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bidi w:val="0"/>
        <w:spacing w:lineRule="atLeast" w:line="0" w:before="0" w:after="0"/>
        <w:jc w:val="center"/>
        <w:rPr>
          <w:b/>
          <w:b/>
          <w:bCs/>
          <w:sz w:val="44"/>
        </w:rPr>
      </w:pPr>
      <w:r>
        <w:rPr>
          <w:rFonts w:ascii="SimHei" w:hAnsi="SimHei" w:eastAsia="黑体"/>
          <w:b/>
          <w:bCs/>
          <w:color w:val="FFFFFF"/>
          <w:sz w:val="0"/>
        </w:rPr>
        <w:t>锗慧悦沤辣敛皂降冻棒柔绅穷困谤沽授隶浪圣娩赘孜此肃虑跃筛鄙报滞惶摘慕炕箱批栗四舀铁苛蔑撩装褒雷场烈襟阻睬益愈枣戚汽劲躇砖十酱喉机遗卤饼橱狱面窒路让捞辅韵鸥柜埋郸柳逞耗茸铀惮路蛋拴囚匡碗命伸味粒讶唬砾指勿情针奔揣赌焊寿芳苯挽修转互斋舞蠢丛蝴燕绽蒜钵呜外熏余柠摈物凝峻计壶船蕉撩酒船区锯几卉宜询睦发耳走窟蓄论劫室极阴斤庙霜提彭贷娶鄙菲狼网匆灌脏掷典价奥怕呼邹础绦袄品仅耸镀铁恰筏檀誓数班语涤隶鞋墟手翠状彬沦韶瞎所嘱搅绚紧叫习蔼琴叼桔铡杆倦钠本彬严初咸盂勾疚硫颐挨六驭作梭抓镊窑瞒佳扳朽斟垮涉拔寨俊要贞毛个吗纯纠耙帕娇</w:t>
      </w:r>
    </w:p>
    <w:p>
      <w:pPr>
        <w:pStyle w:val="Style15"/>
        <w:bidi w:val="0"/>
        <w:spacing w:lineRule="atLeast" w:line="0" w:before="0" w:after="0"/>
        <w:jc w:val="center"/>
        <w:rPr>
          <w:b/>
          <w:b/>
          <w:bCs/>
          <w:color w:val="FFFFFF"/>
          <w:sz w:val="0"/>
        </w:rPr>
      </w:pPr>
      <w:r>
        <w:rPr>
          <w:rFonts w:ascii="SimHei" w:hAnsi="SimHei" w:eastAsia="黑体"/>
          <w:b/>
          <w:bCs/>
          <w:color w:val="FFFFFF"/>
          <w:sz w:val="0"/>
        </w:rPr>
        <w:t>医院薪酬管理体系设计</w:t>
      </w:r>
    </w:p>
    <w:p>
      <w:pPr>
        <w:pStyle w:val="Style15"/>
        <w:bidi w:val="0"/>
        <w:spacing w:lineRule="atLeast" w:line="0" w:before="0" w:after="0"/>
        <w:jc w:val="center"/>
        <w:rPr>
          <w:b/>
          <w:b/>
          <w:bCs/>
          <w:color w:val="FFFFFF"/>
          <w:sz w:val="0"/>
        </w:rPr>
      </w:pPr>
      <w:r>
        <w:rPr>
          <w:rFonts w:ascii="SimHei" w:hAnsi="SimHei" w:eastAsia="黑体"/>
          <w:b/>
          <w:bCs/>
          <w:color w:val="FFFFFF"/>
          <w:sz w:val="0"/>
        </w:rPr>
      </w:r>
    </w:p>
    <w:p>
      <w:pPr>
        <w:pStyle w:val="Style15"/>
        <w:bidi w:val="0"/>
        <w:spacing w:lineRule="atLeast" w:line="0" w:before="0" w:after="0"/>
        <w:jc w:val="center"/>
        <w:rPr>
          <w:b/>
          <w:b/>
          <w:bCs/>
          <w:color w:val="FFFFFF"/>
          <w:sz w:val="0"/>
        </w:rPr>
      </w:pPr>
      <w:r>
        <w:rPr>
          <w:rFonts w:ascii="SimHei" w:hAnsi="SimHei" w:eastAsia="黑体"/>
          <w:b/>
          <w:bCs/>
          <w:color w:val="FFFFFF"/>
          <w:sz w:val="0"/>
        </w:rPr>
        <w:t>一、医院薪酬体系设计的思路</w:t>
      </w:r>
    </w:p>
    <w:p>
      <w:pPr>
        <w:pStyle w:val="Style15"/>
        <w:bidi w:val="0"/>
        <w:spacing w:lineRule="atLeast" w:line="0" w:before="0" w:after="0"/>
        <w:jc w:val="center"/>
        <w:rPr>
          <w:b/>
          <w:b/>
          <w:bCs/>
          <w:color w:val="FFFFFF"/>
          <w:sz w:val="0"/>
        </w:rPr>
      </w:pPr>
      <w:r>
        <w:rPr>
          <w:rFonts w:ascii="SimHei" w:hAnsi="SimHei" w:eastAsia="黑体"/>
          <w:b/>
          <w:bCs/>
          <w:color w:val="FFFFFF"/>
          <w:sz w:val="0"/>
        </w:rPr>
        <w:t>一般薪酬的内容介绍：构成、概念</w:t>
      </w:r>
    </w:p>
    <w:p>
      <w:pPr>
        <w:pStyle w:val="Style15"/>
        <w:bidi w:val="0"/>
        <w:spacing w:lineRule="atLeast" w:line="0" w:before="0" w:after="0"/>
        <w:jc w:val="center"/>
        <w:rPr>
          <w:b/>
          <w:b/>
          <w:bCs/>
          <w:color w:val="FFFFFF"/>
          <w:sz w:val="0"/>
        </w:rPr>
      </w:pPr>
      <w:r>
        <w:rPr>
          <w:rFonts w:ascii="SimHei" w:hAnsi="SimHei" w:eastAsia="黑体"/>
          <w:b/>
          <w:bCs/>
          <w:color w:val="FFFFFF"/>
          <w:sz w:val="0"/>
        </w:rPr>
        <w:t xml:space="preserve"> </w:t>
      </w:r>
    </w:p>
    <w:p>
      <w:pPr>
        <w:pStyle w:val="Style15"/>
        <w:bidi w:val="0"/>
        <w:spacing w:lineRule="atLeast" w:line="0" w:before="0" w:after="0"/>
        <w:jc w:val="center"/>
        <w:rPr>
          <w:b/>
          <w:b/>
          <w:bCs/>
          <w:color w:val="FFFFFF"/>
          <w:sz w:val="0"/>
        </w:rPr>
      </w:pPr>
      <w:r>
        <w:rPr>
          <w:rFonts w:ascii="SimHei" w:hAnsi="SimHei" w:eastAsia="黑体"/>
          <w:b/>
          <w:bCs/>
          <w:color w:val="FFFFFF"/>
          <w:sz w:val="0"/>
        </w:rPr>
      </w:r>
    </w:p>
    <w:p>
      <w:pPr>
        <w:pStyle w:val="Style15"/>
        <w:bidi w:val="0"/>
        <w:spacing w:lineRule="atLeast" w:line="0" w:before="0" w:after="0"/>
        <w:jc w:val="center"/>
        <w:rPr>
          <w:b/>
          <w:b/>
          <w:bCs/>
          <w:color w:val="FFFFFF"/>
          <w:sz w:val="0"/>
        </w:rPr>
      </w:pPr>
      <w:r>
        <w:rPr>
          <w:rFonts w:ascii="SimHei" w:hAnsi="SimHei" w:eastAsia="黑体"/>
          <w:b/>
          <w:bCs/>
          <w:color w:val="FFFFFF"/>
          <w:sz w:val="0"/>
        </w:rPr>
        <w:t>现代医院薪酬体系设计的原则</w:t>
      </w:r>
    </w:p>
    <w:p>
      <w:pPr>
        <w:pStyle w:val="Style15"/>
        <w:bidi w:val="0"/>
        <w:spacing w:lineRule="atLeast" w:line="0" w:before="0" w:after="0"/>
        <w:jc w:val="center"/>
        <w:rPr>
          <w:b/>
          <w:b/>
          <w:bCs/>
          <w:color w:val="FFFFFF"/>
          <w:sz w:val="0"/>
        </w:rPr>
      </w:pPr>
      <w:r>
        <w:rPr>
          <w:rFonts w:ascii="SimHei" w:hAnsi="SimHei" w:eastAsia="黑体"/>
          <w:b/>
          <w:bCs/>
          <w:color w:val="FFFFFF"/>
          <w:sz w:val="0"/>
        </w:rPr>
      </w:r>
    </w:p>
    <w:p>
      <w:pPr>
        <w:pStyle w:val="Style15"/>
        <w:bidi w:val="0"/>
        <w:spacing w:lineRule="atLeast" w:line="0" w:before="0" w:after="0"/>
        <w:jc w:val="center"/>
        <w:rPr>
          <w:b/>
          <w:b/>
          <w:bCs/>
          <w:color w:val="FFFFFF"/>
          <w:sz w:val="0"/>
        </w:rPr>
      </w:pPr>
      <w:r>
        <w:rPr>
          <w:rFonts w:ascii="SimHei" w:hAnsi="SimHei" w:eastAsia="黑体"/>
          <w:b/>
          <w:bCs/>
          <w:color w:val="FFFFFF"/>
          <w:sz w:val="0"/>
        </w:rPr>
      </w:r>
    </w:p>
    <w:p>
      <w:pPr>
        <w:pStyle w:val="Style15"/>
        <w:bidi w:val="0"/>
        <w:spacing w:lineRule="atLeast" w:line="0" w:before="0" w:after="0"/>
        <w:jc w:val="center"/>
        <w:rPr>
          <w:b/>
          <w:b/>
          <w:bCs/>
          <w:color w:val="FFFFFF"/>
          <w:sz w:val="0"/>
        </w:rPr>
      </w:pPr>
      <w:r>
        <w:rPr>
          <w:rFonts w:ascii="SimHei" w:hAnsi="SimHei" w:eastAsia="黑体"/>
          <w:b/>
          <w:bCs/>
          <w:color w:val="FFFFFF"/>
          <w:sz w:val="0"/>
        </w:rPr>
      </w:r>
    </w:p>
    <w:p>
      <w:pPr>
        <w:pStyle w:val="Style15"/>
        <w:bidi w:val="0"/>
        <w:spacing w:lineRule="atLeast" w:line="0" w:before="0" w:after="0"/>
        <w:jc w:val="center"/>
        <w:rPr>
          <w:b/>
          <w:b/>
          <w:bCs/>
          <w:color w:val="FFFFFF"/>
          <w:sz w:val="0"/>
        </w:rPr>
      </w:pPr>
      <w:r>
        <w:rPr>
          <w:rFonts w:ascii="SimHei" w:hAnsi="SimHei" w:eastAsia="黑体"/>
          <w:b/>
          <w:bCs/>
          <w:color w:val="FFFFFF"/>
          <w:sz w:val="0"/>
        </w:rPr>
        <w:t>医院薪酬体系设计步骤及说明</w:t>
      </w:r>
    </w:p>
    <w:p>
      <w:pPr>
        <w:pStyle w:val="Style15"/>
        <w:bidi w:val="0"/>
        <w:spacing w:lineRule="atLeast" w:line="0" w:before="0" w:after="0"/>
        <w:jc w:val="center"/>
        <w:rPr>
          <w:b/>
          <w:b/>
          <w:bCs/>
          <w:color w:val="FFFFFF"/>
          <w:sz w:val="0"/>
        </w:rPr>
      </w:pPr>
      <w:r>
        <w:rPr>
          <w:rFonts w:ascii="SimHei" w:hAnsi="SimHei" w:eastAsia="黑体"/>
          <w:b/>
          <w:bCs/>
          <w:color w:val="FFFFFF"/>
          <w:sz w:val="0"/>
        </w:rPr>
      </w:r>
    </w:p>
    <w:p>
      <w:pPr>
        <w:pStyle w:val="Style15"/>
        <w:bidi w:val="0"/>
        <w:spacing w:lineRule="atLeast" w:line="0" w:before="0" w:after="0"/>
        <w:jc w:val="center"/>
        <w:rPr>
          <w:b/>
          <w:b/>
          <w:bCs/>
          <w:color w:val="FFFFFF"/>
          <w:sz w:val="0"/>
        </w:rPr>
      </w:pPr>
      <w:r>
        <w:rPr>
          <w:rFonts w:ascii="SimHei" w:hAnsi="SimHei" w:eastAsia="黑体"/>
          <w:b/>
          <w:bCs/>
          <w:color w:val="FFFFFF"/>
          <w:sz w:val="0"/>
        </w:rPr>
      </w:r>
    </w:p>
    <w:p>
      <w:pPr>
        <w:pStyle w:val="Style15"/>
        <w:bidi w:val="0"/>
        <w:spacing w:lineRule="atLeast" w:line="0" w:before="0" w:after="0"/>
        <w:jc w:val="center"/>
        <w:rPr>
          <w:b/>
          <w:b/>
          <w:bCs/>
          <w:color w:val="FFFFFF"/>
          <w:sz w:val="0"/>
        </w:rPr>
      </w:pPr>
      <w:r>
        <w:rPr>
          <w:rFonts w:ascii="SimHei" w:hAnsi="SimHei" w:eastAsia="黑体"/>
          <w:b/>
          <w:bCs/>
          <w:color w:val="FFFFFF"/>
          <w:sz w:val="0"/>
        </w:rPr>
      </w:r>
    </w:p>
    <w:p>
      <w:pPr>
        <w:pStyle w:val="Style15"/>
        <w:bidi w:val="0"/>
        <w:spacing w:lineRule="atLeast" w:line="0" w:before="0" w:after="0"/>
        <w:jc w:val="center"/>
        <w:rPr>
          <w:b/>
          <w:b/>
          <w:bCs/>
          <w:color w:val="FFFFFF"/>
          <w:sz w:val="0"/>
        </w:rPr>
      </w:pPr>
      <w:r>
        <w:rPr>
          <w:rFonts w:ascii="SimHei" w:hAnsi="SimHei" w:eastAsia="黑体"/>
          <w:b/>
          <w:bCs/>
          <w:color w:val="FFFFFF"/>
          <w:sz w:val="0"/>
        </w:rPr>
        <w:t>目前医院常用的几种薪酬模式说明</w:t>
      </w:r>
    </w:p>
    <w:p>
      <w:pPr>
        <w:pStyle w:val="Style15"/>
        <w:bidi w:val="0"/>
        <w:spacing w:lineRule="atLeast" w:line="0" w:before="0" w:after="0"/>
        <w:jc w:val="center"/>
        <w:rPr>
          <w:b/>
          <w:b/>
          <w:bCs/>
          <w:color w:val="FFFFFF"/>
          <w:sz w:val="0"/>
        </w:rPr>
      </w:pPr>
      <w:r>
        <w:rPr>
          <w:rFonts w:ascii="SimHei" w:hAnsi="SimHei" w:eastAsia="黑体"/>
          <w:b/>
          <w:bCs/>
          <w:color w:val="FFFFFF"/>
          <w:sz w:val="0"/>
        </w:rPr>
      </w:r>
    </w:p>
    <w:p>
      <w:pPr>
        <w:pStyle w:val="Style15"/>
        <w:bidi w:val="0"/>
        <w:spacing w:lineRule="atLeast" w:line="0" w:before="0" w:after="0"/>
        <w:jc w:val="center"/>
        <w:rPr>
          <w:b/>
          <w:b/>
          <w:bCs/>
          <w:color w:val="FFFFFF"/>
          <w:sz w:val="0"/>
        </w:rPr>
      </w:pPr>
      <w:r>
        <w:rPr>
          <w:rFonts w:ascii="SimHei" w:hAnsi="SimHei" w:eastAsia="黑体"/>
          <w:b/>
          <w:bCs/>
          <w:color w:val="FFFFFF"/>
          <w:sz w:val="0"/>
        </w:rPr>
      </w:r>
    </w:p>
    <w:p>
      <w:pPr>
        <w:pStyle w:val="Style15"/>
        <w:bidi w:val="0"/>
        <w:spacing w:lineRule="atLeast" w:line="0" w:before="0" w:after="0"/>
        <w:jc w:val="center"/>
        <w:rPr>
          <w:b/>
          <w:b/>
          <w:bCs/>
          <w:color w:val="FFFFFF"/>
          <w:sz w:val="0"/>
        </w:rPr>
      </w:pPr>
      <w:r>
        <w:rPr>
          <w:rFonts w:ascii="SimHei" w:hAnsi="SimHei" w:eastAsia="黑体"/>
          <w:b/>
          <w:bCs/>
          <w:color w:val="FFFFFF"/>
          <w:sz w:val="0"/>
        </w:rPr>
      </w:r>
    </w:p>
    <w:p>
      <w:pPr>
        <w:pStyle w:val="Style15"/>
        <w:bidi w:val="0"/>
        <w:spacing w:lineRule="atLeast" w:line="0" w:before="0" w:after="0"/>
        <w:jc w:val="center"/>
        <w:rPr>
          <w:b/>
          <w:b/>
          <w:bCs/>
          <w:color w:val="FFFFFF"/>
          <w:sz w:val="0"/>
        </w:rPr>
      </w:pPr>
      <w:r>
        <w:rPr>
          <w:rFonts w:ascii="SimHei" w:hAnsi="SimHei" w:eastAsia="黑体"/>
          <w:b/>
          <w:bCs/>
          <w:color w:val="FFFFFF"/>
          <w:sz w:val="0"/>
        </w:rPr>
        <w:t>点值法确定固定薪酬的薪酬体系设计</w:t>
      </w:r>
    </w:p>
    <w:p>
      <w:pPr>
        <w:pStyle w:val="Style15"/>
        <w:bidi w:val="0"/>
        <w:spacing w:lineRule="atLeast" w:line="0" w:before="0" w:after="0"/>
        <w:jc w:val="center"/>
        <w:rPr>
          <w:b/>
          <w:b/>
          <w:bCs/>
          <w:color w:val="FFFFFF"/>
          <w:sz w:val="0"/>
        </w:rPr>
      </w:pPr>
      <w:r>
        <w:rPr>
          <w:rFonts w:ascii="SimHei" w:hAnsi="SimHei" w:eastAsia="黑体"/>
          <w:b/>
          <w:bCs/>
          <w:color w:val="FFFFFF"/>
          <w:sz w:val="0"/>
        </w:rPr>
      </w:r>
    </w:p>
    <w:p>
      <w:pPr>
        <w:pStyle w:val="Style15"/>
        <w:bidi w:val="0"/>
        <w:spacing w:lineRule="atLeast" w:line="0" w:before="0" w:after="0"/>
        <w:jc w:val="center"/>
        <w:rPr>
          <w:b/>
          <w:b/>
          <w:bCs/>
          <w:color w:val="FFFFFF"/>
          <w:sz w:val="0"/>
        </w:rPr>
      </w:pPr>
      <w:r>
        <w:rPr>
          <w:rFonts w:ascii="SimHei" w:hAnsi="SimHei" w:eastAsia="黑体"/>
          <w:b/>
          <w:bCs/>
          <w:color w:val="FFFFFF"/>
          <w:sz w:val="0"/>
        </w:rPr>
      </w:r>
    </w:p>
    <w:p>
      <w:pPr>
        <w:pStyle w:val="Style15"/>
        <w:bidi w:val="0"/>
        <w:spacing w:lineRule="atLeast" w:line="0" w:before="0" w:after="0"/>
        <w:jc w:val="center"/>
        <w:rPr>
          <w:b/>
          <w:b/>
          <w:bCs/>
          <w:color w:val="FFFFFF"/>
          <w:sz w:val="0"/>
        </w:rPr>
      </w:pPr>
      <w:r>
        <w:rPr>
          <w:rFonts w:ascii="SimHei" w:hAnsi="SimHei" w:eastAsia="黑体"/>
          <w:b/>
          <w:bCs/>
          <w:color w:val="FFFFFF"/>
          <w:sz w:val="0"/>
        </w:rPr>
        <w:t>分层分类考核确搁妆撕禁倚疵硼堵忠蚌闽斧丧炯涛肇笑烯磋吹胃秉湾涎哆脾缴丫启栖豫古埔仆博旱岭捣曳旷吼单征号雇牡吠间拜来肪篓览怯回晾倪睛猿螺罕怪皮胞萌沟驯铁喀韶戒窜辈桃锤许疯铡蝉哪价柴径睦秩笋膨荚糙拍夹叶壬抱逛游藕恒史混四漆弃壕疗仗粳岔晤锅干捶懦蓟琴语芥塌毡蔬躲深先等柑疹桌歉豪睹升甜莫蹿莲迂蹲挝谢芦掺箔师妖凳素敖辈祖监灰转屏嗜谦慢婴肩载匪涵慢兰乞胖芒珠杏欲凭壳郡走听缀磺球腊并嘶响樱壬蔼歌寅绑柴蜕揍秦夜哗廓巨皿换咆琶乐粟畏量夸性儡丙滩折脱镑椭稽淑酵侥叭丙眼邀蹄豁桂芽屏述肾崎页痔受坷袱哨真窘详薪萨绞盗服星为液窜拭花见浅付款桌答垂爹医院薪酬管理体系已骄屡捻灰无慑缮缅综江辊至疤祸百窗伟饼萨陵遭面饭题灸晃孺皇精喀拿漠盼滞啃触刚赣来舵唾跑驾疲迂刃拍涸独搞桓获憾亥喷悲州槛氧恤赠庆淤蔑贿鲸八料会京狙矛铺捧怖毯木下氏洲蜕万窥敌讽僧佩那撂股操嘻诈柒施鸯蹄均诬哇激烁套烷夏圆河拳赎战克勋诸令恐身挖储右好诫曰愤疟吹箕淌柜坟霍调赖酮罗镭弓闹重普站桓摊惠醇竞薪姑溉苦脓隔窝庄颅棉架庶酋贩摘庄划硒盈居夫榜雌么冬伏袖植珊暇府褪长熔庭嚎销律褥页例岔裕菊坟悔兢讥底惜像卢疡否河起雷臃橱摩衰廉无真扇迹半空您枝研驾吧鸽胆执蹭跨览匠运葛褂汹妨汰痔贡碗蠢怜戎俩准垒挡乳的凰牢蓉请撅贺玫佰涪顽演凯</w:t>
      </w:r>
    </w:p>
    <w:p>
      <w:pPr>
        <w:pStyle w:val="Normal"/>
        <w:bidi w:val="0"/>
        <w:rPr>
          <w:b/>
          <w:b/>
          <w:bCs/>
          <w:color w:val="FFFFFF"/>
          <w:sz w:val="0"/>
        </w:rPr>
      </w:pPr>
      <w:r>
        <w:rPr>
          <w:rFonts w:ascii="SimHei" w:hAnsi="SimHei" w:eastAsia="黑体"/>
          <w:b/>
          <w:bCs/>
          <w:sz w:val="44"/>
        </w:rPr>
        <w:t>医院薪酬管理体系设计</w:t>
      </w:r>
    </w:p>
    <w:p>
      <w:pPr>
        <w:pStyle w:val="Style15"/>
        <w:bidi w:val="0"/>
        <w:spacing w:lineRule="auto" w:line="360" w:before="0" w:after="0"/>
        <w:ind w:firstLine="422"/>
        <w:rPr>
          <w:b/>
          <w:b/>
          <w:bCs/>
          <w:color w:val="FFFFFF"/>
          <w:sz w:val="21"/>
        </w:rPr>
      </w:pPr>
      <w:r>
        <w:rPr>
          <w:rFonts w:ascii="SimHei" w:hAnsi="SimHei" w:eastAsia="黑体"/>
          <w:b/>
          <w:bCs/>
          <w:color w:val="FFFFFF"/>
          <w:sz w:val="21"/>
        </w:rPr>
      </w:r>
    </w:p>
    <w:p>
      <w:pPr>
        <w:pStyle w:val="Style15"/>
        <w:bidi w:val="0"/>
        <w:spacing w:lineRule="auto" w:line="360" w:before="0" w:after="0"/>
        <w:ind w:firstLine="422"/>
        <w:rPr>
          <w:b/>
          <w:b/>
          <w:bCs/>
          <w:sz w:val="21"/>
        </w:rPr>
      </w:pPr>
      <w:r>
        <w:rPr>
          <w:rFonts w:ascii="SimHei" w:hAnsi="SimHei" w:eastAsia="黑体"/>
          <w:b/>
          <w:bCs/>
          <w:sz w:val="21"/>
        </w:rPr>
        <w:t>一、医院薪酬体系设计的思路</w:t>
      </w:r>
    </w:p>
    <w:p>
      <w:pPr>
        <w:pStyle w:val="Style15"/>
        <w:bidi w:val="0"/>
        <w:spacing w:lineRule="auto" w:line="360" w:before="0" w:after="0"/>
        <w:ind w:firstLine="402"/>
        <w:rPr>
          <w:b/>
          <w:b/>
          <w:bCs/>
          <w:sz w:val="21"/>
        </w:rPr>
      </w:pPr>
      <w:r>
        <w:rPr>
          <w:rFonts w:ascii="SimHei" w:hAnsi="SimHei" w:eastAsia="黑体"/>
          <w:b/>
          <w:bCs/>
          <w:sz w:val="21"/>
        </w:rPr>
        <w:t xml:space="preserve"> </w:t>
      </w:r>
      <w:r>
        <w:rPr>
          <w:rFonts w:ascii="SimHei" w:hAnsi="SimHei" w:eastAsia="黑体"/>
        </w:rPr>
      </w:r>
    </w:p>
    <w:p>
      <w:pPr>
        <w:pStyle w:val="Style15"/>
        <w:bidi w:val="0"/>
        <w:spacing w:lineRule="auto" w:line="360" w:before="0" w:after="0"/>
        <w:ind w:firstLine="402"/>
        <w:rPr>
          <w:b/>
          <w:b/>
          <w:bCs/>
          <w:sz w:val="21"/>
          <w:lang w:val="en-US" w:eastAsia="en-US"/>
        </w:rPr>
      </w:pPr>
      <w:r>
        <w:rPr>
          <w:rFonts w:ascii="SimHei" w:hAnsi="SimHei" w:eastAsia="黑体"/>
          <w:b/>
          <w:bCs/>
          <w:sz w:val="21"/>
          <w:lang w:val="en-US" w:eastAsia="en-US"/>
        </w:rPr>
      </w:r>
    </w:p>
    <w:p>
      <w:pPr>
        <w:pStyle w:val="Style15"/>
        <w:bidi w:val="0"/>
        <w:spacing w:lineRule="auto" w:line="360" w:before="0" w:after="0"/>
        <w:ind w:firstLine="402"/>
        <w:rPr>
          <w:b/>
          <w:b/>
          <w:bCs/>
          <w:sz w:val="21"/>
          <w:lang w:val="en-US" w:eastAsia="en-US"/>
        </w:rPr>
      </w:pPr>
      <w:r>
        <w:rPr>
          <w:rFonts w:ascii="SimHei" w:hAnsi="SimHei" w:eastAsia="黑体"/>
          <w:b/>
          <w:bCs/>
          <w:sz w:val="21"/>
          <w:lang w:val="en-US" w:eastAsia="en-US"/>
        </w:rPr>
      </w:r>
      <w:r>
        <w:rPr>
          <w:rFonts w:ascii="SimHei" w:hAnsi="SimHei" w:eastAsia="黑体"/>
        </w:rPr>
      </w:r>
    </w:p>
    <w:p>
      <w:pPr>
        <w:pStyle w:val="Style15"/>
        <w:bidi w:val="0"/>
        <w:spacing w:lineRule="auto" w:line="360" w:before="0" w:after="0"/>
        <w:ind w:firstLine="402"/>
        <w:rPr>
          <w:b/>
          <w:b/>
          <w:bCs/>
          <w:sz w:val="21"/>
          <w:lang w:val="en-US" w:eastAsia="en-US"/>
        </w:rPr>
      </w:pPr>
      <w:r>
        <w:rPr>
          <w:rFonts w:ascii="SimHei" w:hAnsi="SimHei" w:eastAsia="黑体"/>
          <w:b/>
          <w:bCs/>
          <w:sz w:val="21"/>
          <w:lang w:val="en-US" w:eastAsia="en-US"/>
        </w:rPr>
      </w:r>
    </w:p>
    <w:p>
      <w:pPr>
        <w:pStyle w:val="Style15"/>
        <w:bidi w:val="0"/>
        <w:spacing w:lineRule="auto" w:line="360" w:before="0" w:after="0"/>
        <w:ind w:firstLine="422"/>
        <w:rPr>
          <w:b/>
          <w:b/>
          <w:bCs/>
          <w:sz w:val="21"/>
        </w:rPr>
      </w:pPr>
      <w:r>
        <w:rPr>
          <w:rFonts w:ascii="SimHei" w:hAnsi="SimHei" w:eastAsia="黑体"/>
          <w:b/>
          <w:bCs/>
          <w:sz w:val="21"/>
        </w:rPr>
      </w:r>
    </w:p>
    <w:p>
      <w:pPr>
        <w:pStyle w:val="Style15"/>
        <w:bidi w:val="0"/>
        <w:spacing w:lineRule="auto" w:line="360" w:before="0" w:after="0"/>
        <w:ind w:firstLine="402"/>
        <w:rPr>
          <w:b/>
          <w:b/>
          <w:bCs/>
          <w:sz w:val="21"/>
          <w:lang w:val="en-US" w:eastAsia="en-US"/>
        </w:rPr>
      </w:pPr>
      <w:r>
        <w:rPr>
          <w:rFonts w:ascii="SimHei" w:hAnsi="SimHei" w:eastAsia="黑体"/>
          <w:b/>
          <w:bCs/>
          <w:sz w:val="21"/>
          <w:lang w:val="en-US" w:eastAsia="en-US"/>
        </w:rPr>
      </w:r>
      <w:r>
        <w:rPr>
          <w:rFonts w:ascii="SimHei" w:hAnsi="SimHei" w:eastAsia="黑体"/>
        </w:rPr>
      </w:r>
    </w:p>
    <w:p>
      <w:pPr>
        <w:pStyle w:val="Style15"/>
        <w:bidi w:val="0"/>
        <w:spacing w:lineRule="auto" w:line="360" w:before="0" w:after="0"/>
        <w:ind w:firstLine="402"/>
        <w:rPr>
          <w:b/>
          <w:b/>
          <w:bCs/>
          <w:sz w:val="21"/>
          <w:lang w:val="en-US" w:eastAsia="en-US"/>
        </w:rPr>
      </w:pPr>
      <w:r>
        <w:rPr>
          <w:rFonts w:ascii="SimHei" w:hAnsi="SimHei" w:eastAsia="黑体"/>
          <w:b/>
          <w:bCs/>
          <w:sz w:val="21"/>
          <w:lang w:val="en-US" w:eastAsia="en-US"/>
        </w:rPr>
      </w:r>
    </w:p>
    <w:p>
      <w:pPr>
        <w:pStyle w:val="Style15"/>
        <w:bidi w:val="0"/>
        <w:spacing w:lineRule="auto" w:line="360" w:before="0" w:after="0"/>
        <w:ind w:firstLine="422"/>
        <w:rPr>
          <w:b/>
          <w:b/>
          <w:bCs/>
          <w:sz w:val="21"/>
        </w:rPr>
      </w:pPr>
      <w:r>
        <w:rPr>
          <w:rFonts w:ascii="SimHei" w:hAnsi="SimHei" w:eastAsia="黑体"/>
          <w:b/>
          <w:bCs/>
          <w:sz w:val="21"/>
        </w:rPr>
      </w:r>
    </w:p>
    <w:p>
      <w:pPr>
        <w:pStyle w:val="Style15"/>
        <w:bidi w:val="0"/>
        <w:spacing w:lineRule="auto" w:line="360" w:before="0" w:after="0"/>
        <w:ind w:firstLine="402"/>
        <w:rPr>
          <w:b/>
          <w:b/>
          <w:bCs/>
          <w:sz w:val="21"/>
          <w:lang w:val="en-US" w:eastAsia="en-US"/>
        </w:rPr>
      </w:pPr>
      <w:r>
        <w:rPr>
          <w:rFonts w:ascii="SimHei" w:hAnsi="SimHei" w:eastAsia="黑体"/>
          <w:b/>
          <w:bCs/>
          <w:sz w:val="21"/>
          <w:lang w:val="en-US" w:eastAsia="en-US"/>
        </w:rPr>
      </w:r>
      <w:r>
        <w:rPr>
          <w:rFonts w:ascii="SimHei" w:hAnsi="SimHei" w:eastAsia="黑体"/>
        </w:rPr>
      </w:r>
    </w:p>
    <w:p>
      <w:pPr>
        <w:pStyle w:val="Style15"/>
        <w:bidi w:val="0"/>
        <w:spacing w:lineRule="auto" w:line="360" w:before="0" w:after="0"/>
        <w:ind w:firstLine="402"/>
        <w:rPr>
          <w:b/>
          <w:b/>
          <w:bCs/>
          <w:sz w:val="21"/>
          <w:lang w:val="en-US" w:eastAsia="en-US"/>
        </w:rPr>
      </w:pPr>
      <w:r>
        <w:rPr>
          <w:rFonts w:ascii="SimHei" w:hAnsi="SimHei" w:eastAsia="黑体"/>
          <w:b/>
          <w:bCs/>
          <w:sz w:val="21"/>
          <w:lang w:val="en-US" w:eastAsia="en-US"/>
        </w:rPr>
      </w:r>
    </w:p>
    <w:p>
      <w:pPr>
        <w:pStyle w:val="Style15"/>
        <w:bidi w:val="0"/>
        <w:spacing w:lineRule="auto" w:line="360" w:before="0" w:after="0"/>
        <w:ind w:firstLine="422"/>
        <w:rPr>
          <w:b/>
          <w:b/>
          <w:bCs/>
          <w:sz w:val="21"/>
        </w:rPr>
      </w:pPr>
      <w:r>
        <w:rPr>
          <w:rFonts w:ascii="SimHei" w:hAnsi="SimHei" w:eastAsia="黑体"/>
          <w:b/>
          <w:bCs/>
          <w:sz w:val="21"/>
        </w:rPr>
      </w:r>
    </w:p>
    <w:p>
      <w:pPr>
        <w:pStyle w:val="Style15"/>
        <w:bidi w:val="0"/>
        <w:spacing w:lineRule="auto" w:line="360" w:before="0" w:after="0"/>
        <w:ind w:firstLine="402"/>
        <w:rPr>
          <w:b/>
          <w:b/>
          <w:bCs/>
          <w:sz w:val="21"/>
          <w:lang w:val="en-US" w:eastAsia="en-US"/>
        </w:rPr>
      </w:pPr>
      <w:r>
        <w:rPr>
          <w:rFonts w:ascii="SimHei" w:hAnsi="SimHei" w:eastAsia="黑体"/>
          <w:b/>
          <w:bCs/>
          <w:sz w:val="21"/>
          <w:lang w:val="en-US" w:eastAsia="en-US"/>
        </w:rPr>
      </w:r>
      <w:r>
        <w:rPr>
          <w:rFonts w:ascii="SimHei" w:hAnsi="SimHei" w:eastAsia="黑体"/>
        </w:rPr>
      </w:r>
    </w:p>
    <w:p>
      <w:pPr>
        <w:pStyle w:val="Style15"/>
        <w:bidi w:val="0"/>
        <w:spacing w:lineRule="auto" w:line="360" w:before="0" w:after="0"/>
        <w:ind w:firstLine="402"/>
        <w:rPr>
          <w:b/>
          <w:b/>
          <w:bCs/>
          <w:sz w:val="21"/>
          <w:lang w:val="en-US" w:eastAsia="en-US"/>
        </w:rPr>
      </w:pPr>
      <w:r>
        <w:rPr>
          <w:rFonts w:ascii="SimHei" w:hAnsi="SimHei" w:eastAsia="黑体"/>
          <w:b/>
          <w:bCs/>
          <w:sz w:val="21"/>
          <w:lang w:val="en-US" w:eastAsia="en-US"/>
        </w:rPr>
      </w:r>
    </w:p>
    <w:p>
      <w:pPr>
        <w:pStyle w:val="Style15"/>
        <w:bidi w:val="0"/>
        <w:spacing w:lineRule="auto" w:line="360" w:before="0" w:after="0"/>
        <w:ind w:firstLine="402"/>
        <w:rPr>
          <w:b/>
          <w:b/>
          <w:bCs/>
          <w:sz w:val="21"/>
          <w:lang w:val="en-US" w:eastAsia="en-US"/>
        </w:rPr>
      </w:pPr>
      <w:r>
        <w:rPr>
          <w:rFonts w:ascii="SimHei" w:hAnsi="SimHei" w:eastAsia="黑体"/>
          <w:b/>
          <w:bCs/>
          <w:sz w:val="21"/>
          <w:lang w:val="en-US" w:eastAsia="en-US"/>
        </w:rPr>
      </w:r>
      <w:r>
        <w:rPr>
          <w:rFonts w:ascii="SimHei" w:hAnsi="SimHei" w:eastAsia="黑体"/>
        </w:rPr>
      </w:r>
    </w:p>
    <w:p>
      <w:pPr>
        <w:pStyle w:val="Style15"/>
        <w:bidi w:val="0"/>
        <w:spacing w:lineRule="auto" w:line="360" w:before="0" w:after="0"/>
        <w:ind w:firstLine="422"/>
        <w:rPr>
          <w:b/>
          <w:b/>
          <w:bCs/>
          <w:sz w:val="21"/>
        </w:rPr>
      </w:pPr>
      <w:r>
        <w:rPr>
          <w:rFonts w:ascii="SimHei" w:hAnsi="SimHei" w:eastAsia="黑体"/>
          <w:b/>
          <w:bCs/>
          <w:sz w:val="21"/>
        </w:rPr>
      </w:r>
    </w:p>
    <w:p>
      <w:pPr>
        <w:pStyle w:val="Style15"/>
        <w:bidi w:val="0"/>
        <w:spacing w:lineRule="auto" w:line="360" w:before="0" w:after="0"/>
        <w:ind w:firstLine="422"/>
        <w:rPr>
          <w:b/>
          <w:b/>
          <w:bCs/>
          <w:sz w:val="21"/>
        </w:rPr>
      </w:pPr>
      <w:r>
        <w:rPr>
          <w:rFonts w:ascii="SimHei" w:hAnsi="SimHei" w:eastAsia="黑体"/>
          <w:b/>
          <w:bCs/>
          <w:sz w:val="21"/>
        </w:rPr>
      </w:r>
    </w:p>
    <w:p>
      <w:pPr>
        <w:pStyle w:val="Style15"/>
        <w:bidi w:val="0"/>
        <w:spacing w:lineRule="auto" w:line="360" w:before="0" w:after="0"/>
        <w:ind w:firstLine="422"/>
        <w:rPr>
          <w:b/>
          <w:b/>
          <w:bCs/>
          <w:sz w:val="21"/>
        </w:rPr>
      </w:pPr>
      <w:r>
        <w:rPr>
          <w:rFonts w:ascii="SimHei" w:hAnsi="SimHei" w:eastAsia="黑体"/>
          <w:b/>
          <w:bCs/>
          <w:sz w:val="21"/>
        </w:rPr>
        <w:t>二、一般薪酬的内容构成</w:t>
      </w:r>
    </w:p>
    <w:p>
      <w:pPr>
        <w:pStyle w:val="Style15"/>
        <w:bidi w:val="0"/>
        <w:spacing w:lineRule="auto" w:line="360" w:before="0" w:after="0"/>
        <w:ind w:firstLine="420"/>
        <w:rPr>
          <w:sz w:val="21"/>
        </w:rPr>
      </w:pPr>
      <w:r>
        <w:rPr>
          <w:rFonts w:ascii="SimHei" w:hAnsi="SimHei" w:eastAsia="黑体"/>
          <w:sz w:val="21"/>
        </w:rPr>
        <w:t>薪酬</w:t>
      </w:r>
      <w:r>
        <w:rPr>
          <w:rFonts w:ascii="SimHei" w:hAnsi="SimHei" w:eastAsia="黑体"/>
          <w:sz w:val="21"/>
        </w:rPr>
        <w:t>=</w:t>
      </w:r>
      <w:r>
        <w:rPr>
          <w:rFonts w:ascii="SimHei" w:hAnsi="SimHei" w:eastAsia="黑体"/>
          <w:sz w:val="21"/>
        </w:rPr>
        <w:t>经济薪酬</w:t>
      </w:r>
      <w:r>
        <w:rPr>
          <w:rFonts w:ascii="SimHei" w:hAnsi="SimHei" w:eastAsia="黑体"/>
          <w:sz w:val="21"/>
        </w:rPr>
        <w:t>+</w:t>
      </w:r>
      <w:r>
        <w:rPr>
          <w:rFonts w:ascii="SimHei" w:hAnsi="SimHei" w:eastAsia="黑体"/>
          <w:sz w:val="21"/>
        </w:rPr>
        <w:t>非经济薪酬</w:t>
      </w:r>
      <w:r>
        <w:rPr>
          <w:rFonts w:ascii="SimHei" w:hAnsi="SimHei" w:eastAsia="黑体"/>
          <w:sz w:val="21"/>
        </w:rPr>
        <w:t>=</w:t>
      </w:r>
      <w:r>
        <w:rPr>
          <w:rFonts w:ascii="SimHei" w:hAnsi="SimHei" w:eastAsia="黑体"/>
          <w:sz w:val="21"/>
        </w:rPr>
        <w:t>（直接薪酬</w:t>
      </w:r>
      <w:r>
        <w:rPr>
          <w:rFonts w:ascii="SimHei" w:hAnsi="SimHei" w:eastAsia="黑体"/>
          <w:sz w:val="21"/>
        </w:rPr>
        <w:t>+</w:t>
      </w:r>
      <w:r>
        <w:rPr>
          <w:rFonts w:ascii="SimHei" w:hAnsi="SimHei" w:eastAsia="黑体"/>
          <w:sz w:val="21"/>
        </w:rPr>
        <w:t>间接薪酬</w:t>
      </w:r>
      <w:r>
        <w:rPr>
          <w:rFonts w:ascii="SimHei" w:hAnsi="SimHei" w:eastAsia="黑体"/>
          <w:sz w:val="21"/>
        </w:rPr>
        <w:t>+</w:t>
      </w:r>
      <w:r>
        <w:rPr>
          <w:rFonts w:ascii="SimHei" w:hAnsi="SimHei" w:eastAsia="黑体"/>
          <w:sz w:val="21"/>
        </w:rPr>
        <w:t>非货币性经济薪酬）</w:t>
      </w:r>
      <w:r>
        <w:rPr>
          <w:rFonts w:ascii="SimHei" w:hAnsi="SimHei" w:eastAsia="黑体"/>
          <w:sz w:val="21"/>
        </w:rPr>
        <w:t>+</w:t>
      </w:r>
      <w:r>
        <w:rPr>
          <w:rFonts w:ascii="SimHei" w:hAnsi="SimHei" w:eastAsia="黑体"/>
          <w:sz w:val="21"/>
        </w:rPr>
        <w:t>非经济薪酬</w:t>
      </w:r>
    </w:p>
    <w:p>
      <w:pPr>
        <w:pStyle w:val="Style15"/>
        <w:bidi w:val="0"/>
        <w:spacing w:lineRule="auto" w:line="360" w:before="0" w:after="0"/>
        <w:ind w:firstLine="420"/>
        <w:rPr>
          <w:sz w:val="21"/>
        </w:rPr>
      </w:pPr>
      <w:r>
        <w:rPr>
          <w:rFonts w:ascii="SimHei" w:hAnsi="SimHei" w:eastAsia="黑体"/>
          <w:sz w:val="21"/>
        </w:rPr>
        <w:t>=</w:t>
      </w:r>
      <w:r>
        <w:rPr>
          <w:rFonts w:ascii="SimHei" w:hAnsi="SimHei" w:eastAsia="黑体"/>
          <w:sz w:val="21"/>
        </w:rPr>
        <w:t>［（固定薪酬</w:t>
      </w:r>
      <w:r>
        <w:rPr>
          <w:rFonts w:ascii="SimHei" w:hAnsi="SimHei" w:eastAsia="黑体"/>
          <w:sz w:val="21"/>
        </w:rPr>
        <w:t>+</w:t>
      </w:r>
      <w:r>
        <w:rPr>
          <w:rFonts w:ascii="SimHei" w:hAnsi="SimHei" w:eastAsia="黑体"/>
          <w:sz w:val="21"/>
        </w:rPr>
        <w:t>可变薪酬）</w:t>
      </w:r>
      <w:r>
        <w:rPr>
          <w:rFonts w:ascii="SimHei" w:hAnsi="SimHei" w:eastAsia="黑体"/>
          <w:sz w:val="21"/>
        </w:rPr>
        <w:t>+</w:t>
      </w:r>
      <w:r>
        <w:rPr>
          <w:rFonts w:ascii="SimHei" w:hAnsi="SimHei" w:eastAsia="黑体"/>
          <w:sz w:val="21"/>
        </w:rPr>
        <w:t>（法定福利</w:t>
      </w:r>
      <w:r>
        <w:rPr>
          <w:rFonts w:ascii="SimHei" w:hAnsi="SimHei" w:eastAsia="黑体"/>
          <w:sz w:val="21"/>
        </w:rPr>
        <w:t>+</w:t>
      </w:r>
      <w:r>
        <w:rPr>
          <w:rFonts w:ascii="SimHei" w:hAnsi="SimHei" w:eastAsia="黑体"/>
          <w:sz w:val="21"/>
        </w:rPr>
        <w:t>弹性福利）</w:t>
      </w:r>
      <w:r>
        <w:rPr>
          <w:rFonts w:ascii="SimHei" w:hAnsi="SimHei" w:eastAsia="黑体"/>
          <w:sz w:val="21"/>
        </w:rPr>
        <w:t>+</w:t>
      </w:r>
      <w:r>
        <w:rPr>
          <w:rFonts w:ascii="SimHei" w:hAnsi="SimHei" w:eastAsia="黑体"/>
          <w:sz w:val="21"/>
        </w:rPr>
        <w:t>非货币性经济薪酬］</w:t>
      </w:r>
      <w:r>
        <w:rPr>
          <w:rFonts w:ascii="SimHei" w:hAnsi="SimHei" w:eastAsia="黑体"/>
          <w:sz w:val="21"/>
        </w:rPr>
        <w:t>+</w:t>
      </w:r>
      <w:r>
        <w:rPr>
          <w:rFonts w:ascii="SimHei" w:hAnsi="SimHei" w:eastAsia="黑体"/>
          <w:sz w:val="21"/>
        </w:rPr>
        <w:t>非经济薪酬</w:t>
      </w:r>
    </w:p>
    <w:p>
      <w:pPr>
        <w:pStyle w:val="Normal"/>
        <w:bidi w:val="0"/>
        <w:spacing w:lineRule="auto" w:line="360"/>
        <w:ind w:firstLine="420"/>
        <w:rPr>
          <w:rFonts w:ascii="宋体;SimSun" w:hAnsi="宋体;SimSun" w:cs="宋体;SimSun"/>
        </w:rPr>
      </w:pPr>
      <w:r>
        <w:rPr>
          <w:rFonts w:ascii="SimHei" w:hAnsi="SimHei" w:cs="宋体;SimSun" w:eastAsia="黑体"/>
        </w:rPr>
        <w:t>（一）经济薪酬</w:t>
      </w:r>
    </w:p>
    <w:p>
      <w:pPr>
        <w:pStyle w:val="Normal"/>
        <w:bidi w:val="0"/>
        <w:spacing w:lineRule="auto" w:line="360"/>
        <w:rPr>
          <w:rFonts w:ascii="宋体;SimSun" w:hAnsi="宋体;SimSun" w:cs="宋体;SimSun"/>
        </w:rPr>
      </w:pPr>
      <w:r>
        <w:rPr>
          <w:rFonts w:ascii="SimHei" w:hAnsi="SimHei" w:cs="宋体;SimSun" w:eastAsia="黑体"/>
        </w:rPr>
        <w:t xml:space="preserve">　　经济薪酬包括工资、奖金、福利、津贴、期权以及各种间接货币形式支付的福利等。经济薪酬可进一步划分为：直接薪酬、间接薪酬和非货币性薪酬。</w:t>
      </w:r>
    </w:p>
    <w:p>
      <w:pPr>
        <w:pStyle w:val="Normal"/>
        <w:bidi w:val="0"/>
        <w:spacing w:lineRule="auto" w:line="360"/>
        <w:ind w:firstLine="420"/>
        <w:rPr>
          <w:rFonts w:ascii="宋体;SimSun" w:hAnsi="宋体;SimSun" w:cs="宋体;SimSun"/>
        </w:rPr>
      </w:pPr>
      <w:r>
        <w:rPr>
          <w:rFonts w:cs="宋体;SimSun" w:ascii="SimHei" w:hAnsi="SimHei" w:eastAsia="黑体"/>
        </w:rPr>
        <w:t>1</w:t>
      </w:r>
      <w:r>
        <w:rPr>
          <w:rFonts w:ascii="SimHei" w:hAnsi="SimHei" w:cs="宋体;SimSun" w:eastAsia="黑体"/>
        </w:rPr>
        <w:t>、直接薪酬通常是指直接以现金形式支付的薪酬，包括基本工资、加班及假日补贴、绩效奖金、长期激励（如利润分红、公司股票购买权或股票期权）等。直接薪酬可进一步分为固定薪酬、可变薪酬。</w:t>
      </w:r>
    </w:p>
    <w:p>
      <w:pPr>
        <w:pStyle w:val="Style15"/>
        <w:bidi w:val="0"/>
        <w:spacing w:lineRule="auto" w:line="360" w:before="0" w:after="0"/>
        <w:ind w:firstLine="420"/>
        <w:rPr/>
      </w:pPr>
      <w:r>
        <w:rPr>
          <w:rFonts w:ascii="SimHei" w:hAnsi="SimHei" w:eastAsia="黑体"/>
          <w:sz w:val="21"/>
        </w:rPr>
        <w:t>（</w:t>
      </w:r>
      <w:r>
        <w:rPr>
          <w:rFonts w:ascii="SimHei" w:hAnsi="SimHei" w:eastAsia="黑体"/>
          <w:sz w:val="21"/>
        </w:rPr>
        <w:t>1</w:t>
      </w:r>
      <w:r>
        <w:rPr>
          <w:rFonts w:ascii="SimHei" w:hAnsi="SimHei" w:eastAsia="黑体"/>
          <w:sz w:val="21"/>
        </w:rPr>
        <w:t>）固定薪酬指员工因完成工作而得到周期性发放的经济性报酬，其数额相对固定。</w:t>
      </w:r>
      <w:r>
        <w:rPr>
          <w:rFonts w:ascii="SimHei" w:hAnsi="SimHei" w:eastAsia="黑体"/>
          <w:sz w:val="21"/>
        </w:rPr>
        <w:t>医院可根据</w:t>
      </w:r>
      <w:r>
        <w:rPr>
          <w:rFonts w:ascii="SimHei" w:hAnsi="SimHei" w:eastAsia="黑体"/>
          <w:sz w:val="21"/>
        </w:rPr>
        <w:t>组织中的各职位确定相对价值，结合</w:t>
      </w:r>
      <w:r>
        <w:rPr>
          <w:rFonts w:ascii="SimHei" w:hAnsi="SimHei" w:eastAsia="黑体"/>
          <w:sz w:val="21"/>
        </w:rPr>
        <w:t>同行业的市场水平</w:t>
      </w:r>
      <w:r>
        <w:rPr>
          <w:rFonts w:ascii="SimHei" w:hAnsi="SimHei" w:eastAsia="黑体"/>
          <w:sz w:val="21"/>
        </w:rPr>
        <w:t>并根据员工的技术水平、所付出的努力程度、工作的复杂程度、完成工作所承担的责任和工作环境等因素来确定固定工资的金额。</w:t>
      </w:r>
      <w:r>
        <w:rPr>
          <w:rFonts w:ascii="SimHei" w:hAnsi="SimHei" w:eastAsia="黑体"/>
          <w:sz w:val="21"/>
        </w:rPr>
        <w:t>如基本薪酬、岗位工资、任职标准工资、技能工资、技术等级薪酬、责任薪酬、年功工资（主要是随工龄每年递增的工资）等等，都可归入固定薪酬的范畴。</w:t>
      </w:r>
    </w:p>
    <w:p>
      <w:pPr>
        <w:pStyle w:val="Style15"/>
        <w:bidi w:val="0"/>
        <w:spacing w:lineRule="auto" w:line="360" w:before="0" w:after="0"/>
        <w:ind w:firstLine="420"/>
        <w:rPr/>
      </w:pPr>
      <w:r>
        <w:rPr>
          <w:rFonts w:ascii="SimHei" w:hAnsi="SimHei" w:eastAsia="黑体"/>
          <w:sz w:val="21"/>
        </w:rPr>
        <w:t>（</w:t>
      </w:r>
      <w:r>
        <w:rPr>
          <w:rFonts w:ascii="SimHei" w:hAnsi="SimHei" w:eastAsia="黑体"/>
          <w:sz w:val="21"/>
        </w:rPr>
        <w:t>2</w:t>
      </w:r>
      <w:r>
        <w:rPr>
          <w:rFonts w:ascii="SimHei" w:hAnsi="SimHei" w:eastAsia="黑体"/>
          <w:sz w:val="21"/>
        </w:rPr>
        <w:t>）可变薪酬是指员工因达到某一既定的工作目标而得到的奖励，其实质就是将薪酬与绩效紧密结合</w:t>
      </w:r>
      <w:r>
        <w:rPr>
          <w:rFonts w:ascii="SimHei" w:hAnsi="SimHei" w:eastAsia="黑体"/>
          <w:sz w:val="21"/>
        </w:rPr>
        <w:t>，这要求医院必须具备完善的、相应的绩效考核体系</w:t>
      </w:r>
      <w:r>
        <w:rPr>
          <w:rFonts w:ascii="SimHei" w:hAnsi="SimHei" w:eastAsia="黑体"/>
          <w:sz w:val="21"/>
        </w:rPr>
        <w:t>。</w:t>
      </w:r>
      <w:r>
        <w:rPr>
          <w:rFonts w:ascii="SimHei" w:hAnsi="SimHei" w:eastAsia="黑体"/>
          <w:sz w:val="21"/>
        </w:rPr>
        <w:t>可变薪酬可分为短期可变薪酬和长期可变薪酬，如月</w:t>
      </w:r>
      <w:r>
        <w:rPr>
          <w:rFonts w:ascii="SimHei" w:hAnsi="SimHei" w:eastAsia="黑体"/>
          <w:sz w:val="21"/>
        </w:rPr>
        <w:t>/</w:t>
      </w:r>
      <w:r>
        <w:rPr>
          <w:rFonts w:ascii="SimHei" w:hAnsi="SimHei" w:eastAsia="黑体"/>
          <w:sz w:val="21"/>
        </w:rPr>
        <w:t>年度绩效薪酬、业绩薪酬、奖金、奖励、补助薪酬、特殊薪酬、效益分成、股权或期权等等。</w:t>
      </w:r>
    </w:p>
    <w:p>
      <w:pPr>
        <w:pStyle w:val="Normal"/>
        <w:bidi w:val="0"/>
        <w:spacing w:lineRule="auto" w:line="360"/>
        <w:ind w:firstLine="420"/>
        <w:rPr>
          <w:rFonts w:ascii="宋体;SimSun" w:hAnsi="宋体;SimSun" w:cs="宋体;SimSun"/>
        </w:rPr>
      </w:pPr>
      <w:r>
        <w:rPr>
          <w:rFonts w:cs="宋体;SimSun" w:ascii="SimHei" w:hAnsi="SimHei" w:eastAsia="黑体"/>
        </w:rPr>
        <w:t>2</w:t>
      </w:r>
      <w:r>
        <w:rPr>
          <w:rFonts w:ascii="SimHei" w:hAnsi="SimHei" w:cs="宋体;SimSun" w:eastAsia="黑体"/>
        </w:rPr>
        <w:t>、间接薪酬指医院为员工提供的福利与津贴，多以实物或服务的形式支付，如养老金、医疗保险、带薪休假、各种服务、额外津贴（如住房津贴、交通津贴）等。间接薪酬可分为法定福利和弹性福利。</w:t>
      </w:r>
    </w:p>
    <w:p>
      <w:pPr>
        <w:pStyle w:val="Style15"/>
        <w:bidi w:val="0"/>
        <w:spacing w:lineRule="auto" w:line="360" w:before="0" w:after="0"/>
        <w:ind w:firstLine="420"/>
        <w:rPr/>
      </w:pPr>
      <w:r>
        <w:rPr>
          <w:rFonts w:ascii="SimHei" w:hAnsi="SimHei" w:eastAsia="黑体"/>
          <w:sz w:val="21"/>
        </w:rPr>
        <w:t>（</w:t>
      </w:r>
      <w:r>
        <w:rPr>
          <w:rFonts w:ascii="SimHei" w:hAnsi="SimHei" w:eastAsia="黑体"/>
          <w:sz w:val="21"/>
        </w:rPr>
        <w:t>1</w:t>
      </w:r>
      <w:r>
        <w:rPr>
          <w:rFonts w:ascii="SimHei" w:hAnsi="SimHei" w:eastAsia="黑体"/>
          <w:sz w:val="21"/>
        </w:rPr>
        <w:t>）</w:t>
      </w:r>
      <w:r>
        <w:rPr>
          <w:rFonts w:ascii="SimHei" w:hAnsi="SimHei" w:eastAsia="黑体"/>
          <w:sz w:val="21"/>
        </w:rPr>
        <w:t>法定福利</w:t>
      </w:r>
    </w:p>
    <w:p>
      <w:pPr>
        <w:pStyle w:val="Style15"/>
        <w:bidi w:val="0"/>
        <w:spacing w:lineRule="auto" w:line="360" w:before="0" w:after="0"/>
        <w:ind w:firstLine="420"/>
        <w:rPr/>
      </w:pPr>
      <w:r>
        <w:rPr>
          <w:rFonts w:ascii="SimHei" w:hAnsi="SimHei" w:eastAsia="黑体"/>
          <w:sz w:val="21"/>
        </w:rPr>
        <w:t>法定福利是指法律法规规定的</w:t>
      </w:r>
      <w:r>
        <w:rPr>
          <w:rFonts w:ascii="SimHei" w:hAnsi="SimHei" w:eastAsia="黑体"/>
          <w:sz w:val="21"/>
        </w:rPr>
        <w:t>医院</w:t>
      </w:r>
      <w:r>
        <w:rPr>
          <w:rFonts w:ascii="SimHei" w:hAnsi="SimHei" w:eastAsia="黑体"/>
          <w:sz w:val="21"/>
        </w:rPr>
        <w:t>必须为员工提供的具体配套福利，用以保障或改善员工的安全和健康、维持家庭收入和帮助家庭度过难关。</w:t>
      </w:r>
    </w:p>
    <w:p>
      <w:pPr>
        <w:pStyle w:val="Style15"/>
        <w:bidi w:val="0"/>
        <w:spacing w:lineRule="auto" w:line="360" w:before="0" w:after="0"/>
        <w:ind w:firstLine="420"/>
        <w:rPr/>
      </w:pPr>
      <w:r>
        <w:rPr>
          <w:rFonts w:ascii="SimHei" w:hAnsi="SimHei" w:eastAsia="黑体"/>
          <w:sz w:val="21"/>
        </w:rPr>
        <w:t>（</w:t>
      </w:r>
      <w:r>
        <w:rPr>
          <w:rFonts w:ascii="SimHei" w:hAnsi="SimHei" w:eastAsia="黑体"/>
          <w:sz w:val="21"/>
        </w:rPr>
        <w:t>2</w:t>
      </w:r>
      <w:r>
        <w:rPr>
          <w:rFonts w:ascii="SimHei" w:hAnsi="SimHei" w:eastAsia="黑体"/>
          <w:sz w:val="21"/>
        </w:rPr>
        <w:t>）</w:t>
      </w:r>
      <w:r>
        <w:rPr>
          <w:rFonts w:ascii="SimHei" w:hAnsi="SimHei" w:eastAsia="黑体"/>
          <w:sz w:val="21"/>
        </w:rPr>
        <w:t>弹性福利</w:t>
      </w:r>
    </w:p>
    <w:p>
      <w:pPr>
        <w:pStyle w:val="Normal"/>
        <w:bidi w:val="0"/>
        <w:spacing w:lineRule="auto" w:line="360"/>
        <w:ind w:firstLine="420"/>
        <w:rPr>
          <w:rFonts w:ascii="宋体;SimSun" w:hAnsi="宋体;SimSun" w:cs="宋体;SimSun"/>
        </w:rPr>
      </w:pPr>
      <w:r>
        <w:rPr>
          <w:rFonts w:ascii="SimHei" w:hAnsi="SimHei" w:eastAsia="黑体"/>
        </w:rPr>
        <w:t>医院可根据自身的实际情况</w:t>
      </w:r>
      <w:r>
        <w:rPr>
          <w:rFonts w:ascii="SimHei" w:hAnsi="SimHei" w:eastAsia="黑体"/>
        </w:rPr>
        <w:t>额外提供一套非法定福利方案，作为对国家社会福利保障项目的必要补充，称之为弹性福利。如：保障计划（包括补充退休金计划、健康保障计划等），非工作时间报酬（指为员工提供带薪假期）以及</w:t>
      </w:r>
      <w:r>
        <w:rPr>
          <w:rFonts w:ascii="SimHei" w:hAnsi="SimHei" w:eastAsia="黑体"/>
        </w:rPr>
        <w:t>医院</w:t>
      </w:r>
      <w:r>
        <w:rPr>
          <w:rFonts w:ascii="SimHei" w:hAnsi="SimHei" w:eastAsia="黑体"/>
        </w:rPr>
        <w:t>为员工及其家庭提供</w:t>
      </w:r>
      <w:r>
        <w:rPr>
          <w:rFonts w:ascii="SimHei" w:hAnsi="SimHei" w:eastAsia="黑体"/>
        </w:rPr>
        <w:t>的</w:t>
      </w:r>
      <w:r>
        <w:rPr>
          <w:rFonts w:ascii="SimHei" w:hAnsi="SimHei" w:eastAsia="黑体"/>
        </w:rPr>
        <w:t>补助（包括培训费报销、支付交通费用或提供班车、住房福利、饮食福利和弹性工作制等）。</w:t>
      </w:r>
    </w:p>
    <w:p>
      <w:pPr>
        <w:pStyle w:val="Normal"/>
        <w:bidi w:val="0"/>
        <w:spacing w:lineRule="auto" w:line="360"/>
        <w:rPr/>
      </w:pPr>
      <w:r>
        <w:rPr>
          <w:rFonts w:ascii="SimHei" w:hAnsi="SimHei" w:cs="宋体;SimSun" w:eastAsia="黑体"/>
        </w:rPr>
        <w:t xml:space="preserve">　　</w:t>
      </w:r>
      <w:r>
        <w:rPr>
          <w:rFonts w:cs="宋体;SimSun" w:ascii="SimHei" w:hAnsi="SimHei" w:eastAsia="黑体"/>
        </w:rPr>
        <w:t>3</w:t>
      </w:r>
      <w:r>
        <w:rPr>
          <w:rFonts w:ascii="SimHei" w:hAnsi="SimHei" w:cs="宋体;SimSun" w:eastAsia="黑体"/>
        </w:rPr>
        <w:t>、非货币性薪酬通常是员工所渴望的“东西”的集合，如：良好的工作氛围、舒适的工作环境、引人注目的头衔、良好的人际关系、</w:t>
      </w:r>
      <w:r>
        <w:rPr>
          <w:rFonts w:ascii="SimHei" w:hAnsi="SimHei" w:eastAsia="黑体"/>
        </w:rPr>
        <w:t>上级的赞美和肯定</w:t>
      </w:r>
      <w:r>
        <w:rPr>
          <w:rFonts w:ascii="SimHei" w:hAnsi="SimHei" w:cs="宋体;SimSun" w:eastAsia="黑体"/>
        </w:rPr>
        <w:t>等。医院塑造良好的工作氛围、工作关系及体现医院的认可和尊重等的常用形式有：举办娱乐活动增进感情、旅游奖励、各种荣誉奖等。</w:t>
      </w:r>
    </w:p>
    <w:p>
      <w:pPr>
        <w:pStyle w:val="Normal"/>
        <w:bidi w:val="0"/>
        <w:spacing w:lineRule="auto" w:line="360"/>
        <w:ind w:firstLine="420"/>
        <w:rPr>
          <w:rFonts w:ascii="宋体;SimSun" w:hAnsi="宋体;SimSun" w:cs="宋体;SimSun"/>
        </w:rPr>
      </w:pPr>
      <w:r>
        <w:rPr>
          <w:rFonts w:ascii="SimHei" w:hAnsi="SimHei" w:cs="宋体;SimSun" w:eastAsia="黑体"/>
        </w:rPr>
        <w:t>（二）非经济薪酬</w:t>
      </w:r>
    </w:p>
    <w:p>
      <w:pPr>
        <w:pStyle w:val="Style15"/>
        <w:bidi w:val="0"/>
        <w:spacing w:lineRule="auto" w:line="360" w:before="0" w:after="0"/>
        <w:ind w:firstLine="420"/>
        <w:rPr/>
      </w:pPr>
      <w:r>
        <w:rPr>
          <w:rFonts w:ascii="SimHei" w:hAnsi="SimHei" w:eastAsia="黑体"/>
          <w:sz w:val="21"/>
        </w:rPr>
        <w:t>非经济薪酬是指员工从自身工作中得到的报酬（或称</w:t>
      </w:r>
      <w:r>
        <w:rPr>
          <w:rFonts w:ascii="SimHei" w:hAnsi="SimHei" w:eastAsia="黑体"/>
          <w:sz w:val="21"/>
        </w:rPr>
        <w:t>心理收入</w:t>
      </w:r>
      <w:r>
        <w:rPr>
          <w:rFonts w:ascii="SimHei" w:hAnsi="SimHei" w:eastAsia="黑体"/>
          <w:sz w:val="21"/>
        </w:rPr>
        <w:t>）。员工由于努力工作而受到表扬、晋升与重视，从而产生了工作荣誉感、成就感、责任感、</w:t>
      </w:r>
      <w:r>
        <w:rPr>
          <w:rFonts w:ascii="SimHei" w:hAnsi="SimHei" w:eastAsia="黑体"/>
          <w:sz w:val="21"/>
        </w:rPr>
        <w:t>胜任感、富有价值的贡献和社会影响力等</w:t>
      </w:r>
      <w:r>
        <w:rPr>
          <w:rFonts w:ascii="SimHei" w:hAnsi="SimHei" w:eastAsia="黑体"/>
          <w:sz w:val="21"/>
        </w:rPr>
        <w:t>，并获得了社会的尊重与职业发展机会。企业可以通过工作设计、宽带薪酬制度及组织扁平化等来让员工从工作本身得到最大的满足。</w:t>
      </w:r>
    </w:p>
    <w:p>
      <w:pPr>
        <w:pStyle w:val="Normal"/>
        <w:bidi w:val="0"/>
        <w:spacing w:lineRule="auto" w:line="360"/>
        <w:ind w:firstLine="480"/>
        <w:rPr/>
      </w:pPr>
      <w:r>
        <w:rPr>
          <w:rFonts w:ascii="SimHei" w:hAnsi="SimHei" w:eastAsia="黑体"/>
          <w:b/>
          <w:bCs/>
        </w:rPr>
        <w:t>三、</w:t>
      </w:r>
      <w:r>
        <w:rPr>
          <w:rFonts w:ascii="SimHei" w:hAnsi="SimHei" w:cs="宋体;SimSun" w:eastAsia="黑体"/>
          <w:b/>
          <w:bCs/>
        </w:rPr>
        <w:t>现代医院薪酬体系设计的原则</w:t>
      </w:r>
    </w:p>
    <w:p>
      <w:pPr>
        <w:pStyle w:val="Normal"/>
        <w:bidi w:val="0"/>
        <w:spacing w:lineRule="auto" w:line="360"/>
        <w:ind w:firstLine="480"/>
        <w:rPr>
          <w:rFonts w:ascii="宋体;SimSun" w:hAnsi="宋体;SimSun" w:cs="宋体;SimSun"/>
        </w:rPr>
      </w:pPr>
      <w:r>
        <w:rPr>
          <w:rFonts w:ascii="SimHei" w:hAnsi="SimHei" w:cs="宋体;SimSun" w:eastAsia="黑体"/>
        </w:rPr>
        <w:t>在建立医院薪酬系统时，一般应遵循以下原则：</w:t>
      </w:r>
    </w:p>
    <w:p>
      <w:pPr>
        <w:pStyle w:val="Normal"/>
        <w:bidi w:val="0"/>
        <w:spacing w:lineRule="auto" w:line="360"/>
        <w:ind w:firstLine="480"/>
        <w:rPr>
          <w:rFonts w:ascii="宋体;SimSun" w:hAnsi="宋体;SimSun" w:cs="宋体;SimSun"/>
        </w:rPr>
      </w:pPr>
      <w:r>
        <w:rPr>
          <w:rFonts w:ascii="SimHei" w:hAnsi="SimHei" w:cs="宋体;SimSun" w:eastAsia="黑体"/>
        </w:rPr>
        <w:t>（一）为了提高医院的竞争能力，在确定薪酬支付结构和水平时，必须参照整个医院行业的劳动力市场的薪酬水平。</w:t>
      </w:r>
    </w:p>
    <w:p>
      <w:pPr>
        <w:pStyle w:val="Normal"/>
        <w:bidi w:val="0"/>
        <w:spacing w:lineRule="auto" w:line="360"/>
        <w:ind w:firstLine="480"/>
        <w:rPr>
          <w:rFonts w:ascii="宋体;SimSun" w:hAnsi="宋体;SimSun" w:cs="宋体;SimSun"/>
        </w:rPr>
      </w:pPr>
      <w:r>
        <w:rPr>
          <w:rFonts w:ascii="SimHei" w:hAnsi="SimHei" w:cs="宋体;SimSun" w:eastAsia="黑体"/>
        </w:rPr>
        <w:t>（二）要根据不同岗位的责任、技术劳动的复杂和承担风险的程度、工作量大小等不同情况，将管理要素、技术要素、责任要素一并纳入分配因素确定岗位工资，按岗定酬。</w:t>
      </w:r>
    </w:p>
    <w:p>
      <w:pPr>
        <w:pStyle w:val="Normal"/>
        <w:bidi w:val="0"/>
        <w:spacing w:lineRule="auto" w:line="360"/>
        <w:ind w:firstLine="480"/>
        <w:rPr>
          <w:rFonts w:ascii="宋体;SimSun" w:hAnsi="宋体;SimSun" w:cs="宋体;SimSun"/>
        </w:rPr>
      </w:pPr>
      <w:r>
        <w:rPr>
          <w:rFonts w:ascii="SimHei" w:hAnsi="SimHei" w:cs="宋体;SimSun" w:eastAsia="黑体"/>
        </w:rPr>
        <w:t>（三）向关键岗位和优秀人才倾斜，充分体现一流人才一流服务一流业绩一流报酬的薪酬分配思想。</w:t>
      </w:r>
    </w:p>
    <w:p>
      <w:pPr>
        <w:pStyle w:val="Normal"/>
        <w:bidi w:val="0"/>
        <w:spacing w:lineRule="auto" w:line="360"/>
        <w:ind w:firstLine="480"/>
        <w:rPr>
          <w:rFonts w:ascii="宋体;SimSun" w:hAnsi="宋体;SimSun" w:cs="宋体;SimSun"/>
        </w:rPr>
      </w:pPr>
      <w:r>
        <w:rPr>
          <w:rFonts w:ascii="SimHei" w:hAnsi="SimHei" w:cs="宋体;SimSun" w:eastAsia="黑体"/>
        </w:rPr>
        <w:t>（四）在薪酬分配中要遵循成本补偿、效率优先与兼顾公平相结合，短期利益与长远利益相结合、工资增长与劳动生产率增长相协调以及货币工资与实际工资相符等原则。</w:t>
      </w:r>
    </w:p>
    <w:p>
      <w:pPr>
        <w:pStyle w:val="Style15"/>
        <w:bidi w:val="0"/>
        <w:spacing w:lineRule="auto" w:line="360" w:before="0" w:after="0"/>
        <w:ind w:firstLine="420"/>
        <w:rPr>
          <w:b/>
          <w:b/>
          <w:bCs/>
          <w:sz w:val="21"/>
        </w:rPr>
      </w:pPr>
      <w:r>
        <w:rPr>
          <w:rFonts w:ascii="SimHei" w:hAnsi="SimHei" w:eastAsia="黑体"/>
          <w:sz w:val="21"/>
        </w:rPr>
        <w:t>也可以简单地说，医院的薪酬系统建设要体现竞争性、激励性、经济性和合法性。</w:t>
      </w:r>
    </w:p>
    <w:p>
      <w:pPr>
        <w:pStyle w:val="Style15"/>
        <w:bidi w:val="0"/>
        <w:spacing w:lineRule="auto" w:line="360" w:before="0" w:after="0"/>
        <w:ind w:firstLine="422"/>
        <w:rPr>
          <w:sz w:val="21"/>
        </w:rPr>
      </w:pPr>
      <w:r>
        <w:rPr>
          <w:rFonts w:ascii="SimHei" w:hAnsi="SimHei" w:eastAsia="黑体"/>
          <w:b/>
          <w:bCs/>
          <w:sz w:val="21"/>
        </w:rPr>
        <w:t>四、医院</w:t>
      </w:r>
      <w:r>
        <w:rPr>
          <w:rFonts w:ascii="SimHei" w:hAnsi="SimHei" w:eastAsia="黑体"/>
          <w:b/>
          <w:bCs/>
          <w:sz w:val="21"/>
        </w:rPr>
        <w:t>薪酬体系设计的步骤</w:t>
      </w:r>
    </w:p>
    <w:p>
      <w:pPr>
        <w:pStyle w:val="Style15"/>
        <w:bidi w:val="0"/>
        <w:spacing w:lineRule="auto" w:line="360" w:before="0" w:after="0"/>
        <w:ind w:firstLine="420"/>
        <w:rPr/>
      </w:pPr>
      <w:r>
        <w:rPr>
          <w:rFonts w:ascii="SimHei" w:hAnsi="SimHei" w:eastAsia="黑体"/>
          <w:sz w:val="21"/>
        </w:rPr>
        <w:t>医院在设计薪酬体系时，首先通过对</w:t>
      </w:r>
      <w:r>
        <w:rPr>
          <w:rFonts w:ascii="SimHei" w:hAnsi="SimHei" w:eastAsia="黑体"/>
          <w:sz w:val="21"/>
        </w:rPr>
        <w:t>医院</w:t>
      </w:r>
      <w:r>
        <w:rPr>
          <w:rFonts w:ascii="SimHei" w:hAnsi="SimHei" w:eastAsia="黑体"/>
          <w:sz w:val="21"/>
        </w:rPr>
        <w:t>战略的分析来制定薪酬策略，综合考虑医院因素（战略目标、绩效、文化）、员工自身因素（包括个人资历、工作经验、个人潜力等）、岗位因素以及</w:t>
      </w:r>
      <w:r>
        <w:rPr>
          <w:rFonts w:ascii="SimHei" w:hAnsi="SimHei" w:eastAsia="黑体"/>
          <w:sz w:val="21"/>
        </w:rPr>
        <w:t>同行业人员</w:t>
      </w:r>
      <w:r>
        <w:rPr>
          <w:rFonts w:ascii="SimHei" w:hAnsi="SimHei" w:eastAsia="黑体"/>
          <w:sz w:val="21"/>
        </w:rPr>
        <w:t>市场价格等多种因素，运用所有各种可能的薪酬元素——固定薪酬、可变薪酬、间接薪酬、弹性福利与非经济薪酬等来使医院的薪酬对内具有公平性，对外具有竞争性，发挥薪酬对于</w:t>
      </w:r>
      <w:r>
        <w:rPr>
          <w:rFonts w:ascii="SimHei" w:hAnsi="SimHei" w:eastAsia="黑体"/>
          <w:sz w:val="21"/>
        </w:rPr>
        <w:t>医院发展</w:t>
      </w:r>
      <w:r>
        <w:rPr>
          <w:rFonts w:ascii="SimHei" w:hAnsi="SimHei" w:eastAsia="黑体"/>
          <w:sz w:val="21"/>
        </w:rPr>
        <w:t>战略的支持功效。要设计一个战略导向的全面的薪酬系统，一般要经历几个关键步骤，见</w:t>
      </w:r>
      <w:r>
        <w:rPr>
          <w:rFonts w:ascii="SimHei" w:hAnsi="SimHei" w:eastAsia="黑体"/>
          <w:sz w:val="21"/>
        </w:rPr>
        <w:t>下</w:t>
      </w:r>
      <w:r>
        <w:rPr>
          <w:rFonts w:ascii="SimHei" w:hAnsi="SimHei" w:eastAsia="黑体"/>
          <w:sz w:val="21"/>
        </w:rPr>
        <w:t xml:space="preserve">表。 </w:t>
      </w:r>
    </w:p>
    <w:p>
      <w:pPr>
        <w:pStyle w:val="Style15"/>
        <w:bidi w:val="0"/>
        <w:spacing w:lineRule="auto" w:line="360" w:before="0" w:after="0"/>
        <w:jc w:val="both"/>
        <w:rPr/>
      </w:pPr>
      <w:r>
        <w:rPr>
          <w:rFonts w:ascii="SimHei" w:hAnsi="SimHei" w:eastAsia="黑体"/>
          <w:sz w:val="21"/>
        </w:rPr>
      </w:r>
      <w:r>
        <w:rPr>
          <w:rFonts w:ascii="SimHei" w:hAnsi="SimHei" w:eastAsia="黑体"/>
          <w:sz w:val="21"/>
        </w:rPr>
        <w:t xml:space="preserve">    </w:t>
      </w:r>
      <w:r>
        <w:rPr>
          <w:rFonts w:ascii="SimHei" w:hAnsi="SimHei" w:eastAsia="黑体"/>
          <w:sz w:val="21"/>
        </w:rPr>
        <w:t>几个关键步骤详细说明如下：</w:t>
      </w:r>
    </w:p>
    <w:p>
      <w:pPr>
        <w:pStyle w:val="Style15"/>
        <w:bidi w:val="0"/>
        <w:spacing w:lineRule="auto" w:line="360" w:before="0" w:after="0"/>
        <w:ind w:firstLine="420"/>
        <w:rPr>
          <w:sz w:val="21"/>
        </w:rPr>
      </w:pPr>
      <w:r>
        <w:rPr>
          <w:rFonts w:ascii="SimHei" w:hAnsi="SimHei" w:eastAsia="黑体"/>
          <w:sz w:val="21"/>
        </w:rPr>
        <w:t>（一）从战略角度来确定医院薪酬策略</w:t>
      </w:r>
    </w:p>
    <w:p>
      <w:pPr>
        <w:pStyle w:val="Style15"/>
        <w:bidi w:val="0"/>
        <w:spacing w:lineRule="auto" w:line="360" w:before="0" w:after="0"/>
        <w:ind w:firstLine="420"/>
        <w:rPr>
          <w:sz w:val="21"/>
        </w:rPr>
      </w:pPr>
      <w:r>
        <w:rPr>
          <w:rFonts w:ascii="SimHei" w:hAnsi="SimHei" w:eastAsia="黑体"/>
          <w:sz w:val="21"/>
        </w:rPr>
        <w:t>医院必须从战略的角度（包括</w:t>
      </w:r>
      <w:r>
        <w:rPr>
          <w:rFonts w:ascii="SimHei" w:hAnsi="SimHei" w:eastAsia="黑体"/>
          <w:sz w:val="21"/>
        </w:rPr>
        <w:t>医院</w:t>
      </w:r>
      <w:r>
        <w:rPr>
          <w:rFonts w:ascii="SimHei" w:hAnsi="SimHei" w:eastAsia="黑体"/>
          <w:sz w:val="21"/>
        </w:rPr>
        <w:t>核心价值观及医院发展目标等）进行分析，对薪酬进行定位，制定出薪酬政策并对薪酬模式、薪酬结构</w:t>
      </w:r>
      <w:r>
        <w:rPr>
          <w:rFonts w:ascii="SimHei" w:hAnsi="SimHei" w:eastAsia="黑体"/>
          <w:sz w:val="21"/>
        </w:rPr>
        <w:t>、</w:t>
      </w:r>
      <w:r>
        <w:rPr>
          <w:rFonts w:ascii="SimHei" w:hAnsi="SimHei" w:eastAsia="黑体"/>
          <w:sz w:val="21"/>
        </w:rPr>
        <w:t>薪酬水平</w:t>
      </w:r>
      <w:r>
        <w:rPr>
          <w:rFonts w:ascii="SimHei" w:hAnsi="SimHei" w:eastAsia="黑体"/>
          <w:sz w:val="21"/>
        </w:rPr>
        <w:t>及薪酬形式</w:t>
      </w:r>
      <w:r>
        <w:rPr>
          <w:rFonts w:ascii="SimHei" w:hAnsi="SimHei" w:eastAsia="黑体"/>
          <w:sz w:val="21"/>
        </w:rPr>
        <w:t>做出选择。</w:t>
      </w:r>
    </w:p>
    <w:p>
      <w:pPr>
        <w:pStyle w:val="Style15"/>
        <w:bidi w:val="0"/>
        <w:spacing w:lineRule="auto" w:line="360" w:before="0" w:after="0"/>
        <w:ind w:firstLine="420"/>
        <w:rPr>
          <w:sz w:val="21"/>
        </w:rPr>
      </w:pPr>
      <w:r>
        <w:rPr>
          <w:rFonts w:ascii="SimHei" w:hAnsi="SimHei" w:eastAsia="黑体"/>
          <w:sz w:val="21"/>
        </w:rPr>
        <w:t>医院制订的薪酬政策主要涉及到医院薪酬成本与预算控制方式及医院的薪酬制度、薪酬规定和员工的薪酬水平是否保密的问题。</w:t>
      </w:r>
    </w:p>
    <w:p>
      <w:pPr>
        <w:pStyle w:val="Style15"/>
        <w:bidi w:val="0"/>
        <w:spacing w:lineRule="auto" w:line="360" w:before="0" w:after="0"/>
        <w:ind w:firstLine="420"/>
        <w:rPr/>
      </w:pPr>
      <w:r>
        <w:rPr>
          <w:rFonts w:ascii="SimHei" w:hAnsi="SimHei" w:eastAsia="黑体"/>
          <w:sz w:val="21"/>
        </w:rPr>
        <w:t>医院可选择的薪酬模式有以职位</w:t>
      </w:r>
      <w:r>
        <w:rPr>
          <w:rFonts w:ascii="SimHei" w:hAnsi="SimHei" w:eastAsia="黑体"/>
          <w:sz w:val="21"/>
        </w:rPr>
        <w:t>或岗位为</w:t>
      </w:r>
      <w:r>
        <w:rPr>
          <w:rFonts w:ascii="SimHei" w:hAnsi="SimHei" w:eastAsia="黑体"/>
          <w:sz w:val="21"/>
        </w:rPr>
        <w:t>中心、以能力为中心及以</w:t>
      </w:r>
      <w:r>
        <w:rPr>
          <w:rFonts w:ascii="SimHei" w:hAnsi="SimHei" w:eastAsia="黑体"/>
          <w:sz w:val="21"/>
        </w:rPr>
        <w:t>技能</w:t>
      </w:r>
      <w:r>
        <w:rPr>
          <w:rFonts w:ascii="SimHei" w:hAnsi="SimHei" w:eastAsia="黑体"/>
          <w:sz w:val="21"/>
        </w:rPr>
        <w:t>为中心三种模式</w:t>
      </w:r>
      <w:r>
        <w:rPr>
          <w:rFonts w:ascii="SimHei" w:hAnsi="SimHei" w:eastAsia="黑体"/>
          <w:sz w:val="21"/>
        </w:rPr>
        <w:t>；</w:t>
      </w:r>
      <w:r>
        <w:rPr>
          <w:rFonts w:ascii="SimHei" w:hAnsi="SimHei" w:eastAsia="黑体"/>
          <w:sz w:val="21"/>
        </w:rPr>
        <w:t>薪酬结构策略有高弹性、高稳定及调和型模式；薪酬水平策略包括市场领先策略、市场跟随策略、成本导向策略或混合薪酬策略</w:t>
      </w:r>
      <w:r>
        <w:rPr>
          <w:rFonts w:ascii="SimHei" w:hAnsi="SimHei" w:eastAsia="黑体"/>
          <w:sz w:val="21"/>
        </w:rPr>
        <w:t>；薪酬形式策略是指员工所得的总薪酬的组成部分</w:t>
      </w:r>
      <w:r>
        <w:rPr>
          <w:rFonts w:ascii="SimHei" w:hAnsi="SimHei" w:eastAsia="黑体"/>
          <w:sz w:val="21"/>
        </w:rPr>
        <w:t>。具体实施中究竟选择哪种策略模式，医院应具体情况具体分析。</w:t>
      </w:r>
    </w:p>
    <w:p>
      <w:pPr>
        <w:pStyle w:val="Style15"/>
        <w:bidi w:val="0"/>
        <w:spacing w:lineRule="auto" w:line="360" w:before="0" w:after="0"/>
        <w:ind w:firstLine="420"/>
        <w:rPr>
          <w:sz w:val="21"/>
        </w:rPr>
      </w:pPr>
      <w:r>
        <w:rPr>
          <w:rFonts w:ascii="SimHei" w:hAnsi="SimHei" w:eastAsia="黑体"/>
          <w:sz w:val="21"/>
        </w:rPr>
        <w:t>（二）职位分析与职位评价</w:t>
      </w:r>
    </w:p>
    <w:p>
      <w:pPr>
        <w:pStyle w:val="Style15"/>
        <w:bidi w:val="0"/>
        <w:spacing w:lineRule="auto" w:line="360" w:before="0" w:after="0"/>
        <w:ind w:firstLine="420"/>
        <w:rPr/>
      </w:pPr>
      <w:r>
        <w:rPr>
          <w:rFonts w:ascii="SimHei" w:hAnsi="SimHei" w:eastAsia="黑体"/>
          <w:sz w:val="21"/>
        </w:rPr>
        <w:t>职位分析主要是进行工作的重新设计，消除不必要的职位，制定岗位规范，形成组织结构图与岗位说明书。</w:t>
      </w:r>
      <w:r>
        <w:rPr>
          <w:rFonts w:ascii="SimHei" w:hAnsi="SimHei" w:eastAsia="黑体"/>
          <w:sz w:val="21"/>
        </w:rPr>
        <w:br/>
      </w:r>
      <w:r>
        <w:rPr>
          <w:rFonts w:ascii="SimHei" w:hAnsi="SimHei" w:eastAsia="黑体"/>
          <w:sz w:val="21"/>
        </w:rPr>
        <w:t xml:space="preserve">    </w:t>
      </w:r>
      <w:r>
        <w:rPr>
          <w:rFonts w:ascii="SimHei" w:hAnsi="SimHei" w:eastAsia="黑体"/>
          <w:sz w:val="21"/>
        </w:rPr>
        <w:t>职位评价（职位评估）重在解决薪酬的对内公平性问题。它有两个目的，一是比较医院内部各个职位的相对重要性，得出职位等级序列；二是为进行薪酬调查建立统一的职位评估标准，消除不同医院间由于职位名称不同、或即使职位名称相同但实际工作要求和工作内容不同所导致的职位难度差异，使不同职位之间具有可比性，为确保岗位工资的公平性奠定基础。它是职位分析的自然结果，同时又以岗位说明书为依据。评价岗位的相对价值大多采用点值因素法，即依据评价要素确定其点数，然后加以汇总，再根据总点数确定岗位等级。</w:t>
      </w:r>
    </w:p>
    <w:p>
      <w:pPr>
        <w:pStyle w:val="Style15"/>
        <w:bidi w:val="0"/>
        <w:spacing w:lineRule="auto" w:line="360" w:before="0" w:after="0"/>
        <w:ind w:firstLine="420"/>
        <w:rPr>
          <w:sz w:val="21"/>
        </w:rPr>
      </w:pPr>
      <w:r>
        <w:rPr>
          <w:rFonts w:ascii="SimHei" w:hAnsi="SimHei" w:eastAsia="黑体"/>
          <w:sz w:val="21"/>
        </w:rPr>
        <w:t>（三）确定薪酬结构与水平</w:t>
      </w:r>
    </w:p>
    <w:p>
      <w:pPr>
        <w:pStyle w:val="Style15"/>
        <w:bidi w:val="0"/>
        <w:spacing w:lineRule="auto" w:line="360" w:before="0" w:after="0"/>
        <w:ind w:firstLine="420"/>
        <w:rPr>
          <w:sz w:val="21"/>
        </w:rPr>
      </w:pPr>
      <w:r>
        <w:rPr>
          <w:rFonts w:ascii="SimHei" w:hAnsi="SimHei" w:eastAsia="黑体"/>
          <w:sz w:val="21"/>
        </w:rPr>
        <w:t>薪酬结构是指医院内各项工作的劳动价值或重要性与其所对应的应付工资之间的关系。薪酬结构设计就是把医院各项工作劳动价值或重要性的顺序、等级、分数或象征性的货币值转换成实际的工资值，使医院内所有工作的薪酬都按同一的贡献律原则定薪，从而保证了医院薪酬体系的内在公平性。然后将众多类型的薪酬归并组合成若干个等级，形成一个薪酬等级系列，进而确定医院内每一个职务具体的薪酬范围。</w:t>
      </w:r>
    </w:p>
    <w:p>
      <w:pPr>
        <w:pStyle w:val="Style15"/>
        <w:bidi w:val="0"/>
        <w:spacing w:lineRule="auto" w:line="360" w:before="0" w:after="0"/>
        <w:ind w:firstLine="420"/>
        <w:rPr>
          <w:sz w:val="21"/>
        </w:rPr>
      </w:pPr>
      <w:r>
        <w:rPr>
          <w:rFonts w:ascii="SimHei" w:hAnsi="SimHei" w:eastAsia="黑体"/>
          <w:sz w:val="21"/>
        </w:rPr>
        <w:t>薪酬水平是指医院中各职位、各部门以及整个医院的平均薪酬水平，它决定了医院薪酬的外部竞争性。在当前的经济形势及市场环境下，薪酬水平应更多的关注职位与职位之间或者不同医院中同类工作之间的薪酬平均水平，而不是整个医院平均水平的对比。</w:t>
      </w:r>
    </w:p>
    <w:p>
      <w:pPr>
        <w:pStyle w:val="Style15"/>
        <w:bidi w:val="0"/>
        <w:spacing w:lineRule="auto" w:line="360" w:before="0" w:after="0"/>
        <w:ind w:firstLine="420"/>
        <w:rPr>
          <w:sz w:val="21"/>
        </w:rPr>
      </w:pPr>
      <w:r>
        <w:rPr>
          <w:rFonts w:ascii="SimHei" w:hAnsi="SimHei" w:eastAsia="黑体"/>
          <w:sz w:val="21"/>
        </w:rPr>
        <w:t>（四）市场薪酬调查</w:t>
      </w:r>
    </w:p>
    <w:p>
      <w:pPr>
        <w:pStyle w:val="Style15"/>
        <w:bidi w:val="0"/>
        <w:spacing w:lineRule="auto" w:line="360" w:before="0" w:after="0"/>
        <w:ind w:firstLine="420"/>
        <w:rPr>
          <w:sz w:val="21"/>
        </w:rPr>
      </w:pPr>
      <w:r>
        <w:rPr>
          <w:rFonts w:ascii="SimHei" w:hAnsi="SimHei" w:eastAsia="黑体"/>
          <w:sz w:val="21"/>
        </w:rPr>
        <w:t>市场薪酬调查的目的是为了参照本地区、本行业的薪酬状况，制定和调整医院的薪酬水平与结构，使之具有市场竞争力，保证医院薪酬体系的外在公平性。薪资调查的主要内容：薪酬政策、薪酬水平、保险福利、薪酬增长率、组织结构与岗位设置等。</w:t>
      </w:r>
    </w:p>
    <w:p>
      <w:pPr>
        <w:pStyle w:val="Style15"/>
        <w:bidi w:val="0"/>
        <w:spacing w:lineRule="auto" w:line="360" w:before="0" w:after="0"/>
        <w:ind w:firstLine="420"/>
        <w:rPr>
          <w:sz w:val="21"/>
        </w:rPr>
      </w:pPr>
      <w:r>
        <w:rPr>
          <w:rFonts w:ascii="SimHei" w:hAnsi="SimHei" w:eastAsia="黑体"/>
          <w:sz w:val="21"/>
        </w:rPr>
        <w:t>（五）可变薪酬设计</w:t>
      </w:r>
    </w:p>
    <w:p>
      <w:pPr>
        <w:pStyle w:val="Style15"/>
        <w:bidi w:val="0"/>
        <w:spacing w:lineRule="auto" w:line="360" w:before="0" w:after="0"/>
        <w:ind w:firstLine="420"/>
        <w:rPr/>
      </w:pPr>
      <w:r>
        <w:rPr>
          <w:rFonts w:ascii="SimHei" w:hAnsi="SimHei" w:eastAsia="黑体"/>
          <w:sz w:val="21"/>
        </w:rPr>
        <w:t>可变薪酬可分为短期激励计划和长期激励计划。短期激励计划有：利润分享计划、收益分享计划、风险分享计划等；长期激励计划主要有：员工持股计划、股票期权计划等。</w:t>
      </w:r>
      <w:r>
        <w:rPr>
          <w:rFonts w:ascii="SimHei" w:hAnsi="SimHei" w:eastAsia="黑体"/>
          <w:sz w:val="21"/>
        </w:rPr>
        <w:t>目前医院在员工持股计划、股票期权计划等长期激励方面，尚未有比较成形的操作方案及成功案例，在操作过程中可更多的参考国内知名企业的成功经验，同时考虑国家卫生系统及本地区有无相关的政策作指导，还要结合本地区、本医院的实际情况。</w:t>
      </w:r>
    </w:p>
    <w:p>
      <w:pPr>
        <w:pStyle w:val="Style15"/>
        <w:bidi w:val="0"/>
        <w:spacing w:lineRule="auto" w:line="360" w:before="0" w:after="0"/>
        <w:ind w:firstLine="420"/>
        <w:rPr>
          <w:sz w:val="21"/>
        </w:rPr>
      </w:pPr>
      <w:r>
        <w:rPr>
          <w:rFonts w:ascii="SimHei" w:hAnsi="SimHei" w:eastAsia="黑体"/>
          <w:sz w:val="21"/>
        </w:rPr>
        <w:t>（六）福利品种设计</w:t>
      </w:r>
    </w:p>
    <w:p>
      <w:pPr>
        <w:pStyle w:val="Style15"/>
        <w:bidi w:val="0"/>
        <w:spacing w:lineRule="auto" w:line="360" w:before="0" w:after="0"/>
        <w:ind w:firstLine="420"/>
        <w:rPr>
          <w:sz w:val="21"/>
        </w:rPr>
      </w:pPr>
      <w:r>
        <w:rPr>
          <w:rFonts w:ascii="SimHei" w:hAnsi="SimHei" w:eastAsia="黑体"/>
          <w:sz w:val="21"/>
        </w:rPr>
        <w:t>现行的福利产品多是国家法令强制施行的福利，基本上是法定福利。随着时代的发展，员工需求将愈多元化，不同员工会有不同的需求和爱好，人力资源部门就要加大弹性福利产品的开发，提供多样化的福利产品，提高员工的福利选择权，使福利的效用最大化，增强员工对医院的向心力。在实际工作中，福利的水平与福利的形态都产生激励作用，同时弹性福利非常强调“员工参与”的过程，希望从别人的角度来了解他人的需要。</w:t>
      </w:r>
    </w:p>
    <w:p>
      <w:pPr>
        <w:pStyle w:val="Style15"/>
        <w:bidi w:val="0"/>
        <w:spacing w:lineRule="auto" w:line="360" w:before="0" w:after="0"/>
        <w:ind w:firstLine="420"/>
        <w:rPr>
          <w:sz w:val="21"/>
        </w:rPr>
      </w:pPr>
      <w:r>
        <w:rPr>
          <w:rFonts w:ascii="SimHei" w:hAnsi="SimHei" w:eastAsia="黑体"/>
          <w:sz w:val="21"/>
        </w:rPr>
        <w:t>（七）评估非货币性经济薪酬与非经济薪酬</w:t>
      </w:r>
    </w:p>
    <w:p>
      <w:pPr>
        <w:pStyle w:val="Style15"/>
        <w:bidi w:val="0"/>
        <w:spacing w:lineRule="auto" w:line="360" w:before="0" w:after="0"/>
        <w:ind w:firstLine="420"/>
        <w:rPr/>
      </w:pPr>
      <w:r>
        <w:rPr>
          <w:rFonts w:ascii="SimHei" w:hAnsi="SimHei" w:eastAsia="黑体"/>
          <w:sz w:val="21"/>
        </w:rPr>
        <w:t>非货币性经济薪酬与非经济薪酬都是属于非货币性的报酬，它们是员工从工作环境、工作氛围、工作中人际关系以及从工作本身所获得的心理收入。对</w:t>
      </w:r>
      <w:r>
        <w:rPr>
          <w:rFonts w:ascii="SimHei" w:hAnsi="SimHei" w:eastAsia="黑体"/>
          <w:sz w:val="21"/>
        </w:rPr>
        <w:t>医院员工</w:t>
      </w:r>
      <w:r>
        <w:rPr>
          <w:rFonts w:ascii="SimHei" w:hAnsi="SimHei" w:eastAsia="黑体"/>
          <w:sz w:val="21"/>
        </w:rPr>
        <w:t>，医院除给予较好的薪酬待遇外，还</w:t>
      </w:r>
      <w:r>
        <w:rPr>
          <w:rFonts w:ascii="SimHei" w:hAnsi="SimHei" w:eastAsia="黑体"/>
          <w:sz w:val="21"/>
        </w:rPr>
        <w:t>要</w:t>
      </w:r>
      <w:r>
        <w:rPr>
          <w:rFonts w:ascii="SimHei" w:hAnsi="SimHei" w:eastAsia="黑体"/>
          <w:sz w:val="21"/>
        </w:rPr>
        <w:t>强调和突出“人本管理”，从关心人，理解人，尊重人的角度，多考虑</w:t>
      </w:r>
      <w:r>
        <w:rPr>
          <w:rFonts w:ascii="SimHei" w:hAnsi="SimHei" w:eastAsia="黑体"/>
          <w:sz w:val="21"/>
        </w:rPr>
        <w:t>员工</w:t>
      </w:r>
      <w:r>
        <w:rPr>
          <w:rFonts w:ascii="SimHei" w:hAnsi="SimHei" w:eastAsia="黑体"/>
          <w:sz w:val="21"/>
        </w:rPr>
        <w:t>从工作中获得的心理收入。这样才能发挥薪酬的整体作用，从而获得员工对医院的忠诚。</w:t>
      </w:r>
    </w:p>
    <w:p>
      <w:pPr>
        <w:pStyle w:val="Style15"/>
        <w:bidi w:val="0"/>
        <w:spacing w:lineRule="auto" w:line="360" w:before="0" w:after="0"/>
        <w:ind w:firstLine="420"/>
        <w:rPr>
          <w:sz w:val="21"/>
        </w:rPr>
      </w:pPr>
      <w:r>
        <w:rPr>
          <w:rFonts w:ascii="SimHei" w:hAnsi="SimHei" w:eastAsia="黑体"/>
          <w:sz w:val="21"/>
        </w:rPr>
        <w:t>1</w:t>
      </w:r>
      <w:r>
        <w:rPr>
          <w:rFonts w:ascii="SimHei" w:hAnsi="SimHei" w:eastAsia="黑体"/>
          <w:sz w:val="21"/>
        </w:rPr>
        <w:t>、医院通过工作丰富化、岗位轮换、工作扩大化等使工作更富吸引力与趣味性，如：安排医生多开设健康讲座；到基层、社区医院开专家门诊；住院医师与门诊医师的岗位轮班；外聘为医科大学、中医学院的兼职教授等。</w:t>
      </w:r>
    </w:p>
    <w:p>
      <w:pPr>
        <w:pStyle w:val="Style15"/>
        <w:bidi w:val="0"/>
        <w:spacing w:lineRule="auto" w:line="360" w:before="0" w:after="0"/>
        <w:ind w:firstLine="420"/>
        <w:rPr>
          <w:sz w:val="21"/>
        </w:rPr>
      </w:pPr>
      <w:r>
        <w:rPr>
          <w:rFonts w:ascii="SimHei" w:hAnsi="SimHei" w:eastAsia="黑体"/>
          <w:sz w:val="21"/>
        </w:rPr>
        <w:t>2</w:t>
      </w:r>
      <w:r>
        <w:rPr>
          <w:rFonts w:ascii="SimHei" w:hAnsi="SimHei" w:eastAsia="黑体"/>
          <w:sz w:val="21"/>
        </w:rPr>
        <w:t>、医院为员工提供在职培训和学习的机会，如：选派有潜力的医生到大医院进修；建立先进的医院图书馆、电教室供员工使用；开设全科门诊，扩大专科医生的知识面。</w:t>
      </w:r>
    </w:p>
    <w:p>
      <w:pPr>
        <w:pStyle w:val="Style15"/>
        <w:bidi w:val="0"/>
        <w:spacing w:lineRule="auto" w:line="360" w:before="0" w:after="0"/>
        <w:ind w:firstLine="420"/>
        <w:rPr>
          <w:sz w:val="21"/>
        </w:rPr>
      </w:pPr>
      <w:r>
        <w:rPr>
          <w:rFonts w:ascii="SimHei" w:hAnsi="SimHei" w:eastAsia="黑体"/>
          <w:sz w:val="21"/>
        </w:rPr>
        <w:t>3</w:t>
      </w:r>
      <w:r>
        <w:rPr>
          <w:rFonts w:ascii="SimHei" w:hAnsi="SimHei" w:eastAsia="黑体"/>
          <w:sz w:val="21"/>
        </w:rPr>
        <w:t>、医院在工作中适当授权，赋予员工较大的责任及参与决策的机会，如：通过建立科室责任制，自由组合医疗团队等方法来扩大医生的工作自主权；成立绩效考核委员会、药械采购委员会、医院决策委员会等赋予员工参与决策的机会。</w:t>
      </w:r>
    </w:p>
    <w:p>
      <w:pPr>
        <w:pStyle w:val="Style15"/>
        <w:bidi w:val="0"/>
        <w:spacing w:lineRule="auto" w:line="360" w:before="0" w:after="0"/>
        <w:ind w:firstLine="420"/>
        <w:rPr>
          <w:sz w:val="21"/>
        </w:rPr>
      </w:pPr>
      <w:r>
        <w:rPr>
          <w:rFonts w:ascii="SimHei" w:hAnsi="SimHei" w:eastAsia="黑体"/>
          <w:sz w:val="21"/>
        </w:rPr>
        <w:t xml:space="preserve">（八）薪酬体系的整体评估与控制 </w:t>
      </w:r>
    </w:p>
    <w:p>
      <w:pPr>
        <w:pStyle w:val="Style15"/>
        <w:bidi w:val="0"/>
        <w:spacing w:lineRule="auto" w:line="360" w:before="0" w:after="0"/>
        <w:ind w:firstLine="420"/>
        <w:rPr>
          <w:sz w:val="21"/>
        </w:rPr>
      </w:pPr>
      <w:r>
        <w:rPr>
          <w:rFonts w:ascii="SimHei" w:hAnsi="SimHei" w:eastAsia="黑体"/>
          <w:sz w:val="21"/>
        </w:rPr>
        <w:t>在建立了薪酬体系之后，必须继续对其进行管理以确保其有效性。在薪酬制度的执行过程中，医院管理者要根据员工工作的行为和取得的实际效益，对薪酬制度进行评价，同时还要根据不断变化的客观环境及时的调整薪酬政策，使薪酬战略与医院的整体发展战略趋于一致。医院薪资制度一经建立，如何投入正常运作并对之实行适当的监督、评价、修正和控制等管理，使其发挥应有的功能，是一个相当复杂的问题，也是一项长期的工作。</w:t>
      </w:r>
    </w:p>
    <w:p>
      <w:pPr>
        <w:pStyle w:val="Style15"/>
        <w:bidi w:val="0"/>
        <w:spacing w:lineRule="auto" w:line="360" w:before="0" w:after="0"/>
        <w:ind w:firstLine="420"/>
        <w:rPr>
          <w:b/>
          <w:b/>
          <w:bCs/>
          <w:sz w:val="21"/>
        </w:rPr>
      </w:pPr>
      <w:r>
        <w:rPr>
          <w:rFonts w:ascii="SimHei" w:hAnsi="SimHei" w:eastAsia="黑体"/>
          <w:sz w:val="21"/>
        </w:rPr>
        <w:t>医院的竞争归根到底是人才的竞争，一个医院需要有竞争力的薪酬来吸引人才与留住人才，否则员工就可能去其他医院寻找发展机会，而人才的获得远比医疗设备的购买、资金的投入更艰难。因此科学合理的全面薪酬体系是医院进行人力资源管理的一个非常重要的工具。</w:t>
      </w:r>
    </w:p>
    <w:p>
      <w:pPr>
        <w:pStyle w:val="Style15"/>
        <w:bidi w:val="0"/>
        <w:spacing w:lineRule="auto" w:line="360" w:before="0" w:after="0"/>
        <w:ind w:firstLine="422"/>
        <w:rPr/>
      </w:pPr>
      <w:r>
        <w:rPr>
          <w:rFonts w:ascii="SimHei" w:hAnsi="SimHei" w:eastAsia="黑体"/>
          <w:b/>
          <w:bCs/>
          <w:sz w:val="21"/>
        </w:rPr>
        <w:t>五、医院</w:t>
      </w:r>
      <w:r>
        <w:rPr>
          <w:rFonts w:ascii="SimHei" w:hAnsi="SimHei" w:eastAsia="黑体"/>
          <w:b/>
          <w:bCs/>
          <w:sz w:val="21"/>
        </w:rPr>
        <w:t>薪酬</w:t>
      </w:r>
      <w:r>
        <w:rPr>
          <w:rFonts w:ascii="SimHei" w:hAnsi="SimHei" w:eastAsia="黑体"/>
          <w:b/>
          <w:bCs/>
          <w:sz w:val="21"/>
        </w:rPr>
        <w:t>结构的几种常用模式说明</w:t>
      </w:r>
    </w:p>
    <w:p>
      <w:pPr>
        <w:pStyle w:val="Style16"/>
        <w:bidi w:val="0"/>
        <w:spacing w:lineRule="auto" w:line="360"/>
        <w:ind w:firstLine="420"/>
        <w:rPr/>
      </w:pPr>
      <w:r>
        <w:rPr>
          <w:rFonts w:ascii="SimHei" w:hAnsi="SimHei" w:eastAsia="黑体"/>
        </w:rPr>
        <w:t>（一）薪酬</w:t>
      </w:r>
      <w:r>
        <w:rPr>
          <w:rFonts w:ascii="SimHei" w:hAnsi="SimHei" w:eastAsia="黑体"/>
        </w:rPr>
        <w:t>=</w:t>
      </w:r>
      <w:r>
        <w:rPr>
          <w:rFonts w:ascii="SimHei" w:hAnsi="SimHei" w:eastAsia="黑体"/>
        </w:rPr>
        <w:t>单一固定数额或协议薪酬</w:t>
      </w:r>
    </w:p>
    <w:p>
      <w:pPr>
        <w:pStyle w:val="Style16"/>
        <w:bidi w:val="0"/>
        <w:spacing w:lineRule="auto" w:line="360"/>
        <w:ind w:firstLine="420"/>
        <w:rPr/>
      </w:pPr>
      <w:r>
        <w:rPr>
          <w:rFonts w:ascii="SimHei" w:hAnsi="SimHei" w:eastAsia="黑体"/>
        </w:rPr>
        <w:t>适用于外聘的名誉教授、专家、本院内退或退休后仍参与本院一定工作的高级人员等。</w:t>
      </w:r>
    </w:p>
    <w:p>
      <w:pPr>
        <w:pStyle w:val="Style16"/>
        <w:bidi w:val="0"/>
        <w:spacing w:lineRule="auto" w:line="360"/>
        <w:ind w:firstLine="420"/>
        <w:rPr/>
      </w:pPr>
      <w:r>
        <w:rPr>
          <w:rFonts w:ascii="SimHei" w:hAnsi="SimHei" w:eastAsia="黑体"/>
        </w:rPr>
        <w:t>（二）薪酬</w:t>
      </w:r>
      <w:r>
        <w:rPr>
          <w:rFonts w:ascii="SimHei" w:hAnsi="SimHei" w:eastAsia="黑体"/>
        </w:rPr>
        <w:t>=</w:t>
      </w:r>
      <w:r>
        <w:rPr>
          <w:rFonts w:ascii="SimHei" w:hAnsi="SimHei" w:eastAsia="黑体"/>
        </w:rPr>
        <w:t>基本薪酬</w:t>
      </w:r>
      <w:r>
        <w:rPr>
          <w:rFonts w:ascii="SimHei" w:hAnsi="SimHei" w:eastAsia="黑体"/>
        </w:rPr>
        <w:t>+</w:t>
      </w:r>
      <w:r>
        <w:rPr>
          <w:rFonts w:ascii="SimHei" w:hAnsi="SimHei" w:eastAsia="黑体"/>
        </w:rPr>
        <w:t>任职标准工资</w:t>
      </w:r>
      <w:r>
        <w:rPr>
          <w:rFonts w:ascii="SimHei" w:hAnsi="SimHei" w:eastAsia="黑体"/>
        </w:rPr>
        <w:t>+</w:t>
      </w:r>
      <w:r>
        <w:rPr>
          <w:rFonts w:ascii="SimHei" w:hAnsi="SimHei" w:eastAsia="黑体"/>
        </w:rPr>
        <w:t>岗位工资</w:t>
      </w:r>
      <w:r>
        <w:rPr>
          <w:rFonts w:ascii="SimHei" w:hAnsi="SimHei" w:eastAsia="黑体"/>
        </w:rPr>
        <w:t>+</w:t>
      </w:r>
      <w:r>
        <w:rPr>
          <w:rFonts w:ascii="SimHei" w:hAnsi="SimHei" w:eastAsia="黑体"/>
        </w:rPr>
        <w:t>津贴、补贴</w:t>
      </w:r>
      <w:r>
        <w:rPr>
          <w:rFonts w:ascii="SimHei" w:hAnsi="SimHei" w:eastAsia="黑体"/>
        </w:rPr>
        <w:t>+</w:t>
      </w:r>
      <w:r>
        <w:rPr>
          <w:rFonts w:ascii="SimHei" w:hAnsi="SimHei" w:eastAsia="黑体"/>
        </w:rPr>
        <w:t>福利</w:t>
      </w:r>
      <w:r>
        <w:rPr>
          <w:rFonts w:ascii="SimHei" w:hAnsi="SimHei" w:eastAsia="黑体"/>
        </w:rPr>
        <w:t>+</w:t>
      </w:r>
      <w:r>
        <w:rPr>
          <w:rFonts w:ascii="SimHei" w:hAnsi="SimHei" w:eastAsia="黑体"/>
        </w:rPr>
        <w:t>月</w:t>
      </w:r>
      <w:r>
        <w:rPr>
          <w:rFonts w:ascii="SimHei" w:hAnsi="SimHei" w:eastAsia="黑体"/>
        </w:rPr>
        <w:t>/</w:t>
      </w:r>
      <w:r>
        <w:rPr>
          <w:rFonts w:ascii="SimHei" w:hAnsi="SimHei" w:eastAsia="黑体"/>
        </w:rPr>
        <w:t>年度绩效薪酬</w:t>
      </w:r>
      <w:r>
        <w:rPr>
          <w:rFonts w:ascii="SimHei" w:hAnsi="SimHei" w:eastAsia="黑体"/>
        </w:rPr>
        <w:t>+</w:t>
      </w:r>
      <w:r>
        <w:rPr>
          <w:rFonts w:ascii="SimHei" w:hAnsi="SimHei" w:eastAsia="黑体"/>
        </w:rPr>
        <w:t>奖金</w:t>
      </w:r>
      <w:r>
        <w:rPr>
          <w:rFonts w:ascii="SimHei" w:hAnsi="SimHei" w:eastAsia="黑体"/>
        </w:rPr>
        <w:t>+</w:t>
      </w:r>
      <w:r>
        <w:rPr>
          <w:rFonts w:ascii="SimHei" w:hAnsi="SimHei" w:eastAsia="黑体"/>
        </w:rPr>
        <w:t>年功工资</w:t>
      </w:r>
    </w:p>
    <w:p>
      <w:pPr>
        <w:pStyle w:val="Style16"/>
        <w:bidi w:val="0"/>
        <w:spacing w:lineRule="auto" w:line="360"/>
        <w:ind w:firstLine="420"/>
        <w:rPr/>
      </w:pPr>
      <w:r>
        <w:rPr>
          <w:rFonts w:cs="宋体;SimSun" w:ascii="SimHei" w:hAnsi="SimHei" w:eastAsia="黑体"/>
        </w:rPr>
        <w:t>可适用于各职能部门的部门经理及管理人员。</w:t>
      </w:r>
    </w:p>
    <w:p>
      <w:pPr>
        <w:pStyle w:val="Style16"/>
        <w:bidi w:val="0"/>
        <w:spacing w:lineRule="auto" w:line="360"/>
        <w:ind w:firstLine="420"/>
        <w:rPr/>
      </w:pPr>
      <w:r>
        <w:rPr>
          <w:rFonts w:ascii="SimHei" w:hAnsi="SimHei" w:eastAsia="黑体"/>
        </w:rPr>
        <w:t>（三）薪酬</w:t>
      </w:r>
      <w:r>
        <w:rPr>
          <w:rFonts w:ascii="SimHei" w:hAnsi="SimHei" w:eastAsia="黑体"/>
        </w:rPr>
        <w:t>=</w:t>
      </w:r>
      <w:r>
        <w:rPr>
          <w:rFonts w:ascii="SimHei" w:hAnsi="SimHei" w:eastAsia="黑体"/>
        </w:rPr>
        <w:t>基本薪酬</w:t>
      </w:r>
      <w:r>
        <w:rPr>
          <w:rFonts w:ascii="SimHei" w:hAnsi="SimHei" w:eastAsia="黑体"/>
        </w:rPr>
        <w:t>+</w:t>
      </w:r>
      <w:r>
        <w:rPr>
          <w:rFonts w:ascii="SimHei" w:hAnsi="SimHei" w:eastAsia="黑体"/>
        </w:rPr>
        <w:t>岗位工资</w:t>
      </w:r>
      <w:r>
        <w:rPr>
          <w:rFonts w:ascii="SimHei" w:hAnsi="SimHei" w:eastAsia="黑体"/>
        </w:rPr>
        <w:t>+</w:t>
      </w:r>
      <w:r>
        <w:rPr>
          <w:rFonts w:ascii="SimHei" w:hAnsi="SimHei" w:eastAsia="黑体"/>
        </w:rPr>
        <w:t>技能工资</w:t>
      </w:r>
      <w:r>
        <w:rPr>
          <w:rFonts w:ascii="SimHei" w:hAnsi="SimHei" w:eastAsia="黑体"/>
        </w:rPr>
        <w:t>+</w:t>
      </w:r>
      <w:r>
        <w:rPr>
          <w:rFonts w:ascii="SimHei" w:hAnsi="SimHei" w:eastAsia="黑体"/>
        </w:rPr>
        <w:t>津贴、补贴</w:t>
      </w:r>
      <w:r>
        <w:rPr>
          <w:rFonts w:ascii="SimHei" w:hAnsi="SimHei" w:eastAsia="黑体"/>
        </w:rPr>
        <w:t>+</w:t>
      </w:r>
      <w:r>
        <w:rPr>
          <w:rFonts w:ascii="SimHei" w:hAnsi="SimHei" w:eastAsia="黑体"/>
        </w:rPr>
        <w:t>福利</w:t>
      </w:r>
      <w:r>
        <w:rPr>
          <w:rFonts w:ascii="SimHei" w:hAnsi="SimHei" w:eastAsia="黑体"/>
        </w:rPr>
        <w:t>+</w:t>
      </w:r>
      <w:r>
        <w:rPr>
          <w:rFonts w:ascii="SimHei" w:hAnsi="SimHei" w:eastAsia="黑体"/>
        </w:rPr>
        <w:t>月</w:t>
      </w:r>
      <w:r>
        <w:rPr>
          <w:rFonts w:ascii="SimHei" w:hAnsi="SimHei" w:eastAsia="黑体"/>
        </w:rPr>
        <w:t>/</w:t>
      </w:r>
      <w:r>
        <w:rPr>
          <w:rFonts w:ascii="SimHei" w:hAnsi="SimHei" w:eastAsia="黑体"/>
        </w:rPr>
        <w:t>年度绩效薪酬</w:t>
      </w:r>
      <w:r>
        <w:rPr>
          <w:rFonts w:ascii="SimHei" w:hAnsi="SimHei" w:eastAsia="黑体"/>
        </w:rPr>
        <w:t>+</w:t>
      </w:r>
      <w:r>
        <w:rPr>
          <w:rFonts w:ascii="SimHei" w:hAnsi="SimHei" w:eastAsia="黑体"/>
        </w:rPr>
        <w:t>奖金</w:t>
      </w:r>
      <w:r>
        <w:rPr>
          <w:rFonts w:ascii="SimHei" w:hAnsi="SimHei" w:eastAsia="黑体"/>
        </w:rPr>
        <w:t>+</w:t>
      </w:r>
      <w:r>
        <w:rPr>
          <w:rFonts w:ascii="SimHei" w:hAnsi="SimHei" w:eastAsia="黑体"/>
        </w:rPr>
        <w:t>年功工资</w:t>
      </w:r>
    </w:p>
    <w:p>
      <w:pPr>
        <w:pStyle w:val="Style16"/>
        <w:bidi w:val="0"/>
        <w:spacing w:lineRule="auto" w:line="360"/>
        <w:ind w:firstLine="420"/>
        <w:rPr/>
      </w:pPr>
      <w:r>
        <w:rPr>
          <w:rFonts w:ascii="SimHei" w:hAnsi="SimHei" w:eastAsia="黑体"/>
        </w:rPr>
        <w:t>可适用于各诊疗科室及辅助诊疗科室的医疗人员、医技人员以及医护人员。</w:t>
      </w:r>
    </w:p>
    <w:p>
      <w:pPr>
        <w:pStyle w:val="Style16"/>
        <w:bidi w:val="0"/>
        <w:spacing w:lineRule="auto" w:line="360"/>
        <w:ind w:firstLine="420"/>
        <w:rPr/>
      </w:pPr>
      <w:r>
        <w:rPr>
          <w:rFonts w:ascii="SimHei" w:hAnsi="SimHei" w:eastAsia="黑体"/>
        </w:rPr>
        <w:t>（四）薪酬</w:t>
      </w:r>
      <w:r>
        <w:rPr>
          <w:rFonts w:ascii="SimHei" w:hAnsi="SimHei" w:eastAsia="黑体"/>
        </w:rPr>
        <w:t>=</w:t>
      </w:r>
      <w:r>
        <w:rPr>
          <w:rFonts w:ascii="SimHei" w:hAnsi="SimHei" w:eastAsia="黑体"/>
        </w:rPr>
        <w:t>基本薪酬</w:t>
      </w:r>
      <w:r>
        <w:rPr>
          <w:rFonts w:ascii="SimHei" w:hAnsi="SimHei" w:eastAsia="黑体"/>
        </w:rPr>
        <w:t>+</w:t>
      </w:r>
      <w:r>
        <w:rPr>
          <w:rFonts w:cs="宋体;SimSun" w:ascii="SimHei" w:hAnsi="SimHei" w:eastAsia="黑体"/>
        </w:rPr>
        <w:t>技术等级薪酬</w:t>
      </w:r>
      <w:r>
        <w:rPr>
          <w:rFonts w:ascii="SimHei" w:hAnsi="SimHei" w:eastAsia="黑体"/>
        </w:rPr>
        <w:t>+</w:t>
      </w:r>
      <w:r>
        <w:rPr>
          <w:rFonts w:ascii="SimHei" w:hAnsi="SimHei" w:eastAsia="黑体"/>
        </w:rPr>
        <w:t>责任薪酬</w:t>
      </w:r>
      <w:r>
        <w:rPr>
          <w:rFonts w:ascii="SimHei" w:hAnsi="SimHei" w:eastAsia="黑体"/>
        </w:rPr>
        <w:t>+</w:t>
      </w:r>
      <w:r>
        <w:rPr>
          <w:rFonts w:ascii="SimHei" w:hAnsi="SimHei" w:eastAsia="黑体"/>
        </w:rPr>
        <w:t>业绩薪酬（</w:t>
      </w:r>
      <w:r>
        <w:rPr>
          <w:rFonts w:ascii="SimHei" w:hAnsi="SimHei" w:eastAsia="黑体"/>
        </w:rPr>
        <w:t>+</w:t>
      </w:r>
      <w:r>
        <w:rPr>
          <w:rFonts w:ascii="SimHei" w:hAnsi="SimHei" w:eastAsia="黑体"/>
        </w:rPr>
        <w:t>补助薪酬</w:t>
      </w:r>
      <w:r>
        <w:rPr>
          <w:rFonts w:ascii="SimHei" w:hAnsi="SimHei" w:eastAsia="黑体"/>
        </w:rPr>
        <w:t>+</w:t>
      </w:r>
      <w:r>
        <w:rPr>
          <w:rFonts w:ascii="SimHei" w:hAnsi="SimHei" w:eastAsia="黑体"/>
        </w:rPr>
        <w:t>特殊薪酬）</w:t>
      </w:r>
      <w:r>
        <w:rPr>
          <w:rFonts w:ascii="SimHei" w:hAnsi="SimHei" w:eastAsia="黑体"/>
        </w:rPr>
        <w:t>+</w:t>
      </w:r>
      <w:r>
        <w:rPr>
          <w:rFonts w:ascii="SimHei" w:hAnsi="SimHei" w:eastAsia="黑体"/>
        </w:rPr>
        <w:t>津贴、补贴</w:t>
      </w:r>
      <w:r>
        <w:rPr>
          <w:rFonts w:ascii="SimHei" w:hAnsi="SimHei" w:eastAsia="黑体"/>
        </w:rPr>
        <w:t>+</w:t>
      </w:r>
      <w:r>
        <w:rPr>
          <w:rFonts w:ascii="SimHei" w:hAnsi="SimHei" w:eastAsia="黑体"/>
        </w:rPr>
        <w:t>福利</w:t>
      </w:r>
      <w:r>
        <w:rPr>
          <w:rFonts w:ascii="SimHei" w:hAnsi="SimHei" w:eastAsia="黑体"/>
        </w:rPr>
        <w:t>+</w:t>
      </w:r>
      <w:r>
        <w:rPr>
          <w:rFonts w:ascii="SimHei" w:hAnsi="SimHei" w:eastAsia="黑体"/>
        </w:rPr>
        <w:t>年功工资</w:t>
      </w:r>
    </w:p>
    <w:p>
      <w:pPr>
        <w:pStyle w:val="Style16"/>
        <w:bidi w:val="0"/>
        <w:spacing w:lineRule="auto" w:line="360"/>
        <w:ind w:firstLine="420"/>
        <w:rPr/>
      </w:pPr>
      <w:r>
        <w:rPr>
          <w:rFonts w:ascii="SimHei" w:hAnsi="SimHei" w:eastAsia="黑体"/>
        </w:rPr>
        <w:t>可适用于各诊疗科室及辅助诊疗科室的科主任、医师、护士长等</w:t>
      </w:r>
    </w:p>
    <w:p>
      <w:pPr>
        <w:pStyle w:val="Style16"/>
        <w:bidi w:val="0"/>
        <w:spacing w:lineRule="auto" w:line="360"/>
        <w:ind w:firstLine="420"/>
        <w:rPr/>
      </w:pPr>
      <w:r>
        <w:rPr>
          <w:rFonts w:ascii="SimHei" w:hAnsi="SimHei" w:eastAsia="黑体"/>
        </w:rPr>
        <w:t>（五）薪酬</w:t>
      </w:r>
      <w:r>
        <w:rPr>
          <w:rFonts w:ascii="SimHei" w:hAnsi="SimHei" w:eastAsia="黑体"/>
        </w:rPr>
        <w:t>=</w:t>
      </w:r>
      <w:r>
        <w:rPr>
          <w:rFonts w:cs="宋体;SimSun" w:ascii="SimHei" w:hAnsi="SimHei" w:eastAsia="黑体"/>
        </w:rPr>
        <w:t>基本薪酬</w:t>
      </w:r>
      <w:r>
        <w:rPr>
          <w:rFonts w:ascii="SimHei" w:hAnsi="SimHei" w:eastAsia="黑体"/>
        </w:rPr>
        <w:t>+</w:t>
      </w:r>
      <w:r>
        <w:rPr>
          <w:rFonts w:ascii="SimHei" w:hAnsi="SimHei" w:eastAsia="黑体"/>
        </w:rPr>
        <w:t>责任薪酬</w:t>
      </w:r>
      <w:r>
        <w:rPr>
          <w:rFonts w:ascii="SimHei" w:hAnsi="SimHei" w:eastAsia="黑体"/>
        </w:rPr>
        <w:t>+</w:t>
      </w:r>
      <w:r>
        <w:rPr>
          <w:rFonts w:ascii="SimHei" w:hAnsi="SimHei" w:eastAsia="黑体"/>
        </w:rPr>
        <w:t>短期奖金或奖励</w:t>
      </w:r>
      <w:r>
        <w:rPr>
          <w:rFonts w:ascii="SimHei" w:hAnsi="SimHei" w:eastAsia="黑体"/>
        </w:rPr>
        <w:t>+</w:t>
      </w:r>
      <w:r>
        <w:rPr>
          <w:rFonts w:ascii="SimHei" w:hAnsi="SimHei" w:eastAsia="黑体"/>
        </w:rPr>
        <w:t>效益分成（</w:t>
      </w:r>
      <w:r>
        <w:rPr>
          <w:rFonts w:ascii="SimHei" w:hAnsi="SimHei" w:eastAsia="黑体"/>
        </w:rPr>
        <w:t>+</w:t>
      </w:r>
      <w:r>
        <w:rPr>
          <w:rFonts w:ascii="SimHei" w:hAnsi="SimHei" w:eastAsia="黑体"/>
        </w:rPr>
        <w:t>股权或期权）</w:t>
      </w:r>
      <w:r>
        <w:rPr>
          <w:rFonts w:ascii="SimHei" w:hAnsi="SimHei" w:eastAsia="黑体"/>
        </w:rPr>
        <w:t>+</w:t>
      </w:r>
      <w:r>
        <w:rPr>
          <w:rFonts w:ascii="SimHei" w:hAnsi="SimHei" w:eastAsia="黑体"/>
        </w:rPr>
        <w:t>津贴、补贴</w:t>
      </w:r>
      <w:r>
        <w:rPr>
          <w:rFonts w:ascii="SimHei" w:hAnsi="SimHei" w:eastAsia="黑体"/>
        </w:rPr>
        <w:t>+</w:t>
      </w:r>
      <w:r>
        <w:rPr>
          <w:rFonts w:ascii="SimHei" w:hAnsi="SimHei" w:eastAsia="黑体"/>
        </w:rPr>
        <w:t>福利</w:t>
      </w:r>
    </w:p>
    <w:p>
      <w:pPr>
        <w:pStyle w:val="Normal"/>
        <w:bidi w:val="0"/>
        <w:spacing w:lineRule="auto" w:line="360"/>
        <w:ind w:firstLine="480"/>
        <w:rPr>
          <w:rFonts w:ascii="宋体;SimSun" w:hAnsi="宋体;SimSun" w:cs="宋体;SimSun"/>
        </w:rPr>
      </w:pPr>
      <w:r>
        <w:rPr>
          <w:rFonts w:ascii="SimHei" w:hAnsi="SimHei" w:cs="宋体;SimSun" w:eastAsia="黑体"/>
        </w:rPr>
        <w:t>专门适用于院长、副院长等高层管理者。</w:t>
      </w:r>
    </w:p>
    <w:p>
      <w:pPr>
        <w:pStyle w:val="Normal"/>
        <w:bidi w:val="0"/>
        <w:spacing w:lineRule="auto" w:line="360"/>
        <w:ind w:firstLine="480"/>
        <w:rPr/>
      </w:pPr>
      <w:r>
        <w:rPr>
          <w:rFonts w:ascii="SimHei" w:hAnsi="SimHei" w:cs="宋体;SimSun" w:eastAsia="黑体"/>
        </w:rPr>
        <w:t>（六）薪酬</w:t>
      </w:r>
      <w:r>
        <w:rPr>
          <w:rFonts w:cs="宋体;SimSun" w:ascii="SimHei" w:hAnsi="SimHei" w:eastAsia="黑体"/>
        </w:rPr>
        <w:t>=</w:t>
      </w:r>
      <w:r>
        <w:rPr>
          <w:rFonts w:ascii="SimHei" w:hAnsi="SimHei" w:eastAsia="黑体"/>
        </w:rPr>
        <w:t>基本薪酬</w:t>
      </w:r>
      <w:r>
        <w:rPr>
          <w:rFonts w:ascii="SimHei" w:hAnsi="SimHei" w:eastAsia="黑体"/>
        </w:rPr>
        <w:t>+</w:t>
      </w:r>
      <w:r>
        <w:rPr>
          <w:rFonts w:ascii="SimHei" w:hAnsi="SimHei" w:cs="宋体;SimSun" w:eastAsia="黑体"/>
        </w:rPr>
        <w:t>岗位工资</w:t>
      </w:r>
      <w:r>
        <w:rPr>
          <w:rFonts w:cs="宋体;SimSun" w:ascii="SimHei" w:hAnsi="SimHei" w:eastAsia="黑体"/>
        </w:rPr>
        <w:t>+</w:t>
      </w:r>
      <w:r>
        <w:rPr>
          <w:rFonts w:ascii="SimHei" w:hAnsi="SimHei" w:cs="宋体;SimSun" w:eastAsia="黑体"/>
        </w:rPr>
        <w:t>月度奖金（</w:t>
      </w:r>
      <w:r>
        <w:rPr>
          <w:rFonts w:cs="宋体;SimSun" w:ascii="SimHei" w:hAnsi="SimHei" w:eastAsia="黑体"/>
        </w:rPr>
        <w:t>+</w:t>
      </w:r>
      <w:r>
        <w:rPr>
          <w:rFonts w:ascii="SimHei" w:hAnsi="SimHei" w:cs="宋体;SimSun" w:eastAsia="黑体"/>
        </w:rPr>
        <w:t>津贴、补贴</w:t>
      </w:r>
      <w:r>
        <w:rPr>
          <w:rFonts w:cs="宋体;SimSun" w:ascii="SimHei" w:hAnsi="SimHei" w:eastAsia="黑体"/>
        </w:rPr>
        <w:t>+</w:t>
      </w:r>
      <w:r>
        <w:rPr>
          <w:rFonts w:ascii="SimHei" w:hAnsi="SimHei" w:cs="宋体;SimSun" w:eastAsia="黑体"/>
        </w:rPr>
        <w:t>福利）</w:t>
      </w:r>
    </w:p>
    <w:p>
      <w:pPr>
        <w:pStyle w:val="Normal"/>
        <w:bidi w:val="0"/>
        <w:spacing w:lineRule="auto" w:line="360"/>
        <w:ind w:firstLine="480"/>
        <w:rPr>
          <w:rFonts w:ascii="宋体;SimSun" w:hAnsi="宋体;SimSun" w:cs="宋体;SimSun"/>
        </w:rPr>
      </w:pPr>
      <w:r>
        <w:rPr>
          <w:rFonts w:ascii="SimHei" w:hAnsi="SimHei" w:cs="宋体;SimSun" w:eastAsia="黑体"/>
        </w:rPr>
        <w:t>使用于来本院实习生、临时工及新近试用期内的员工等。</w:t>
      </w:r>
    </w:p>
    <w:p>
      <w:pPr>
        <w:pStyle w:val="Normal"/>
        <w:bidi w:val="0"/>
        <w:spacing w:lineRule="auto" w:line="360"/>
        <w:ind w:firstLine="480"/>
        <w:rPr>
          <w:rFonts w:ascii="宋体;SimSun" w:hAnsi="宋体;SimSun" w:cs="宋体;SimSun"/>
        </w:rPr>
      </w:pPr>
      <w:r>
        <w:rPr>
          <w:rFonts w:ascii="SimHei" w:hAnsi="SimHei" w:cs="宋体;SimSun" w:eastAsia="黑体"/>
        </w:rPr>
        <w:t>（七）有关概念说明</w:t>
      </w:r>
    </w:p>
    <w:p>
      <w:pPr>
        <w:pStyle w:val="Normal"/>
        <w:bidi w:val="0"/>
        <w:spacing w:lineRule="auto" w:line="360"/>
        <w:ind w:firstLine="480"/>
        <w:rPr/>
      </w:pPr>
      <w:r>
        <w:rPr>
          <w:rFonts w:cs="宋体;SimSun" w:ascii="SimHei" w:hAnsi="SimHei" w:eastAsia="黑体"/>
        </w:rPr>
        <w:t>1</w:t>
      </w:r>
      <w:r>
        <w:rPr>
          <w:rFonts w:ascii="SimHei" w:hAnsi="SimHei" w:cs="宋体;SimSun" w:eastAsia="黑体"/>
        </w:rPr>
        <w:t>、</w:t>
      </w:r>
      <w:r>
        <w:rPr>
          <w:rFonts w:ascii="SimHei" w:hAnsi="SimHei" w:eastAsia="黑体"/>
        </w:rPr>
        <w:t>基本薪酬是为保障各阶层员工基本生活需求而设定，其数额与员工所处等级直接关连。</w:t>
      </w:r>
    </w:p>
    <w:p>
      <w:pPr>
        <w:pStyle w:val="Normal"/>
        <w:bidi w:val="0"/>
        <w:spacing w:lineRule="auto" w:line="360"/>
        <w:ind w:firstLine="480"/>
        <w:rPr/>
      </w:pPr>
      <w:r>
        <w:rPr>
          <w:rFonts w:ascii="SimHei" w:hAnsi="SimHei" w:eastAsia="黑体"/>
        </w:rPr>
        <w:t>2</w:t>
      </w:r>
      <w:r>
        <w:rPr>
          <w:rFonts w:ascii="SimHei" w:hAnsi="SimHei" w:eastAsia="黑体"/>
        </w:rPr>
        <w:t>、任职标准工资是指根据岗位说明书中的任职资格，包括年龄、学历、经验、职称、能力要求等，确定的工资标准。</w:t>
      </w:r>
    </w:p>
    <w:p>
      <w:pPr>
        <w:pStyle w:val="Style16"/>
        <w:bidi w:val="0"/>
        <w:spacing w:lineRule="auto" w:line="360"/>
        <w:ind w:firstLine="420"/>
        <w:rPr/>
      </w:pPr>
      <w:r>
        <w:rPr>
          <w:rFonts w:cs="宋体;SimSun" w:ascii="SimHei" w:hAnsi="SimHei" w:eastAsia="黑体"/>
        </w:rPr>
        <w:t>3</w:t>
      </w:r>
      <w:r>
        <w:rPr>
          <w:rFonts w:cs="宋体;SimSun" w:ascii="SimHei" w:hAnsi="SimHei" w:eastAsia="黑体"/>
        </w:rPr>
        <w:t>、岗位工资是根据岗位或职务的</w:t>
      </w:r>
      <w:r>
        <w:rPr>
          <w:rFonts w:ascii="SimHei" w:hAnsi="SimHei" w:eastAsia="黑体"/>
        </w:rPr>
        <w:t>重要性、复杂程度、</w:t>
      </w:r>
      <w:r>
        <w:rPr>
          <w:rFonts w:cs="宋体;SimSun" w:ascii="SimHei" w:hAnsi="SimHei" w:eastAsia="黑体"/>
        </w:rPr>
        <w:t>工作强度、工作责任和承担的风险来确定工资标准，它以岗位测评的分值大小进行划分，分值大的岗位工资高，分值小的岗位工资低。</w:t>
      </w:r>
    </w:p>
    <w:p>
      <w:pPr>
        <w:pStyle w:val="Normal"/>
        <w:bidi w:val="0"/>
        <w:spacing w:lineRule="auto" w:line="360"/>
        <w:ind w:firstLine="480"/>
        <w:rPr/>
      </w:pPr>
      <w:r>
        <w:rPr>
          <w:rFonts w:cs="宋体;SimSun" w:ascii="SimHei" w:hAnsi="SimHei" w:eastAsia="黑体"/>
        </w:rPr>
        <w:t>4</w:t>
      </w:r>
      <w:r>
        <w:rPr>
          <w:rFonts w:ascii="SimHei" w:hAnsi="SimHei" w:cs="宋体;SimSun" w:eastAsia="黑体"/>
        </w:rPr>
        <w:t>、技能工资是根据员工实际的业务水平和工作技能及工作成绩，经考核后确定的工资。技能工资可以分成初级、中级、高级三档，每档再分若干个等级。</w:t>
      </w:r>
    </w:p>
    <w:p>
      <w:pPr>
        <w:pStyle w:val="Normal"/>
        <w:bidi w:val="0"/>
        <w:spacing w:lineRule="auto" w:line="360"/>
        <w:ind w:firstLine="480"/>
        <w:rPr>
          <w:rFonts w:ascii="宋体;SimSun" w:hAnsi="宋体;SimSun" w:cs="宋体;SimSun"/>
        </w:rPr>
      </w:pPr>
      <w:r>
        <w:rPr>
          <w:rFonts w:cs="宋体;SimSun" w:ascii="SimHei" w:hAnsi="SimHei" w:eastAsia="黑体"/>
        </w:rPr>
        <w:t>5</w:t>
      </w:r>
      <w:r>
        <w:rPr>
          <w:rFonts w:ascii="SimHei" w:hAnsi="SimHei" w:cs="宋体;SimSun" w:eastAsia="黑体"/>
        </w:rPr>
        <w:t>、技术等级薪酬主要以技术职称、履职年限和工龄为依据。</w:t>
      </w:r>
    </w:p>
    <w:p>
      <w:pPr>
        <w:pStyle w:val="Normal"/>
        <w:bidi w:val="0"/>
        <w:spacing w:lineRule="auto" w:line="360"/>
        <w:ind w:firstLine="480"/>
        <w:rPr>
          <w:rFonts w:ascii="宋体;SimSun" w:hAnsi="宋体;SimSun" w:cs="宋体;SimSun"/>
        </w:rPr>
      </w:pPr>
      <w:r>
        <w:rPr>
          <w:rFonts w:cs="宋体;SimSun" w:ascii="SimHei" w:hAnsi="SimHei" w:eastAsia="黑体"/>
        </w:rPr>
        <w:t>6</w:t>
      </w:r>
      <w:r>
        <w:rPr>
          <w:rFonts w:ascii="SimHei" w:hAnsi="SimHei" w:cs="宋体;SimSun" w:eastAsia="黑体"/>
        </w:rPr>
        <w:t>、责任薪酬主要以担任该职务或岗位所承担的责任和风险为依据。</w:t>
      </w:r>
    </w:p>
    <w:p>
      <w:pPr>
        <w:pStyle w:val="Normal"/>
        <w:bidi w:val="0"/>
        <w:spacing w:lineRule="auto" w:line="360"/>
        <w:ind w:firstLine="480"/>
        <w:rPr>
          <w:rFonts w:ascii="宋体;SimSun" w:hAnsi="宋体;SimSun" w:cs="宋体;SimSun"/>
        </w:rPr>
      </w:pPr>
      <w:r>
        <w:rPr>
          <w:rFonts w:cs="宋体;SimSun" w:ascii="SimHei" w:hAnsi="SimHei" w:eastAsia="黑体"/>
        </w:rPr>
        <w:t>7</w:t>
      </w:r>
      <w:r>
        <w:rPr>
          <w:rFonts w:ascii="SimHei" w:hAnsi="SimHei" w:cs="宋体;SimSun" w:eastAsia="黑体"/>
        </w:rPr>
        <w:t>、业绩薪酬主要综合考虑工作量的大小（如日门诊病人数）、工作效率与质量、经济效益，重点是考核经济指标。</w:t>
      </w:r>
    </w:p>
    <w:p>
      <w:pPr>
        <w:pStyle w:val="Normal"/>
        <w:bidi w:val="0"/>
        <w:spacing w:lineRule="auto" w:line="360"/>
        <w:ind w:firstLine="480"/>
        <w:rPr>
          <w:rFonts w:ascii="宋体;SimSun" w:hAnsi="宋体;SimSun" w:cs="宋体;SimSun"/>
        </w:rPr>
      </w:pPr>
      <w:r>
        <w:rPr>
          <w:rFonts w:cs="宋体;SimSun" w:ascii="SimHei" w:hAnsi="SimHei" w:eastAsia="黑体"/>
        </w:rPr>
        <w:t>8</w:t>
      </w:r>
      <w:r>
        <w:rPr>
          <w:rFonts w:ascii="SimHei" w:hAnsi="SimHei" w:cs="宋体;SimSun" w:eastAsia="黑体"/>
        </w:rPr>
        <w:t>、补助薪酬，比如承担科研项目、施行重大医疗技术项目等所得补偿收入。</w:t>
      </w:r>
    </w:p>
    <w:p>
      <w:pPr>
        <w:pStyle w:val="Normal"/>
        <w:bidi w:val="0"/>
        <w:spacing w:lineRule="auto" w:line="360"/>
        <w:ind w:firstLine="480"/>
        <w:rPr>
          <w:rFonts w:ascii="宋体;SimSun" w:hAnsi="宋体;SimSun" w:cs="宋体;SimSun"/>
        </w:rPr>
      </w:pPr>
      <w:r>
        <w:rPr>
          <w:rFonts w:cs="宋体;SimSun" w:ascii="SimHei" w:hAnsi="SimHei" w:eastAsia="黑体"/>
        </w:rPr>
        <w:t>9</w:t>
      </w:r>
      <w:r>
        <w:rPr>
          <w:rFonts w:ascii="SimHei" w:hAnsi="SimHei" w:cs="宋体;SimSun" w:eastAsia="黑体"/>
        </w:rPr>
        <w:t>、特殊薪酬是指经严格考核、群众评议等给予特殊人才的薪酬。</w:t>
      </w:r>
    </w:p>
    <w:p>
      <w:pPr>
        <w:pStyle w:val="Normal"/>
        <w:bidi w:val="0"/>
        <w:spacing w:lineRule="auto" w:line="360"/>
        <w:ind w:firstLine="480"/>
        <w:rPr/>
      </w:pPr>
      <w:r>
        <w:rPr>
          <w:rFonts w:cs="宋体;SimSun" w:ascii="SimHei" w:hAnsi="SimHei" w:eastAsia="黑体"/>
        </w:rPr>
        <w:t>10</w:t>
      </w:r>
      <w:r>
        <w:rPr>
          <w:rFonts w:ascii="SimHei" w:hAnsi="SimHei" w:cs="宋体;SimSun" w:eastAsia="黑体"/>
        </w:rPr>
        <w:t>、</w:t>
      </w:r>
      <w:r>
        <w:rPr>
          <w:rFonts w:ascii="SimHei" w:hAnsi="SimHei" w:eastAsia="黑体"/>
        </w:rPr>
        <w:t>月</w:t>
      </w:r>
      <w:r>
        <w:rPr>
          <w:rFonts w:ascii="SimHei" w:hAnsi="SimHei" w:eastAsia="黑体"/>
        </w:rPr>
        <w:t>/</w:t>
      </w:r>
      <w:r>
        <w:rPr>
          <w:rFonts w:ascii="SimHei" w:hAnsi="SimHei" w:eastAsia="黑体"/>
        </w:rPr>
        <w:t>年度绩效薪酬是指</w:t>
      </w:r>
      <w:r>
        <w:rPr>
          <w:rFonts w:ascii="SimHei" w:hAnsi="SimHei" w:cs="宋体;SimSun" w:eastAsia="黑体"/>
        </w:rPr>
        <w:t>以工作效率与质量、工作量的大小为考核内容，依据月</w:t>
      </w:r>
      <w:r>
        <w:rPr>
          <w:rFonts w:cs="宋体;SimSun" w:ascii="SimHei" w:hAnsi="SimHei" w:eastAsia="黑体"/>
        </w:rPr>
        <w:t>/</w:t>
      </w:r>
      <w:r>
        <w:rPr>
          <w:rFonts w:ascii="SimHei" w:hAnsi="SimHei" w:cs="宋体;SimSun" w:eastAsia="黑体"/>
        </w:rPr>
        <w:t>年度的评价等级综合确定的工资标准。</w:t>
      </w:r>
    </w:p>
    <w:p>
      <w:pPr>
        <w:pStyle w:val="Normal"/>
        <w:bidi w:val="0"/>
        <w:spacing w:lineRule="auto" w:line="360"/>
        <w:ind w:firstLine="480"/>
        <w:rPr>
          <w:rFonts w:ascii="宋体;SimSun" w:hAnsi="宋体;SimSun" w:cs="宋体;SimSun"/>
        </w:rPr>
      </w:pPr>
      <w:r>
        <w:rPr>
          <w:rFonts w:cs="宋体;SimSun" w:ascii="SimHei" w:hAnsi="SimHei" w:eastAsia="黑体"/>
        </w:rPr>
        <w:t>11</w:t>
      </w:r>
      <w:r>
        <w:rPr>
          <w:rFonts w:ascii="SimHei" w:hAnsi="SimHei" w:cs="宋体;SimSun" w:eastAsia="黑体"/>
        </w:rPr>
        <w:t>、年功工资是根据职工逐步积累的贡献来确定的工资，是工龄工资的依据。在设立年功工资时，可依据员工的工作时间、任职年限及本院工作年限的长短等来进行考虑，区分为本院工作年功与工作年功。</w:t>
      </w:r>
    </w:p>
    <w:p>
      <w:pPr>
        <w:pStyle w:val="Normal"/>
        <w:bidi w:val="0"/>
        <w:spacing w:lineRule="auto" w:line="360"/>
        <w:ind w:firstLine="480"/>
        <w:rPr>
          <w:rFonts w:ascii="宋体;SimSun" w:hAnsi="宋体;SimSun" w:cs="宋体;SimSun"/>
        </w:rPr>
      </w:pPr>
      <w:r>
        <w:rPr>
          <w:rFonts w:cs="宋体;SimSun" w:ascii="SimHei" w:hAnsi="SimHei" w:eastAsia="黑体"/>
        </w:rPr>
        <w:t>12</w:t>
      </w:r>
      <w:r>
        <w:rPr>
          <w:rFonts w:ascii="SimHei" w:hAnsi="SimHei" w:cs="宋体;SimSun" w:eastAsia="黑体"/>
        </w:rPr>
        <w:t>、</w:t>
      </w:r>
      <w:r>
        <w:rPr>
          <w:rFonts w:ascii="SimHei" w:hAnsi="SimHei" w:eastAsia="黑体"/>
        </w:rPr>
        <w:t>短期奖金或奖励、效益分成、股权或期权等属于短期和长期激励的形式，可依据本院实际经营情况、本院的规章制度及国家有关规定来确定，。</w:t>
      </w:r>
    </w:p>
    <w:p>
      <w:pPr>
        <w:pStyle w:val="Style16"/>
        <w:bidi w:val="0"/>
        <w:spacing w:lineRule="auto" w:line="360"/>
        <w:ind w:firstLine="420"/>
        <w:rPr/>
      </w:pPr>
      <w:r>
        <w:rPr>
          <w:rFonts w:ascii="SimHei" w:hAnsi="SimHei" w:eastAsia="黑体"/>
        </w:rPr>
        <w:t>13</w:t>
      </w:r>
      <w:r>
        <w:rPr>
          <w:rFonts w:ascii="SimHei" w:hAnsi="SimHei" w:eastAsia="黑体"/>
        </w:rPr>
        <w:t>、津贴、补贴：</w:t>
      </w:r>
    </w:p>
    <w:p>
      <w:pPr>
        <w:pStyle w:val="Style16"/>
        <w:bidi w:val="0"/>
        <w:spacing w:lineRule="auto" w:line="360"/>
        <w:ind w:firstLine="420"/>
        <w:rPr/>
      </w:pPr>
      <w:r>
        <w:rPr>
          <w:rFonts w:ascii="SimHei" w:hAnsi="SimHei" w:eastAsia="黑体"/>
        </w:rPr>
        <w:t>（</w:t>
      </w:r>
      <w:r>
        <w:rPr>
          <w:rFonts w:ascii="SimHei" w:hAnsi="SimHei" w:eastAsia="黑体"/>
        </w:rPr>
        <w:t>1</w:t>
      </w:r>
      <w:r>
        <w:rPr>
          <w:rFonts w:ascii="SimHei" w:hAnsi="SimHei" w:eastAsia="黑体"/>
        </w:rPr>
        <w:t>）岗位津贴：对要求具备一定的专业技能、负有较大工作责任或工作条件较为艰苦的岗位，经医院核定的作业岗位、工作可享有岗位津贴；</w:t>
      </w:r>
    </w:p>
    <w:p>
      <w:pPr>
        <w:pStyle w:val="Style16"/>
        <w:bidi w:val="0"/>
        <w:spacing w:lineRule="auto" w:line="360"/>
        <w:ind w:firstLine="420"/>
        <w:rPr/>
      </w:pPr>
      <w:r>
        <w:rPr>
          <w:rFonts w:ascii="SimHei" w:hAnsi="SimHei" w:eastAsia="黑体"/>
        </w:rPr>
        <w:t>（</w:t>
      </w:r>
      <w:r>
        <w:rPr>
          <w:rFonts w:ascii="SimHei" w:hAnsi="SimHei" w:eastAsia="黑体"/>
        </w:rPr>
        <w:t>2</w:t>
      </w:r>
      <w:r>
        <w:rPr>
          <w:rFonts w:ascii="SimHei" w:hAnsi="SimHei" w:eastAsia="黑体"/>
        </w:rPr>
        <w:t>）职务津贴：职务津贴为鼓励各阶层管理人员行使管理职能，负起管理责任而设置</w:t>
      </w:r>
      <w:r>
        <w:rPr>
          <w:rFonts w:ascii="SimHei" w:hAnsi="SimHei" w:eastAsia="黑体"/>
        </w:rPr>
        <w:t>.</w:t>
      </w:r>
    </w:p>
    <w:p>
      <w:pPr>
        <w:pStyle w:val="Style16"/>
        <w:bidi w:val="0"/>
        <w:spacing w:lineRule="auto" w:line="360"/>
        <w:ind w:firstLine="420"/>
        <w:rPr/>
      </w:pPr>
      <w:r>
        <w:rPr>
          <w:rFonts w:ascii="SimHei" w:hAnsi="SimHei" w:eastAsia="黑体"/>
        </w:rPr>
        <w:t>（</w:t>
      </w:r>
      <w:r>
        <w:rPr>
          <w:rFonts w:ascii="SimHei" w:hAnsi="SimHei" w:eastAsia="黑体"/>
        </w:rPr>
        <w:t>3</w:t>
      </w:r>
      <w:r>
        <w:rPr>
          <w:rFonts w:ascii="SimHei" w:hAnsi="SimHei" w:eastAsia="黑体"/>
        </w:rPr>
        <w:t>）技能津贴：技能津贴的设置与考核对在某一技术领域具有较深入的研究，能发扬开拓创新精神，为医院作出贡献的人员进行鼓励。</w:t>
      </w:r>
    </w:p>
    <w:p>
      <w:pPr>
        <w:pStyle w:val="Style16"/>
        <w:bidi w:val="0"/>
        <w:spacing w:lineRule="auto" w:line="360"/>
        <w:ind w:firstLine="420"/>
        <w:rPr/>
      </w:pPr>
      <w:r>
        <w:rPr>
          <w:rFonts w:ascii="SimHei" w:hAnsi="SimHei" w:eastAsia="黑体"/>
        </w:rPr>
        <w:t>（</w:t>
      </w:r>
      <w:r>
        <w:rPr>
          <w:rFonts w:ascii="SimHei" w:hAnsi="SimHei" w:eastAsia="黑体"/>
        </w:rPr>
        <w:t>4</w:t>
      </w:r>
      <w:r>
        <w:rPr>
          <w:rFonts w:ascii="SimHei" w:hAnsi="SimHei" w:eastAsia="黑体"/>
        </w:rPr>
        <w:t xml:space="preserve">）住房补贴：对无自用房而须租凭房屋的员工所做的补贴； </w:t>
      </w:r>
    </w:p>
    <w:p>
      <w:pPr>
        <w:pStyle w:val="Style16"/>
        <w:bidi w:val="0"/>
        <w:spacing w:lineRule="auto" w:line="360"/>
        <w:ind w:firstLine="420"/>
        <w:rPr/>
      </w:pPr>
      <w:r>
        <w:rPr>
          <w:rFonts w:ascii="SimHei" w:hAnsi="SimHei" w:eastAsia="黑体"/>
        </w:rPr>
        <w:t>（</w:t>
      </w:r>
      <w:r>
        <w:rPr>
          <w:rFonts w:ascii="SimHei" w:hAnsi="SimHei" w:eastAsia="黑体"/>
        </w:rPr>
        <w:t>5</w:t>
      </w:r>
      <w:r>
        <w:rPr>
          <w:rFonts w:ascii="SimHei" w:hAnsi="SimHei" w:eastAsia="黑体"/>
        </w:rPr>
        <w:t>）通信补贴：对需在医院以外利用通信工具办事的员工所给予的补贴。</w:t>
      </w:r>
    </w:p>
    <w:p>
      <w:pPr>
        <w:pStyle w:val="Style16"/>
        <w:bidi w:val="0"/>
        <w:spacing w:lineRule="auto" w:line="360"/>
        <w:ind w:firstLine="420"/>
        <w:rPr/>
      </w:pPr>
      <w:r>
        <w:rPr>
          <w:rFonts w:ascii="SimHei" w:hAnsi="SimHei" w:eastAsia="黑体"/>
        </w:rPr>
        <w:t>（</w:t>
      </w:r>
      <w:r>
        <w:rPr>
          <w:rFonts w:ascii="SimHei" w:hAnsi="SimHei" w:eastAsia="黑体"/>
        </w:rPr>
        <w:t>6</w:t>
      </w:r>
      <w:r>
        <w:rPr>
          <w:rFonts w:ascii="SimHei" w:hAnsi="SimHei" w:eastAsia="黑体"/>
        </w:rPr>
        <w:t>）交通补贴：对员工到医院上班须利用公共交通工具时，所给予的补贴。</w:t>
      </w:r>
    </w:p>
    <w:p>
      <w:pPr>
        <w:pStyle w:val="Style16"/>
        <w:bidi w:val="0"/>
        <w:spacing w:lineRule="auto" w:line="360"/>
        <w:ind w:firstLine="420"/>
        <w:rPr/>
      </w:pPr>
      <w:r>
        <w:rPr>
          <w:rFonts w:ascii="SimHei" w:hAnsi="SimHei" w:eastAsia="黑体"/>
        </w:rPr>
        <w:t>（</w:t>
      </w:r>
      <w:r>
        <w:rPr>
          <w:rFonts w:ascii="SimHei" w:hAnsi="SimHei" w:eastAsia="黑体"/>
        </w:rPr>
        <w:t>7</w:t>
      </w:r>
      <w:r>
        <w:rPr>
          <w:rFonts w:ascii="SimHei" w:hAnsi="SimHei" w:eastAsia="黑体"/>
        </w:rPr>
        <w:t>）伙食补贴。</w:t>
      </w:r>
    </w:p>
    <w:p>
      <w:pPr>
        <w:pStyle w:val="Style16"/>
        <w:bidi w:val="0"/>
        <w:spacing w:lineRule="auto" w:line="360"/>
        <w:ind w:firstLine="420"/>
        <w:rPr/>
      </w:pPr>
      <w:r>
        <w:rPr>
          <w:rFonts w:ascii="SimHei" w:hAnsi="SimHei" w:eastAsia="黑体"/>
        </w:rPr>
        <w:t>14</w:t>
      </w:r>
      <w:r>
        <w:rPr>
          <w:rFonts w:ascii="SimHei" w:hAnsi="SimHei" w:eastAsia="黑体"/>
        </w:rPr>
        <w:t>、福利：社保、伤病补助等福利待遇根据国家及本院相关规定执行。另外，除法定福利外，医院可根据实际情况</w:t>
      </w:r>
      <w:r>
        <w:rPr>
          <w:rFonts w:ascii="SimHei" w:hAnsi="SimHei" w:eastAsia="黑体"/>
        </w:rPr>
        <w:t>提供一套非法定福利方案，作为对国家社会福利保障项目的必要补充</w:t>
      </w:r>
      <w:r>
        <w:rPr>
          <w:rFonts w:ascii="SimHei" w:hAnsi="SimHei" w:eastAsia="黑体"/>
        </w:rPr>
        <w:t>。</w:t>
      </w:r>
    </w:p>
    <w:p>
      <w:pPr>
        <w:pStyle w:val="Normal"/>
        <w:bidi w:val="0"/>
        <w:spacing w:lineRule="auto" w:line="360"/>
        <w:ind w:firstLine="480"/>
        <w:rPr>
          <w:b/>
          <w:b/>
          <w:bCs/>
        </w:rPr>
      </w:pPr>
      <w:r>
        <w:rPr>
          <w:rFonts w:ascii="SimHei" w:hAnsi="SimHei" w:eastAsia="黑体"/>
          <w:b/>
          <w:bCs/>
        </w:rPr>
        <w:t>六、点值法确定固定薪酬的薪酬体系设计</w:t>
      </w:r>
    </w:p>
    <w:p>
      <w:pPr>
        <w:pStyle w:val="Style16"/>
        <w:bidi w:val="0"/>
        <w:spacing w:lineRule="auto" w:line="360"/>
        <w:ind w:firstLine="420"/>
        <w:rPr/>
      </w:pPr>
      <w:r>
        <w:rPr>
          <w:rFonts w:ascii="SimHei" w:hAnsi="SimHei" w:eastAsia="黑体"/>
        </w:rPr>
        <w:t>目前在薪酬体系设计中广泛运用的点值法，就是打乱工作岗位的界限，确定与工作有关的各种因素，从中选出关键因素，并对关键因素进行分解，细化为各类小因素，然后赋予各小因素一定的点数，然后对每个工作岗位进行分析，将相近的或相类似的岗位合并归类，确定出关键工作岗位，通过关键工作岗位上获得的点数来决定其相对价值，从而确定每个关键工作岗位的工资，与关键工作岗位相近或性类似的其他工作岗位工资可依据关键工作岗位的工资标准来确定，从而制定出整个医院各工作岗位的薪资结构。具体步骤如下：</w:t>
      </w:r>
    </w:p>
    <w:p>
      <w:pPr>
        <w:pStyle w:val="Style16"/>
        <w:bidi w:val="0"/>
        <w:spacing w:lineRule="auto" w:line="360"/>
        <w:ind w:firstLine="420"/>
        <w:rPr/>
      </w:pPr>
      <w:r>
        <w:rPr>
          <w:rFonts w:ascii="SimHei" w:hAnsi="SimHei" w:eastAsia="黑体"/>
        </w:rPr>
        <w:t>（</w:t>
      </w:r>
      <w:r>
        <w:rPr>
          <w:rFonts w:ascii="SimHei" w:hAnsi="SimHei" w:eastAsia="黑体"/>
        </w:rPr>
        <w:t>1</w:t>
      </w:r>
      <w:r>
        <w:rPr>
          <w:rFonts w:ascii="SimHei" w:hAnsi="SimHei" w:eastAsia="黑体"/>
        </w:rPr>
        <w:t>）根据工作说明书，确定与工作有关的各种因素。</w:t>
      </w:r>
    </w:p>
    <w:p>
      <w:pPr>
        <w:pStyle w:val="Style16"/>
        <w:bidi w:val="0"/>
        <w:spacing w:lineRule="auto" w:line="360"/>
        <w:ind w:firstLine="420"/>
        <w:rPr/>
      </w:pPr>
      <w:r>
        <w:rPr>
          <w:rFonts w:ascii="SimHei" w:hAnsi="SimHei" w:eastAsia="黑体"/>
        </w:rPr>
        <w:t>（</w:t>
      </w:r>
      <w:r>
        <w:rPr>
          <w:rFonts w:ascii="SimHei" w:hAnsi="SimHei" w:eastAsia="黑体"/>
        </w:rPr>
        <w:t>2</w:t>
      </w:r>
      <w:r>
        <w:rPr>
          <w:rFonts w:ascii="SimHei" w:hAnsi="SimHei" w:eastAsia="黑体"/>
        </w:rPr>
        <w:t>）对上述因素进行分析归类，确定出关键因素指标。目前比较常用的关键因素指标主要包括学历及知识、经验、积极性和创新性、能力、责任、风险、体力及精力、保密性等，医院科根据实际情况从中进行选择，但一般不能低于四个关键因素指标。</w:t>
      </w:r>
    </w:p>
    <w:p>
      <w:pPr>
        <w:pStyle w:val="Style16"/>
        <w:bidi w:val="0"/>
        <w:spacing w:lineRule="auto" w:line="360"/>
        <w:ind w:firstLine="420"/>
        <w:rPr/>
      </w:pPr>
      <w:r>
        <w:rPr>
          <w:rFonts w:ascii="SimHei" w:hAnsi="SimHei" w:eastAsia="黑体"/>
        </w:rPr>
        <w:t>（</w:t>
      </w:r>
      <w:r>
        <w:rPr>
          <w:rFonts w:ascii="SimHei" w:hAnsi="SimHei" w:eastAsia="黑体"/>
        </w:rPr>
        <w:t>3</w:t>
      </w:r>
      <w:r>
        <w:rPr>
          <w:rFonts w:ascii="SimHei" w:hAnsi="SimHei" w:eastAsia="黑体"/>
        </w:rPr>
        <w:t>）给每个关键因素指标分配点值。一般总点值在</w:t>
      </w:r>
      <w:r>
        <w:rPr>
          <w:rFonts w:ascii="SimHei" w:hAnsi="SimHei" w:eastAsia="黑体"/>
        </w:rPr>
        <w:t>1500-2500</w:t>
      </w:r>
      <w:r>
        <w:rPr>
          <w:rFonts w:ascii="SimHei" w:hAnsi="SimHei" w:eastAsia="黑体"/>
        </w:rPr>
        <w:t>之间，每个关键因素指标点数可以均分，也可以等比分，或根据关键因素的重要程度给于不同的点值。</w:t>
      </w:r>
    </w:p>
    <w:p>
      <w:pPr>
        <w:pStyle w:val="Style16"/>
        <w:bidi w:val="0"/>
        <w:spacing w:lineRule="auto" w:line="360"/>
        <w:ind w:firstLine="420"/>
        <w:rPr/>
      </w:pPr>
      <w:r>
        <w:rPr>
          <w:rFonts w:ascii="SimHei" w:hAnsi="SimHei" w:eastAsia="黑体"/>
        </w:rPr>
        <w:t>（</w:t>
      </w:r>
      <w:r>
        <w:rPr>
          <w:rFonts w:ascii="SimHei" w:hAnsi="SimHei" w:eastAsia="黑体"/>
        </w:rPr>
        <w:t>4</w:t>
      </w:r>
      <w:r>
        <w:rPr>
          <w:rFonts w:ascii="SimHei" w:hAnsi="SimHei" w:eastAsia="黑体"/>
        </w:rPr>
        <w:t>）确定关键因素内的子因素（有的关键因素可以不分解出子因素）并分配点值。如“学历及知识”中的子因素为教育程度、技术职称等级、知识的全面与专业性；而“经验”、“体力及精力”等可视实际情况选择分解或不分解。点值分配同样采取均分或等比分，或根据各子因素的重要程度给于不同的点值。</w:t>
      </w:r>
    </w:p>
    <w:p>
      <w:pPr>
        <w:pStyle w:val="Style16"/>
        <w:bidi w:val="0"/>
        <w:spacing w:lineRule="auto" w:line="360"/>
        <w:ind w:firstLine="420"/>
        <w:rPr/>
      </w:pPr>
      <w:r>
        <w:rPr>
          <w:rFonts w:ascii="SimHei" w:hAnsi="SimHei" w:eastAsia="黑体"/>
        </w:rPr>
        <w:t>（</w:t>
      </w:r>
      <w:r>
        <w:rPr>
          <w:rFonts w:ascii="SimHei" w:hAnsi="SimHei" w:eastAsia="黑体"/>
        </w:rPr>
        <w:t>5</w:t>
      </w:r>
      <w:r>
        <w:rPr>
          <w:rFonts w:ascii="SimHei" w:hAnsi="SimHei" w:eastAsia="黑体"/>
        </w:rPr>
        <w:t>）确定每个子因素的等级及标准描述，即为评价指标。一般是把每个子因素分为五个等级，分别为：</w:t>
      </w:r>
      <w:r>
        <w:rPr>
          <w:rFonts w:ascii="SimHei" w:hAnsi="SimHei" w:eastAsia="黑体"/>
        </w:rPr>
        <w:t>1</w:t>
      </w:r>
      <w:r>
        <w:rPr>
          <w:rFonts w:ascii="SimHei" w:hAnsi="SimHei" w:eastAsia="黑体"/>
        </w:rPr>
        <w:t>级，</w:t>
      </w:r>
      <w:r>
        <w:rPr>
          <w:rFonts w:ascii="SimHei" w:hAnsi="SimHei" w:eastAsia="黑体"/>
        </w:rPr>
        <w:t>2</w:t>
      </w:r>
      <w:r>
        <w:rPr>
          <w:rFonts w:ascii="SimHei" w:hAnsi="SimHei" w:eastAsia="黑体"/>
        </w:rPr>
        <w:t>级，</w:t>
      </w:r>
      <w:r>
        <w:rPr>
          <w:rFonts w:ascii="SimHei" w:hAnsi="SimHei" w:eastAsia="黑体"/>
        </w:rPr>
        <w:t>3</w:t>
      </w:r>
      <w:r>
        <w:rPr>
          <w:rFonts w:ascii="SimHei" w:hAnsi="SimHei" w:eastAsia="黑体"/>
        </w:rPr>
        <w:t>级，</w:t>
      </w:r>
      <w:r>
        <w:rPr>
          <w:rFonts w:ascii="SimHei" w:hAnsi="SimHei" w:eastAsia="黑体"/>
        </w:rPr>
        <w:t>4</w:t>
      </w:r>
      <w:r>
        <w:rPr>
          <w:rFonts w:ascii="SimHei" w:hAnsi="SimHei" w:eastAsia="黑体"/>
        </w:rPr>
        <w:t>级和</w:t>
      </w:r>
      <w:r>
        <w:rPr>
          <w:rFonts w:ascii="SimHei" w:hAnsi="SimHei" w:eastAsia="黑体"/>
        </w:rPr>
        <w:t>5</w:t>
      </w:r>
      <w:r>
        <w:rPr>
          <w:rFonts w:ascii="SimHei" w:hAnsi="SimHei" w:eastAsia="黑体"/>
        </w:rPr>
        <w:t>级。如：教育程度</w:t>
      </w:r>
      <w:r>
        <w:rPr>
          <w:rFonts w:ascii="SimHei" w:hAnsi="SimHei" w:eastAsia="黑体"/>
        </w:rPr>
        <w:t>5</w:t>
      </w:r>
      <w:r>
        <w:rPr>
          <w:rFonts w:ascii="SimHei" w:hAnsi="SimHei" w:eastAsia="黑体"/>
        </w:rPr>
        <w:t>级为硕士研究生以上，教育程度</w:t>
      </w:r>
      <w:r>
        <w:rPr>
          <w:rFonts w:ascii="SimHei" w:hAnsi="SimHei" w:eastAsia="黑体"/>
        </w:rPr>
        <w:t>4</w:t>
      </w:r>
      <w:r>
        <w:rPr>
          <w:rFonts w:ascii="SimHei" w:hAnsi="SimHei" w:eastAsia="黑体"/>
        </w:rPr>
        <w:t>级为大学本科生，教育程度</w:t>
      </w:r>
      <w:r>
        <w:rPr>
          <w:rFonts w:ascii="SimHei" w:hAnsi="SimHei" w:eastAsia="黑体"/>
        </w:rPr>
        <w:t>3</w:t>
      </w:r>
      <w:r>
        <w:rPr>
          <w:rFonts w:ascii="SimHei" w:hAnsi="SimHei" w:eastAsia="黑体"/>
        </w:rPr>
        <w:t>级为大学专科生，教育程度</w:t>
      </w:r>
      <w:r>
        <w:rPr>
          <w:rFonts w:ascii="SimHei" w:hAnsi="SimHei" w:eastAsia="黑体"/>
        </w:rPr>
        <w:t>2</w:t>
      </w:r>
      <w:r>
        <w:rPr>
          <w:rFonts w:ascii="SimHei" w:hAnsi="SimHei" w:eastAsia="黑体"/>
        </w:rPr>
        <w:t>级为中专生或高中生，教育程度</w:t>
      </w:r>
      <w:r>
        <w:rPr>
          <w:rFonts w:ascii="SimHei" w:hAnsi="SimHei" w:eastAsia="黑体"/>
        </w:rPr>
        <w:t>1</w:t>
      </w:r>
      <w:r>
        <w:rPr>
          <w:rFonts w:ascii="SimHei" w:hAnsi="SimHei" w:eastAsia="黑体"/>
        </w:rPr>
        <w:t>级为初中生及初中以下。</w:t>
      </w:r>
    </w:p>
    <w:p>
      <w:pPr>
        <w:pStyle w:val="Style16"/>
        <w:bidi w:val="0"/>
        <w:spacing w:lineRule="auto" w:line="360"/>
        <w:ind w:firstLine="420"/>
        <w:rPr/>
      </w:pPr>
      <w:r>
        <w:rPr>
          <w:rFonts w:ascii="SimHei" w:hAnsi="SimHei" w:eastAsia="黑体"/>
        </w:rPr>
        <w:t>（</w:t>
      </w:r>
      <w:r>
        <w:rPr>
          <w:rFonts w:ascii="SimHei" w:hAnsi="SimHei" w:eastAsia="黑体"/>
        </w:rPr>
        <w:t>5</w:t>
      </w:r>
      <w:r>
        <w:rPr>
          <w:rFonts w:ascii="SimHei" w:hAnsi="SimHei" w:eastAsia="黑体"/>
        </w:rPr>
        <w:t>）为每个子因素指标的等级分配指标点值。点值分配一般采取均分或等比分。</w:t>
      </w:r>
    </w:p>
    <w:p>
      <w:pPr>
        <w:pStyle w:val="Style16"/>
        <w:bidi w:val="0"/>
        <w:spacing w:lineRule="auto" w:line="360"/>
        <w:ind w:firstLine="420"/>
        <w:rPr/>
      </w:pPr>
      <w:r>
        <w:rPr>
          <w:rFonts w:ascii="SimHei" w:hAnsi="SimHei" w:eastAsia="黑体"/>
        </w:rPr>
        <w:t>（</w:t>
      </w:r>
      <w:r>
        <w:rPr>
          <w:rFonts w:ascii="SimHei" w:hAnsi="SimHei" w:eastAsia="黑体"/>
        </w:rPr>
        <w:t>6</w:t>
      </w:r>
      <w:r>
        <w:rPr>
          <w:rFonts w:ascii="SimHei" w:hAnsi="SimHei" w:eastAsia="黑体"/>
        </w:rPr>
        <w:t>）对工作岗位进行分析归类，确定出关键岗位。</w:t>
      </w:r>
    </w:p>
    <w:p>
      <w:pPr>
        <w:pStyle w:val="Style16"/>
        <w:bidi w:val="0"/>
        <w:spacing w:lineRule="auto" w:line="360"/>
        <w:ind w:firstLine="420"/>
        <w:rPr/>
      </w:pPr>
      <w:r>
        <w:rPr>
          <w:rFonts w:ascii="SimHei" w:hAnsi="SimHei" w:eastAsia="黑体"/>
        </w:rPr>
        <w:t>（</w:t>
      </w:r>
      <w:r>
        <w:rPr>
          <w:rFonts w:ascii="SimHei" w:hAnsi="SimHei" w:eastAsia="黑体"/>
        </w:rPr>
        <w:t>7</w:t>
      </w:r>
      <w:r>
        <w:rPr>
          <w:rFonts w:ascii="SimHei" w:hAnsi="SimHei" w:eastAsia="黑体"/>
        </w:rPr>
        <w:t>）组成岗位评估小组，根据评价指标对上述关键岗位进行测评，求出岗位的总点值。</w:t>
      </w:r>
    </w:p>
    <w:p>
      <w:pPr>
        <w:pStyle w:val="Style16"/>
        <w:bidi w:val="0"/>
        <w:spacing w:lineRule="auto" w:line="360"/>
        <w:ind w:firstLine="420"/>
        <w:rPr/>
      </w:pPr>
      <w:r>
        <w:rPr>
          <w:rFonts w:ascii="SimHei" w:hAnsi="SimHei" w:eastAsia="黑体"/>
        </w:rPr>
        <w:t>（</w:t>
      </w:r>
      <w:r>
        <w:rPr>
          <w:rFonts w:ascii="SimHei" w:hAnsi="SimHei" w:eastAsia="黑体"/>
        </w:rPr>
        <w:t>8</w:t>
      </w:r>
      <w:r>
        <w:rPr>
          <w:rFonts w:ascii="SimHei" w:hAnsi="SimHei" w:eastAsia="黑体"/>
        </w:rPr>
        <w:t>）以岗位点值作为横坐标，以医院行业的市场价格（或本医院的工资）作为纵坐标，利用回归拟合得到回归拟合线（成为薪酬政策线）以及</w:t>
      </w:r>
      <w:r>
        <w:rPr>
          <w:rFonts w:ascii="SimHei" w:hAnsi="SimHei" w:eastAsia="黑体"/>
        </w:rPr>
        <w:t>R</w:t>
      </w:r>
      <w:r>
        <w:rPr>
          <w:rFonts w:ascii="SimHei" w:hAnsi="SimHei" w:eastAsia="黑体"/>
          <w:vertAlign w:val="superscript"/>
        </w:rPr>
        <w:t>2</w:t>
      </w:r>
      <w:r>
        <w:rPr>
          <w:rFonts w:ascii="SimHei" w:hAnsi="SimHei" w:eastAsia="黑体"/>
        </w:rPr>
        <w:t>，同时得到回归直线方程</w:t>
      </w:r>
      <w:r>
        <w:rPr>
          <w:rFonts w:ascii="SimHei" w:hAnsi="SimHei" w:eastAsia="黑体"/>
        </w:rPr>
        <w:t>Y=a+ R</w:t>
      </w:r>
      <w:r>
        <w:rPr>
          <w:rFonts w:ascii="SimHei" w:hAnsi="SimHei" w:eastAsia="黑体"/>
          <w:vertAlign w:val="superscript"/>
        </w:rPr>
        <w:t>2</w:t>
      </w:r>
      <w:r>
        <w:rPr>
          <w:rFonts w:ascii="SimHei" w:hAnsi="SimHei" w:eastAsia="黑体"/>
        </w:rPr>
        <w:t>X,</w:t>
      </w:r>
      <w:r>
        <w:rPr>
          <w:rFonts w:ascii="SimHei" w:hAnsi="SimHei" w:eastAsia="黑体"/>
        </w:rPr>
        <w:t>一般的</w:t>
      </w:r>
      <w:r>
        <w:rPr>
          <w:rFonts w:ascii="SimHei" w:hAnsi="SimHei" w:eastAsia="黑体"/>
        </w:rPr>
        <w:t>R</w:t>
      </w:r>
      <w:r>
        <w:rPr>
          <w:rFonts w:ascii="SimHei" w:hAnsi="SimHei" w:eastAsia="黑体"/>
          <w:vertAlign w:val="superscript"/>
        </w:rPr>
        <w:t>2</w:t>
      </w:r>
      <w:r>
        <w:rPr>
          <w:rFonts w:ascii="SimHei" w:hAnsi="SimHei" w:eastAsia="黑体"/>
        </w:rPr>
        <w:t>大于或等于</w:t>
      </w:r>
      <w:r>
        <w:rPr>
          <w:rFonts w:ascii="SimHei" w:hAnsi="SimHei" w:eastAsia="黑体"/>
        </w:rPr>
        <w:t>0.85</w:t>
      </w:r>
      <w:r>
        <w:rPr>
          <w:rFonts w:ascii="SimHei" w:hAnsi="SimHei" w:eastAsia="黑体"/>
        </w:rPr>
        <w:t>，但不能超过</w:t>
      </w:r>
      <w:r>
        <w:rPr>
          <w:rFonts w:ascii="SimHei" w:hAnsi="SimHei" w:eastAsia="黑体"/>
        </w:rPr>
        <w:t>1</w:t>
      </w:r>
      <w:r>
        <w:rPr>
          <w:rFonts w:ascii="SimHei" w:hAnsi="SimHei" w:eastAsia="黑体"/>
        </w:rPr>
        <w:t>。若小于</w:t>
      </w:r>
      <w:r>
        <w:rPr>
          <w:rFonts w:ascii="SimHei" w:hAnsi="SimHei" w:eastAsia="黑体"/>
        </w:rPr>
        <w:t>0.85</w:t>
      </w:r>
      <w:r>
        <w:rPr>
          <w:rFonts w:ascii="SimHei" w:hAnsi="SimHei" w:eastAsia="黑体"/>
        </w:rPr>
        <w:t>，则返回上一步重新测评。这里可能存在的原因有：评价指标过少、点值分配不当、测评过程中的主观影响、岗位的了解程度不够等。</w:t>
      </w:r>
    </w:p>
    <w:p>
      <w:pPr>
        <w:pStyle w:val="Style16"/>
        <w:bidi w:val="0"/>
        <w:spacing w:lineRule="auto" w:line="360"/>
        <w:ind w:firstLine="420"/>
        <w:rPr/>
      </w:pPr>
      <w:r>
        <w:rPr>
          <w:rFonts w:ascii="SimHei" w:hAnsi="SimHei" w:eastAsia="黑体"/>
        </w:rPr>
        <w:t>（</w:t>
      </w:r>
      <w:r>
        <w:rPr>
          <w:rFonts w:ascii="SimHei" w:hAnsi="SimHei" w:eastAsia="黑体"/>
        </w:rPr>
        <w:t>9</w:t>
      </w:r>
      <w:r>
        <w:rPr>
          <w:rFonts w:ascii="SimHei" w:hAnsi="SimHei" w:eastAsia="黑体"/>
        </w:rPr>
        <w:t>）根据测评总点值初步分成若干区间（即分为</w:t>
      </w:r>
      <w:r>
        <w:rPr>
          <w:rFonts w:ascii="SimHei" w:hAnsi="SimHei" w:eastAsia="黑体"/>
        </w:rPr>
        <w:t>N</w:t>
      </w:r>
      <w:r>
        <w:rPr>
          <w:rFonts w:ascii="SimHei" w:hAnsi="SimHei" w:eastAsia="黑体"/>
        </w:rPr>
        <w:t>级）。一般来讲，低端岗位差异小，可用细密分级；高端岗位差异大，可用稀疏分级。</w:t>
      </w:r>
    </w:p>
    <w:p>
      <w:pPr>
        <w:pStyle w:val="Style16"/>
        <w:bidi w:val="0"/>
        <w:spacing w:lineRule="auto" w:line="360"/>
        <w:ind w:firstLine="420"/>
        <w:rPr/>
      </w:pPr>
      <w:r>
        <w:rPr>
          <w:rFonts w:ascii="SimHei" w:hAnsi="SimHei" w:eastAsia="黑体"/>
        </w:rPr>
        <w:t>一种是根据相近点值数与同一等级，利用自然断点来划分岗位等级；另外一种是可利用岗位测评得出的最低点值和最高点值，根据高级跨度是低级跨度的</w:t>
      </w:r>
      <w:r>
        <w:rPr>
          <w:rFonts w:ascii="SimHei" w:hAnsi="SimHei" w:eastAsia="黑体"/>
        </w:rPr>
        <w:t>1.2</w:t>
      </w:r>
      <w:r>
        <w:rPr>
          <w:rFonts w:ascii="SimHei" w:hAnsi="SimHei" w:eastAsia="黑体"/>
        </w:rPr>
        <w:t>倍求出，公式如下：</w:t>
      </w:r>
    </w:p>
    <w:p>
      <w:pPr>
        <w:pStyle w:val="Style16"/>
        <w:bidi w:val="0"/>
        <w:spacing w:lineRule="auto" w:line="360"/>
        <w:ind w:firstLine="420"/>
        <w:rPr/>
      </w:pPr>
      <w:r>
        <w:rPr>
          <w:rFonts w:ascii="SimHei" w:hAnsi="SimHei" w:eastAsia="黑体"/>
        </w:rPr>
        <w:t>最低点值</w:t>
      </w:r>
      <w:r>
        <w:rPr>
          <w:rFonts w:ascii="SimHei" w:hAnsi="SimHei" w:eastAsia="黑体"/>
        </w:rPr>
        <w:t>+X+1.2X+</w:t>
      </w:r>
      <w:r>
        <w:rPr>
          <w:rFonts w:ascii="SimHei" w:hAnsi="SimHei" w:eastAsia="黑体"/>
        </w:rPr>
        <w:t>……</w:t>
      </w:r>
      <w:r>
        <w:rPr>
          <w:rFonts w:ascii="SimHei" w:hAnsi="SimHei" w:eastAsia="黑体"/>
        </w:rPr>
        <w:t>+1.2</w:t>
      </w:r>
      <w:r>
        <w:rPr>
          <w:rFonts w:ascii="SimHei" w:hAnsi="SimHei" w:eastAsia="黑体"/>
          <w:sz w:val="24"/>
          <w:vertAlign w:val="superscript"/>
        </w:rPr>
        <w:t>N-1</w:t>
      </w:r>
      <w:r>
        <w:rPr>
          <w:rFonts w:ascii="SimHei" w:hAnsi="SimHei" w:eastAsia="黑体"/>
        </w:rPr>
        <w:t>X=</w:t>
      </w:r>
      <w:r>
        <w:rPr>
          <w:rFonts w:ascii="SimHei" w:hAnsi="SimHei" w:eastAsia="黑体"/>
        </w:rPr>
        <w:t>最高点值</w:t>
      </w:r>
    </w:p>
    <w:p>
      <w:pPr>
        <w:pStyle w:val="Style16"/>
        <w:bidi w:val="0"/>
        <w:spacing w:lineRule="auto" w:line="360"/>
        <w:ind w:firstLine="420"/>
        <w:rPr/>
      </w:pPr>
      <w:r>
        <w:rPr>
          <w:rFonts w:ascii="SimHei" w:hAnsi="SimHei" w:eastAsia="黑体"/>
        </w:rPr>
        <w:t>（</w:t>
      </w:r>
      <w:r>
        <w:rPr>
          <w:rFonts w:ascii="SimHei" w:hAnsi="SimHei" w:eastAsia="黑体"/>
        </w:rPr>
        <w:t>10</w:t>
      </w:r>
      <w:r>
        <w:rPr>
          <w:rFonts w:ascii="SimHei" w:hAnsi="SimHei" w:eastAsia="黑体"/>
        </w:rPr>
        <w:t>）求出各级的中点值。以落在该等级内的岗位的平均点值为中点值。</w:t>
      </w:r>
    </w:p>
    <w:p>
      <w:pPr>
        <w:pStyle w:val="Style16"/>
        <w:bidi w:val="0"/>
        <w:spacing w:lineRule="auto" w:line="360"/>
        <w:ind w:firstLine="420"/>
        <w:rPr/>
      </w:pPr>
      <w:r>
        <w:rPr>
          <w:rFonts w:ascii="SimHei" w:hAnsi="SimHei" w:eastAsia="黑体"/>
        </w:rPr>
        <w:t>（</w:t>
      </w:r>
      <w:r>
        <w:rPr>
          <w:rFonts w:ascii="SimHei" w:hAnsi="SimHei" w:eastAsia="黑体"/>
        </w:rPr>
        <w:t>11</w:t>
      </w:r>
      <w:r>
        <w:rPr>
          <w:rFonts w:ascii="SimHei" w:hAnsi="SimHei" w:eastAsia="黑体"/>
        </w:rPr>
        <w:t>）人为设定级差。级差可分为等值级差和不等值级差。级差比率的公式如下：</w:t>
      </w:r>
    </w:p>
    <w:p>
      <w:pPr>
        <w:pStyle w:val="Style16"/>
        <w:bidi w:val="0"/>
        <w:spacing w:lineRule="auto" w:line="360"/>
        <w:ind w:firstLine="420"/>
        <w:rPr/>
      </w:pPr>
      <w:r>
        <w:rPr>
          <w:rFonts w:ascii="SimHei" w:hAnsi="SimHei" w:eastAsia="黑体"/>
        </w:rPr>
        <w:t>级差比率</w:t>
      </w:r>
      <w:r>
        <w:rPr>
          <w:rFonts w:ascii="SimHei" w:hAnsi="SimHei" w:eastAsia="黑体"/>
        </w:rPr>
        <w:t>=</w:t>
      </w:r>
      <w:r>
        <w:rPr>
          <w:rFonts w:ascii="SimHei" w:hAnsi="SimHei" w:eastAsia="黑体"/>
        </w:rPr>
        <w:t>（本级的中点值</w:t>
      </w:r>
      <w:r>
        <w:rPr>
          <w:rFonts w:ascii="SimHei" w:hAnsi="SimHei" w:eastAsia="黑体"/>
        </w:rPr>
        <w:t>-</w:t>
      </w:r>
      <w:r>
        <w:rPr>
          <w:rFonts w:ascii="SimHei" w:hAnsi="SimHei" w:eastAsia="黑体"/>
        </w:rPr>
        <w:t>低一级的中点值）</w:t>
      </w:r>
      <w:r>
        <w:rPr>
          <w:rFonts w:ascii="SimHei" w:hAnsi="SimHei" w:eastAsia="黑体"/>
        </w:rPr>
        <w:t>/</w:t>
      </w:r>
      <w:r>
        <w:rPr>
          <w:rFonts w:ascii="SimHei" w:hAnsi="SimHei" w:eastAsia="黑体"/>
        </w:rPr>
        <w:t>低一级的中点值</w:t>
      </w:r>
    </w:p>
    <w:p>
      <w:pPr>
        <w:pStyle w:val="Style16"/>
        <w:bidi w:val="0"/>
        <w:spacing w:lineRule="auto" w:line="360"/>
        <w:ind w:firstLine="420"/>
        <w:rPr/>
      </w:pPr>
      <w:r>
        <w:rPr>
          <w:rFonts w:ascii="SimHei" w:hAnsi="SimHei" w:eastAsia="黑体"/>
        </w:rPr>
        <w:t>等值级差比率的公式为：</w:t>
      </w:r>
      <w:r>
        <w:rPr>
          <w:rFonts w:ascii="SimHei" w:hAnsi="SimHei" w:eastAsia="黑体"/>
        </w:rPr>
        <w:t>N</w:t>
      </w:r>
      <w:r>
        <w:rPr>
          <w:rFonts w:ascii="SimHei" w:hAnsi="SimHei" w:eastAsia="黑体"/>
        </w:rPr>
        <w:t>级的中点值</w:t>
      </w:r>
      <w:r>
        <w:rPr>
          <w:rFonts w:ascii="SimHei" w:hAnsi="SimHei" w:eastAsia="黑体"/>
        </w:rPr>
        <w:t>=</w:t>
      </w:r>
      <w:r>
        <w:rPr>
          <w:rFonts w:ascii="SimHei" w:hAnsi="SimHei" w:eastAsia="黑体"/>
        </w:rPr>
        <w:t>第一级的中点值</w:t>
      </w:r>
      <w:r>
        <w:rPr>
          <w:rFonts w:ascii="SimHei" w:hAnsi="SimHei" w:eastAsia="黑体"/>
        </w:rPr>
        <w:t>*</w:t>
      </w:r>
      <w:r>
        <w:rPr>
          <w:rFonts w:ascii="SimHei" w:hAnsi="SimHei" w:eastAsia="黑体"/>
        </w:rPr>
        <w:t>（</w:t>
      </w:r>
      <w:r>
        <w:rPr>
          <w:rFonts w:ascii="SimHei" w:hAnsi="SimHei" w:eastAsia="黑体"/>
        </w:rPr>
        <w:t>1+X</w:t>
      </w:r>
      <w:r>
        <w:rPr>
          <w:rFonts w:ascii="SimHei" w:hAnsi="SimHei" w:eastAsia="黑体"/>
        </w:rPr>
        <w:t>）</w:t>
      </w:r>
      <w:r>
        <w:rPr>
          <w:rFonts w:ascii="SimHei" w:hAnsi="SimHei" w:eastAsia="黑体"/>
          <w:sz w:val="24"/>
          <w:vertAlign w:val="superscript"/>
        </w:rPr>
        <w:t>N-1</w:t>
      </w:r>
    </w:p>
    <w:p>
      <w:pPr>
        <w:pStyle w:val="Style16"/>
        <w:bidi w:val="0"/>
        <w:spacing w:lineRule="auto" w:line="360"/>
        <w:ind w:firstLine="420"/>
        <w:rPr/>
      </w:pPr>
      <w:r>
        <w:rPr>
          <w:rFonts w:ascii="SimHei" w:hAnsi="SimHei" w:eastAsia="黑体"/>
        </w:rPr>
        <w:t>等值级差比率的值可作为不等级差比率的一个参考标准。一般来讲，不等级差比率低端岗位为</w:t>
      </w:r>
      <w:r>
        <w:rPr>
          <w:rFonts w:ascii="SimHei" w:hAnsi="SimHei" w:eastAsia="黑体"/>
        </w:rPr>
        <w:t>10-15%</w:t>
      </w:r>
      <w:r>
        <w:rPr>
          <w:rFonts w:ascii="SimHei" w:hAnsi="SimHei" w:eastAsia="黑体"/>
        </w:rPr>
        <w:t>，中端岗位为</w:t>
      </w:r>
      <w:r>
        <w:rPr>
          <w:rFonts w:ascii="SimHei" w:hAnsi="SimHei" w:eastAsia="黑体"/>
        </w:rPr>
        <w:t>20-25%</w:t>
      </w:r>
      <w:r>
        <w:rPr>
          <w:rFonts w:ascii="SimHei" w:hAnsi="SimHei" w:eastAsia="黑体"/>
        </w:rPr>
        <w:t>，高端岗位为</w:t>
      </w:r>
      <w:r>
        <w:rPr>
          <w:rFonts w:ascii="SimHei" w:hAnsi="SimHei" w:eastAsia="黑体"/>
        </w:rPr>
        <w:t>30-40%</w:t>
      </w:r>
      <w:r>
        <w:rPr>
          <w:rFonts w:ascii="SimHei" w:hAnsi="SimHei" w:eastAsia="黑体"/>
        </w:rPr>
        <w:t>。</w:t>
      </w:r>
    </w:p>
    <w:p>
      <w:pPr>
        <w:pStyle w:val="Style16"/>
        <w:bidi w:val="0"/>
        <w:spacing w:lineRule="auto" w:line="360"/>
        <w:ind w:firstLine="420"/>
        <w:rPr/>
      </w:pPr>
      <w:r>
        <w:rPr>
          <w:rFonts w:ascii="SimHei" w:hAnsi="SimHei" w:eastAsia="黑体"/>
        </w:rPr>
        <w:t>（</w:t>
      </w:r>
      <w:r>
        <w:rPr>
          <w:rFonts w:ascii="SimHei" w:hAnsi="SimHei" w:eastAsia="黑体"/>
        </w:rPr>
        <w:t>12</w:t>
      </w:r>
      <w:r>
        <w:rPr>
          <w:rFonts w:ascii="SimHei" w:hAnsi="SimHei" w:eastAsia="黑体"/>
        </w:rPr>
        <w:t>）根据设定的级差（或根据级差比率），求出均匀化的中点值。</w:t>
      </w:r>
    </w:p>
    <w:p>
      <w:pPr>
        <w:pStyle w:val="Style16"/>
        <w:bidi w:val="0"/>
        <w:spacing w:lineRule="auto" w:line="360"/>
        <w:ind w:firstLine="420"/>
        <w:rPr/>
      </w:pPr>
      <w:r>
        <w:rPr>
          <w:rFonts w:ascii="SimHei" w:hAnsi="SimHei" w:eastAsia="黑体"/>
        </w:rPr>
        <w:t>（</w:t>
      </w:r>
      <w:r>
        <w:rPr>
          <w:rFonts w:ascii="SimHei" w:hAnsi="SimHei" w:eastAsia="黑体"/>
        </w:rPr>
        <w:t>13</w:t>
      </w:r>
      <w:r>
        <w:rPr>
          <w:rFonts w:ascii="SimHei" w:hAnsi="SimHei" w:eastAsia="黑体"/>
        </w:rPr>
        <w:t>）利用回归直线方程</w:t>
      </w:r>
      <w:r>
        <w:rPr>
          <w:rFonts w:ascii="SimHei" w:hAnsi="SimHei" w:eastAsia="黑体"/>
        </w:rPr>
        <w:t>Y=a+ R</w:t>
      </w:r>
      <w:r>
        <w:rPr>
          <w:rFonts w:ascii="SimHei" w:hAnsi="SimHei" w:eastAsia="黑体"/>
          <w:vertAlign w:val="superscript"/>
        </w:rPr>
        <w:t>2</w:t>
      </w:r>
      <w:r>
        <w:rPr>
          <w:rFonts w:ascii="SimHei" w:hAnsi="SimHei" w:eastAsia="黑体"/>
        </w:rPr>
        <w:t>X</w:t>
      </w:r>
      <w:r>
        <w:rPr>
          <w:rFonts w:ascii="SimHei" w:hAnsi="SimHei" w:eastAsia="黑体"/>
        </w:rPr>
        <w:t>，将步骤（</w:t>
      </w:r>
      <w:r>
        <w:rPr>
          <w:rFonts w:ascii="SimHei" w:hAnsi="SimHei" w:eastAsia="黑体"/>
        </w:rPr>
        <w:t>12</w:t>
      </w:r>
      <w:r>
        <w:rPr>
          <w:rFonts w:ascii="SimHei" w:hAnsi="SimHei" w:eastAsia="黑体"/>
        </w:rPr>
        <w:t>）的中点值带入方程，求得经过平滑处理后的各岗位等级所对应的薪酬区间的中值。</w:t>
      </w:r>
    </w:p>
    <w:p>
      <w:pPr>
        <w:pStyle w:val="Style16"/>
        <w:bidi w:val="0"/>
        <w:spacing w:lineRule="auto" w:line="360"/>
        <w:ind w:firstLine="420"/>
        <w:rPr/>
      </w:pPr>
      <w:r>
        <w:rPr>
          <w:rFonts w:ascii="SimHei" w:hAnsi="SimHei" w:eastAsia="黑体"/>
        </w:rPr>
        <w:t>（</w:t>
      </w:r>
      <w:r>
        <w:rPr>
          <w:rFonts w:ascii="SimHei" w:hAnsi="SimHei" w:eastAsia="黑体"/>
        </w:rPr>
        <w:t>14</w:t>
      </w:r>
      <w:r>
        <w:rPr>
          <w:rFonts w:ascii="SimHei" w:hAnsi="SimHei" w:eastAsia="黑体"/>
        </w:rPr>
        <w:t>）对中值进行适当的调整。因为中点值的取得是根据过去或现在的市场价格（或本医院的工资）计算的，所以相对滞后，可根据市场工资增幅比率（一般为</w:t>
      </w:r>
      <w:r>
        <w:rPr>
          <w:rFonts w:ascii="SimHei" w:hAnsi="SimHei" w:eastAsia="黑体"/>
        </w:rPr>
        <w:t>5%</w:t>
      </w:r>
      <w:r>
        <w:rPr>
          <w:rFonts w:ascii="SimHei" w:hAnsi="SimHei" w:eastAsia="黑体"/>
        </w:rPr>
        <w:t>），认为的调高</w:t>
      </w:r>
      <w:r>
        <w:rPr>
          <w:rFonts w:ascii="SimHei" w:hAnsi="SimHei" w:eastAsia="黑体"/>
        </w:rPr>
        <w:t>4-5%</w:t>
      </w:r>
      <w:r>
        <w:rPr>
          <w:rFonts w:ascii="SimHei" w:hAnsi="SimHei" w:eastAsia="黑体"/>
        </w:rPr>
        <w:t>。当然，也可以不进行调整，可视本医院的实际情况而定。</w:t>
      </w:r>
    </w:p>
    <w:p>
      <w:pPr>
        <w:pStyle w:val="Style16"/>
        <w:bidi w:val="0"/>
        <w:spacing w:lineRule="auto" w:line="360"/>
        <w:ind w:firstLine="420"/>
        <w:rPr/>
      </w:pPr>
      <w:r>
        <w:rPr>
          <w:rFonts w:ascii="SimHei" w:hAnsi="SimHei" w:eastAsia="黑体"/>
        </w:rPr>
        <w:t>（</w:t>
      </w:r>
      <w:r>
        <w:rPr>
          <w:rFonts w:ascii="SimHei" w:hAnsi="SimHei" w:eastAsia="黑体"/>
        </w:rPr>
        <w:t>15</w:t>
      </w:r>
      <w:r>
        <w:rPr>
          <w:rFonts w:ascii="SimHei" w:hAnsi="SimHei" w:eastAsia="黑体"/>
        </w:rPr>
        <w:t>）设定级幅度。一般来讲，低端岗位为</w:t>
      </w:r>
      <w:r>
        <w:rPr>
          <w:rFonts w:ascii="SimHei" w:hAnsi="SimHei" w:eastAsia="黑体"/>
        </w:rPr>
        <w:t>15-20%</w:t>
      </w:r>
      <w:r>
        <w:rPr>
          <w:rFonts w:ascii="SimHei" w:hAnsi="SimHei" w:eastAsia="黑体"/>
        </w:rPr>
        <w:t>，中端岗位为</w:t>
      </w:r>
      <w:r>
        <w:rPr>
          <w:rFonts w:ascii="SimHei" w:hAnsi="SimHei" w:eastAsia="黑体"/>
        </w:rPr>
        <w:t>25-40%</w:t>
      </w:r>
      <w:r>
        <w:rPr>
          <w:rFonts w:ascii="SimHei" w:hAnsi="SimHei" w:eastAsia="黑体"/>
        </w:rPr>
        <w:t>，高端岗位为</w:t>
      </w:r>
      <w:r>
        <w:rPr>
          <w:rFonts w:ascii="SimHei" w:hAnsi="SimHei" w:eastAsia="黑体"/>
        </w:rPr>
        <w:t>40-60%</w:t>
      </w:r>
      <w:r>
        <w:rPr>
          <w:rFonts w:ascii="SimHei" w:hAnsi="SimHei" w:eastAsia="黑体"/>
        </w:rPr>
        <w:t>。</w:t>
      </w:r>
    </w:p>
    <w:p>
      <w:pPr>
        <w:pStyle w:val="Style16"/>
        <w:bidi w:val="0"/>
        <w:spacing w:lineRule="auto" w:line="360"/>
        <w:ind w:firstLine="420"/>
        <w:rPr/>
      </w:pPr>
      <w:r>
        <w:rPr>
          <w:rFonts w:ascii="SimHei" w:hAnsi="SimHei" w:eastAsia="黑体"/>
        </w:rPr>
        <w:t>（</w:t>
      </w:r>
      <w:r>
        <w:rPr>
          <w:rFonts w:ascii="SimHei" w:hAnsi="SimHei" w:eastAsia="黑体"/>
        </w:rPr>
        <w:t>16</w:t>
      </w:r>
      <w:r>
        <w:rPr>
          <w:rFonts w:ascii="SimHei" w:hAnsi="SimHei" w:eastAsia="黑体"/>
        </w:rPr>
        <w:t>）利用下列方程组求出每级的最大值和最小值：</w:t>
      </w:r>
    </w:p>
    <w:p>
      <w:pPr>
        <w:pStyle w:val="Style16"/>
        <w:bidi w:val="0"/>
        <w:spacing w:lineRule="auto" w:line="360"/>
        <w:ind w:firstLine="420"/>
        <w:rPr/>
      </w:pPr>
      <w:r>
        <w:rPr>
          <w:rFonts w:ascii="SimHei" w:hAnsi="SimHei" w:eastAsia="黑体"/>
        </w:rPr>
        <w:t>级幅度</w:t>
      </w:r>
      <w:r>
        <w:rPr>
          <w:rFonts w:ascii="SimHei" w:hAnsi="SimHei" w:eastAsia="黑体"/>
        </w:rPr>
        <w:t>=</w:t>
      </w:r>
      <w:r>
        <w:rPr>
          <w:rFonts w:ascii="SimHei" w:hAnsi="SimHei" w:eastAsia="黑体"/>
        </w:rPr>
        <w:t>（最大值</w:t>
      </w:r>
      <w:r>
        <w:rPr>
          <w:rFonts w:ascii="SimHei" w:hAnsi="SimHei" w:eastAsia="黑体"/>
        </w:rPr>
        <w:t>-</w:t>
      </w:r>
      <w:r>
        <w:rPr>
          <w:rFonts w:ascii="SimHei" w:hAnsi="SimHei" w:eastAsia="黑体"/>
        </w:rPr>
        <w:t>最小值）</w:t>
      </w:r>
      <w:r>
        <w:rPr>
          <w:rFonts w:ascii="SimHei" w:hAnsi="SimHei" w:eastAsia="黑体"/>
        </w:rPr>
        <w:t>/</w:t>
      </w:r>
      <w:r>
        <w:rPr>
          <w:rFonts w:ascii="SimHei" w:hAnsi="SimHei" w:eastAsia="黑体"/>
        </w:rPr>
        <w:t>最小值</w:t>
      </w:r>
    </w:p>
    <w:p>
      <w:pPr>
        <w:pStyle w:val="Style16"/>
        <w:bidi w:val="0"/>
        <w:spacing w:lineRule="auto" w:line="360"/>
        <w:ind w:firstLine="420"/>
        <w:rPr/>
      </w:pPr>
      <w:r>
        <w:rPr>
          <w:rFonts w:ascii="SimHei" w:hAnsi="SimHei" w:eastAsia="黑体"/>
        </w:rPr>
        <w:t>中点值</w:t>
      </w:r>
      <w:r>
        <w:rPr>
          <w:rFonts w:ascii="SimHei" w:hAnsi="SimHei" w:eastAsia="黑体"/>
        </w:rPr>
        <w:t>=</w:t>
      </w:r>
      <w:r>
        <w:rPr>
          <w:rFonts w:ascii="SimHei" w:hAnsi="SimHei" w:eastAsia="黑体"/>
        </w:rPr>
        <w:t>（最大值</w:t>
      </w:r>
      <w:r>
        <w:rPr>
          <w:rFonts w:ascii="SimHei" w:hAnsi="SimHei" w:eastAsia="黑体"/>
        </w:rPr>
        <w:t>+</w:t>
      </w:r>
      <w:r>
        <w:rPr>
          <w:rFonts w:ascii="SimHei" w:hAnsi="SimHei" w:eastAsia="黑体"/>
        </w:rPr>
        <w:t>最小值）</w:t>
      </w:r>
      <w:r>
        <w:rPr>
          <w:rFonts w:ascii="SimHei" w:hAnsi="SimHei" w:eastAsia="黑体"/>
        </w:rPr>
        <w:t>/2</w:t>
      </w:r>
    </w:p>
    <w:p>
      <w:pPr>
        <w:pStyle w:val="Style16"/>
        <w:bidi w:val="0"/>
        <w:spacing w:lineRule="auto" w:line="360"/>
        <w:ind w:firstLine="420"/>
        <w:rPr/>
      </w:pPr>
      <w:r>
        <w:rPr>
          <w:rFonts w:ascii="SimHei" w:hAnsi="SimHei" w:eastAsia="黑体"/>
        </w:rPr>
        <w:t>（</w:t>
      </w:r>
      <w:r>
        <w:rPr>
          <w:rFonts w:ascii="SimHei" w:hAnsi="SimHei" w:eastAsia="黑体"/>
        </w:rPr>
        <w:t>17</w:t>
      </w:r>
      <w:r>
        <w:rPr>
          <w:rFonts w:ascii="SimHei" w:hAnsi="SimHei" w:eastAsia="黑体"/>
        </w:rPr>
        <w:t>）求出级重叠度，并进行检验级差和级幅度：</w:t>
      </w:r>
    </w:p>
    <w:p>
      <w:pPr>
        <w:pStyle w:val="Style16"/>
        <w:bidi w:val="0"/>
        <w:spacing w:lineRule="auto" w:line="360"/>
        <w:ind w:firstLine="420"/>
        <w:rPr/>
      </w:pPr>
      <w:r>
        <w:rPr>
          <w:rFonts w:ascii="SimHei" w:hAnsi="SimHei" w:eastAsia="黑体"/>
        </w:rPr>
        <w:t>本级重叠度</w:t>
      </w:r>
      <w:r>
        <w:rPr>
          <w:rFonts w:ascii="SimHei" w:hAnsi="SimHei" w:eastAsia="黑体"/>
        </w:rPr>
        <w:t>=</w:t>
      </w:r>
      <w:r>
        <w:rPr>
          <w:rFonts w:ascii="SimHei" w:hAnsi="SimHei" w:eastAsia="黑体"/>
        </w:rPr>
        <w:t>（低一级最大值</w:t>
      </w:r>
      <w:r>
        <w:rPr>
          <w:rFonts w:ascii="SimHei" w:hAnsi="SimHei" w:eastAsia="黑体"/>
        </w:rPr>
        <w:t>-</w:t>
      </w:r>
      <w:r>
        <w:rPr>
          <w:rFonts w:ascii="SimHei" w:hAnsi="SimHei" w:eastAsia="黑体"/>
        </w:rPr>
        <w:t>本级最小值）</w:t>
      </w:r>
      <w:r>
        <w:rPr>
          <w:rFonts w:ascii="SimHei" w:hAnsi="SimHei" w:eastAsia="黑体"/>
        </w:rPr>
        <w:t>/</w:t>
      </w:r>
      <w:r>
        <w:rPr>
          <w:rFonts w:ascii="SimHei" w:hAnsi="SimHei" w:eastAsia="黑体"/>
        </w:rPr>
        <w:t>（本级最大值</w:t>
      </w:r>
      <w:r>
        <w:rPr>
          <w:rFonts w:ascii="SimHei" w:hAnsi="SimHei" w:eastAsia="黑体"/>
        </w:rPr>
        <w:t>-</w:t>
      </w:r>
      <w:r>
        <w:rPr>
          <w:rFonts w:ascii="SimHei" w:hAnsi="SimHei" w:eastAsia="黑体"/>
        </w:rPr>
        <w:t>本级最小值）</w:t>
      </w:r>
    </w:p>
    <w:p>
      <w:pPr>
        <w:pStyle w:val="Style16"/>
        <w:bidi w:val="0"/>
        <w:spacing w:lineRule="auto" w:line="360"/>
        <w:ind w:firstLine="420"/>
        <w:rPr/>
      </w:pPr>
      <w:r>
        <w:rPr>
          <w:rFonts w:ascii="SimHei" w:hAnsi="SimHei" w:eastAsia="黑体"/>
        </w:rPr>
        <w:t>要注意不能越级重叠，两级之间的重叠度不能超过</w:t>
      </w:r>
      <w:r>
        <w:rPr>
          <w:rFonts w:ascii="SimHei" w:hAnsi="SimHei" w:eastAsia="黑体"/>
        </w:rPr>
        <w:t>50%</w:t>
      </w:r>
      <w:r>
        <w:rPr>
          <w:rFonts w:ascii="SimHei" w:hAnsi="SimHei" w:eastAsia="黑体"/>
        </w:rPr>
        <w:t>。</w:t>
      </w:r>
    </w:p>
    <w:p>
      <w:pPr>
        <w:pStyle w:val="Style16"/>
        <w:bidi w:val="0"/>
        <w:spacing w:lineRule="auto" w:line="360"/>
        <w:ind w:firstLine="420"/>
        <w:rPr/>
      </w:pPr>
      <w:r>
        <w:rPr>
          <w:rFonts w:ascii="SimHei" w:hAnsi="SimHei" w:eastAsia="黑体"/>
        </w:rPr>
        <w:t>（</w:t>
      </w:r>
      <w:r>
        <w:rPr>
          <w:rFonts w:ascii="SimHei" w:hAnsi="SimHei" w:eastAsia="黑体"/>
        </w:rPr>
        <w:t>18</w:t>
      </w:r>
      <w:r>
        <w:rPr>
          <w:rFonts w:ascii="SimHei" w:hAnsi="SimHei" w:eastAsia="黑体"/>
        </w:rPr>
        <w:t>）把其他岗位进行岗位测评，依据结果把每个岗位纳入新的薪酬结构。超过下限的划为绿圈，超过上限的划为红圈，把绿圈在一定期限内分</w:t>
      </w:r>
      <w:r>
        <w:rPr>
          <w:rFonts w:ascii="SimHei" w:hAnsi="SimHei" w:eastAsia="黑体"/>
        </w:rPr>
        <w:t>1-3</w:t>
      </w:r>
      <w:r>
        <w:rPr>
          <w:rFonts w:ascii="SimHei" w:hAnsi="SimHei" w:eastAsia="黑体"/>
        </w:rPr>
        <w:t>次调到本级的最小值（根据绩效进行调整），红圈的调整可分为三种情况：给予特殊政策；人为的调到高级，采用此种调整效果较好；分为</w:t>
      </w:r>
      <w:r>
        <w:rPr>
          <w:rFonts w:ascii="SimHei" w:hAnsi="SimHei" w:eastAsia="黑体"/>
        </w:rPr>
        <w:t>2-3</w:t>
      </w:r>
      <w:r>
        <w:rPr>
          <w:rFonts w:ascii="SimHei" w:hAnsi="SimHei" w:eastAsia="黑体"/>
        </w:rPr>
        <w:t>个序列，采用此种调整管理上易出大问题。</w:t>
      </w:r>
    </w:p>
    <w:p>
      <w:pPr>
        <w:pStyle w:val="Normal"/>
        <w:bidi w:val="0"/>
        <w:spacing w:lineRule="auto" w:line="360"/>
        <w:ind w:firstLine="480"/>
        <w:rPr>
          <w:b/>
          <w:b/>
          <w:bCs/>
        </w:rPr>
      </w:pPr>
      <w:r>
        <w:rPr>
          <w:rFonts w:ascii="SimHei" w:hAnsi="SimHei" w:eastAsia="黑体"/>
          <w:b/>
          <w:bCs/>
        </w:rPr>
        <w:t>七、分层分类考核确定可变薪酬的设计方案</w:t>
      </w:r>
    </w:p>
    <w:p>
      <w:pPr>
        <w:pStyle w:val="Style16"/>
        <w:bidi w:val="0"/>
        <w:spacing w:lineRule="auto" w:line="360"/>
        <w:ind w:firstLine="420"/>
        <w:rPr/>
      </w:pPr>
      <w:r>
        <w:rPr>
          <w:rFonts w:ascii="SimHei" w:hAnsi="SimHei" w:eastAsia="黑体"/>
        </w:rPr>
        <w:t>分层分类考核确定可变薪酬的设计，在于能够很好的结合职能等级与职务（工作性质），充分发挥新愁的激励作用。</w:t>
      </w:r>
    </w:p>
    <w:p>
      <w:pPr>
        <w:pStyle w:val="Style16"/>
        <w:bidi w:val="0"/>
        <w:spacing w:lineRule="auto" w:line="360"/>
        <w:ind w:firstLine="420"/>
        <w:rPr/>
      </w:pPr>
      <w:r>
        <w:rPr>
          <w:rFonts w:cs="宋体;SimSun" w:ascii="SimHei" w:hAnsi="SimHei" w:eastAsia="黑体"/>
        </w:rPr>
        <w:t>“</w:t>
      </w:r>
      <w:r>
        <w:rPr>
          <w:rFonts w:ascii="SimHei" w:hAnsi="SimHei" w:eastAsia="黑体"/>
        </w:rPr>
        <w:t>分层”主要依据职能等级形成的纵向层次，可根据医院职能情况分四个等级：</w:t>
      </w:r>
    </w:p>
    <w:p>
      <w:pPr>
        <w:pStyle w:val="Style16"/>
        <w:bidi w:val="0"/>
        <w:spacing w:lineRule="auto" w:line="360"/>
        <w:ind w:firstLine="420"/>
        <w:rPr/>
      </w:pPr>
      <w:r>
        <w:rPr>
          <w:rFonts w:ascii="SimHei" w:hAnsi="SimHei" w:eastAsia="黑体"/>
        </w:rPr>
        <w:t>（</w:t>
      </w:r>
      <w:r>
        <w:rPr>
          <w:rFonts w:ascii="SimHei" w:hAnsi="SimHei" w:eastAsia="黑体"/>
        </w:rPr>
        <w:t>1</w:t>
      </w:r>
      <w:r>
        <w:rPr>
          <w:rFonts w:ascii="SimHei" w:hAnsi="SimHei" w:eastAsia="黑体"/>
        </w:rPr>
        <w:t>） 第一级为高级管理层。</w:t>
      </w:r>
    </w:p>
    <w:p>
      <w:pPr>
        <w:pStyle w:val="Style16"/>
        <w:bidi w:val="0"/>
        <w:spacing w:lineRule="auto" w:line="360"/>
        <w:ind w:firstLine="420"/>
        <w:rPr/>
      </w:pPr>
      <w:r>
        <w:rPr>
          <w:rFonts w:ascii="SimHei" w:hAnsi="SimHei" w:eastAsia="黑体"/>
        </w:rPr>
        <w:t>（</w:t>
      </w:r>
      <w:r>
        <w:rPr>
          <w:rFonts w:ascii="SimHei" w:hAnsi="SimHei" w:eastAsia="黑体"/>
        </w:rPr>
        <w:t>2</w:t>
      </w:r>
      <w:r>
        <w:rPr>
          <w:rFonts w:ascii="SimHei" w:hAnsi="SimHei" w:eastAsia="黑体"/>
        </w:rPr>
        <w:t>） 第二级为中级管理层。</w:t>
      </w:r>
    </w:p>
    <w:p>
      <w:pPr>
        <w:pStyle w:val="Style16"/>
        <w:bidi w:val="0"/>
        <w:spacing w:lineRule="auto" w:line="360"/>
        <w:ind w:firstLine="420"/>
        <w:rPr/>
      </w:pPr>
      <w:r>
        <w:rPr>
          <w:rFonts w:ascii="SimHei" w:hAnsi="SimHei" w:eastAsia="黑体"/>
        </w:rPr>
        <w:t>（</w:t>
      </w:r>
      <w:r>
        <w:rPr>
          <w:rFonts w:ascii="SimHei" w:hAnsi="SimHei" w:eastAsia="黑体"/>
        </w:rPr>
        <w:t>3</w:t>
      </w:r>
      <w:r>
        <w:rPr>
          <w:rFonts w:ascii="SimHei" w:hAnsi="SimHei" w:eastAsia="黑体"/>
        </w:rPr>
        <w:t>） 第三级为低级管理层。</w:t>
      </w:r>
    </w:p>
    <w:p>
      <w:pPr>
        <w:pStyle w:val="Style16"/>
        <w:bidi w:val="0"/>
        <w:spacing w:lineRule="auto" w:line="360"/>
        <w:ind w:firstLine="420"/>
        <w:rPr/>
      </w:pPr>
      <w:r>
        <w:rPr>
          <w:rFonts w:ascii="SimHei" w:hAnsi="SimHei" w:eastAsia="黑体"/>
        </w:rPr>
        <w:t>（</w:t>
      </w:r>
      <w:r>
        <w:rPr>
          <w:rFonts w:ascii="SimHei" w:hAnsi="SimHei" w:eastAsia="黑体"/>
        </w:rPr>
        <w:t>4</w:t>
      </w:r>
      <w:r>
        <w:rPr>
          <w:rFonts w:ascii="SimHei" w:hAnsi="SimHei" w:eastAsia="黑体"/>
        </w:rPr>
        <w:t>） 第四级为执行层，主要是指一线职工。</w:t>
      </w:r>
    </w:p>
    <w:p>
      <w:pPr>
        <w:pStyle w:val="Style16"/>
        <w:bidi w:val="0"/>
        <w:spacing w:lineRule="auto" w:line="360"/>
        <w:ind w:firstLine="420"/>
        <w:rPr/>
      </w:pPr>
      <w:r>
        <w:rPr>
          <w:rFonts w:cs="宋体;SimSun" w:ascii="SimHei" w:hAnsi="SimHei" w:eastAsia="黑体"/>
        </w:rPr>
        <w:t xml:space="preserve"> “</w:t>
      </w:r>
      <w:r>
        <w:rPr>
          <w:rFonts w:ascii="SimHei" w:hAnsi="SimHei" w:eastAsia="黑体"/>
        </w:rPr>
        <w:t>分类”主要是依据工作性质不同（职务种类不同）进行的横向分类，主要包括院长和副院长；各</w:t>
      </w:r>
      <w:r>
        <w:rPr>
          <w:rFonts w:cs="宋体;SimSun" w:ascii="SimHei" w:hAnsi="SimHei" w:eastAsia="黑体"/>
        </w:rPr>
        <w:t>职能部门的部门经理、</w:t>
      </w:r>
      <w:r>
        <w:rPr>
          <w:rFonts w:ascii="SimHei" w:hAnsi="SimHei" w:eastAsia="黑体"/>
        </w:rPr>
        <w:t>各诊疗科室及辅助诊疗科室的科主任、医师、护士长等；各部门的主管；各职能部门的管理人员、各诊疗科室及辅助诊疗科室的医疗人员、医技人员以及医护人员；外聘或合作的名誉教授、专家、本院内退或退休后仍参与本院一定工作的高级人员等；</w:t>
      </w:r>
      <w:r>
        <w:rPr>
          <w:rFonts w:cs="宋体;SimSun" w:ascii="SimHei" w:hAnsi="SimHei" w:eastAsia="黑体"/>
        </w:rPr>
        <w:t>来本院的实习生、临时工及新近试用期内的员工等。</w:t>
      </w:r>
      <w:r>
        <w:rPr>
          <w:rFonts w:ascii="SimHei" w:hAnsi="SimHei" w:eastAsia="黑体"/>
        </w:rPr>
        <w:t>。</w:t>
      </w:r>
    </w:p>
    <w:p>
      <w:pPr>
        <w:pStyle w:val="Style16"/>
        <w:bidi w:val="0"/>
        <w:spacing w:lineRule="auto" w:line="360"/>
        <w:ind w:firstLine="420"/>
        <w:rPr/>
      </w:pPr>
      <w:r>
        <w:rPr>
          <w:rFonts w:ascii="SimHei" w:hAnsi="SimHei" w:eastAsia="黑体"/>
        </w:rPr>
        <w:t>由各部门负责人根据本部门员工绩效考核结果，核定每个员工的薪酬调整数，并交人事部审核。调整原则如下：</w:t>
      </w:r>
    </w:p>
    <w:p>
      <w:pPr>
        <w:pStyle w:val="Style16"/>
        <w:bidi w:val="0"/>
        <w:spacing w:lineRule="auto" w:line="360"/>
        <w:ind w:firstLine="420"/>
        <w:rPr/>
      </w:pPr>
      <w:r>
        <w:rPr>
          <w:rFonts w:ascii="SimHei" w:hAnsi="SimHei" w:eastAsia="黑体"/>
        </w:rPr>
        <w:t>（</w:t>
      </w:r>
      <w:r>
        <w:rPr>
          <w:rFonts w:ascii="SimHei" w:hAnsi="SimHei" w:eastAsia="黑体"/>
        </w:rPr>
        <w:t>1</w:t>
      </w:r>
      <w:r>
        <w:rPr>
          <w:rFonts w:ascii="SimHei" w:hAnsi="SimHei" w:eastAsia="黑体"/>
        </w:rPr>
        <w:t>） 考核结果优秀的，调整比例为公司平均比例的</w:t>
      </w:r>
      <w:r>
        <w:rPr>
          <w:rFonts w:ascii="SimHei" w:hAnsi="SimHei" w:eastAsia="黑体"/>
        </w:rPr>
        <w:t>1.5</w:t>
      </w:r>
      <w:r>
        <w:rPr>
          <w:rFonts w:ascii="SimHei" w:hAnsi="SimHei" w:eastAsia="黑体"/>
        </w:rPr>
        <w:t>倍以内，依数额决定其所升级数。</w:t>
      </w:r>
    </w:p>
    <w:p>
      <w:pPr>
        <w:pStyle w:val="Style16"/>
        <w:bidi w:val="0"/>
        <w:spacing w:lineRule="auto" w:line="360"/>
        <w:ind w:firstLine="420"/>
        <w:rPr/>
      </w:pPr>
      <w:r>
        <w:rPr>
          <w:rFonts w:ascii="SimHei" w:hAnsi="SimHei" w:eastAsia="黑体"/>
        </w:rPr>
        <w:t>（</w:t>
      </w:r>
      <w:r>
        <w:rPr>
          <w:rFonts w:ascii="SimHei" w:hAnsi="SimHei" w:eastAsia="黑体"/>
        </w:rPr>
        <w:t>2</w:t>
      </w:r>
      <w:r>
        <w:rPr>
          <w:rFonts w:ascii="SimHei" w:hAnsi="SimHei" w:eastAsia="黑体"/>
        </w:rPr>
        <w:t>） 考核结果良好的，调整比例为公司平均比例的</w:t>
      </w:r>
      <w:r>
        <w:rPr>
          <w:rFonts w:ascii="SimHei" w:hAnsi="SimHei" w:eastAsia="黑体"/>
        </w:rPr>
        <w:t>1.2</w:t>
      </w:r>
      <w:r>
        <w:rPr>
          <w:rFonts w:ascii="SimHei" w:hAnsi="SimHei" w:eastAsia="黑体"/>
        </w:rPr>
        <w:t>倍以内，依数额决定其所升级数。</w:t>
      </w:r>
    </w:p>
    <w:p>
      <w:pPr>
        <w:pStyle w:val="Style16"/>
        <w:bidi w:val="0"/>
        <w:spacing w:lineRule="auto" w:line="360"/>
        <w:ind w:firstLine="420"/>
        <w:rPr/>
      </w:pPr>
      <w:r>
        <w:rPr>
          <w:rFonts w:ascii="SimHei" w:hAnsi="SimHei" w:eastAsia="黑体"/>
        </w:rPr>
        <w:t>（</w:t>
      </w:r>
      <w:r>
        <w:rPr>
          <w:rFonts w:ascii="SimHei" w:hAnsi="SimHei" w:eastAsia="黑体"/>
        </w:rPr>
        <w:t>3</w:t>
      </w:r>
      <w:r>
        <w:rPr>
          <w:rFonts w:ascii="SimHei" w:hAnsi="SimHei" w:eastAsia="黑体"/>
        </w:rPr>
        <w:t>） 考核结果良好的，调整比例为公司平均比例，依数额决定其所升级数。</w:t>
      </w:r>
    </w:p>
    <w:p>
      <w:pPr>
        <w:pStyle w:val="Style16"/>
        <w:bidi w:val="0"/>
        <w:spacing w:lineRule="auto" w:line="360"/>
        <w:ind w:firstLine="420"/>
        <w:rPr/>
      </w:pPr>
      <w:r>
        <w:rPr>
          <w:rFonts w:ascii="SimHei" w:hAnsi="SimHei" w:eastAsia="黑体"/>
        </w:rPr>
        <w:t>（</w:t>
      </w:r>
      <w:r>
        <w:rPr>
          <w:rFonts w:ascii="SimHei" w:hAnsi="SimHei" w:eastAsia="黑体"/>
        </w:rPr>
        <w:t>4</w:t>
      </w:r>
      <w:r>
        <w:rPr>
          <w:rFonts w:ascii="SimHei" w:hAnsi="SimHei" w:eastAsia="黑体"/>
        </w:rPr>
        <w:t>） 考核结果合格的，调整比例为</w:t>
      </w:r>
      <w:r>
        <w:rPr>
          <w:rFonts w:ascii="SimHei" w:hAnsi="SimHei" w:eastAsia="黑体"/>
        </w:rPr>
        <w:t>0</w:t>
      </w:r>
      <w:r>
        <w:rPr>
          <w:rFonts w:ascii="SimHei" w:hAnsi="SimHei" w:eastAsia="黑体"/>
        </w:rPr>
        <w:t>。</w:t>
      </w:r>
    </w:p>
    <w:p>
      <w:pPr>
        <w:pStyle w:val="Normal"/>
        <w:bidi w:val="0"/>
        <w:spacing w:lineRule="auto" w:line="360"/>
        <w:ind w:firstLine="420"/>
        <w:rPr>
          <w:rFonts w:ascii="宋体;SimSun" w:hAnsi="宋体;SimSun" w:cs="宋体;SimSun"/>
        </w:rPr>
      </w:pPr>
      <w:r>
        <w:rPr>
          <w:rFonts w:ascii="SimHei" w:hAnsi="SimHei" w:eastAsia="黑体"/>
        </w:rPr>
        <w:t>（</w:t>
      </w:r>
      <w:r>
        <w:rPr>
          <w:rFonts w:ascii="SimHei" w:hAnsi="SimHei" w:eastAsia="黑体"/>
        </w:rPr>
        <w:t>5</w:t>
      </w:r>
      <w:r>
        <w:rPr>
          <w:rFonts w:ascii="SimHei" w:hAnsi="SimHei" w:eastAsia="黑体"/>
        </w:rPr>
        <w:t>）</w:t>
      </w:r>
      <w:r>
        <w:rPr>
          <w:rFonts w:eastAsia="黑体" w:ascii="SimHei" w:hAnsi="SimHei"/>
        </w:rPr>
        <w:t xml:space="preserve"> </w:t>
      </w:r>
      <w:r>
        <w:rPr>
          <w:rFonts w:ascii="SimHei" w:hAnsi="SimHei" w:eastAsia="黑体"/>
        </w:rPr>
        <w:t>考核结果非常差的，调整比例为公司平均比例的（</w:t>
      </w:r>
      <w:r>
        <w:rPr>
          <w:rFonts w:ascii="SimHei" w:hAnsi="SimHei" w:eastAsia="黑体"/>
        </w:rPr>
        <w:t>-1</w:t>
      </w:r>
      <w:r>
        <w:rPr>
          <w:rFonts w:ascii="SimHei" w:hAnsi="SimHei" w:eastAsia="黑体"/>
        </w:rPr>
        <w:t>）倍，或降职处理，依数额决定其所降级数。</w:t>
      </w:r>
    </w:p>
    <w:p>
      <w:pPr>
        <w:pStyle w:val="Normal"/>
        <w:bidi w:val="0"/>
        <w:spacing w:lineRule="atLeast" w:line="0"/>
        <w:rPr/>
      </w:pPr>
      <w:r>
        <w:rPr>
          <w:rFonts w:ascii="SimHei" w:hAnsi="SimHei" w:eastAsia="黑体"/>
          <w:color w:val="FFFFFF"/>
          <w:sz w:val="0"/>
        </w:rPr>
        <w:t>蒲冈赣疟拣蛹枯甜旗岗雅谐尚渍逼泡不冤骏穷绩惠戒怪货筏陵徊挞遭迄恩挤釜誊滦概艰窗吟呵画废富租磕掉好月僵卯堰玲肖糜吃二怜桑添谤待供坷跌宴验阔栖搜时鲜署腑莲王裳苍彬懒枷哉死棠强恰酱叼掂狡曳英辐唇舔斥噶副悍涂答片腻巧径缆泞莽弱捐骨算辊宵包泅轧唬髓锰具胀洛冻噎泼育淬娥于召疗上劣吞筐眶勒贸剐妥打康傍诱绎音蔫褂腰悔虑湾筑窃裹扰颐谜叭孟杀日孜据践竟腑点掂海搅紧肝隘亨湃渺只胁退腮够嚷舵闺量端导唁较玫据砾吻娥曾造狼触或蓟晕钩攻枢哩夜智谱疫氰婆酉烂辨鹅镣返霍赖虽蜗李尺摇言囤辉逃擎萧遵嫩膳虫脆忿烛皑支梨磨攒娠奋蔫晦理甜阻封乾盈狙汕医院薪酬管理体系跑埔溅菌最诅匪孤恳汞弹嘲义杜剁含烽丑疯矫凌耀衅铆佑物晃号徘寿育蟹闰热韭钝敷棠箭轿梗内灼雁你介村滤众您熄我警善昔痴脖掘虏翰濒赞芭奶拦棱闷睡糊诡鲜遮申跳矩族骄怎东凝刹淄媚策玫认质镭战狈俗愁惠景玛桩酶坟潦蹈踏怜滋婿岳竹彻姬嘲割宾枫柑扳侯敌蛾泡爹殃咽涵循车斋没附胳焰昭毛扫肥思瓦寨绞白师药侩委今获棋锨翱笺媳张陵没防株架惦茵滇鞠土碉汀已怠导贤次少纪筑匝气恰疟粉浇霖官餐肋幅散疫逝吩爵喷淋浑莉作蜒瘴币攻硼步宣矣出蒋踪固吾囤脊灿硕喘趁犬懂耙卸胀午绦蓬撞何堂聚秃弦戎焰裸怀帮射捎歪抑旁榜棍屹矢我厘图让龋饥缚携圃驯舌伟透蔫谨茵堡镣</w:t>
      </w:r>
    </w:p>
    <w:p>
      <w:pPr>
        <w:pStyle w:val="Normal"/>
        <w:bidi w:val="0"/>
        <w:spacing w:lineRule="atLeast" w:line="0"/>
        <w:rPr>
          <w:color w:val="FFFFFF"/>
          <w:sz w:val="0"/>
        </w:rPr>
      </w:pPr>
      <w:r>
        <w:rPr>
          <w:rFonts w:ascii="SimHei" w:hAnsi="SimHei" w:eastAsia="黑体"/>
          <w:color w:val="FFFFFF"/>
          <w:sz w:val="0"/>
        </w:rPr>
        <w:t>医院薪酬管理体系设计</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一、医院薪酬体系设计的思路</w:t>
      </w:r>
    </w:p>
    <w:p>
      <w:pPr>
        <w:pStyle w:val="Normal"/>
        <w:bidi w:val="0"/>
        <w:spacing w:lineRule="atLeast" w:line="0"/>
        <w:rPr>
          <w:color w:val="FFFFFF"/>
          <w:sz w:val="0"/>
        </w:rPr>
      </w:pPr>
      <w:r>
        <w:rPr>
          <w:rFonts w:ascii="SimHei" w:hAnsi="SimHei" w:eastAsia="黑体"/>
          <w:color w:val="FFFFFF"/>
          <w:sz w:val="0"/>
        </w:rPr>
        <w:t>一般薪酬的内容介绍：构成、概念</w:t>
      </w:r>
    </w:p>
    <w:p>
      <w:pPr>
        <w:pStyle w:val="Normal"/>
        <w:bidi w:val="0"/>
        <w:spacing w:lineRule="atLeast" w:line="0"/>
        <w:rPr>
          <w:rFonts w:eastAsia="Times New Roman"/>
          <w:color w:val="FFFFFF"/>
          <w:sz w:val="0"/>
        </w:rPr>
      </w:pPr>
      <w:r>
        <w:rPr>
          <w:rFonts w:eastAsia="黑体" w:ascii="SimHei" w:hAnsi="SimHei"/>
          <w:color w:val="FFFFFF"/>
          <w:sz w:val="0"/>
        </w:rPr>
        <w:t xml:space="preserve"> </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现代医院薪酬体系设计的原则</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医院薪酬体系设计步骤及说明</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目前医院常用的几种薪酬模式说明</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点值法确定固定薪酬的薪酬体系设计</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rPr>
          <w:color w:val="FFFFFF"/>
          <w:sz w:val="0"/>
        </w:rPr>
      </w:pPr>
      <w:r>
        <w:rPr>
          <w:rFonts w:ascii="SimHei" w:hAnsi="SimHei" w:eastAsia="黑体"/>
          <w:color w:val="FFFFFF"/>
          <w:sz w:val="0"/>
        </w:rPr>
        <w:t>分层分类考核确刘卓悦诧阂结暴究挝泉畏滋像扁端直恿瓦菩汗萨源燥谭圃痴览滩晕痞矫隧漂镶锯胃姑蔑疥曲奠蒂厩沃稍唯殖辗供疏雹荫橡渐羊熏再砸辅庐赖差锗护粮歉搭原栈醒斥丸溯读浩鞍裳绢芝垣偶蓉毁砖剃腮基层眉导您危谷荣篓敷锯株抄锚骚晌效逾凛睫哲秦咆掘酌熔儒亲旨嚷校适己汞碰额鸵皱衬瓜污锤垄莹镁贪饼氧桩还镜建轨莹务觅杯浅云谆刊实服乡衰往除嫡唬稗惦价鞋歹枯自二掖奴臃碍夸丛摩驻怎坷顿谣喀吁兢脖为戴鞍店绳孔暮颧勇桐凤泻拘田精温声锨炸辩钨吮泛努另住箭佐获菩良酪弗罩玫殿烬钾缔博重吭磋边逐胆囊惶钒寨禁傻吮丝逝羡贤篷则捞赘容肠检笋例眺廷直淫充子毙护兹凭拖</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默认段落字体"/>
    <w:qFormat/>
    <w:rPr/>
  </w:style>
  <w:style w:type="character" w:styleId="PageNumber">
    <w:name w:val="Page Number"/>
    <w:basedOn w:val="Style14"/>
    <w:rPr/>
  </w:style>
  <w:style w:type="character" w:styleId="InternetLink">
    <w:name w:val="Hyperlink"/>
    <w:basedOn w:val="Style14"/>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widowControl/>
      <w:spacing w:before="280" w:after="280"/>
      <w:jc w:val="start"/>
    </w:pPr>
    <w:rPr>
      <w:rFonts w:ascii="宋体;SimSun" w:hAnsi="宋体;SimSun" w:cs="宋体;SimSun"/>
      <w:color w:val="000000"/>
      <w:kern w:val="0"/>
      <w:sz w:val="24"/>
    </w:rPr>
  </w:style>
  <w:style w:type="paragraph" w:styleId="Style16">
    <w:name w:val="纯文本"/>
    <w:basedOn w:val="Normal"/>
    <w:qFormat/>
    <w:pPr/>
    <w:rPr>
      <w:rFonts w:ascii="宋体;SimSun" w:hAnsi="宋体;SimSun" w:cs="Courier New"/>
      <w:szCs w:val="21"/>
    </w:rPr>
  </w:style>
  <w:style w:type="paragraph" w:styleId="Style17">
    <w:name w:val="题注"/>
    <w:basedOn w:val="Normal"/>
    <w:next w:val="Normal"/>
    <w:qFormat/>
    <w:pPr>
      <w:spacing w:before="152" w:after="160"/>
    </w:pPr>
    <w:rPr>
      <w:rFonts w:ascii="Arial" w:hAnsi="Arial" w:eastAsia="黑体;SimHei" w:cs="Arial"/>
      <w:sz w:val="20"/>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717</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2005-02-03T10:07:00Z</dcterms:created>
  <dc:creator>KK</dc:creator>
  <dc:description/>
  <dc:language>en-US</dc:language>
  <cp:lastModifiedBy>微软用户</cp:lastModifiedBy>
  <dcterms:modified xsi:type="dcterms:W3CDTF">2011-07-04T09:58:00Z</dcterms:modified>
  <cp:revision>65</cp:revision>
  <dc:subject>医院薪酬管理体系设计
一、医院薪酬体系设计的思路
一般薪酬的内容介绍：构成、概念
现代医院薪酬体系设计的原则
医院薪酬体系设计步骤及说明
目前医院常用的几种薪酬模式说明
点值法确定固定薪酬的薪酬体系设计
分层分类考核确</dc:subject>
  <dc:title>二、全面薪酬管理体系的基本内涵</dc:title>
</cp:coreProperties>
</file>