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CEA1" w14:textId="38212661" w:rsidR="00C54587" w:rsidRPr="00E97E98" w:rsidRDefault="00E97E98" w:rsidP="003166FB">
      <w:pPr>
        <w:jc w:val="center"/>
        <w:rPr>
          <w:rFonts w:ascii="微软雅黑" w:eastAsia="微软雅黑" w:hAnsi="微软雅黑"/>
          <w:b/>
          <w:szCs w:val="21"/>
        </w:rPr>
      </w:pPr>
      <w:r w:rsidRPr="00E97E98">
        <w:rPr>
          <w:rFonts w:ascii="SimHei" w:eastAsia="黑体" w:hAnsi="SimHei"/>
          <w:b/>
          <w:szCs w:val="21"/>
        </w:rPr>
        <w:t>xx</w:t>
      </w:r>
      <w:r w:rsidR="003166FB" w:rsidRPr="00E97E98">
        <w:rPr>
          <w:rFonts w:ascii="SimHei" w:eastAsia="黑体" w:hAnsi="SimHei" w:hint="eastAsia"/>
          <w:b/>
          <w:szCs w:val="21"/>
        </w:rPr>
        <w:t>科技公司2</w:t>
      </w:r>
      <w:r w:rsidR="005C40E4">
        <w:rPr>
          <w:rFonts w:ascii="SimHei" w:eastAsia="黑体" w:hAnsi="SimHei" w:hint="eastAsia"/>
          <w:b/>
          <w:szCs w:val="21"/>
        </w:rPr>
        <w:t>0XX学习</w:t>
      </w:r>
      <w:r w:rsidR="003166FB" w:rsidRPr="00E97E98">
        <w:rPr>
          <w:rFonts w:ascii="SimHei" w:eastAsia="黑体" w:hAnsi="SimHei" w:hint="eastAsia"/>
          <w:b/>
          <w:szCs w:val="21"/>
        </w:rPr>
        <w:t>薪酬体系设计方案</w:t>
      </w:r>
    </w:p>
    <w:p w14:paraId="0560D880" w14:textId="77777777" w:rsidR="00F51D4F" w:rsidRPr="00E97E98" w:rsidRDefault="00F51D4F" w:rsidP="003166FB">
      <w:pPr>
        <w:jc w:val="center"/>
        <w:rPr>
          <w:rFonts w:ascii="微软雅黑" w:eastAsia="微软雅黑" w:hAnsi="微软雅黑"/>
          <w:b/>
          <w:szCs w:val="21"/>
        </w:rPr>
      </w:pPr>
      <w:r w:rsidRPr="00E97E98">
        <w:rPr>
          <w:rFonts w:ascii="SimHei" w:eastAsia="黑体" w:hAnsi="SimHei" w:hint="eastAsia"/>
          <w:b/>
          <w:szCs w:val="21"/>
        </w:rPr>
        <w:t>目  录</w:t>
      </w:r>
    </w:p>
    <w:p w14:paraId="6F5E4A17" w14:textId="77777777" w:rsidR="00F51D4F" w:rsidRPr="00E97E98" w:rsidRDefault="00F51D4F" w:rsidP="003166FB">
      <w:pPr>
        <w:jc w:val="center"/>
        <w:rPr>
          <w:rFonts w:ascii="微软雅黑" w:eastAsia="微软雅黑" w:hAnsi="微软雅黑"/>
          <w:b/>
          <w:szCs w:val="21"/>
        </w:rPr>
      </w:pPr>
    </w:p>
    <w:p w14:paraId="0F4D38EA" w14:textId="77777777" w:rsidR="00E37882" w:rsidRPr="00E97E98" w:rsidRDefault="00010909" w:rsidP="00BE343C">
      <w:pPr>
        <w:pStyle w:val="TOC1"/>
        <w:rPr>
          <w:rFonts w:asciiTheme="minorHAnsi" w:eastAsiaTheme="minorEastAsia" w:hAnsiTheme="minorHAnsi"/>
          <w:kern w:val="2"/>
          <w:sz w:val="21"/>
          <w:szCs w:val="21"/>
        </w:rPr>
      </w:pPr>
      <w:r w:rsidRPr="00E97E98">
        <w:rPr>
          <w:rFonts w:ascii="SimHei" w:hAnsi="SimHei" w:eastAsia="黑体"/>
          <w:sz w:val="21"/>
          <w:szCs w:val="21"/>
        </w:rPr>
      </w:r>
      <w:r w:rsidR="00F51D4F" w:rsidRPr="00E97E98">
        <w:rPr>
          <w:rFonts w:ascii="SimHei" w:hAnsi="SimHei" w:eastAsia="黑体"/>
          <w:sz w:val="21"/>
          <w:szCs w:val="21"/>
        </w:rPr>
      </w:r>
      <w:r w:rsidRPr="00E97E98">
        <w:rPr>
          <w:rFonts w:ascii="SimHei" w:hAnsi="SimHei" w:eastAsia="黑体"/>
          <w:sz w:val="21"/>
          <w:szCs w:val="21"/>
        </w:rPr>
      </w:r>
      <w:hyperlink w:anchor="_Toc408573157" w:history="1">
        <w:r w:rsidR="00E37882" w:rsidRPr="00E97E98">
          <w:rPr>
            <w:rStyle w:val="a9"/>
            <w:rFonts w:hint="eastAsia"/>
            <w:sz w:val="21"/>
            <w:szCs w:val="21"/>
          </w:rPr>
          <w:t>第一章</w:t>
        </w:r>
        <w:r w:rsidR="00E37882" w:rsidRPr="00E97E98">
          <w:rPr>
            <w:rStyle w:val="a9"/>
            <w:sz w:val="21"/>
            <w:szCs w:val="21"/>
          </w:rPr>
          <w:t xml:space="preserve">  </w:t>
        </w:r>
        <w:r w:rsidR="00E37882" w:rsidRPr="00E97E98">
          <w:rPr>
            <w:rStyle w:val="a9"/>
            <w:rFonts w:hint="eastAsia"/>
            <w:sz w:val="21"/>
            <w:szCs w:val="21"/>
          </w:rPr>
          <w:t>总则</w:t>
        </w:r>
        <w:r w:rsidR="00E37882" w:rsidRPr="00E97E98">
          <w:rPr>
            <w:webHidden/>
            <w:sz w:val="21"/>
            <w:szCs w:val="21"/>
          </w:rPr>
          <w:tab/>
        </w:r>
        <w:r w:rsidRPr="00E97E98">
          <w:rPr>
            <w:webHidden/>
            <w:sz w:val="21"/>
            <w:szCs w:val="21"/>
          </w:rPr>
          <w:fldChar w:fldCharType="begin"/>
        </w:r>
        <w:r w:rsidR="00E37882" w:rsidRPr="00E97E98">
          <w:rPr>
            <w:webHidden/>
            <w:sz w:val="21"/>
            <w:szCs w:val="21"/>
          </w:rPr>
          <w:instrText xml:space="preserve"> PAGEREF _Toc408573157 \h </w:instrText>
        </w:r>
        <w:r w:rsidRPr="00E97E98">
          <w:rPr>
            <w:webHidden/>
            <w:sz w:val="21"/>
            <w:szCs w:val="21"/>
          </w:rPr>
        </w:r>
        <w:r w:rsidRPr="00E97E98">
          <w:rPr>
            <w:webHidden/>
            <w:sz w:val="21"/>
            <w:szCs w:val="21"/>
          </w:rPr>
          <w:fldChar w:fldCharType="separate"/>
        </w:r>
        <w:r w:rsidR="000857D0" w:rsidRPr="00E97E98">
          <w:rPr>
            <w:webHidden/>
            <w:sz w:val="21"/>
            <w:szCs w:val="21"/>
          </w:rPr>
          <w:t>3</w:t>
        </w:r>
        <w:r w:rsidRPr="00E97E98">
          <w:rPr>
            <w:webHidden/>
            <w:sz w:val="21"/>
            <w:szCs w:val="21"/>
          </w:rPr>
          <w:fldChar w:fldCharType="end"/>
        </w:r>
      </w:hyperlink>
    </w:p>
    <w:p w14:paraId="208D137F" w14:textId="77777777" w:rsidR="00E37882" w:rsidRPr="00E97E98" w:rsidRDefault="00B554EF" w:rsidP="00BE343C">
      <w:pPr>
        <w:pStyle w:val="TOC1"/>
        <w:rPr>
          <w:rFonts w:asciiTheme="minorHAnsi" w:eastAsiaTheme="minorEastAsia" w:hAnsiTheme="minorHAnsi"/>
          <w:kern w:val="2"/>
          <w:sz w:val="21"/>
          <w:szCs w:val="21"/>
        </w:rPr>
      </w:pPr>
      <w:hyperlink w:anchor="_Toc408573158" w:history="1">
        <w:r w:rsidR="00E37882" w:rsidRPr="00E97E98">
          <w:rPr>
            <w:rStyle w:val="a9"/>
            <w:rFonts w:hint="eastAsia"/>
            <w:sz w:val="21"/>
            <w:szCs w:val="21"/>
          </w:rPr>
          <w:t>一、薪酬设计思路</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_Toc408573158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5F31A23C" w14:textId="77777777" w:rsidR="00E37882" w:rsidRPr="00E97E98" w:rsidRDefault="00B554EF" w:rsidP="00BE343C">
      <w:pPr>
        <w:pStyle w:val="TOC1"/>
        <w:rPr>
          <w:rFonts w:asciiTheme="minorHAnsi" w:eastAsiaTheme="minorEastAsia" w:hAnsiTheme="minorHAnsi"/>
          <w:kern w:val="2"/>
          <w:sz w:val="21"/>
          <w:szCs w:val="21"/>
        </w:rPr>
      </w:pPr>
      <w:hyperlink w:anchor="_Toc408573159" w:history="1">
        <w:r w:rsidR="00E37882" w:rsidRPr="00E97E98">
          <w:rPr>
            <w:rStyle w:val="a9"/>
            <w:b w:val="0"/>
            <w:sz w:val="21"/>
            <w:szCs w:val="21"/>
          </w:rPr>
          <w:t>1</w:t>
        </w:r>
        <w:r w:rsidR="00E37882" w:rsidRPr="00E97E98">
          <w:rPr>
            <w:rStyle w:val="a9"/>
            <w:rFonts w:hint="eastAsia"/>
            <w:b w:val="0"/>
            <w:sz w:val="21"/>
            <w:szCs w:val="21"/>
          </w:rPr>
          <w:t>、薪酬战略定位</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_Toc408573159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0E29D35B" w14:textId="77777777" w:rsidR="00E37882" w:rsidRPr="00E97E98" w:rsidRDefault="00B554EF" w:rsidP="00BE343C">
      <w:pPr>
        <w:pStyle w:val="TOC1"/>
        <w:rPr>
          <w:rFonts w:asciiTheme="minorHAnsi" w:eastAsiaTheme="minorEastAsia" w:hAnsiTheme="minorHAnsi"/>
          <w:kern w:val="2"/>
          <w:sz w:val="21"/>
          <w:szCs w:val="21"/>
        </w:rPr>
      </w:pPr>
      <w:hyperlink w:anchor="_Toc408573160" w:history="1">
        <w:r w:rsidR="00E37882" w:rsidRPr="00E97E98">
          <w:rPr>
            <w:rStyle w:val="a9"/>
            <w:b w:val="0"/>
            <w:sz w:val="21"/>
            <w:szCs w:val="21"/>
          </w:rPr>
          <w:t>2</w:t>
        </w:r>
        <w:r w:rsidR="00E37882" w:rsidRPr="00E97E98">
          <w:rPr>
            <w:rStyle w:val="a9"/>
            <w:rFonts w:hint="eastAsia"/>
            <w:b w:val="0"/>
            <w:sz w:val="21"/>
            <w:szCs w:val="21"/>
          </w:rPr>
          <w:t>、薪酬设计原则</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759E11B0" w14:textId="77777777" w:rsidR="00E37882" w:rsidRPr="00E97E98" w:rsidRDefault="00B554EF" w:rsidP="00BE343C">
      <w:pPr>
        <w:pStyle w:val="TOC1"/>
        <w:rPr>
          <w:rFonts w:asciiTheme="minorHAnsi" w:eastAsiaTheme="minorEastAsia" w:hAnsiTheme="minorHAnsi"/>
          <w:kern w:val="2"/>
          <w:sz w:val="21"/>
          <w:szCs w:val="21"/>
        </w:rPr>
      </w:pPr>
      <w:hyperlink w:anchor="_Toc408573161" w:history="1">
        <w:r w:rsidR="00E37882" w:rsidRPr="00E97E98">
          <w:rPr>
            <w:rStyle w:val="a9"/>
            <w:rFonts w:hint="eastAsia"/>
            <w:sz w:val="21"/>
            <w:szCs w:val="21"/>
          </w:rPr>
          <w:t>二、薪酬管理模式</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4C197FA7" w14:textId="77777777" w:rsidR="00E37882" w:rsidRPr="00E97E98" w:rsidRDefault="00B554EF" w:rsidP="00BE343C">
      <w:pPr>
        <w:pStyle w:val="TOC1"/>
        <w:rPr>
          <w:rFonts w:asciiTheme="minorHAnsi" w:eastAsiaTheme="minorEastAsia" w:hAnsiTheme="minorHAnsi"/>
          <w:kern w:val="2"/>
          <w:sz w:val="21"/>
          <w:szCs w:val="21"/>
        </w:rPr>
      </w:pPr>
      <w:hyperlink w:anchor="_Toc408573162" w:history="1">
        <w:r w:rsidR="00E37882" w:rsidRPr="00E97E98">
          <w:rPr>
            <w:rStyle w:val="a9"/>
            <w:b w:val="0"/>
            <w:sz w:val="21"/>
            <w:szCs w:val="21"/>
          </w:rPr>
          <w:t>P1</w:t>
        </w:r>
        <w:r w:rsidR="00E37882" w:rsidRPr="00E97E98">
          <w:rPr>
            <w:rStyle w:val="a9"/>
            <w:rFonts w:hint="eastAsia"/>
            <w:b w:val="0"/>
            <w:sz w:val="21"/>
            <w:szCs w:val="21"/>
          </w:rPr>
          <w:t>：以市场为导向（</w:t>
        </w:r>
        <w:r w:rsidR="00E37882" w:rsidRPr="00E97E98">
          <w:rPr>
            <w:rStyle w:val="a9"/>
            <w:b w:val="0"/>
            <w:sz w:val="21"/>
            <w:szCs w:val="21"/>
          </w:rPr>
          <w:t>Price</w:t>
        </w:r>
        <w:r w:rsidR="00E37882" w:rsidRPr="00E97E98">
          <w:rPr>
            <w:rStyle w:val="a9"/>
            <w:rFonts w:hint="eastAsia"/>
            <w:b w:val="0"/>
            <w:sz w:val="21"/>
            <w:szCs w:val="21"/>
          </w:rPr>
          <w:t>）</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0943071B" w14:textId="77777777" w:rsidR="00E37882" w:rsidRPr="00E97E98" w:rsidRDefault="00B554EF" w:rsidP="00BE343C">
      <w:pPr>
        <w:pStyle w:val="TOC1"/>
        <w:rPr>
          <w:rFonts w:asciiTheme="minorHAnsi" w:eastAsiaTheme="minorEastAsia" w:hAnsiTheme="minorHAnsi"/>
          <w:kern w:val="2"/>
          <w:sz w:val="21"/>
          <w:szCs w:val="21"/>
        </w:rPr>
      </w:pPr>
      <w:hyperlink w:anchor="_Toc408573163" w:history="1">
        <w:r w:rsidR="00E37882" w:rsidRPr="00E97E98">
          <w:rPr>
            <w:rStyle w:val="a9"/>
            <w:b w:val="0"/>
            <w:sz w:val="21"/>
            <w:szCs w:val="21"/>
          </w:rPr>
          <w:t>P2</w:t>
        </w:r>
        <w:r w:rsidR="00E37882" w:rsidRPr="00E97E98">
          <w:rPr>
            <w:rStyle w:val="a9"/>
            <w:rFonts w:hint="eastAsia"/>
            <w:b w:val="0"/>
            <w:sz w:val="21"/>
            <w:szCs w:val="21"/>
          </w:rPr>
          <w:t>：以岗位为导向（</w:t>
        </w:r>
        <w:r w:rsidR="00E37882" w:rsidRPr="00E97E98">
          <w:rPr>
            <w:rStyle w:val="a9"/>
            <w:b w:val="0"/>
            <w:sz w:val="21"/>
            <w:szCs w:val="21"/>
          </w:rPr>
          <w:t>Position</w:t>
        </w:r>
        <w:r w:rsidR="00E37882" w:rsidRPr="00E97E98">
          <w:rPr>
            <w:rStyle w:val="a9"/>
            <w:rFonts w:hint="eastAsia"/>
            <w:b w:val="0"/>
            <w:sz w:val="21"/>
            <w:szCs w:val="21"/>
          </w:rPr>
          <w:t>）</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w:t>
        </w:r>
        <w:r w:rsidR="00010909" w:rsidRPr="00E97E98">
          <w:rPr>
            <w:webHidden/>
            <w:sz w:val="21"/>
            <w:szCs w:val="21"/>
          </w:rPr>
          <w:fldChar w:fldCharType="end"/>
        </w:r>
      </w:hyperlink>
    </w:p>
    <w:p w14:paraId="6B745DB0" w14:textId="77777777" w:rsidR="00E37882" w:rsidRPr="00E97E98" w:rsidRDefault="00B554EF" w:rsidP="00BE343C">
      <w:pPr>
        <w:pStyle w:val="TOC1"/>
        <w:rPr>
          <w:rFonts w:asciiTheme="minorHAnsi" w:eastAsiaTheme="minorEastAsia" w:hAnsiTheme="minorHAnsi"/>
          <w:kern w:val="2"/>
          <w:sz w:val="21"/>
          <w:szCs w:val="21"/>
        </w:rPr>
      </w:pPr>
      <w:hyperlink w:anchor="_Toc408573164" w:history="1">
        <w:r w:rsidR="00E37882" w:rsidRPr="00E97E98">
          <w:rPr>
            <w:rStyle w:val="a9"/>
            <w:b w:val="0"/>
            <w:sz w:val="21"/>
            <w:szCs w:val="21"/>
          </w:rPr>
          <w:t>P3</w:t>
        </w:r>
        <w:r w:rsidR="00E37882" w:rsidRPr="00E97E98">
          <w:rPr>
            <w:rStyle w:val="a9"/>
            <w:rFonts w:hint="eastAsia"/>
            <w:b w:val="0"/>
            <w:sz w:val="21"/>
            <w:szCs w:val="21"/>
          </w:rPr>
          <w:t>：以技能为导向（</w:t>
        </w:r>
        <w:r w:rsidR="00E37882" w:rsidRPr="00E97E98">
          <w:rPr>
            <w:rStyle w:val="a9"/>
            <w:b w:val="0"/>
            <w:sz w:val="21"/>
            <w:szCs w:val="21"/>
          </w:rPr>
          <w:t>Person</w:t>
        </w:r>
        <w:r w:rsidR="00E37882" w:rsidRPr="00E97E98">
          <w:rPr>
            <w:rStyle w:val="a9"/>
            <w:rFonts w:hint="eastAsia"/>
            <w:b w:val="0"/>
            <w:sz w:val="21"/>
            <w:szCs w:val="21"/>
          </w:rPr>
          <w:t>）</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4</w:t>
        </w:r>
        <w:r w:rsidR="00010909" w:rsidRPr="00E97E98">
          <w:rPr>
            <w:webHidden/>
            <w:sz w:val="21"/>
            <w:szCs w:val="21"/>
          </w:rPr>
          <w:fldChar w:fldCharType="end"/>
        </w:r>
      </w:hyperlink>
    </w:p>
    <w:p w14:paraId="6A3B22B2" w14:textId="77777777" w:rsidR="00E37882" w:rsidRPr="00E97E98" w:rsidRDefault="00B554EF" w:rsidP="00BE343C">
      <w:pPr>
        <w:pStyle w:val="TOC1"/>
        <w:rPr>
          <w:rFonts w:asciiTheme="minorHAnsi" w:eastAsiaTheme="minorEastAsia" w:hAnsiTheme="minorHAnsi"/>
          <w:kern w:val="2"/>
          <w:sz w:val="21"/>
          <w:szCs w:val="21"/>
        </w:rPr>
      </w:pPr>
      <w:hyperlink w:anchor="_Toc408573165" w:history="1">
        <w:r w:rsidR="00E37882" w:rsidRPr="00E97E98">
          <w:rPr>
            <w:rStyle w:val="a9"/>
            <w:b w:val="0"/>
            <w:sz w:val="21"/>
            <w:szCs w:val="21"/>
          </w:rPr>
          <w:t>P4</w:t>
        </w:r>
        <w:r w:rsidR="00E37882" w:rsidRPr="00E97E98">
          <w:rPr>
            <w:rStyle w:val="a9"/>
            <w:rFonts w:hint="eastAsia"/>
            <w:b w:val="0"/>
            <w:sz w:val="21"/>
            <w:szCs w:val="21"/>
          </w:rPr>
          <w:t>：以业绩为导向（</w:t>
        </w:r>
        <w:r w:rsidR="00E37882" w:rsidRPr="00E97E98">
          <w:rPr>
            <w:rStyle w:val="a9"/>
            <w:b w:val="0"/>
            <w:sz w:val="21"/>
            <w:szCs w:val="21"/>
          </w:rPr>
          <w:t>Performance</w:t>
        </w:r>
        <w:r w:rsidR="00E37882" w:rsidRPr="00E97E98">
          <w:rPr>
            <w:rStyle w:val="a9"/>
            <w:rFonts w:hint="eastAsia"/>
            <w:b w:val="0"/>
            <w:sz w:val="21"/>
            <w:szCs w:val="21"/>
          </w:rPr>
          <w:t>）</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4</w:t>
        </w:r>
        <w:r w:rsidR="00010909" w:rsidRPr="00E97E98">
          <w:rPr>
            <w:webHidden/>
            <w:sz w:val="21"/>
            <w:szCs w:val="21"/>
          </w:rPr>
          <w:fldChar w:fldCharType="end"/>
        </w:r>
      </w:hyperlink>
    </w:p>
    <w:p w14:paraId="79AEE6F2" w14:textId="77777777" w:rsidR="00E37882" w:rsidRPr="00E97E98" w:rsidRDefault="00B554EF" w:rsidP="00BE343C">
      <w:pPr>
        <w:pStyle w:val="TOC1"/>
        <w:rPr>
          <w:rFonts w:asciiTheme="minorHAnsi" w:eastAsiaTheme="minorEastAsia" w:hAnsiTheme="minorHAnsi"/>
          <w:kern w:val="2"/>
          <w:sz w:val="21"/>
          <w:szCs w:val="21"/>
        </w:rPr>
      </w:pPr>
      <w:hyperlink w:anchor="_Toc408573166" w:history="1">
        <w:r w:rsidR="00E37882" w:rsidRPr="00E97E98">
          <w:rPr>
            <w:rStyle w:val="a9"/>
            <w:rFonts w:hint="eastAsia"/>
            <w:sz w:val="21"/>
            <w:szCs w:val="21"/>
          </w:rPr>
          <w:t>第二章</w:t>
        </w:r>
        <w:r w:rsidR="00E37882" w:rsidRPr="00E97E98">
          <w:rPr>
            <w:rStyle w:val="a9"/>
            <w:sz w:val="21"/>
            <w:szCs w:val="21"/>
          </w:rPr>
          <w:t xml:space="preserve">  </w:t>
        </w:r>
        <w:r w:rsidR="00E37882" w:rsidRPr="00E97E98">
          <w:rPr>
            <w:rStyle w:val="a9"/>
            <w:rFonts w:hint="eastAsia"/>
            <w:sz w:val="21"/>
            <w:szCs w:val="21"/>
          </w:rPr>
          <w:t>薪酬调查</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4</w:t>
        </w:r>
        <w:r w:rsidR="00010909" w:rsidRPr="00E97E98">
          <w:rPr>
            <w:webHidden/>
            <w:sz w:val="21"/>
            <w:szCs w:val="21"/>
          </w:rPr>
          <w:fldChar w:fldCharType="end"/>
        </w:r>
      </w:hyperlink>
    </w:p>
    <w:p w14:paraId="45DEBB6A" w14:textId="77777777" w:rsidR="00E37882" w:rsidRPr="00E97E98" w:rsidRDefault="00B554EF" w:rsidP="00BE343C">
      <w:pPr>
        <w:pStyle w:val="TOC1"/>
        <w:rPr>
          <w:rFonts w:asciiTheme="minorHAnsi" w:eastAsiaTheme="minorEastAsia" w:hAnsiTheme="minorHAnsi"/>
          <w:kern w:val="2"/>
          <w:sz w:val="21"/>
          <w:szCs w:val="21"/>
        </w:rPr>
      </w:pPr>
      <w:hyperlink w:anchor="_Toc408573167" w:history="1">
        <w:r w:rsidR="00E37882" w:rsidRPr="00E97E98">
          <w:rPr>
            <w:rStyle w:val="a9"/>
            <w:rFonts w:hint="eastAsia"/>
            <w:sz w:val="21"/>
            <w:szCs w:val="21"/>
          </w:rPr>
          <w:t>一、薪酬市场调查结果</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4</w:t>
        </w:r>
        <w:r w:rsidR="00010909" w:rsidRPr="00E97E98">
          <w:rPr>
            <w:webHidden/>
            <w:sz w:val="21"/>
            <w:szCs w:val="21"/>
          </w:rPr>
          <w:fldChar w:fldCharType="end"/>
        </w:r>
      </w:hyperlink>
    </w:p>
    <w:p w14:paraId="0CC8A1C2" w14:textId="77777777" w:rsidR="00E37882" w:rsidRPr="00E97E98" w:rsidRDefault="00B554EF" w:rsidP="00BE343C">
      <w:pPr>
        <w:pStyle w:val="TOC1"/>
        <w:rPr>
          <w:rFonts w:asciiTheme="minorHAnsi" w:eastAsiaTheme="minorEastAsia" w:hAnsiTheme="minorHAnsi"/>
          <w:kern w:val="2"/>
          <w:sz w:val="21"/>
          <w:szCs w:val="21"/>
        </w:rPr>
      </w:pPr>
      <w:hyperlink w:anchor="_Toc408573168" w:history="1">
        <w:r w:rsidR="00E37882" w:rsidRPr="00E97E98">
          <w:rPr>
            <w:rStyle w:val="a9"/>
            <w:rFonts w:hint="eastAsia"/>
            <w:sz w:val="21"/>
            <w:szCs w:val="21"/>
          </w:rPr>
          <w:t>二、公司内部薪酬现状</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5</w:t>
        </w:r>
        <w:r w:rsidR="00010909" w:rsidRPr="00E97E98">
          <w:rPr>
            <w:webHidden/>
            <w:sz w:val="21"/>
            <w:szCs w:val="21"/>
          </w:rPr>
          <w:fldChar w:fldCharType="end"/>
        </w:r>
      </w:hyperlink>
    </w:p>
    <w:p w14:paraId="07F25790" w14:textId="77777777" w:rsidR="00E37882" w:rsidRPr="00E97E98" w:rsidRDefault="00B554EF" w:rsidP="00BE343C">
      <w:pPr>
        <w:pStyle w:val="TOC1"/>
        <w:rPr>
          <w:rFonts w:asciiTheme="minorHAnsi" w:eastAsiaTheme="minorEastAsia" w:hAnsiTheme="minorHAnsi"/>
          <w:kern w:val="2"/>
          <w:sz w:val="21"/>
          <w:szCs w:val="21"/>
        </w:rPr>
      </w:pPr>
      <w:hyperlink w:anchor="_Toc408573169" w:history="1">
        <w:r w:rsidR="00E37882" w:rsidRPr="00E97E98">
          <w:rPr>
            <w:rStyle w:val="a9"/>
            <w:b w:val="0"/>
            <w:sz w:val="21"/>
            <w:szCs w:val="21"/>
          </w:rPr>
          <w:t>1</w:t>
        </w:r>
        <w:r w:rsidR="00E37882" w:rsidRPr="00E97E98">
          <w:rPr>
            <w:rStyle w:val="a9"/>
            <w:rFonts w:hint="eastAsia"/>
            <w:b w:val="0"/>
            <w:sz w:val="21"/>
            <w:szCs w:val="21"/>
          </w:rPr>
          <w:t>、原薪资结构</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_Toc408573169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5</w:t>
        </w:r>
        <w:r w:rsidR="00010909" w:rsidRPr="00E97E98">
          <w:rPr>
            <w:webHidden/>
            <w:sz w:val="21"/>
            <w:szCs w:val="21"/>
          </w:rPr>
          <w:fldChar w:fldCharType="end"/>
        </w:r>
      </w:hyperlink>
    </w:p>
    <w:p w14:paraId="7715D8BF" w14:textId="77777777" w:rsidR="00E37882" w:rsidRPr="00E97E98" w:rsidRDefault="00B554EF" w:rsidP="00BE343C">
      <w:pPr>
        <w:pStyle w:val="TOC1"/>
        <w:rPr>
          <w:rFonts w:asciiTheme="minorHAnsi" w:eastAsiaTheme="minorEastAsia" w:hAnsiTheme="minorHAnsi"/>
          <w:kern w:val="2"/>
          <w:sz w:val="21"/>
          <w:szCs w:val="21"/>
        </w:rPr>
      </w:pPr>
      <w:hyperlink w:anchor="_Toc408573170" w:history="1">
        <w:r w:rsidR="00E37882" w:rsidRPr="00E97E98">
          <w:rPr>
            <w:rStyle w:val="a9"/>
            <w:b w:val="0"/>
            <w:sz w:val="21"/>
            <w:szCs w:val="21"/>
          </w:rPr>
          <w:t>2</w:t>
        </w:r>
        <w:r w:rsidR="00E37882" w:rsidRPr="00E97E98">
          <w:rPr>
            <w:rStyle w:val="a9"/>
            <w:rFonts w:hint="eastAsia"/>
            <w:b w:val="0"/>
            <w:sz w:val="21"/>
            <w:szCs w:val="21"/>
          </w:rPr>
          <w:t>、现行薪资区间分布</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6</w:t>
        </w:r>
        <w:r w:rsidR="00010909" w:rsidRPr="00E97E98">
          <w:rPr>
            <w:webHidden/>
            <w:sz w:val="21"/>
            <w:szCs w:val="21"/>
          </w:rPr>
          <w:fldChar w:fldCharType="end"/>
        </w:r>
      </w:hyperlink>
    </w:p>
    <w:p w14:paraId="1C290263" w14:textId="77777777" w:rsidR="00E37882" w:rsidRPr="00E97E98" w:rsidRDefault="00B554EF" w:rsidP="00BE343C">
      <w:pPr>
        <w:pStyle w:val="TOC1"/>
        <w:rPr>
          <w:rFonts w:asciiTheme="minorHAnsi" w:eastAsiaTheme="minorEastAsia" w:hAnsiTheme="minorHAnsi"/>
          <w:kern w:val="2"/>
          <w:sz w:val="21"/>
          <w:szCs w:val="21"/>
        </w:rPr>
      </w:pPr>
      <w:hyperlink w:anchor="_Toc408573171" w:history="1">
        <w:r w:rsidR="00E37882" w:rsidRPr="00E97E98">
          <w:rPr>
            <w:rStyle w:val="a9"/>
            <w:rFonts w:hint="eastAsia"/>
            <w:sz w:val="21"/>
            <w:szCs w:val="21"/>
          </w:rPr>
          <w:t>三、薪酬调查分析</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6</w:t>
        </w:r>
        <w:r w:rsidR="00010909" w:rsidRPr="00E97E98">
          <w:rPr>
            <w:webHidden/>
            <w:sz w:val="21"/>
            <w:szCs w:val="21"/>
          </w:rPr>
          <w:fldChar w:fldCharType="end"/>
        </w:r>
      </w:hyperlink>
    </w:p>
    <w:p w14:paraId="6C4D5220" w14:textId="77777777" w:rsidR="00E37882" w:rsidRPr="00E97E98" w:rsidRDefault="00B554EF" w:rsidP="00BE343C">
      <w:pPr>
        <w:pStyle w:val="TOC1"/>
        <w:rPr>
          <w:rFonts w:asciiTheme="minorHAnsi" w:eastAsiaTheme="minorEastAsia" w:hAnsiTheme="minorHAnsi"/>
          <w:kern w:val="2"/>
          <w:sz w:val="21"/>
          <w:szCs w:val="21"/>
        </w:rPr>
      </w:pPr>
      <w:hyperlink w:anchor="_Toc408573172" w:history="1">
        <w:r w:rsidR="00E37882" w:rsidRPr="00E97E98">
          <w:rPr>
            <w:rStyle w:val="a9"/>
            <w:b w:val="0"/>
            <w:sz w:val="21"/>
            <w:szCs w:val="21"/>
          </w:rPr>
          <w:t>1</w:t>
        </w:r>
        <w:r w:rsidR="00E37882" w:rsidRPr="00E97E98">
          <w:rPr>
            <w:rStyle w:val="a9"/>
            <w:rFonts w:hint="eastAsia"/>
            <w:b w:val="0"/>
            <w:sz w:val="21"/>
            <w:szCs w:val="21"/>
          </w:rPr>
          <w:t>、通过市场薪酬调查</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6</w:t>
        </w:r>
        <w:r w:rsidR="00010909" w:rsidRPr="00E97E98">
          <w:rPr>
            <w:webHidden/>
            <w:sz w:val="21"/>
            <w:szCs w:val="21"/>
          </w:rPr>
          <w:fldChar w:fldCharType="end"/>
        </w:r>
      </w:hyperlink>
    </w:p>
    <w:p w14:paraId="6D547E5F" w14:textId="77777777" w:rsidR="00E37882" w:rsidRPr="00E97E98" w:rsidRDefault="00B554EF" w:rsidP="00BE343C">
      <w:pPr>
        <w:pStyle w:val="TOC1"/>
        <w:rPr>
          <w:rFonts w:asciiTheme="minorHAnsi" w:eastAsiaTheme="minorEastAsia" w:hAnsiTheme="minorHAnsi"/>
          <w:kern w:val="2"/>
          <w:sz w:val="21"/>
          <w:szCs w:val="21"/>
        </w:rPr>
      </w:pPr>
      <w:hyperlink w:anchor="_Toc408573173" w:history="1">
        <w:r w:rsidR="00E37882" w:rsidRPr="00E97E98">
          <w:rPr>
            <w:rStyle w:val="a9"/>
            <w:b w:val="0"/>
            <w:sz w:val="21"/>
            <w:szCs w:val="21"/>
          </w:rPr>
          <w:t>2</w:t>
        </w:r>
        <w:r w:rsidR="00E37882" w:rsidRPr="00E97E98">
          <w:rPr>
            <w:rStyle w:val="a9"/>
            <w:rFonts w:hint="eastAsia"/>
            <w:b w:val="0"/>
            <w:sz w:val="21"/>
            <w:szCs w:val="21"/>
          </w:rPr>
          <w:t>、通过公司内部薪酬调查</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6</w:t>
        </w:r>
        <w:r w:rsidR="00010909" w:rsidRPr="00E97E98">
          <w:rPr>
            <w:webHidden/>
            <w:sz w:val="21"/>
            <w:szCs w:val="21"/>
          </w:rPr>
          <w:fldChar w:fldCharType="end"/>
        </w:r>
      </w:hyperlink>
    </w:p>
    <w:p w14:paraId="5D810051" w14:textId="77777777" w:rsidR="00E37882" w:rsidRPr="00E97E98" w:rsidRDefault="00B554EF" w:rsidP="00BE343C">
      <w:pPr>
        <w:pStyle w:val="TOC1"/>
        <w:rPr>
          <w:rFonts w:asciiTheme="minorHAnsi" w:eastAsiaTheme="minorEastAsia" w:hAnsiTheme="minorHAnsi"/>
          <w:kern w:val="2"/>
          <w:sz w:val="21"/>
          <w:szCs w:val="21"/>
        </w:rPr>
      </w:pPr>
      <w:hyperlink w:anchor="_Toc408573174" w:history="1">
        <w:r w:rsidR="00E37882" w:rsidRPr="00E97E98">
          <w:rPr>
            <w:rStyle w:val="a9"/>
            <w:rFonts w:hint="eastAsia"/>
            <w:sz w:val="21"/>
            <w:szCs w:val="21"/>
          </w:rPr>
          <w:t>四、改进方法</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7</w:t>
        </w:r>
        <w:r w:rsidR="00010909" w:rsidRPr="00E97E98">
          <w:rPr>
            <w:webHidden/>
            <w:sz w:val="21"/>
            <w:szCs w:val="21"/>
          </w:rPr>
          <w:fldChar w:fldCharType="end"/>
        </w:r>
      </w:hyperlink>
    </w:p>
    <w:p w14:paraId="38F5FC5E" w14:textId="77777777" w:rsidR="00E37882" w:rsidRPr="00E97E98" w:rsidRDefault="00B554EF" w:rsidP="00BE343C">
      <w:pPr>
        <w:pStyle w:val="TOC1"/>
        <w:rPr>
          <w:rFonts w:asciiTheme="minorHAnsi" w:eastAsiaTheme="minorEastAsia" w:hAnsiTheme="minorHAnsi"/>
          <w:kern w:val="2"/>
          <w:sz w:val="21"/>
          <w:szCs w:val="21"/>
        </w:rPr>
      </w:pPr>
      <w:hyperlink w:anchor="_Toc408573175" w:history="1">
        <w:r w:rsidR="00E37882" w:rsidRPr="00E97E98">
          <w:rPr>
            <w:rStyle w:val="a9"/>
            <w:rFonts w:hint="eastAsia"/>
            <w:sz w:val="21"/>
            <w:szCs w:val="21"/>
          </w:rPr>
          <w:t>第三章</w:t>
        </w:r>
        <w:r w:rsidR="00E37882" w:rsidRPr="00E97E98">
          <w:rPr>
            <w:rStyle w:val="a9"/>
            <w:sz w:val="21"/>
            <w:szCs w:val="21"/>
          </w:rPr>
          <w:t xml:space="preserve">  </w:t>
        </w:r>
        <w:r w:rsidR="00E37882" w:rsidRPr="00E97E98">
          <w:rPr>
            <w:rStyle w:val="a9"/>
            <w:rFonts w:hint="eastAsia"/>
            <w:sz w:val="21"/>
            <w:szCs w:val="21"/>
          </w:rPr>
          <w:t>薪酬设计方案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8</w:t>
        </w:r>
        <w:r w:rsidR="00010909" w:rsidRPr="00E97E98">
          <w:rPr>
            <w:webHidden/>
            <w:sz w:val="21"/>
            <w:szCs w:val="21"/>
          </w:rPr>
          <w:fldChar w:fldCharType="end"/>
        </w:r>
      </w:hyperlink>
    </w:p>
    <w:p w14:paraId="4FDF6CED" w14:textId="77777777" w:rsidR="00E37882" w:rsidRPr="00E97E98" w:rsidRDefault="00B554EF" w:rsidP="00BE343C">
      <w:pPr>
        <w:pStyle w:val="TOC1"/>
        <w:rPr>
          <w:rFonts w:asciiTheme="minorHAnsi" w:eastAsiaTheme="minorEastAsia" w:hAnsiTheme="minorHAnsi"/>
          <w:kern w:val="2"/>
          <w:sz w:val="21"/>
          <w:szCs w:val="21"/>
        </w:rPr>
      </w:pPr>
      <w:hyperlink w:anchor="_Toc408573176" w:history="1">
        <w:r w:rsidR="00E37882" w:rsidRPr="00E97E98">
          <w:rPr>
            <w:rStyle w:val="a9"/>
            <w:rFonts w:hint="eastAsia"/>
            <w:sz w:val="21"/>
            <w:szCs w:val="21"/>
          </w:rPr>
          <w:t>一、薪酬结构</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8</w:t>
        </w:r>
        <w:r w:rsidR="00010909" w:rsidRPr="00E97E98">
          <w:rPr>
            <w:webHidden/>
            <w:sz w:val="21"/>
            <w:szCs w:val="21"/>
          </w:rPr>
          <w:fldChar w:fldCharType="end"/>
        </w:r>
      </w:hyperlink>
    </w:p>
    <w:p w14:paraId="4962A494" w14:textId="77777777" w:rsidR="00E37882" w:rsidRPr="00E97E98" w:rsidRDefault="00B554EF" w:rsidP="00BE343C">
      <w:pPr>
        <w:pStyle w:val="TOC1"/>
        <w:rPr>
          <w:rFonts w:asciiTheme="minorHAnsi" w:eastAsiaTheme="minorEastAsia" w:hAnsiTheme="minorHAnsi"/>
          <w:kern w:val="2"/>
          <w:sz w:val="21"/>
          <w:szCs w:val="21"/>
        </w:rPr>
      </w:pPr>
      <w:hyperlink w:anchor="_Toc408573177" w:history="1">
        <w:r w:rsidR="00E37882" w:rsidRPr="00E97E98">
          <w:rPr>
            <w:rStyle w:val="a9"/>
            <w:b w:val="0"/>
            <w:sz w:val="21"/>
            <w:szCs w:val="21"/>
          </w:rPr>
          <w:t>1</w:t>
        </w:r>
        <w:r w:rsidR="00E37882" w:rsidRPr="00E97E98">
          <w:rPr>
            <w:rStyle w:val="a9"/>
            <w:rFonts w:hint="eastAsia"/>
            <w:b w:val="0"/>
            <w:sz w:val="21"/>
            <w:szCs w:val="21"/>
          </w:rPr>
          <w:t>、职能序列</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8</w:t>
        </w:r>
        <w:r w:rsidR="00010909" w:rsidRPr="00E97E98">
          <w:rPr>
            <w:webHidden/>
            <w:sz w:val="21"/>
            <w:szCs w:val="21"/>
          </w:rPr>
          <w:fldChar w:fldCharType="end"/>
        </w:r>
      </w:hyperlink>
    </w:p>
    <w:p w14:paraId="68508B7E" w14:textId="77777777" w:rsidR="00E37882" w:rsidRPr="00E97E98" w:rsidRDefault="00B554EF" w:rsidP="00BE343C">
      <w:pPr>
        <w:pStyle w:val="TOC1"/>
        <w:rPr>
          <w:rFonts w:asciiTheme="minorHAnsi" w:eastAsiaTheme="minorEastAsia" w:hAnsiTheme="minorHAnsi"/>
          <w:kern w:val="2"/>
          <w:sz w:val="21"/>
          <w:szCs w:val="21"/>
        </w:rPr>
      </w:pPr>
      <w:hyperlink w:anchor="_Toc408573178" w:history="1">
        <w:r w:rsidR="00E37882" w:rsidRPr="00E97E98">
          <w:rPr>
            <w:rStyle w:val="a9"/>
            <w:b w:val="0"/>
            <w:sz w:val="21"/>
            <w:szCs w:val="21"/>
          </w:rPr>
          <w:t>2</w:t>
        </w:r>
        <w:r w:rsidR="00E37882" w:rsidRPr="00E97E98">
          <w:rPr>
            <w:rStyle w:val="a9"/>
            <w:rFonts w:hint="eastAsia"/>
            <w:b w:val="0"/>
            <w:sz w:val="21"/>
            <w:szCs w:val="21"/>
          </w:rPr>
          <w:t>、技术序列</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8</w:t>
        </w:r>
        <w:r w:rsidR="00010909" w:rsidRPr="00E97E98">
          <w:rPr>
            <w:webHidden/>
            <w:sz w:val="21"/>
            <w:szCs w:val="21"/>
          </w:rPr>
          <w:fldChar w:fldCharType="end"/>
        </w:r>
      </w:hyperlink>
    </w:p>
    <w:p w14:paraId="750456C8" w14:textId="77777777" w:rsidR="00E37882" w:rsidRPr="00E97E98" w:rsidRDefault="00B554EF" w:rsidP="00BE343C">
      <w:pPr>
        <w:pStyle w:val="TOC1"/>
        <w:rPr>
          <w:rFonts w:asciiTheme="minorHAnsi" w:eastAsiaTheme="minorEastAsia" w:hAnsiTheme="minorHAnsi"/>
          <w:kern w:val="2"/>
          <w:sz w:val="21"/>
          <w:szCs w:val="21"/>
        </w:rPr>
      </w:pPr>
      <w:hyperlink w:anchor="_Toc408573179" w:history="1">
        <w:r w:rsidR="00E37882" w:rsidRPr="00E97E98">
          <w:rPr>
            <w:rStyle w:val="a9"/>
            <w:b w:val="0"/>
            <w:sz w:val="21"/>
            <w:szCs w:val="21"/>
          </w:rPr>
          <w:t>3</w:t>
        </w:r>
        <w:r w:rsidR="00E37882" w:rsidRPr="00E97E98">
          <w:rPr>
            <w:rStyle w:val="a9"/>
            <w:rFonts w:hint="eastAsia"/>
            <w:b w:val="0"/>
            <w:sz w:val="21"/>
            <w:szCs w:val="21"/>
          </w:rPr>
          <w:t>、销售序列</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_Toc408573179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9</w:t>
        </w:r>
        <w:r w:rsidR="00010909" w:rsidRPr="00E97E98">
          <w:rPr>
            <w:webHidden/>
            <w:sz w:val="21"/>
            <w:szCs w:val="21"/>
          </w:rPr>
          <w:fldChar w:fldCharType="end"/>
        </w:r>
      </w:hyperlink>
    </w:p>
    <w:p w14:paraId="42823A15" w14:textId="77777777" w:rsidR="00E37882" w:rsidRPr="00E97E98" w:rsidRDefault="00B554EF" w:rsidP="00BE343C">
      <w:pPr>
        <w:pStyle w:val="TOC1"/>
        <w:rPr>
          <w:rFonts w:asciiTheme="minorHAnsi" w:eastAsiaTheme="minorEastAsia" w:hAnsiTheme="minorHAnsi"/>
          <w:kern w:val="2"/>
          <w:sz w:val="21"/>
          <w:szCs w:val="21"/>
        </w:rPr>
      </w:pPr>
      <w:hyperlink w:anchor="_Toc408573180" w:history="1">
        <w:r w:rsidR="00E37882" w:rsidRPr="00E97E98">
          <w:rPr>
            <w:rStyle w:val="a9"/>
            <w:rFonts w:hint="eastAsia"/>
            <w:sz w:val="21"/>
            <w:szCs w:val="21"/>
          </w:rPr>
          <w:t>二、薪酬要素与释义</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9</w:t>
        </w:r>
        <w:r w:rsidR="00010909" w:rsidRPr="00E97E98">
          <w:rPr>
            <w:webHidden/>
            <w:sz w:val="21"/>
            <w:szCs w:val="21"/>
          </w:rPr>
          <w:fldChar w:fldCharType="end"/>
        </w:r>
      </w:hyperlink>
    </w:p>
    <w:p w14:paraId="18FB022F" w14:textId="77777777" w:rsidR="00E37882" w:rsidRPr="00E97E98" w:rsidRDefault="00B554EF" w:rsidP="00BE343C">
      <w:pPr>
        <w:pStyle w:val="TOC1"/>
        <w:rPr>
          <w:rFonts w:asciiTheme="minorHAnsi" w:eastAsiaTheme="minorEastAsia" w:hAnsiTheme="minorHAnsi"/>
          <w:kern w:val="2"/>
          <w:sz w:val="21"/>
          <w:szCs w:val="21"/>
        </w:rPr>
      </w:pPr>
      <w:hyperlink w:anchor="_Toc408573181" w:history="1">
        <w:r w:rsidR="00E37882" w:rsidRPr="00E97E98">
          <w:rPr>
            <w:rStyle w:val="a9"/>
            <w:rFonts w:hint="eastAsia"/>
            <w:sz w:val="21"/>
            <w:szCs w:val="21"/>
          </w:rPr>
          <w:t>三、岗位工资设计方案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10</w:t>
        </w:r>
        <w:r w:rsidR="00010909" w:rsidRPr="00E97E98">
          <w:rPr>
            <w:webHidden/>
            <w:sz w:val="21"/>
            <w:szCs w:val="21"/>
          </w:rPr>
          <w:fldChar w:fldCharType="end"/>
        </w:r>
      </w:hyperlink>
    </w:p>
    <w:p w14:paraId="708F94A5" w14:textId="77777777" w:rsidR="00E37882" w:rsidRPr="00E97E98" w:rsidRDefault="00B554EF" w:rsidP="00BE343C">
      <w:pPr>
        <w:pStyle w:val="TOC1"/>
        <w:rPr>
          <w:rFonts w:asciiTheme="minorHAnsi" w:eastAsiaTheme="minorEastAsia" w:hAnsiTheme="minorHAnsi"/>
          <w:kern w:val="2"/>
          <w:sz w:val="21"/>
          <w:szCs w:val="21"/>
        </w:rPr>
      </w:pPr>
      <w:hyperlink w:anchor="_Toc408573182" w:history="1">
        <w:r w:rsidR="00E37882" w:rsidRPr="00E97E98">
          <w:rPr>
            <w:rStyle w:val="a9"/>
            <w:b w:val="0"/>
            <w:sz w:val="21"/>
            <w:szCs w:val="21"/>
          </w:rPr>
          <w:t>1</w:t>
        </w:r>
        <w:r w:rsidR="00E37882" w:rsidRPr="00E97E98">
          <w:rPr>
            <w:rStyle w:val="a9"/>
            <w:rFonts w:hint="eastAsia"/>
            <w:b w:val="0"/>
            <w:sz w:val="21"/>
            <w:szCs w:val="21"/>
          </w:rPr>
          <w:t>、岗位价值评估的目的</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10</w:t>
        </w:r>
        <w:r w:rsidR="00010909" w:rsidRPr="00E97E98">
          <w:rPr>
            <w:webHidden/>
            <w:sz w:val="21"/>
            <w:szCs w:val="21"/>
          </w:rPr>
          <w:fldChar w:fldCharType="end"/>
        </w:r>
      </w:hyperlink>
    </w:p>
    <w:p w14:paraId="4F467A66" w14:textId="77777777" w:rsidR="00E37882" w:rsidRPr="00E97E98" w:rsidRDefault="00B554EF" w:rsidP="00BE343C">
      <w:pPr>
        <w:pStyle w:val="TOC1"/>
        <w:rPr>
          <w:rFonts w:asciiTheme="minorHAnsi" w:eastAsiaTheme="minorEastAsia" w:hAnsiTheme="minorHAnsi"/>
          <w:kern w:val="2"/>
          <w:sz w:val="21"/>
          <w:szCs w:val="21"/>
        </w:rPr>
      </w:pPr>
      <w:hyperlink w:anchor="_Toc408573183" w:history="1">
        <w:r w:rsidR="00E37882" w:rsidRPr="00E97E98">
          <w:rPr>
            <w:rStyle w:val="a9"/>
            <w:b w:val="0"/>
            <w:sz w:val="21"/>
            <w:szCs w:val="21"/>
          </w:rPr>
          <w:t>2</w:t>
        </w:r>
        <w:r w:rsidR="00E37882" w:rsidRPr="00E97E98">
          <w:rPr>
            <w:rStyle w:val="a9"/>
            <w:rFonts w:hint="eastAsia"/>
            <w:b w:val="0"/>
            <w:sz w:val="21"/>
            <w:szCs w:val="21"/>
          </w:rPr>
          <w:t>、岗位价值评估的原则与特点</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10</w:t>
        </w:r>
        <w:r w:rsidR="00010909" w:rsidRPr="00E97E98">
          <w:rPr>
            <w:webHidden/>
            <w:sz w:val="21"/>
            <w:szCs w:val="21"/>
          </w:rPr>
          <w:fldChar w:fldCharType="end"/>
        </w:r>
      </w:hyperlink>
    </w:p>
    <w:p w14:paraId="5DD269A7" w14:textId="77777777" w:rsidR="00E37882" w:rsidRPr="00E97E98" w:rsidRDefault="00B554EF" w:rsidP="00BE343C">
      <w:pPr>
        <w:pStyle w:val="TOC1"/>
        <w:rPr>
          <w:rFonts w:asciiTheme="minorHAnsi" w:eastAsiaTheme="minorEastAsia" w:hAnsiTheme="minorHAnsi"/>
          <w:kern w:val="2"/>
          <w:sz w:val="21"/>
          <w:szCs w:val="21"/>
        </w:rPr>
      </w:pPr>
      <w:hyperlink w:anchor="_Toc408573184" w:history="1">
        <w:r w:rsidR="00E37882" w:rsidRPr="00E97E98">
          <w:rPr>
            <w:rStyle w:val="a9"/>
            <w:b w:val="0"/>
            <w:sz w:val="21"/>
            <w:szCs w:val="21"/>
          </w:rPr>
          <w:t>3</w:t>
        </w:r>
        <w:r w:rsidR="00E37882" w:rsidRPr="00E97E98">
          <w:rPr>
            <w:rStyle w:val="a9"/>
            <w:rFonts w:hint="eastAsia"/>
            <w:b w:val="0"/>
            <w:sz w:val="21"/>
            <w:szCs w:val="21"/>
          </w:rPr>
          <w:t>、岗位价值评估的方法与步骤</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10</w:t>
        </w:r>
        <w:r w:rsidR="00010909" w:rsidRPr="00E97E98">
          <w:rPr>
            <w:webHidden/>
            <w:sz w:val="21"/>
            <w:szCs w:val="21"/>
          </w:rPr>
          <w:fldChar w:fldCharType="end"/>
        </w:r>
      </w:hyperlink>
    </w:p>
    <w:p w14:paraId="6C2C1A42" w14:textId="77777777" w:rsidR="00E37882" w:rsidRPr="00E97E98" w:rsidRDefault="00B554EF" w:rsidP="00BE343C">
      <w:pPr>
        <w:pStyle w:val="TOC1"/>
        <w:rPr>
          <w:rFonts w:asciiTheme="minorHAnsi" w:eastAsiaTheme="minorEastAsia" w:hAnsiTheme="minorHAnsi"/>
          <w:kern w:val="2"/>
          <w:sz w:val="21"/>
          <w:szCs w:val="21"/>
        </w:rPr>
      </w:pPr>
      <w:hyperlink w:anchor="_Toc408573185" w:history="1">
        <w:r w:rsidR="00E37882" w:rsidRPr="00E97E98">
          <w:rPr>
            <w:rStyle w:val="a9"/>
            <w:b w:val="0"/>
            <w:sz w:val="21"/>
            <w:szCs w:val="21"/>
          </w:rPr>
          <w:t>4</w:t>
        </w:r>
        <w:r w:rsidR="00E37882" w:rsidRPr="00E97E98">
          <w:rPr>
            <w:rStyle w:val="a9"/>
            <w:rFonts w:hint="eastAsia"/>
            <w:b w:val="0"/>
            <w:sz w:val="21"/>
            <w:szCs w:val="21"/>
          </w:rPr>
          <w:t>、岗位价值评估结果</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11</w:t>
        </w:r>
        <w:r w:rsidR="00010909" w:rsidRPr="00E97E98">
          <w:rPr>
            <w:webHidden/>
            <w:sz w:val="21"/>
            <w:szCs w:val="21"/>
          </w:rPr>
          <w:fldChar w:fldCharType="end"/>
        </w:r>
      </w:hyperlink>
    </w:p>
    <w:p w14:paraId="72F85A13" w14:textId="77777777" w:rsidR="00E37882" w:rsidRPr="00E97E98" w:rsidRDefault="00B554EF" w:rsidP="00BE343C">
      <w:pPr>
        <w:pStyle w:val="TOC1"/>
        <w:rPr>
          <w:rFonts w:asciiTheme="minorHAnsi" w:eastAsiaTheme="minorEastAsia" w:hAnsiTheme="minorHAnsi"/>
          <w:kern w:val="2"/>
          <w:sz w:val="21"/>
          <w:szCs w:val="21"/>
        </w:rPr>
      </w:pPr>
      <w:hyperlink w:anchor="_Toc408573186" w:history="1">
        <w:r w:rsidR="00E37882" w:rsidRPr="00E97E98">
          <w:rPr>
            <w:rStyle w:val="a9"/>
            <w:b w:val="0"/>
            <w:sz w:val="21"/>
            <w:szCs w:val="21"/>
          </w:rPr>
          <w:t>5</w:t>
        </w:r>
        <w:r w:rsidR="00E37882" w:rsidRPr="00E97E98">
          <w:rPr>
            <w:rStyle w:val="a9"/>
            <w:rFonts w:hint="eastAsia"/>
            <w:b w:val="0"/>
            <w:sz w:val="21"/>
            <w:szCs w:val="21"/>
          </w:rPr>
          <w:t>、薪级表建立</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12</w:t>
        </w:r>
        <w:r w:rsidR="00010909" w:rsidRPr="00E97E98">
          <w:rPr>
            <w:webHidden/>
            <w:sz w:val="21"/>
            <w:szCs w:val="21"/>
          </w:rPr>
          <w:fldChar w:fldCharType="end"/>
        </w:r>
      </w:hyperlink>
    </w:p>
    <w:p w14:paraId="3CA46DBC" w14:textId="77777777" w:rsidR="00E37882" w:rsidRPr="00E97E98" w:rsidRDefault="00B554EF" w:rsidP="00BE343C">
      <w:pPr>
        <w:pStyle w:val="TOC1"/>
        <w:rPr>
          <w:rFonts w:asciiTheme="minorHAnsi" w:eastAsiaTheme="minorEastAsia" w:hAnsiTheme="minorHAnsi"/>
          <w:kern w:val="2"/>
          <w:sz w:val="21"/>
          <w:szCs w:val="21"/>
        </w:rPr>
      </w:pPr>
      <w:hyperlink w:anchor="_Toc408573187" w:history="1">
        <w:r w:rsidR="00E37882" w:rsidRPr="00E97E98">
          <w:rPr>
            <w:rStyle w:val="a9"/>
            <w:b w:val="0"/>
            <w:sz w:val="21"/>
            <w:szCs w:val="21"/>
          </w:rPr>
          <w:t>6</w:t>
        </w:r>
        <w:r w:rsidR="00E37882" w:rsidRPr="00E97E98">
          <w:rPr>
            <w:rStyle w:val="a9"/>
            <w:rFonts w:hint="eastAsia"/>
            <w:b w:val="0"/>
            <w:sz w:val="21"/>
            <w:szCs w:val="21"/>
          </w:rPr>
          <w:t>、标准工资的测算</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13</w:t>
        </w:r>
        <w:r w:rsidR="00010909" w:rsidRPr="00E97E98">
          <w:rPr>
            <w:webHidden/>
            <w:sz w:val="21"/>
            <w:szCs w:val="21"/>
          </w:rPr>
          <w:fldChar w:fldCharType="end"/>
        </w:r>
      </w:hyperlink>
    </w:p>
    <w:p w14:paraId="0B128F41" w14:textId="77777777" w:rsidR="00E37882" w:rsidRPr="00E97E98" w:rsidRDefault="00B554EF" w:rsidP="00BE343C">
      <w:pPr>
        <w:pStyle w:val="TOC1"/>
        <w:rPr>
          <w:rFonts w:asciiTheme="minorHAnsi" w:eastAsiaTheme="minorEastAsia" w:hAnsiTheme="minorHAnsi"/>
          <w:kern w:val="2"/>
          <w:sz w:val="21"/>
          <w:szCs w:val="21"/>
        </w:rPr>
      </w:pPr>
      <w:hyperlink w:anchor="_Toc408573188" w:history="1">
        <w:r w:rsidR="00E37882" w:rsidRPr="00E97E98">
          <w:rPr>
            <w:rStyle w:val="a9"/>
            <w:rFonts w:hint="eastAsia"/>
            <w:sz w:val="21"/>
            <w:szCs w:val="21"/>
          </w:rPr>
          <w:t>四、绩效工资设计方案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13</w:t>
        </w:r>
        <w:r w:rsidR="00010909" w:rsidRPr="00E97E98">
          <w:rPr>
            <w:webHidden/>
            <w:sz w:val="21"/>
            <w:szCs w:val="21"/>
          </w:rPr>
          <w:fldChar w:fldCharType="end"/>
        </w:r>
      </w:hyperlink>
    </w:p>
    <w:p w14:paraId="620E6ECD" w14:textId="77777777" w:rsidR="00E37882" w:rsidRPr="00E97E98" w:rsidRDefault="00B554EF" w:rsidP="00BE343C">
      <w:pPr>
        <w:pStyle w:val="TOC1"/>
        <w:rPr>
          <w:rFonts w:asciiTheme="minorHAnsi" w:eastAsiaTheme="minorEastAsia" w:hAnsiTheme="minorHAnsi"/>
          <w:kern w:val="2"/>
          <w:sz w:val="21"/>
          <w:szCs w:val="21"/>
        </w:rPr>
      </w:pPr>
      <w:hyperlink w:anchor="_Toc408573189" w:history="1">
        <w:r w:rsidR="00E37882" w:rsidRPr="00E97E98">
          <w:rPr>
            <w:rStyle w:val="a9"/>
            <w:b w:val="0"/>
            <w:sz w:val="21"/>
            <w:szCs w:val="21"/>
          </w:rPr>
          <w:t>1</w:t>
        </w:r>
        <w:r w:rsidR="00E37882" w:rsidRPr="00E97E98">
          <w:rPr>
            <w:rStyle w:val="a9"/>
            <w:rFonts w:hint="eastAsia"/>
            <w:b w:val="0"/>
            <w:sz w:val="21"/>
            <w:szCs w:val="21"/>
          </w:rPr>
          <w:t>、绩效工资的评定范围与岗位分类</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_Toc408573189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13</w:t>
        </w:r>
        <w:r w:rsidR="00010909" w:rsidRPr="00E97E98">
          <w:rPr>
            <w:webHidden/>
            <w:sz w:val="21"/>
            <w:szCs w:val="21"/>
          </w:rPr>
          <w:fldChar w:fldCharType="end"/>
        </w:r>
      </w:hyperlink>
    </w:p>
    <w:p w14:paraId="5EBDA588" w14:textId="77777777" w:rsidR="00E37882" w:rsidRPr="00E97E98" w:rsidRDefault="00B554EF" w:rsidP="00BE343C">
      <w:pPr>
        <w:pStyle w:val="TOC1"/>
        <w:rPr>
          <w:rFonts w:asciiTheme="minorHAnsi" w:eastAsiaTheme="minorEastAsia" w:hAnsiTheme="minorHAnsi"/>
          <w:kern w:val="2"/>
          <w:sz w:val="21"/>
          <w:szCs w:val="21"/>
        </w:rPr>
      </w:pPr>
      <w:hyperlink w:anchor="_Toc408573190" w:history="1">
        <w:r w:rsidR="00E37882" w:rsidRPr="00E97E98">
          <w:rPr>
            <w:rStyle w:val="a9"/>
            <w:b w:val="0"/>
            <w:sz w:val="21"/>
            <w:szCs w:val="21"/>
          </w:rPr>
          <w:t>2</w:t>
        </w:r>
        <w:r w:rsidR="00E37882" w:rsidRPr="00E97E98">
          <w:rPr>
            <w:rStyle w:val="a9"/>
            <w:rFonts w:hint="eastAsia"/>
            <w:b w:val="0"/>
            <w:sz w:val="21"/>
            <w:szCs w:val="21"/>
          </w:rPr>
          <w:t>、各序列绩效评定方法</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14</w:t>
        </w:r>
        <w:r w:rsidR="00010909" w:rsidRPr="00E97E98">
          <w:rPr>
            <w:webHidden/>
            <w:sz w:val="21"/>
            <w:szCs w:val="21"/>
          </w:rPr>
          <w:fldChar w:fldCharType="end"/>
        </w:r>
      </w:hyperlink>
    </w:p>
    <w:p w14:paraId="2C84444C" w14:textId="77777777" w:rsidR="00E37882" w:rsidRPr="00E97E98" w:rsidRDefault="00B554EF" w:rsidP="00BE343C">
      <w:pPr>
        <w:pStyle w:val="TOC1"/>
        <w:rPr>
          <w:rFonts w:asciiTheme="minorHAnsi" w:eastAsiaTheme="minorEastAsia" w:hAnsiTheme="minorHAnsi"/>
          <w:kern w:val="2"/>
          <w:sz w:val="21"/>
          <w:szCs w:val="21"/>
        </w:rPr>
      </w:pPr>
      <w:hyperlink w:anchor="_Toc408573191" w:history="1">
        <w:r w:rsidR="00E37882" w:rsidRPr="00E97E98">
          <w:rPr>
            <w:rStyle w:val="a9"/>
            <w:rFonts w:hint="eastAsia"/>
            <w:sz w:val="21"/>
            <w:szCs w:val="21"/>
          </w:rPr>
          <w:t>五、考勤工资</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24</w:t>
        </w:r>
        <w:r w:rsidR="00010909" w:rsidRPr="00E97E98">
          <w:rPr>
            <w:webHidden/>
            <w:sz w:val="21"/>
            <w:szCs w:val="21"/>
          </w:rPr>
          <w:fldChar w:fldCharType="end"/>
        </w:r>
      </w:hyperlink>
    </w:p>
    <w:p w14:paraId="693CF50B" w14:textId="77777777" w:rsidR="00E37882" w:rsidRPr="00E97E98" w:rsidRDefault="00B554EF" w:rsidP="00BE343C">
      <w:pPr>
        <w:pStyle w:val="TOC1"/>
        <w:rPr>
          <w:rFonts w:asciiTheme="minorHAnsi" w:eastAsiaTheme="minorEastAsia" w:hAnsiTheme="minorHAnsi"/>
          <w:kern w:val="2"/>
          <w:sz w:val="21"/>
          <w:szCs w:val="21"/>
        </w:rPr>
      </w:pPr>
      <w:hyperlink w:anchor="_Toc408573192" w:history="1">
        <w:r w:rsidR="00E37882" w:rsidRPr="00E97E98">
          <w:rPr>
            <w:rStyle w:val="a9"/>
            <w:b w:val="0"/>
            <w:sz w:val="21"/>
            <w:szCs w:val="21"/>
          </w:rPr>
          <w:t>1</w:t>
        </w:r>
        <w:r w:rsidR="00E37882" w:rsidRPr="00E97E98">
          <w:rPr>
            <w:rStyle w:val="a9"/>
            <w:rFonts w:hint="eastAsia"/>
            <w:b w:val="0"/>
            <w:sz w:val="21"/>
            <w:szCs w:val="21"/>
          </w:rPr>
          <w:t>、考勤范围</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24</w:t>
        </w:r>
        <w:r w:rsidR="00010909" w:rsidRPr="00E97E98">
          <w:rPr>
            <w:webHidden/>
            <w:sz w:val="21"/>
            <w:szCs w:val="21"/>
          </w:rPr>
          <w:fldChar w:fldCharType="end"/>
        </w:r>
      </w:hyperlink>
    </w:p>
    <w:p w14:paraId="6291943D" w14:textId="77777777" w:rsidR="00E37882" w:rsidRPr="00E97E98" w:rsidRDefault="00B554EF" w:rsidP="00BE343C">
      <w:pPr>
        <w:pStyle w:val="TOC1"/>
        <w:rPr>
          <w:rFonts w:asciiTheme="minorHAnsi" w:eastAsiaTheme="minorEastAsia" w:hAnsiTheme="minorHAnsi"/>
          <w:kern w:val="2"/>
          <w:sz w:val="21"/>
          <w:szCs w:val="21"/>
        </w:rPr>
      </w:pPr>
      <w:hyperlink w:anchor="_Toc408573193" w:history="1">
        <w:r w:rsidR="00E37882" w:rsidRPr="00E97E98">
          <w:rPr>
            <w:rStyle w:val="a9"/>
            <w:b w:val="0"/>
            <w:sz w:val="21"/>
            <w:szCs w:val="21"/>
          </w:rPr>
          <w:t>2</w:t>
        </w:r>
        <w:r w:rsidR="00E37882" w:rsidRPr="00E97E98">
          <w:rPr>
            <w:rStyle w:val="a9"/>
            <w:rFonts w:hint="eastAsia"/>
            <w:b w:val="0"/>
            <w:sz w:val="21"/>
            <w:szCs w:val="21"/>
          </w:rPr>
          <w:t>、评分标准</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24</w:t>
        </w:r>
        <w:r w:rsidR="00010909" w:rsidRPr="00E97E98">
          <w:rPr>
            <w:webHidden/>
            <w:sz w:val="21"/>
            <w:szCs w:val="21"/>
          </w:rPr>
          <w:fldChar w:fldCharType="end"/>
        </w:r>
      </w:hyperlink>
    </w:p>
    <w:p w14:paraId="05F0E1EC" w14:textId="77777777" w:rsidR="00E37882" w:rsidRPr="00E97E98" w:rsidRDefault="00B554EF" w:rsidP="00BE343C">
      <w:pPr>
        <w:pStyle w:val="TOC1"/>
        <w:rPr>
          <w:rFonts w:asciiTheme="minorHAnsi" w:eastAsiaTheme="minorEastAsia" w:hAnsiTheme="minorHAnsi"/>
          <w:kern w:val="2"/>
          <w:sz w:val="21"/>
          <w:szCs w:val="21"/>
        </w:rPr>
      </w:pPr>
      <w:hyperlink w:anchor="_Toc408573194" w:history="1">
        <w:r w:rsidR="00E37882" w:rsidRPr="00E97E98">
          <w:rPr>
            <w:rStyle w:val="a9"/>
            <w:b w:val="0"/>
            <w:sz w:val="21"/>
            <w:szCs w:val="21"/>
          </w:rPr>
          <w:t>3</w:t>
        </w:r>
        <w:r w:rsidR="00E37882" w:rsidRPr="00E97E98">
          <w:rPr>
            <w:rStyle w:val="a9"/>
            <w:rFonts w:hint="eastAsia"/>
            <w:b w:val="0"/>
            <w:sz w:val="21"/>
            <w:szCs w:val="21"/>
          </w:rPr>
          <w:t>、处罚级别</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25</w:t>
        </w:r>
        <w:r w:rsidR="00010909" w:rsidRPr="00E97E98">
          <w:rPr>
            <w:webHidden/>
            <w:sz w:val="21"/>
            <w:szCs w:val="21"/>
          </w:rPr>
          <w:fldChar w:fldCharType="end"/>
        </w:r>
      </w:hyperlink>
    </w:p>
    <w:p w14:paraId="0517D495" w14:textId="77777777" w:rsidR="00E37882" w:rsidRPr="00E97E98" w:rsidRDefault="00B554EF" w:rsidP="00BE343C">
      <w:pPr>
        <w:pStyle w:val="TOC1"/>
        <w:rPr>
          <w:rFonts w:asciiTheme="minorHAnsi" w:eastAsiaTheme="minorEastAsia" w:hAnsiTheme="minorHAnsi"/>
          <w:kern w:val="2"/>
          <w:sz w:val="21"/>
          <w:szCs w:val="21"/>
        </w:rPr>
      </w:pPr>
      <w:hyperlink w:anchor="_Toc408573195" w:history="1">
        <w:r w:rsidR="00E37882" w:rsidRPr="00E97E98">
          <w:rPr>
            <w:rStyle w:val="a9"/>
            <w:b w:val="0"/>
            <w:sz w:val="21"/>
            <w:szCs w:val="21"/>
          </w:rPr>
          <w:t>4</w:t>
        </w:r>
        <w:r w:rsidR="00E37882" w:rsidRPr="00E97E98">
          <w:rPr>
            <w:rStyle w:val="a9"/>
            <w:rFonts w:hint="eastAsia"/>
            <w:b w:val="0"/>
            <w:sz w:val="21"/>
            <w:szCs w:val="21"/>
          </w:rPr>
          <w:t>、管理规定</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25</w:t>
        </w:r>
        <w:r w:rsidR="00010909" w:rsidRPr="00E97E98">
          <w:rPr>
            <w:webHidden/>
            <w:sz w:val="21"/>
            <w:szCs w:val="21"/>
          </w:rPr>
          <w:fldChar w:fldCharType="end"/>
        </w:r>
      </w:hyperlink>
    </w:p>
    <w:p w14:paraId="7E43144B" w14:textId="77777777" w:rsidR="00E37882" w:rsidRPr="00E97E98" w:rsidRDefault="00B554EF" w:rsidP="00BE343C">
      <w:pPr>
        <w:pStyle w:val="TOC1"/>
        <w:rPr>
          <w:rFonts w:asciiTheme="minorHAnsi" w:eastAsiaTheme="minorEastAsia" w:hAnsiTheme="minorHAnsi"/>
          <w:kern w:val="2"/>
          <w:sz w:val="21"/>
          <w:szCs w:val="21"/>
        </w:rPr>
      </w:pPr>
      <w:hyperlink w:anchor="_Toc408573196" w:history="1">
        <w:r w:rsidR="00E37882" w:rsidRPr="00E97E98">
          <w:rPr>
            <w:rStyle w:val="a9"/>
            <w:rFonts w:hint="eastAsia"/>
            <w:sz w:val="21"/>
            <w:szCs w:val="21"/>
          </w:rPr>
          <w:t>六、工龄工资</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26</w:t>
        </w:r>
        <w:r w:rsidR="00010909" w:rsidRPr="00E97E98">
          <w:rPr>
            <w:webHidden/>
            <w:sz w:val="21"/>
            <w:szCs w:val="21"/>
          </w:rPr>
          <w:fldChar w:fldCharType="end"/>
        </w:r>
      </w:hyperlink>
    </w:p>
    <w:p w14:paraId="6E6E7BFA" w14:textId="77777777" w:rsidR="00E37882" w:rsidRPr="00E97E98" w:rsidRDefault="00B554EF" w:rsidP="00BE343C">
      <w:pPr>
        <w:pStyle w:val="TOC1"/>
        <w:rPr>
          <w:rFonts w:asciiTheme="minorHAnsi" w:eastAsiaTheme="minorEastAsia" w:hAnsiTheme="minorHAnsi"/>
          <w:kern w:val="2"/>
          <w:sz w:val="21"/>
          <w:szCs w:val="21"/>
        </w:rPr>
      </w:pPr>
      <w:hyperlink w:anchor="_Toc408573197" w:history="1">
        <w:r w:rsidR="00E37882" w:rsidRPr="00E97E98">
          <w:rPr>
            <w:rStyle w:val="a9"/>
            <w:rFonts w:hint="eastAsia"/>
            <w:sz w:val="21"/>
            <w:szCs w:val="21"/>
          </w:rPr>
          <w:t>七、补助</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26</w:t>
        </w:r>
        <w:r w:rsidR="00010909" w:rsidRPr="00E97E98">
          <w:rPr>
            <w:webHidden/>
            <w:sz w:val="21"/>
            <w:szCs w:val="21"/>
          </w:rPr>
          <w:fldChar w:fldCharType="end"/>
        </w:r>
      </w:hyperlink>
    </w:p>
    <w:p w14:paraId="1F97140B" w14:textId="77777777" w:rsidR="00E37882" w:rsidRPr="00E97E98" w:rsidRDefault="00B554EF" w:rsidP="00BE343C">
      <w:pPr>
        <w:pStyle w:val="TOC1"/>
        <w:rPr>
          <w:rFonts w:asciiTheme="minorHAnsi" w:eastAsiaTheme="minorEastAsia" w:hAnsiTheme="minorHAnsi"/>
          <w:kern w:val="2"/>
          <w:sz w:val="21"/>
          <w:szCs w:val="21"/>
        </w:rPr>
      </w:pPr>
      <w:hyperlink w:anchor="_Toc408573198" w:history="1">
        <w:r w:rsidR="00E37882" w:rsidRPr="00E97E98">
          <w:rPr>
            <w:rStyle w:val="a9"/>
            <w:rFonts w:hint="eastAsia"/>
            <w:sz w:val="21"/>
            <w:szCs w:val="21"/>
          </w:rPr>
          <w:t>八、项目奖金</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27</w:t>
        </w:r>
        <w:r w:rsidR="00010909" w:rsidRPr="00E97E98">
          <w:rPr>
            <w:webHidden/>
            <w:sz w:val="21"/>
            <w:szCs w:val="21"/>
          </w:rPr>
          <w:fldChar w:fldCharType="end"/>
        </w:r>
      </w:hyperlink>
    </w:p>
    <w:p w14:paraId="01E8A4F8" w14:textId="77777777" w:rsidR="00E37882" w:rsidRPr="00E97E98" w:rsidRDefault="00B554EF" w:rsidP="00BE343C">
      <w:pPr>
        <w:pStyle w:val="TOC1"/>
        <w:rPr>
          <w:rFonts w:asciiTheme="minorHAnsi" w:eastAsiaTheme="minorEastAsia" w:hAnsiTheme="minorHAnsi"/>
          <w:kern w:val="2"/>
          <w:sz w:val="21"/>
          <w:szCs w:val="21"/>
        </w:rPr>
      </w:pPr>
      <w:hyperlink w:anchor="_Toc408573199" w:history="1">
        <w:r w:rsidR="00E37882" w:rsidRPr="00E97E98">
          <w:rPr>
            <w:rStyle w:val="a9"/>
            <w:rFonts w:hint="eastAsia"/>
            <w:sz w:val="21"/>
            <w:szCs w:val="21"/>
          </w:rPr>
          <w:t>九、年终奖金</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_Toc408573199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28</w:t>
        </w:r>
        <w:r w:rsidR="00010909" w:rsidRPr="00E97E98">
          <w:rPr>
            <w:webHidden/>
            <w:sz w:val="21"/>
            <w:szCs w:val="21"/>
          </w:rPr>
          <w:fldChar w:fldCharType="end"/>
        </w:r>
      </w:hyperlink>
    </w:p>
    <w:p w14:paraId="550D6FB2" w14:textId="77777777" w:rsidR="00E37882" w:rsidRPr="00E97E98" w:rsidRDefault="00B554EF" w:rsidP="00BE343C">
      <w:pPr>
        <w:pStyle w:val="TOC1"/>
        <w:rPr>
          <w:rFonts w:asciiTheme="minorHAnsi" w:eastAsiaTheme="minorEastAsia" w:hAnsiTheme="minorHAnsi"/>
          <w:kern w:val="2"/>
          <w:sz w:val="21"/>
          <w:szCs w:val="21"/>
        </w:rPr>
      </w:pPr>
      <w:hyperlink w:anchor="_Toc408573200" w:history="1">
        <w:r w:rsidR="00E37882" w:rsidRPr="00E97E98">
          <w:rPr>
            <w:rStyle w:val="a9"/>
            <w:b w:val="0"/>
            <w:sz w:val="21"/>
            <w:szCs w:val="21"/>
          </w:rPr>
          <w:t>1</w:t>
        </w:r>
        <w:r w:rsidR="00E37882" w:rsidRPr="00E97E98">
          <w:rPr>
            <w:rStyle w:val="a9"/>
            <w:rFonts w:hint="eastAsia"/>
            <w:b w:val="0"/>
            <w:sz w:val="21"/>
            <w:szCs w:val="21"/>
          </w:rPr>
          <w:t>、提取办法</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28</w:t>
        </w:r>
        <w:r w:rsidR="00010909" w:rsidRPr="00E97E98">
          <w:rPr>
            <w:webHidden/>
            <w:sz w:val="21"/>
            <w:szCs w:val="21"/>
          </w:rPr>
          <w:fldChar w:fldCharType="end"/>
        </w:r>
      </w:hyperlink>
    </w:p>
    <w:p w14:paraId="7F82E2F1" w14:textId="77777777" w:rsidR="00E37882" w:rsidRPr="00E97E98" w:rsidRDefault="00B554EF" w:rsidP="00BE343C">
      <w:pPr>
        <w:pStyle w:val="TOC1"/>
        <w:rPr>
          <w:rFonts w:asciiTheme="minorHAnsi" w:eastAsiaTheme="minorEastAsia" w:hAnsiTheme="minorHAnsi"/>
          <w:kern w:val="2"/>
          <w:sz w:val="21"/>
          <w:szCs w:val="21"/>
        </w:rPr>
      </w:pPr>
      <w:hyperlink w:anchor="_Toc408573201" w:history="1">
        <w:r w:rsidR="00E37882" w:rsidRPr="00E97E98">
          <w:rPr>
            <w:rStyle w:val="a9"/>
            <w:b w:val="0"/>
            <w:sz w:val="21"/>
            <w:szCs w:val="21"/>
          </w:rPr>
          <w:t>2</w:t>
        </w:r>
        <w:r w:rsidR="00E37882" w:rsidRPr="00E97E98">
          <w:rPr>
            <w:rStyle w:val="a9"/>
            <w:rFonts w:hint="eastAsia"/>
            <w:b w:val="0"/>
            <w:sz w:val="21"/>
            <w:szCs w:val="21"/>
          </w:rPr>
          <w:t>、分配方案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29</w:t>
        </w:r>
        <w:r w:rsidR="00010909" w:rsidRPr="00E97E98">
          <w:rPr>
            <w:webHidden/>
            <w:sz w:val="21"/>
            <w:szCs w:val="21"/>
          </w:rPr>
          <w:fldChar w:fldCharType="end"/>
        </w:r>
      </w:hyperlink>
    </w:p>
    <w:p w14:paraId="5B49423E" w14:textId="77777777" w:rsidR="00E37882" w:rsidRPr="00E97E98" w:rsidRDefault="00B554EF" w:rsidP="00BE343C">
      <w:pPr>
        <w:pStyle w:val="TOC1"/>
        <w:rPr>
          <w:rFonts w:asciiTheme="minorHAnsi" w:eastAsiaTheme="minorEastAsia" w:hAnsiTheme="minorHAnsi"/>
          <w:kern w:val="2"/>
          <w:sz w:val="21"/>
          <w:szCs w:val="21"/>
        </w:rPr>
      </w:pPr>
      <w:hyperlink w:anchor="_Toc408573202" w:history="1">
        <w:r w:rsidR="00E37882" w:rsidRPr="00E97E98">
          <w:rPr>
            <w:rStyle w:val="a9"/>
            <w:b w:val="0"/>
            <w:sz w:val="21"/>
            <w:szCs w:val="21"/>
          </w:rPr>
          <w:t>3</w:t>
        </w:r>
        <w:r w:rsidR="00E37882" w:rsidRPr="00E97E98">
          <w:rPr>
            <w:rStyle w:val="a9"/>
            <w:rFonts w:hint="eastAsia"/>
            <w:b w:val="0"/>
            <w:sz w:val="21"/>
            <w:szCs w:val="21"/>
          </w:rPr>
          <w:t>、管理规定</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31</w:t>
        </w:r>
        <w:r w:rsidR="00010909" w:rsidRPr="00E97E98">
          <w:rPr>
            <w:webHidden/>
            <w:sz w:val="21"/>
            <w:szCs w:val="21"/>
          </w:rPr>
          <w:fldChar w:fldCharType="end"/>
        </w:r>
      </w:hyperlink>
    </w:p>
    <w:p w14:paraId="247F26C2" w14:textId="77777777" w:rsidR="00E37882" w:rsidRPr="00E97E98" w:rsidRDefault="00B554EF" w:rsidP="00BE343C">
      <w:pPr>
        <w:pStyle w:val="TOC1"/>
        <w:rPr>
          <w:rFonts w:asciiTheme="minorHAnsi" w:eastAsiaTheme="minorEastAsia" w:hAnsiTheme="minorHAnsi"/>
          <w:kern w:val="2"/>
          <w:sz w:val="21"/>
          <w:szCs w:val="21"/>
        </w:rPr>
      </w:pPr>
      <w:hyperlink w:anchor="_Toc408573203" w:history="1">
        <w:r w:rsidR="00E37882" w:rsidRPr="00E97E98">
          <w:rPr>
            <w:rStyle w:val="a9"/>
            <w:rFonts w:hint="eastAsia"/>
            <w:sz w:val="21"/>
            <w:szCs w:val="21"/>
          </w:rPr>
          <w:t>十、效益提成</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31</w:t>
        </w:r>
        <w:r w:rsidR="00010909" w:rsidRPr="00E97E98">
          <w:rPr>
            <w:webHidden/>
            <w:sz w:val="21"/>
            <w:szCs w:val="21"/>
          </w:rPr>
          <w:fldChar w:fldCharType="end"/>
        </w:r>
      </w:hyperlink>
    </w:p>
    <w:p w14:paraId="3CFE98F9" w14:textId="77777777" w:rsidR="00E37882" w:rsidRPr="00E97E98" w:rsidRDefault="00B554EF" w:rsidP="00BE343C">
      <w:pPr>
        <w:pStyle w:val="TOC1"/>
        <w:rPr>
          <w:rFonts w:asciiTheme="minorHAnsi" w:eastAsiaTheme="minorEastAsia" w:hAnsiTheme="minorHAnsi"/>
          <w:kern w:val="2"/>
          <w:sz w:val="21"/>
          <w:szCs w:val="21"/>
        </w:rPr>
      </w:pPr>
      <w:hyperlink w:anchor="_Toc408573204" w:history="1">
        <w:r w:rsidR="00E37882" w:rsidRPr="00E97E98">
          <w:rPr>
            <w:rStyle w:val="a9"/>
            <w:rFonts w:hint="eastAsia"/>
            <w:sz w:val="21"/>
            <w:szCs w:val="21"/>
          </w:rPr>
          <w:t>十一、保险福利</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31</w:t>
        </w:r>
        <w:r w:rsidR="00010909" w:rsidRPr="00E97E98">
          <w:rPr>
            <w:webHidden/>
            <w:sz w:val="21"/>
            <w:szCs w:val="21"/>
          </w:rPr>
          <w:fldChar w:fldCharType="end"/>
        </w:r>
      </w:hyperlink>
    </w:p>
    <w:p w14:paraId="0E3F60A7" w14:textId="77777777" w:rsidR="00E37882" w:rsidRPr="00E97E98" w:rsidRDefault="00B554EF" w:rsidP="00BE343C">
      <w:pPr>
        <w:pStyle w:val="TOC1"/>
        <w:rPr>
          <w:rFonts w:asciiTheme="minorHAnsi" w:eastAsiaTheme="minorEastAsia" w:hAnsiTheme="minorHAnsi"/>
          <w:kern w:val="2"/>
          <w:sz w:val="21"/>
          <w:szCs w:val="21"/>
        </w:rPr>
      </w:pPr>
      <w:hyperlink w:anchor="_Toc408573205" w:history="1">
        <w:r w:rsidR="00E37882" w:rsidRPr="00E97E98">
          <w:rPr>
            <w:rStyle w:val="a9"/>
            <w:b w:val="0"/>
            <w:sz w:val="21"/>
            <w:szCs w:val="21"/>
          </w:rPr>
          <w:t>1</w:t>
        </w:r>
        <w:r w:rsidR="00E37882" w:rsidRPr="00E97E98">
          <w:rPr>
            <w:rStyle w:val="a9"/>
            <w:rFonts w:hint="eastAsia"/>
            <w:b w:val="0"/>
            <w:sz w:val="21"/>
            <w:szCs w:val="21"/>
          </w:rPr>
          <w:t>、社会保险</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31</w:t>
        </w:r>
        <w:r w:rsidR="00010909" w:rsidRPr="00E97E98">
          <w:rPr>
            <w:webHidden/>
            <w:sz w:val="21"/>
            <w:szCs w:val="21"/>
          </w:rPr>
          <w:fldChar w:fldCharType="end"/>
        </w:r>
      </w:hyperlink>
    </w:p>
    <w:p w14:paraId="306B9221" w14:textId="77777777" w:rsidR="00E37882" w:rsidRPr="00E97E98" w:rsidRDefault="00B554EF" w:rsidP="00BE343C">
      <w:pPr>
        <w:pStyle w:val="TOC1"/>
        <w:rPr>
          <w:rFonts w:asciiTheme="minorHAnsi" w:eastAsiaTheme="minorEastAsia" w:hAnsiTheme="minorHAnsi"/>
          <w:kern w:val="2"/>
          <w:sz w:val="21"/>
          <w:szCs w:val="21"/>
        </w:rPr>
      </w:pPr>
      <w:hyperlink w:anchor="_Toc408573206" w:history="1">
        <w:r w:rsidR="00E37882" w:rsidRPr="00E97E98">
          <w:rPr>
            <w:rStyle w:val="a9"/>
            <w:b w:val="0"/>
            <w:sz w:val="21"/>
            <w:szCs w:val="21"/>
          </w:rPr>
          <w:t>2</w:t>
        </w:r>
        <w:r w:rsidR="00E37882" w:rsidRPr="00E97E98">
          <w:rPr>
            <w:rStyle w:val="a9"/>
            <w:rFonts w:hint="eastAsia"/>
            <w:b w:val="0"/>
            <w:sz w:val="21"/>
            <w:szCs w:val="21"/>
          </w:rPr>
          <w:t>、带薪旅游</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32</w:t>
        </w:r>
        <w:r w:rsidR="00010909" w:rsidRPr="00E97E98">
          <w:rPr>
            <w:webHidden/>
            <w:sz w:val="21"/>
            <w:szCs w:val="21"/>
          </w:rPr>
          <w:fldChar w:fldCharType="end"/>
        </w:r>
      </w:hyperlink>
    </w:p>
    <w:p w14:paraId="29D1BCF4" w14:textId="77777777" w:rsidR="00E37882" w:rsidRPr="00E97E98" w:rsidRDefault="00B554EF" w:rsidP="00BE343C">
      <w:pPr>
        <w:pStyle w:val="TOC1"/>
        <w:rPr>
          <w:rFonts w:asciiTheme="minorHAnsi" w:eastAsiaTheme="minorEastAsia" w:hAnsiTheme="minorHAnsi"/>
          <w:kern w:val="2"/>
          <w:sz w:val="21"/>
          <w:szCs w:val="21"/>
        </w:rPr>
      </w:pPr>
      <w:hyperlink w:anchor="_Toc408573207" w:history="1">
        <w:r w:rsidR="00E37882" w:rsidRPr="00E97E98">
          <w:rPr>
            <w:rStyle w:val="a9"/>
            <w:b w:val="0"/>
            <w:sz w:val="21"/>
            <w:szCs w:val="21"/>
          </w:rPr>
          <w:t>3</w:t>
        </w:r>
        <w:r w:rsidR="00E37882" w:rsidRPr="00E97E98">
          <w:rPr>
            <w:rStyle w:val="a9"/>
            <w:rFonts w:hint="eastAsia"/>
            <w:b w:val="0"/>
            <w:sz w:val="21"/>
            <w:szCs w:val="21"/>
          </w:rPr>
          <w:t>、节假日福利</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32</w:t>
        </w:r>
        <w:r w:rsidR="00010909" w:rsidRPr="00E97E98">
          <w:rPr>
            <w:webHidden/>
            <w:sz w:val="21"/>
            <w:szCs w:val="21"/>
          </w:rPr>
          <w:fldChar w:fldCharType="end"/>
        </w:r>
      </w:hyperlink>
    </w:p>
    <w:p w14:paraId="6E4AA29F" w14:textId="77777777" w:rsidR="00E37882" w:rsidRPr="00E97E98" w:rsidRDefault="00B554EF" w:rsidP="00BE343C">
      <w:pPr>
        <w:pStyle w:val="TOC1"/>
        <w:rPr>
          <w:rFonts w:asciiTheme="minorHAnsi" w:eastAsiaTheme="minorEastAsia" w:hAnsiTheme="minorHAnsi"/>
          <w:kern w:val="2"/>
          <w:sz w:val="21"/>
          <w:szCs w:val="21"/>
        </w:rPr>
      </w:pPr>
      <w:hyperlink w:anchor="_Toc408573208" w:history="1">
        <w:r w:rsidR="00E37882" w:rsidRPr="00E97E98">
          <w:rPr>
            <w:rStyle w:val="a9"/>
            <w:b w:val="0"/>
            <w:sz w:val="21"/>
            <w:szCs w:val="21"/>
          </w:rPr>
          <w:t>4</w:t>
        </w:r>
        <w:r w:rsidR="00E37882" w:rsidRPr="00E97E98">
          <w:rPr>
            <w:rStyle w:val="a9"/>
            <w:rFonts w:hint="eastAsia"/>
            <w:b w:val="0"/>
            <w:sz w:val="21"/>
            <w:szCs w:val="21"/>
          </w:rPr>
          <w:t>、免费体检</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32</w:t>
        </w:r>
        <w:r w:rsidR="00010909" w:rsidRPr="00E97E98">
          <w:rPr>
            <w:webHidden/>
            <w:sz w:val="21"/>
            <w:szCs w:val="21"/>
          </w:rPr>
          <w:fldChar w:fldCharType="end"/>
        </w:r>
      </w:hyperlink>
    </w:p>
    <w:p w14:paraId="404DA0A1" w14:textId="77777777" w:rsidR="00E37882" w:rsidRPr="00E97E98" w:rsidRDefault="00B554EF" w:rsidP="00BE343C">
      <w:pPr>
        <w:pStyle w:val="TOC1"/>
        <w:rPr>
          <w:rFonts w:asciiTheme="minorHAnsi" w:eastAsiaTheme="minorEastAsia" w:hAnsiTheme="minorHAnsi"/>
          <w:kern w:val="2"/>
          <w:sz w:val="21"/>
          <w:szCs w:val="21"/>
        </w:rPr>
      </w:pPr>
      <w:hyperlink w:anchor="_Toc408573209" w:history="1">
        <w:r w:rsidR="00E37882" w:rsidRPr="00E97E98">
          <w:rPr>
            <w:rStyle w:val="a9"/>
            <w:b w:val="0"/>
            <w:sz w:val="21"/>
            <w:szCs w:val="21"/>
          </w:rPr>
          <w:t>5</w:t>
        </w:r>
        <w:r w:rsidR="00E37882" w:rsidRPr="00E97E98">
          <w:rPr>
            <w:rStyle w:val="a9"/>
            <w:rFonts w:hint="eastAsia"/>
            <w:b w:val="0"/>
            <w:sz w:val="21"/>
            <w:szCs w:val="21"/>
          </w:rPr>
          <w:t>、优才计划</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_Toc408573209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32</w:t>
        </w:r>
        <w:r w:rsidR="00010909" w:rsidRPr="00E97E98">
          <w:rPr>
            <w:webHidden/>
            <w:sz w:val="21"/>
            <w:szCs w:val="21"/>
          </w:rPr>
          <w:fldChar w:fldCharType="end"/>
        </w:r>
      </w:hyperlink>
    </w:p>
    <w:p w14:paraId="7D18057E" w14:textId="77777777" w:rsidR="00E37882" w:rsidRPr="00E97E98" w:rsidRDefault="00B554EF" w:rsidP="00BE343C">
      <w:pPr>
        <w:pStyle w:val="TOC1"/>
        <w:rPr>
          <w:rFonts w:asciiTheme="minorHAnsi" w:eastAsiaTheme="minorEastAsia" w:hAnsiTheme="minorHAnsi"/>
          <w:kern w:val="2"/>
          <w:sz w:val="21"/>
          <w:szCs w:val="21"/>
        </w:rPr>
      </w:pPr>
      <w:hyperlink w:anchor="_Toc408573210" w:history="1">
        <w:r w:rsidR="00E37882" w:rsidRPr="00E97E98">
          <w:rPr>
            <w:rStyle w:val="a9"/>
            <w:rFonts w:hint="eastAsia"/>
            <w:sz w:val="21"/>
            <w:szCs w:val="21"/>
          </w:rPr>
          <w:t>第四章</w:t>
        </w:r>
        <w:r w:rsidR="00E37882" w:rsidRPr="00E97E98">
          <w:rPr>
            <w:rStyle w:val="a9"/>
            <w:sz w:val="21"/>
            <w:szCs w:val="21"/>
          </w:rPr>
          <w:t xml:space="preserve">  </w:t>
        </w:r>
        <w:r w:rsidR="00E37882" w:rsidRPr="00E97E98">
          <w:rPr>
            <w:rStyle w:val="a9"/>
            <w:rFonts w:hint="eastAsia"/>
            <w:sz w:val="21"/>
            <w:szCs w:val="21"/>
          </w:rPr>
          <w:t>调整与晋升</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33</w:t>
        </w:r>
        <w:r w:rsidR="00010909" w:rsidRPr="00E97E98">
          <w:rPr>
            <w:webHidden/>
            <w:sz w:val="21"/>
            <w:szCs w:val="21"/>
          </w:rPr>
          <w:fldChar w:fldCharType="end"/>
        </w:r>
      </w:hyperlink>
    </w:p>
    <w:p w14:paraId="1D97BE24" w14:textId="77777777" w:rsidR="00E37882" w:rsidRPr="00E97E98" w:rsidRDefault="00B554EF" w:rsidP="00BE343C">
      <w:pPr>
        <w:pStyle w:val="TOC1"/>
        <w:rPr>
          <w:rFonts w:asciiTheme="minorHAnsi" w:eastAsiaTheme="minorEastAsia" w:hAnsiTheme="minorHAnsi"/>
          <w:kern w:val="2"/>
          <w:sz w:val="21"/>
          <w:szCs w:val="21"/>
        </w:rPr>
      </w:pPr>
      <w:hyperlink w:anchor="_Toc408573211" w:history="1">
        <w:r w:rsidR="00E37882" w:rsidRPr="00E97E98">
          <w:rPr>
            <w:rStyle w:val="a9"/>
            <w:b w:val="0"/>
            <w:sz w:val="21"/>
            <w:szCs w:val="21"/>
          </w:rPr>
          <w:t>1</w:t>
        </w:r>
        <w:r w:rsidR="00E37882" w:rsidRPr="00E97E98">
          <w:rPr>
            <w:rStyle w:val="a9"/>
            <w:rFonts w:hint="eastAsia"/>
            <w:b w:val="0"/>
            <w:sz w:val="21"/>
            <w:szCs w:val="21"/>
          </w:rPr>
          <w:t>、调整范围</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33</w:t>
        </w:r>
        <w:r w:rsidR="00010909" w:rsidRPr="00E97E98">
          <w:rPr>
            <w:webHidden/>
            <w:sz w:val="21"/>
            <w:szCs w:val="21"/>
          </w:rPr>
          <w:fldChar w:fldCharType="end"/>
        </w:r>
      </w:hyperlink>
    </w:p>
    <w:p w14:paraId="61663F39" w14:textId="77777777" w:rsidR="00E37882" w:rsidRPr="00E97E98" w:rsidRDefault="00B554EF" w:rsidP="00BE343C">
      <w:pPr>
        <w:pStyle w:val="TOC1"/>
        <w:rPr>
          <w:rFonts w:asciiTheme="minorHAnsi" w:eastAsiaTheme="minorEastAsia" w:hAnsiTheme="minorHAnsi"/>
          <w:kern w:val="2"/>
          <w:sz w:val="21"/>
          <w:szCs w:val="21"/>
        </w:rPr>
      </w:pPr>
      <w:hyperlink w:anchor="_Toc408573212" w:history="1">
        <w:r w:rsidR="00E37882" w:rsidRPr="00E97E98">
          <w:rPr>
            <w:rStyle w:val="a9"/>
            <w:b w:val="0"/>
            <w:sz w:val="21"/>
            <w:szCs w:val="21"/>
          </w:rPr>
          <w:t>2</w:t>
        </w:r>
        <w:r w:rsidR="00E37882" w:rsidRPr="00E97E98">
          <w:rPr>
            <w:rStyle w:val="a9"/>
            <w:rFonts w:hint="eastAsia"/>
            <w:b w:val="0"/>
            <w:sz w:val="21"/>
            <w:szCs w:val="21"/>
          </w:rPr>
          <w:t>、调整幅度</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33</w:t>
        </w:r>
        <w:r w:rsidR="00010909" w:rsidRPr="00E97E98">
          <w:rPr>
            <w:webHidden/>
            <w:sz w:val="21"/>
            <w:szCs w:val="21"/>
          </w:rPr>
          <w:fldChar w:fldCharType="end"/>
        </w:r>
      </w:hyperlink>
    </w:p>
    <w:p w14:paraId="2A9446E0" w14:textId="77777777" w:rsidR="00E37882" w:rsidRPr="00E97E98" w:rsidRDefault="00B554EF" w:rsidP="00BE343C">
      <w:pPr>
        <w:pStyle w:val="TOC1"/>
        <w:rPr>
          <w:rFonts w:asciiTheme="minorHAnsi" w:eastAsiaTheme="minorEastAsia" w:hAnsiTheme="minorHAnsi"/>
          <w:kern w:val="2"/>
          <w:sz w:val="21"/>
          <w:szCs w:val="21"/>
        </w:rPr>
      </w:pPr>
      <w:hyperlink w:anchor="_Toc408573213" w:history="1">
        <w:r w:rsidR="00E37882" w:rsidRPr="00E97E98">
          <w:rPr>
            <w:rStyle w:val="a9"/>
            <w:b w:val="0"/>
            <w:sz w:val="21"/>
            <w:szCs w:val="21"/>
          </w:rPr>
          <w:t>3</w:t>
        </w:r>
        <w:r w:rsidR="00E37882" w:rsidRPr="00E97E98">
          <w:rPr>
            <w:rStyle w:val="a9"/>
            <w:rFonts w:hint="eastAsia"/>
            <w:b w:val="0"/>
            <w:sz w:val="21"/>
            <w:szCs w:val="21"/>
          </w:rPr>
          <w:t>、调整方案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_Toc408573213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34</w:t>
        </w:r>
        <w:r w:rsidR="00010909" w:rsidRPr="00E97E98">
          <w:rPr>
            <w:webHidden/>
            <w:sz w:val="21"/>
            <w:szCs w:val="21"/>
          </w:rPr>
          <w:fldChar w:fldCharType="end"/>
        </w:r>
      </w:hyperlink>
    </w:p>
    <w:p w14:paraId="156FB8B3" w14:textId="77777777" w:rsidR="00E37882" w:rsidRPr="00E97E98" w:rsidRDefault="00B554EF" w:rsidP="00BE343C">
      <w:pPr>
        <w:pStyle w:val="TOC1"/>
        <w:rPr>
          <w:rFonts w:asciiTheme="minorHAnsi" w:eastAsiaTheme="minorEastAsia" w:hAnsiTheme="minorHAnsi"/>
          <w:kern w:val="2"/>
          <w:sz w:val="21"/>
          <w:szCs w:val="21"/>
        </w:rPr>
      </w:pPr>
      <w:hyperlink w:anchor="_Toc408573214" w:history="1">
        <w:r w:rsidR="00E37882" w:rsidRPr="00E97E98">
          <w:rPr>
            <w:rStyle w:val="a9"/>
            <w:b w:val="0"/>
            <w:sz w:val="21"/>
            <w:szCs w:val="21"/>
          </w:rPr>
          <w:t>4</w:t>
        </w:r>
        <w:r w:rsidR="00E37882" w:rsidRPr="00E97E98">
          <w:rPr>
            <w:rStyle w:val="a9"/>
            <w:rFonts w:hint="eastAsia"/>
            <w:b w:val="0"/>
            <w:sz w:val="21"/>
            <w:szCs w:val="21"/>
          </w:rPr>
          <w:t>、职位晋升机制</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_Toc408573214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34</w:t>
        </w:r>
        <w:r w:rsidR="00010909" w:rsidRPr="00E97E98">
          <w:rPr>
            <w:webHidden/>
            <w:sz w:val="21"/>
            <w:szCs w:val="21"/>
          </w:rPr>
          <w:fldChar w:fldCharType="end"/>
        </w:r>
      </w:hyperlink>
    </w:p>
    <w:p w14:paraId="7A0D5CC7" w14:textId="77777777" w:rsidR="00E37882" w:rsidRPr="00E97E98" w:rsidRDefault="00B554EF" w:rsidP="00BE343C">
      <w:pPr>
        <w:pStyle w:val="TOC1"/>
        <w:rPr>
          <w:rFonts w:asciiTheme="minorHAnsi" w:eastAsiaTheme="minorEastAsia" w:hAnsiTheme="minorHAnsi"/>
          <w:kern w:val="2"/>
          <w:sz w:val="21"/>
          <w:szCs w:val="21"/>
        </w:rPr>
      </w:pPr>
      <w:hyperlink w:anchor="_Toc408573215" w:history="1">
        <w:r w:rsidR="00E37882" w:rsidRPr="00E97E98">
          <w:rPr>
            <w:rStyle w:val="a9"/>
            <w:b w:val="0"/>
            <w:sz w:val="21"/>
            <w:szCs w:val="21"/>
          </w:rPr>
          <w:t>5</w:t>
        </w:r>
        <w:r w:rsidR="00E37882" w:rsidRPr="00E97E98">
          <w:rPr>
            <w:rStyle w:val="a9"/>
            <w:rFonts w:hint="eastAsia"/>
            <w:b w:val="0"/>
            <w:sz w:val="21"/>
            <w:szCs w:val="21"/>
          </w:rPr>
          <w:t>、调整与晋升评定周期</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_Toc408573215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35</w:t>
        </w:r>
        <w:r w:rsidR="00010909" w:rsidRPr="00E97E98">
          <w:rPr>
            <w:webHidden/>
            <w:sz w:val="21"/>
            <w:szCs w:val="21"/>
          </w:rPr>
          <w:fldChar w:fldCharType="end"/>
        </w:r>
      </w:hyperlink>
    </w:p>
    <w:p w14:paraId="6DAD2F82" w14:textId="77777777" w:rsidR="00E37882" w:rsidRPr="00E97E98" w:rsidRDefault="00B554EF" w:rsidP="00BE343C">
      <w:pPr>
        <w:pStyle w:val="TOC1"/>
        <w:rPr>
          <w:rFonts w:asciiTheme="minorHAnsi" w:eastAsiaTheme="minorEastAsia" w:hAnsiTheme="minorHAnsi"/>
          <w:kern w:val="2"/>
          <w:sz w:val="21"/>
          <w:szCs w:val="21"/>
        </w:rPr>
      </w:pPr>
      <w:hyperlink w:anchor="_Toc408573216" w:history="1">
        <w:r w:rsidR="00E37882" w:rsidRPr="00E97E98">
          <w:rPr>
            <w:rStyle w:val="a9"/>
            <w:b w:val="0"/>
            <w:sz w:val="21"/>
            <w:szCs w:val="21"/>
          </w:rPr>
          <w:t>6</w:t>
        </w:r>
        <w:r w:rsidR="00E37882" w:rsidRPr="00E97E98">
          <w:rPr>
            <w:rStyle w:val="a9"/>
            <w:rFonts w:hint="eastAsia"/>
            <w:b w:val="0"/>
            <w:sz w:val="21"/>
            <w:szCs w:val="21"/>
          </w:rPr>
          <w:t>、管理规定</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_Toc408573216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35</w:t>
        </w:r>
        <w:r w:rsidR="00010909" w:rsidRPr="00E97E98">
          <w:rPr>
            <w:webHidden/>
            <w:sz w:val="21"/>
            <w:szCs w:val="21"/>
          </w:rPr>
          <w:fldChar w:fldCharType="end"/>
        </w:r>
      </w:hyperlink>
    </w:p>
    <w:p w14:paraId="280479C0" w14:textId="77777777" w:rsidR="00E37882" w:rsidRPr="00E97E98" w:rsidRDefault="00B554EF" w:rsidP="00BE343C">
      <w:pPr>
        <w:pStyle w:val="TOC1"/>
        <w:rPr>
          <w:rFonts w:asciiTheme="minorHAnsi" w:eastAsiaTheme="minorEastAsia" w:hAnsiTheme="minorHAnsi"/>
          <w:kern w:val="2"/>
          <w:sz w:val="21"/>
          <w:szCs w:val="21"/>
        </w:rPr>
      </w:pPr>
      <w:hyperlink w:anchor="_Toc408573217" w:history="1">
        <w:r w:rsidR="00E37882" w:rsidRPr="00E97E98">
          <w:rPr>
            <w:rStyle w:val="a9"/>
            <w:rFonts w:hint="eastAsia"/>
            <w:sz w:val="21"/>
            <w:szCs w:val="21"/>
          </w:rPr>
          <w:t>第五章</w:t>
        </w:r>
        <w:r w:rsidR="00E37882" w:rsidRPr="00E97E98">
          <w:rPr>
            <w:rStyle w:val="a9"/>
            <w:sz w:val="21"/>
            <w:szCs w:val="21"/>
          </w:rPr>
          <w:t xml:space="preserve"> </w:t>
        </w:r>
        <w:r w:rsidR="00E37882" w:rsidRPr="00E97E98">
          <w:rPr>
            <w:rStyle w:val="a9"/>
            <w:rFonts w:hint="eastAsia"/>
            <w:sz w:val="21"/>
            <w:szCs w:val="21"/>
          </w:rPr>
          <w:t>试用期薪酬设计</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_Toc408573217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35</w:t>
        </w:r>
        <w:r w:rsidR="00010909" w:rsidRPr="00E97E98">
          <w:rPr>
            <w:webHidden/>
            <w:sz w:val="21"/>
            <w:szCs w:val="21"/>
          </w:rPr>
          <w:fldChar w:fldCharType="end"/>
        </w:r>
      </w:hyperlink>
    </w:p>
    <w:p w14:paraId="4EBF8767" w14:textId="77777777" w:rsidR="00E37882" w:rsidRPr="00E97E98" w:rsidRDefault="00B554EF" w:rsidP="00BE343C">
      <w:pPr>
        <w:pStyle w:val="TOC1"/>
        <w:rPr>
          <w:rFonts w:asciiTheme="minorHAnsi" w:eastAsiaTheme="minorEastAsia" w:hAnsiTheme="minorHAnsi"/>
          <w:kern w:val="2"/>
          <w:sz w:val="21"/>
          <w:szCs w:val="21"/>
        </w:rPr>
      </w:pPr>
      <w:hyperlink w:anchor="_Toc408573218" w:history="1">
        <w:r w:rsidR="00E37882" w:rsidRPr="00E97E98">
          <w:rPr>
            <w:rStyle w:val="a9"/>
            <w:rFonts w:hint="eastAsia"/>
            <w:sz w:val="21"/>
            <w:szCs w:val="21"/>
          </w:rPr>
          <w:t>第六章</w:t>
        </w:r>
        <w:r w:rsidR="00E37882" w:rsidRPr="00E97E98">
          <w:rPr>
            <w:rStyle w:val="a9"/>
            <w:sz w:val="21"/>
            <w:szCs w:val="21"/>
          </w:rPr>
          <w:t xml:space="preserve"> </w:t>
        </w:r>
        <w:r w:rsidR="00E37882" w:rsidRPr="00E97E98">
          <w:rPr>
            <w:rStyle w:val="a9"/>
            <w:rFonts w:hint="eastAsia"/>
            <w:sz w:val="21"/>
            <w:szCs w:val="21"/>
          </w:rPr>
          <w:t>考评人员管理</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_Toc408573218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36</w:t>
        </w:r>
        <w:r w:rsidR="00010909" w:rsidRPr="00E97E98">
          <w:rPr>
            <w:webHidden/>
            <w:sz w:val="21"/>
            <w:szCs w:val="21"/>
          </w:rPr>
          <w:fldChar w:fldCharType="end"/>
        </w:r>
      </w:hyperlink>
    </w:p>
    <w:p w14:paraId="24BA4D4A" w14:textId="77777777" w:rsidR="00E37882" w:rsidRPr="00E97E98" w:rsidRDefault="00B554EF" w:rsidP="00BE343C">
      <w:pPr>
        <w:pStyle w:val="TOC1"/>
        <w:rPr>
          <w:rFonts w:asciiTheme="minorHAnsi" w:eastAsiaTheme="minorEastAsia" w:hAnsiTheme="minorHAnsi"/>
          <w:kern w:val="2"/>
          <w:sz w:val="21"/>
          <w:szCs w:val="21"/>
        </w:rPr>
      </w:pPr>
      <w:hyperlink w:anchor="_Toc408573219" w:history="1">
        <w:r w:rsidR="00E37882" w:rsidRPr="00E97E98">
          <w:rPr>
            <w:rStyle w:val="a9"/>
            <w:rFonts w:hint="eastAsia"/>
            <w:b w:val="0"/>
            <w:sz w:val="21"/>
            <w:szCs w:val="21"/>
          </w:rPr>
          <w:t>一、包含主观评分的项目</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_Toc408573219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36</w:t>
        </w:r>
        <w:r w:rsidR="00010909" w:rsidRPr="00E97E98">
          <w:rPr>
            <w:webHidden/>
            <w:sz w:val="21"/>
            <w:szCs w:val="21"/>
          </w:rPr>
          <w:fldChar w:fldCharType="end"/>
        </w:r>
      </w:hyperlink>
    </w:p>
    <w:p w14:paraId="1A33E5AE" w14:textId="77777777" w:rsidR="00E37882" w:rsidRPr="00E97E98" w:rsidRDefault="00B554EF" w:rsidP="00BE343C">
      <w:pPr>
        <w:pStyle w:val="TOC1"/>
        <w:rPr>
          <w:rFonts w:asciiTheme="minorHAnsi" w:eastAsiaTheme="minorEastAsia" w:hAnsiTheme="minorHAnsi"/>
          <w:kern w:val="2"/>
          <w:sz w:val="21"/>
          <w:szCs w:val="21"/>
        </w:rPr>
      </w:pPr>
      <w:hyperlink w:anchor="_Toc408573220" w:history="1">
        <w:r w:rsidR="00E37882" w:rsidRPr="00E97E98">
          <w:rPr>
            <w:rStyle w:val="a9"/>
            <w:rFonts w:hint="eastAsia"/>
            <w:b w:val="0"/>
            <w:sz w:val="21"/>
            <w:szCs w:val="21"/>
          </w:rPr>
          <w:t>二、评分梯次</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_Toc408573220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36</w:t>
        </w:r>
        <w:r w:rsidR="00010909" w:rsidRPr="00E97E98">
          <w:rPr>
            <w:webHidden/>
            <w:sz w:val="21"/>
            <w:szCs w:val="21"/>
          </w:rPr>
          <w:fldChar w:fldCharType="end"/>
        </w:r>
      </w:hyperlink>
    </w:p>
    <w:p w14:paraId="53FEF6DD" w14:textId="77777777" w:rsidR="00E37882" w:rsidRPr="00E97E98" w:rsidRDefault="00B554EF" w:rsidP="00BE343C">
      <w:pPr>
        <w:pStyle w:val="TOC1"/>
        <w:rPr>
          <w:rFonts w:asciiTheme="minorHAnsi" w:eastAsiaTheme="minorEastAsia" w:hAnsiTheme="minorHAnsi"/>
          <w:kern w:val="2"/>
          <w:sz w:val="21"/>
          <w:szCs w:val="21"/>
        </w:rPr>
      </w:pPr>
      <w:hyperlink w:anchor="_Toc408573221" w:history="1">
        <w:r w:rsidR="00E37882" w:rsidRPr="00E97E98">
          <w:rPr>
            <w:rStyle w:val="a9"/>
            <w:rFonts w:hint="eastAsia"/>
            <w:b w:val="0"/>
            <w:sz w:val="21"/>
            <w:szCs w:val="21"/>
          </w:rPr>
          <w:t>三、评分要求</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_Toc408573221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36</w:t>
        </w:r>
        <w:r w:rsidR="00010909" w:rsidRPr="00E97E98">
          <w:rPr>
            <w:webHidden/>
            <w:sz w:val="21"/>
            <w:szCs w:val="21"/>
          </w:rPr>
          <w:fldChar w:fldCharType="end"/>
        </w:r>
      </w:hyperlink>
    </w:p>
    <w:p w14:paraId="77514E07" w14:textId="77777777" w:rsidR="00E37882" w:rsidRPr="00E97E98" w:rsidRDefault="00B554EF" w:rsidP="00BE343C">
      <w:pPr>
        <w:pStyle w:val="TOC1"/>
        <w:rPr>
          <w:rFonts w:asciiTheme="minorHAnsi" w:eastAsiaTheme="minorEastAsia" w:hAnsiTheme="minorHAnsi"/>
          <w:kern w:val="2"/>
          <w:sz w:val="21"/>
          <w:szCs w:val="21"/>
        </w:rPr>
      </w:pPr>
      <w:hyperlink w:anchor="_Toc408573222" w:history="1">
        <w:r w:rsidR="00E37882" w:rsidRPr="00E97E98">
          <w:rPr>
            <w:rStyle w:val="a9"/>
            <w:rFonts w:hint="eastAsia"/>
            <w:b w:val="0"/>
            <w:sz w:val="21"/>
            <w:szCs w:val="21"/>
          </w:rPr>
          <w:t>四、绩效面谈</w:t>
        </w:r>
        <w:r w:rsidR="00E37882" w:rsidRPr="00E97E98">
          <w:rPr>
            <w:webHidden/>
            <w:sz w:val="21"/>
            <w:szCs w:val="21"/>
          </w:rPr>
          <w:tab/>
        </w:r>
        <w:r w:rsidR="00010909" w:rsidRPr="00E97E98">
          <w:rPr>
            <w:webHidden/>
            <w:sz w:val="21"/>
            <w:szCs w:val="21"/>
          </w:rPr>
          <w:fldChar w:fldCharType="begin"/>
        </w:r>
        <w:r w:rsidR="00E37882" w:rsidRPr="00E97E98">
          <w:rPr>
            <w:webHidden/>
            <w:sz w:val="21"/>
            <w:szCs w:val="21"/>
          </w:rPr>
          <w:instrText xml:space="preserve"> PAGEREF _Toc408573222 \h </w:instrText>
        </w:r>
        <w:r w:rsidR="00010909" w:rsidRPr="00E97E98">
          <w:rPr>
            <w:webHidden/>
            <w:sz w:val="21"/>
            <w:szCs w:val="21"/>
          </w:rPr>
        </w:r>
        <w:r w:rsidR="00010909" w:rsidRPr="00E97E98">
          <w:rPr>
            <w:webHidden/>
            <w:sz w:val="21"/>
            <w:szCs w:val="21"/>
          </w:rPr>
          <w:fldChar w:fldCharType="separate"/>
        </w:r>
        <w:r w:rsidR="000857D0" w:rsidRPr="00E97E98">
          <w:rPr>
            <w:webHidden/>
            <w:sz w:val="21"/>
            <w:szCs w:val="21"/>
          </w:rPr>
          <w:t>39</w:t>
        </w:r>
        <w:r w:rsidR="00010909" w:rsidRPr="00E97E98">
          <w:rPr>
            <w:webHidden/>
            <w:sz w:val="21"/>
            <w:szCs w:val="21"/>
          </w:rPr>
          <w:fldChar w:fldCharType="end"/>
        </w:r>
      </w:hyperlink>
    </w:p>
    <w:p w14:paraId="052B6945" w14:textId="77777777" w:rsidR="001166BE" w:rsidRPr="00E97E98" w:rsidRDefault="00010909" w:rsidP="00F77CF0">
      <w:pPr>
        <w:pStyle w:val="3"/>
        <w:jc w:val="center"/>
        <w:rPr>
          <w:sz w:val="21"/>
          <w:szCs w:val="21"/>
        </w:rPr>
      </w:pPr>
      <w:r w:rsidRPr="00E97E98">
        <w:rPr>
          <w:rFonts w:ascii="SimHei" w:eastAsia="黑体" w:hAnsi="SimHei"/>
          <w:b w:val="0"/>
          <w:sz w:val="21"/>
          <w:szCs w:val="21"/>
        </w:rPr>
      </w:r>
      <w:bookmarkStart w:id="0" w:name="_Toc407729164"/>
      <w:bookmarkStart w:id="1" w:name="_Toc408573157"/>
      <w:r w:rsidR="001A5FAC" w:rsidRPr="00E97E98">
        <w:rPr>
          <w:rFonts w:hint="eastAsia" w:ascii="SimHei" w:hAnsi="SimHei" w:eastAsia="黑体"/>
          <w:sz w:val="21"/>
          <w:szCs w:val="21"/>
        </w:rPr>
        <w:t>第一章</w:t>
      </w:r>
      <w:r w:rsidR="001166BE" w:rsidRPr="00E97E98">
        <w:rPr>
          <w:rFonts w:hint="eastAsia" w:ascii="SimHei" w:hAnsi="SimHei" w:eastAsia="黑体"/>
          <w:sz w:val="21"/>
          <w:szCs w:val="21"/>
        </w:rPr>
        <w:t xml:space="preserve">  </w:t>
      </w:r>
      <w:r w:rsidR="001166BE" w:rsidRPr="00E97E98">
        <w:rPr>
          <w:rFonts w:hint="eastAsia" w:ascii="SimHei" w:hAnsi="SimHei" w:eastAsia="黑体"/>
          <w:sz w:val="21"/>
          <w:szCs w:val="21"/>
        </w:rPr>
        <w:t>总则</w:t>
      </w:r>
      <w:bookmarkEnd w:id="0"/>
      <w:bookmarkEnd w:id="1"/>
    </w:p>
    <w:p w14:paraId="6D721FF4" w14:textId="77777777" w:rsidR="00C31DCD" w:rsidRPr="00E97E98" w:rsidRDefault="001166BE" w:rsidP="00115B9F">
      <w:pPr>
        <w:pStyle w:val="2"/>
        <w:spacing w:line="480" w:lineRule="exact"/>
        <w:rPr>
          <w:sz w:val="21"/>
          <w:szCs w:val="21"/>
        </w:rPr>
      </w:pPr>
      <w:bookmarkStart w:id="2" w:name="_Toc407729165"/>
      <w:bookmarkStart w:id="3" w:name="_Toc408573158"/>
      <w:r w:rsidRPr="00E97E98">
        <w:rPr>
          <w:rFonts w:hint="eastAsia" w:ascii="SimHei" w:hAnsi="SimHei" w:eastAsia="黑体"/>
          <w:sz w:val="21"/>
          <w:szCs w:val="21"/>
        </w:rPr>
        <w:t>一、</w:t>
      </w:r>
      <w:r w:rsidR="00C31DCD" w:rsidRPr="00E97E98">
        <w:rPr>
          <w:rFonts w:hint="eastAsia" w:ascii="SimHei" w:hAnsi="SimHei" w:eastAsia="黑体"/>
          <w:sz w:val="21"/>
          <w:szCs w:val="21"/>
        </w:rPr>
        <w:t>薪酬设计思路</w:t>
      </w:r>
      <w:bookmarkEnd w:id="2"/>
      <w:bookmarkEnd w:id="3"/>
    </w:p>
    <w:p w14:paraId="4E40D411" w14:textId="77777777" w:rsidR="00EE0ABF" w:rsidRPr="00E97E98" w:rsidRDefault="00D81F78" w:rsidP="00115B9F">
      <w:pPr>
        <w:pStyle w:val="3"/>
        <w:spacing w:line="480" w:lineRule="exact"/>
        <w:rPr>
          <w:rFonts w:ascii="微软雅黑" w:eastAsia="微软雅黑" w:hAnsi="微软雅黑"/>
          <w:sz w:val="21"/>
          <w:szCs w:val="21"/>
        </w:rPr>
      </w:pPr>
      <w:bookmarkStart w:id="4" w:name="_Toc407729166"/>
      <w:bookmarkStart w:id="5" w:name="_Toc408573159"/>
      <w:r w:rsidRPr="00E97E98">
        <w:rPr>
          <w:rFonts w:ascii="SimHei" w:eastAsia="黑体" w:hAnsi="SimHei" w:hint="eastAsia"/>
          <w:sz w:val="21"/>
          <w:szCs w:val="21"/>
        </w:rPr>
        <w:t>1、</w:t>
      </w:r>
      <w:r w:rsidR="00EE0ABF" w:rsidRPr="00E97E98">
        <w:rPr>
          <w:rFonts w:ascii="SimHei" w:eastAsia="黑体" w:hAnsi="SimHei" w:hint="eastAsia"/>
          <w:sz w:val="21"/>
          <w:szCs w:val="21"/>
        </w:rPr>
        <w:t>薪酬战略定位</w:t>
      </w:r>
      <w:bookmarkEnd w:id="4"/>
      <w:bookmarkEnd w:id="5"/>
      <w:r w:rsidR="00541E65" w:rsidRPr="00E97E98">
        <w:rPr>
          <w:rFonts w:ascii="SimHei" w:eastAsia="黑体" w:hAnsi="SimHei" w:hint="eastAsia"/>
          <w:sz w:val="21"/>
          <w:szCs w:val="21"/>
        </w:rPr>
        <w:t xml:space="preserve"> </w:t>
      </w:r>
    </w:p>
    <w:p w14:paraId="281476E7" w14:textId="77777777" w:rsidR="003E7B51" w:rsidRPr="00E97E98" w:rsidRDefault="00541E65" w:rsidP="00115B9F">
      <w:pPr>
        <w:spacing w:line="480" w:lineRule="exact"/>
        <w:ind w:firstLineChars="150" w:firstLine="315"/>
        <w:rPr>
          <w:rFonts w:ascii="微软雅黑" w:eastAsia="微软雅黑" w:hAnsi="微软雅黑" w:cs="宋体"/>
          <w:kern w:val="0"/>
          <w:szCs w:val="21"/>
        </w:rPr>
      </w:pPr>
      <w:r w:rsidRPr="00E97E98">
        <w:rPr>
          <w:rFonts w:ascii="SimHei" w:eastAsia="黑体" w:hAnsi="SimHei" w:cs="宋体" w:hint="eastAsia"/>
          <w:kern w:val="0"/>
          <w:szCs w:val="21"/>
        </w:rPr>
        <w:t>为保证公司人才的稳定性与合理的流动率，整体收入水平趋于市场行情</w:t>
      </w:r>
      <w:r w:rsidR="003E7B51" w:rsidRPr="00E97E98">
        <w:rPr>
          <w:rFonts w:ascii="SimHei" w:eastAsia="黑体" w:hAnsi="SimHei" w:cs="宋体" w:hint="eastAsia"/>
          <w:kern w:val="0"/>
          <w:szCs w:val="21"/>
        </w:rPr>
        <w:t>50-75</w:t>
      </w:r>
      <w:r w:rsidR="009B5AE6" w:rsidRPr="00E97E98">
        <w:rPr>
          <w:rFonts w:ascii="SimHei" w:eastAsia="黑体" w:hAnsi="SimHei" w:cs="宋体" w:hint="eastAsia"/>
          <w:kern w:val="0"/>
          <w:szCs w:val="21"/>
        </w:rPr>
        <w:t>分位以上，对于关键性稀缺人才</w:t>
      </w:r>
      <w:r w:rsidR="003E7B51" w:rsidRPr="00E97E98">
        <w:rPr>
          <w:rFonts w:ascii="SimHei" w:eastAsia="黑体" w:hAnsi="SimHei" w:cs="宋体" w:hint="eastAsia"/>
          <w:kern w:val="0"/>
          <w:szCs w:val="21"/>
        </w:rPr>
        <w:t>达到90分</w:t>
      </w:r>
      <w:r w:rsidR="009B5AE6" w:rsidRPr="00E97E98">
        <w:rPr>
          <w:rFonts w:ascii="SimHei" w:eastAsia="黑体" w:hAnsi="SimHei" w:cs="宋体" w:hint="eastAsia"/>
          <w:kern w:val="0"/>
          <w:szCs w:val="21"/>
        </w:rPr>
        <w:t>位</w:t>
      </w:r>
      <w:r w:rsidR="003E7B51" w:rsidRPr="00E97E98">
        <w:rPr>
          <w:rFonts w:ascii="SimHei" w:eastAsia="黑体" w:hAnsi="SimHei" w:cs="宋体" w:hint="eastAsia"/>
          <w:kern w:val="0"/>
          <w:szCs w:val="21"/>
        </w:rPr>
        <w:t>为以上</w:t>
      </w:r>
      <w:r w:rsidRPr="00E97E98">
        <w:rPr>
          <w:rFonts w:ascii="SimHei" w:eastAsia="黑体" w:hAnsi="SimHei" w:cs="宋体" w:hint="eastAsia"/>
          <w:kern w:val="0"/>
          <w:szCs w:val="21"/>
        </w:rPr>
        <w:t>，居中上游水平，具有较强的外部竞争力</w:t>
      </w:r>
      <w:r w:rsidR="009B5AE6" w:rsidRPr="00E97E98">
        <w:rPr>
          <w:rFonts w:ascii="SimHei" w:eastAsia="黑体" w:hAnsi="SimHei" w:cs="宋体" w:hint="eastAsia"/>
          <w:kern w:val="0"/>
          <w:szCs w:val="21"/>
        </w:rPr>
        <w:t>，基本属于市场领先型薪酬战略</w:t>
      </w:r>
      <w:r w:rsidRPr="00E97E98">
        <w:rPr>
          <w:rFonts w:ascii="SimHei" w:eastAsia="黑体" w:hAnsi="SimHei" w:cs="宋体" w:hint="eastAsia"/>
          <w:kern w:val="0"/>
          <w:szCs w:val="21"/>
        </w:rPr>
        <w:t>。</w:t>
      </w:r>
    </w:p>
    <w:p w14:paraId="342256E2" w14:textId="77777777" w:rsidR="00661889" w:rsidRPr="00E97E98" w:rsidRDefault="00D81F78" w:rsidP="00115B9F">
      <w:pPr>
        <w:pStyle w:val="3"/>
        <w:spacing w:line="480" w:lineRule="exact"/>
        <w:rPr>
          <w:rFonts w:ascii="微软雅黑" w:eastAsia="微软雅黑" w:hAnsi="微软雅黑"/>
          <w:sz w:val="21"/>
          <w:szCs w:val="21"/>
        </w:rPr>
      </w:pPr>
      <w:bookmarkStart w:id="6" w:name="_Toc407729167"/>
      <w:bookmarkStart w:id="7" w:name="_Toc408573160"/>
      <w:r w:rsidRPr="00E97E98">
        <w:rPr>
          <w:rFonts w:ascii="SimHei" w:eastAsia="黑体" w:hAnsi="SimHei" w:hint="eastAsia"/>
          <w:sz w:val="21"/>
          <w:szCs w:val="21"/>
        </w:rPr>
        <w:t>2、</w:t>
      </w:r>
      <w:r w:rsidR="00661889" w:rsidRPr="00E97E98">
        <w:rPr>
          <w:rFonts w:ascii="SimHei" w:eastAsia="黑体" w:hAnsi="SimHei" w:hint="eastAsia"/>
          <w:sz w:val="21"/>
          <w:szCs w:val="21"/>
        </w:rPr>
        <w:t>薪酬设计原则</w:t>
      </w:r>
      <w:bookmarkEnd w:id="6"/>
      <w:bookmarkEnd w:id="7"/>
    </w:p>
    <w:p w14:paraId="246BE336" w14:textId="77777777" w:rsidR="00661889" w:rsidRPr="00E97E98" w:rsidRDefault="00E83EB6" w:rsidP="00115B9F">
      <w:pPr>
        <w:spacing w:line="480" w:lineRule="exact"/>
        <w:rPr>
          <w:rFonts w:ascii="微软雅黑" w:eastAsia="微软雅黑" w:hAnsi="微软雅黑" w:cs="宋体"/>
          <w:kern w:val="0"/>
          <w:szCs w:val="21"/>
        </w:rPr>
      </w:pPr>
      <w:r w:rsidRPr="00E97E98">
        <w:rPr>
          <w:rFonts w:ascii="SimHei" w:eastAsia="黑体" w:hAnsi="SimHei" w:cs="宋体" w:hint="eastAsia"/>
          <w:kern w:val="0"/>
          <w:szCs w:val="21"/>
        </w:rPr>
        <w:t>（1）</w:t>
      </w:r>
      <w:r w:rsidR="00661889" w:rsidRPr="00E97E98">
        <w:rPr>
          <w:rFonts w:ascii="SimHei" w:eastAsia="黑体" w:hAnsi="SimHei" w:cs="宋体" w:hint="eastAsia"/>
          <w:kern w:val="0"/>
          <w:szCs w:val="21"/>
        </w:rPr>
        <w:t>效益优先</w:t>
      </w:r>
      <w:r w:rsidR="009E47A0" w:rsidRPr="00E97E98">
        <w:rPr>
          <w:rFonts w:ascii="SimHei" w:eastAsia="黑体" w:hAnsi="SimHei" w:cs="宋体" w:hint="eastAsia"/>
          <w:kern w:val="0"/>
          <w:szCs w:val="21"/>
        </w:rPr>
        <w:t>。</w:t>
      </w:r>
      <w:r w:rsidRPr="00E97E98">
        <w:rPr>
          <w:rFonts w:ascii="SimHei" w:eastAsia="黑体" w:hAnsi="SimHei" w:cs="宋体" w:hint="eastAsia"/>
          <w:kern w:val="0"/>
          <w:szCs w:val="21"/>
        </w:rPr>
        <w:t>员工的工作内容、指标要以公司规划目标分解为导向，员工的收入水平要以公司盈利目标达成为前提；</w:t>
      </w:r>
    </w:p>
    <w:p w14:paraId="59F8508E" w14:textId="77777777" w:rsidR="00661889" w:rsidRPr="00E97E98" w:rsidRDefault="00E83EB6" w:rsidP="00115B9F">
      <w:pPr>
        <w:spacing w:line="480" w:lineRule="exact"/>
        <w:rPr>
          <w:rFonts w:ascii="微软雅黑" w:eastAsia="微软雅黑" w:hAnsi="微软雅黑"/>
          <w:b/>
          <w:szCs w:val="21"/>
        </w:rPr>
      </w:pPr>
      <w:r w:rsidRPr="00E97E98">
        <w:rPr>
          <w:rFonts w:ascii="SimHei" w:eastAsia="黑体" w:hAnsi="SimHei" w:cs="宋体" w:hint="eastAsia"/>
          <w:kern w:val="0"/>
          <w:szCs w:val="21"/>
        </w:rPr>
        <w:t>（2）</w:t>
      </w:r>
      <w:r w:rsidR="00661889" w:rsidRPr="00E97E98">
        <w:rPr>
          <w:rFonts w:ascii="SimHei" w:eastAsia="黑体" w:hAnsi="SimHei" w:cs="宋体" w:hint="eastAsia"/>
          <w:kern w:val="0"/>
          <w:szCs w:val="21"/>
        </w:rPr>
        <w:t>兼顾公平</w:t>
      </w:r>
      <w:r w:rsidR="009E47A0" w:rsidRPr="00E97E98">
        <w:rPr>
          <w:rFonts w:ascii="SimHei" w:eastAsia="黑体" w:hAnsi="SimHei" w:cs="宋体" w:hint="eastAsia"/>
          <w:kern w:val="0"/>
          <w:szCs w:val="21"/>
        </w:rPr>
        <w:t>。</w:t>
      </w:r>
      <w:r w:rsidRPr="00E97E98">
        <w:rPr>
          <w:rFonts w:ascii="SimHei" w:eastAsia="黑体" w:hAnsi="SimHei" w:cs="宋体" w:hint="eastAsia"/>
          <w:kern w:val="0"/>
          <w:szCs w:val="21"/>
        </w:rPr>
        <w:t>员工的收入与个人业绩和综合素质全面挂钩，公平公开，差距合理，</w:t>
      </w:r>
      <w:r w:rsidR="00AE3CA0" w:rsidRPr="00E97E98">
        <w:rPr>
          <w:rFonts w:ascii="SimHei" w:eastAsia="黑体" w:hAnsi="SimHei" w:cs="宋体" w:hint="eastAsia"/>
          <w:kern w:val="0"/>
          <w:szCs w:val="21"/>
        </w:rPr>
        <w:t>并形成规范制度，避免人为因素主导薪资区分；</w:t>
      </w:r>
    </w:p>
    <w:p w14:paraId="26372B6F" w14:textId="77777777" w:rsidR="00661889" w:rsidRPr="00E97E98" w:rsidRDefault="00E83EB6" w:rsidP="00115B9F">
      <w:pPr>
        <w:spacing w:line="480" w:lineRule="exact"/>
        <w:rPr>
          <w:rFonts w:ascii="微软雅黑" w:eastAsia="微软雅黑" w:hAnsi="微软雅黑" w:cs="宋体"/>
          <w:kern w:val="0"/>
          <w:szCs w:val="21"/>
        </w:rPr>
      </w:pPr>
      <w:r w:rsidRPr="00E97E98">
        <w:rPr>
          <w:rFonts w:ascii="SimHei" w:eastAsia="黑体" w:hAnsi="SimHei" w:cs="宋体" w:hint="eastAsia"/>
          <w:kern w:val="0"/>
          <w:szCs w:val="21"/>
        </w:rPr>
        <w:t>（3）</w:t>
      </w:r>
      <w:r w:rsidR="00661889" w:rsidRPr="00E97E98">
        <w:rPr>
          <w:rFonts w:ascii="SimHei" w:eastAsia="黑体" w:hAnsi="SimHei" w:cs="宋体" w:hint="eastAsia"/>
          <w:kern w:val="0"/>
          <w:szCs w:val="21"/>
        </w:rPr>
        <w:t>激励机制</w:t>
      </w:r>
      <w:r w:rsidR="009E47A0" w:rsidRPr="00E97E98">
        <w:rPr>
          <w:rFonts w:ascii="SimHei" w:eastAsia="黑体" w:hAnsi="SimHei" w:cs="宋体" w:hint="eastAsia"/>
          <w:kern w:val="0"/>
          <w:szCs w:val="21"/>
        </w:rPr>
        <w:t>。</w:t>
      </w:r>
      <w:r w:rsidR="00811ACD" w:rsidRPr="00E97E98">
        <w:rPr>
          <w:rFonts w:ascii="SimHei" w:eastAsia="黑体" w:hAnsi="SimHei" w:cs="宋体" w:hint="eastAsia"/>
          <w:kern w:val="0"/>
          <w:szCs w:val="21"/>
        </w:rPr>
        <w:t>引入多元化的激励模式，充分利用薪酬杠杆调节，上升空间大而广，调动员工潜能与工作热情。</w:t>
      </w:r>
    </w:p>
    <w:p w14:paraId="2D89FE9E" w14:textId="77777777" w:rsidR="00661889" w:rsidRPr="00E97E98" w:rsidRDefault="001166BE" w:rsidP="00115B9F">
      <w:pPr>
        <w:pStyle w:val="2"/>
        <w:spacing w:line="480" w:lineRule="exact"/>
        <w:rPr>
          <w:kern w:val="0"/>
          <w:sz w:val="21"/>
          <w:szCs w:val="21"/>
        </w:rPr>
      </w:pPr>
      <w:bookmarkStart w:id="8" w:name="_Toc407729168"/>
      <w:bookmarkStart w:id="9" w:name="_Toc408573161"/>
      <w:r w:rsidRPr="00E97E98">
        <w:rPr>
          <w:rFonts w:hint="eastAsia" w:ascii="SimHei" w:hAnsi="SimHei" w:eastAsia="黑体"/>
          <w:kern w:val="0"/>
          <w:sz w:val="21"/>
          <w:szCs w:val="21"/>
        </w:rPr>
        <w:t>二</w:t>
      </w:r>
      <w:r w:rsidR="00661889" w:rsidRPr="00E97E98">
        <w:rPr>
          <w:rFonts w:hint="eastAsia" w:ascii="SimHei" w:hAnsi="SimHei" w:eastAsia="黑体"/>
          <w:kern w:val="0"/>
          <w:sz w:val="21"/>
          <w:szCs w:val="21"/>
        </w:rPr>
        <w:t>、薪酬</w:t>
      </w:r>
      <w:r w:rsidR="00481FE2" w:rsidRPr="00E97E98">
        <w:rPr>
          <w:rFonts w:hint="eastAsia" w:ascii="SimHei" w:hAnsi="SimHei" w:eastAsia="黑体"/>
          <w:kern w:val="0"/>
          <w:sz w:val="21"/>
          <w:szCs w:val="21"/>
        </w:rPr>
        <w:t>管理模式</w:t>
      </w:r>
      <w:bookmarkEnd w:id="8"/>
      <w:bookmarkEnd w:id="9"/>
    </w:p>
    <w:p w14:paraId="21F9BD34" w14:textId="77777777" w:rsidR="001166BE" w:rsidRPr="00E97E98" w:rsidRDefault="00EA7F48" w:rsidP="00115B9F">
      <w:pPr>
        <w:autoSpaceDE w:val="0"/>
        <w:autoSpaceDN w:val="0"/>
        <w:adjustRightInd w:val="0"/>
        <w:spacing w:line="480" w:lineRule="exact"/>
        <w:ind w:firstLineChars="147" w:firstLine="309"/>
        <w:jc w:val="left"/>
        <w:rPr>
          <w:rFonts w:ascii="微软雅黑" w:eastAsia="微软雅黑" w:hAnsi="微软雅黑" w:cs="宋体"/>
          <w:kern w:val="0"/>
          <w:szCs w:val="21"/>
        </w:rPr>
      </w:pPr>
      <w:r w:rsidRPr="00E97E98">
        <w:rPr>
          <w:rFonts w:ascii="SimHei" w:eastAsia="黑体" w:hAnsi="SimHei" w:cs="宋体" w:hint="eastAsia"/>
          <w:kern w:val="0"/>
          <w:szCs w:val="21"/>
        </w:rPr>
        <w:t>为</w:t>
      </w:r>
      <w:r w:rsidR="00330A36" w:rsidRPr="00E97E98">
        <w:rPr>
          <w:rFonts w:ascii="SimHei" w:eastAsia="黑体" w:hAnsi="SimHei" w:cs="宋体" w:hint="eastAsia"/>
          <w:kern w:val="0"/>
          <w:szCs w:val="21"/>
        </w:rPr>
        <w:t>遵循</w:t>
      </w:r>
      <w:r w:rsidRPr="00E97E98">
        <w:rPr>
          <w:rFonts w:ascii="SimHei" w:eastAsia="黑体" w:hAnsi="SimHei" w:cs="宋体" w:hint="eastAsia"/>
          <w:kern w:val="0"/>
          <w:szCs w:val="21"/>
        </w:rPr>
        <w:t>公司薪酬设计的三项原则，采用</w:t>
      </w:r>
      <w:r w:rsidR="008C3838" w:rsidRPr="00E97E98">
        <w:rPr>
          <w:rFonts w:ascii="SimHei" w:eastAsia="黑体" w:hAnsi="SimHei" w:cs="宋体" w:hint="eastAsia"/>
          <w:kern w:val="0"/>
          <w:szCs w:val="21"/>
        </w:rPr>
        <w:t>能挖掘员工内在潜力与行为的4P模式，以</w:t>
      </w:r>
      <w:r w:rsidRPr="00E97E98">
        <w:rPr>
          <w:rFonts w:ascii="SimHei" w:eastAsia="黑体" w:hAnsi="SimHei" w:cs="宋体" w:hint="eastAsia"/>
          <w:kern w:val="0"/>
          <w:szCs w:val="21"/>
        </w:rPr>
        <w:t>满足员工多层次需求</w:t>
      </w:r>
      <w:r w:rsidR="008C3838" w:rsidRPr="00E97E98">
        <w:rPr>
          <w:rFonts w:ascii="SimHei" w:eastAsia="黑体" w:hAnsi="SimHei" w:cs="宋体" w:hint="eastAsia"/>
          <w:kern w:val="0"/>
          <w:szCs w:val="21"/>
        </w:rPr>
        <w:t>，</w:t>
      </w:r>
      <w:r w:rsidRPr="00E97E98">
        <w:rPr>
          <w:rFonts w:ascii="SimHei" w:eastAsia="黑体" w:hAnsi="SimHei" w:cs="宋体" w:hint="eastAsia"/>
          <w:kern w:val="0"/>
          <w:szCs w:val="21"/>
        </w:rPr>
        <w:t>同时有利于实现公司战略目标</w:t>
      </w:r>
      <w:r w:rsidR="008A0841" w:rsidRPr="00E97E98">
        <w:rPr>
          <w:rFonts w:ascii="SimHei" w:eastAsia="黑体" w:hAnsi="SimHei" w:cs="宋体" w:hint="eastAsia"/>
          <w:kern w:val="0"/>
          <w:szCs w:val="21"/>
        </w:rPr>
        <w:t>。</w:t>
      </w:r>
    </w:p>
    <w:p w14:paraId="04DC4A83" w14:textId="77777777" w:rsidR="00661889" w:rsidRPr="00E97E98" w:rsidRDefault="00661889" w:rsidP="00DD410C">
      <w:pPr>
        <w:pStyle w:val="3"/>
        <w:spacing w:line="240" w:lineRule="exact"/>
        <w:rPr>
          <w:rFonts w:ascii="微软雅黑" w:eastAsia="微软雅黑" w:hAnsi="微软雅黑"/>
          <w:kern w:val="0"/>
          <w:sz w:val="21"/>
          <w:szCs w:val="21"/>
        </w:rPr>
      </w:pPr>
      <w:bookmarkStart w:id="10" w:name="_Toc408573162"/>
      <w:r w:rsidRPr="00E97E98">
        <w:rPr>
          <w:rFonts w:ascii="SimHei" w:eastAsia="黑体" w:hAnsi="SimHei" w:hint="eastAsia"/>
          <w:kern w:val="0"/>
          <w:sz w:val="21"/>
          <w:szCs w:val="21"/>
        </w:rPr>
        <w:t>P1：以市场为导向</w:t>
      </w:r>
      <w:r w:rsidR="00A81470" w:rsidRPr="00E97E98">
        <w:rPr>
          <w:rFonts w:ascii="SimHei" w:eastAsia="黑体" w:hAnsi="SimHei" w:hint="eastAsia"/>
          <w:kern w:val="0"/>
          <w:sz w:val="21"/>
          <w:szCs w:val="21"/>
        </w:rPr>
        <w:t>（Price）</w:t>
      </w:r>
      <w:bookmarkEnd w:id="10"/>
    </w:p>
    <w:p w14:paraId="1223362B" w14:textId="77777777" w:rsidR="003D13B7" w:rsidRPr="00E97E98" w:rsidRDefault="00CC6C77" w:rsidP="00115B9F">
      <w:pPr>
        <w:autoSpaceDE w:val="0"/>
        <w:autoSpaceDN w:val="0"/>
        <w:adjustRightInd w:val="0"/>
        <w:spacing w:line="480" w:lineRule="exact"/>
        <w:ind w:firstLineChars="150" w:firstLine="315"/>
        <w:jc w:val="left"/>
        <w:rPr>
          <w:rFonts w:ascii="微软雅黑" w:eastAsia="微软雅黑" w:hAnsi="微软雅黑" w:cs="宋体"/>
          <w:kern w:val="0"/>
          <w:szCs w:val="21"/>
        </w:rPr>
      </w:pPr>
      <w:r w:rsidRPr="00E97E98">
        <w:rPr>
          <w:rFonts w:ascii="SimHei" w:eastAsia="黑体" w:hAnsi="SimHei" w:cs="宋体" w:hint="eastAsia"/>
          <w:kern w:val="0"/>
          <w:szCs w:val="21"/>
        </w:rPr>
        <w:t>公司整体薪酬结构以及薪酬水平要根据</w:t>
      </w:r>
      <w:r w:rsidR="003D13B7" w:rsidRPr="00E97E98">
        <w:rPr>
          <w:rFonts w:ascii="SimHei" w:eastAsia="黑体" w:hAnsi="SimHei" w:cs="宋体" w:hint="eastAsia"/>
          <w:kern w:val="0"/>
          <w:szCs w:val="21"/>
        </w:rPr>
        <w:t>公司</w:t>
      </w:r>
      <w:r w:rsidRPr="00E97E98">
        <w:rPr>
          <w:rFonts w:ascii="SimHei" w:eastAsia="黑体" w:hAnsi="SimHei" w:cs="宋体" w:hint="eastAsia"/>
          <w:kern w:val="0"/>
          <w:szCs w:val="21"/>
        </w:rPr>
        <w:t>经营效益、薪资市场行情、宏观经济因素变化等</w:t>
      </w:r>
      <w:r w:rsidR="003D13B7" w:rsidRPr="00E97E98">
        <w:rPr>
          <w:rFonts w:ascii="SimHei" w:eastAsia="黑体" w:hAnsi="SimHei" w:cs="宋体" w:hint="eastAsia"/>
          <w:kern w:val="0"/>
          <w:szCs w:val="21"/>
        </w:rPr>
        <w:t>适时调整，能动的适应公司</w:t>
      </w:r>
      <w:r w:rsidRPr="00E97E98">
        <w:rPr>
          <w:rFonts w:ascii="SimHei" w:eastAsia="黑体" w:hAnsi="SimHei" w:cs="宋体" w:hint="eastAsia"/>
          <w:kern w:val="0"/>
          <w:szCs w:val="21"/>
        </w:rPr>
        <w:t>发展和人力资源开发的需要</w:t>
      </w:r>
      <w:r w:rsidR="003D13B7" w:rsidRPr="00E97E98">
        <w:rPr>
          <w:rFonts w:ascii="SimHei" w:eastAsia="黑体" w:hAnsi="SimHei" w:cs="宋体" w:hint="eastAsia"/>
          <w:kern w:val="0"/>
          <w:szCs w:val="21"/>
        </w:rPr>
        <w:t>，保持薪酬体系的动态涨跌，促使公司薪酬制度逐步实现市场化、企业化。</w:t>
      </w:r>
    </w:p>
    <w:p w14:paraId="6BE1DA66" w14:textId="77777777" w:rsidR="00661889" w:rsidRPr="00E97E98" w:rsidRDefault="00661889" w:rsidP="00DD410C">
      <w:pPr>
        <w:pStyle w:val="3"/>
        <w:spacing w:line="240" w:lineRule="exact"/>
        <w:rPr>
          <w:rFonts w:ascii="微软雅黑" w:eastAsia="微软雅黑" w:hAnsi="微软雅黑"/>
          <w:kern w:val="0"/>
          <w:sz w:val="21"/>
          <w:szCs w:val="21"/>
        </w:rPr>
      </w:pPr>
      <w:bookmarkStart w:id="11" w:name="_Toc408573163"/>
      <w:r w:rsidRPr="00E97E98">
        <w:rPr>
          <w:rFonts w:ascii="SimHei" w:eastAsia="黑体" w:hAnsi="SimHei" w:hint="eastAsia"/>
          <w:kern w:val="0"/>
          <w:sz w:val="21"/>
          <w:szCs w:val="21"/>
        </w:rPr>
        <w:t>P2：以岗位为导向</w:t>
      </w:r>
      <w:r w:rsidR="00A81470" w:rsidRPr="00E97E98">
        <w:rPr>
          <w:rFonts w:ascii="SimHei" w:eastAsia="黑体" w:hAnsi="SimHei" w:hint="eastAsia"/>
          <w:kern w:val="0"/>
          <w:sz w:val="21"/>
          <w:szCs w:val="21"/>
        </w:rPr>
        <w:t>（Position）</w:t>
      </w:r>
      <w:bookmarkEnd w:id="11"/>
    </w:p>
    <w:p w14:paraId="52845F88" w14:textId="77777777" w:rsidR="0076101C" w:rsidRPr="00E97E98" w:rsidRDefault="0076101C" w:rsidP="00115B9F">
      <w:pPr>
        <w:autoSpaceDE w:val="0"/>
        <w:autoSpaceDN w:val="0"/>
        <w:adjustRightInd w:val="0"/>
        <w:spacing w:line="480" w:lineRule="exact"/>
        <w:ind w:firstLineChars="150" w:firstLine="315"/>
        <w:jc w:val="left"/>
        <w:rPr>
          <w:rFonts w:ascii="微软雅黑" w:eastAsia="微软雅黑" w:hAnsi="微软雅黑" w:cs="宋体"/>
          <w:kern w:val="0"/>
          <w:szCs w:val="21"/>
        </w:rPr>
      </w:pPr>
      <w:r w:rsidRPr="00E97E98">
        <w:rPr>
          <w:rFonts w:ascii="SimHei" w:eastAsia="黑体" w:hAnsi="SimHei" w:cs="宋体" w:hint="eastAsia"/>
          <w:kern w:val="0"/>
          <w:szCs w:val="21"/>
        </w:rPr>
        <w:t>做好岗位评价，将岗位科学分级分等，用数据量化岗位的价值和贡献度，推动公平有效的岗位评估体系建设</w:t>
      </w:r>
    </w:p>
    <w:p w14:paraId="3B51D493" w14:textId="77777777" w:rsidR="00661889" w:rsidRPr="00E97E98" w:rsidRDefault="00661889" w:rsidP="00DD410C">
      <w:pPr>
        <w:pStyle w:val="3"/>
        <w:spacing w:line="240" w:lineRule="exact"/>
        <w:rPr>
          <w:rFonts w:ascii="微软雅黑" w:eastAsia="微软雅黑" w:hAnsi="微软雅黑"/>
          <w:kern w:val="0"/>
          <w:sz w:val="21"/>
          <w:szCs w:val="21"/>
        </w:rPr>
      </w:pPr>
      <w:bookmarkStart w:id="12" w:name="_Toc408573164"/>
      <w:r w:rsidRPr="00E97E98">
        <w:rPr>
          <w:rFonts w:ascii="SimHei" w:eastAsia="黑体" w:hAnsi="SimHei" w:hint="eastAsia"/>
          <w:kern w:val="0"/>
          <w:sz w:val="21"/>
          <w:szCs w:val="21"/>
        </w:rPr>
        <w:t>P3：以技能为导向</w:t>
      </w:r>
      <w:r w:rsidR="00A81470" w:rsidRPr="00E97E98">
        <w:rPr>
          <w:rFonts w:ascii="SimHei" w:eastAsia="黑体" w:hAnsi="SimHei" w:hint="eastAsia"/>
          <w:kern w:val="0"/>
          <w:sz w:val="21"/>
          <w:szCs w:val="21"/>
        </w:rPr>
        <w:t>（Person）</w:t>
      </w:r>
      <w:bookmarkEnd w:id="12"/>
    </w:p>
    <w:p w14:paraId="4D54E205" w14:textId="77777777" w:rsidR="0076101C" w:rsidRPr="00E97E98" w:rsidRDefault="0076101C" w:rsidP="00115B9F">
      <w:pPr>
        <w:autoSpaceDE w:val="0"/>
        <w:autoSpaceDN w:val="0"/>
        <w:adjustRightInd w:val="0"/>
        <w:spacing w:line="480" w:lineRule="exact"/>
        <w:ind w:firstLineChars="150" w:firstLine="315"/>
        <w:jc w:val="left"/>
        <w:rPr>
          <w:rFonts w:ascii="微软雅黑" w:eastAsia="微软雅黑" w:hAnsi="微软雅黑" w:cs="宋体"/>
          <w:kern w:val="0"/>
          <w:szCs w:val="21"/>
        </w:rPr>
      </w:pPr>
      <w:r w:rsidRPr="00E97E98">
        <w:rPr>
          <w:rFonts w:ascii="SimHei" w:eastAsia="黑体" w:hAnsi="SimHei" w:cs="宋体" w:hint="eastAsia"/>
          <w:kern w:val="0"/>
          <w:szCs w:val="21"/>
        </w:rPr>
        <w:t>将员工的能力</w:t>
      </w:r>
      <w:r w:rsidR="00F4540C" w:rsidRPr="00E97E98">
        <w:rPr>
          <w:rFonts w:ascii="SimHei" w:eastAsia="黑体" w:hAnsi="SimHei" w:cs="宋体" w:hint="eastAsia"/>
          <w:kern w:val="0"/>
          <w:szCs w:val="21"/>
        </w:rPr>
        <w:t>和</w:t>
      </w:r>
      <w:r w:rsidRPr="00E97E98">
        <w:rPr>
          <w:rFonts w:ascii="SimHei" w:eastAsia="黑体" w:hAnsi="SimHei" w:cs="宋体" w:hint="eastAsia"/>
          <w:kern w:val="0"/>
          <w:szCs w:val="21"/>
        </w:rPr>
        <w:t>岗位适度与薪酬挂钩，</w:t>
      </w:r>
      <w:r w:rsidR="00CC6C77" w:rsidRPr="00E97E98">
        <w:rPr>
          <w:rFonts w:ascii="SimHei" w:eastAsia="黑体" w:hAnsi="SimHei" w:cs="宋体" w:hint="eastAsia"/>
          <w:kern w:val="0"/>
          <w:szCs w:val="21"/>
        </w:rPr>
        <w:t>开辟员工横向发展跑道，满足在职位晋升机会不足的情况下员工个体发展的需求</w:t>
      </w:r>
      <w:r w:rsidR="001E4A57" w:rsidRPr="00E97E98">
        <w:rPr>
          <w:rFonts w:ascii="SimHei" w:eastAsia="黑体" w:hAnsi="SimHei" w:cs="宋体" w:hint="eastAsia"/>
          <w:kern w:val="0"/>
          <w:szCs w:val="21"/>
        </w:rPr>
        <w:t>，</w:t>
      </w:r>
      <w:r w:rsidR="00E83EB6" w:rsidRPr="00E97E98">
        <w:rPr>
          <w:rFonts w:ascii="SimHei" w:eastAsia="黑体" w:hAnsi="SimHei" w:cs="宋体" w:hint="eastAsia"/>
          <w:kern w:val="0"/>
          <w:szCs w:val="21"/>
        </w:rPr>
        <w:t>推动“固定岗位可变薪资”的</w:t>
      </w:r>
      <w:r w:rsidRPr="00E97E98">
        <w:rPr>
          <w:rFonts w:ascii="SimHei" w:eastAsia="黑体" w:hAnsi="SimHei" w:cs="宋体" w:hint="eastAsia"/>
          <w:kern w:val="0"/>
          <w:szCs w:val="21"/>
        </w:rPr>
        <w:t>宽带薪酬机制</w:t>
      </w:r>
      <w:r w:rsidR="00E83EB6" w:rsidRPr="00E97E98">
        <w:rPr>
          <w:rFonts w:ascii="SimHei" w:eastAsia="黑体" w:hAnsi="SimHei" w:cs="宋体" w:hint="eastAsia"/>
          <w:kern w:val="0"/>
          <w:szCs w:val="21"/>
        </w:rPr>
        <w:t>建设</w:t>
      </w:r>
    </w:p>
    <w:p w14:paraId="4C6FB2C1" w14:textId="77777777" w:rsidR="00661889" w:rsidRPr="00E97E98" w:rsidRDefault="00661889" w:rsidP="00DD410C">
      <w:pPr>
        <w:pStyle w:val="3"/>
        <w:spacing w:line="240" w:lineRule="exact"/>
        <w:rPr>
          <w:rFonts w:ascii="微软雅黑" w:eastAsia="微软雅黑" w:hAnsi="微软雅黑"/>
          <w:kern w:val="0"/>
          <w:sz w:val="21"/>
          <w:szCs w:val="21"/>
        </w:rPr>
      </w:pPr>
      <w:bookmarkStart w:id="13" w:name="_Toc408573165"/>
      <w:r w:rsidRPr="00E97E98">
        <w:rPr>
          <w:rFonts w:ascii="SimHei" w:eastAsia="黑体" w:hAnsi="SimHei" w:hint="eastAsia"/>
          <w:kern w:val="0"/>
          <w:sz w:val="21"/>
          <w:szCs w:val="21"/>
        </w:rPr>
        <w:t>P4：以业绩为导向</w:t>
      </w:r>
      <w:r w:rsidR="00A81470" w:rsidRPr="00E97E98">
        <w:rPr>
          <w:rFonts w:ascii="SimHei" w:eastAsia="黑体" w:hAnsi="SimHei" w:hint="eastAsia"/>
          <w:kern w:val="0"/>
          <w:sz w:val="21"/>
          <w:szCs w:val="21"/>
        </w:rPr>
        <w:t>（Performance）</w:t>
      </w:r>
      <w:bookmarkEnd w:id="13"/>
    </w:p>
    <w:p w14:paraId="74298741" w14:textId="77777777" w:rsidR="00EA259C" w:rsidRPr="00E97E98" w:rsidRDefault="00EA259C" w:rsidP="00115B9F">
      <w:pPr>
        <w:autoSpaceDE w:val="0"/>
        <w:autoSpaceDN w:val="0"/>
        <w:adjustRightInd w:val="0"/>
        <w:spacing w:line="480" w:lineRule="exact"/>
        <w:ind w:firstLineChars="150" w:firstLine="315"/>
        <w:jc w:val="left"/>
        <w:rPr>
          <w:rFonts w:ascii="微软雅黑" w:eastAsia="微软雅黑" w:hAnsi="微软雅黑" w:cs="宋体"/>
          <w:kern w:val="0"/>
          <w:szCs w:val="21"/>
        </w:rPr>
      </w:pPr>
      <w:r w:rsidRPr="00E97E98">
        <w:rPr>
          <w:rFonts w:ascii="SimHei" w:eastAsia="黑体" w:hAnsi="SimHei" w:cs="宋体" w:hint="eastAsia"/>
          <w:kern w:val="0"/>
          <w:szCs w:val="21"/>
        </w:rPr>
        <w:t>严格执行“按贡献分配”，用结果和实力说话，将个人收入与个人业绩全面挂钩，</w:t>
      </w:r>
      <w:r w:rsidR="00E83EB6" w:rsidRPr="00E97E98">
        <w:rPr>
          <w:rFonts w:ascii="SimHei" w:eastAsia="黑体" w:hAnsi="SimHei" w:cs="宋体" w:hint="eastAsia"/>
          <w:kern w:val="0"/>
          <w:szCs w:val="21"/>
        </w:rPr>
        <w:t>推动能者多得的绩效管理体制建设</w:t>
      </w:r>
    </w:p>
    <w:p w14:paraId="7836AD17" w14:textId="77777777" w:rsidR="004A157D" w:rsidRPr="00E97E98" w:rsidRDefault="00A007A4" w:rsidP="00115B9F">
      <w:pPr>
        <w:pStyle w:val="1"/>
        <w:spacing w:line="440" w:lineRule="exact"/>
        <w:jc w:val="center"/>
        <w:rPr>
          <w:color w:val="auto"/>
          <w:sz w:val="21"/>
          <w:szCs w:val="21"/>
        </w:rPr>
      </w:pPr>
      <w:bookmarkStart w:id="14" w:name="_Toc407729169"/>
      <w:bookmarkStart w:id="15" w:name="_Toc408573166"/>
      <w:r w:rsidRPr="00E97E98">
        <w:rPr>
          <w:rFonts w:hint="eastAsia" w:ascii="SimHei" w:hAnsi="SimHei" w:eastAsia="黑体"/>
          <w:color w:val="auto"/>
          <w:sz w:val="21"/>
          <w:szCs w:val="21"/>
        </w:rPr>
        <w:t>第二章</w:t>
      </w:r>
      <w:r w:rsidR="004A157D" w:rsidRPr="00E97E98">
        <w:rPr>
          <w:rFonts w:hint="eastAsia" w:ascii="SimHei" w:hAnsi="SimHei" w:eastAsia="黑体"/>
          <w:color w:val="auto"/>
          <w:sz w:val="21"/>
          <w:szCs w:val="21"/>
        </w:rPr>
        <w:t xml:space="preserve">  </w:t>
      </w:r>
      <w:r w:rsidR="004A157D" w:rsidRPr="00E97E98">
        <w:rPr>
          <w:rFonts w:hint="eastAsia" w:ascii="SimHei" w:hAnsi="SimHei" w:eastAsia="黑体"/>
          <w:color w:val="auto"/>
          <w:sz w:val="21"/>
          <w:szCs w:val="21"/>
        </w:rPr>
        <w:t>薪酬调查</w:t>
      </w:r>
      <w:bookmarkEnd w:id="14"/>
      <w:bookmarkEnd w:id="15"/>
    </w:p>
    <w:p w14:paraId="649B3B85" w14:textId="77777777" w:rsidR="00F91988" w:rsidRPr="00E97E98" w:rsidRDefault="004A157D" w:rsidP="00F91988">
      <w:pPr>
        <w:pStyle w:val="2"/>
        <w:rPr>
          <w:sz w:val="21"/>
          <w:szCs w:val="21"/>
        </w:rPr>
      </w:pPr>
      <w:bookmarkStart w:id="16" w:name="_Toc407729170"/>
      <w:bookmarkStart w:id="17" w:name="_Toc408573167"/>
      <w:r w:rsidRPr="00E97E98">
        <w:rPr>
          <w:rFonts w:hint="eastAsia" w:ascii="SimHei" w:hAnsi="SimHei" w:eastAsia="黑体"/>
          <w:sz w:val="21"/>
          <w:szCs w:val="21"/>
        </w:rPr>
        <w:t>一、</w:t>
      </w:r>
      <w:r w:rsidR="00A22B4B" w:rsidRPr="00E97E98">
        <w:rPr>
          <w:rFonts w:hint="eastAsia" w:ascii="SimHei" w:hAnsi="SimHei" w:eastAsia="黑体"/>
          <w:sz w:val="21"/>
          <w:szCs w:val="21"/>
        </w:rPr>
        <w:t>薪酬市场</w:t>
      </w:r>
      <w:r w:rsidR="005D2E58" w:rsidRPr="00E97E98">
        <w:rPr>
          <w:rFonts w:hint="eastAsia" w:ascii="SimHei" w:hAnsi="SimHei" w:eastAsia="黑体"/>
          <w:sz w:val="21"/>
          <w:szCs w:val="21"/>
        </w:rPr>
        <w:t>调查结果</w:t>
      </w:r>
      <w:bookmarkEnd w:id="16"/>
      <w:bookmarkEnd w:id="17"/>
    </w:p>
    <w:tbl>
      <w:tblPr>
        <w:tblW w:w="0" w:type="auto"/>
        <w:jc w:val="center"/>
        <w:tblLook w:val="04A0" w:firstRow="1" w:lastRow="0" w:firstColumn="1" w:lastColumn="0" w:noHBand="0" w:noVBand="1"/>
      </w:tblPr>
      <w:tblGrid>
        <w:gridCol w:w="2153"/>
        <w:gridCol w:w="2525"/>
        <w:gridCol w:w="1958"/>
        <w:gridCol w:w="2125"/>
      </w:tblGrid>
      <w:tr w:rsidR="004A157D" w:rsidRPr="00E97E98" w14:paraId="37F7B5A7" w14:textId="77777777" w:rsidTr="00F91988">
        <w:trPr>
          <w:trHeight w:hRule="exact" w:val="397"/>
          <w:jc w:val="center"/>
        </w:trPr>
        <w:tc>
          <w:tcPr>
            <w:tcW w:w="2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5A5F" w14:textId="77777777" w:rsidR="004A157D" w:rsidRPr="00E97E98" w:rsidRDefault="004A157D" w:rsidP="00230B1D">
            <w:pPr>
              <w:widowControl/>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公司类型</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7662CE6B" w14:textId="77777777" w:rsidR="004A157D" w:rsidRPr="00E97E98" w:rsidRDefault="004A157D" w:rsidP="00230B1D">
            <w:pPr>
              <w:widowControl/>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岗位名称</w:t>
            </w:r>
          </w:p>
        </w:tc>
        <w:tc>
          <w:tcPr>
            <w:tcW w:w="1958" w:type="dxa"/>
            <w:tcBorders>
              <w:top w:val="single" w:sz="4" w:space="0" w:color="auto"/>
              <w:left w:val="nil"/>
              <w:bottom w:val="single" w:sz="4" w:space="0" w:color="auto"/>
              <w:right w:val="single" w:sz="4" w:space="0" w:color="auto"/>
            </w:tcBorders>
            <w:shd w:val="clear" w:color="auto" w:fill="auto"/>
            <w:vAlign w:val="center"/>
            <w:hideMark/>
          </w:tcPr>
          <w:p w14:paraId="4795CBE4" w14:textId="77777777" w:rsidR="004A157D" w:rsidRPr="00E97E98" w:rsidRDefault="004A157D" w:rsidP="00230B1D">
            <w:pPr>
              <w:widowControl/>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最低工资</w:t>
            </w:r>
            <w:r w:rsidRPr="00E97E98">
              <w:rPr>
                <w:rFonts w:ascii="SimHei" w:eastAsia="黑体" w:hAnsi="SimHei" w:cs="宋体"/>
                <w:b/>
                <w:bCs/>
                <w:color w:val="000000"/>
                <w:kern w:val="0"/>
                <w:szCs w:val="21"/>
              </w:rPr>
              <w:t>(</w:t>
            </w:r>
            <w:r w:rsidRPr="00E97E98">
              <w:rPr>
                <w:rFonts w:ascii="SimHei" w:eastAsia="黑体" w:hAnsi="SimHei" w:cs="宋体" w:hint="eastAsia"/>
                <w:b/>
                <w:bCs/>
                <w:color w:val="000000"/>
                <w:kern w:val="0"/>
                <w:szCs w:val="21"/>
              </w:rPr>
              <w:t>年</w:t>
            </w:r>
            <w:r w:rsidRPr="00E97E98">
              <w:rPr>
                <w:rFonts w:ascii="SimHei" w:eastAsia="黑体" w:hAnsi="SimHei" w:cs="宋体"/>
                <w:b/>
                <w:bCs/>
                <w:color w:val="000000"/>
                <w:kern w:val="0"/>
                <w:szCs w:val="21"/>
              </w:rPr>
              <w:t>/</w:t>
            </w:r>
            <w:r w:rsidRPr="00E97E98">
              <w:rPr>
                <w:rFonts w:ascii="SimHei" w:eastAsia="黑体" w:hAnsi="SimHei" w:cs="宋体" w:hint="eastAsia"/>
                <w:b/>
                <w:bCs/>
                <w:color w:val="000000"/>
                <w:kern w:val="0"/>
                <w:szCs w:val="21"/>
              </w:rPr>
              <w:t>元</w:t>
            </w:r>
            <w:r w:rsidRPr="00E97E98">
              <w:rPr>
                <w:rFonts w:ascii="SimHei" w:eastAsia="黑体" w:hAnsi="SimHei" w:cs="宋体"/>
                <w:b/>
                <w:bCs/>
                <w:color w:val="000000"/>
                <w:kern w:val="0"/>
                <w:szCs w:val="21"/>
              </w:rPr>
              <w:t>)</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58BBCEC1" w14:textId="77777777" w:rsidR="004A157D" w:rsidRPr="00E97E98" w:rsidRDefault="004A157D" w:rsidP="00230B1D">
            <w:pPr>
              <w:widowControl/>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平均工资</w:t>
            </w:r>
            <w:r w:rsidRPr="00E97E98">
              <w:rPr>
                <w:rFonts w:ascii="SimHei" w:eastAsia="黑体" w:hAnsi="SimHei" w:cs="宋体"/>
                <w:b/>
                <w:bCs/>
                <w:color w:val="000000"/>
                <w:kern w:val="0"/>
                <w:szCs w:val="21"/>
              </w:rPr>
              <w:t>(</w:t>
            </w:r>
            <w:r w:rsidRPr="00E97E98">
              <w:rPr>
                <w:rFonts w:ascii="SimHei" w:eastAsia="黑体" w:hAnsi="SimHei" w:cs="宋体" w:hint="eastAsia"/>
                <w:b/>
                <w:bCs/>
                <w:color w:val="000000"/>
                <w:kern w:val="0"/>
                <w:szCs w:val="21"/>
              </w:rPr>
              <w:t>年</w:t>
            </w:r>
            <w:r w:rsidRPr="00E97E98">
              <w:rPr>
                <w:rFonts w:ascii="SimHei" w:eastAsia="黑体" w:hAnsi="SimHei" w:cs="宋体"/>
                <w:b/>
                <w:bCs/>
                <w:color w:val="000000"/>
                <w:kern w:val="0"/>
                <w:szCs w:val="21"/>
              </w:rPr>
              <w:t>/</w:t>
            </w:r>
            <w:r w:rsidRPr="00E97E98">
              <w:rPr>
                <w:rFonts w:ascii="SimHei" w:eastAsia="黑体" w:hAnsi="SimHei" w:cs="宋体" w:hint="eastAsia"/>
                <w:b/>
                <w:bCs/>
                <w:color w:val="000000"/>
                <w:kern w:val="0"/>
                <w:szCs w:val="21"/>
              </w:rPr>
              <w:t>元</w:t>
            </w:r>
            <w:r w:rsidRPr="00E97E98">
              <w:rPr>
                <w:rFonts w:ascii="SimHei" w:eastAsia="黑体" w:hAnsi="SimHei" w:cs="宋体"/>
                <w:b/>
                <w:bCs/>
                <w:color w:val="000000"/>
                <w:kern w:val="0"/>
                <w:szCs w:val="21"/>
              </w:rPr>
              <w:t>)</w:t>
            </w:r>
          </w:p>
        </w:tc>
      </w:tr>
      <w:tr w:rsidR="004A157D" w:rsidRPr="00E97E98" w14:paraId="78FD0AAC"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3500A4F4"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74C503F2"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工程师</w:t>
            </w:r>
          </w:p>
        </w:tc>
        <w:tc>
          <w:tcPr>
            <w:tcW w:w="1958" w:type="dxa"/>
            <w:tcBorders>
              <w:top w:val="nil"/>
              <w:left w:val="nil"/>
              <w:bottom w:val="single" w:sz="4" w:space="0" w:color="auto"/>
              <w:right w:val="single" w:sz="4" w:space="0" w:color="auto"/>
            </w:tcBorders>
            <w:shd w:val="clear" w:color="auto" w:fill="auto"/>
            <w:vAlign w:val="center"/>
            <w:hideMark/>
          </w:tcPr>
          <w:p w14:paraId="45355CE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2B3A5C8B"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100000</w:t>
            </w:r>
          </w:p>
        </w:tc>
      </w:tr>
      <w:tr w:rsidR="004A157D" w:rsidRPr="00E97E98" w14:paraId="63482F74"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1E8F61F2"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7DAD4552"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销售经理</w:t>
            </w:r>
          </w:p>
        </w:tc>
        <w:tc>
          <w:tcPr>
            <w:tcW w:w="1958" w:type="dxa"/>
            <w:tcBorders>
              <w:top w:val="nil"/>
              <w:left w:val="nil"/>
              <w:bottom w:val="single" w:sz="4" w:space="0" w:color="auto"/>
              <w:right w:val="single" w:sz="4" w:space="0" w:color="auto"/>
            </w:tcBorders>
            <w:shd w:val="clear" w:color="auto" w:fill="auto"/>
            <w:vAlign w:val="center"/>
            <w:hideMark/>
          </w:tcPr>
          <w:p w14:paraId="7B4954C5"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4745FEAE"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60000</w:t>
            </w:r>
          </w:p>
        </w:tc>
      </w:tr>
      <w:tr w:rsidR="004A157D" w:rsidRPr="00E97E98" w14:paraId="395A3888"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6351519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41B46054"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人事主管</w:t>
            </w:r>
          </w:p>
        </w:tc>
        <w:tc>
          <w:tcPr>
            <w:tcW w:w="1958" w:type="dxa"/>
            <w:tcBorders>
              <w:top w:val="nil"/>
              <w:left w:val="nil"/>
              <w:bottom w:val="single" w:sz="4" w:space="0" w:color="auto"/>
              <w:right w:val="single" w:sz="4" w:space="0" w:color="auto"/>
            </w:tcBorders>
            <w:shd w:val="clear" w:color="auto" w:fill="auto"/>
            <w:vAlign w:val="center"/>
            <w:hideMark/>
          </w:tcPr>
          <w:p w14:paraId="3FE0591F"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1CC7D59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49490</w:t>
            </w:r>
          </w:p>
        </w:tc>
      </w:tr>
      <w:tr w:rsidR="004A157D" w:rsidRPr="00E97E98" w14:paraId="5ECCE1DF"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55378D1A" w14:textId="77777777" w:rsidR="004A157D" w:rsidRPr="00E97E98" w:rsidRDefault="004A157D" w:rsidP="00F91988">
            <w:pPr>
              <w:widowControl/>
              <w:ind w:leftChars="-78" w:left="-164" w:firstLineChars="91" w:firstLine="191"/>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4F2CF42A"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行政主管</w:t>
            </w:r>
          </w:p>
        </w:tc>
        <w:tc>
          <w:tcPr>
            <w:tcW w:w="1958" w:type="dxa"/>
            <w:tcBorders>
              <w:top w:val="nil"/>
              <w:left w:val="nil"/>
              <w:bottom w:val="single" w:sz="4" w:space="0" w:color="auto"/>
              <w:right w:val="single" w:sz="4" w:space="0" w:color="auto"/>
            </w:tcBorders>
            <w:shd w:val="clear" w:color="auto" w:fill="auto"/>
            <w:vAlign w:val="center"/>
            <w:hideMark/>
          </w:tcPr>
          <w:p w14:paraId="0A9FC14F"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2DC7A335"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36720</w:t>
            </w:r>
          </w:p>
        </w:tc>
      </w:tr>
      <w:tr w:rsidR="004A157D" w:rsidRPr="00E97E98" w14:paraId="05856D38"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75021BFF"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6CF90CBB"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技术员</w:t>
            </w:r>
          </w:p>
        </w:tc>
        <w:tc>
          <w:tcPr>
            <w:tcW w:w="1958" w:type="dxa"/>
            <w:tcBorders>
              <w:top w:val="nil"/>
              <w:left w:val="nil"/>
              <w:bottom w:val="single" w:sz="4" w:space="0" w:color="auto"/>
              <w:right w:val="single" w:sz="4" w:space="0" w:color="auto"/>
            </w:tcBorders>
            <w:shd w:val="clear" w:color="auto" w:fill="auto"/>
            <w:vAlign w:val="center"/>
            <w:hideMark/>
          </w:tcPr>
          <w:p w14:paraId="296A4EF5"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6E63CB91"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36000</w:t>
            </w:r>
          </w:p>
        </w:tc>
      </w:tr>
      <w:tr w:rsidR="004A157D" w:rsidRPr="00E97E98" w14:paraId="391C89DB"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6ABBB46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3E0533C1"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会计</w:t>
            </w:r>
          </w:p>
        </w:tc>
        <w:tc>
          <w:tcPr>
            <w:tcW w:w="1958" w:type="dxa"/>
            <w:tcBorders>
              <w:top w:val="nil"/>
              <w:left w:val="nil"/>
              <w:bottom w:val="single" w:sz="4" w:space="0" w:color="auto"/>
              <w:right w:val="single" w:sz="4" w:space="0" w:color="auto"/>
            </w:tcBorders>
            <w:shd w:val="clear" w:color="auto" w:fill="auto"/>
            <w:vAlign w:val="center"/>
            <w:hideMark/>
          </w:tcPr>
          <w:p w14:paraId="689F4682"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4160C96F"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32829</w:t>
            </w:r>
          </w:p>
        </w:tc>
      </w:tr>
      <w:tr w:rsidR="004A157D" w:rsidRPr="00E97E98" w14:paraId="6E7CB208"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16E16AEE"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60CFF42A"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销售经理助理</w:t>
            </w:r>
          </w:p>
        </w:tc>
        <w:tc>
          <w:tcPr>
            <w:tcW w:w="1958" w:type="dxa"/>
            <w:tcBorders>
              <w:top w:val="nil"/>
              <w:left w:val="nil"/>
              <w:bottom w:val="single" w:sz="4" w:space="0" w:color="auto"/>
              <w:right w:val="single" w:sz="4" w:space="0" w:color="auto"/>
            </w:tcBorders>
            <w:shd w:val="clear" w:color="auto" w:fill="auto"/>
            <w:vAlign w:val="center"/>
            <w:hideMark/>
          </w:tcPr>
          <w:p w14:paraId="24D6E8F1"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63B33EC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30000</w:t>
            </w:r>
          </w:p>
        </w:tc>
      </w:tr>
      <w:tr w:rsidR="004A157D" w:rsidRPr="00E97E98" w14:paraId="556FC80D"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40C6D744"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273D1702"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销售文案</w:t>
            </w:r>
          </w:p>
        </w:tc>
        <w:tc>
          <w:tcPr>
            <w:tcW w:w="1958" w:type="dxa"/>
            <w:tcBorders>
              <w:top w:val="nil"/>
              <w:left w:val="nil"/>
              <w:bottom w:val="single" w:sz="4" w:space="0" w:color="auto"/>
              <w:right w:val="single" w:sz="4" w:space="0" w:color="auto"/>
            </w:tcBorders>
            <w:shd w:val="clear" w:color="auto" w:fill="auto"/>
            <w:vAlign w:val="center"/>
            <w:hideMark/>
          </w:tcPr>
          <w:p w14:paraId="6DA87041"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71E76738"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27600</w:t>
            </w:r>
          </w:p>
        </w:tc>
      </w:tr>
      <w:tr w:rsidR="004A157D" w:rsidRPr="00E97E98" w14:paraId="6E237E35"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3C5A8C8A"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78CE6099"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出纳</w:t>
            </w:r>
          </w:p>
        </w:tc>
        <w:tc>
          <w:tcPr>
            <w:tcW w:w="1958" w:type="dxa"/>
            <w:tcBorders>
              <w:top w:val="nil"/>
              <w:left w:val="nil"/>
              <w:bottom w:val="single" w:sz="4" w:space="0" w:color="auto"/>
              <w:right w:val="single" w:sz="4" w:space="0" w:color="auto"/>
            </w:tcBorders>
            <w:shd w:val="clear" w:color="auto" w:fill="auto"/>
            <w:vAlign w:val="center"/>
            <w:hideMark/>
          </w:tcPr>
          <w:p w14:paraId="205CBEF3"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21164360"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27146</w:t>
            </w:r>
          </w:p>
        </w:tc>
      </w:tr>
      <w:tr w:rsidR="004A157D" w:rsidRPr="00E97E98" w14:paraId="2ACF677A" w14:textId="77777777" w:rsidTr="00F91988">
        <w:trPr>
          <w:trHeight w:hRule="exact" w:val="397"/>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62ADAA44"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民营</w:t>
            </w:r>
          </w:p>
        </w:tc>
        <w:tc>
          <w:tcPr>
            <w:tcW w:w="2525" w:type="dxa"/>
            <w:tcBorders>
              <w:top w:val="nil"/>
              <w:left w:val="nil"/>
              <w:bottom w:val="single" w:sz="4" w:space="0" w:color="auto"/>
              <w:right w:val="single" w:sz="4" w:space="0" w:color="auto"/>
            </w:tcBorders>
            <w:shd w:val="clear" w:color="auto" w:fill="auto"/>
            <w:vAlign w:val="center"/>
            <w:hideMark/>
          </w:tcPr>
          <w:p w14:paraId="3B69EC03" w14:textId="77777777" w:rsidR="004A157D" w:rsidRPr="00E97E98" w:rsidRDefault="004A157D" w:rsidP="00230B1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销售</w:t>
            </w:r>
          </w:p>
        </w:tc>
        <w:tc>
          <w:tcPr>
            <w:tcW w:w="1958" w:type="dxa"/>
            <w:tcBorders>
              <w:top w:val="nil"/>
              <w:left w:val="nil"/>
              <w:bottom w:val="single" w:sz="4" w:space="0" w:color="auto"/>
              <w:right w:val="single" w:sz="4" w:space="0" w:color="auto"/>
            </w:tcBorders>
            <w:shd w:val="clear" w:color="auto" w:fill="auto"/>
            <w:vAlign w:val="center"/>
            <w:hideMark/>
          </w:tcPr>
          <w:p w14:paraId="69900BD9"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18000</w:t>
            </w:r>
          </w:p>
        </w:tc>
        <w:tc>
          <w:tcPr>
            <w:tcW w:w="2125" w:type="dxa"/>
            <w:tcBorders>
              <w:top w:val="nil"/>
              <w:left w:val="nil"/>
              <w:bottom w:val="single" w:sz="4" w:space="0" w:color="auto"/>
              <w:right w:val="single" w:sz="4" w:space="0" w:color="auto"/>
            </w:tcBorders>
            <w:shd w:val="clear" w:color="auto" w:fill="auto"/>
            <w:vAlign w:val="center"/>
            <w:hideMark/>
          </w:tcPr>
          <w:p w14:paraId="56237F17" w14:textId="77777777" w:rsidR="004A157D" w:rsidRPr="00E97E98" w:rsidRDefault="004A157D" w:rsidP="00230B1D">
            <w:pPr>
              <w:widowControl/>
              <w:rPr>
                <w:rFonts w:ascii="微软雅黑" w:eastAsia="微软雅黑" w:hAnsi="微软雅黑" w:cs="宋体"/>
                <w:bCs/>
                <w:color w:val="000000"/>
                <w:kern w:val="0"/>
                <w:szCs w:val="21"/>
              </w:rPr>
            </w:pPr>
            <w:r w:rsidRPr="00E97E98">
              <w:rPr>
                <w:rFonts w:ascii="SimHei" w:eastAsia="黑体" w:hAnsi="SimHei" w:cs="宋体"/>
                <w:bCs/>
                <w:color w:val="000000"/>
                <w:kern w:val="0"/>
                <w:szCs w:val="21"/>
              </w:rPr>
              <w:t>24000</w:t>
            </w:r>
          </w:p>
        </w:tc>
      </w:tr>
    </w:tbl>
    <w:p w14:paraId="71C19027" w14:textId="77777777" w:rsidR="004A157D" w:rsidRPr="00E97E98" w:rsidRDefault="004A157D" w:rsidP="004A157D">
      <w:pPr>
        <w:jc w:val="center"/>
        <w:rPr>
          <w:rFonts w:ascii="微软雅黑" w:eastAsia="微软雅黑" w:hAnsi="微软雅黑" w:cs="黑体"/>
          <w:kern w:val="0"/>
          <w:szCs w:val="21"/>
        </w:rPr>
      </w:pPr>
      <w:r w:rsidRPr="00E97E98">
        <w:rPr>
          <w:rFonts w:ascii="SimHei" w:eastAsia="黑体" w:hAnsi="SimHei" w:cs="黑体"/>
          <w:noProof/>
          <w:kern w:val="0"/>
          <w:szCs w:val="21"/>
        </w:rPr>
      </w:r>
    </w:p>
    <w:p w14:paraId="29C42A65" w14:textId="77777777" w:rsidR="004A157D" w:rsidRPr="00E97E98" w:rsidRDefault="005D2E58" w:rsidP="005D2E58">
      <w:pPr>
        <w:pStyle w:val="2"/>
        <w:rPr>
          <w:sz w:val="21"/>
          <w:szCs w:val="21"/>
        </w:rPr>
      </w:pPr>
      <w:bookmarkStart w:id="18" w:name="_Toc407729171"/>
      <w:bookmarkStart w:id="19" w:name="_Toc408573168"/>
      <w:r w:rsidRPr="00E97E98">
        <w:rPr>
          <w:rFonts w:hint="eastAsia" w:ascii="SimHei" w:hAnsi="SimHei" w:eastAsia="黑体"/>
          <w:sz w:val="21"/>
          <w:szCs w:val="21"/>
        </w:rPr>
        <w:t>二</w:t>
      </w:r>
      <w:r w:rsidR="004A157D" w:rsidRPr="00E97E98">
        <w:rPr>
          <w:rFonts w:hint="eastAsia" w:ascii="SimHei" w:hAnsi="SimHei" w:eastAsia="黑体"/>
          <w:sz w:val="21"/>
          <w:szCs w:val="21"/>
        </w:rPr>
        <w:t>、公司内部薪酬现状</w:t>
      </w:r>
      <w:bookmarkEnd w:id="18"/>
      <w:bookmarkEnd w:id="19"/>
    </w:p>
    <w:p w14:paraId="659B32D7" w14:textId="77777777" w:rsidR="004A157D" w:rsidRPr="00E97E98" w:rsidRDefault="005D2E58" w:rsidP="005200B1">
      <w:pPr>
        <w:pStyle w:val="3"/>
        <w:rPr>
          <w:rFonts w:ascii="微软雅黑" w:eastAsia="微软雅黑" w:hAnsi="微软雅黑"/>
          <w:sz w:val="21"/>
          <w:szCs w:val="21"/>
        </w:rPr>
      </w:pPr>
      <w:bookmarkStart w:id="20" w:name="_Toc407729172"/>
      <w:bookmarkStart w:id="21" w:name="_Toc408573169"/>
      <w:r w:rsidRPr="00E97E98">
        <w:rPr>
          <w:rFonts w:ascii="SimHei" w:eastAsia="黑体" w:hAnsi="SimHei" w:hint="eastAsia"/>
          <w:sz w:val="21"/>
          <w:szCs w:val="21"/>
        </w:rPr>
        <w:t>1、</w:t>
      </w:r>
      <w:r w:rsidR="00E016BC" w:rsidRPr="00E97E98">
        <w:rPr>
          <w:rFonts w:ascii="SimHei" w:eastAsia="黑体" w:hAnsi="SimHei" w:hint="eastAsia"/>
          <w:sz w:val="21"/>
          <w:szCs w:val="21"/>
        </w:rPr>
        <w:t>原</w:t>
      </w:r>
      <w:r w:rsidR="004A157D" w:rsidRPr="00E97E98">
        <w:rPr>
          <w:rFonts w:ascii="SimHei" w:eastAsia="黑体" w:hAnsi="SimHei" w:hint="eastAsia"/>
          <w:sz w:val="21"/>
          <w:szCs w:val="21"/>
        </w:rPr>
        <w:t>薪资结构</w:t>
      </w:r>
      <w:bookmarkEnd w:id="20"/>
      <w:bookmarkEnd w:id="21"/>
    </w:p>
    <w:p w14:paraId="0DFA4D42" w14:textId="77777777" w:rsidR="004A157D" w:rsidRPr="00E97E98" w:rsidRDefault="00F91988" w:rsidP="004A157D">
      <w:pPr>
        <w:rPr>
          <w:rFonts w:ascii="微软雅黑" w:eastAsia="微软雅黑" w:hAnsi="微软雅黑" w:cs="宋体"/>
          <w:szCs w:val="21"/>
        </w:rPr>
      </w:pPr>
      <w:r w:rsidRPr="00E97E98">
        <w:rPr>
          <w:rFonts w:ascii="SimHei" w:eastAsia="黑体" w:hAnsi="SimHei" w:cs="宋体" w:hint="eastAsia"/>
          <w:szCs w:val="21"/>
        </w:rPr>
        <w:t>（1）</w:t>
      </w:r>
      <w:r w:rsidR="004A157D" w:rsidRPr="00E97E98">
        <w:rPr>
          <w:rFonts w:ascii="SimHei" w:eastAsia="黑体" w:hAnsi="SimHei" w:cs="宋体" w:hint="eastAsia"/>
          <w:szCs w:val="21"/>
        </w:rPr>
        <w:t>确定标准档案工资</w:t>
      </w:r>
    </w:p>
    <w:p w14:paraId="567286B6" w14:textId="77777777" w:rsidR="004A157D" w:rsidRPr="00E97E98" w:rsidRDefault="00F91988" w:rsidP="004A157D">
      <w:pPr>
        <w:rPr>
          <w:rFonts w:ascii="微软雅黑" w:eastAsia="微软雅黑" w:hAnsi="微软雅黑" w:cs="宋体"/>
          <w:szCs w:val="21"/>
        </w:rPr>
      </w:pPr>
      <w:r w:rsidRPr="00E97E98">
        <w:rPr>
          <w:rFonts w:ascii="SimHei" w:eastAsia="黑体" w:hAnsi="SimHei" w:cs="宋体" w:hint="eastAsia"/>
          <w:szCs w:val="21"/>
        </w:rPr>
        <w:t>（2）工资构成：</w:t>
      </w:r>
      <w:r w:rsidR="004A157D" w:rsidRPr="00E97E98">
        <w:rPr>
          <w:rFonts w:ascii="SimHei" w:eastAsia="黑体" w:hAnsi="SimHei" w:cs="宋体" w:hint="eastAsia"/>
          <w:szCs w:val="21"/>
        </w:rPr>
        <w:t>工龄工资+绩效工资+应付工资（包含基本工资+补助）+全勤奖-代扣费用</w:t>
      </w:r>
    </w:p>
    <w:p w14:paraId="02A6D4A1" w14:textId="77777777" w:rsidR="004A157D" w:rsidRPr="00E97E98" w:rsidRDefault="005D2E58" w:rsidP="005200B1">
      <w:pPr>
        <w:pStyle w:val="3"/>
        <w:rPr>
          <w:rFonts w:ascii="微软雅黑" w:eastAsia="微软雅黑" w:hAnsi="微软雅黑"/>
          <w:sz w:val="21"/>
          <w:szCs w:val="21"/>
        </w:rPr>
      </w:pPr>
      <w:bookmarkStart w:id="22" w:name="_Toc407729173"/>
      <w:bookmarkStart w:id="23" w:name="_Toc408573170"/>
      <w:r w:rsidRPr="00E97E98">
        <w:rPr>
          <w:rFonts w:ascii="SimHei" w:eastAsia="黑体" w:hAnsi="SimHei" w:hint="eastAsia"/>
          <w:sz w:val="21"/>
          <w:szCs w:val="21"/>
        </w:rPr>
        <w:t>2、</w:t>
      </w:r>
      <w:r w:rsidR="004A157D" w:rsidRPr="00E97E98">
        <w:rPr>
          <w:rFonts w:ascii="SimHei" w:eastAsia="黑体" w:hAnsi="SimHei" w:hint="eastAsia"/>
          <w:sz w:val="21"/>
          <w:szCs w:val="21"/>
        </w:rPr>
        <w:t>现行薪资区间分布</w:t>
      </w:r>
      <w:bookmarkEnd w:id="22"/>
      <w:bookmarkEnd w:id="23"/>
    </w:p>
    <w:p w14:paraId="5537D62A" w14:textId="77777777" w:rsidR="004A157D" w:rsidRPr="00E97E98" w:rsidRDefault="004A157D" w:rsidP="004A157D">
      <w:pPr>
        <w:rPr>
          <w:rFonts w:ascii="微软雅黑" w:eastAsia="微软雅黑" w:hAnsi="微软雅黑" w:cs="黑体"/>
          <w:kern w:val="0"/>
          <w:szCs w:val="21"/>
        </w:rPr>
      </w:pPr>
      <w:r w:rsidRPr="00E97E98">
        <w:rPr>
          <w:rFonts w:ascii="SimHei" w:eastAsia="黑体" w:hAnsi="SimHei" w:cs="黑体"/>
          <w:noProof/>
          <w:kern w:val="0"/>
          <w:szCs w:val="21"/>
        </w:rPr>
      </w:r>
    </w:p>
    <w:p w14:paraId="5A1FF382" w14:textId="77777777" w:rsidR="004A157D" w:rsidRPr="00E97E98" w:rsidRDefault="005D2E58" w:rsidP="005D2E58">
      <w:pPr>
        <w:pStyle w:val="2"/>
        <w:rPr>
          <w:sz w:val="21"/>
          <w:szCs w:val="21"/>
        </w:rPr>
      </w:pPr>
      <w:bookmarkStart w:id="24" w:name="_Toc407729174"/>
      <w:bookmarkStart w:id="25" w:name="_Toc408573171"/>
      <w:r w:rsidRPr="00E97E98">
        <w:rPr>
          <w:rFonts w:hint="eastAsia" w:ascii="SimHei" w:hAnsi="SimHei" w:eastAsia="黑体"/>
          <w:sz w:val="21"/>
          <w:szCs w:val="21"/>
        </w:rPr>
        <w:t>三</w:t>
      </w:r>
      <w:r w:rsidR="004A157D" w:rsidRPr="00E97E98">
        <w:rPr>
          <w:rFonts w:hint="eastAsia" w:ascii="SimHei" w:hAnsi="SimHei" w:eastAsia="黑体"/>
          <w:sz w:val="21"/>
          <w:szCs w:val="21"/>
        </w:rPr>
        <w:t>、薪酬调查分析</w:t>
      </w:r>
      <w:bookmarkEnd w:id="24"/>
      <w:bookmarkEnd w:id="25"/>
    </w:p>
    <w:p w14:paraId="16CDA270" w14:textId="77777777" w:rsidR="004A157D" w:rsidRPr="00E97E98" w:rsidRDefault="005D2E58" w:rsidP="005200B1">
      <w:pPr>
        <w:pStyle w:val="3"/>
        <w:rPr>
          <w:rFonts w:ascii="微软雅黑" w:eastAsia="微软雅黑" w:hAnsi="微软雅黑"/>
          <w:sz w:val="21"/>
          <w:szCs w:val="21"/>
        </w:rPr>
      </w:pPr>
      <w:bookmarkStart w:id="26" w:name="_Toc407729175"/>
      <w:bookmarkStart w:id="27" w:name="_Toc408573172"/>
      <w:r w:rsidRPr="00E97E98">
        <w:rPr>
          <w:rFonts w:ascii="SimHei" w:eastAsia="黑体" w:hAnsi="SimHei" w:hint="eastAsia"/>
          <w:sz w:val="21"/>
          <w:szCs w:val="21"/>
        </w:rPr>
        <w:t>1、</w:t>
      </w:r>
      <w:r w:rsidR="004A157D" w:rsidRPr="00E97E98">
        <w:rPr>
          <w:rFonts w:ascii="SimHei" w:eastAsia="黑体" w:hAnsi="SimHei" w:hint="eastAsia"/>
          <w:sz w:val="21"/>
          <w:szCs w:val="21"/>
        </w:rPr>
        <w:t>通过市场薪酬调查</w:t>
      </w:r>
      <w:bookmarkEnd w:id="26"/>
      <w:bookmarkEnd w:id="27"/>
    </w:p>
    <w:p w14:paraId="69DD5EDA" w14:textId="77777777" w:rsidR="004A157D" w:rsidRPr="00E97E98" w:rsidRDefault="00F91988" w:rsidP="004A157D">
      <w:pPr>
        <w:rPr>
          <w:rFonts w:ascii="微软雅黑" w:eastAsia="微软雅黑" w:hAnsi="微软雅黑" w:cs="黑体"/>
          <w:kern w:val="0"/>
          <w:szCs w:val="21"/>
        </w:rPr>
      </w:pPr>
      <w:r w:rsidRPr="00E97E98">
        <w:rPr>
          <w:rFonts w:ascii="SimHei" w:eastAsia="黑体" w:hAnsi="SimHei" w:cs="黑体" w:hint="eastAsia"/>
          <w:kern w:val="0"/>
          <w:szCs w:val="21"/>
        </w:rPr>
        <w:t>（1）</w:t>
      </w:r>
      <w:r w:rsidR="00763CC8" w:rsidRPr="00E97E98">
        <w:rPr>
          <w:rFonts w:ascii="SimHei" w:eastAsia="黑体" w:hAnsi="SimHei" w:cs="黑体" w:hint="eastAsia"/>
          <w:kern w:val="0"/>
          <w:szCs w:val="21"/>
        </w:rPr>
        <w:t xml:space="preserve"> </w:t>
      </w:r>
      <w:r w:rsidR="004A157D" w:rsidRPr="00E97E98">
        <w:rPr>
          <w:rFonts w:ascii="SimHei" w:eastAsia="黑体" w:hAnsi="SimHei" w:cs="黑体" w:hint="eastAsia"/>
          <w:kern w:val="0"/>
          <w:szCs w:val="21"/>
        </w:rPr>
        <w:t>明确公司的</w:t>
      </w:r>
      <w:r w:rsidR="006A7AEE" w:rsidRPr="00E97E98">
        <w:rPr>
          <w:rFonts w:ascii="SimHei" w:eastAsia="黑体" w:hAnsi="SimHei" w:cs="黑体" w:hint="eastAsia"/>
          <w:kern w:val="0"/>
          <w:szCs w:val="21"/>
        </w:rPr>
        <w:t>运营战略将技术与销售放在至关重要的位置</w:t>
      </w:r>
      <w:r w:rsidR="004E6F68" w:rsidRPr="00E97E98">
        <w:rPr>
          <w:rFonts w:cs="黑体" w:ascii="SimHei" w:hAnsi="SimHei" w:eastAsia="黑体"/>
          <w:kern w:val="0"/>
          <w:szCs w:val="21"/>
        </w:rPr>
      </w:r>
      <w:r w:rsidR="006A7AEE" w:rsidRPr="00E97E98">
        <w:rPr>
          <w:rFonts w:ascii="SimHei" w:eastAsia="黑体" w:hAnsi="SimHei" w:cs="黑体" w:hint="eastAsia"/>
          <w:kern w:val="0"/>
          <w:szCs w:val="21"/>
        </w:rPr>
        <w:t>，</w:t>
      </w:r>
      <w:r w:rsidR="004A157D" w:rsidRPr="00E97E98">
        <w:rPr>
          <w:rFonts w:ascii="SimHei" w:eastAsia="黑体" w:hAnsi="SimHei" w:cs="黑体" w:hint="eastAsia"/>
          <w:kern w:val="0"/>
          <w:szCs w:val="21"/>
        </w:rPr>
        <w:t>薪酬战略定位于市场行情的高分位水平；</w:t>
      </w:r>
    </w:p>
    <w:p w14:paraId="6C8CCBED" w14:textId="77777777" w:rsidR="004A157D" w:rsidRPr="00E97E98" w:rsidRDefault="00F91988" w:rsidP="004A157D">
      <w:pPr>
        <w:rPr>
          <w:rFonts w:ascii="微软雅黑" w:eastAsia="微软雅黑" w:hAnsi="微软雅黑"/>
          <w:szCs w:val="21"/>
        </w:rPr>
      </w:pPr>
      <w:r w:rsidRPr="00E97E98">
        <w:rPr>
          <w:rFonts w:ascii="SimHei" w:eastAsia="黑体" w:hAnsi="SimHei" w:cs="黑体" w:hint="eastAsia"/>
          <w:kern w:val="0"/>
          <w:szCs w:val="21"/>
        </w:rPr>
        <w:t>（2）</w:t>
      </w:r>
      <w:r w:rsidR="00763CC8" w:rsidRPr="00E97E98">
        <w:rPr>
          <w:rFonts w:ascii="SimHei" w:eastAsia="黑体" w:hAnsi="SimHei" w:cs="黑体" w:hint="eastAsia"/>
          <w:kern w:val="0"/>
          <w:szCs w:val="21"/>
        </w:rPr>
        <w:t xml:space="preserve"> </w:t>
      </w:r>
      <w:r w:rsidR="004A157D" w:rsidRPr="00E97E98">
        <w:rPr>
          <w:rFonts w:ascii="SimHei" w:eastAsia="黑体" w:hAnsi="SimHei" w:hint="eastAsia"/>
          <w:szCs w:val="21"/>
        </w:rPr>
        <w:t>我公司绝大部分岗位在包头地区民营企业中市场竞争力较强，关键岗位人才稳定性较好；</w:t>
      </w:r>
    </w:p>
    <w:p w14:paraId="7078312A"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cs="黑体" w:hint="eastAsia"/>
          <w:kern w:val="0"/>
          <w:szCs w:val="21"/>
        </w:rPr>
        <w:t>（3）</w:t>
      </w:r>
      <w:r w:rsidR="004A157D" w:rsidRPr="00E97E98">
        <w:rPr>
          <w:rFonts w:ascii="SimHei" w:eastAsia="黑体" w:hAnsi="SimHei" w:hint="eastAsia"/>
          <w:szCs w:val="21"/>
        </w:rPr>
        <w:t>线形图个别岗位（如销售部门或工程师等）处于较低水平点，是因为公司的取值是按照月薪*12的平均工资计算，未核算年终奖金。</w:t>
      </w:r>
    </w:p>
    <w:p w14:paraId="4E031204" w14:textId="77777777" w:rsidR="004A157D" w:rsidRPr="00E97E98" w:rsidRDefault="005D2E58" w:rsidP="005200B1">
      <w:pPr>
        <w:pStyle w:val="3"/>
        <w:rPr>
          <w:rFonts w:ascii="微软雅黑" w:eastAsia="微软雅黑" w:hAnsi="微软雅黑"/>
          <w:sz w:val="21"/>
          <w:szCs w:val="21"/>
        </w:rPr>
      </w:pPr>
      <w:bookmarkStart w:id="28" w:name="_Toc407729176"/>
      <w:bookmarkStart w:id="29" w:name="_Toc408573173"/>
      <w:r w:rsidRPr="00E97E98">
        <w:rPr>
          <w:rFonts w:ascii="SimHei" w:eastAsia="黑体" w:hAnsi="SimHei" w:hint="eastAsia"/>
          <w:sz w:val="21"/>
          <w:szCs w:val="21"/>
        </w:rPr>
        <w:t>2、</w:t>
      </w:r>
      <w:r w:rsidR="004A157D" w:rsidRPr="00E97E98">
        <w:rPr>
          <w:rFonts w:ascii="SimHei" w:eastAsia="黑体" w:hAnsi="SimHei" w:hint="eastAsia"/>
          <w:sz w:val="21"/>
          <w:szCs w:val="21"/>
        </w:rPr>
        <w:t>通过公司内部薪酬调查</w:t>
      </w:r>
      <w:bookmarkEnd w:id="28"/>
      <w:bookmarkEnd w:id="29"/>
      <w:r w:rsidR="004A157D" w:rsidRPr="00E97E98">
        <w:rPr>
          <w:rFonts w:ascii="SimHei" w:eastAsia="黑体" w:hAnsi="SimHei" w:hint="eastAsia"/>
          <w:sz w:val="21"/>
          <w:szCs w:val="21"/>
        </w:rPr>
        <w:t xml:space="preserve"> </w:t>
      </w:r>
    </w:p>
    <w:p w14:paraId="66D703BC"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hint="eastAsia"/>
          <w:szCs w:val="21"/>
        </w:rPr>
        <w:t>（1）</w:t>
      </w:r>
      <w:r w:rsidR="004A157D" w:rsidRPr="00E97E98">
        <w:rPr>
          <w:rFonts w:ascii="SimHei" w:eastAsia="黑体" w:hAnsi="SimHei" w:hint="eastAsia"/>
          <w:szCs w:val="21"/>
        </w:rPr>
        <w:t>工资总额包含了所有补助和全勤奖，且在基层档级的工资，补助+全勤奖占比几乎接近50%，不利于激励作用，而且付薪要素不明确</w:t>
      </w:r>
      <w:r w:rsidR="00E561DC" w:rsidRPr="00E97E98">
        <w:rPr>
          <w:rFonts w:ascii="SimHei" w:eastAsia="黑体" w:hAnsi="SimHei" w:hint="eastAsia"/>
          <w:szCs w:val="21"/>
        </w:rPr>
        <w:t>；</w:t>
      </w:r>
    </w:p>
    <w:p w14:paraId="61B72CCB"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hint="eastAsia"/>
          <w:szCs w:val="21"/>
        </w:rPr>
        <w:t>（2）</w:t>
      </w:r>
      <w:r w:rsidR="004A157D" w:rsidRPr="00E97E98">
        <w:rPr>
          <w:rFonts w:ascii="SimHei" w:eastAsia="黑体" w:hAnsi="SimHei" w:hint="eastAsia"/>
          <w:szCs w:val="21"/>
        </w:rPr>
        <w:t>工资（档案工资减去补助与全勤奖等）的额度参照市场价位偏低，结构分解以后，对于员工的稳定性和满意度均会有不小的影响</w:t>
      </w:r>
      <w:r w:rsidR="00E561DC" w:rsidRPr="00E97E98">
        <w:rPr>
          <w:rFonts w:ascii="SimHei" w:eastAsia="黑体" w:hAnsi="SimHei" w:hint="eastAsia"/>
          <w:szCs w:val="21"/>
        </w:rPr>
        <w:t>；</w:t>
      </w:r>
      <w:r w:rsidR="00E2688F" w:rsidRPr="00E97E98">
        <w:rPr>
          <w:rFonts w:ascii="SimHei" w:eastAsia="黑体" w:hAnsi="SimHei" w:hint="eastAsia"/>
          <w:szCs w:val="21"/>
        </w:rPr>
        <w:t>如下表</w:t>
      </w:r>
    </w:p>
    <w:tbl>
      <w:tblPr>
        <w:tblW w:w="7584" w:type="dxa"/>
        <w:jc w:val="center"/>
        <w:tblLook w:val="04A0" w:firstRow="1" w:lastRow="0" w:firstColumn="1" w:lastColumn="0" w:noHBand="0" w:noVBand="1"/>
      </w:tblPr>
      <w:tblGrid>
        <w:gridCol w:w="1042"/>
        <w:gridCol w:w="1042"/>
        <w:gridCol w:w="888"/>
        <w:gridCol w:w="1042"/>
        <w:gridCol w:w="1042"/>
        <w:gridCol w:w="1042"/>
        <w:gridCol w:w="1486"/>
      </w:tblGrid>
      <w:tr w:rsidR="00E2688F" w:rsidRPr="00E97E98" w14:paraId="4D53A1CB" w14:textId="77777777" w:rsidTr="00E2688F">
        <w:trPr>
          <w:trHeight w:hRule="exact" w:val="271"/>
          <w:jc w:val="center"/>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E5E5B"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岗位</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32B6B781"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工资</w:t>
            </w:r>
            <w:r w:rsidR="00944585" w:rsidRPr="00E97E98">
              <w:rPr>
                <w:rFonts w:ascii="SimHei" w:eastAsia="黑体" w:hAnsi="SimHei" w:cs="宋体" w:hint="eastAsia"/>
                <w:b/>
                <w:kern w:val="0"/>
                <w:szCs w:val="21"/>
              </w:rPr>
              <w:t>总额</w:t>
            </w:r>
          </w:p>
          <w:p w14:paraId="26AA9FAA" w14:textId="77777777" w:rsidR="00944585" w:rsidRPr="00E97E98" w:rsidRDefault="00944585" w:rsidP="00E2688F">
            <w:pPr>
              <w:widowControl/>
              <w:jc w:val="left"/>
              <w:rPr>
                <w:rFonts w:ascii="宋体" w:eastAsia="宋体" w:hAnsi="宋体" w:cs="宋体"/>
                <w:b/>
                <w:kern w:val="0"/>
                <w:szCs w:val="21"/>
              </w:rPr>
            </w:pP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7ABC0164"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补助</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198E41DB"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全勤奖</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14:paraId="01813106"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绩效</w:t>
            </w:r>
          </w:p>
        </w:tc>
        <w:tc>
          <w:tcPr>
            <w:tcW w:w="1042" w:type="dxa"/>
            <w:tcBorders>
              <w:top w:val="single" w:sz="4" w:space="0" w:color="auto"/>
              <w:left w:val="nil"/>
              <w:bottom w:val="single" w:sz="4" w:space="0" w:color="auto"/>
              <w:right w:val="single" w:sz="4" w:space="0" w:color="auto"/>
            </w:tcBorders>
            <w:shd w:val="clear" w:color="000000" w:fill="92D050"/>
            <w:noWrap/>
            <w:vAlign w:val="center"/>
            <w:hideMark/>
          </w:tcPr>
          <w:p w14:paraId="54426B13" w14:textId="77777777" w:rsidR="00E2688F" w:rsidRPr="00E97E98" w:rsidRDefault="00E2688F" w:rsidP="00944585">
            <w:pPr>
              <w:widowControl/>
              <w:jc w:val="center"/>
              <w:rPr>
                <w:rFonts w:ascii="宋体" w:eastAsia="宋体" w:hAnsi="宋体" w:cs="宋体"/>
                <w:b/>
                <w:kern w:val="0"/>
                <w:szCs w:val="21"/>
              </w:rPr>
            </w:pPr>
            <w:r w:rsidRPr="00E97E98">
              <w:rPr>
                <w:rFonts w:ascii="SimHei" w:eastAsia="黑体" w:hAnsi="SimHei" w:cs="宋体" w:hint="eastAsia"/>
                <w:b/>
                <w:kern w:val="0"/>
                <w:szCs w:val="21"/>
              </w:rPr>
              <w:t>工资</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1312A514" w14:textId="77777777" w:rsidR="00E2688F" w:rsidRPr="00E97E98" w:rsidRDefault="00E2688F" w:rsidP="00E2688F">
            <w:pPr>
              <w:widowControl/>
              <w:jc w:val="left"/>
              <w:rPr>
                <w:rFonts w:ascii="宋体" w:eastAsia="宋体" w:hAnsi="宋体" w:cs="宋体"/>
                <w:b/>
                <w:kern w:val="0"/>
                <w:szCs w:val="21"/>
              </w:rPr>
            </w:pPr>
            <w:r w:rsidRPr="00E97E98">
              <w:rPr>
                <w:rFonts w:ascii="SimHei" w:eastAsia="黑体" w:hAnsi="SimHei" w:cs="宋体" w:hint="eastAsia"/>
                <w:b/>
                <w:kern w:val="0"/>
                <w:szCs w:val="21"/>
              </w:rPr>
              <w:t>基本工资占比</w:t>
            </w:r>
          </w:p>
        </w:tc>
      </w:tr>
      <w:tr w:rsidR="00E2688F" w:rsidRPr="00E97E98" w14:paraId="24AD66EA"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1C72C50F"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项目组长1</w:t>
            </w:r>
          </w:p>
        </w:tc>
        <w:tc>
          <w:tcPr>
            <w:tcW w:w="1042" w:type="dxa"/>
            <w:tcBorders>
              <w:top w:val="nil"/>
              <w:left w:val="nil"/>
              <w:bottom w:val="single" w:sz="4" w:space="0" w:color="auto"/>
              <w:right w:val="single" w:sz="4" w:space="0" w:color="auto"/>
            </w:tcBorders>
            <w:shd w:val="clear" w:color="auto" w:fill="auto"/>
            <w:noWrap/>
            <w:vAlign w:val="center"/>
            <w:hideMark/>
          </w:tcPr>
          <w:p w14:paraId="79FEA1E5"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11000 </w:t>
            </w:r>
          </w:p>
        </w:tc>
        <w:tc>
          <w:tcPr>
            <w:tcW w:w="888" w:type="dxa"/>
            <w:tcBorders>
              <w:top w:val="nil"/>
              <w:left w:val="nil"/>
              <w:bottom w:val="single" w:sz="4" w:space="0" w:color="auto"/>
              <w:right w:val="single" w:sz="4" w:space="0" w:color="auto"/>
            </w:tcBorders>
            <w:shd w:val="clear" w:color="auto" w:fill="auto"/>
            <w:noWrap/>
            <w:vAlign w:val="center"/>
            <w:hideMark/>
          </w:tcPr>
          <w:p w14:paraId="3895B90A"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62E88F5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w:t>
            </w:r>
          </w:p>
        </w:tc>
        <w:tc>
          <w:tcPr>
            <w:tcW w:w="1042" w:type="dxa"/>
            <w:tcBorders>
              <w:top w:val="nil"/>
              <w:left w:val="nil"/>
              <w:bottom w:val="single" w:sz="4" w:space="0" w:color="auto"/>
              <w:right w:val="single" w:sz="4" w:space="0" w:color="auto"/>
            </w:tcBorders>
            <w:shd w:val="clear" w:color="auto" w:fill="auto"/>
            <w:noWrap/>
            <w:vAlign w:val="center"/>
            <w:hideMark/>
          </w:tcPr>
          <w:p w14:paraId="0ED1081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5000</w:t>
            </w:r>
          </w:p>
        </w:tc>
        <w:tc>
          <w:tcPr>
            <w:tcW w:w="1042" w:type="dxa"/>
            <w:tcBorders>
              <w:top w:val="nil"/>
              <w:left w:val="nil"/>
              <w:bottom w:val="single" w:sz="4" w:space="0" w:color="auto"/>
              <w:right w:val="single" w:sz="4" w:space="0" w:color="auto"/>
            </w:tcBorders>
            <w:shd w:val="clear" w:color="000000" w:fill="92D050"/>
            <w:noWrap/>
            <w:vAlign w:val="center"/>
            <w:hideMark/>
          </w:tcPr>
          <w:p w14:paraId="042FB592"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4840 </w:t>
            </w:r>
          </w:p>
        </w:tc>
        <w:tc>
          <w:tcPr>
            <w:tcW w:w="1486" w:type="dxa"/>
            <w:tcBorders>
              <w:top w:val="nil"/>
              <w:left w:val="nil"/>
              <w:bottom w:val="single" w:sz="4" w:space="0" w:color="auto"/>
              <w:right w:val="single" w:sz="4" w:space="0" w:color="auto"/>
            </w:tcBorders>
            <w:shd w:val="clear" w:color="auto" w:fill="auto"/>
            <w:noWrap/>
            <w:vAlign w:val="center"/>
            <w:hideMark/>
          </w:tcPr>
          <w:p w14:paraId="35554E66"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44.0%</w:t>
            </w:r>
          </w:p>
        </w:tc>
      </w:tr>
      <w:tr w:rsidR="00E2688F" w:rsidRPr="00E97E98" w14:paraId="48AA94F7"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2B51D9E7"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项目组长2</w:t>
            </w:r>
          </w:p>
        </w:tc>
        <w:tc>
          <w:tcPr>
            <w:tcW w:w="1042" w:type="dxa"/>
            <w:tcBorders>
              <w:top w:val="nil"/>
              <w:left w:val="nil"/>
              <w:bottom w:val="single" w:sz="4" w:space="0" w:color="auto"/>
              <w:right w:val="single" w:sz="4" w:space="0" w:color="auto"/>
            </w:tcBorders>
            <w:shd w:val="clear" w:color="auto" w:fill="auto"/>
            <w:noWrap/>
            <w:vAlign w:val="center"/>
            <w:hideMark/>
          </w:tcPr>
          <w:p w14:paraId="7E2143E9"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11000 </w:t>
            </w:r>
          </w:p>
        </w:tc>
        <w:tc>
          <w:tcPr>
            <w:tcW w:w="888" w:type="dxa"/>
            <w:tcBorders>
              <w:top w:val="nil"/>
              <w:left w:val="nil"/>
              <w:bottom w:val="single" w:sz="4" w:space="0" w:color="auto"/>
              <w:right w:val="single" w:sz="4" w:space="0" w:color="auto"/>
            </w:tcBorders>
            <w:shd w:val="clear" w:color="auto" w:fill="auto"/>
            <w:noWrap/>
            <w:vAlign w:val="center"/>
            <w:hideMark/>
          </w:tcPr>
          <w:p w14:paraId="5D374F68"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2DEE3C19"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w:t>
            </w:r>
          </w:p>
        </w:tc>
        <w:tc>
          <w:tcPr>
            <w:tcW w:w="1042" w:type="dxa"/>
            <w:tcBorders>
              <w:top w:val="nil"/>
              <w:left w:val="nil"/>
              <w:bottom w:val="single" w:sz="4" w:space="0" w:color="auto"/>
              <w:right w:val="single" w:sz="4" w:space="0" w:color="auto"/>
            </w:tcBorders>
            <w:shd w:val="clear" w:color="auto" w:fill="auto"/>
            <w:noWrap/>
            <w:vAlign w:val="center"/>
            <w:hideMark/>
          </w:tcPr>
          <w:p w14:paraId="2784537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5000</w:t>
            </w:r>
          </w:p>
        </w:tc>
        <w:tc>
          <w:tcPr>
            <w:tcW w:w="1042" w:type="dxa"/>
            <w:tcBorders>
              <w:top w:val="nil"/>
              <w:left w:val="nil"/>
              <w:bottom w:val="single" w:sz="4" w:space="0" w:color="auto"/>
              <w:right w:val="single" w:sz="4" w:space="0" w:color="auto"/>
            </w:tcBorders>
            <w:shd w:val="clear" w:color="000000" w:fill="92D050"/>
            <w:noWrap/>
            <w:vAlign w:val="center"/>
            <w:hideMark/>
          </w:tcPr>
          <w:p w14:paraId="1A82C18B"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4840 </w:t>
            </w:r>
          </w:p>
        </w:tc>
        <w:tc>
          <w:tcPr>
            <w:tcW w:w="1486" w:type="dxa"/>
            <w:tcBorders>
              <w:top w:val="nil"/>
              <w:left w:val="nil"/>
              <w:bottom w:val="single" w:sz="4" w:space="0" w:color="auto"/>
              <w:right w:val="single" w:sz="4" w:space="0" w:color="auto"/>
            </w:tcBorders>
            <w:shd w:val="clear" w:color="auto" w:fill="auto"/>
            <w:noWrap/>
            <w:vAlign w:val="center"/>
            <w:hideMark/>
          </w:tcPr>
          <w:p w14:paraId="2547A5A6"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44.0%</w:t>
            </w:r>
          </w:p>
        </w:tc>
      </w:tr>
      <w:tr w:rsidR="00E2688F" w:rsidRPr="00E97E98" w14:paraId="713DCA68"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5321A265"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销售经理</w:t>
            </w:r>
          </w:p>
        </w:tc>
        <w:tc>
          <w:tcPr>
            <w:tcW w:w="1042" w:type="dxa"/>
            <w:tcBorders>
              <w:top w:val="nil"/>
              <w:left w:val="nil"/>
              <w:bottom w:val="single" w:sz="4" w:space="0" w:color="auto"/>
              <w:right w:val="single" w:sz="4" w:space="0" w:color="auto"/>
            </w:tcBorders>
            <w:shd w:val="clear" w:color="auto" w:fill="auto"/>
            <w:noWrap/>
            <w:vAlign w:val="center"/>
            <w:hideMark/>
          </w:tcPr>
          <w:p w14:paraId="4C5FCE4A"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6100 </w:t>
            </w:r>
          </w:p>
        </w:tc>
        <w:tc>
          <w:tcPr>
            <w:tcW w:w="888" w:type="dxa"/>
            <w:tcBorders>
              <w:top w:val="nil"/>
              <w:left w:val="nil"/>
              <w:bottom w:val="single" w:sz="4" w:space="0" w:color="auto"/>
              <w:right w:val="single" w:sz="4" w:space="0" w:color="auto"/>
            </w:tcBorders>
            <w:shd w:val="clear" w:color="auto" w:fill="auto"/>
            <w:noWrap/>
            <w:vAlign w:val="center"/>
            <w:hideMark/>
          </w:tcPr>
          <w:p w14:paraId="1279BF4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63ACE5AE"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w:t>
            </w:r>
          </w:p>
        </w:tc>
        <w:tc>
          <w:tcPr>
            <w:tcW w:w="1042" w:type="dxa"/>
            <w:tcBorders>
              <w:top w:val="nil"/>
              <w:left w:val="nil"/>
              <w:bottom w:val="single" w:sz="4" w:space="0" w:color="auto"/>
              <w:right w:val="single" w:sz="4" w:space="0" w:color="auto"/>
            </w:tcBorders>
            <w:shd w:val="clear" w:color="auto" w:fill="auto"/>
            <w:noWrap/>
            <w:vAlign w:val="center"/>
            <w:hideMark/>
          </w:tcPr>
          <w:p w14:paraId="7AF435F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05C6A12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4940 </w:t>
            </w:r>
          </w:p>
        </w:tc>
        <w:tc>
          <w:tcPr>
            <w:tcW w:w="1486" w:type="dxa"/>
            <w:tcBorders>
              <w:top w:val="nil"/>
              <w:left w:val="nil"/>
              <w:bottom w:val="single" w:sz="4" w:space="0" w:color="auto"/>
              <w:right w:val="single" w:sz="4" w:space="0" w:color="auto"/>
            </w:tcBorders>
            <w:shd w:val="clear" w:color="auto" w:fill="auto"/>
            <w:noWrap/>
            <w:vAlign w:val="center"/>
            <w:hideMark/>
          </w:tcPr>
          <w:p w14:paraId="3020B14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81.0%</w:t>
            </w:r>
          </w:p>
        </w:tc>
      </w:tr>
      <w:tr w:rsidR="00E2688F" w:rsidRPr="00E97E98" w14:paraId="1871A1CF"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6A8ADAE9"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工程师1</w:t>
            </w:r>
          </w:p>
        </w:tc>
        <w:tc>
          <w:tcPr>
            <w:tcW w:w="1042" w:type="dxa"/>
            <w:tcBorders>
              <w:top w:val="nil"/>
              <w:left w:val="nil"/>
              <w:bottom w:val="single" w:sz="4" w:space="0" w:color="auto"/>
              <w:right w:val="single" w:sz="4" w:space="0" w:color="auto"/>
            </w:tcBorders>
            <w:shd w:val="clear" w:color="auto" w:fill="auto"/>
            <w:noWrap/>
            <w:vAlign w:val="center"/>
            <w:hideMark/>
          </w:tcPr>
          <w:p w14:paraId="6BFD0278"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6000 </w:t>
            </w:r>
          </w:p>
        </w:tc>
        <w:tc>
          <w:tcPr>
            <w:tcW w:w="888" w:type="dxa"/>
            <w:tcBorders>
              <w:top w:val="nil"/>
              <w:left w:val="nil"/>
              <w:bottom w:val="single" w:sz="4" w:space="0" w:color="auto"/>
              <w:right w:val="single" w:sz="4" w:space="0" w:color="auto"/>
            </w:tcBorders>
            <w:shd w:val="clear" w:color="auto" w:fill="auto"/>
            <w:noWrap/>
            <w:vAlign w:val="center"/>
            <w:hideMark/>
          </w:tcPr>
          <w:p w14:paraId="6454B006"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1FF1CEE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w:t>
            </w:r>
          </w:p>
        </w:tc>
        <w:tc>
          <w:tcPr>
            <w:tcW w:w="1042" w:type="dxa"/>
            <w:tcBorders>
              <w:top w:val="nil"/>
              <w:left w:val="nil"/>
              <w:bottom w:val="single" w:sz="4" w:space="0" w:color="auto"/>
              <w:right w:val="single" w:sz="4" w:space="0" w:color="auto"/>
            </w:tcBorders>
            <w:shd w:val="clear" w:color="auto" w:fill="auto"/>
            <w:noWrap/>
            <w:vAlign w:val="center"/>
            <w:hideMark/>
          </w:tcPr>
          <w:p w14:paraId="1A9ACC3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3F98DCC1"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4840 </w:t>
            </w:r>
          </w:p>
        </w:tc>
        <w:tc>
          <w:tcPr>
            <w:tcW w:w="1486" w:type="dxa"/>
            <w:tcBorders>
              <w:top w:val="nil"/>
              <w:left w:val="nil"/>
              <w:bottom w:val="single" w:sz="4" w:space="0" w:color="auto"/>
              <w:right w:val="single" w:sz="4" w:space="0" w:color="auto"/>
            </w:tcBorders>
            <w:shd w:val="clear" w:color="auto" w:fill="auto"/>
            <w:noWrap/>
            <w:vAlign w:val="center"/>
            <w:hideMark/>
          </w:tcPr>
          <w:p w14:paraId="6659A73C"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80.7%</w:t>
            </w:r>
          </w:p>
        </w:tc>
      </w:tr>
      <w:tr w:rsidR="00E2688F" w:rsidRPr="00E97E98" w14:paraId="2ED4B49E"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5A594316"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工程师2</w:t>
            </w:r>
          </w:p>
        </w:tc>
        <w:tc>
          <w:tcPr>
            <w:tcW w:w="1042" w:type="dxa"/>
            <w:tcBorders>
              <w:top w:val="nil"/>
              <w:left w:val="nil"/>
              <w:bottom w:val="single" w:sz="4" w:space="0" w:color="auto"/>
              <w:right w:val="single" w:sz="4" w:space="0" w:color="auto"/>
            </w:tcBorders>
            <w:shd w:val="clear" w:color="auto" w:fill="auto"/>
            <w:noWrap/>
            <w:vAlign w:val="center"/>
            <w:hideMark/>
          </w:tcPr>
          <w:p w14:paraId="2D6F885F"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5250 </w:t>
            </w:r>
          </w:p>
        </w:tc>
        <w:tc>
          <w:tcPr>
            <w:tcW w:w="888" w:type="dxa"/>
            <w:tcBorders>
              <w:top w:val="nil"/>
              <w:left w:val="nil"/>
              <w:bottom w:val="single" w:sz="4" w:space="0" w:color="auto"/>
              <w:right w:val="single" w:sz="4" w:space="0" w:color="auto"/>
            </w:tcBorders>
            <w:shd w:val="clear" w:color="auto" w:fill="auto"/>
            <w:noWrap/>
            <w:vAlign w:val="center"/>
            <w:hideMark/>
          </w:tcPr>
          <w:p w14:paraId="2ACF752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73CD844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500</w:t>
            </w:r>
          </w:p>
        </w:tc>
        <w:tc>
          <w:tcPr>
            <w:tcW w:w="1042" w:type="dxa"/>
            <w:tcBorders>
              <w:top w:val="nil"/>
              <w:left w:val="nil"/>
              <w:bottom w:val="single" w:sz="4" w:space="0" w:color="auto"/>
              <w:right w:val="single" w:sz="4" w:space="0" w:color="auto"/>
            </w:tcBorders>
            <w:shd w:val="clear" w:color="auto" w:fill="auto"/>
            <w:noWrap/>
            <w:vAlign w:val="center"/>
            <w:hideMark/>
          </w:tcPr>
          <w:p w14:paraId="2E5852FD"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0D747A92"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4090 </w:t>
            </w:r>
          </w:p>
        </w:tc>
        <w:tc>
          <w:tcPr>
            <w:tcW w:w="1486" w:type="dxa"/>
            <w:tcBorders>
              <w:top w:val="nil"/>
              <w:left w:val="nil"/>
              <w:bottom w:val="single" w:sz="4" w:space="0" w:color="auto"/>
              <w:right w:val="single" w:sz="4" w:space="0" w:color="auto"/>
            </w:tcBorders>
            <w:shd w:val="clear" w:color="auto" w:fill="auto"/>
            <w:noWrap/>
            <w:vAlign w:val="center"/>
            <w:hideMark/>
          </w:tcPr>
          <w:p w14:paraId="488EF18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77.9%</w:t>
            </w:r>
          </w:p>
        </w:tc>
      </w:tr>
      <w:tr w:rsidR="00E2688F" w:rsidRPr="00E97E98" w14:paraId="47EA3B9F"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3121CC71"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技术员1</w:t>
            </w:r>
          </w:p>
        </w:tc>
        <w:tc>
          <w:tcPr>
            <w:tcW w:w="1042" w:type="dxa"/>
            <w:tcBorders>
              <w:top w:val="nil"/>
              <w:left w:val="nil"/>
              <w:bottom w:val="single" w:sz="4" w:space="0" w:color="auto"/>
              <w:right w:val="single" w:sz="4" w:space="0" w:color="auto"/>
            </w:tcBorders>
            <w:shd w:val="clear" w:color="auto" w:fill="auto"/>
            <w:noWrap/>
            <w:vAlign w:val="center"/>
            <w:hideMark/>
          </w:tcPr>
          <w:p w14:paraId="78ACE9FB"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4950 </w:t>
            </w:r>
          </w:p>
        </w:tc>
        <w:tc>
          <w:tcPr>
            <w:tcW w:w="888" w:type="dxa"/>
            <w:tcBorders>
              <w:top w:val="nil"/>
              <w:left w:val="nil"/>
              <w:bottom w:val="single" w:sz="4" w:space="0" w:color="auto"/>
              <w:right w:val="single" w:sz="4" w:space="0" w:color="auto"/>
            </w:tcBorders>
            <w:shd w:val="clear" w:color="auto" w:fill="auto"/>
            <w:noWrap/>
            <w:vAlign w:val="center"/>
            <w:hideMark/>
          </w:tcPr>
          <w:p w14:paraId="1C9947B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3F60B89B"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7C96E19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4358F1B6"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3890 </w:t>
            </w:r>
          </w:p>
        </w:tc>
        <w:tc>
          <w:tcPr>
            <w:tcW w:w="1486" w:type="dxa"/>
            <w:tcBorders>
              <w:top w:val="nil"/>
              <w:left w:val="nil"/>
              <w:bottom w:val="single" w:sz="4" w:space="0" w:color="auto"/>
              <w:right w:val="single" w:sz="4" w:space="0" w:color="auto"/>
            </w:tcBorders>
            <w:shd w:val="clear" w:color="auto" w:fill="auto"/>
            <w:noWrap/>
            <w:vAlign w:val="center"/>
            <w:hideMark/>
          </w:tcPr>
          <w:p w14:paraId="463DB23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78.6%</w:t>
            </w:r>
          </w:p>
        </w:tc>
      </w:tr>
      <w:tr w:rsidR="00E2688F" w:rsidRPr="00E97E98" w14:paraId="2B1AAF66"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7FFE2E94"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人事主管</w:t>
            </w:r>
          </w:p>
        </w:tc>
        <w:tc>
          <w:tcPr>
            <w:tcW w:w="1042" w:type="dxa"/>
            <w:tcBorders>
              <w:top w:val="nil"/>
              <w:left w:val="nil"/>
              <w:bottom w:val="single" w:sz="4" w:space="0" w:color="auto"/>
              <w:right w:val="single" w:sz="4" w:space="0" w:color="auto"/>
            </w:tcBorders>
            <w:shd w:val="clear" w:color="auto" w:fill="auto"/>
            <w:noWrap/>
            <w:vAlign w:val="center"/>
            <w:hideMark/>
          </w:tcPr>
          <w:p w14:paraId="554DF294"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3990 </w:t>
            </w:r>
          </w:p>
        </w:tc>
        <w:tc>
          <w:tcPr>
            <w:tcW w:w="888" w:type="dxa"/>
            <w:tcBorders>
              <w:top w:val="nil"/>
              <w:left w:val="nil"/>
              <w:bottom w:val="single" w:sz="4" w:space="0" w:color="auto"/>
              <w:right w:val="single" w:sz="4" w:space="0" w:color="auto"/>
            </w:tcBorders>
            <w:shd w:val="clear" w:color="auto" w:fill="auto"/>
            <w:noWrap/>
            <w:vAlign w:val="center"/>
            <w:hideMark/>
          </w:tcPr>
          <w:p w14:paraId="2A5FF9B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3EFB0B0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3FE25AC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69C0E186"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2930 </w:t>
            </w:r>
          </w:p>
        </w:tc>
        <w:tc>
          <w:tcPr>
            <w:tcW w:w="1486" w:type="dxa"/>
            <w:tcBorders>
              <w:top w:val="nil"/>
              <w:left w:val="nil"/>
              <w:bottom w:val="single" w:sz="4" w:space="0" w:color="auto"/>
              <w:right w:val="single" w:sz="4" w:space="0" w:color="auto"/>
            </w:tcBorders>
            <w:shd w:val="clear" w:color="auto" w:fill="auto"/>
            <w:noWrap/>
            <w:vAlign w:val="center"/>
            <w:hideMark/>
          </w:tcPr>
          <w:p w14:paraId="2798C718"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73.4%</w:t>
            </w:r>
          </w:p>
        </w:tc>
      </w:tr>
      <w:tr w:rsidR="00E2688F" w:rsidRPr="00E97E98" w14:paraId="54EDFB91"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39C7A110"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技术员5</w:t>
            </w:r>
          </w:p>
        </w:tc>
        <w:tc>
          <w:tcPr>
            <w:tcW w:w="1042" w:type="dxa"/>
            <w:tcBorders>
              <w:top w:val="nil"/>
              <w:left w:val="nil"/>
              <w:bottom w:val="single" w:sz="4" w:space="0" w:color="auto"/>
              <w:right w:val="single" w:sz="4" w:space="0" w:color="auto"/>
            </w:tcBorders>
            <w:shd w:val="clear" w:color="auto" w:fill="auto"/>
            <w:noWrap/>
            <w:vAlign w:val="center"/>
            <w:hideMark/>
          </w:tcPr>
          <w:p w14:paraId="3A7AC7D1"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3780 </w:t>
            </w:r>
          </w:p>
        </w:tc>
        <w:tc>
          <w:tcPr>
            <w:tcW w:w="888" w:type="dxa"/>
            <w:tcBorders>
              <w:top w:val="nil"/>
              <w:left w:val="nil"/>
              <w:bottom w:val="single" w:sz="4" w:space="0" w:color="auto"/>
              <w:right w:val="single" w:sz="4" w:space="0" w:color="auto"/>
            </w:tcBorders>
            <w:shd w:val="clear" w:color="auto" w:fill="auto"/>
            <w:noWrap/>
            <w:vAlign w:val="center"/>
            <w:hideMark/>
          </w:tcPr>
          <w:p w14:paraId="1350711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100E98B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1B05111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2C6CDE0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2720 </w:t>
            </w:r>
          </w:p>
        </w:tc>
        <w:tc>
          <w:tcPr>
            <w:tcW w:w="1486" w:type="dxa"/>
            <w:tcBorders>
              <w:top w:val="nil"/>
              <w:left w:val="nil"/>
              <w:bottom w:val="single" w:sz="4" w:space="0" w:color="auto"/>
              <w:right w:val="single" w:sz="4" w:space="0" w:color="auto"/>
            </w:tcBorders>
            <w:shd w:val="clear" w:color="auto" w:fill="auto"/>
            <w:noWrap/>
            <w:vAlign w:val="center"/>
            <w:hideMark/>
          </w:tcPr>
          <w:p w14:paraId="678E30AB"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72.0%</w:t>
            </w:r>
          </w:p>
        </w:tc>
      </w:tr>
      <w:tr w:rsidR="00E2688F" w:rsidRPr="00E97E98" w14:paraId="12DF6AA1"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48D8D5A6"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经理助理</w:t>
            </w:r>
          </w:p>
        </w:tc>
        <w:tc>
          <w:tcPr>
            <w:tcW w:w="1042" w:type="dxa"/>
            <w:tcBorders>
              <w:top w:val="nil"/>
              <w:left w:val="nil"/>
              <w:bottom w:val="single" w:sz="4" w:space="0" w:color="auto"/>
              <w:right w:val="single" w:sz="4" w:space="0" w:color="auto"/>
            </w:tcBorders>
            <w:shd w:val="clear" w:color="auto" w:fill="auto"/>
            <w:noWrap/>
            <w:vAlign w:val="center"/>
            <w:hideMark/>
          </w:tcPr>
          <w:p w14:paraId="41891154"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3780 </w:t>
            </w:r>
          </w:p>
        </w:tc>
        <w:tc>
          <w:tcPr>
            <w:tcW w:w="888" w:type="dxa"/>
            <w:tcBorders>
              <w:top w:val="nil"/>
              <w:left w:val="nil"/>
              <w:bottom w:val="single" w:sz="4" w:space="0" w:color="auto"/>
              <w:right w:val="single" w:sz="4" w:space="0" w:color="auto"/>
            </w:tcBorders>
            <w:shd w:val="clear" w:color="auto" w:fill="auto"/>
            <w:noWrap/>
            <w:vAlign w:val="center"/>
            <w:hideMark/>
          </w:tcPr>
          <w:p w14:paraId="426A9D0E"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0F17FE4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2681A0C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56012591"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2720 </w:t>
            </w:r>
          </w:p>
        </w:tc>
        <w:tc>
          <w:tcPr>
            <w:tcW w:w="1486" w:type="dxa"/>
            <w:tcBorders>
              <w:top w:val="nil"/>
              <w:left w:val="nil"/>
              <w:bottom w:val="single" w:sz="4" w:space="0" w:color="auto"/>
              <w:right w:val="single" w:sz="4" w:space="0" w:color="auto"/>
            </w:tcBorders>
            <w:shd w:val="clear" w:color="auto" w:fill="auto"/>
            <w:noWrap/>
            <w:vAlign w:val="center"/>
            <w:hideMark/>
          </w:tcPr>
          <w:p w14:paraId="050B058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72.0%</w:t>
            </w:r>
          </w:p>
        </w:tc>
      </w:tr>
      <w:tr w:rsidR="00E2688F" w:rsidRPr="00E97E98" w14:paraId="5981AE3A"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200A5584"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会计1</w:t>
            </w:r>
          </w:p>
        </w:tc>
        <w:tc>
          <w:tcPr>
            <w:tcW w:w="1042" w:type="dxa"/>
            <w:tcBorders>
              <w:top w:val="nil"/>
              <w:left w:val="nil"/>
              <w:bottom w:val="single" w:sz="4" w:space="0" w:color="auto"/>
              <w:right w:val="single" w:sz="4" w:space="0" w:color="auto"/>
            </w:tcBorders>
            <w:shd w:val="clear" w:color="auto" w:fill="auto"/>
            <w:noWrap/>
            <w:vAlign w:val="center"/>
            <w:hideMark/>
          </w:tcPr>
          <w:p w14:paraId="477F772E"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3675 </w:t>
            </w:r>
          </w:p>
        </w:tc>
        <w:tc>
          <w:tcPr>
            <w:tcW w:w="888" w:type="dxa"/>
            <w:tcBorders>
              <w:top w:val="nil"/>
              <w:left w:val="nil"/>
              <w:bottom w:val="single" w:sz="4" w:space="0" w:color="auto"/>
              <w:right w:val="single" w:sz="4" w:space="0" w:color="auto"/>
            </w:tcBorders>
            <w:shd w:val="clear" w:color="auto" w:fill="auto"/>
            <w:noWrap/>
            <w:vAlign w:val="center"/>
            <w:hideMark/>
          </w:tcPr>
          <w:p w14:paraId="000BEB78"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6455003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2BF5D22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108B6AE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2615 </w:t>
            </w:r>
          </w:p>
        </w:tc>
        <w:tc>
          <w:tcPr>
            <w:tcW w:w="1486" w:type="dxa"/>
            <w:tcBorders>
              <w:top w:val="nil"/>
              <w:left w:val="nil"/>
              <w:bottom w:val="single" w:sz="4" w:space="0" w:color="auto"/>
              <w:right w:val="single" w:sz="4" w:space="0" w:color="auto"/>
            </w:tcBorders>
            <w:shd w:val="clear" w:color="auto" w:fill="auto"/>
            <w:noWrap/>
            <w:vAlign w:val="center"/>
            <w:hideMark/>
          </w:tcPr>
          <w:p w14:paraId="4F8FC4E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71.2%</w:t>
            </w:r>
          </w:p>
        </w:tc>
      </w:tr>
      <w:tr w:rsidR="00E2688F" w:rsidRPr="00E97E98" w14:paraId="03DC4056"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5F05DEE1"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会计2</w:t>
            </w:r>
          </w:p>
        </w:tc>
        <w:tc>
          <w:tcPr>
            <w:tcW w:w="1042" w:type="dxa"/>
            <w:tcBorders>
              <w:top w:val="nil"/>
              <w:left w:val="nil"/>
              <w:bottom w:val="single" w:sz="4" w:space="0" w:color="auto"/>
              <w:right w:val="single" w:sz="4" w:space="0" w:color="auto"/>
            </w:tcBorders>
            <w:shd w:val="clear" w:color="auto" w:fill="auto"/>
            <w:noWrap/>
            <w:vAlign w:val="center"/>
            <w:hideMark/>
          </w:tcPr>
          <w:p w14:paraId="7F444895"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3570 </w:t>
            </w:r>
          </w:p>
        </w:tc>
        <w:tc>
          <w:tcPr>
            <w:tcW w:w="888" w:type="dxa"/>
            <w:tcBorders>
              <w:top w:val="nil"/>
              <w:left w:val="nil"/>
              <w:bottom w:val="single" w:sz="4" w:space="0" w:color="auto"/>
              <w:right w:val="single" w:sz="4" w:space="0" w:color="auto"/>
            </w:tcBorders>
            <w:shd w:val="clear" w:color="auto" w:fill="auto"/>
            <w:noWrap/>
            <w:vAlign w:val="center"/>
            <w:hideMark/>
          </w:tcPr>
          <w:p w14:paraId="79A17D1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4348595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4997EF7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64CA7D0C"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2510 </w:t>
            </w:r>
          </w:p>
        </w:tc>
        <w:tc>
          <w:tcPr>
            <w:tcW w:w="1486" w:type="dxa"/>
            <w:tcBorders>
              <w:top w:val="nil"/>
              <w:left w:val="nil"/>
              <w:bottom w:val="single" w:sz="4" w:space="0" w:color="auto"/>
              <w:right w:val="single" w:sz="4" w:space="0" w:color="auto"/>
            </w:tcBorders>
            <w:shd w:val="clear" w:color="auto" w:fill="auto"/>
            <w:noWrap/>
            <w:vAlign w:val="center"/>
            <w:hideMark/>
          </w:tcPr>
          <w:p w14:paraId="472C26E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70.3%</w:t>
            </w:r>
          </w:p>
        </w:tc>
      </w:tr>
      <w:tr w:rsidR="00E2688F" w:rsidRPr="00E97E98" w14:paraId="4A020F37"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339CD85E"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行政主管</w:t>
            </w:r>
          </w:p>
        </w:tc>
        <w:tc>
          <w:tcPr>
            <w:tcW w:w="1042" w:type="dxa"/>
            <w:tcBorders>
              <w:top w:val="nil"/>
              <w:left w:val="nil"/>
              <w:bottom w:val="single" w:sz="4" w:space="0" w:color="auto"/>
              <w:right w:val="single" w:sz="4" w:space="0" w:color="auto"/>
            </w:tcBorders>
            <w:shd w:val="clear" w:color="auto" w:fill="auto"/>
            <w:noWrap/>
            <w:vAlign w:val="center"/>
            <w:hideMark/>
          </w:tcPr>
          <w:p w14:paraId="23255FAC"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3150 </w:t>
            </w:r>
          </w:p>
        </w:tc>
        <w:tc>
          <w:tcPr>
            <w:tcW w:w="888" w:type="dxa"/>
            <w:tcBorders>
              <w:top w:val="nil"/>
              <w:left w:val="nil"/>
              <w:bottom w:val="single" w:sz="4" w:space="0" w:color="auto"/>
              <w:right w:val="single" w:sz="4" w:space="0" w:color="auto"/>
            </w:tcBorders>
            <w:shd w:val="clear" w:color="auto" w:fill="auto"/>
            <w:noWrap/>
            <w:vAlign w:val="center"/>
            <w:hideMark/>
          </w:tcPr>
          <w:p w14:paraId="6BD414E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423411A8"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400</w:t>
            </w:r>
          </w:p>
        </w:tc>
        <w:tc>
          <w:tcPr>
            <w:tcW w:w="1042" w:type="dxa"/>
            <w:tcBorders>
              <w:top w:val="nil"/>
              <w:left w:val="nil"/>
              <w:bottom w:val="single" w:sz="4" w:space="0" w:color="auto"/>
              <w:right w:val="single" w:sz="4" w:space="0" w:color="auto"/>
            </w:tcBorders>
            <w:shd w:val="clear" w:color="auto" w:fill="auto"/>
            <w:noWrap/>
            <w:vAlign w:val="center"/>
            <w:hideMark/>
          </w:tcPr>
          <w:p w14:paraId="6296252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351D5D08"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2090 </w:t>
            </w:r>
          </w:p>
        </w:tc>
        <w:tc>
          <w:tcPr>
            <w:tcW w:w="1486" w:type="dxa"/>
            <w:tcBorders>
              <w:top w:val="nil"/>
              <w:left w:val="nil"/>
              <w:bottom w:val="single" w:sz="4" w:space="0" w:color="auto"/>
              <w:right w:val="single" w:sz="4" w:space="0" w:color="auto"/>
            </w:tcBorders>
            <w:shd w:val="clear" w:color="auto" w:fill="auto"/>
            <w:noWrap/>
            <w:vAlign w:val="center"/>
            <w:hideMark/>
          </w:tcPr>
          <w:p w14:paraId="4286D76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66.3%</w:t>
            </w:r>
          </w:p>
        </w:tc>
      </w:tr>
      <w:tr w:rsidR="00E2688F" w:rsidRPr="00E97E98" w14:paraId="417D174A"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4C0E7C6F"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技术员2</w:t>
            </w:r>
          </w:p>
        </w:tc>
        <w:tc>
          <w:tcPr>
            <w:tcW w:w="1042" w:type="dxa"/>
            <w:tcBorders>
              <w:top w:val="nil"/>
              <w:left w:val="nil"/>
              <w:bottom w:val="single" w:sz="4" w:space="0" w:color="auto"/>
              <w:right w:val="single" w:sz="4" w:space="0" w:color="auto"/>
            </w:tcBorders>
            <w:shd w:val="clear" w:color="auto" w:fill="auto"/>
            <w:noWrap/>
            <w:vAlign w:val="center"/>
            <w:hideMark/>
          </w:tcPr>
          <w:p w14:paraId="62C884CA"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2940 </w:t>
            </w:r>
          </w:p>
        </w:tc>
        <w:tc>
          <w:tcPr>
            <w:tcW w:w="888" w:type="dxa"/>
            <w:tcBorders>
              <w:top w:val="nil"/>
              <w:left w:val="nil"/>
              <w:bottom w:val="single" w:sz="4" w:space="0" w:color="auto"/>
              <w:right w:val="single" w:sz="4" w:space="0" w:color="auto"/>
            </w:tcBorders>
            <w:shd w:val="clear" w:color="auto" w:fill="auto"/>
            <w:noWrap/>
            <w:vAlign w:val="center"/>
            <w:hideMark/>
          </w:tcPr>
          <w:p w14:paraId="419B2AC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78C3DAC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0CAC9B4D"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54CE837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1980 </w:t>
            </w:r>
          </w:p>
        </w:tc>
        <w:tc>
          <w:tcPr>
            <w:tcW w:w="1486" w:type="dxa"/>
            <w:tcBorders>
              <w:top w:val="nil"/>
              <w:left w:val="nil"/>
              <w:bottom w:val="single" w:sz="4" w:space="0" w:color="auto"/>
              <w:right w:val="single" w:sz="4" w:space="0" w:color="auto"/>
            </w:tcBorders>
            <w:shd w:val="clear" w:color="auto" w:fill="auto"/>
            <w:noWrap/>
            <w:vAlign w:val="center"/>
            <w:hideMark/>
          </w:tcPr>
          <w:p w14:paraId="1195F8F9"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67.3%</w:t>
            </w:r>
          </w:p>
        </w:tc>
      </w:tr>
      <w:tr w:rsidR="00E2688F" w:rsidRPr="00E97E98" w14:paraId="3CEC506A"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76F33983"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技术员4</w:t>
            </w:r>
          </w:p>
        </w:tc>
        <w:tc>
          <w:tcPr>
            <w:tcW w:w="1042" w:type="dxa"/>
            <w:tcBorders>
              <w:top w:val="nil"/>
              <w:left w:val="nil"/>
              <w:bottom w:val="single" w:sz="4" w:space="0" w:color="auto"/>
              <w:right w:val="single" w:sz="4" w:space="0" w:color="auto"/>
            </w:tcBorders>
            <w:shd w:val="clear" w:color="auto" w:fill="auto"/>
            <w:noWrap/>
            <w:vAlign w:val="center"/>
            <w:hideMark/>
          </w:tcPr>
          <w:p w14:paraId="6BF2494D"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2860 </w:t>
            </w:r>
          </w:p>
        </w:tc>
        <w:tc>
          <w:tcPr>
            <w:tcW w:w="888" w:type="dxa"/>
            <w:tcBorders>
              <w:top w:val="nil"/>
              <w:left w:val="nil"/>
              <w:bottom w:val="single" w:sz="4" w:space="0" w:color="auto"/>
              <w:right w:val="single" w:sz="4" w:space="0" w:color="auto"/>
            </w:tcBorders>
            <w:shd w:val="clear" w:color="auto" w:fill="auto"/>
            <w:noWrap/>
            <w:vAlign w:val="center"/>
            <w:hideMark/>
          </w:tcPr>
          <w:p w14:paraId="48F312C5"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3023FCE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6FA96AD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5174231A"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1900 </w:t>
            </w:r>
          </w:p>
        </w:tc>
        <w:tc>
          <w:tcPr>
            <w:tcW w:w="1486" w:type="dxa"/>
            <w:tcBorders>
              <w:top w:val="nil"/>
              <w:left w:val="nil"/>
              <w:bottom w:val="single" w:sz="4" w:space="0" w:color="auto"/>
              <w:right w:val="single" w:sz="4" w:space="0" w:color="auto"/>
            </w:tcBorders>
            <w:shd w:val="clear" w:color="auto" w:fill="auto"/>
            <w:noWrap/>
            <w:vAlign w:val="center"/>
            <w:hideMark/>
          </w:tcPr>
          <w:p w14:paraId="6F737F6C"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66.4%</w:t>
            </w:r>
          </w:p>
        </w:tc>
      </w:tr>
      <w:tr w:rsidR="00E2688F" w:rsidRPr="00E97E98" w14:paraId="33722998"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50D5C7DA"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技术员3</w:t>
            </w:r>
          </w:p>
        </w:tc>
        <w:tc>
          <w:tcPr>
            <w:tcW w:w="1042" w:type="dxa"/>
            <w:tcBorders>
              <w:top w:val="nil"/>
              <w:left w:val="nil"/>
              <w:bottom w:val="single" w:sz="4" w:space="0" w:color="auto"/>
              <w:right w:val="single" w:sz="4" w:space="0" w:color="auto"/>
            </w:tcBorders>
            <w:shd w:val="clear" w:color="auto" w:fill="auto"/>
            <w:noWrap/>
            <w:vAlign w:val="center"/>
            <w:hideMark/>
          </w:tcPr>
          <w:p w14:paraId="3460CBC4"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2835 </w:t>
            </w:r>
          </w:p>
        </w:tc>
        <w:tc>
          <w:tcPr>
            <w:tcW w:w="888" w:type="dxa"/>
            <w:tcBorders>
              <w:top w:val="nil"/>
              <w:left w:val="nil"/>
              <w:bottom w:val="single" w:sz="4" w:space="0" w:color="auto"/>
              <w:right w:val="single" w:sz="4" w:space="0" w:color="auto"/>
            </w:tcBorders>
            <w:shd w:val="clear" w:color="auto" w:fill="auto"/>
            <w:noWrap/>
            <w:vAlign w:val="center"/>
            <w:hideMark/>
          </w:tcPr>
          <w:p w14:paraId="0075E251"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4577F52C"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26057839"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3AE1DC7A"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1875 </w:t>
            </w:r>
          </w:p>
        </w:tc>
        <w:tc>
          <w:tcPr>
            <w:tcW w:w="1486" w:type="dxa"/>
            <w:tcBorders>
              <w:top w:val="nil"/>
              <w:left w:val="nil"/>
              <w:bottom w:val="single" w:sz="4" w:space="0" w:color="auto"/>
              <w:right w:val="single" w:sz="4" w:space="0" w:color="auto"/>
            </w:tcBorders>
            <w:shd w:val="clear" w:color="auto" w:fill="auto"/>
            <w:noWrap/>
            <w:vAlign w:val="center"/>
            <w:hideMark/>
          </w:tcPr>
          <w:p w14:paraId="05D40FE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66.1%</w:t>
            </w:r>
          </w:p>
        </w:tc>
      </w:tr>
      <w:tr w:rsidR="00E2688F" w:rsidRPr="00E97E98" w14:paraId="77D823E0"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3DB2738D"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销售代表1</w:t>
            </w:r>
          </w:p>
        </w:tc>
        <w:tc>
          <w:tcPr>
            <w:tcW w:w="1042" w:type="dxa"/>
            <w:tcBorders>
              <w:top w:val="nil"/>
              <w:left w:val="nil"/>
              <w:bottom w:val="single" w:sz="4" w:space="0" w:color="auto"/>
              <w:right w:val="single" w:sz="4" w:space="0" w:color="auto"/>
            </w:tcBorders>
            <w:shd w:val="clear" w:color="auto" w:fill="auto"/>
            <w:noWrap/>
            <w:vAlign w:val="center"/>
            <w:hideMark/>
          </w:tcPr>
          <w:p w14:paraId="0207BF12"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2835 </w:t>
            </w:r>
          </w:p>
        </w:tc>
        <w:tc>
          <w:tcPr>
            <w:tcW w:w="888" w:type="dxa"/>
            <w:tcBorders>
              <w:top w:val="nil"/>
              <w:left w:val="nil"/>
              <w:bottom w:val="single" w:sz="4" w:space="0" w:color="auto"/>
              <w:right w:val="single" w:sz="4" w:space="0" w:color="auto"/>
            </w:tcBorders>
            <w:shd w:val="clear" w:color="auto" w:fill="auto"/>
            <w:noWrap/>
            <w:vAlign w:val="center"/>
            <w:hideMark/>
          </w:tcPr>
          <w:p w14:paraId="7E39B6A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07212FD1"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1F3414C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2C0EFF4D"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1875 </w:t>
            </w:r>
          </w:p>
        </w:tc>
        <w:tc>
          <w:tcPr>
            <w:tcW w:w="1486" w:type="dxa"/>
            <w:tcBorders>
              <w:top w:val="nil"/>
              <w:left w:val="nil"/>
              <w:bottom w:val="single" w:sz="4" w:space="0" w:color="auto"/>
              <w:right w:val="single" w:sz="4" w:space="0" w:color="auto"/>
            </w:tcBorders>
            <w:shd w:val="clear" w:color="auto" w:fill="auto"/>
            <w:noWrap/>
            <w:vAlign w:val="center"/>
            <w:hideMark/>
          </w:tcPr>
          <w:p w14:paraId="5664E5FE"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66.1%</w:t>
            </w:r>
          </w:p>
        </w:tc>
      </w:tr>
      <w:tr w:rsidR="00E2688F" w:rsidRPr="00E97E98" w14:paraId="31731050"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39E54A14"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销售代表2</w:t>
            </w:r>
          </w:p>
        </w:tc>
        <w:tc>
          <w:tcPr>
            <w:tcW w:w="1042" w:type="dxa"/>
            <w:tcBorders>
              <w:top w:val="nil"/>
              <w:left w:val="nil"/>
              <w:bottom w:val="single" w:sz="4" w:space="0" w:color="auto"/>
              <w:right w:val="single" w:sz="4" w:space="0" w:color="auto"/>
            </w:tcBorders>
            <w:shd w:val="clear" w:color="auto" w:fill="auto"/>
            <w:noWrap/>
            <w:vAlign w:val="center"/>
            <w:hideMark/>
          </w:tcPr>
          <w:p w14:paraId="2C57A4ED"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2835 </w:t>
            </w:r>
          </w:p>
        </w:tc>
        <w:tc>
          <w:tcPr>
            <w:tcW w:w="888" w:type="dxa"/>
            <w:tcBorders>
              <w:top w:val="nil"/>
              <w:left w:val="nil"/>
              <w:bottom w:val="single" w:sz="4" w:space="0" w:color="auto"/>
              <w:right w:val="single" w:sz="4" w:space="0" w:color="auto"/>
            </w:tcBorders>
            <w:shd w:val="clear" w:color="auto" w:fill="auto"/>
            <w:noWrap/>
            <w:vAlign w:val="center"/>
            <w:hideMark/>
          </w:tcPr>
          <w:p w14:paraId="395EF2C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0A93F471"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69153F1B"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6F22E78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1875 </w:t>
            </w:r>
          </w:p>
        </w:tc>
        <w:tc>
          <w:tcPr>
            <w:tcW w:w="1486" w:type="dxa"/>
            <w:tcBorders>
              <w:top w:val="nil"/>
              <w:left w:val="nil"/>
              <w:bottom w:val="single" w:sz="4" w:space="0" w:color="auto"/>
              <w:right w:val="single" w:sz="4" w:space="0" w:color="auto"/>
            </w:tcBorders>
            <w:shd w:val="clear" w:color="auto" w:fill="auto"/>
            <w:noWrap/>
            <w:vAlign w:val="center"/>
            <w:hideMark/>
          </w:tcPr>
          <w:p w14:paraId="2918A4B2"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66.1%</w:t>
            </w:r>
          </w:p>
        </w:tc>
      </w:tr>
      <w:tr w:rsidR="00E2688F" w:rsidRPr="00E97E98" w14:paraId="66D9E6B3"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2645AA20"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销售文案</w:t>
            </w:r>
          </w:p>
        </w:tc>
        <w:tc>
          <w:tcPr>
            <w:tcW w:w="1042" w:type="dxa"/>
            <w:tcBorders>
              <w:top w:val="nil"/>
              <w:left w:val="nil"/>
              <w:bottom w:val="single" w:sz="4" w:space="0" w:color="auto"/>
              <w:right w:val="single" w:sz="4" w:space="0" w:color="auto"/>
            </w:tcBorders>
            <w:shd w:val="clear" w:color="auto" w:fill="auto"/>
            <w:noWrap/>
            <w:vAlign w:val="center"/>
            <w:hideMark/>
          </w:tcPr>
          <w:p w14:paraId="599C5807"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2835 </w:t>
            </w:r>
          </w:p>
        </w:tc>
        <w:tc>
          <w:tcPr>
            <w:tcW w:w="888" w:type="dxa"/>
            <w:tcBorders>
              <w:top w:val="nil"/>
              <w:left w:val="nil"/>
              <w:bottom w:val="single" w:sz="4" w:space="0" w:color="auto"/>
              <w:right w:val="single" w:sz="4" w:space="0" w:color="auto"/>
            </w:tcBorders>
            <w:shd w:val="clear" w:color="auto" w:fill="auto"/>
            <w:noWrap/>
            <w:vAlign w:val="center"/>
            <w:hideMark/>
          </w:tcPr>
          <w:p w14:paraId="5DE9EC8B"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72246ED4"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7ABCAF2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339859FD"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1875 </w:t>
            </w:r>
          </w:p>
        </w:tc>
        <w:tc>
          <w:tcPr>
            <w:tcW w:w="1486" w:type="dxa"/>
            <w:tcBorders>
              <w:top w:val="nil"/>
              <w:left w:val="nil"/>
              <w:bottom w:val="single" w:sz="4" w:space="0" w:color="auto"/>
              <w:right w:val="single" w:sz="4" w:space="0" w:color="auto"/>
            </w:tcBorders>
            <w:shd w:val="clear" w:color="auto" w:fill="auto"/>
            <w:noWrap/>
            <w:vAlign w:val="center"/>
            <w:hideMark/>
          </w:tcPr>
          <w:p w14:paraId="76C10B42"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66.1%</w:t>
            </w:r>
          </w:p>
        </w:tc>
      </w:tr>
      <w:tr w:rsidR="00E2688F" w:rsidRPr="00E97E98" w14:paraId="10ECFEB4"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50744774"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技术员6</w:t>
            </w:r>
          </w:p>
        </w:tc>
        <w:tc>
          <w:tcPr>
            <w:tcW w:w="1042" w:type="dxa"/>
            <w:tcBorders>
              <w:top w:val="nil"/>
              <w:left w:val="nil"/>
              <w:bottom w:val="single" w:sz="4" w:space="0" w:color="auto"/>
              <w:right w:val="single" w:sz="4" w:space="0" w:color="auto"/>
            </w:tcBorders>
            <w:shd w:val="clear" w:color="auto" w:fill="auto"/>
            <w:noWrap/>
            <w:vAlign w:val="center"/>
            <w:hideMark/>
          </w:tcPr>
          <w:p w14:paraId="17E61299"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2625 </w:t>
            </w:r>
          </w:p>
        </w:tc>
        <w:tc>
          <w:tcPr>
            <w:tcW w:w="888" w:type="dxa"/>
            <w:tcBorders>
              <w:top w:val="nil"/>
              <w:left w:val="nil"/>
              <w:bottom w:val="single" w:sz="4" w:space="0" w:color="auto"/>
              <w:right w:val="single" w:sz="4" w:space="0" w:color="auto"/>
            </w:tcBorders>
            <w:shd w:val="clear" w:color="auto" w:fill="auto"/>
            <w:noWrap/>
            <w:vAlign w:val="center"/>
            <w:hideMark/>
          </w:tcPr>
          <w:p w14:paraId="706428C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4D7E740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073505EF"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183164D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1665 </w:t>
            </w:r>
          </w:p>
        </w:tc>
        <w:tc>
          <w:tcPr>
            <w:tcW w:w="1486" w:type="dxa"/>
            <w:tcBorders>
              <w:top w:val="nil"/>
              <w:left w:val="nil"/>
              <w:bottom w:val="single" w:sz="4" w:space="0" w:color="auto"/>
              <w:right w:val="single" w:sz="4" w:space="0" w:color="auto"/>
            </w:tcBorders>
            <w:shd w:val="clear" w:color="auto" w:fill="auto"/>
            <w:noWrap/>
            <w:vAlign w:val="center"/>
            <w:hideMark/>
          </w:tcPr>
          <w:p w14:paraId="39F541E0"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63.4%</w:t>
            </w:r>
          </w:p>
        </w:tc>
      </w:tr>
      <w:tr w:rsidR="00E2688F" w:rsidRPr="00E97E98" w14:paraId="10E0DC95" w14:textId="77777777" w:rsidTr="00E2688F">
        <w:trPr>
          <w:trHeight w:hRule="exact" w:val="271"/>
          <w:jc w:val="center"/>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6EF3E813" w14:textId="77777777" w:rsidR="00E2688F" w:rsidRPr="00E97E98" w:rsidRDefault="00E2688F" w:rsidP="00E2688F">
            <w:pPr>
              <w:widowControl/>
              <w:jc w:val="left"/>
              <w:rPr>
                <w:rFonts w:ascii="宋体" w:eastAsia="宋体" w:hAnsi="宋体" w:cs="宋体"/>
                <w:kern w:val="0"/>
                <w:szCs w:val="21"/>
              </w:rPr>
            </w:pPr>
            <w:r w:rsidRPr="00E97E98">
              <w:rPr>
                <w:rFonts w:ascii="SimHei" w:eastAsia="黑体" w:hAnsi="SimHei" w:cs="宋体" w:hint="eastAsia"/>
                <w:kern w:val="0"/>
                <w:szCs w:val="21"/>
              </w:rPr>
              <w:t>出纳</w:t>
            </w:r>
          </w:p>
        </w:tc>
        <w:tc>
          <w:tcPr>
            <w:tcW w:w="1042" w:type="dxa"/>
            <w:tcBorders>
              <w:top w:val="nil"/>
              <w:left w:val="nil"/>
              <w:bottom w:val="single" w:sz="4" w:space="0" w:color="auto"/>
              <w:right w:val="single" w:sz="4" w:space="0" w:color="auto"/>
            </w:tcBorders>
            <w:shd w:val="clear" w:color="auto" w:fill="auto"/>
            <w:noWrap/>
            <w:vAlign w:val="center"/>
            <w:hideMark/>
          </w:tcPr>
          <w:p w14:paraId="1E1B12F2" w14:textId="77777777" w:rsidR="00E2688F" w:rsidRPr="00E97E98" w:rsidRDefault="00E2688F" w:rsidP="00E2688F">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2835 </w:t>
            </w:r>
          </w:p>
        </w:tc>
        <w:tc>
          <w:tcPr>
            <w:tcW w:w="888" w:type="dxa"/>
            <w:tcBorders>
              <w:top w:val="nil"/>
              <w:left w:val="nil"/>
              <w:bottom w:val="single" w:sz="4" w:space="0" w:color="auto"/>
              <w:right w:val="single" w:sz="4" w:space="0" w:color="auto"/>
            </w:tcBorders>
            <w:shd w:val="clear" w:color="auto" w:fill="auto"/>
            <w:noWrap/>
            <w:vAlign w:val="center"/>
            <w:hideMark/>
          </w:tcPr>
          <w:p w14:paraId="0FB29313"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660</w:t>
            </w:r>
          </w:p>
        </w:tc>
        <w:tc>
          <w:tcPr>
            <w:tcW w:w="1042" w:type="dxa"/>
            <w:tcBorders>
              <w:top w:val="nil"/>
              <w:left w:val="nil"/>
              <w:bottom w:val="single" w:sz="4" w:space="0" w:color="auto"/>
              <w:right w:val="single" w:sz="4" w:space="0" w:color="auto"/>
            </w:tcBorders>
            <w:shd w:val="clear" w:color="auto" w:fill="auto"/>
            <w:noWrap/>
            <w:vAlign w:val="center"/>
            <w:hideMark/>
          </w:tcPr>
          <w:p w14:paraId="50C10C7A"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300</w:t>
            </w:r>
          </w:p>
        </w:tc>
        <w:tc>
          <w:tcPr>
            <w:tcW w:w="1042" w:type="dxa"/>
            <w:tcBorders>
              <w:top w:val="nil"/>
              <w:left w:val="nil"/>
              <w:bottom w:val="single" w:sz="4" w:space="0" w:color="auto"/>
              <w:right w:val="single" w:sz="4" w:space="0" w:color="auto"/>
            </w:tcBorders>
            <w:shd w:val="clear" w:color="auto" w:fill="auto"/>
            <w:noWrap/>
            <w:vAlign w:val="center"/>
            <w:hideMark/>
          </w:tcPr>
          <w:p w14:paraId="1908969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1042" w:type="dxa"/>
            <w:tcBorders>
              <w:top w:val="nil"/>
              <w:left w:val="nil"/>
              <w:bottom w:val="single" w:sz="4" w:space="0" w:color="auto"/>
              <w:right w:val="single" w:sz="4" w:space="0" w:color="auto"/>
            </w:tcBorders>
            <w:shd w:val="clear" w:color="000000" w:fill="92D050"/>
            <w:noWrap/>
            <w:vAlign w:val="center"/>
            <w:hideMark/>
          </w:tcPr>
          <w:p w14:paraId="7985D267"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1875 </w:t>
            </w:r>
          </w:p>
        </w:tc>
        <w:tc>
          <w:tcPr>
            <w:tcW w:w="1486" w:type="dxa"/>
            <w:tcBorders>
              <w:top w:val="nil"/>
              <w:left w:val="nil"/>
              <w:bottom w:val="single" w:sz="4" w:space="0" w:color="auto"/>
              <w:right w:val="single" w:sz="4" w:space="0" w:color="auto"/>
            </w:tcBorders>
            <w:shd w:val="clear" w:color="auto" w:fill="auto"/>
            <w:noWrap/>
            <w:vAlign w:val="center"/>
            <w:hideMark/>
          </w:tcPr>
          <w:p w14:paraId="1DE5B86D" w14:textId="77777777" w:rsidR="00E2688F" w:rsidRPr="00E97E98" w:rsidRDefault="00E2688F" w:rsidP="00E2688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66.1%</w:t>
            </w:r>
          </w:p>
        </w:tc>
      </w:tr>
    </w:tbl>
    <w:p w14:paraId="1D7AEF56"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hint="eastAsia"/>
          <w:szCs w:val="21"/>
        </w:rPr>
        <w:t>（3）</w:t>
      </w:r>
      <w:r w:rsidR="004A157D" w:rsidRPr="00E97E98">
        <w:rPr>
          <w:rFonts w:ascii="SimHei" w:eastAsia="黑体" w:hAnsi="SimHei" w:hint="eastAsia"/>
          <w:szCs w:val="21"/>
        </w:rPr>
        <w:t>除个别</w:t>
      </w:r>
      <w:r w:rsidR="00E561DC" w:rsidRPr="00E97E98">
        <w:rPr>
          <w:rFonts w:ascii="SimHei" w:eastAsia="黑体" w:hAnsi="SimHei" w:hint="eastAsia"/>
          <w:szCs w:val="21"/>
        </w:rPr>
        <w:t>极少数</w:t>
      </w:r>
      <w:r w:rsidR="004A157D" w:rsidRPr="00E97E98">
        <w:rPr>
          <w:rFonts w:ascii="SimHei" w:eastAsia="黑体" w:hAnsi="SimHei" w:hint="eastAsia"/>
          <w:szCs w:val="21"/>
        </w:rPr>
        <w:t>岗位</w:t>
      </w:r>
      <w:r w:rsidR="00E561DC" w:rsidRPr="00E97E98">
        <w:rPr>
          <w:rFonts w:ascii="SimHei" w:eastAsia="黑体" w:hAnsi="SimHei" w:hint="eastAsia"/>
          <w:szCs w:val="21"/>
        </w:rPr>
        <w:t>额度突出</w:t>
      </w:r>
      <w:r w:rsidR="004A157D" w:rsidRPr="00E97E98">
        <w:rPr>
          <w:rFonts w:ascii="SimHei" w:eastAsia="黑体" w:hAnsi="SimHei" w:hint="eastAsia"/>
          <w:szCs w:val="21"/>
        </w:rPr>
        <w:t>，整体薪酬分布平均，</w:t>
      </w:r>
      <w:r w:rsidR="00E561DC" w:rsidRPr="00E97E98">
        <w:rPr>
          <w:rFonts w:ascii="SimHei" w:eastAsia="黑体" w:hAnsi="SimHei" w:hint="eastAsia"/>
          <w:szCs w:val="21"/>
        </w:rPr>
        <w:t>未体现能力差异性；</w:t>
      </w:r>
    </w:p>
    <w:p w14:paraId="103C7A5B"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hint="eastAsia"/>
          <w:szCs w:val="21"/>
        </w:rPr>
        <w:t>（4）</w:t>
      </w:r>
      <w:r w:rsidR="004A157D" w:rsidRPr="00E97E98">
        <w:rPr>
          <w:rFonts w:ascii="SimHei" w:eastAsia="黑体" w:hAnsi="SimHei" w:hint="eastAsia"/>
          <w:szCs w:val="21"/>
        </w:rPr>
        <w:t>工资的差异化主要依据工作表现与综合素质等主观判断，未形成体制化的评定标准，缺乏客观的考量与依据</w:t>
      </w:r>
      <w:r w:rsidR="00E561DC" w:rsidRPr="00E97E98">
        <w:rPr>
          <w:rFonts w:ascii="SimHei" w:eastAsia="黑体" w:hAnsi="SimHei" w:hint="eastAsia"/>
          <w:szCs w:val="21"/>
        </w:rPr>
        <w:t>；</w:t>
      </w:r>
    </w:p>
    <w:p w14:paraId="7B2EACCD"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hint="eastAsia"/>
          <w:szCs w:val="21"/>
        </w:rPr>
        <w:t>（5）</w:t>
      </w:r>
      <w:r w:rsidR="004A157D" w:rsidRPr="00E97E98">
        <w:rPr>
          <w:rFonts w:ascii="SimHei" w:eastAsia="黑体" w:hAnsi="SimHei" w:hint="eastAsia"/>
          <w:szCs w:val="21"/>
        </w:rPr>
        <w:t>对于薪资或职位的晋升没有明确的渠道和方案，不利于员工的职业规划和公司用人的可持续发展</w:t>
      </w:r>
      <w:r w:rsidR="00E561DC" w:rsidRPr="00E97E98">
        <w:rPr>
          <w:rFonts w:ascii="SimHei" w:eastAsia="黑体" w:hAnsi="SimHei" w:hint="eastAsia"/>
          <w:szCs w:val="21"/>
        </w:rPr>
        <w:t>；</w:t>
      </w:r>
    </w:p>
    <w:p w14:paraId="48A83A12" w14:textId="77777777" w:rsidR="004A157D" w:rsidRPr="00E97E98" w:rsidRDefault="00763CC8" w:rsidP="001512FC">
      <w:pPr>
        <w:spacing w:beforeLines="50" w:before="156" w:line="360" w:lineRule="auto"/>
        <w:rPr>
          <w:rFonts w:ascii="微软雅黑" w:eastAsia="微软雅黑" w:hAnsi="微软雅黑"/>
          <w:szCs w:val="21"/>
        </w:rPr>
      </w:pPr>
      <w:r w:rsidRPr="00E97E98">
        <w:rPr>
          <w:rFonts w:ascii="SimHei" w:eastAsia="黑体" w:hAnsi="SimHei" w:cs="宋体" w:hint="eastAsia"/>
          <w:szCs w:val="21"/>
        </w:rPr>
        <w:t>（6）</w:t>
      </w:r>
      <w:r w:rsidR="004A157D" w:rsidRPr="00E97E98">
        <w:rPr>
          <w:rFonts w:ascii="SimHei" w:eastAsia="黑体" w:hAnsi="SimHei" w:cs="宋体" w:hint="eastAsia"/>
          <w:szCs w:val="21"/>
        </w:rPr>
        <w:t>薪资全额发放，没有衡量工作进度与质量的考核机制，目标不够明确，影响工作效率。</w:t>
      </w:r>
    </w:p>
    <w:p w14:paraId="78C89948" w14:textId="77777777" w:rsidR="004A157D" w:rsidRPr="00E97E98" w:rsidRDefault="005D2E58" w:rsidP="005D2E58">
      <w:pPr>
        <w:pStyle w:val="2"/>
        <w:rPr>
          <w:sz w:val="21"/>
          <w:szCs w:val="21"/>
        </w:rPr>
      </w:pPr>
      <w:bookmarkStart w:id="30" w:name="_Toc407729177"/>
      <w:bookmarkStart w:id="31" w:name="_Toc408573174"/>
      <w:r w:rsidRPr="00E97E98">
        <w:rPr>
          <w:rFonts w:hint="eastAsia" w:ascii="SimHei" w:hAnsi="SimHei" w:eastAsia="黑体"/>
          <w:sz w:val="21"/>
          <w:szCs w:val="21"/>
        </w:rPr>
        <w:t>四</w:t>
      </w:r>
      <w:r w:rsidR="004A157D" w:rsidRPr="00E97E98">
        <w:rPr>
          <w:rFonts w:hint="eastAsia" w:ascii="SimHei" w:hAnsi="SimHei" w:eastAsia="黑体"/>
          <w:sz w:val="21"/>
          <w:szCs w:val="21"/>
        </w:rPr>
        <w:t>、改进方法</w:t>
      </w:r>
      <w:bookmarkEnd w:id="30"/>
      <w:bookmarkEnd w:id="31"/>
    </w:p>
    <w:p w14:paraId="42AD49B4"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1、</w:t>
      </w:r>
      <w:r w:rsidR="007F1A08" w:rsidRPr="00E97E98">
        <w:rPr>
          <w:rFonts w:ascii="SimHei" w:eastAsia="黑体" w:hAnsi="SimHei" w:cs="宋体" w:hint="eastAsia"/>
          <w:szCs w:val="21"/>
        </w:rPr>
        <w:t>建立科学合理的岗位价值评估体系，付薪要素明确，工资</w:t>
      </w:r>
      <w:r w:rsidR="00E561DC" w:rsidRPr="00E97E98">
        <w:rPr>
          <w:rFonts w:ascii="SimHei" w:eastAsia="黑体" w:hAnsi="SimHei" w:cs="宋体" w:hint="eastAsia"/>
          <w:szCs w:val="21"/>
        </w:rPr>
        <w:t>根据贡献价值和主观能动拉开梯次，客观公平，</w:t>
      </w:r>
      <w:r w:rsidR="007F1A08" w:rsidRPr="00E97E98">
        <w:rPr>
          <w:rFonts w:ascii="SimHei" w:eastAsia="黑体" w:hAnsi="SimHei" w:cs="宋体" w:hint="eastAsia"/>
          <w:szCs w:val="21"/>
        </w:rPr>
        <w:t xml:space="preserve">更具说服力； </w:t>
      </w:r>
    </w:p>
    <w:p w14:paraId="0CF1639F"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2、</w:t>
      </w:r>
      <w:r w:rsidR="007F1A08" w:rsidRPr="00E97E98">
        <w:rPr>
          <w:rFonts w:ascii="SimHei" w:eastAsia="黑体" w:hAnsi="SimHei" w:cs="宋体" w:hint="eastAsia"/>
          <w:szCs w:val="21"/>
        </w:rPr>
        <w:t>在工资结构上，大幅减少补助和全勤奖所占比例，仅作为额外福利和考勤约束的作用，比例</w:t>
      </w:r>
      <w:r w:rsidR="00673958" w:rsidRPr="00E97E98">
        <w:rPr>
          <w:rFonts w:ascii="SimHei" w:eastAsia="黑体" w:hAnsi="SimHei" w:cs="宋体" w:hint="eastAsia"/>
          <w:szCs w:val="21"/>
        </w:rPr>
        <w:t>平均</w:t>
      </w:r>
      <w:r w:rsidR="00146C3E" w:rsidRPr="00E97E98">
        <w:rPr>
          <w:rFonts w:ascii="SimHei" w:eastAsia="黑体" w:hAnsi="SimHei" w:cs="宋体" w:hint="eastAsia"/>
          <w:szCs w:val="21"/>
        </w:rPr>
        <w:t>控制在</w:t>
      </w:r>
      <w:r w:rsidR="007F1A08" w:rsidRPr="00E97E98">
        <w:rPr>
          <w:rFonts w:ascii="SimHei" w:eastAsia="黑体" w:hAnsi="SimHei" w:cs="宋体" w:hint="eastAsia"/>
          <w:szCs w:val="21"/>
        </w:rPr>
        <w:t>10%</w:t>
      </w:r>
      <w:r w:rsidR="00146C3E" w:rsidRPr="00E97E98">
        <w:rPr>
          <w:rFonts w:ascii="SimHei" w:eastAsia="黑体" w:hAnsi="SimHei" w:cs="宋体" w:hint="eastAsia"/>
          <w:szCs w:val="21"/>
        </w:rPr>
        <w:t>左右</w:t>
      </w:r>
      <w:r w:rsidR="007F1A08" w:rsidRPr="00E97E98">
        <w:rPr>
          <w:rFonts w:ascii="SimHei" w:eastAsia="黑体" w:hAnsi="SimHei" w:cs="宋体" w:hint="eastAsia"/>
          <w:szCs w:val="21"/>
        </w:rPr>
        <w:t>，且对于请假的扣款更加科学合理；</w:t>
      </w:r>
    </w:p>
    <w:p w14:paraId="23878D73"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3、</w:t>
      </w:r>
      <w:r w:rsidR="007F1A08" w:rsidRPr="00E97E98">
        <w:rPr>
          <w:rFonts w:ascii="SimHei" w:eastAsia="黑体" w:hAnsi="SimHei" w:cs="宋体" w:hint="eastAsia"/>
          <w:szCs w:val="21"/>
        </w:rPr>
        <w:t>薪酬结构调整后，</w:t>
      </w:r>
      <w:r w:rsidR="00F8496D" w:rsidRPr="00E97E98">
        <w:rPr>
          <w:rFonts w:ascii="SimHei" w:eastAsia="黑体" w:hAnsi="SimHei" w:cs="宋体" w:hint="eastAsia"/>
          <w:szCs w:val="21"/>
        </w:rPr>
        <w:t>工资额度</w:t>
      </w:r>
      <w:r w:rsidR="007F1A08" w:rsidRPr="00E97E98">
        <w:rPr>
          <w:rFonts w:ascii="SimHei" w:eastAsia="黑体" w:hAnsi="SimHei" w:cs="宋体" w:hint="eastAsia"/>
          <w:szCs w:val="21"/>
        </w:rPr>
        <w:t>可以与公司整体的薪酬战略定位保持一致；</w:t>
      </w:r>
    </w:p>
    <w:p w14:paraId="224A4195"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4、</w:t>
      </w:r>
      <w:r w:rsidR="004A157D" w:rsidRPr="00E97E98">
        <w:rPr>
          <w:rFonts w:ascii="SimHei" w:eastAsia="黑体" w:hAnsi="SimHei" w:cs="宋体" w:hint="eastAsia"/>
          <w:szCs w:val="21"/>
        </w:rPr>
        <w:t>建立宽泛的薪资级别表，根据岗位评价的结果细化不同档级的工资额度；</w:t>
      </w:r>
    </w:p>
    <w:p w14:paraId="15C2AB93"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5、</w:t>
      </w:r>
      <w:r w:rsidR="004A157D" w:rsidRPr="00E97E98">
        <w:rPr>
          <w:rFonts w:ascii="SimHei" w:eastAsia="黑体" w:hAnsi="SimHei" w:cs="宋体" w:hint="eastAsia"/>
          <w:szCs w:val="21"/>
        </w:rPr>
        <w:t>级别明确后，针对员工的个体表现，匹配岗位说明书的职责要求，可以定期进行薪资或职位的</w:t>
      </w:r>
      <w:r w:rsidR="00146C3E" w:rsidRPr="00E97E98">
        <w:rPr>
          <w:rFonts w:ascii="SimHei" w:eastAsia="黑体" w:hAnsi="SimHei" w:cs="宋体" w:hint="eastAsia"/>
          <w:szCs w:val="21"/>
        </w:rPr>
        <w:t>调整和</w:t>
      </w:r>
      <w:r w:rsidR="004A157D" w:rsidRPr="00E97E98">
        <w:rPr>
          <w:rFonts w:ascii="SimHei" w:eastAsia="黑体" w:hAnsi="SimHei" w:cs="宋体" w:hint="eastAsia"/>
          <w:szCs w:val="21"/>
        </w:rPr>
        <w:t xml:space="preserve">晋级； </w:t>
      </w:r>
    </w:p>
    <w:p w14:paraId="683CF3F3" w14:textId="77777777" w:rsidR="004A157D" w:rsidRPr="00E97E98" w:rsidRDefault="005D2E58" w:rsidP="004A157D">
      <w:pPr>
        <w:rPr>
          <w:rFonts w:ascii="微软雅黑" w:eastAsia="微软雅黑" w:hAnsi="微软雅黑" w:cs="宋体"/>
          <w:szCs w:val="21"/>
        </w:rPr>
      </w:pPr>
      <w:r w:rsidRPr="00E97E98">
        <w:rPr>
          <w:rFonts w:ascii="SimHei" w:eastAsia="黑体" w:hAnsi="SimHei" w:cs="宋体" w:hint="eastAsia"/>
          <w:szCs w:val="21"/>
        </w:rPr>
        <w:t>6、</w:t>
      </w:r>
      <w:r w:rsidR="004A157D" w:rsidRPr="00E97E98">
        <w:rPr>
          <w:rFonts w:ascii="SimHei" w:eastAsia="黑体" w:hAnsi="SimHei" w:cs="宋体" w:hint="eastAsia"/>
          <w:szCs w:val="21"/>
        </w:rPr>
        <w:t>提取一定比例作为绩效工资，将业务流程与核心职责发挥到高分位的水平，提高整体工作效率，同时将每期绩效的结果累积，为年度评定提供有力依据。</w:t>
      </w:r>
    </w:p>
    <w:p w14:paraId="0567B169" w14:textId="77777777" w:rsidR="003E7B51" w:rsidRPr="00E97E98" w:rsidRDefault="004A157D" w:rsidP="005901FD">
      <w:pPr>
        <w:pStyle w:val="1"/>
        <w:rPr>
          <w:color w:val="auto"/>
          <w:sz w:val="21"/>
          <w:szCs w:val="21"/>
        </w:rPr>
      </w:pPr>
      <w:bookmarkStart w:id="32" w:name="_Toc407729178"/>
      <w:bookmarkStart w:id="33" w:name="_Toc408573175"/>
      <w:r w:rsidRPr="00E97E98">
        <w:rPr>
          <w:rFonts w:hint="eastAsia" w:ascii="SimHei" w:hAnsi="SimHei" w:eastAsia="黑体"/>
          <w:color w:val="auto"/>
          <w:sz w:val="21"/>
          <w:szCs w:val="21"/>
        </w:rPr>
        <w:t>第三章</w:t>
      </w:r>
      <w:r w:rsidRPr="00E97E98">
        <w:rPr>
          <w:rFonts w:hint="eastAsia" w:ascii="SimHei" w:hAnsi="SimHei" w:eastAsia="黑体"/>
          <w:color w:val="auto"/>
          <w:sz w:val="21"/>
          <w:szCs w:val="21"/>
        </w:rPr>
        <w:t xml:space="preserve">  </w:t>
      </w:r>
      <w:r w:rsidR="00551297" w:rsidRPr="00E97E98">
        <w:rPr>
          <w:rFonts w:hint="eastAsia" w:ascii="SimHei" w:hAnsi="SimHei" w:eastAsia="黑体"/>
          <w:color w:val="auto"/>
          <w:sz w:val="21"/>
          <w:szCs w:val="21"/>
        </w:rPr>
        <w:t>薪酬</w:t>
      </w:r>
      <w:r w:rsidR="00A007A4" w:rsidRPr="00E97E98">
        <w:rPr>
          <w:rFonts w:hint="eastAsia" w:ascii="SimHei" w:hAnsi="SimHei" w:eastAsia="黑体"/>
          <w:color w:val="auto"/>
          <w:sz w:val="21"/>
          <w:szCs w:val="21"/>
        </w:rPr>
        <w:t>设计方案</w:t>
      </w:r>
      <w:bookmarkEnd w:id="32"/>
      <w:bookmarkEnd w:id="33"/>
    </w:p>
    <w:p w14:paraId="760DAD7B" w14:textId="77777777" w:rsidR="00AF1DEC" w:rsidRPr="00E97E98" w:rsidRDefault="00AF1DEC" w:rsidP="00F62396">
      <w:pPr>
        <w:pStyle w:val="2"/>
        <w:rPr>
          <w:rFonts w:ascii="微软雅黑" w:eastAsia="微软雅黑" w:hAnsi="微软雅黑"/>
          <w:sz w:val="21"/>
          <w:szCs w:val="21"/>
        </w:rPr>
      </w:pPr>
      <w:bookmarkStart w:id="34" w:name="_Toc407729179"/>
      <w:bookmarkStart w:id="35" w:name="_Toc408573176"/>
      <w:r w:rsidRPr="00E97E98">
        <w:rPr>
          <w:rFonts w:ascii="SimHei" w:eastAsia="黑体" w:hAnsi="SimHei" w:hint="eastAsia"/>
          <w:sz w:val="21"/>
          <w:szCs w:val="21"/>
        </w:rPr>
        <w:t>一、薪酬结构</w:t>
      </w:r>
      <w:r w:rsidRPr="00E97E98">
        <w:rPr>
          <w:rStyle w:val="ad"/>
          <w:rFonts w:ascii="SimHei" w:eastAsia="黑体" w:hAnsi="SimHei" w:cs="宋体"/>
          <w:sz w:val="21"/>
          <w:szCs w:val="21"/>
        </w:rPr>
      </w:r>
      <w:bookmarkEnd w:id="34"/>
      <w:bookmarkEnd w:id="35"/>
    </w:p>
    <w:p w14:paraId="05C54B90" w14:textId="77777777" w:rsidR="004B71BD" w:rsidRPr="00E97E98" w:rsidRDefault="00A663C8" w:rsidP="004B71BD">
      <w:pPr>
        <w:rPr>
          <w:rFonts w:ascii="微软雅黑" w:eastAsia="微软雅黑" w:hAnsi="微软雅黑" w:cs="黑体"/>
          <w:kern w:val="0"/>
          <w:szCs w:val="21"/>
        </w:rPr>
      </w:pPr>
      <w:r w:rsidRPr="00E97E98">
        <w:rPr>
          <w:rFonts w:ascii="SimHei" w:eastAsia="黑体" w:hAnsi="SimHei" w:cs="黑体" w:hint="eastAsia"/>
          <w:kern w:val="0"/>
          <w:szCs w:val="21"/>
        </w:rPr>
        <w:t>特点：薪酬结构将</w:t>
      </w:r>
      <w:r w:rsidR="00EC6F7F" w:rsidRPr="00E97E98">
        <w:rPr>
          <w:rFonts w:ascii="SimHei" w:eastAsia="黑体" w:hAnsi="SimHei" w:cs="黑体" w:hint="eastAsia"/>
          <w:b/>
          <w:color w:val="FF0000"/>
          <w:kern w:val="0"/>
          <w:szCs w:val="21"/>
        </w:rPr>
        <w:t>标准</w:t>
      </w:r>
      <w:r w:rsidR="004B71BD" w:rsidRPr="00E97E98">
        <w:rPr>
          <w:rFonts w:ascii="SimHei" w:eastAsia="黑体" w:hAnsi="SimHei" w:cs="黑体" w:hint="eastAsia"/>
          <w:b/>
          <w:color w:val="FF0000"/>
          <w:kern w:val="0"/>
          <w:szCs w:val="21"/>
        </w:rPr>
        <w:t>工资</w:t>
      </w:r>
      <w:r w:rsidRPr="00E97E98">
        <w:rPr>
          <w:rFonts w:ascii="SimHei" w:eastAsia="黑体" w:hAnsi="SimHei" w:cs="黑体" w:hint="eastAsia"/>
          <w:kern w:val="0"/>
          <w:szCs w:val="21"/>
        </w:rPr>
        <w:t>拆分为</w:t>
      </w:r>
      <w:r w:rsidR="004B71BD" w:rsidRPr="00E97E98">
        <w:rPr>
          <w:rFonts w:ascii="SimHei" w:eastAsia="黑体" w:hAnsi="SimHei" w:cs="黑体" w:hint="eastAsia"/>
          <w:kern w:val="0"/>
          <w:szCs w:val="21"/>
        </w:rPr>
        <w:t>基本工资</w:t>
      </w:r>
      <w:r w:rsidR="00EC6F7F" w:rsidRPr="00E97E98">
        <w:rPr>
          <w:rFonts w:ascii="SimHei" w:eastAsia="黑体" w:hAnsi="SimHei" w:cs="黑体" w:hint="eastAsia"/>
          <w:kern w:val="0"/>
          <w:szCs w:val="21"/>
        </w:rPr>
        <w:t>、</w:t>
      </w:r>
      <w:r w:rsidR="00EC6F7F" w:rsidRPr="00E97E98">
        <w:rPr>
          <w:rFonts w:ascii="SimHei" w:eastAsia="黑体" w:hAnsi="SimHei" w:cs="黑体" w:hint="eastAsia"/>
          <w:b/>
          <w:color w:val="FF0000"/>
          <w:kern w:val="0"/>
          <w:szCs w:val="21"/>
        </w:rPr>
        <w:t>岗位工资、</w:t>
      </w:r>
      <w:r w:rsidR="004B71BD" w:rsidRPr="00E97E98">
        <w:rPr>
          <w:rFonts w:ascii="SimHei" w:eastAsia="黑体" w:hAnsi="SimHei" w:cs="黑体" w:hint="eastAsia"/>
          <w:kern w:val="0"/>
          <w:szCs w:val="21"/>
        </w:rPr>
        <w:t>绩效工资</w:t>
      </w:r>
      <w:r w:rsidRPr="00E97E98">
        <w:rPr>
          <w:rFonts w:ascii="SimHei" w:eastAsia="黑体" w:hAnsi="SimHei" w:cs="黑体" w:hint="eastAsia"/>
          <w:kern w:val="0"/>
          <w:szCs w:val="21"/>
        </w:rPr>
        <w:t>，绩效工资按照</w:t>
      </w:r>
      <w:r w:rsidR="00673958" w:rsidRPr="00E97E98">
        <w:rPr>
          <w:rFonts w:ascii="SimHei" w:eastAsia="黑体" w:hAnsi="SimHei" w:cs="黑体" w:hint="eastAsia"/>
          <w:b/>
          <w:color w:val="FF0000"/>
          <w:kern w:val="0"/>
          <w:szCs w:val="21"/>
        </w:rPr>
        <w:t>工资总额</w:t>
      </w:r>
      <w:r w:rsidRPr="00E97E98">
        <w:rPr>
          <w:rFonts w:ascii="SimHei" w:eastAsia="黑体" w:hAnsi="SimHei" w:cs="黑体" w:hint="eastAsia"/>
          <w:kern w:val="0"/>
          <w:szCs w:val="21"/>
        </w:rPr>
        <w:t>的10%</w:t>
      </w:r>
      <w:r w:rsidR="00673958" w:rsidRPr="00E97E98">
        <w:rPr>
          <w:rStyle w:val="ad"/>
          <w:rFonts w:ascii="SimHei" w:eastAsia="黑体" w:hAnsi="SimHei" w:cs="黑体"/>
          <w:kern w:val="0"/>
          <w:szCs w:val="21"/>
        </w:rPr>
      </w:r>
      <w:r w:rsidRPr="00E97E98">
        <w:rPr>
          <w:rFonts w:ascii="SimHei" w:eastAsia="黑体" w:hAnsi="SimHei" w:cs="黑体" w:hint="eastAsia"/>
          <w:kern w:val="0"/>
          <w:szCs w:val="21"/>
        </w:rPr>
        <w:t>提取</w:t>
      </w:r>
    </w:p>
    <w:p w14:paraId="7CF07ACC" w14:textId="77777777" w:rsidR="003F790A" w:rsidRPr="00E97E98" w:rsidRDefault="005200B1" w:rsidP="005200B1">
      <w:pPr>
        <w:pStyle w:val="3"/>
        <w:rPr>
          <w:rFonts w:ascii="微软雅黑" w:eastAsia="微软雅黑" w:hAnsi="微软雅黑"/>
          <w:sz w:val="21"/>
          <w:szCs w:val="21"/>
        </w:rPr>
      </w:pPr>
      <w:bookmarkStart w:id="36" w:name="_Toc407729180"/>
      <w:bookmarkStart w:id="37" w:name="_Toc408573177"/>
      <w:r w:rsidRPr="00E97E98">
        <w:rPr>
          <w:rFonts w:ascii="SimHei" w:eastAsia="黑体" w:hAnsi="SimHei" w:hint="eastAsia"/>
          <w:sz w:val="21"/>
          <w:szCs w:val="21"/>
        </w:rPr>
        <w:t>1、</w:t>
      </w:r>
      <w:r w:rsidR="00006ABB" w:rsidRPr="00E97E98">
        <w:rPr>
          <w:rFonts w:ascii="SimHei" w:eastAsia="黑体" w:hAnsi="SimHei" w:hint="eastAsia"/>
          <w:sz w:val="21"/>
          <w:szCs w:val="21"/>
        </w:rPr>
        <w:t>职能</w:t>
      </w:r>
      <w:r w:rsidR="003F790A" w:rsidRPr="00E97E98">
        <w:rPr>
          <w:rFonts w:ascii="SimHei" w:eastAsia="黑体" w:hAnsi="SimHei" w:hint="eastAsia"/>
          <w:sz w:val="21"/>
          <w:szCs w:val="21"/>
        </w:rPr>
        <w:t>序列</w:t>
      </w:r>
      <w:bookmarkEnd w:id="36"/>
      <w:bookmarkEnd w:id="37"/>
    </w:p>
    <w:p w14:paraId="30A3D9C0" w14:textId="77777777" w:rsidR="00006ABB" w:rsidRPr="00E97E98" w:rsidRDefault="00EA4512" w:rsidP="003F790A">
      <w:pPr>
        <w:rPr>
          <w:rFonts w:ascii="微软雅黑" w:eastAsia="微软雅黑" w:hAnsi="微软雅黑" w:cs="黑体"/>
          <w:b/>
          <w:color w:val="FF0000"/>
          <w:kern w:val="0"/>
          <w:szCs w:val="21"/>
        </w:rPr>
      </w:pPr>
      <w:r w:rsidRPr="00E97E98">
        <w:rPr>
          <w:rFonts w:ascii="SimHei" w:eastAsia="黑体" w:hAnsi="SimHei" w:cs="黑体" w:hint="eastAsia"/>
          <w:b/>
          <w:color w:val="FF0000"/>
          <w:kern w:val="0"/>
          <w:szCs w:val="21"/>
        </w:rPr>
        <w:t>收入总额</w:t>
      </w:r>
      <w:r w:rsidR="00481FE2" w:rsidRPr="00E97E98">
        <w:rPr>
          <w:rFonts w:ascii="SimHei" w:eastAsia="黑体" w:hAnsi="SimHei" w:cs="黑体" w:hint="eastAsia"/>
          <w:b/>
          <w:color w:val="FF0000"/>
          <w:kern w:val="0"/>
          <w:szCs w:val="21"/>
        </w:rPr>
        <w:t>=</w:t>
      </w:r>
      <w:r w:rsidR="00A663C8" w:rsidRPr="00E97E98">
        <w:rPr>
          <w:rFonts w:ascii="SimHei" w:eastAsia="黑体" w:hAnsi="SimHei" w:cs="黑体" w:hint="eastAsia"/>
          <w:b/>
          <w:color w:val="0070C0"/>
          <w:kern w:val="0"/>
          <w:szCs w:val="21"/>
        </w:rPr>
        <w:t>基本工资+</w:t>
      </w:r>
      <w:r w:rsidR="00EC6F7F" w:rsidRPr="00E97E98">
        <w:rPr>
          <w:rFonts w:ascii="SimHei" w:eastAsia="黑体" w:hAnsi="SimHei" w:cs="黑体" w:hint="eastAsia"/>
          <w:b/>
          <w:color w:val="0070C0"/>
          <w:kern w:val="0"/>
          <w:szCs w:val="21"/>
        </w:rPr>
        <w:t>岗位工资+</w:t>
      </w:r>
      <w:r w:rsidR="00A663C8" w:rsidRPr="00E97E98">
        <w:rPr>
          <w:rFonts w:ascii="SimHei" w:eastAsia="黑体" w:hAnsi="SimHei" w:cs="黑体" w:hint="eastAsia"/>
          <w:b/>
          <w:color w:val="0070C0"/>
          <w:kern w:val="0"/>
          <w:szCs w:val="21"/>
        </w:rPr>
        <w:t>绩效工资</w:t>
      </w:r>
      <w:r w:rsidR="00006ABB" w:rsidRPr="00E97E98">
        <w:rPr>
          <w:rFonts w:ascii="SimHei" w:eastAsia="黑体" w:hAnsi="SimHei" w:cs="黑体" w:hint="eastAsia"/>
          <w:b/>
          <w:color w:val="FF0000"/>
          <w:kern w:val="0"/>
          <w:szCs w:val="21"/>
        </w:rPr>
        <w:t>+考勤工资</w:t>
      </w:r>
      <w:r w:rsidR="00307C3B" w:rsidRPr="00E97E98">
        <w:rPr>
          <w:rFonts w:ascii="SimHei" w:eastAsia="黑体" w:hAnsi="SimHei" w:cs="黑体" w:hint="eastAsia"/>
          <w:b/>
          <w:color w:val="FF0000"/>
          <w:kern w:val="0"/>
          <w:szCs w:val="21"/>
        </w:rPr>
        <w:t>+工龄工资</w:t>
      </w:r>
      <w:r w:rsidR="00006ABB" w:rsidRPr="00E97E98">
        <w:rPr>
          <w:rFonts w:ascii="SimHei" w:eastAsia="黑体" w:hAnsi="SimHei" w:cs="黑体" w:hint="eastAsia"/>
          <w:b/>
          <w:color w:val="FF0000"/>
          <w:kern w:val="0"/>
          <w:szCs w:val="21"/>
        </w:rPr>
        <w:t>+补助+年终奖金</w:t>
      </w:r>
      <w:bookmarkStart w:id="38" w:name="23_3"/>
      <w:bookmarkStart w:id="39" w:name="sub166467_23_3"/>
      <w:bookmarkStart w:id="40" w:name="组合设计_技术序列"/>
      <w:bookmarkEnd w:id="38"/>
      <w:bookmarkEnd w:id="39"/>
      <w:bookmarkEnd w:id="40"/>
      <w:r w:rsidR="008B31F3" w:rsidRPr="00E97E98">
        <w:rPr>
          <w:rFonts w:ascii="SimHei" w:eastAsia="黑体" w:hAnsi="SimHei" w:cs="黑体" w:hint="eastAsia"/>
          <w:b/>
          <w:color w:val="FF0000"/>
          <w:kern w:val="0"/>
          <w:szCs w:val="21"/>
        </w:rPr>
        <w:t>-代扣保险</w:t>
      </w:r>
    </w:p>
    <w:p w14:paraId="18E5551F" w14:textId="77777777" w:rsidR="003F790A" w:rsidRPr="00E97E98" w:rsidRDefault="005200B1" w:rsidP="005200B1">
      <w:pPr>
        <w:pStyle w:val="3"/>
        <w:rPr>
          <w:rFonts w:ascii="微软雅黑" w:eastAsia="微软雅黑" w:hAnsi="微软雅黑"/>
          <w:sz w:val="21"/>
          <w:szCs w:val="21"/>
        </w:rPr>
      </w:pPr>
      <w:bookmarkStart w:id="41" w:name="_Toc407729181"/>
      <w:bookmarkStart w:id="42" w:name="_Toc408573178"/>
      <w:r w:rsidRPr="00E97E98">
        <w:rPr>
          <w:rFonts w:ascii="SimHei" w:eastAsia="黑体" w:hAnsi="SimHei" w:hint="eastAsia"/>
          <w:sz w:val="21"/>
          <w:szCs w:val="21"/>
        </w:rPr>
        <w:t>2、</w:t>
      </w:r>
      <w:r w:rsidR="003F790A" w:rsidRPr="00E97E98">
        <w:rPr>
          <w:rFonts w:ascii="SimHei" w:eastAsia="黑体" w:hAnsi="SimHei" w:hint="eastAsia"/>
          <w:sz w:val="21"/>
          <w:szCs w:val="21"/>
        </w:rPr>
        <w:t>技术序列</w:t>
      </w:r>
      <w:bookmarkEnd w:id="41"/>
      <w:bookmarkEnd w:id="42"/>
    </w:p>
    <w:p w14:paraId="30FF4CD8" w14:textId="77777777" w:rsidR="003F790A" w:rsidRPr="00E97E98" w:rsidRDefault="00006ABB" w:rsidP="003F790A">
      <w:pPr>
        <w:rPr>
          <w:rFonts w:ascii="微软雅黑" w:eastAsia="微软雅黑" w:hAnsi="微软雅黑" w:cs="黑体"/>
          <w:b/>
          <w:color w:val="FF0000"/>
          <w:kern w:val="0"/>
          <w:szCs w:val="21"/>
        </w:rPr>
      </w:pPr>
      <w:r w:rsidRPr="00E97E98">
        <w:rPr>
          <w:rFonts w:ascii="SimHei" w:eastAsia="黑体" w:hAnsi="SimHei" w:cs="黑体" w:hint="eastAsia"/>
          <w:b/>
          <w:color w:val="FF0000"/>
          <w:kern w:val="0"/>
          <w:szCs w:val="21"/>
        </w:rPr>
        <w:t>收入总额</w:t>
      </w:r>
      <w:r w:rsidR="00481FE2" w:rsidRPr="00E97E98">
        <w:rPr>
          <w:rFonts w:ascii="SimHei" w:eastAsia="黑体" w:hAnsi="SimHei" w:cs="黑体" w:hint="eastAsia"/>
          <w:b/>
          <w:color w:val="FF0000"/>
          <w:kern w:val="0"/>
          <w:szCs w:val="21"/>
        </w:rPr>
        <w:t>=</w:t>
      </w:r>
      <w:r w:rsidRPr="00E97E98">
        <w:rPr>
          <w:rFonts w:ascii="SimHei" w:eastAsia="黑体" w:hAnsi="SimHei" w:cs="黑体" w:hint="eastAsia"/>
          <w:b/>
          <w:color w:val="0070C0"/>
          <w:kern w:val="0"/>
          <w:szCs w:val="21"/>
        </w:rPr>
        <w:t>基本工资</w:t>
      </w:r>
      <w:r w:rsidR="00481FE2" w:rsidRPr="00E97E98">
        <w:rPr>
          <w:rFonts w:ascii="SimHei" w:eastAsia="黑体" w:hAnsi="SimHei" w:cs="黑体" w:hint="eastAsia"/>
          <w:b/>
          <w:color w:val="0070C0"/>
          <w:kern w:val="0"/>
          <w:szCs w:val="21"/>
        </w:rPr>
        <w:t>+</w:t>
      </w:r>
      <w:r w:rsidR="00EC6F7F" w:rsidRPr="00E97E98">
        <w:rPr>
          <w:rFonts w:ascii="SimHei" w:eastAsia="黑体" w:hAnsi="SimHei" w:cs="黑体" w:hint="eastAsia"/>
          <w:b/>
          <w:color w:val="0070C0"/>
          <w:kern w:val="0"/>
          <w:szCs w:val="21"/>
        </w:rPr>
        <w:t>岗位工资+</w:t>
      </w:r>
      <w:r w:rsidRPr="00E97E98">
        <w:rPr>
          <w:rFonts w:ascii="SimHei" w:eastAsia="黑体" w:hAnsi="SimHei" w:cs="黑体" w:hint="eastAsia"/>
          <w:b/>
          <w:color w:val="0070C0"/>
          <w:kern w:val="0"/>
          <w:szCs w:val="21"/>
        </w:rPr>
        <w:t>绩效工资</w:t>
      </w:r>
      <w:r w:rsidRPr="00E97E98">
        <w:rPr>
          <w:rFonts w:ascii="SimHei" w:eastAsia="黑体" w:hAnsi="SimHei" w:cs="黑体" w:hint="eastAsia"/>
          <w:b/>
          <w:color w:val="FF0000"/>
          <w:kern w:val="0"/>
          <w:szCs w:val="21"/>
        </w:rPr>
        <w:t>+考勤工资+工龄工资+补助+项目奖金+年终奖金-代扣</w:t>
      </w:r>
      <w:r w:rsidR="008B31F3" w:rsidRPr="00E97E98">
        <w:rPr>
          <w:rFonts w:ascii="SimHei" w:eastAsia="黑体" w:hAnsi="SimHei" w:cs="黑体" w:hint="eastAsia"/>
          <w:b/>
          <w:color w:val="FF0000"/>
          <w:kern w:val="0"/>
          <w:szCs w:val="21"/>
        </w:rPr>
        <w:t>保险</w:t>
      </w:r>
    </w:p>
    <w:p w14:paraId="4D33D85A" w14:textId="77777777" w:rsidR="003F790A" w:rsidRPr="00E97E98" w:rsidRDefault="005200B1" w:rsidP="005200B1">
      <w:pPr>
        <w:pStyle w:val="3"/>
        <w:rPr>
          <w:rFonts w:ascii="微软雅黑" w:eastAsia="微软雅黑" w:hAnsi="微软雅黑"/>
          <w:sz w:val="21"/>
          <w:szCs w:val="21"/>
        </w:rPr>
      </w:pPr>
      <w:bookmarkStart w:id="43" w:name="23_4"/>
      <w:bookmarkStart w:id="44" w:name="sub166467_23_4"/>
      <w:bookmarkStart w:id="45" w:name="组合设计_销售序列"/>
      <w:bookmarkStart w:id="46" w:name="_Toc407729182"/>
      <w:bookmarkStart w:id="47" w:name="_Toc408573179"/>
      <w:bookmarkEnd w:id="43"/>
      <w:bookmarkEnd w:id="44"/>
      <w:bookmarkEnd w:id="45"/>
      <w:r w:rsidRPr="00E97E98">
        <w:rPr>
          <w:rFonts w:ascii="SimHei" w:eastAsia="黑体" w:hAnsi="SimHei" w:hint="eastAsia"/>
          <w:sz w:val="21"/>
          <w:szCs w:val="21"/>
        </w:rPr>
        <w:t>3、</w:t>
      </w:r>
      <w:r w:rsidR="003F790A" w:rsidRPr="00E97E98">
        <w:rPr>
          <w:rFonts w:ascii="SimHei" w:eastAsia="黑体" w:hAnsi="SimHei" w:hint="eastAsia"/>
          <w:sz w:val="21"/>
          <w:szCs w:val="21"/>
        </w:rPr>
        <w:t>销售序列</w:t>
      </w:r>
      <w:bookmarkEnd w:id="46"/>
      <w:bookmarkEnd w:id="47"/>
    </w:p>
    <w:p w14:paraId="58FFE563" w14:textId="77777777" w:rsidR="00006ABB" w:rsidRPr="00E97E98" w:rsidRDefault="00006ABB" w:rsidP="00006ABB">
      <w:pPr>
        <w:rPr>
          <w:rFonts w:ascii="微软雅黑" w:eastAsia="微软雅黑" w:hAnsi="微软雅黑" w:cs="黑体"/>
          <w:b/>
          <w:color w:val="FF0000"/>
          <w:kern w:val="0"/>
          <w:szCs w:val="21"/>
        </w:rPr>
      </w:pPr>
      <w:r w:rsidRPr="00E97E98">
        <w:rPr>
          <w:rFonts w:ascii="SimHei" w:eastAsia="黑体" w:hAnsi="SimHei" w:cs="黑体" w:hint="eastAsia"/>
          <w:b/>
          <w:color w:val="FF0000"/>
          <w:kern w:val="0"/>
          <w:szCs w:val="21"/>
        </w:rPr>
        <w:t>收入总额</w:t>
      </w:r>
      <w:r w:rsidR="00CA4665" w:rsidRPr="00E97E98">
        <w:rPr>
          <w:rFonts w:ascii="SimHei" w:eastAsia="黑体" w:hAnsi="SimHei" w:cs="黑体" w:hint="eastAsia"/>
          <w:b/>
          <w:color w:val="FF0000"/>
          <w:kern w:val="0"/>
          <w:szCs w:val="21"/>
        </w:rPr>
        <w:t>=</w:t>
      </w:r>
      <w:r w:rsidRPr="00E97E98">
        <w:rPr>
          <w:rFonts w:ascii="SimHei" w:eastAsia="黑体" w:hAnsi="SimHei" w:cs="黑体" w:hint="eastAsia"/>
          <w:b/>
          <w:color w:val="0070C0"/>
          <w:kern w:val="0"/>
          <w:szCs w:val="21"/>
        </w:rPr>
        <w:t>基本工资</w:t>
      </w:r>
      <w:r w:rsidR="00481FE2" w:rsidRPr="00E97E98">
        <w:rPr>
          <w:rFonts w:ascii="SimHei" w:eastAsia="黑体" w:hAnsi="SimHei" w:cs="黑体" w:hint="eastAsia"/>
          <w:b/>
          <w:color w:val="0070C0"/>
          <w:kern w:val="0"/>
          <w:szCs w:val="21"/>
        </w:rPr>
        <w:t>+</w:t>
      </w:r>
      <w:r w:rsidR="00EC6F7F" w:rsidRPr="00E97E98">
        <w:rPr>
          <w:rFonts w:ascii="SimHei" w:eastAsia="黑体" w:hAnsi="SimHei" w:cs="黑体" w:hint="eastAsia"/>
          <w:b/>
          <w:color w:val="0070C0"/>
          <w:kern w:val="0"/>
          <w:szCs w:val="21"/>
        </w:rPr>
        <w:t>岗位工资+</w:t>
      </w:r>
      <w:r w:rsidRPr="00E97E98">
        <w:rPr>
          <w:rFonts w:ascii="SimHei" w:eastAsia="黑体" w:hAnsi="SimHei" w:cs="黑体" w:hint="eastAsia"/>
          <w:b/>
          <w:color w:val="0070C0"/>
          <w:kern w:val="0"/>
          <w:szCs w:val="21"/>
        </w:rPr>
        <w:t>绩效工资</w:t>
      </w:r>
      <w:r w:rsidRPr="00E97E98">
        <w:rPr>
          <w:rFonts w:ascii="SimHei" w:eastAsia="黑体" w:hAnsi="SimHei" w:cs="黑体" w:hint="eastAsia"/>
          <w:b/>
          <w:color w:val="FF0000"/>
          <w:kern w:val="0"/>
          <w:szCs w:val="21"/>
        </w:rPr>
        <w:t>+考勤工资</w:t>
      </w:r>
      <w:r w:rsidR="00307C3B" w:rsidRPr="00E97E98">
        <w:rPr>
          <w:rFonts w:ascii="SimHei" w:eastAsia="黑体" w:hAnsi="SimHei" w:cs="黑体" w:hint="eastAsia"/>
          <w:b/>
          <w:color w:val="FF0000"/>
          <w:kern w:val="0"/>
          <w:szCs w:val="21"/>
        </w:rPr>
        <w:t>+工龄工资</w:t>
      </w:r>
      <w:r w:rsidRPr="00E97E98">
        <w:rPr>
          <w:rFonts w:ascii="SimHei" w:eastAsia="黑体" w:hAnsi="SimHei" w:cs="黑体" w:hint="eastAsia"/>
          <w:b/>
          <w:color w:val="FF0000"/>
          <w:kern w:val="0"/>
          <w:szCs w:val="21"/>
        </w:rPr>
        <w:t>+补助+效益提成+年终奖金-代扣</w:t>
      </w:r>
      <w:r w:rsidR="008B31F3" w:rsidRPr="00E97E98">
        <w:rPr>
          <w:rFonts w:ascii="SimHei" w:eastAsia="黑体" w:hAnsi="SimHei" w:cs="黑体" w:hint="eastAsia"/>
          <w:b/>
          <w:color w:val="FF0000"/>
          <w:kern w:val="0"/>
          <w:szCs w:val="21"/>
        </w:rPr>
        <w:t>保险</w:t>
      </w:r>
    </w:p>
    <w:p w14:paraId="6C0FE7FF" w14:textId="77777777" w:rsidR="003F790A" w:rsidRPr="00E97E98" w:rsidRDefault="003F790A" w:rsidP="00F62396">
      <w:pPr>
        <w:pStyle w:val="2"/>
        <w:rPr>
          <w:rFonts w:ascii="微软雅黑" w:eastAsia="微软雅黑" w:hAnsi="微软雅黑"/>
          <w:kern w:val="0"/>
          <w:sz w:val="21"/>
          <w:szCs w:val="21"/>
        </w:rPr>
      </w:pPr>
      <w:bookmarkStart w:id="48" w:name="_Toc407729183"/>
      <w:bookmarkStart w:id="49" w:name="_Toc408573180"/>
      <w:r w:rsidRPr="00E97E98">
        <w:rPr>
          <w:rFonts w:ascii="SimHei" w:eastAsia="黑体" w:hAnsi="SimHei" w:hint="eastAsia"/>
          <w:kern w:val="0"/>
          <w:sz w:val="21"/>
          <w:szCs w:val="21"/>
        </w:rPr>
        <w:t>二、薪酬要素与释义</w:t>
      </w:r>
      <w:bookmarkEnd w:id="48"/>
      <w:bookmarkEnd w:id="49"/>
    </w:p>
    <w:p w14:paraId="39440418" w14:textId="77777777" w:rsidR="00006ABB" w:rsidRPr="00E97E98" w:rsidRDefault="00006ABB" w:rsidP="00006ABB">
      <w:pPr>
        <w:spacing w:line="276" w:lineRule="auto"/>
        <w:jc w:val="left"/>
        <w:rPr>
          <w:rFonts w:ascii="微软雅黑" w:eastAsia="微软雅黑" w:hAnsi="微软雅黑"/>
          <w:b/>
          <w:color w:val="FF0000"/>
          <w:szCs w:val="21"/>
        </w:rPr>
      </w:pPr>
      <w:r w:rsidRPr="00E97E98">
        <w:rPr>
          <w:rFonts w:ascii="SimHei" w:eastAsia="黑体" w:hAnsi="SimHei" w:hint="eastAsia"/>
          <w:b/>
          <w:color w:val="FF0000"/>
          <w:szCs w:val="21"/>
        </w:rPr>
        <w:t>1、</w:t>
      </w:r>
      <w:r w:rsidR="00EC6F7F" w:rsidRPr="00E97E98">
        <w:rPr>
          <w:rFonts w:ascii="SimHei" w:eastAsia="黑体" w:hAnsi="SimHei" w:hint="eastAsia"/>
          <w:b/>
          <w:color w:val="FF0000"/>
          <w:szCs w:val="21"/>
        </w:rPr>
        <w:t>标准</w:t>
      </w:r>
      <w:r w:rsidRPr="00E97E98">
        <w:rPr>
          <w:rFonts w:ascii="SimHei" w:eastAsia="黑体" w:hAnsi="SimHei" w:hint="eastAsia"/>
          <w:b/>
          <w:color w:val="FF0000"/>
          <w:szCs w:val="21"/>
        </w:rPr>
        <w:t>工资：包含基本工资、</w:t>
      </w:r>
      <w:r w:rsidR="00EC6F7F" w:rsidRPr="00E97E98">
        <w:rPr>
          <w:rFonts w:ascii="SimHei" w:eastAsia="黑体" w:hAnsi="SimHei" w:hint="eastAsia"/>
          <w:b/>
          <w:color w:val="FF0000"/>
          <w:szCs w:val="21"/>
        </w:rPr>
        <w:t>岗位工资、</w:t>
      </w:r>
      <w:r w:rsidRPr="00E97E98">
        <w:rPr>
          <w:rFonts w:ascii="SimHei" w:eastAsia="黑体" w:hAnsi="SimHei" w:hint="eastAsia"/>
          <w:b/>
          <w:color w:val="FF0000"/>
          <w:szCs w:val="21"/>
        </w:rPr>
        <w:t>绩效工资</w:t>
      </w:r>
    </w:p>
    <w:p w14:paraId="015DDA46" w14:textId="77777777" w:rsidR="00006ABB" w:rsidRPr="00E97E98" w:rsidRDefault="00006ABB" w:rsidP="00006ABB">
      <w:pPr>
        <w:spacing w:line="276" w:lineRule="auto"/>
        <w:jc w:val="left"/>
        <w:rPr>
          <w:rFonts w:ascii="微软雅黑" w:eastAsia="微软雅黑" w:hAnsi="微软雅黑"/>
          <w:szCs w:val="21"/>
        </w:rPr>
      </w:pPr>
      <w:r w:rsidRPr="00E97E98">
        <w:rPr>
          <w:rFonts w:ascii="SimHei" w:eastAsia="黑体" w:hAnsi="SimHei" w:hint="eastAsia"/>
          <w:szCs w:val="21"/>
        </w:rPr>
        <w:t>A、基本工资：体现岗位基本保障的酬劳</w:t>
      </w:r>
      <w:r w:rsidR="00EC6F7F" w:rsidRPr="00E97E98">
        <w:rPr>
          <w:rFonts w:ascii="SimHei" w:eastAsia="黑体" w:hAnsi="SimHei" w:hint="eastAsia"/>
          <w:szCs w:val="21"/>
        </w:rPr>
        <w:t>，</w:t>
      </w:r>
      <w:r w:rsidR="00BA45FD" w:rsidRPr="00E97E98">
        <w:rPr>
          <w:rFonts w:ascii="SimHei" w:eastAsia="黑体" w:hAnsi="SimHei" w:hint="eastAsia"/>
          <w:szCs w:val="21"/>
        </w:rPr>
        <w:t>参考我市最低工资标准</w:t>
      </w:r>
      <w:commentRangeStart w:id="50"/>
      <w:r w:rsidR="00BA45FD" w:rsidRPr="00E97E98">
        <w:rPr>
          <w:rFonts w:ascii="SimHei" w:eastAsia="黑体" w:hAnsi="SimHei" w:hint="eastAsia"/>
          <w:szCs w:val="21"/>
        </w:rPr>
        <w:t>确定</w:t>
      </w:r>
      <w:commentRangeEnd w:id="50"/>
      <w:r w:rsidR="00BA45FD" w:rsidRPr="00E97E98">
        <w:rPr>
          <w:rStyle w:val="af5"/>
          <w:rFonts w:ascii="SimHei" w:hAnsi="SimHei" w:eastAsia="黑体"/>
        </w:rPr>
      </w:r>
    </w:p>
    <w:p w14:paraId="088B62D6" w14:textId="77777777" w:rsidR="00EC6F7F" w:rsidRPr="00E97E98" w:rsidRDefault="00006ABB" w:rsidP="00006ABB">
      <w:pPr>
        <w:spacing w:line="276" w:lineRule="auto"/>
        <w:jc w:val="left"/>
        <w:rPr>
          <w:rFonts w:ascii="微软雅黑" w:eastAsia="微软雅黑" w:hAnsi="微软雅黑"/>
          <w:szCs w:val="21"/>
        </w:rPr>
      </w:pPr>
      <w:r w:rsidRPr="00E97E98">
        <w:rPr>
          <w:rFonts w:ascii="SimHei" w:eastAsia="黑体" w:hAnsi="SimHei" w:hint="eastAsia"/>
          <w:szCs w:val="21"/>
        </w:rPr>
        <w:t>B、</w:t>
      </w:r>
      <w:r w:rsidR="00EC6F7F" w:rsidRPr="00E97E98">
        <w:rPr>
          <w:rFonts w:ascii="SimHei" w:eastAsia="黑体" w:hAnsi="SimHei" w:hint="eastAsia"/>
          <w:szCs w:val="21"/>
        </w:rPr>
        <w:t>岗位工资：</w:t>
      </w:r>
      <w:r w:rsidR="00760C27" w:rsidRPr="00E97E98">
        <w:rPr>
          <w:rFonts w:ascii="SimHei" w:eastAsia="黑体" w:hAnsi="SimHei" w:hint="eastAsia"/>
          <w:szCs w:val="21"/>
        </w:rPr>
        <w:t>作为薪酬结构中的变量，随</w:t>
      </w:r>
      <w:r w:rsidR="00EE39C6" w:rsidRPr="00E97E98">
        <w:rPr>
          <w:rFonts w:ascii="SimHei" w:eastAsia="黑体" w:hAnsi="SimHei" w:hint="eastAsia"/>
          <w:szCs w:val="21"/>
        </w:rPr>
        <w:t>标准工资的变化而变化</w:t>
      </w:r>
    </w:p>
    <w:p w14:paraId="665B5015" w14:textId="77777777" w:rsidR="00006ABB" w:rsidRPr="00E97E98" w:rsidRDefault="00EC6F7F" w:rsidP="00006ABB">
      <w:pPr>
        <w:spacing w:line="276" w:lineRule="auto"/>
        <w:jc w:val="left"/>
        <w:rPr>
          <w:rFonts w:ascii="微软雅黑" w:eastAsia="微软雅黑" w:hAnsi="微软雅黑"/>
          <w:szCs w:val="21"/>
        </w:rPr>
      </w:pPr>
      <w:r w:rsidRPr="00E97E98">
        <w:rPr>
          <w:rFonts w:ascii="SimHei" w:eastAsia="黑体" w:hAnsi="SimHei" w:hint="eastAsia"/>
          <w:szCs w:val="21"/>
        </w:rPr>
        <w:t>C、</w:t>
      </w:r>
      <w:r w:rsidR="00006ABB" w:rsidRPr="00E97E98">
        <w:rPr>
          <w:rFonts w:ascii="SimHei" w:eastAsia="黑体" w:hAnsi="SimHei" w:hint="eastAsia"/>
          <w:szCs w:val="21"/>
        </w:rPr>
        <w:t>绩效工资：</w:t>
      </w:r>
      <w:r w:rsidR="0097622B" w:rsidRPr="00E97E98">
        <w:rPr>
          <w:rFonts w:ascii="SimHei" w:eastAsia="黑体" w:hAnsi="SimHei" w:hint="eastAsia"/>
          <w:szCs w:val="21"/>
        </w:rPr>
        <w:t>作为浮动部分参与企业整体绩效管理，</w:t>
      </w:r>
      <w:r w:rsidR="00006ABB" w:rsidRPr="00E97E98">
        <w:rPr>
          <w:rFonts w:ascii="SimHei" w:eastAsia="黑体" w:hAnsi="SimHei" w:hint="eastAsia"/>
          <w:szCs w:val="21"/>
        </w:rPr>
        <w:t>绩效比例</w:t>
      </w:r>
      <w:r w:rsidR="0097622B" w:rsidRPr="00E97E98">
        <w:rPr>
          <w:rFonts w:ascii="SimHei" w:eastAsia="黑体" w:hAnsi="SimHei" w:hint="eastAsia"/>
          <w:szCs w:val="21"/>
        </w:rPr>
        <w:t>相同</w:t>
      </w:r>
    </w:p>
    <w:p w14:paraId="581C1EA4" w14:textId="77777777" w:rsidR="00006ABB" w:rsidRPr="00E97E98" w:rsidRDefault="00006ABB" w:rsidP="00006ABB">
      <w:pPr>
        <w:spacing w:line="276" w:lineRule="auto"/>
        <w:jc w:val="left"/>
        <w:rPr>
          <w:rFonts w:ascii="微软雅黑" w:eastAsia="微软雅黑" w:hAnsi="微软雅黑"/>
          <w:szCs w:val="21"/>
        </w:rPr>
      </w:pPr>
      <w:r w:rsidRPr="00E97E98">
        <w:rPr>
          <w:rFonts w:ascii="SimHei" w:eastAsia="黑体" w:hAnsi="SimHei" w:hint="eastAsia"/>
          <w:b/>
          <w:szCs w:val="21"/>
        </w:rPr>
        <w:t>2、考勤工资：</w:t>
      </w:r>
      <w:r w:rsidRPr="00E97E98">
        <w:rPr>
          <w:rFonts w:ascii="SimHei" w:eastAsia="黑体" w:hAnsi="SimHei" w:hint="eastAsia"/>
          <w:szCs w:val="21"/>
        </w:rPr>
        <w:t>针对员工迟到早退进行的评分制考核工资，用于对自律性的约束，占比小</w:t>
      </w:r>
    </w:p>
    <w:p w14:paraId="49D0560A" w14:textId="77777777" w:rsidR="00006ABB" w:rsidRPr="00E97E98" w:rsidRDefault="00006ABB"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b/>
          <w:szCs w:val="21"/>
        </w:rPr>
        <w:t>3、工龄工资：</w:t>
      </w:r>
      <w:r w:rsidR="00061746" w:rsidRPr="00E97E98">
        <w:rPr>
          <w:rFonts w:ascii="SimHei" w:eastAsia="黑体" w:hAnsi="SimHei" w:hint="eastAsia"/>
          <w:szCs w:val="21"/>
        </w:rPr>
        <w:t>激励</w:t>
      </w:r>
      <w:r w:rsidRPr="00E97E98">
        <w:rPr>
          <w:rFonts w:ascii="SimHei" w:eastAsia="黑体" w:hAnsi="SimHei" w:hint="eastAsia"/>
          <w:szCs w:val="21"/>
        </w:rPr>
        <w:t>员工对企业的忠诚度，随着员工工龄的增长而</w:t>
      </w:r>
      <w:r w:rsidR="008152EB" w:rsidRPr="00E97E98">
        <w:rPr>
          <w:rFonts w:ascii="SimHei" w:eastAsia="黑体" w:hAnsi="SimHei" w:hint="eastAsia"/>
          <w:szCs w:val="21"/>
        </w:rPr>
        <w:t>增加</w:t>
      </w:r>
    </w:p>
    <w:p w14:paraId="58819D04" w14:textId="77777777" w:rsidR="00006ABB" w:rsidRPr="00E97E98" w:rsidRDefault="00006ABB"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b/>
          <w:szCs w:val="21"/>
        </w:rPr>
        <w:t>4、补助：</w:t>
      </w:r>
      <w:r w:rsidR="00061746" w:rsidRPr="00E97E98">
        <w:rPr>
          <w:rFonts w:ascii="SimHei" w:eastAsia="黑体" w:hAnsi="SimHei" w:hint="eastAsia"/>
          <w:szCs w:val="21"/>
        </w:rPr>
        <w:t>包括</w:t>
      </w:r>
      <w:r w:rsidR="00DE4DDD" w:rsidRPr="00E97E98">
        <w:rPr>
          <w:rFonts w:ascii="SimHei" w:eastAsia="黑体" w:hAnsi="SimHei" w:hint="eastAsia"/>
          <w:szCs w:val="21"/>
        </w:rPr>
        <w:t>餐饮</w:t>
      </w:r>
      <w:r w:rsidR="005A6A40" w:rsidRPr="00E97E98">
        <w:rPr>
          <w:rFonts w:ascii="SimHei" w:eastAsia="黑体" w:hAnsi="SimHei" w:hint="eastAsia"/>
          <w:szCs w:val="21"/>
        </w:rPr>
        <w:t>、交通</w:t>
      </w:r>
      <w:r w:rsidR="00DE4DDD" w:rsidRPr="00E97E98">
        <w:rPr>
          <w:rFonts w:ascii="SimHei" w:eastAsia="黑体" w:hAnsi="SimHei" w:hint="eastAsia"/>
          <w:szCs w:val="21"/>
        </w:rPr>
        <w:t>补助</w:t>
      </w:r>
      <w:r w:rsidRPr="00E97E98">
        <w:rPr>
          <w:rFonts w:ascii="SimHei" w:eastAsia="黑体" w:hAnsi="SimHei" w:hint="eastAsia"/>
          <w:szCs w:val="21"/>
        </w:rPr>
        <w:t>，各岗位额度相当，无差异</w:t>
      </w:r>
    </w:p>
    <w:p w14:paraId="7F71850E" w14:textId="77777777" w:rsidR="00D12100" w:rsidRPr="00E97E98" w:rsidRDefault="00D12100" w:rsidP="00006ABB">
      <w:pPr>
        <w:spacing w:line="276" w:lineRule="auto"/>
        <w:ind w:leftChars="-19" w:left="-15" w:hangingChars="12" w:hanging="25"/>
        <w:rPr>
          <w:rFonts w:ascii="微软雅黑" w:eastAsia="微软雅黑" w:hAnsi="微软雅黑"/>
          <w:b/>
          <w:szCs w:val="21"/>
        </w:rPr>
      </w:pPr>
      <w:r w:rsidRPr="00E97E98">
        <w:rPr>
          <w:rFonts w:ascii="SimHei" w:eastAsia="黑体" w:hAnsi="SimHei" w:hint="eastAsia"/>
          <w:b/>
          <w:szCs w:val="21"/>
        </w:rPr>
        <w:t>5、项目奖金：</w:t>
      </w:r>
      <w:r w:rsidR="003C234C" w:rsidRPr="00E97E98">
        <w:rPr>
          <w:rFonts w:ascii="SimHei" w:eastAsia="黑体" w:hAnsi="SimHei" w:hint="eastAsia"/>
          <w:szCs w:val="21"/>
        </w:rPr>
        <w:t>针对公司开展的盈利性</w:t>
      </w:r>
      <w:r w:rsidR="005B3817" w:rsidRPr="00E97E98">
        <w:rPr>
          <w:rFonts w:ascii="SimHei" w:eastAsia="黑体" w:hAnsi="SimHei" w:hint="eastAsia"/>
          <w:szCs w:val="21"/>
        </w:rPr>
        <w:t>项目</w:t>
      </w:r>
      <w:r w:rsidR="003C234C" w:rsidRPr="00E97E98">
        <w:rPr>
          <w:rFonts w:ascii="SimHei" w:eastAsia="黑体" w:hAnsi="SimHei" w:hint="eastAsia"/>
          <w:szCs w:val="21"/>
        </w:rPr>
        <w:t>，以项目取得</w:t>
      </w:r>
      <w:r w:rsidR="00533302" w:rsidRPr="00E97E98">
        <w:rPr>
          <w:rFonts w:ascii="SimHei" w:eastAsia="黑体" w:hAnsi="SimHei" w:hint="eastAsia"/>
          <w:szCs w:val="21"/>
        </w:rPr>
        <w:t>的总收入为基数，</w:t>
      </w:r>
      <w:r w:rsidR="00061746" w:rsidRPr="00E97E98">
        <w:rPr>
          <w:rFonts w:ascii="SimHei" w:eastAsia="黑体" w:hAnsi="SimHei" w:hint="eastAsia"/>
          <w:szCs w:val="21"/>
        </w:rPr>
        <w:t>为</w:t>
      </w:r>
      <w:r w:rsidR="003C234C" w:rsidRPr="00E97E98">
        <w:rPr>
          <w:rFonts w:ascii="SimHei" w:eastAsia="黑体" w:hAnsi="SimHei" w:hint="eastAsia"/>
          <w:szCs w:val="21"/>
        </w:rPr>
        <w:t>项目团队设立的专项奖金</w:t>
      </w:r>
    </w:p>
    <w:p w14:paraId="410A6BC9" w14:textId="77777777" w:rsidR="00D12100" w:rsidRPr="00E97E98" w:rsidRDefault="00D12100"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b/>
          <w:szCs w:val="21"/>
        </w:rPr>
        <w:t>6</w:t>
      </w:r>
      <w:r w:rsidR="00550688" w:rsidRPr="00E97E98">
        <w:rPr>
          <w:rFonts w:ascii="SimHei" w:eastAsia="黑体" w:hAnsi="SimHei" w:hint="eastAsia"/>
          <w:b/>
          <w:szCs w:val="21"/>
        </w:rPr>
        <w:t>、</w:t>
      </w:r>
      <w:r w:rsidR="00061746" w:rsidRPr="00E97E98">
        <w:rPr>
          <w:rFonts w:ascii="SimHei" w:eastAsia="黑体" w:hAnsi="SimHei" w:hint="eastAsia"/>
          <w:b/>
          <w:szCs w:val="21"/>
        </w:rPr>
        <w:t>效益提成：</w:t>
      </w:r>
      <w:r w:rsidR="00061746" w:rsidRPr="00E97E98">
        <w:rPr>
          <w:rFonts w:ascii="SimHei" w:eastAsia="黑体" w:hAnsi="SimHei" w:hint="eastAsia"/>
          <w:szCs w:val="21"/>
        </w:rPr>
        <w:t>针对与效益直接挂钩的业务人员在达到要求任务量时提取的佣金</w:t>
      </w:r>
    </w:p>
    <w:p w14:paraId="47D5E80B" w14:textId="77777777" w:rsidR="00006ABB" w:rsidRPr="00E97E98" w:rsidRDefault="00D12100"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b/>
          <w:szCs w:val="21"/>
        </w:rPr>
        <w:t>7</w:t>
      </w:r>
      <w:r w:rsidR="00006ABB" w:rsidRPr="00E97E98">
        <w:rPr>
          <w:rFonts w:ascii="SimHei" w:eastAsia="黑体" w:hAnsi="SimHei" w:hint="eastAsia"/>
          <w:b/>
          <w:szCs w:val="21"/>
        </w:rPr>
        <w:t>、</w:t>
      </w:r>
      <w:r w:rsidR="00061746" w:rsidRPr="00E97E98">
        <w:rPr>
          <w:rFonts w:ascii="SimHei" w:eastAsia="黑体" w:hAnsi="SimHei" w:hint="eastAsia"/>
          <w:b/>
          <w:szCs w:val="21"/>
        </w:rPr>
        <w:t>年终奖金：</w:t>
      </w:r>
      <w:r w:rsidR="00061746" w:rsidRPr="00E97E98">
        <w:rPr>
          <w:rFonts w:ascii="SimHei" w:eastAsia="黑体" w:hAnsi="SimHei" w:hint="eastAsia"/>
          <w:szCs w:val="21"/>
        </w:rPr>
        <w:t>以一个自然年为周期，</w:t>
      </w:r>
      <w:r w:rsidR="005A6A40" w:rsidRPr="00E97E98">
        <w:rPr>
          <w:rFonts w:ascii="SimHei" w:eastAsia="黑体" w:hAnsi="SimHei" w:hint="eastAsia"/>
          <w:szCs w:val="21"/>
        </w:rPr>
        <w:t>从</w:t>
      </w:r>
      <w:r w:rsidR="00061746" w:rsidRPr="00E97E98">
        <w:rPr>
          <w:rFonts w:ascii="SimHei" w:eastAsia="黑体" w:hAnsi="SimHei" w:hint="eastAsia"/>
          <w:szCs w:val="21"/>
        </w:rPr>
        <w:t>公司取得营业收入</w:t>
      </w:r>
      <w:r w:rsidR="006D2CA9" w:rsidRPr="00E97E98">
        <w:rPr>
          <w:rFonts w:ascii="SimHei" w:eastAsia="黑体" w:hAnsi="SimHei" w:hint="eastAsia"/>
          <w:szCs w:val="21"/>
        </w:rPr>
        <w:t>的总额中抽拨一定比例作</w:t>
      </w:r>
      <w:r w:rsidR="00061746" w:rsidRPr="00E97E98">
        <w:rPr>
          <w:rFonts w:ascii="SimHei" w:eastAsia="黑体" w:hAnsi="SimHei" w:hint="eastAsia"/>
          <w:szCs w:val="21"/>
        </w:rPr>
        <w:t>为基数，针对不同部门不同岗位的贡献程度与业绩大小，合理分配的奖金</w:t>
      </w:r>
    </w:p>
    <w:p w14:paraId="7433C8A8" w14:textId="77777777" w:rsidR="00006ABB" w:rsidRPr="00E97E98" w:rsidRDefault="00D12100"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b/>
          <w:szCs w:val="21"/>
        </w:rPr>
        <w:t>8</w:t>
      </w:r>
      <w:r w:rsidR="00006ABB" w:rsidRPr="00E97E98">
        <w:rPr>
          <w:rFonts w:ascii="SimHei" w:eastAsia="黑体" w:hAnsi="SimHei" w:hint="eastAsia"/>
          <w:b/>
          <w:szCs w:val="21"/>
        </w:rPr>
        <w:t>、</w:t>
      </w:r>
      <w:r w:rsidR="00B50E42" w:rsidRPr="00E97E98">
        <w:rPr>
          <w:rFonts w:ascii="SimHei" w:eastAsia="黑体" w:hAnsi="SimHei" w:hint="eastAsia"/>
          <w:b/>
          <w:szCs w:val="21"/>
        </w:rPr>
        <w:t>保险福利：</w:t>
      </w:r>
      <w:r w:rsidR="00B50E42" w:rsidRPr="00E97E98">
        <w:rPr>
          <w:rFonts w:ascii="SimHei" w:eastAsia="黑体" w:hAnsi="SimHei" w:hint="eastAsia"/>
          <w:szCs w:val="21"/>
        </w:rPr>
        <w:t>企业按照国家规定为员工办理的社会保险福利，或根据业务经营状况增设的其他货币形式福利。</w:t>
      </w:r>
    </w:p>
    <w:p w14:paraId="01A5CCFF" w14:textId="77777777" w:rsidR="00006ABB" w:rsidRPr="00E97E98" w:rsidRDefault="00006ABB" w:rsidP="00006ABB">
      <w:pPr>
        <w:spacing w:line="276" w:lineRule="auto"/>
        <w:ind w:leftChars="-19" w:left="-15" w:hangingChars="12" w:hanging="25"/>
        <w:rPr>
          <w:rFonts w:ascii="微软雅黑" w:eastAsia="微软雅黑" w:hAnsi="微软雅黑"/>
          <w:szCs w:val="21"/>
        </w:rPr>
      </w:pPr>
      <w:r w:rsidRPr="00E97E98">
        <w:rPr>
          <w:rFonts w:ascii="SimHei" w:eastAsia="黑体" w:hAnsi="SimHei" w:hint="eastAsia"/>
          <w:szCs w:val="21"/>
        </w:rPr>
        <w:t>另外，单独设立证书补贴</w:t>
      </w:r>
      <w:r w:rsidR="0087000E" w:rsidRPr="00E97E98">
        <w:rPr>
          <w:rFonts w:ascii="SimHei" w:eastAsia="黑体" w:hAnsi="SimHei" w:hint="eastAsia"/>
          <w:szCs w:val="21"/>
        </w:rPr>
        <w:t>（如安防证）</w:t>
      </w:r>
      <w:r w:rsidRPr="00E97E98">
        <w:rPr>
          <w:rFonts w:ascii="SimHei" w:eastAsia="黑体" w:hAnsi="SimHei" w:hint="eastAsia"/>
          <w:szCs w:val="21"/>
        </w:rPr>
        <w:t>，即针对国家强制要求上岗必须考取证书的征用租赁费。</w:t>
      </w:r>
    </w:p>
    <w:p w14:paraId="50B5FEC5" w14:textId="77777777" w:rsidR="00551297" w:rsidRPr="00E97E98" w:rsidRDefault="005D2E58" w:rsidP="00F62396">
      <w:pPr>
        <w:pStyle w:val="2"/>
        <w:rPr>
          <w:rFonts w:ascii="微软雅黑" w:eastAsia="微软雅黑" w:hAnsi="微软雅黑"/>
          <w:kern w:val="0"/>
          <w:sz w:val="21"/>
          <w:szCs w:val="21"/>
        </w:rPr>
      </w:pPr>
      <w:bookmarkStart w:id="51" w:name="_Toc407729184"/>
      <w:bookmarkStart w:id="52" w:name="_Toc408573181"/>
      <w:r w:rsidRPr="00E97E98">
        <w:rPr>
          <w:rFonts w:ascii="SimHei" w:eastAsia="黑体" w:hAnsi="SimHei" w:hint="eastAsia"/>
          <w:kern w:val="0"/>
          <w:sz w:val="21"/>
          <w:szCs w:val="21"/>
        </w:rPr>
        <w:t>三</w:t>
      </w:r>
      <w:r w:rsidR="00A007A4" w:rsidRPr="00E97E98">
        <w:rPr>
          <w:rFonts w:ascii="SimHei" w:eastAsia="黑体" w:hAnsi="SimHei" w:hint="eastAsia"/>
          <w:kern w:val="0"/>
          <w:sz w:val="21"/>
          <w:szCs w:val="21"/>
        </w:rPr>
        <w:t>、</w:t>
      </w:r>
      <w:r w:rsidR="006D2CA9" w:rsidRPr="00E97E98">
        <w:rPr>
          <w:rFonts w:ascii="SimHei" w:eastAsia="黑体" w:hAnsi="SimHei" w:hint="eastAsia"/>
          <w:kern w:val="0"/>
          <w:sz w:val="21"/>
          <w:szCs w:val="21"/>
        </w:rPr>
        <w:t>标准</w:t>
      </w:r>
      <w:r w:rsidR="00727EFE" w:rsidRPr="00E97E98">
        <w:rPr>
          <w:rFonts w:ascii="SimHei" w:eastAsia="黑体" w:hAnsi="SimHei" w:hint="eastAsia"/>
          <w:kern w:val="0"/>
          <w:sz w:val="21"/>
          <w:szCs w:val="21"/>
        </w:rPr>
        <w:t>工资</w:t>
      </w:r>
      <w:r w:rsidR="0040342B" w:rsidRPr="00E97E98">
        <w:rPr>
          <w:rFonts w:ascii="SimHei" w:eastAsia="黑体" w:hAnsi="SimHei" w:hint="eastAsia"/>
          <w:kern w:val="0"/>
          <w:sz w:val="21"/>
          <w:szCs w:val="21"/>
        </w:rPr>
        <w:t>设计方案</w:t>
      </w:r>
      <w:bookmarkEnd w:id="51"/>
      <w:bookmarkEnd w:id="52"/>
    </w:p>
    <w:p w14:paraId="70FBA4E1" w14:textId="77777777" w:rsidR="004A4377" w:rsidRPr="00E97E98" w:rsidRDefault="00792B49" w:rsidP="005200B1">
      <w:pPr>
        <w:pStyle w:val="3"/>
        <w:rPr>
          <w:rFonts w:ascii="微软雅黑" w:eastAsia="微软雅黑" w:hAnsi="微软雅黑"/>
          <w:sz w:val="21"/>
          <w:szCs w:val="21"/>
        </w:rPr>
      </w:pPr>
      <w:bookmarkStart w:id="53" w:name="_Toc407729185"/>
      <w:bookmarkStart w:id="54" w:name="_Toc408573182"/>
      <w:r w:rsidRPr="00E97E98">
        <w:rPr>
          <w:rFonts w:ascii="SimHei" w:eastAsia="黑体" w:hAnsi="SimHei" w:hint="eastAsia"/>
          <w:sz w:val="21"/>
          <w:szCs w:val="21"/>
        </w:rPr>
        <w:t>1、岗位</w:t>
      </w:r>
      <w:r w:rsidR="004A4377" w:rsidRPr="00E97E98">
        <w:rPr>
          <w:rFonts w:ascii="SimHei" w:eastAsia="黑体" w:hAnsi="SimHei" w:hint="eastAsia"/>
          <w:sz w:val="21"/>
          <w:szCs w:val="21"/>
        </w:rPr>
        <w:t>价值评估的目的</w:t>
      </w:r>
      <w:bookmarkEnd w:id="53"/>
      <w:bookmarkEnd w:id="54"/>
    </w:p>
    <w:p w14:paraId="00F144D4" w14:textId="77777777" w:rsidR="004A4377" w:rsidRPr="00E97E98" w:rsidRDefault="004A4377" w:rsidP="00792B49">
      <w:pPr>
        <w:spacing w:line="276" w:lineRule="auto"/>
        <w:jc w:val="left"/>
        <w:rPr>
          <w:rFonts w:ascii="微软雅黑" w:eastAsia="微软雅黑" w:hAnsi="微软雅黑"/>
          <w:szCs w:val="21"/>
        </w:rPr>
      </w:pPr>
      <w:r w:rsidRPr="00E97E98">
        <w:rPr>
          <w:rFonts w:ascii="SimHei" w:eastAsia="黑体" w:hAnsi="SimHei" w:hint="eastAsia"/>
          <w:szCs w:val="21"/>
        </w:rPr>
        <w:t>（1）明确岗位</w:t>
      </w:r>
      <w:r w:rsidR="003A413C" w:rsidRPr="00E97E98">
        <w:rPr>
          <w:rFonts w:ascii="SimHei" w:eastAsia="黑体" w:hAnsi="SimHei" w:hint="eastAsia"/>
          <w:szCs w:val="21"/>
        </w:rPr>
        <w:t>的相对价值</w:t>
      </w:r>
      <w:r w:rsidR="00DC1834" w:rsidRPr="00E97E98">
        <w:rPr>
          <w:rStyle w:val="ad"/>
          <w:rFonts w:ascii="SimHei" w:eastAsia="黑体" w:hAnsi="SimHei"/>
          <w:szCs w:val="21"/>
        </w:rPr>
      </w:r>
      <w:r w:rsidR="003A413C" w:rsidRPr="00E97E98">
        <w:rPr>
          <w:rFonts w:ascii="SimHei" w:eastAsia="黑体" w:hAnsi="SimHei" w:hint="eastAsia"/>
          <w:szCs w:val="21"/>
        </w:rPr>
        <w:t>以及</w:t>
      </w:r>
      <w:r w:rsidR="009C0269" w:rsidRPr="00E97E98">
        <w:rPr>
          <w:rFonts w:ascii="SimHei" w:eastAsia="黑体" w:hAnsi="SimHei" w:hint="eastAsia"/>
          <w:szCs w:val="21"/>
        </w:rPr>
        <w:t>针对</w:t>
      </w:r>
      <w:r w:rsidRPr="00E97E98">
        <w:rPr>
          <w:rFonts w:ascii="SimHei" w:eastAsia="黑体" w:hAnsi="SimHei" w:hint="eastAsia"/>
          <w:szCs w:val="21"/>
        </w:rPr>
        <w:t>公司</w:t>
      </w:r>
      <w:r w:rsidR="009C0269" w:rsidRPr="00E97E98">
        <w:rPr>
          <w:rFonts w:ascii="SimHei" w:eastAsia="黑体" w:hAnsi="SimHei" w:hint="eastAsia"/>
          <w:szCs w:val="21"/>
        </w:rPr>
        <w:t>战略目标</w:t>
      </w:r>
      <w:r w:rsidRPr="00E97E98">
        <w:rPr>
          <w:rFonts w:ascii="SimHei" w:eastAsia="黑体" w:hAnsi="SimHei" w:hint="eastAsia"/>
          <w:szCs w:val="21"/>
        </w:rPr>
        <w:t>的整体贡献度，</w:t>
      </w:r>
      <w:r w:rsidR="009C0269" w:rsidRPr="00E97E98">
        <w:rPr>
          <w:rFonts w:ascii="SimHei" w:eastAsia="黑体" w:hAnsi="SimHei" w:hint="eastAsia"/>
          <w:szCs w:val="21"/>
        </w:rPr>
        <w:t>并据此建立岗位价值序列；</w:t>
      </w:r>
      <w:r w:rsidR="00DB7FA0" w:rsidRPr="00E97E98">
        <w:rPr>
          <w:rFonts w:ascii="SimHei" w:eastAsia="黑体" w:hAnsi="SimHei" w:hint="eastAsia"/>
          <w:szCs w:val="21"/>
        </w:rPr>
        <w:t xml:space="preserve"> </w:t>
      </w:r>
    </w:p>
    <w:p w14:paraId="42EA1A82" w14:textId="77777777" w:rsidR="00DC1834" w:rsidRPr="00E97E98" w:rsidRDefault="004A4377" w:rsidP="00792B49">
      <w:pPr>
        <w:spacing w:line="276" w:lineRule="auto"/>
        <w:jc w:val="left"/>
        <w:rPr>
          <w:rFonts w:ascii="微软雅黑" w:eastAsia="微软雅黑" w:hAnsi="微软雅黑"/>
          <w:szCs w:val="21"/>
        </w:rPr>
      </w:pPr>
      <w:r w:rsidRPr="00E97E98">
        <w:rPr>
          <w:rFonts w:ascii="SimHei" w:eastAsia="黑体" w:hAnsi="SimHei" w:hint="eastAsia"/>
          <w:szCs w:val="21"/>
        </w:rPr>
        <w:t>（2）</w:t>
      </w:r>
      <w:r w:rsidR="006E3DD1" w:rsidRPr="00E97E98">
        <w:rPr>
          <w:rFonts w:ascii="SimHei" w:eastAsia="黑体" w:hAnsi="SimHei" w:hint="eastAsia"/>
          <w:szCs w:val="21"/>
        </w:rPr>
        <w:t>作为薪酬评定与竞聘上岗、逐级晋升的重要依据，</w:t>
      </w:r>
      <w:r w:rsidR="006E3DD1" w:rsidRPr="00E97E98">
        <w:rPr>
          <w:rFonts w:ascii="SimHei" w:eastAsia="黑体" w:hAnsi="SimHei"/>
          <w:szCs w:val="21"/>
        </w:rPr>
        <w:t>从而使员工明确自己的职业发展和晋升途径，便于员工理解</w:t>
      </w:r>
      <w:r w:rsidR="006E3DD1" w:rsidRPr="00E97E98">
        <w:rPr>
          <w:rFonts w:ascii="SimHei" w:eastAsia="黑体" w:hAnsi="SimHei" w:hint="eastAsia"/>
          <w:szCs w:val="21"/>
        </w:rPr>
        <w:t>公司</w:t>
      </w:r>
      <w:r w:rsidR="006E3DD1" w:rsidRPr="00E97E98">
        <w:rPr>
          <w:rFonts w:ascii="SimHei" w:eastAsia="黑体" w:hAnsi="SimHei"/>
          <w:szCs w:val="21"/>
        </w:rPr>
        <w:t>的价值标准，引导员工朝更高的层次发展</w:t>
      </w:r>
      <w:r w:rsidR="008B6E85" w:rsidRPr="00E97E98">
        <w:rPr>
          <w:rFonts w:ascii="SimHei" w:eastAsia="黑体" w:hAnsi="SimHei" w:hint="eastAsia"/>
          <w:szCs w:val="21"/>
        </w:rPr>
        <w:t>；</w:t>
      </w:r>
    </w:p>
    <w:p w14:paraId="2A07CE7C" w14:textId="77777777" w:rsidR="009C0269" w:rsidRPr="00E97E98" w:rsidRDefault="00DC1834" w:rsidP="00792B49">
      <w:pPr>
        <w:spacing w:line="276" w:lineRule="auto"/>
        <w:jc w:val="left"/>
        <w:rPr>
          <w:rFonts w:ascii="微软雅黑" w:eastAsia="微软雅黑" w:hAnsi="微软雅黑"/>
          <w:szCs w:val="21"/>
        </w:rPr>
      </w:pPr>
      <w:r w:rsidRPr="00E97E98">
        <w:rPr>
          <w:rFonts w:ascii="SimHei" w:eastAsia="黑体" w:hAnsi="SimHei" w:hint="eastAsia"/>
          <w:szCs w:val="21"/>
        </w:rPr>
        <w:t>（3）岗位评价的过程</w:t>
      </w:r>
      <w:r w:rsidR="008B6E85" w:rsidRPr="00E97E98">
        <w:rPr>
          <w:rFonts w:ascii="SimHei" w:eastAsia="黑体" w:hAnsi="SimHei" w:hint="eastAsia"/>
          <w:szCs w:val="21"/>
        </w:rPr>
        <w:t>需要各部门参与，结果公开透明，可以使员工与管理者之间对于评价的看法保持一致，有利于消除薪酬构成方面不公平的因素，改善劳资关系。</w:t>
      </w:r>
    </w:p>
    <w:p w14:paraId="08894783" w14:textId="77777777" w:rsidR="00792B49" w:rsidRPr="00E97E98" w:rsidRDefault="00792B49" w:rsidP="005200B1">
      <w:pPr>
        <w:pStyle w:val="3"/>
        <w:rPr>
          <w:rFonts w:ascii="微软雅黑" w:eastAsia="微软雅黑" w:hAnsi="微软雅黑"/>
          <w:sz w:val="21"/>
          <w:szCs w:val="21"/>
        </w:rPr>
      </w:pPr>
      <w:bookmarkStart w:id="55" w:name="_Toc407729186"/>
      <w:bookmarkStart w:id="56" w:name="_Toc408573183"/>
      <w:r w:rsidRPr="00E97E98">
        <w:rPr>
          <w:rFonts w:ascii="SimHei" w:eastAsia="黑体" w:hAnsi="SimHei" w:hint="eastAsia"/>
          <w:sz w:val="21"/>
          <w:szCs w:val="21"/>
        </w:rPr>
        <w:t>2、岗位价值评估的原则</w:t>
      </w:r>
      <w:r w:rsidR="00821E2D" w:rsidRPr="00E97E98">
        <w:rPr>
          <w:rFonts w:ascii="SimHei" w:eastAsia="黑体" w:hAnsi="SimHei" w:hint="eastAsia"/>
          <w:sz w:val="21"/>
          <w:szCs w:val="21"/>
        </w:rPr>
        <w:t>与特点</w:t>
      </w:r>
      <w:bookmarkEnd w:id="55"/>
      <w:bookmarkEnd w:id="56"/>
    </w:p>
    <w:p w14:paraId="1589259D" w14:textId="77777777" w:rsidR="00792B49" w:rsidRPr="00E97E98" w:rsidRDefault="00792B49"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（1）评价的是职位，而不是任职者本人</w:t>
      </w:r>
    </w:p>
    <w:p w14:paraId="4974B447" w14:textId="77777777" w:rsidR="00792B49" w:rsidRPr="00E97E98" w:rsidRDefault="00792B49"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（2）评估的是职位的状态，即满足职位描述中体现的内容和产出要求的状态</w:t>
      </w:r>
    </w:p>
    <w:p w14:paraId="1D34E322" w14:textId="77777777" w:rsidR="00792B49" w:rsidRPr="00E97E98" w:rsidRDefault="00792B49"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（3）考虑职位上通常的情景，而非特殊情况</w:t>
      </w:r>
    </w:p>
    <w:p w14:paraId="10FA52F1" w14:textId="77777777" w:rsidR="00792B49" w:rsidRPr="00E97E98" w:rsidRDefault="00792B49"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（4）评估时，不考虑现有级别、工资级别、任职人的等级等</w:t>
      </w:r>
    </w:p>
    <w:p w14:paraId="6E4C94E1" w14:textId="77777777" w:rsidR="00792B49" w:rsidRPr="00E97E98" w:rsidRDefault="00792B49"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（5）根据客观判断，避免对某些描述可能有的预先偏见</w:t>
      </w:r>
    </w:p>
    <w:p w14:paraId="0AF877D3" w14:textId="77777777" w:rsidR="00821E2D" w:rsidRPr="00E97E98" w:rsidRDefault="00821E2D" w:rsidP="005200B1">
      <w:pPr>
        <w:pStyle w:val="3"/>
        <w:rPr>
          <w:rFonts w:ascii="微软雅黑" w:eastAsia="微软雅黑" w:hAnsi="微软雅黑"/>
          <w:sz w:val="21"/>
          <w:szCs w:val="21"/>
        </w:rPr>
      </w:pPr>
      <w:bookmarkStart w:id="57" w:name="_Toc407729187"/>
      <w:bookmarkStart w:id="58" w:name="_Toc408573184"/>
      <w:r w:rsidRPr="00E97E98">
        <w:rPr>
          <w:rFonts w:ascii="SimHei" w:eastAsia="黑体" w:hAnsi="SimHei" w:hint="eastAsia"/>
          <w:sz w:val="21"/>
          <w:szCs w:val="21"/>
        </w:rPr>
        <w:t>3、岗位价值评估的方法与步骤</w:t>
      </w:r>
      <w:bookmarkEnd w:id="57"/>
      <w:bookmarkEnd w:id="58"/>
    </w:p>
    <w:p w14:paraId="79198555" w14:textId="77777777" w:rsidR="00541E6B" w:rsidRPr="00E97E98" w:rsidRDefault="00832403"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（1）选定评估方法</w:t>
      </w:r>
    </w:p>
    <w:p w14:paraId="631D0A1C" w14:textId="77777777" w:rsidR="00A75806" w:rsidRPr="00E97E98" w:rsidRDefault="00832403" w:rsidP="00481FE2">
      <w:pPr>
        <w:adjustRightInd w:val="0"/>
        <w:snapToGrid w:val="0"/>
        <w:spacing w:line="276" w:lineRule="auto"/>
        <w:ind w:leftChars="3" w:left="6" w:firstLineChars="200" w:firstLine="420"/>
        <w:rPr>
          <w:rFonts w:ascii="微软雅黑" w:eastAsia="微软雅黑" w:hAnsi="微软雅黑"/>
          <w:bCs/>
          <w:szCs w:val="21"/>
        </w:rPr>
      </w:pPr>
      <w:r w:rsidRPr="00E97E98">
        <w:rPr>
          <w:rFonts w:ascii="SimHei" w:eastAsia="黑体" w:hAnsi="SimHei" w:hint="eastAsia"/>
          <w:bCs/>
          <w:szCs w:val="21"/>
        </w:rPr>
        <w:t>岗位评估方法众多，简单可以分为两大类，一类以是基于市场的评估方法，一类是基于工作内容的评估方法，从公司的实际情况出发，更需要明确每个岗位在公司的相对价值以及战略角色，所以我们采用基于工作内容的海氏评估体系，也称三要素评估法</w:t>
      </w:r>
      <w:r w:rsidR="00541E6B" w:rsidRPr="00E97E98">
        <w:rPr>
          <w:rFonts w:ascii="SimHei" w:eastAsia="黑体" w:hAnsi="SimHei" w:hint="eastAsia"/>
          <w:bCs/>
          <w:szCs w:val="21"/>
        </w:rPr>
        <w:t>，岗位之间的工作内容千差万别，但任何工作职位都会存在普遍共性，因此，这套方法将纷繁复杂的付薪因素进一步抽象为具有普遍适用性的三种要素，即知识技能水平、解决问题的能力以及风险责任大小；</w:t>
      </w:r>
    </w:p>
    <w:p w14:paraId="6C19B44D" w14:textId="77777777" w:rsidR="00832403" w:rsidRPr="00E97E98" w:rsidRDefault="00832403" w:rsidP="00792B49">
      <w:pPr>
        <w:adjustRightInd w:val="0"/>
        <w:snapToGrid w:val="0"/>
        <w:spacing w:line="276" w:lineRule="auto"/>
        <w:ind w:left="6"/>
        <w:rPr>
          <w:rFonts w:ascii="微软雅黑" w:eastAsia="微软雅黑" w:hAnsi="微软雅黑"/>
          <w:bCs/>
          <w:szCs w:val="21"/>
        </w:rPr>
      </w:pPr>
      <w:r w:rsidRPr="00E97E98">
        <w:rPr>
          <w:rFonts w:ascii="SimHei" w:eastAsia="黑体" w:hAnsi="SimHei" w:hint="eastAsia"/>
          <w:bCs/>
          <w:szCs w:val="21"/>
        </w:rPr>
        <w:t>（2）建立岗位说明书</w:t>
      </w:r>
    </w:p>
    <w:p w14:paraId="3126EFE6" w14:textId="77777777" w:rsidR="00541E6B" w:rsidRPr="00E97E98" w:rsidRDefault="00541E6B" w:rsidP="002A6123">
      <w:pPr>
        <w:adjustRightInd w:val="0"/>
        <w:snapToGrid w:val="0"/>
        <w:spacing w:line="276" w:lineRule="auto"/>
        <w:ind w:left="6" w:firstLine="420"/>
        <w:rPr>
          <w:rFonts w:ascii="微软雅黑" w:eastAsia="微软雅黑" w:hAnsi="微软雅黑"/>
          <w:bCs/>
          <w:szCs w:val="21"/>
        </w:rPr>
      </w:pPr>
      <w:r w:rsidRPr="00E97E98">
        <w:rPr>
          <w:rFonts w:ascii="SimHei" w:eastAsia="黑体" w:hAnsi="SimHei" w:hint="eastAsia"/>
          <w:bCs/>
          <w:szCs w:val="21"/>
        </w:rPr>
        <w:t>岗位说明书是做岗位价值评估的基础，非常重要，如果没有明确的岗位职责与要求描述，只能靠评价人的空想</w:t>
      </w:r>
      <w:r w:rsidR="002A6123" w:rsidRPr="00E97E98">
        <w:rPr>
          <w:rFonts w:ascii="SimHei" w:eastAsia="黑体" w:hAnsi="SimHei" w:hint="eastAsia"/>
          <w:bCs/>
          <w:szCs w:val="21"/>
        </w:rPr>
        <w:t>，那么岗位评分结果一定会大幅增加主观性；</w:t>
      </w:r>
    </w:p>
    <w:p w14:paraId="3DCE2332" w14:textId="77777777" w:rsidR="002A6123" w:rsidRPr="00E97E98" w:rsidRDefault="002A6123" w:rsidP="002A6123">
      <w:pPr>
        <w:adjustRightInd w:val="0"/>
        <w:snapToGrid w:val="0"/>
        <w:spacing w:line="276" w:lineRule="auto"/>
        <w:ind w:left="6" w:hanging="6"/>
        <w:rPr>
          <w:rFonts w:ascii="微软雅黑" w:eastAsia="微软雅黑" w:hAnsi="微软雅黑"/>
          <w:bCs/>
          <w:szCs w:val="21"/>
        </w:rPr>
      </w:pPr>
      <w:r w:rsidRPr="00E97E98">
        <w:rPr>
          <w:rFonts w:ascii="SimHei" w:eastAsia="黑体" w:hAnsi="SimHei" w:hint="eastAsia"/>
          <w:bCs/>
          <w:szCs w:val="21"/>
        </w:rPr>
        <w:t>（3）</w:t>
      </w:r>
      <w:r w:rsidR="004D7022" w:rsidRPr="00E97E98">
        <w:rPr>
          <w:rFonts w:ascii="SimHei" w:eastAsia="黑体" w:hAnsi="SimHei" w:hint="eastAsia"/>
          <w:bCs/>
          <w:szCs w:val="21"/>
        </w:rPr>
        <w:t>成立评估小组</w:t>
      </w:r>
    </w:p>
    <w:p w14:paraId="28290A6F" w14:textId="77777777" w:rsidR="004D7022" w:rsidRPr="00E97E98" w:rsidRDefault="004D7022" w:rsidP="002A6123">
      <w:pPr>
        <w:adjustRightInd w:val="0"/>
        <w:snapToGrid w:val="0"/>
        <w:spacing w:line="276" w:lineRule="auto"/>
        <w:ind w:left="6" w:hanging="6"/>
        <w:rPr>
          <w:rFonts w:ascii="微软雅黑" w:eastAsia="微软雅黑" w:hAnsi="微软雅黑"/>
          <w:bCs/>
          <w:szCs w:val="21"/>
        </w:rPr>
      </w:pPr>
      <w:r w:rsidRPr="00E97E98">
        <w:rPr>
          <w:rFonts w:ascii="SimHei" w:eastAsia="黑体" w:hAnsi="SimHei" w:hint="eastAsia"/>
          <w:bCs/>
          <w:szCs w:val="21"/>
        </w:rPr>
        <w:t xml:space="preserve">    本次评估是根据岗位的归属部门，</w:t>
      </w:r>
      <w:r w:rsidR="00A84C43" w:rsidRPr="00E97E98">
        <w:rPr>
          <w:rFonts w:ascii="SimHei" w:eastAsia="黑体" w:hAnsi="SimHei" w:hint="eastAsia"/>
          <w:bCs/>
          <w:szCs w:val="21"/>
        </w:rPr>
        <w:t>与部门主管讨论核定后的评分结果，是从定性指标推向定量评分的过程；</w:t>
      </w:r>
    </w:p>
    <w:p w14:paraId="498212EC" w14:textId="77777777" w:rsidR="004D7022" w:rsidRPr="00E97E98" w:rsidRDefault="004D7022" w:rsidP="002A6123">
      <w:pPr>
        <w:adjustRightInd w:val="0"/>
        <w:snapToGrid w:val="0"/>
        <w:spacing w:line="276" w:lineRule="auto"/>
        <w:ind w:left="6" w:hanging="6"/>
        <w:rPr>
          <w:rFonts w:ascii="微软雅黑" w:eastAsia="微软雅黑" w:hAnsi="微软雅黑"/>
          <w:bCs/>
          <w:szCs w:val="21"/>
        </w:rPr>
      </w:pPr>
      <w:r w:rsidRPr="00E97E98">
        <w:rPr>
          <w:rFonts w:ascii="SimHei" w:eastAsia="黑体" w:hAnsi="SimHei" w:hint="eastAsia"/>
          <w:bCs/>
          <w:szCs w:val="21"/>
        </w:rPr>
        <w:t>（4）形成岗位价值序列</w:t>
      </w:r>
    </w:p>
    <w:p w14:paraId="1E1CD655" w14:textId="77777777" w:rsidR="004D7022" w:rsidRPr="00E97E98" w:rsidRDefault="004D7022" w:rsidP="002A6123">
      <w:pPr>
        <w:adjustRightInd w:val="0"/>
        <w:snapToGrid w:val="0"/>
        <w:spacing w:line="276" w:lineRule="auto"/>
        <w:ind w:left="6" w:hanging="6"/>
        <w:rPr>
          <w:rFonts w:ascii="微软雅黑" w:eastAsia="微软雅黑" w:hAnsi="微软雅黑"/>
          <w:bCs/>
          <w:szCs w:val="21"/>
        </w:rPr>
      </w:pPr>
      <w:r w:rsidRPr="00E97E98">
        <w:rPr>
          <w:rFonts w:ascii="SimHei" w:eastAsia="黑体" w:hAnsi="SimHei" w:hint="eastAsia"/>
          <w:bCs/>
          <w:szCs w:val="21"/>
        </w:rPr>
        <w:t xml:space="preserve">    完成所有岗位评分后，将岗位得分降序排列，形成岗位价值序列，每个岗位的价值在公司整体序列的相对地位一目了然</w:t>
      </w:r>
      <w:r w:rsidR="00770555" w:rsidRPr="00E97E98">
        <w:rPr>
          <w:rFonts w:ascii="SimHei" w:eastAsia="黑体" w:hAnsi="SimHei" w:hint="eastAsia"/>
          <w:bCs/>
          <w:szCs w:val="21"/>
        </w:rPr>
        <w:t>。</w:t>
      </w:r>
    </w:p>
    <w:p w14:paraId="53573240" w14:textId="77777777" w:rsidR="00792B49" w:rsidRPr="00E97E98" w:rsidRDefault="00821E2D" w:rsidP="005200B1">
      <w:pPr>
        <w:pStyle w:val="3"/>
        <w:rPr>
          <w:rFonts w:ascii="微软雅黑" w:eastAsia="微软雅黑" w:hAnsi="微软雅黑"/>
          <w:sz w:val="21"/>
          <w:szCs w:val="21"/>
        </w:rPr>
      </w:pPr>
      <w:bookmarkStart w:id="59" w:name="_Toc407729188"/>
      <w:bookmarkStart w:id="60" w:name="_Toc408573185"/>
      <w:r w:rsidRPr="00E97E98">
        <w:rPr>
          <w:rFonts w:ascii="SimHei" w:eastAsia="黑体" w:hAnsi="SimHei" w:hint="eastAsia"/>
          <w:sz w:val="21"/>
          <w:szCs w:val="21"/>
        </w:rPr>
        <w:t>4、</w:t>
      </w:r>
      <w:r w:rsidR="00792B49" w:rsidRPr="00E97E98">
        <w:rPr>
          <w:rFonts w:ascii="SimHei" w:eastAsia="黑体" w:hAnsi="SimHei" w:hint="eastAsia"/>
          <w:sz w:val="21"/>
          <w:szCs w:val="21"/>
        </w:rPr>
        <w:t>岗位</w:t>
      </w:r>
      <w:r w:rsidRPr="00E97E98">
        <w:rPr>
          <w:rFonts w:ascii="SimHei" w:eastAsia="黑体" w:hAnsi="SimHei" w:hint="eastAsia"/>
          <w:sz w:val="21"/>
          <w:szCs w:val="21"/>
        </w:rPr>
        <w:t>价值</w:t>
      </w:r>
      <w:r w:rsidR="00792B49" w:rsidRPr="00E97E98">
        <w:rPr>
          <w:rFonts w:ascii="SimHei" w:eastAsia="黑体" w:hAnsi="SimHei" w:hint="eastAsia"/>
          <w:sz w:val="21"/>
          <w:szCs w:val="21"/>
        </w:rPr>
        <w:t>评估结果</w:t>
      </w:r>
      <w:bookmarkEnd w:id="59"/>
      <w:bookmarkEnd w:id="60"/>
    </w:p>
    <w:tbl>
      <w:tblPr>
        <w:tblW w:w="8747" w:type="dxa"/>
        <w:jc w:val="center"/>
        <w:tblLook w:val="04A0" w:firstRow="1" w:lastRow="0" w:firstColumn="1" w:lastColumn="0" w:noHBand="0" w:noVBand="1"/>
      </w:tblPr>
      <w:tblGrid>
        <w:gridCol w:w="456"/>
        <w:gridCol w:w="795"/>
        <w:gridCol w:w="1298"/>
        <w:gridCol w:w="931"/>
        <w:gridCol w:w="670"/>
        <w:gridCol w:w="693"/>
        <w:gridCol w:w="1130"/>
        <w:gridCol w:w="860"/>
        <w:gridCol w:w="1914"/>
      </w:tblGrid>
      <w:tr w:rsidR="00F73D91" w:rsidRPr="00E97E98" w14:paraId="55DBC3A1" w14:textId="77777777" w:rsidTr="006E55D6">
        <w:trPr>
          <w:trHeight w:hRule="exact" w:val="622"/>
          <w:jc w:val="center"/>
        </w:trPr>
        <w:tc>
          <w:tcPr>
            <w:tcW w:w="457"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532FA401"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序号</w:t>
            </w:r>
          </w:p>
        </w:tc>
        <w:tc>
          <w:tcPr>
            <w:tcW w:w="799" w:type="dxa"/>
            <w:tcBorders>
              <w:top w:val="single" w:sz="4" w:space="0" w:color="auto"/>
              <w:left w:val="nil"/>
              <w:bottom w:val="single" w:sz="4" w:space="0" w:color="auto"/>
              <w:right w:val="single" w:sz="4" w:space="0" w:color="auto"/>
            </w:tcBorders>
            <w:shd w:val="clear" w:color="000000" w:fill="EAF1DD"/>
            <w:vAlign w:val="center"/>
            <w:hideMark/>
          </w:tcPr>
          <w:p w14:paraId="65B3A3A3"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部门</w:t>
            </w:r>
          </w:p>
        </w:tc>
        <w:tc>
          <w:tcPr>
            <w:tcW w:w="1307" w:type="dxa"/>
            <w:tcBorders>
              <w:top w:val="single" w:sz="4" w:space="0" w:color="auto"/>
              <w:left w:val="nil"/>
              <w:bottom w:val="single" w:sz="4" w:space="0" w:color="auto"/>
              <w:right w:val="single" w:sz="4" w:space="0" w:color="auto"/>
            </w:tcBorders>
            <w:shd w:val="clear" w:color="000000" w:fill="EAF1DD"/>
            <w:vAlign w:val="center"/>
            <w:hideMark/>
          </w:tcPr>
          <w:p w14:paraId="379985EC"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岗位名称</w:t>
            </w:r>
          </w:p>
        </w:tc>
        <w:tc>
          <w:tcPr>
            <w:tcW w:w="935" w:type="dxa"/>
            <w:tcBorders>
              <w:top w:val="single" w:sz="4" w:space="0" w:color="auto"/>
              <w:left w:val="nil"/>
              <w:bottom w:val="single" w:sz="4" w:space="0" w:color="auto"/>
              <w:right w:val="single" w:sz="4" w:space="0" w:color="auto"/>
            </w:tcBorders>
            <w:shd w:val="clear" w:color="000000" w:fill="EAF1DD"/>
            <w:vAlign w:val="center"/>
            <w:hideMark/>
          </w:tcPr>
          <w:p w14:paraId="17B3832E"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知识+技能水平</w:t>
            </w:r>
          </w:p>
        </w:tc>
        <w:tc>
          <w:tcPr>
            <w:tcW w:w="671" w:type="dxa"/>
            <w:tcBorders>
              <w:top w:val="single" w:sz="4" w:space="0" w:color="auto"/>
              <w:left w:val="nil"/>
              <w:bottom w:val="single" w:sz="4" w:space="0" w:color="auto"/>
              <w:right w:val="single" w:sz="4" w:space="0" w:color="auto"/>
            </w:tcBorders>
            <w:shd w:val="clear" w:color="000000" w:fill="EAF1DD"/>
            <w:vAlign w:val="center"/>
            <w:hideMark/>
          </w:tcPr>
          <w:p w14:paraId="5CBC4A62"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解决问题能力</w:t>
            </w:r>
          </w:p>
        </w:tc>
        <w:tc>
          <w:tcPr>
            <w:tcW w:w="695" w:type="dxa"/>
            <w:tcBorders>
              <w:top w:val="single" w:sz="4" w:space="0" w:color="auto"/>
              <w:left w:val="nil"/>
              <w:bottom w:val="single" w:sz="4" w:space="0" w:color="auto"/>
              <w:right w:val="single" w:sz="4" w:space="0" w:color="auto"/>
            </w:tcBorders>
            <w:shd w:val="clear" w:color="000000" w:fill="EAF1DD"/>
            <w:vAlign w:val="center"/>
            <w:hideMark/>
          </w:tcPr>
          <w:p w14:paraId="3E7E872A"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职务责任</w:t>
            </w:r>
          </w:p>
        </w:tc>
        <w:tc>
          <w:tcPr>
            <w:tcW w:w="1136" w:type="dxa"/>
            <w:tcBorders>
              <w:top w:val="single" w:sz="4" w:space="0" w:color="auto"/>
              <w:left w:val="nil"/>
              <w:bottom w:val="single" w:sz="4" w:space="0" w:color="auto"/>
              <w:right w:val="single" w:sz="4" w:space="0" w:color="auto"/>
            </w:tcBorders>
            <w:shd w:val="clear" w:color="000000" w:fill="EAF1DD"/>
            <w:vAlign w:val="center"/>
            <w:hideMark/>
          </w:tcPr>
          <w:p w14:paraId="17142FE0"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知识技能+解决问题能力占比</w:t>
            </w:r>
          </w:p>
        </w:tc>
        <w:tc>
          <w:tcPr>
            <w:tcW w:w="863" w:type="dxa"/>
            <w:tcBorders>
              <w:top w:val="single" w:sz="4" w:space="0" w:color="auto"/>
              <w:left w:val="nil"/>
              <w:bottom w:val="single" w:sz="4" w:space="0" w:color="auto"/>
              <w:right w:val="single" w:sz="4" w:space="0" w:color="auto"/>
            </w:tcBorders>
            <w:shd w:val="clear" w:color="000000" w:fill="EAF1DD"/>
            <w:vAlign w:val="center"/>
            <w:hideMark/>
          </w:tcPr>
          <w:p w14:paraId="7C7D6123"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职务责任占比</w:t>
            </w:r>
          </w:p>
        </w:tc>
        <w:tc>
          <w:tcPr>
            <w:tcW w:w="1884" w:type="dxa"/>
            <w:tcBorders>
              <w:top w:val="single" w:sz="4" w:space="0" w:color="auto"/>
              <w:left w:val="nil"/>
              <w:bottom w:val="single" w:sz="4" w:space="0" w:color="auto"/>
              <w:right w:val="single" w:sz="4" w:space="0" w:color="auto"/>
            </w:tcBorders>
            <w:shd w:val="clear" w:color="000000" w:fill="EAF1DD"/>
            <w:vAlign w:val="center"/>
            <w:hideMark/>
          </w:tcPr>
          <w:p w14:paraId="710487D4"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得分</w:t>
            </w:r>
          </w:p>
        </w:tc>
      </w:tr>
      <w:tr w:rsidR="00F73D91" w:rsidRPr="00E97E98" w14:paraId="52400123"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6AECDBD1"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w:t>
            </w:r>
          </w:p>
        </w:tc>
        <w:tc>
          <w:tcPr>
            <w:tcW w:w="799" w:type="dxa"/>
            <w:tcBorders>
              <w:top w:val="nil"/>
              <w:left w:val="nil"/>
              <w:bottom w:val="single" w:sz="4" w:space="0" w:color="auto"/>
              <w:right w:val="single" w:sz="4" w:space="0" w:color="auto"/>
            </w:tcBorders>
            <w:shd w:val="clear" w:color="000000" w:fill="92D050"/>
            <w:vAlign w:val="center"/>
            <w:hideMark/>
          </w:tcPr>
          <w:p w14:paraId="1BB9C31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407DD4AC"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销售部经理</w:t>
            </w:r>
          </w:p>
        </w:tc>
        <w:tc>
          <w:tcPr>
            <w:tcW w:w="935" w:type="dxa"/>
            <w:tcBorders>
              <w:top w:val="nil"/>
              <w:left w:val="nil"/>
              <w:bottom w:val="single" w:sz="4" w:space="0" w:color="auto"/>
              <w:right w:val="single" w:sz="4" w:space="0" w:color="auto"/>
            </w:tcBorders>
            <w:shd w:val="clear" w:color="000000" w:fill="92D050"/>
            <w:vAlign w:val="center"/>
            <w:hideMark/>
          </w:tcPr>
          <w:p w14:paraId="36548E5F" w14:textId="77777777" w:rsidR="00230B1D" w:rsidRPr="00E97E98" w:rsidRDefault="00B554EF" w:rsidP="00230B1D">
            <w:pPr>
              <w:widowControl/>
              <w:jc w:val="left"/>
              <w:rPr>
                <w:rFonts w:ascii="宋体" w:eastAsia="宋体" w:hAnsi="宋体" w:cs="宋体"/>
                <w:kern w:val="0"/>
                <w:szCs w:val="21"/>
                <w:u w:val="single"/>
              </w:rPr>
            </w:pPr>
            <w:hyperlink r:id="rId13" w:anchor="RANGE!N21" w:history="1">
              <w:r w:rsidR="00230B1D" w:rsidRPr="00E97E98">
                <w:rPr>
                  <w:rFonts w:ascii="宋体" w:eastAsia="宋体" w:hAnsi="宋体" w:cs="宋体" w:hint="eastAsia"/>
                  <w:kern w:val="0"/>
                  <w:szCs w:val="21"/>
                  <w:u w:val="single"/>
                </w:rPr>
                <w:t>700</w:t>
              </w:r>
            </w:hyperlink>
          </w:p>
        </w:tc>
        <w:tc>
          <w:tcPr>
            <w:tcW w:w="671" w:type="dxa"/>
            <w:tcBorders>
              <w:top w:val="nil"/>
              <w:left w:val="nil"/>
              <w:bottom w:val="single" w:sz="4" w:space="0" w:color="auto"/>
              <w:right w:val="single" w:sz="4" w:space="0" w:color="auto"/>
            </w:tcBorders>
            <w:shd w:val="clear" w:color="000000" w:fill="92D050"/>
            <w:vAlign w:val="center"/>
            <w:hideMark/>
          </w:tcPr>
          <w:p w14:paraId="64E69BB7" w14:textId="77777777" w:rsidR="00230B1D" w:rsidRPr="00E97E98" w:rsidRDefault="00B554EF" w:rsidP="00230B1D">
            <w:pPr>
              <w:widowControl/>
              <w:jc w:val="left"/>
              <w:rPr>
                <w:rFonts w:ascii="宋体" w:eastAsia="宋体" w:hAnsi="宋体" w:cs="宋体"/>
                <w:kern w:val="0"/>
                <w:szCs w:val="21"/>
                <w:u w:val="single"/>
              </w:rPr>
            </w:pPr>
            <w:hyperlink r:id="rId14" w:anchor="RANGE!H45" w:history="1">
              <w:r w:rsidR="00230B1D" w:rsidRPr="00E97E98">
                <w:rPr>
                  <w:rFonts w:ascii="宋体" w:eastAsia="宋体" w:hAnsi="宋体" w:cs="宋体" w:hint="eastAsia"/>
                  <w:kern w:val="0"/>
                  <w:szCs w:val="21"/>
                  <w:u w:val="single"/>
                </w:rPr>
                <w:t>66%</w:t>
              </w:r>
            </w:hyperlink>
          </w:p>
        </w:tc>
        <w:tc>
          <w:tcPr>
            <w:tcW w:w="695" w:type="dxa"/>
            <w:tcBorders>
              <w:top w:val="nil"/>
              <w:left w:val="nil"/>
              <w:bottom w:val="single" w:sz="4" w:space="0" w:color="auto"/>
              <w:right w:val="single" w:sz="4" w:space="0" w:color="auto"/>
            </w:tcBorders>
            <w:shd w:val="clear" w:color="000000" w:fill="92D050"/>
            <w:vAlign w:val="center"/>
            <w:hideMark/>
          </w:tcPr>
          <w:p w14:paraId="7DF0A713" w14:textId="77777777" w:rsidR="00230B1D" w:rsidRPr="00E97E98" w:rsidRDefault="00B554EF" w:rsidP="00230B1D">
            <w:pPr>
              <w:widowControl/>
              <w:jc w:val="left"/>
              <w:rPr>
                <w:rFonts w:ascii="宋体" w:eastAsia="宋体" w:hAnsi="宋体" w:cs="宋体"/>
                <w:kern w:val="0"/>
                <w:szCs w:val="21"/>
                <w:u w:val="single"/>
              </w:rPr>
            </w:pPr>
            <w:hyperlink r:id="rId15" w:anchor="RANGE!S72" w:history="1">
              <w:r w:rsidR="00230B1D" w:rsidRPr="00E97E98">
                <w:rPr>
                  <w:rFonts w:ascii="宋体" w:eastAsia="宋体" w:hAnsi="宋体" w:cs="宋体" w:hint="eastAsia"/>
                  <w:kern w:val="0"/>
                  <w:szCs w:val="21"/>
                  <w:u w:val="single"/>
                </w:rPr>
                <w:t>608</w:t>
              </w:r>
            </w:hyperlink>
          </w:p>
        </w:tc>
        <w:tc>
          <w:tcPr>
            <w:tcW w:w="1136" w:type="dxa"/>
            <w:tcBorders>
              <w:top w:val="nil"/>
              <w:left w:val="nil"/>
              <w:bottom w:val="single" w:sz="4" w:space="0" w:color="auto"/>
              <w:right w:val="single" w:sz="4" w:space="0" w:color="auto"/>
            </w:tcBorders>
            <w:shd w:val="clear" w:color="000000" w:fill="92D050"/>
            <w:vAlign w:val="center"/>
            <w:hideMark/>
          </w:tcPr>
          <w:p w14:paraId="14467DD0"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863" w:type="dxa"/>
            <w:tcBorders>
              <w:top w:val="nil"/>
              <w:left w:val="nil"/>
              <w:bottom w:val="single" w:sz="4" w:space="0" w:color="auto"/>
              <w:right w:val="single" w:sz="4" w:space="0" w:color="auto"/>
            </w:tcBorders>
            <w:shd w:val="clear" w:color="000000" w:fill="92D050"/>
            <w:vAlign w:val="center"/>
            <w:hideMark/>
          </w:tcPr>
          <w:p w14:paraId="6F555C6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1884" w:type="dxa"/>
            <w:tcBorders>
              <w:top w:val="nil"/>
              <w:left w:val="nil"/>
              <w:bottom w:val="single" w:sz="4" w:space="0" w:color="auto"/>
              <w:right w:val="single" w:sz="4" w:space="0" w:color="auto"/>
            </w:tcBorders>
            <w:shd w:val="clear" w:color="000000" w:fill="92D050"/>
            <w:vAlign w:val="center"/>
            <w:hideMark/>
          </w:tcPr>
          <w:p w14:paraId="38C75621" w14:textId="77777777" w:rsidR="00230B1D" w:rsidRPr="00E97E98" w:rsidRDefault="00230B1D" w:rsidP="00230B1D">
            <w:pPr>
              <w:widowControl/>
              <w:jc w:val="left"/>
              <w:rPr>
                <w:rFonts w:ascii="宋体" w:eastAsia="宋体" w:hAnsi="宋体" w:cs="宋体"/>
                <w:b/>
                <w:color w:val="FF0000"/>
                <w:kern w:val="0"/>
                <w:szCs w:val="21"/>
              </w:rPr>
            </w:pPr>
            <w:commentRangeStart w:id="61"/>
            <w:r w:rsidRPr="00E97E98">
              <w:rPr>
                <w:rFonts w:ascii="SimHei" w:eastAsia="黑体" w:hAnsi="SimHei" w:cs="宋体" w:hint="eastAsia"/>
                <w:b/>
                <w:color w:val="FF0000"/>
                <w:kern w:val="0"/>
                <w:szCs w:val="21"/>
              </w:rPr>
              <w:t>829.60</w:t>
            </w:r>
            <w:commentRangeEnd w:id="61"/>
            <w:r w:rsidR="00BA2E76" w:rsidRPr="00E97E98">
              <w:rPr>
                <w:rStyle w:val="af5"/>
                <w:rFonts w:ascii="SimHei" w:hAnsi="SimHei" w:eastAsia="黑体"/>
              </w:rPr>
            </w:r>
            <w:r w:rsidRPr="00E97E98">
              <w:rPr>
                <w:rFonts w:ascii="SimHei" w:eastAsia="黑体" w:hAnsi="SimHei" w:cs="宋体" w:hint="eastAsia"/>
                <w:b/>
                <w:color w:val="FF0000"/>
                <w:kern w:val="0"/>
                <w:szCs w:val="21"/>
              </w:rPr>
              <w:t xml:space="preserve"> </w:t>
            </w:r>
          </w:p>
        </w:tc>
      </w:tr>
      <w:tr w:rsidR="00F73D91" w:rsidRPr="00E97E98" w14:paraId="4BE6E700"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7C786AB0"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2</w:t>
            </w:r>
          </w:p>
        </w:tc>
        <w:tc>
          <w:tcPr>
            <w:tcW w:w="799" w:type="dxa"/>
            <w:tcBorders>
              <w:top w:val="nil"/>
              <w:left w:val="nil"/>
              <w:bottom w:val="single" w:sz="4" w:space="0" w:color="auto"/>
              <w:right w:val="single" w:sz="4" w:space="0" w:color="auto"/>
            </w:tcBorders>
            <w:shd w:val="clear" w:color="000000" w:fill="92D050"/>
            <w:vAlign w:val="center"/>
            <w:hideMark/>
          </w:tcPr>
          <w:p w14:paraId="32A1CD0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0442B54C"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技术小组组长</w:t>
            </w:r>
          </w:p>
        </w:tc>
        <w:tc>
          <w:tcPr>
            <w:tcW w:w="935" w:type="dxa"/>
            <w:tcBorders>
              <w:top w:val="nil"/>
              <w:left w:val="nil"/>
              <w:bottom w:val="single" w:sz="4" w:space="0" w:color="auto"/>
              <w:right w:val="single" w:sz="4" w:space="0" w:color="auto"/>
            </w:tcBorders>
            <w:shd w:val="clear" w:color="000000" w:fill="92D050"/>
            <w:vAlign w:val="center"/>
            <w:hideMark/>
          </w:tcPr>
          <w:p w14:paraId="0E31E9D9"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800</w:t>
            </w:r>
          </w:p>
        </w:tc>
        <w:tc>
          <w:tcPr>
            <w:tcW w:w="671" w:type="dxa"/>
            <w:tcBorders>
              <w:top w:val="nil"/>
              <w:left w:val="nil"/>
              <w:bottom w:val="single" w:sz="4" w:space="0" w:color="auto"/>
              <w:right w:val="single" w:sz="4" w:space="0" w:color="auto"/>
            </w:tcBorders>
            <w:shd w:val="clear" w:color="000000" w:fill="92D050"/>
            <w:vAlign w:val="center"/>
            <w:hideMark/>
          </w:tcPr>
          <w:p w14:paraId="2BE4D704"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57%</w:t>
            </w:r>
          </w:p>
        </w:tc>
        <w:tc>
          <w:tcPr>
            <w:tcW w:w="695" w:type="dxa"/>
            <w:tcBorders>
              <w:top w:val="nil"/>
              <w:left w:val="nil"/>
              <w:bottom w:val="single" w:sz="4" w:space="0" w:color="auto"/>
              <w:right w:val="single" w:sz="4" w:space="0" w:color="auto"/>
            </w:tcBorders>
            <w:shd w:val="clear" w:color="000000" w:fill="92D050"/>
            <w:vAlign w:val="center"/>
            <w:hideMark/>
          </w:tcPr>
          <w:p w14:paraId="05197C3D"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460</w:t>
            </w:r>
          </w:p>
        </w:tc>
        <w:tc>
          <w:tcPr>
            <w:tcW w:w="1136" w:type="dxa"/>
            <w:tcBorders>
              <w:top w:val="nil"/>
              <w:left w:val="nil"/>
              <w:bottom w:val="single" w:sz="4" w:space="0" w:color="auto"/>
              <w:right w:val="single" w:sz="4" w:space="0" w:color="auto"/>
            </w:tcBorders>
            <w:shd w:val="clear" w:color="000000" w:fill="92D050"/>
            <w:vAlign w:val="center"/>
            <w:hideMark/>
          </w:tcPr>
          <w:p w14:paraId="3DBFE41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45%</w:t>
            </w:r>
          </w:p>
        </w:tc>
        <w:tc>
          <w:tcPr>
            <w:tcW w:w="863" w:type="dxa"/>
            <w:tcBorders>
              <w:top w:val="nil"/>
              <w:left w:val="nil"/>
              <w:bottom w:val="single" w:sz="4" w:space="0" w:color="auto"/>
              <w:right w:val="single" w:sz="4" w:space="0" w:color="auto"/>
            </w:tcBorders>
            <w:shd w:val="clear" w:color="000000" w:fill="92D050"/>
            <w:vAlign w:val="center"/>
            <w:hideMark/>
          </w:tcPr>
          <w:p w14:paraId="059DF51D"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55%</w:t>
            </w:r>
          </w:p>
        </w:tc>
        <w:tc>
          <w:tcPr>
            <w:tcW w:w="1884" w:type="dxa"/>
            <w:tcBorders>
              <w:top w:val="nil"/>
              <w:left w:val="nil"/>
              <w:bottom w:val="single" w:sz="4" w:space="0" w:color="auto"/>
              <w:right w:val="single" w:sz="4" w:space="0" w:color="auto"/>
            </w:tcBorders>
            <w:shd w:val="clear" w:color="000000" w:fill="92D050"/>
            <w:vAlign w:val="center"/>
            <w:hideMark/>
          </w:tcPr>
          <w:p w14:paraId="17D11A3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818.20 </w:t>
            </w:r>
          </w:p>
        </w:tc>
      </w:tr>
      <w:tr w:rsidR="00F73D91" w:rsidRPr="00E97E98" w14:paraId="7A48655D"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7438C7FC"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3</w:t>
            </w:r>
          </w:p>
        </w:tc>
        <w:tc>
          <w:tcPr>
            <w:tcW w:w="799" w:type="dxa"/>
            <w:tcBorders>
              <w:top w:val="nil"/>
              <w:left w:val="nil"/>
              <w:bottom w:val="single" w:sz="4" w:space="0" w:color="auto"/>
              <w:right w:val="single" w:sz="4" w:space="0" w:color="auto"/>
            </w:tcBorders>
            <w:shd w:val="clear" w:color="000000" w:fill="92D050"/>
            <w:vAlign w:val="center"/>
            <w:hideMark/>
          </w:tcPr>
          <w:p w14:paraId="415CF859"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26B03418"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软件架构师</w:t>
            </w:r>
          </w:p>
        </w:tc>
        <w:tc>
          <w:tcPr>
            <w:tcW w:w="935" w:type="dxa"/>
            <w:tcBorders>
              <w:top w:val="nil"/>
              <w:left w:val="nil"/>
              <w:bottom w:val="single" w:sz="4" w:space="0" w:color="auto"/>
              <w:right w:val="single" w:sz="4" w:space="0" w:color="auto"/>
            </w:tcBorders>
            <w:shd w:val="clear" w:color="000000" w:fill="92D050"/>
            <w:vAlign w:val="center"/>
            <w:hideMark/>
          </w:tcPr>
          <w:p w14:paraId="50CB3451" w14:textId="77777777" w:rsidR="00230B1D" w:rsidRPr="00E97E98" w:rsidRDefault="00B554EF" w:rsidP="00230B1D">
            <w:pPr>
              <w:widowControl/>
              <w:jc w:val="left"/>
              <w:rPr>
                <w:rFonts w:ascii="宋体" w:eastAsia="宋体" w:hAnsi="宋体" w:cs="宋体"/>
                <w:kern w:val="0"/>
                <w:szCs w:val="21"/>
                <w:u w:val="single"/>
              </w:rPr>
            </w:pPr>
            <w:hyperlink r:id="rId16" w:anchor="评分表!J25" w:history="1">
              <w:r w:rsidR="00230B1D" w:rsidRPr="00E97E98">
                <w:rPr>
                  <w:rFonts w:ascii="宋体" w:eastAsia="宋体" w:hAnsi="宋体" w:cs="宋体" w:hint="eastAsia"/>
                  <w:kern w:val="0"/>
                  <w:szCs w:val="21"/>
                  <w:u w:val="single"/>
                </w:rPr>
                <w:t>700</w:t>
              </w:r>
            </w:hyperlink>
          </w:p>
        </w:tc>
        <w:tc>
          <w:tcPr>
            <w:tcW w:w="671" w:type="dxa"/>
            <w:tcBorders>
              <w:top w:val="nil"/>
              <w:left w:val="nil"/>
              <w:bottom w:val="single" w:sz="4" w:space="0" w:color="auto"/>
              <w:right w:val="single" w:sz="4" w:space="0" w:color="auto"/>
            </w:tcBorders>
            <w:shd w:val="clear" w:color="000000" w:fill="92D050"/>
            <w:vAlign w:val="center"/>
            <w:hideMark/>
          </w:tcPr>
          <w:p w14:paraId="1EA2D8BA" w14:textId="77777777" w:rsidR="00230B1D" w:rsidRPr="00E97E98" w:rsidRDefault="00B554EF" w:rsidP="00230B1D">
            <w:pPr>
              <w:widowControl/>
              <w:jc w:val="left"/>
              <w:rPr>
                <w:rFonts w:ascii="宋体" w:eastAsia="宋体" w:hAnsi="宋体" w:cs="宋体"/>
                <w:kern w:val="0"/>
                <w:szCs w:val="21"/>
                <w:u w:val="single"/>
              </w:rPr>
            </w:pPr>
            <w:hyperlink r:id="rId17" w:anchor="RANGE!H45" w:history="1">
              <w:r w:rsidR="00230B1D" w:rsidRPr="00E97E98">
                <w:rPr>
                  <w:rFonts w:ascii="宋体" w:eastAsia="宋体" w:hAnsi="宋体" w:cs="宋体" w:hint="eastAsia"/>
                  <w:kern w:val="0"/>
                  <w:szCs w:val="21"/>
                  <w:u w:val="single"/>
                </w:rPr>
                <w:t>57%</w:t>
              </w:r>
            </w:hyperlink>
          </w:p>
        </w:tc>
        <w:tc>
          <w:tcPr>
            <w:tcW w:w="695" w:type="dxa"/>
            <w:tcBorders>
              <w:top w:val="nil"/>
              <w:left w:val="nil"/>
              <w:bottom w:val="single" w:sz="4" w:space="0" w:color="auto"/>
              <w:right w:val="single" w:sz="4" w:space="0" w:color="auto"/>
            </w:tcBorders>
            <w:shd w:val="clear" w:color="000000" w:fill="92D050"/>
            <w:vAlign w:val="center"/>
            <w:hideMark/>
          </w:tcPr>
          <w:p w14:paraId="68610E1E" w14:textId="77777777" w:rsidR="00230B1D" w:rsidRPr="00E97E98" w:rsidRDefault="00B554EF" w:rsidP="00230B1D">
            <w:pPr>
              <w:widowControl/>
              <w:jc w:val="left"/>
              <w:rPr>
                <w:rFonts w:ascii="宋体" w:eastAsia="宋体" w:hAnsi="宋体" w:cs="宋体"/>
                <w:kern w:val="0"/>
                <w:szCs w:val="21"/>
                <w:u w:val="single"/>
              </w:rPr>
            </w:pPr>
            <w:hyperlink r:id="rId18" w:anchor="RANGE!S74" w:history="1">
              <w:r w:rsidR="00230B1D" w:rsidRPr="00E97E98">
                <w:rPr>
                  <w:rFonts w:ascii="宋体" w:eastAsia="宋体" w:hAnsi="宋体" w:cs="宋体" w:hint="eastAsia"/>
                  <w:kern w:val="0"/>
                  <w:szCs w:val="21"/>
                  <w:u w:val="single"/>
                </w:rPr>
                <w:t>400</w:t>
              </w:r>
            </w:hyperlink>
          </w:p>
        </w:tc>
        <w:tc>
          <w:tcPr>
            <w:tcW w:w="1136" w:type="dxa"/>
            <w:tcBorders>
              <w:top w:val="nil"/>
              <w:left w:val="nil"/>
              <w:bottom w:val="single" w:sz="4" w:space="0" w:color="auto"/>
              <w:right w:val="single" w:sz="4" w:space="0" w:color="auto"/>
            </w:tcBorders>
            <w:shd w:val="clear" w:color="000000" w:fill="92D050"/>
            <w:vAlign w:val="center"/>
            <w:hideMark/>
          </w:tcPr>
          <w:p w14:paraId="6E6777B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55%</w:t>
            </w:r>
          </w:p>
        </w:tc>
        <w:tc>
          <w:tcPr>
            <w:tcW w:w="863" w:type="dxa"/>
            <w:tcBorders>
              <w:top w:val="nil"/>
              <w:left w:val="nil"/>
              <w:bottom w:val="single" w:sz="4" w:space="0" w:color="auto"/>
              <w:right w:val="single" w:sz="4" w:space="0" w:color="auto"/>
            </w:tcBorders>
            <w:shd w:val="clear" w:color="000000" w:fill="92D050"/>
            <w:vAlign w:val="center"/>
            <w:hideMark/>
          </w:tcPr>
          <w:p w14:paraId="12690AD1"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45%</w:t>
            </w:r>
          </w:p>
        </w:tc>
        <w:tc>
          <w:tcPr>
            <w:tcW w:w="1884" w:type="dxa"/>
            <w:tcBorders>
              <w:top w:val="nil"/>
              <w:left w:val="nil"/>
              <w:bottom w:val="single" w:sz="4" w:space="0" w:color="auto"/>
              <w:right w:val="single" w:sz="4" w:space="0" w:color="auto"/>
            </w:tcBorders>
            <w:shd w:val="clear" w:color="000000" w:fill="92D050"/>
            <w:vAlign w:val="center"/>
            <w:hideMark/>
          </w:tcPr>
          <w:p w14:paraId="62D0AB4C"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784.45 </w:t>
            </w:r>
          </w:p>
        </w:tc>
      </w:tr>
      <w:tr w:rsidR="00F73D91" w:rsidRPr="00E97E98" w14:paraId="1E95A489"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46658A0F"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4</w:t>
            </w:r>
          </w:p>
        </w:tc>
        <w:tc>
          <w:tcPr>
            <w:tcW w:w="799" w:type="dxa"/>
            <w:tcBorders>
              <w:top w:val="nil"/>
              <w:left w:val="nil"/>
              <w:bottom w:val="single" w:sz="4" w:space="0" w:color="auto"/>
              <w:right w:val="single" w:sz="4" w:space="0" w:color="auto"/>
            </w:tcBorders>
            <w:shd w:val="clear" w:color="000000" w:fill="92D050"/>
            <w:vAlign w:val="center"/>
            <w:hideMark/>
          </w:tcPr>
          <w:p w14:paraId="406E433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财务</w:t>
            </w:r>
          </w:p>
        </w:tc>
        <w:tc>
          <w:tcPr>
            <w:tcW w:w="1307" w:type="dxa"/>
            <w:tcBorders>
              <w:top w:val="nil"/>
              <w:left w:val="nil"/>
              <w:bottom w:val="single" w:sz="4" w:space="0" w:color="auto"/>
              <w:right w:val="single" w:sz="4" w:space="0" w:color="auto"/>
            </w:tcBorders>
            <w:shd w:val="clear" w:color="000000" w:fill="92D050"/>
            <w:vAlign w:val="center"/>
            <w:hideMark/>
          </w:tcPr>
          <w:p w14:paraId="611609D8"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财务经理</w:t>
            </w:r>
          </w:p>
        </w:tc>
        <w:tc>
          <w:tcPr>
            <w:tcW w:w="935" w:type="dxa"/>
            <w:tcBorders>
              <w:top w:val="nil"/>
              <w:left w:val="nil"/>
              <w:bottom w:val="single" w:sz="4" w:space="0" w:color="auto"/>
              <w:right w:val="single" w:sz="4" w:space="0" w:color="auto"/>
            </w:tcBorders>
            <w:shd w:val="clear" w:color="000000" w:fill="92D050"/>
            <w:vAlign w:val="center"/>
            <w:hideMark/>
          </w:tcPr>
          <w:p w14:paraId="25849463" w14:textId="77777777" w:rsidR="00230B1D" w:rsidRPr="00E97E98" w:rsidRDefault="00B554EF" w:rsidP="00230B1D">
            <w:pPr>
              <w:widowControl/>
              <w:jc w:val="left"/>
              <w:rPr>
                <w:rFonts w:ascii="宋体" w:eastAsia="宋体" w:hAnsi="宋体" w:cs="宋体"/>
                <w:kern w:val="0"/>
                <w:szCs w:val="21"/>
                <w:u w:val="single"/>
              </w:rPr>
            </w:pPr>
            <w:hyperlink r:id="rId19" w:anchor="RANGE!K24" w:history="1">
              <w:r w:rsidR="00230B1D" w:rsidRPr="00E97E98">
                <w:rPr>
                  <w:rFonts w:ascii="宋体" w:eastAsia="宋体" w:hAnsi="宋体" w:cs="宋体" w:hint="eastAsia"/>
                  <w:kern w:val="0"/>
                  <w:szCs w:val="21"/>
                  <w:u w:val="single"/>
                </w:rPr>
                <w:t>700</w:t>
              </w:r>
            </w:hyperlink>
          </w:p>
        </w:tc>
        <w:tc>
          <w:tcPr>
            <w:tcW w:w="671" w:type="dxa"/>
            <w:tcBorders>
              <w:top w:val="nil"/>
              <w:left w:val="nil"/>
              <w:bottom w:val="single" w:sz="4" w:space="0" w:color="auto"/>
              <w:right w:val="single" w:sz="4" w:space="0" w:color="auto"/>
            </w:tcBorders>
            <w:shd w:val="clear" w:color="000000" w:fill="92D050"/>
            <w:vAlign w:val="center"/>
            <w:hideMark/>
          </w:tcPr>
          <w:p w14:paraId="6A3D6989" w14:textId="77777777" w:rsidR="00230B1D" w:rsidRPr="00E97E98" w:rsidRDefault="00B554EF" w:rsidP="00230B1D">
            <w:pPr>
              <w:widowControl/>
              <w:jc w:val="left"/>
              <w:rPr>
                <w:rFonts w:ascii="宋体" w:eastAsia="宋体" w:hAnsi="宋体" w:cs="宋体"/>
                <w:kern w:val="0"/>
                <w:szCs w:val="21"/>
                <w:u w:val="single"/>
              </w:rPr>
            </w:pPr>
            <w:hyperlink r:id="rId20" w:anchor="RANGE!H45" w:history="1">
              <w:r w:rsidR="00230B1D" w:rsidRPr="00E97E98">
                <w:rPr>
                  <w:rFonts w:ascii="宋体" w:eastAsia="宋体" w:hAnsi="宋体" w:cs="宋体" w:hint="eastAsia"/>
                  <w:kern w:val="0"/>
                  <w:szCs w:val="21"/>
                  <w:u w:val="single"/>
                </w:rPr>
                <w:t>66%</w:t>
              </w:r>
            </w:hyperlink>
          </w:p>
        </w:tc>
        <w:tc>
          <w:tcPr>
            <w:tcW w:w="695" w:type="dxa"/>
            <w:tcBorders>
              <w:top w:val="nil"/>
              <w:left w:val="nil"/>
              <w:bottom w:val="single" w:sz="4" w:space="0" w:color="auto"/>
              <w:right w:val="single" w:sz="4" w:space="0" w:color="auto"/>
            </w:tcBorders>
            <w:shd w:val="clear" w:color="000000" w:fill="92D050"/>
            <w:vAlign w:val="center"/>
            <w:hideMark/>
          </w:tcPr>
          <w:p w14:paraId="5106A93A" w14:textId="77777777" w:rsidR="00230B1D" w:rsidRPr="00E97E98" w:rsidRDefault="00B554EF" w:rsidP="00230B1D">
            <w:pPr>
              <w:widowControl/>
              <w:jc w:val="left"/>
              <w:rPr>
                <w:rFonts w:ascii="宋体" w:eastAsia="宋体" w:hAnsi="宋体" w:cs="宋体"/>
                <w:kern w:val="0"/>
                <w:szCs w:val="21"/>
                <w:u w:val="single"/>
              </w:rPr>
            </w:pPr>
            <w:hyperlink r:id="rId21" w:anchor="RANGE!S74" w:history="1">
              <w:r w:rsidR="00230B1D" w:rsidRPr="00E97E98">
                <w:rPr>
                  <w:rFonts w:ascii="宋体" w:eastAsia="宋体" w:hAnsi="宋体" w:cs="宋体" w:hint="eastAsia"/>
                  <w:kern w:val="0"/>
                  <w:szCs w:val="21"/>
                  <w:u w:val="single"/>
                </w:rPr>
                <w:t>608</w:t>
              </w:r>
            </w:hyperlink>
          </w:p>
        </w:tc>
        <w:tc>
          <w:tcPr>
            <w:tcW w:w="1136" w:type="dxa"/>
            <w:tcBorders>
              <w:top w:val="nil"/>
              <w:left w:val="nil"/>
              <w:bottom w:val="single" w:sz="4" w:space="0" w:color="auto"/>
              <w:right w:val="single" w:sz="4" w:space="0" w:color="auto"/>
            </w:tcBorders>
            <w:shd w:val="clear" w:color="000000" w:fill="92D050"/>
            <w:vAlign w:val="center"/>
            <w:hideMark/>
          </w:tcPr>
          <w:p w14:paraId="0796E499"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863" w:type="dxa"/>
            <w:tcBorders>
              <w:top w:val="nil"/>
              <w:left w:val="nil"/>
              <w:bottom w:val="single" w:sz="4" w:space="0" w:color="auto"/>
              <w:right w:val="single" w:sz="4" w:space="0" w:color="auto"/>
            </w:tcBorders>
            <w:shd w:val="clear" w:color="000000" w:fill="92D050"/>
            <w:vAlign w:val="center"/>
            <w:hideMark/>
          </w:tcPr>
          <w:p w14:paraId="42CC82D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70%</w:t>
            </w:r>
          </w:p>
        </w:tc>
        <w:tc>
          <w:tcPr>
            <w:tcW w:w="1884" w:type="dxa"/>
            <w:tcBorders>
              <w:top w:val="nil"/>
              <w:left w:val="nil"/>
              <w:bottom w:val="single" w:sz="4" w:space="0" w:color="auto"/>
              <w:right w:val="single" w:sz="4" w:space="0" w:color="auto"/>
            </w:tcBorders>
            <w:shd w:val="clear" w:color="000000" w:fill="92D050"/>
            <w:vAlign w:val="center"/>
            <w:hideMark/>
          </w:tcPr>
          <w:p w14:paraId="3AC47A5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774.20 </w:t>
            </w:r>
          </w:p>
        </w:tc>
      </w:tr>
      <w:tr w:rsidR="00F73D91" w:rsidRPr="00E97E98" w14:paraId="4A161988"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6DD5E233"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5</w:t>
            </w:r>
          </w:p>
        </w:tc>
        <w:tc>
          <w:tcPr>
            <w:tcW w:w="799" w:type="dxa"/>
            <w:tcBorders>
              <w:top w:val="nil"/>
              <w:left w:val="nil"/>
              <w:bottom w:val="single" w:sz="4" w:space="0" w:color="auto"/>
              <w:right w:val="single" w:sz="4" w:space="0" w:color="auto"/>
            </w:tcBorders>
            <w:shd w:val="clear" w:color="000000" w:fill="92D050"/>
            <w:vAlign w:val="center"/>
            <w:hideMark/>
          </w:tcPr>
          <w:p w14:paraId="4153B4D7"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434D6EC0"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开发工程师</w:t>
            </w:r>
          </w:p>
        </w:tc>
        <w:tc>
          <w:tcPr>
            <w:tcW w:w="935" w:type="dxa"/>
            <w:tcBorders>
              <w:top w:val="nil"/>
              <w:left w:val="nil"/>
              <w:bottom w:val="single" w:sz="4" w:space="0" w:color="auto"/>
              <w:right w:val="single" w:sz="4" w:space="0" w:color="auto"/>
            </w:tcBorders>
            <w:shd w:val="clear" w:color="000000" w:fill="92D050"/>
            <w:vAlign w:val="center"/>
            <w:hideMark/>
          </w:tcPr>
          <w:p w14:paraId="0C9EA301" w14:textId="77777777" w:rsidR="00230B1D" w:rsidRPr="00E97E98" w:rsidRDefault="00B554EF" w:rsidP="00230B1D">
            <w:pPr>
              <w:widowControl/>
              <w:jc w:val="left"/>
              <w:rPr>
                <w:rFonts w:ascii="宋体" w:eastAsia="宋体" w:hAnsi="宋体" w:cs="宋体"/>
                <w:kern w:val="0"/>
                <w:szCs w:val="21"/>
                <w:u w:val="single"/>
              </w:rPr>
            </w:pPr>
            <w:hyperlink r:id="rId22" w:anchor="RANGE!N21" w:history="1">
              <w:r w:rsidR="00230B1D" w:rsidRPr="00E97E98">
                <w:rPr>
                  <w:rFonts w:ascii="宋体" w:eastAsia="宋体" w:hAnsi="宋体" w:cs="宋体" w:hint="eastAsia"/>
                  <w:kern w:val="0"/>
                  <w:szCs w:val="21"/>
                  <w:u w:val="single"/>
                </w:rPr>
                <w:t>528</w:t>
              </w:r>
            </w:hyperlink>
          </w:p>
        </w:tc>
        <w:tc>
          <w:tcPr>
            <w:tcW w:w="671" w:type="dxa"/>
            <w:tcBorders>
              <w:top w:val="nil"/>
              <w:left w:val="nil"/>
              <w:bottom w:val="single" w:sz="4" w:space="0" w:color="auto"/>
              <w:right w:val="single" w:sz="4" w:space="0" w:color="auto"/>
            </w:tcBorders>
            <w:shd w:val="clear" w:color="000000" w:fill="92D050"/>
            <w:vAlign w:val="center"/>
            <w:hideMark/>
          </w:tcPr>
          <w:p w14:paraId="3CE01C61" w14:textId="77777777" w:rsidR="00230B1D" w:rsidRPr="00E97E98" w:rsidRDefault="00B554EF" w:rsidP="00230B1D">
            <w:pPr>
              <w:widowControl/>
              <w:jc w:val="left"/>
              <w:rPr>
                <w:rFonts w:ascii="宋体" w:eastAsia="宋体" w:hAnsi="宋体" w:cs="宋体"/>
                <w:kern w:val="0"/>
                <w:szCs w:val="21"/>
                <w:u w:val="single"/>
              </w:rPr>
            </w:pPr>
            <w:hyperlink r:id="rId23" w:anchor="RANGE!H45" w:history="1">
              <w:r w:rsidR="00230B1D" w:rsidRPr="00E97E98">
                <w:rPr>
                  <w:rFonts w:ascii="宋体" w:eastAsia="宋体" w:hAnsi="宋体" w:cs="宋体" w:hint="eastAsia"/>
                  <w:kern w:val="0"/>
                  <w:szCs w:val="21"/>
                  <w:u w:val="single"/>
                </w:rPr>
                <w:t>50%</w:t>
              </w:r>
            </w:hyperlink>
          </w:p>
        </w:tc>
        <w:tc>
          <w:tcPr>
            <w:tcW w:w="695" w:type="dxa"/>
            <w:tcBorders>
              <w:top w:val="nil"/>
              <w:left w:val="nil"/>
              <w:bottom w:val="single" w:sz="4" w:space="0" w:color="auto"/>
              <w:right w:val="single" w:sz="4" w:space="0" w:color="auto"/>
            </w:tcBorders>
            <w:shd w:val="clear" w:color="000000" w:fill="92D050"/>
            <w:vAlign w:val="center"/>
            <w:hideMark/>
          </w:tcPr>
          <w:p w14:paraId="7CAD85DC"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350</w:t>
            </w:r>
          </w:p>
        </w:tc>
        <w:tc>
          <w:tcPr>
            <w:tcW w:w="1136" w:type="dxa"/>
            <w:tcBorders>
              <w:top w:val="nil"/>
              <w:left w:val="nil"/>
              <w:bottom w:val="single" w:sz="4" w:space="0" w:color="auto"/>
              <w:right w:val="single" w:sz="4" w:space="0" w:color="auto"/>
            </w:tcBorders>
            <w:shd w:val="clear" w:color="000000" w:fill="92D050"/>
            <w:vAlign w:val="center"/>
            <w:hideMark/>
          </w:tcPr>
          <w:p w14:paraId="27F533D9"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70%</w:t>
            </w:r>
          </w:p>
        </w:tc>
        <w:tc>
          <w:tcPr>
            <w:tcW w:w="863" w:type="dxa"/>
            <w:tcBorders>
              <w:top w:val="nil"/>
              <w:left w:val="nil"/>
              <w:bottom w:val="single" w:sz="4" w:space="0" w:color="auto"/>
              <w:right w:val="single" w:sz="4" w:space="0" w:color="auto"/>
            </w:tcBorders>
            <w:shd w:val="clear" w:color="000000" w:fill="92D050"/>
            <w:vAlign w:val="center"/>
            <w:hideMark/>
          </w:tcPr>
          <w:p w14:paraId="04D2C71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1884" w:type="dxa"/>
            <w:tcBorders>
              <w:top w:val="nil"/>
              <w:left w:val="nil"/>
              <w:bottom w:val="single" w:sz="4" w:space="0" w:color="auto"/>
              <w:right w:val="single" w:sz="4" w:space="0" w:color="auto"/>
            </w:tcBorders>
            <w:shd w:val="clear" w:color="000000" w:fill="92D050"/>
            <w:vAlign w:val="center"/>
            <w:hideMark/>
          </w:tcPr>
          <w:p w14:paraId="252CFDEC"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659.40 </w:t>
            </w:r>
          </w:p>
        </w:tc>
      </w:tr>
      <w:tr w:rsidR="00F73D91" w:rsidRPr="00E97E98" w14:paraId="480F818D"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4CDE453B"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6</w:t>
            </w:r>
          </w:p>
        </w:tc>
        <w:tc>
          <w:tcPr>
            <w:tcW w:w="799" w:type="dxa"/>
            <w:tcBorders>
              <w:top w:val="nil"/>
              <w:left w:val="nil"/>
              <w:bottom w:val="single" w:sz="4" w:space="0" w:color="auto"/>
              <w:right w:val="single" w:sz="4" w:space="0" w:color="auto"/>
            </w:tcBorders>
            <w:shd w:val="clear" w:color="000000" w:fill="92D050"/>
            <w:vAlign w:val="center"/>
            <w:hideMark/>
          </w:tcPr>
          <w:p w14:paraId="0612C59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1932436A"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项目组长</w:t>
            </w:r>
          </w:p>
        </w:tc>
        <w:tc>
          <w:tcPr>
            <w:tcW w:w="935" w:type="dxa"/>
            <w:tcBorders>
              <w:top w:val="nil"/>
              <w:left w:val="nil"/>
              <w:bottom w:val="single" w:sz="4" w:space="0" w:color="auto"/>
              <w:right w:val="single" w:sz="4" w:space="0" w:color="auto"/>
            </w:tcBorders>
            <w:shd w:val="clear" w:color="000000" w:fill="92D050"/>
            <w:vAlign w:val="center"/>
            <w:hideMark/>
          </w:tcPr>
          <w:p w14:paraId="3850F706"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700</w:t>
            </w:r>
          </w:p>
        </w:tc>
        <w:tc>
          <w:tcPr>
            <w:tcW w:w="671" w:type="dxa"/>
            <w:tcBorders>
              <w:top w:val="nil"/>
              <w:left w:val="nil"/>
              <w:bottom w:val="single" w:sz="4" w:space="0" w:color="auto"/>
              <w:right w:val="single" w:sz="4" w:space="0" w:color="auto"/>
            </w:tcBorders>
            <w:shd w:val="clear" w:color="000000" w:fill="92D050"/>
            <w:vAlign w:val="center"/>
            <w:hideMark/>
          </w:tcPr>
          <w:p w14:paraId="15217FE4"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43%</w:t>
            </w:r>
          </w:p>
        </w:tc>
        <w:tc>
          <w:tcPr>
            <w:tcW w:w="695" w:type="dxa"/>
            <w:tcBorders>
              <w:top w:val="nil"/>
              <w:left w:val="nil"/>
              <w:bottom w:val="single" w:sz="4" w:space="0" w:color="auto"/>
              <w:right w:val="single" w:sz="4" w:space="0" w:color="auto"/>
            </w:tcBorders>
            <w:shd w:val="clear" w:color="000000" w:fill="92D050"/>
            <w:vAlign w:val="center"/>
            <w:hideMark/>
          </w:tcPr>
          <w:p w14:paraId="41341815"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350</w:t>
            </w:r>
          </w:p>
        </w:tc>
        <w:tc>
          <w:tcPr>
            <w:tcW w:w="1136" w:type="dxa"/>
            <w:tcBorders>
              <w:top w:val="nil"/>
              <w:left w:val="nil"/>
              <w:bottom w:val="single" w:sz="4" w:space="0" w:color="auto"/>
              <w:right w:val="single" w:sz="4" w:space="0" w:color="auto"/>
            </w:tcBorders>
            <w:shd w:val="clear" w:color="000000" w:fill="92D050"/>
            <w:vAlign w:val="center"/>
            <w:hideMark/>
          </w:tcPr>
          <w:p w14:paraId="068CB7B2"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45%</w:t>
            </w:r>
          </w:p>
        </w:tc>
        <w:tc>
          <w:tcPr>
            <w:tcW w:w="863" w:type="dxa"/>
            <w:tcBorders>
              <w:top w:val="nil"/>
              <w:left w:val="nil"/>
              <w:bottom w:val="single" w:sz="4" w:space="0" w:color="auto"/>
              <w:right w:val="single" w:sz="4" w:space="0" w:color="auto"/>
            </w:tcBorders>
            <w:shd w:val="clear" w:color="000000" w:fill="92D050"/>
            <w:vAlign w:val="center"/>
            <w:hideMark/>
          </w:tcPr>
          <w:p w14:paraId="5F6FE7E0"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55%</w:t>
            </w:r>
          </w:p>
        </w:tc>
        <w:tc>
          <w:tcPr>
            <w:tcW w:w="1884" w:type="dxa"/>
            <w:tcBorders>
              <w:top w:val="nil"/>
              <w:left w:val="nil"/>
              <w:bottom w:val="single" w:sz="4" w:space="0" w:color="auto"/>
              <w:right w:val="single" w:sz="4" w:space="0" w:color="auto"/>
            </w:tcBorders>
            <w:shd w:val="clear" w:color="000000" w:fill="92D050"/>
            <w:vAlign w:val="center"/>
            <w:hideMark/>
          </w:tcPr>
          <w:p w14:paraId="631F6FC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642.95 </w:t>
            </w:r>
          </w:p>
        </w:tc>
      </w:tr>
      <w:tr w:rsidR="00F73D91" w:rsidRPr="00E97E98" w14:paraId="40657F7D"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15E9E5C7"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7</w:t>
            </w:r>
          </w:p>
        </w:tc>
        <w:tc>
          <w:tcPr>
            <w:tcW w:w="799" w:type="dxa"/>
            <w:tcBorders>
              <w:top w:val="nil"/>
              <w:left w:val="nil"/>
              <w:bottom w:val="single" w:sz="4" w:space="0" w:color="auto"/>
              <w:right w:val="single" w:sz="4" w:space="0" w:color="auto"/>
            </w:tcBorders>
            <w:shd w:val="clear" w:color="000000" w:fill="92D050"/>
            <w:vAlign w:val="center"/>
            <w:hideMark/>
          </w:tcPr>
          <w:p w14:paraId="4920B7D1"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0738B36E"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销售主管</w:t>
            </w:r>
          </w:p>
        </w:tc>
        <w:tc>
          <w:tcPr>
            <w:tcW w:w="935" w:type="dxa"/>
            <w:tcBorders>
              <w:top w:val="nil"/>
              <w:left w:val="nil"/>
              <w:bottom w:val="single" w:sz="4" w:space="0" w:color="auto"/>
              <w:right w:val="single" w:sz="4" w:space="0" w:color="auto"/>
            </w:tcBorders>
            <w:shd w:val="clear" w:color="000000" w:fill="92D050"/>
            <w:vAlign w:val="center"/>
            <w:hideMark/>
          </w:tcPr>
          <w:p w14:paraId="25484905" w14:textId="77777777" w:rsidR="00230B1D" w:rsidRPr="00E97E98" w:rsidRDefault="00B554EF" w:rsidP="00230B1D">
            <w:pPr>
              <w:widowControl/>
              <w:jc w:val="left"/>
              <w:rPr>
                <w:rFonts w:ascii="宋体" w:eastAsia="宋体" w:hAnsi="宋体" w:cs="宋体"/>
                <w:kern w:val="0"/>
                <w:szCs w:val="21"/>
                <w:u w:val="single"/>
              </w:rPr>
            </w:pPr>
            <w:hyperlink r:id="rId24" w:anchor="RANGE!K21" w:history="1">
              <w:r w:rsidR="00230B1D" w:rsidRPr="00E97E98">
                <w:rPr>
                  <w:rFonts w:ascii="宋体" w:eastAsia="宋体" w:hAnsi="宋体" w:cs="宋体" w:hint="eastAsia"/>
                  <w:kern w:val="0"/>
                  <w:szCs w:val="21"/>
                  <w:u w:val="single"/>
                </w:rPr>
                <w:t>528</w:t>
              </w:r>
            </w:hyperlink>
          </w:p>
        </w:tc>
        <w:tc>
          <w:tcPr>
            <w:tcW w:w="671" w:type="dxa"/>
            <w:tcBorders>
              <w:top w:val="nil"/>
              <w:left w:val="nil"/>
              <w:bottom w:val="single" w:sz="4" w:space="0" w:color="auto"/>
              <w:right w:val="single" w:sz="4" w:space="0" w:color="auto"/>
            </w:tcBorders>
            <w:shd w:val="clear" w:color="000000" w:fill="92D050"/>
            <w:vAlign w:val="center"/>
            <w:hideMark/>
          </w:tcPr>
          <w:p w14:paraId="61261849" w14:textId="77777777" w:rsidR="00230B1D" w:rsidRPr="00E97E98" w:rsidRDefault="00B554EF" w:rsidP="00230B1D">
            <w:pPr>
              <w:widowControl/>
              <w:jc w:val="left"/>
              <w:rPr>
                <w:rFonts w:ascii="宋体" w:eastAsia="宋体" w:hAnsi="宋体" w:cs="宋体"/>
                <w:kern w:val="0"/>
                <w:szCs w:val="21"/>
                <w:u w:val="single"/>
              </w:rPr>
            </w:pPr>
            <w:hyperlink r:id="rId25" w:anchor="RANGE!H40" w:history="1">
              <w:r w:rsidR="00230B1D" w:rsidRPr="00E97E98">
                <w:rPr>
                  <w:rFonts w:ascii="宋体" w:eastAsia="宋体" w:hAnsi="宋体" w:cs="宋体" w:hint="eastAsia"/>
                  <w:kern w:val="0"/>
                  <w:szCs w:val="21"/>
                  <w:u w:val="single"/>
                </w:rPr>
                <w:t>43%</w:t>
              </w:r>
            </w:hyperlink>
          </w:p>
        </w:tc>
        <w:tc>
          <w:tcPr>
            <w:tcW w:w="695" w:type="dxa"/>
            <w:tcBorders>
              <w:top w:val="nil"/>
              <w:left w:val="nil"/>
              <w:bottom w:val="single" w:sz="4" w:space="0" w:color="auto"/>
              <w:right w:val="single" w:sz="4" w:space="0" w:color="auto"/>
            </w:tcBorders>
            <w:shd w:val="clear" w:color="000000" w:fill="92D050"/>
            <w:vAlign w:val="center"/>
            <w:hideMark/>
          </w:tcPr>
          <w:p w14:paraId="0D7E8FB3" w14:textId="77777777" w:rsidR="00230B1D" w:rsidRPr="00E97E98" w:rsidRDefault="00B554EF" w:rsidP="00230B1D">
            <w:pPr>
              <w:widowControl/>
              <w:jc w:val="left"/>
              <w:rPr>
                <w:rFonts w:ascii="宋体" w:eastAsia="宋体" w:hAnsi="宋体" w:cs="宋体"/>
                <w:kern w:val="0"/>
                <w:szCs w:val="21"/>
                <w:u w:val="single"/>
              </w:rPr>
            </w:pPr>
            <w:hyperlink r:id="rId26" w:anchor="RANGE!N73" w:history="1">
              <w:r w:rsidR="00230B1D" w:rsidRPr="00E97E98">
                <w:rPr>
                  <w:rFonts w:ascii="宋体" w:eastAsia="宋体" w:hAnsi="宋体" w:cs="宋体" w:hint="eastAsia"/>
                  <w:kern w:val="0"/>
                  <w:szCs w:val="21"/>
                  <w:u w:val="single"/>
                </w:rPr>
                <w:t>304</w:t>
              </w:r>
            </w:hyperlink>
          </w:p>
        </w:tc>
        <w:tc>
          <w:tcPr>
            <w:tcW w:w="1136" w:type="dxa"/>
            <w:tcBorders>
              <w:top w:val="nil"/>
              <w:left w:val="nil"/>
              <w:bottom w:val="single" w:sz="4" w:space="0" w:color="auto"/>
              <w:right w:val="single" w:sz="4" w:space="0" w:color="auto"/>
            </w:tcBorders>
            <w:shd w:val="clear" w:color="000000" w:fill="92D050"/>
            <w:vAlign w:val="center"/>
            <w:hideMark/>
          </w:tcPr>
          <w:p w14:paraId="4B5B7E1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45%</w:t>
            </w:r>
          </w:p>
        </w:tc>
        <w:tc>
          <w:tcPr>
            <w:tcW w:w="863" w:type="dxa"/>
            <w:tcBorders>
              <w:top w:val="nil"/>
              <w:left w:val="nil"/>
              <w:bottom w:val="single" w:sz="4" w:space="0" w:color="auto"/>
              <w:right w:val="single" w:sz="4" w:space="0" w:color="auto"/>
            </w:tcBorders>
            <w:shd w:val="clear" w:color="000000" w:fill="92D050"/>
            <w:vAlign w:val="center"/>
            <w:hideMark/>
          </w:tcPr>
          <w:p w14:paraId="100073A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55%</w:t>
            </w:r>
          </w:p>
        </w:tc>
        <w:tc>
          <w:tcPr>
            <w:tcW w:w="1884" w:type="dxa"/>
            <w:tcBorders>
              <w:top w:val="nil"/>
              <w:left w:val="nil"/>
              <w:bottom w:val="single" w:sz="4" w:space="0" w:color="auto"/>
              <w:right w:val="single" w:sz="4" w:space="0" w:color="auto"/>
            </w:tcBorders>
            <w:shd w:val="clear" w:color="000000" w:fill="92D050"/>
            <w:vAlign w:val="center"/>
            <w:hideMark/>
          </w:tcPr>
          <w:p w14:paraId="7C616B7C"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506.97 </w:t>
            </w:r>
          </w:p>
        </w:tc>
      </w:tr>
      <w:tr w:rsidR="00F73D91" w:rsidRPr="00E97E98" w14:paraId="758AAC7B"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10D8B99A"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8</w:t>
            </w:r>
          </w:p>
        </w:tc>
        <w:tc>
          <w:tcPr>
            <w:tcW w:w="799" w:type="dxa"/>
            <w:tcBorders>
              <w:top w:val="nil"/>
              <w:left w:val="nil"/>
              <w:bottom w:val="single" w:sz="4" w:space="0" w:color="auto"/>
              <w:right w:val="single" w:sz="4" w:space="0" w:color="auto"/>
            </w:tcBorders>
            <w:shd w:val="clear" w:color="000000" w:fill="92D050"/>
            <w:vAlign w:val="center"/>
            <w:hideMark/>
          </w:tcPr>
          <w:p w14:paraId="6554FE9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08B7E929"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助理工程师</w:t>
            </w:r>
          </w:p>
        </w:tc>
        <w:tc>
          <w:tcPr>
            <w:tcW w:w="935" w:type="dxa"/>
            <w:tcBorders>
              <w:top w:val="nil"/>
              <w:left w:val="nil"/>
              <w:bottom w:val="single" w:sz="4" w:space="0" w:color="auto"/>
              <w:right w:val="single" w:sz="4" w:space="0" w:color="auto"/>
            </w:tcBorders>
            <w:shd w:val="clear" w:color="000000" w:fill="92D050"/>
            <w:vAlign w:val="center"/>
            <w:hideMark/>
          </w:tcPr>
          <w:p w14:paraId="12787881"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400</w:t>
            </w:r>
          </w:p>
        </w:tc>
        <w:tc>
          <w:tcPr>
            <w:tcW w:w="671" w:type="dxa"/>
            <w:tcBorders>
              <w:top w:val="nil"/>
              <w:left w:val="nil"/>
              <w:bottom w:val="single" w:sz="4" w:space="0" w:color="auto"/>
              <w:right w:val="single" w:sz="4" w:space="0" w:color="auto"/>
            </w:tcBorders>
            <w:shd w:val="clear" w:color="000000" w:fill="92D050"/>
            <w:vAlign w:val="center"/>
            <w:hideMark/>
          </w:tcPr>
          <w:p w14:paraId="32B39F97"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38%</w:t>
            </w:r>
          </w:p>
        </w:tc>
        <w:tc>
          <w:tcPr>
            <w:tcW w:w="695" w:type="dxa"/>
            <w:tcBorders>
              <w:top w:val="nil"/>
              <w:left w:val="nil"/>
              <w:bottom w:val="single" w:sz="4" w:space="0" w:color="auto"/>
              <w:right w:val="single" w:sz="4" w:space="0" w:color="auto"/>
            </w:tcBorders>
            <w:shd w:val="clear" w:color="000000" w:fill="92D050"/>
            <w:vAlign w:val="center"/>
            <w:hideMark/>
          </w:tcPr>
          <w:p w14:paraId="2FFE3C92"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230</w:t>
            </w:r>
          </w:p>
        </w:tc>
        <w:tc>
          <w:tcPr>
            <w:tcW w:w="1136" w:type="dxa"/>
            <w:tcBorders>
              <w:top w:val="nil"/>
              <w:left w:val="nil"/>
              <w:bottom w:val="single" w:sz="4" w:space="0" w:color="auto"/>
              <w:right w:val="single" w:sz="4" w:space="0" w:color="auto"/>
            </w:tcBorders>
            <w:shd w:val="clear" w:color="000000" w:fill="92D050"/>
            <w:vAlign w:val="center"/>
            <w:hideMark/>
          </w:tcPr>
          <w:p w14:paraId="47668947"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70%</w:t>
            </w:r>
          </w:p>
        </w:tc>
        <w:tc>
          <w:tcPr>
            <w:tcW w:w="863" w:type="dxa"/>
            <w:tcBorders>
              <w:top w:val="nil"/>
              <w:left w:val="nil"/>
              <w:bottom w:val="single" w:sz="4" w:space="0" w:color="auto"/>
              <w:right w:val="single" w:sz="4" w:space="0" w:color="auto"/>
            </w:tcBorders>
            <w:shd w:val="clear" w:color="000000" w:fill="92D050"/>
            <w:vAlign w:val="center"/>
            <w:hideMark/>
          </w:tcPr>
          <w:p w14:paraId="43AD334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1884" w:type="dxa"/>
            <w:tcBorders>
              <w:top w:val="nil"/>
              <w:left w:val="nil"/>
              <w:bottom w:val="single" w:sz="4" w:space="0" w:color="auto"/>
              <w:right w:val="single" w:sz="4" w:space="0" w:color="auto"/>
            </w:tcBorders>
            <w:shd w:val="clear" w:color="000000" w:fill="92D050"/>
            <w:vAlign w:val="center"/>
            <w:hideMark/>
          </w:tcPr>
          <w:p w14:paraId="6694CD0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455.40 </w:t>
            </w:r>
          </w:p>
        </w:tc>
      </w:tr>
      <w:tr w:rsidR="00F73D91" w:rsidRPr="00E97E98" w14:paraId="216CECEF"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6407DF32"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9</w:t>
            </w:r>
          </w:p>
        </w:tc>
        <w:tc>
          <w:tcPr>
            <w:tcW w:w="799" w:type="dxa"/>
            <w:tcBorders>
              <w:top w:val="nil"/>
              <w:left w:val="nil"/>
              <w:bottom w:val="single" w:sz="4" w:space="0" w:color="auto"/>
              <w:right w:val="single" w:sz="4" w:space="0" w:color="auto"/>
            </w:tcBorders>
            <w:shd w:val="clear" w:color="000000" w:fill="92D050"/>
            <w:vAlign w:val="center"/>
            <w:hideMark/>
          </w:tcPr>
          <w:p w14:paraId="1D0A6C6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行政人事</w:t>
            </w:r>
          </w:p>
        </w:tc>
        <w:tc>
          <w:tcPr>
            <w:tcW w:w="1307" w:type="dxa"/>
            <w:tcBorders>
              <w:top w:val="nil"/>
              <w:left w:val="nil"/>
              <w:bottom w:val="single" w:sz="4" w:space="0" w:color="auto"/>
              <w:right w:val="single" w:sz="4" w:space="0" w:color="auto"/>
            </w:tcBorders>
            <w:shd w:val="clear" w:color="000000" w:fill="92D050"/>
            <w:vAlign w:val="center"/>
            <w:hideMark/>
          </w:tcPr>
          <w:p w14:paraId="33ECE908"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人资主管</w:t>
            </w:r>
          </w:p>
        </w:tc>
        <w:tc>
          <w:tcPr>
            <w:tcW w:w="935" w:type="dxa"/>
            <w:tcBorders>
              <w:top w:val="nil"/>
              <w:left w:val="nil"/>
              <w:bottom w:val="single" w:sz="4" w:space="0" w:color="auto"/>
              <w:right w:val="single" w:sz="4" w:space="0" w:color="auto"/>
            </w:tcBorders>
            <w:shd w:val="clear" w:color="000000" w:fill="92D050"/>
            <w:vAlign w:val="center"/>
            <w:hideMark/>
          </w:tcPr>
          <w:p w14:paraId="22B4B44C" w14:textId="77777777" w:rsidR="00230B1D" w:rsidRPr="00E97E98" w:rsidRDefault="00B554EF" w:rsidP="00230B1D">
            <w:pPr>
              <w:widowControl/>
              <w:jc w:val="left"/>
              <w:rPr>
                <w:rFonts w:ascii="宋体" w:eastAsia="宋体" w:hAnsi="宋体" w:cs="宋体"/>
                <w:kern w:val="0"/>
                <w:szCs w:val="21"/>
                <w:u w:val="single"/>
              </w:rPr>
            </w:pPr>
            <w:hyperlink r:id="rId27" w:anchor="RANGE!K20" w:history="1">
              <w:r w:rsidR="00230B1D" w:rsidRPr="00E97E98">
                <w:rPr>
                  <w:rFonts w:ascii="宋体" w:eastAsia="宋体" w:hAnsi="宋体" w:cs="宋体" w:hint="eastAsia"/>
                  <w:kern w:val="0"/>
                  <w:szCs w:val="21"/>
                  <w:u w:val="single"/>
                </w:rPr>
                <w:t>460</w:t>
              </w:r>
            </w:hyperlink>
          </w:p>
        </w:tc>
        <w:tc>
          <w:tcPr>
            <w:tcW w:w="671" w:type="dxa"/>
            <w:tcBorders>
              <w:top w:val="nil"/>
              <w:left w:val="nil"/>
              <w:bottom w:val="single" w:sz="4" w:space="0" w:color="auto"/>
              <w:right w:val="single" w:sz="4" w:space="0" w:color="auto"/>
            </w:tcBorders>
            <w:shd w:val="clear" w:color="000000" w:fill="92D050"/>
            <w:vAlign w:val="center"/>
            <w:hideMark/>
          </w:tcPr>
          <w:p w14:paraId="097579AA" w14:textId="77777777" w:rsidR="00230B1D" w:rsidRPr="00E97E98" w:rsidRDefault="00B554EF" w:rsidP="00230B1D">
            <w:pPr>
              <w:widowControl/>
              <w:jc w:val="left"/>
              <w:rPr>
                <w:rFonts w:ascii="宋体" w:eastAsia="宋体" w:hAnsi="宋体" w:cs="宋体"/>
                <w:kern w:val="0"/>
                <w:szCs w:val="21"/>
                <w:u w:val="single"/>
              </w:rPr>
            </w:pPr>
            <w:hyperlink r:id="rId28" w:anchor="RANGE!H40" w:history="1">
              <w:r w:rsidR="00230B1D" w:rsidRPr="00E97E98">
                <w:rPr>
                  <w:rFonts w:ascii="宋体" w:eastAsia="宋体" w:hAnsi="宋体" w:cs="宋体" w:hint="eastAsia"/>
                  <w:kern w:val="0"/>
                  <w:szCs w:val="21"/>
                  <w:u w:val="single"/>
                </w:rPr>
                <w:t>43%</w:t>
              </w:r>
            </w:hyperlink>
          </w:p>
        </w:tc>
        <w:tc>
          <w:tcPr>
            <w:tcW w:w="695" w:type="dxa"/>
            <w:tcBorders>
              <w:top w:val="nil"/>
              <w:left w:val="nil"/>
              <w:bottom w:val="single" w:sz="4" w:space="0" w:color="auto"/>
              <w:right w:val="single" w:sz="4" w:space="0" w:color="auto"/>
            </w:tcBorders>
            <w:shd w:val="clear" w:color="000000" w:fill="92D050"/>
            <w:vAlign w:val="center"/>
            <w:hideMark/>
          </w:tcPr>
          <w:p w14:paraId="7AC92F1E" w14:textId="77777777" w:rsidR="00230B1D" w:rsidRPr="00E97E98" w:rsidRDefault="00B554EF" w:rsidP="00230B1D">
            <w:pPr>
              <w:widowControl/>
              <w:jc w:val="left"/>
              <w:rPr>
                <w:rFonts w:ascii="宋体" w:eastAsia="宋体" w:hAnsi="宋体" w:cs="宋体"/>
                <w:kern w:val="0"/>
                <w:szCs w:val="21"/>
                <w:u w:val="single"/>
              </w:rPr>
            </w:pPr>
            <w:hyperlink r:id="rId29" w:anchor="RANGE!N72" w:history="1">
              <w:r w:rsidR="00230B1D" w:rsidRPr="00E97E98">
                <w:rPr>
                  <w:rFonts w:ascii="宋体" w:eastAsia="宋体" w:hAnsi="宋体" w:cs="宋体" w:hint="eastAsia"/>
                  <w:kern w:val="0"/>
                  <w:szCs w:val="21"/>
                  <w:u w:val="single"/>
                </w:rPr>
                <w:t>264</w:t>
              </w:r>
            </w:hyperlink>
          </w:p>
        </w:tc>
        <w:tc>
          <w:tcPr>
            <w:tcW w:w="1136" w:type="dxa"/>
            <w:tcBorders>
              <w:top w:val="nil"/>
              <w:left w:val="nil"/>
              <w:bottom w:val="single" w:sz="4" w:space="0" w:color="auto"/>
              <w:right w:val="single" w:sz="4" w:space="0" w:color="auto"/>
            </w:tcBorders>
            <w:shd w:val="clear" w:color="000000" w:fill="92D050"/>
            <w:vAlign w:val="center"/>
            <w:hideMark/>
          </w:tcPr>
          <w:p w14:paraId="1321933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863" w:type="dxa"/>
            <w:tcBorders>
              <w:top w:val="nil"/>
              <w:left w:val="nil"/>
              <w:bottom w:val="single" w:sz="4" w:space="0" w:color="auto"/>
              <w:right w:val="single" w:sz="4" w:space="0" w:color="auto"/>
            </w:tcBorders>
            <w:shd w:val="clear" w:color="000000" w:fill="92D050"/>
            <w:vAlign w:val="center"/>
            <w:hideMark/>
          </w:tcPr>
          <w:p w14:paraId="0A19DF55"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1884" w:type="dxa"/>
            <w:tcBorders>
              <w:top w:val="nil"/>
              <w:left w:val="nil"/>
              <w:bottom w:val="single" w:sz="4" w:space="0" w:color="auto"/>
              <w:right w:val="single" w:sz="4" w:space="0" w:color="auto"/>
            </w:tcBorders>
            <w:shd w:val="clear" w:color="000000" w:fill="92D050"/>
            <w:vAlign w:val="center"/>
            <w:hideMark/>
          </w:tcPr>
          <w:p w14:paraId="1D99696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421.52 </w:t>
            </w:r>
          </w:p>
        </w:tc>
      </w:tr>
      <w:tr w:rsidR="00F73D91" w:rsidRPr="00E97E98" w14:paraId="11507E63"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6ACA4ADD"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10</w:t>
            </w:r>
          </w:p>
        </w:tc>
        <w:tc>
          <w:tcPr>
            <w:tcW w:w="799" w:type="dxa"/>
            <w:tcBorders>
              <w:top w:val="nil"/>
              <w:left w:val="nil"/>
              <w:bottom w:val="single" w:sz="4" w:space="0" w:color="auto"/>
              <w:right w:val="single" w:sz="4" w:space="0" w:color="auto"/>
            </w:tcBorders>
            <w:shd w:val="clear" w:color="000000" w:fill="92D050"/>
            <w:vAlign w:val="center"/>
            <w:hideMark/>
          </w:tcPr>
          <w:p w14:paraId="6DA6E96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375534FD"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销售经理助理</w:t>
            </w:r>
          </w:p>
        </w:tc>
        <w:tc>
          <w:tcPr>
            <w:tcW w:w="935" w:type="dxa"/>
            <w:tcBorders>
              <w:top w:val="nil"/>
              <w:left w:val="nil"/>
              <w:bottom w:val="single" w:sz="4" w:space="0" w:color="auto"/>
              <w:right w:val="single" w:sz="4" w:space="0" w:color="auto"/>
            </w:tcBorders>
            <w:shd w:val="clear" w:color="000000" w:fill="92D050"/>
            <w:vAlign w:val="center"/>
            <w:hideMark/>
          </w:tcPr>
          <w:p w14:paraId="5ADEB1A3" w14:textId="77777777" w:rsidR="00230B1D" w:rsidRPr="00E97E98" w:rsidRDefault="00B554EF" w:rsidP="00230B1D">
            <w:pPr>
              <w:widowControl/>
              <w:jc w:val="left"/>
              <w:rPr>
                <w:rFonts w:ascii="宋体" w:eastAsia="宋体" w:hAnsi="宋体" w:cs="宋体"/>
                <w:kern w:val="0"/>
                <w:szCs w:val="21"/>
                <w:u w:val="single"/>
              </w:rPr>
            </w:pPr>
            <w:hyperlink r:id="rId30" w:anchor="RANGE!J16" w:history="1">
              <w:r w:rsidR="00230B1D" w:rsidRPr="00E97E98">
                <w:rPr>
                  <w:rFonts w:ascii="宋体" w:eastAsia="宋体" w:hAnsi="宋体" w:cs="宋体" w:hint="eastAsia"/>
                  <w:kern w:val="0"/>
                  <w:szCs w:val="21"/>
                  <w:u w:val="single"/>
                </w:rPr>
                <w:t>400</w:t>
              </w:r>
            </w:hyperlink>
          </w:p>
        </w:tc>
        <w:tc>
          <w:tcPr>
            <w:tcW w:w="671" w:type="dxa"/>
            <w:tcBorders>
              <w:top w:val="nil"/>
              <w:left w:val="nil"/>
              <w:bottom w:val="single" w:sz="4" w:space="0" w:color="auto"/>
              <w:right w:val="single" w:sz="4" w:space="0" w:color="auto"/>
            </w:tcBorders>
            <w:shd w:val="clear" w:color="000000" w:fill="92D050"/>
            <w:vAlign w:val="center"/>
            <w:hideMark/>
          </w:tcPr>
          <w:p w14:paraId="2C51B15A" w14:textId="77777777" w:rsidR="00230B1D" w:rsidRPr="00E97E98" w:rsidRDefault="00B554EF" w:rsidP="00230B1D">
            <w:pPr>
              <w:widowControl/>
              <w:jc w:val="left"/>
              <w:rPr>
                <w:rFonts w:ascii="宋体" w:eastAsia="宋体" w:hAnsi="宋体" w:cs="宋体"/>
                <w:kern w:val="0"/>
                <w:szCs w:val="21"/>
                <w:u w:val="single"/>
              </w:rPr>
            </w:pPr>
            <w:hyperlink r:id="rId31" w:anchor="RANGE!H40" w:history="1">
              <w:r w:rsidR="00230B1D" w:rsidRPr="00E97E98">
                <w:rPr>
                  <w:rFonts w:ascii="宋体" w:eastAsia="宋体" w:hAnsi="宋体" w:cs="宋体" w:hint="eastAsia"/>
                  <w:kern w:val="0"/>
                  <w:szCs w:val="21"/>
                  <w:u w:val="single"/>
                </w:rPr>
                <w:t>43%</w:t>
              </w:r>
            </w:hyperlink>
          </w:p>
        </w:tc>
        <w:tc>
          <w:tcPr>
            <w:tcW w:w="695" w:type="dxa"/>
            <w:tcBorders>
              <w:top w:val="nil"/>
              <w:left w:val="nil"/>
              <w:bottom w:val="single" w:sz="4" w:space="0" w:color="auto"/>
              <w:right w:val="single" w:sz="4" w:space="0" w:color="auto"/>
            </w:tcBorders>
            <w:shd w:val="clear" w:color="000000" w:fill="92D050"/>
            <w:vAlign w:val="center"/>
            <w:hideMark/>
          </w:tcPr>
          <w:p w14:paraId="550D9C31" w14:textId="77777777" w:rsidR="00230B1D" w:rsidRPr="00E97E98" w:rsidRDefault="00B554EF" w:rsidP="00230B1D">
            <w:pPr>
              <w:widowControl/>
              <w:jc w:val="left"/>
              <w:rPr>
                <w:rFonts w:ascii="宋体" w:eastAsia="宋体" w:hAnsi="宋体" w:cs="宋体"/>
                <w:kern w:val="0"/>
                <w:szCs w:val="21"/>
                <w:u w:val="single"/>
              </w:rPr>
            </w:pPr>
            <w:hyperlink r:id="rId32" w:anchor="RANGE!N71" w:history="1">
              <w:r w:rsidR="00230B1D" w:rsidRPr="00E97E98">
                <w:rPr>
                  <w:rFonts w:ascii="宋体" w:eastAsia="宋体" w:hAnsi="宋体" w:cs="宋体" w:hint="eastAsia"/>
                  <w:kern w:val="0"/>
                  <w:szCs w:val="21"/>
                  <w:u w:val="single"/>
                </w:rPr>
                <w:t>230</w:t>
              </w:r>
            </w:hyperlink>
          </w:p>
        </w:tc>
        <w:tc>
          <w:tcPr>
            <w:tcW w:w="1136" w:type="dxa"/>
            <w:tcBorders>
              <w:top w:val="nil"/>
              <w:left w:val="nil"/>
              <w:bottom w:val="single" w:sz="4" w:space="0" w:color="auto"/>
              <w:right w:val="single" w:sz="4" w:space="0" w:color="auto"/>
            </w:tcBorders>
            <w:shd w:val="clear" w:color="000000" w:fill="92D050"/>
            <w:vAlign w:val="center"/>
            <w:hideMark/>
          </w:tcPr>
          <w:p w14:paraId="062DDD1F"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863" w:type="dxa"/>
            <w:tcBorders>
              <w:top w:val="nil"/>
              <w:left w:val="nil"/>
              <w:bottom w:val="single" w:sz="4" w:space="0" w:color="auto"/>
              <w:right w:val="single" w:sz="4" w:space="0" w:color="auto"/>
            </w:tcBorders>
            <w:shd w:val="clear" w:color="000000" w:fill="92D050"/>
            <w:vAlign w:val="center"/>
            <w:hideMark/>
          </w:tcPr>
          <w:p w14:paraId="28888F2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1884" w:type="dxa"/>
            <w:tcBorders>
              <w:top w:val="nil"/>
              <w:left w:val="nil"/>
              <w:bottom w:val="single" w:sz="4" w:space="0" w:color="auto"/>
              <w:right w:val="single" w:sz="4" w:space="0" w:color="auto"/>
            </w:tcBorders>
            <w:shd w:val="clear" w:color="000000" w:fill="92D050"/>
            <w:vAlign w:val="center"/>
            <w:hideMark/>
          </w:tcPr>
          <w:p w14:paraId="19E8C16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401.00 </w:t>
            </w:r>
          </w:p>
        </w:tc>
      </w:tr>
      <w:tr w:rsidR="00F73D91" w:rsidRPr="00E97E98" w14:paraId="1C45632C"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580D5A01"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11</w:t>
            </w:r>
          </w:p>
        </w:tc>
        <w:tc>
          <w:tcPr>
            <w:tcW w:w="799" w:type="dxa"/>
            <w:tcBorders>
              <w:top w:val="nil"/>
              <w:left w:val="nil"/>
              <w:bottom w:val="single" w:sz="4" w:space="0" w:color="auto"/>
              <w:right w:val="single" w:sz="4" w:space="0" w:color="auto"/>
            </w:tcBorders>
            <w:shd w:val="clear" w:color="000000" w:fill="92D050"/>
            <w:vAlign w:val="center"/>
            <w:hideMark/>
          </w:tcPr>
          <w:p w14:paraId="1342C17E"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行政人事</w:t>
            </w:r>
          </w:p>
        </w:tc>
        <w:tc>
          <w:tcPr>
            <w:tcW w:w="1307" w:type="dxa"/>
            <w:tcBorders>
              <w:top w:val="nil"/>
              <w:left w:val="nil"/>
              <w:bottom w:val="single" w:sz="4" w:space="0" w:color="auto"/>
              <w:right w:val="single" w:sz="4" w:space="0" w:color="auto"/>
            </w:tcBorders>
            <w:shd w:val="clear" w:color="000000" w:fill="92D050"/>
            <w:vAlign w:val="center"/>
            <w:hideMark/>
          </w:tcPr>
          <w:p w14:paraId="0305AC2F"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行政主管</w:t>
            </w:r>
          </w:p>
        </w:tc>
        <w:tc>
          <w:tcPr>
            <w:tcW w:w="935" w:type="dxa"/>
            <w:tcBorders>
              <w:top w:val="nil"/>
              <w:left w:val="nil"/>
              <w:bottom w:val="single" w:sz="4" w:space="0" w:color="auto"/>
              <w:right w:val="single" w:sz="4" w:space="0" w:color="auto"/>
            </w:tcBorders>
            <w:shd w:val="clear" w:color="000000" w:fill="92D050"/>
            <w:vAlign w:val="center"/>
            <w:hideMark/>
          </w:tcPr>
          <w:p w14:paraId="0BAB3D67" w14:textId="77777777" w:rsidR="00230B1D" w:rsidRPr="00E97E98" w:rsidRDefault="00B554EF" w:rsidP="00230B1D">
            <w:pPr>
              <w:widowControl/>
              <w:jc w:val="left"/>
              <w:rPr>
                <w:rFonts w:ascii="宋体" w:eastAsia="宋体" w:hAnsi="宋体" w:cs="宋体"/>
                <w:kern w:val="0"/>
                <w:szCs w:val="21"/>
                <w:u w:val="single"/>
              </w:rPr>
            </w:pPr>
            <w:hyperlink r:id="rId33" w:anchor="RANGE!K18" w:history="1">
              <w:r w:rsidR="00230B1D" w:rsidRPr="00E97E98">
                <w:rPr>
                  <w:rFonts w:ascii="宋体" w:eastAsia="宋体" w:hAnsi="宋体" w:cs="宋体" w:hint="eastAsia"/>
                  <w:kern w:val="0"/>
                  <w:szCs w:val="21"/>
                  <w:u w:val="single"/>
                </w:rPr>
                <w:t>400</w:t>
              </w:r>
            </w:hyperlink>
          </w:p>
        </w:tc>
        <w:tc>
          <w:tcPr>
            <w:tcW w:w="671" w:type="dxa"/>
            <w:tcBorders>
              <w:top w:val="nil"/>
              <w:left w:val="nil"/>
              <w:bottom w:val="single" w:sz="4" w:space="0" w:color="auto"/>
              <w:right w:val="single" w:sz="4" w:space="0" w:color="auto"/>
            </w:tcBorders>
            <w:shd w:val="clear" w:color="000000" w:fill="92D050"/>
            <w:vAlign w:val="center"/>
            <w:hideMark/>
          </w:tcPr>
          <w:p w14:paraId="435F3FFC" w14:textId="77777777" w:rsidR="00230B1D" w:rsidRPr="00E97E98" w:rsidRDefault="00B554EF" w:rsidP="00230B1D">
            <w:pPr>
              <w:widowControl/>
              <w:jc w:val="left"/>
              <w:rPr>
                <w:rFonts w:ascii="宋体" w:eastAsia="宋体" w:hAnsi="宋体" w:cs="宋体"/>
                <w:kern w:val="0"/>
                <w:szCs w:val="21"/>
                <w:u w:val="single"/>
              </w:rPr>
            </w:pPr>
            <w:hyperlink r:id="rId34" w:anchor="RANGE!H40" w:history="1">
              <w:r w:rsidR="00230B1D" w:rsidRPr="00E97E98">
                <w:rPr>
                  <w:rFonts w:ascii="宋体" w:eastAsia="宋体" w:hAnsi="宋体" w:cs="宋体" w:hint="eastAsia"/>
                  <w:kern w:val="0"/>
                  <w:szCs w:val="21"/>
                  <w:u w:val="single"/>
                </w:rPr>
                <w:t>43%</w:t>
              </w:r>
            </w:hyperlink>
          </w:p>
        </w:tc>
        <w:tc>
          <w:tcPr>
            <w:tcW w:w="695" w:type="dxa"/>
            <w:tcBorders>
              <w:top w:val="nil"/>
              <w:left w:val="nil"/>
              <w:bottom w:val="single" w:sz="4" w:space="0" w:color="auto"/>
              <w:right w:val="single" w:sz="4" w:space="0" w:color="auto"/>
            </w:tcBorders>
            <w:shd w:val="clear" w:color="000000" w:fill="92D050"/>
            <w:vAlign w:val="center"/>
            <w:hideMark/>
          </w:tcPr>
          <w:p w14:paraId="38266D6C" w14:textId="77777777" w:rsidR="00230B1D" w:rsidRPr="00E97E98" w:rsidRDefault="00B554EF" w:rsidP="00230B1D">
            <w:pPr>
              <w:widowControl/>
              <w:jc w:val="left"/>
              <w:rPr>
                <w:rFonts w:ascii="宋体" w:eastAsia="宋体" w:hAnsi="宋体" w:cs="宋体"/>
                <w:kern w:val="0"/>
                <w:szCs w:val="21"/>
                <w:u w:val="single"/>
              </w:rPr>
            </w:pPr>
            <w:hyperlink r:id="rId35" w:anchor="RANGE!M73" w:history="1">
              <w:r w:rsidR="00230B1D" w:rsidRPr="00E97E98">
                <w:rPr>
                  <w:rFonts w:ascii="宋体" w:eastAsia="宋体" w:hAnsi="宋体" w:cs="宋体" w:hint="eastAsia"/>
                  <w:kern w:val="0"/>
                  <w:szCs w:val="21"/>
                  <w:u w:val="single"/>
                </w:rPr>
                <w:t>230</w:t>
              </w:r>
            </w:hyperlink>
          </w:p>
        </w:tc>
        <w:tc>
          <w:tcPr>
            <w:tcW w:w="1136" w:type="dxa"/>
            <w:tcBorders>
              <w:top w:val="nil"/>
              <w:left w:val="nil"/>
              <w:bottom w:val="single" w:sz="4" w:space="0" w:color="auto"/>
              <w:right w:val="single" w:sz="4" w:space="0" w:color="auto"/>
            </w:tcBorders>
            <w:shd w:val="clear" w:color="000000" w:fill="92D050"/>
            <w:vAlign w:val="center"/>
            <w:hideMark/>
          </w:tcPr>
          <w:p w14:paraId="35408C5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863" w:type="dxa"/>
            <w:tcBorders>
              <w:top w:val="nil"/>
              <w:left w:val="nil"/>
              <w:bottom w:val="single" w:sz="4" w:space="0" w:color="auto"/>
              <w:right w:val="single" w:sz="4" w:space="0" w:color="auto"/>
            </w:tcBorders>
            <w:shd w:val="clear" w:color="000000" w:fill="92D050"/>
            <w:vAlign w:val="center"/>
            <w:hideMark/>
          </w:tcPr>
          <w:p w14:paraId="0854EA15"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1884" w:type="dxa"/>
            <w:tcBorders>
              <w:top w:val="nil"/>
              <w:left w:val="nil"/>
              <w:bottom w:val="single" w:sz="4" w:space="0" w:color="auto"/>
              <w:right w:val="single" w:sz="4" w:space="0" w:color="auto"/>
            </w:tcBorders>
            <w:shd w:val="clear" w:color="000000" w:fill="92D050"/>
            <w:vAlign w:val="center"/>
            <w:hideMark/>
          </w:tcPr>
          <w:p w14:paraId="3CA4E080"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366.80 </w:t>
            </w:r>
          </w:p>
        </w:tc>
      </w:tr>
      <w:tr w:rsidR="00F73D91" w:rsidRPr="00E97E98" w14:paraId="0A309C41"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2CFA4C34"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12</w:t>
            </w:r>
          </w:p>
        </w:tc>
        <w:tc>
          <w:tcPr>
            <w:tcW w:w="799" w:type="dxa"/>
            <w:tcBorders>
              <w:top w:val="nil"/>
              <w:left w:val="nil"/>
              <w:bottom w:val="single" w:sz="4" w:space="0" w:color="auto"/>
              <w:right w:val="single" w:sz="4" w:space="0" w:color="auto"/>
            </w:tcBorders>
            <w:shd w:val="clear" w:color="000000" w:fill="92D050"/>
            <w:vAlign w:val="center"/>
            <w:hideMark/>
          </w:tcPr>
          <w:p w14:paraId="194A29B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财务</w:t>
            </w:r>
          </w:p>
        </w:tc>
        <w:tc>
          <w:tcPr>
            <w:tcW w:w="1307" w:type="dxa"/>
            <w:tcBorders>
              <w:top w:val="nil"/>
              <w:left w:val="nil"/>
              <w:bottom w:val="single" w:sz="4" w:space="0" w:color="auto"/>
              <w:right w:val="single" w:sz="4" w:space="0" w:color="auto"/>
            </w:tcBorders>
            <w:shd w:val="clear" w:color="000000" w:fill="92D050"/>
            <w:vAlign w:val="center"/>
            <w:hideMark/>
          </w:tcPr>
          <w:p w14:paraId="4D2F9F4F"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会计</w:t>
            </w:r>
          </w:p>
        </w:tc>
        <w:tc>
          <w:tcPr>
            <w:tcW w:w="935" w:type="dxa"/>
            <w:tcBorders>
              <w:top w:val="nil"/>
              <w:left w:val="nil"/>
              <w:bottom w:val="single" w:sz="4" w:space="0" w:color="auto"/>
              <w:right w:val="single" w:sz="4" w:space="0" w:color="auto"/>
            </w:tcBorders>
            <w:shd w:val="clear" w:color="000000" w:fill="92D050"/>
            <w:vAlign w:val="center"/>
            <w:hideMark/>
          </w:tcPr>
          <w:p w14:paraId="36FF7244" w14:textId="77777777" w:rsidR="00230B1D" w:rsidRPr="00E97E98" w:rsidRDefault="00B554EF" w:rsidP="00230B1D">
            <w:pPr>
              <w:widowControl/>
              <w:jc w:val="left"/>
              <w:rPr>
                <w:rFonts w:ascii="宋体" w:eastAsia="宋体" w:hAnsi="宋体" w:cs="宋体"/>
                <w:kern w:val="0"/>
                <w:szCs w:val="21"/>
                <w:u w:val="single"/>
              </w:rPr>
            </w:pPr>
            <w:hyperlink r:id="rId36" w:anchor="RANGE!D19" w:history="1">
              <w:r w:rsidR="00230B1D" w:rsidRPr="00E97E98">
                <w:rPr>
                  <w:rFonts w:ascii="宋体" w:eastAsia="宋体" w:hAnsi="宋体" w:cs="宋体" w:hint="eastAsia"/>
                  <w:kern w:val="0"/>
                  <w:szCs w:val="21"/>
                  <w:u w:val="single"/>
                </w:rPr>
                <w:t>230</w:t>
              </w:r>
            </w:hyperlink>
          </w:p>
        </w:tc>
        <w:tc>
          <w:tcPr>
            <w:tcW w:w="671" w:type="dxa"/>
            <w:tcBorders>
              <w:top w:val="nil"/>
              <w:left w:val="nil"/>
              <w:bottom w:val="single" w:sz="4" w:space="0" w:color="auto"/>
              <w:right w:val="single" w:sz="4" w:space="0" w:color="auto"/>
            </w:tcBorders>
            <w:shd w:val="clear" w:color="000000" w:fill="92D050"/>
            <w:vAlign w:val="center"/>
            <w:hideMark/>
          </w:tcPr>
          <w:p w14:paraId="00CF6902" w14:textId="77777777" w:rsidR="00230B1D" w:rsidRPr="00E97E98" w:rsidRDefault="00B554EF" w:rsidP="00230B1D">
            <w:pPr>
              <w:widowControl/>
              <w:jc w:val="left"/>
              <w:rPr>
                <w:rFonts w:ascii="宋体" w:eastAsia="宋体" w:hAnsi="宋体" w:cs="宋体"/>
                <w:kern w:val="0"/>
                <w:szCs w:val="21"/>
                <w:u w:val="single"/>
              </w:rPr>
            </w:pPr>
            <w:hyperlink r:id="rId37" w:anchor="RANGE!G41" w:history="1">
              <w:r w:rsidR="00230B1D" w:rsidRPr="00E97E98">
                <w:rPr>
                  <w:rFonts w:ascii="宋体" w:eastAsia="宋体" w:hAnsi="宋体" w:cs="宋体" w:hint="eastAsia"/>
                  <w:kern w:val="0"/>
                  <w:szCs w:val="21"/>
                  <w:u w:val="single"/>
                </w:rPr>
                <w:t>38%</w:t>
              </w:r>
            </w:hyperlink>
          </w:p>
        </w:tc>
        <w:tc>
          <w:tcPr>
            <w:tcW w:w="695" w:type="dxa"/>
            <w:tcBorders>
              <w:top w:val="nil"/>
              <w:left w:val="nil"/>
              <w:bottom w:val="single" w:sz="4" w:space="0" w:color="auto"/>
              <w:right w:val="single" w:sz="4" w:space="0" w:color="auto"/>
            </w:tcBorders>
            <w:shd w:val="clear" w:color="000000" w:fill="92D050"/>
            <w:vAlign w:val="center"/>
            <w:hideMark/>
          </w:tcPr>
          <w:p w14:paraId="2FFC1E16" w14:textId="77777777" w:rsidR="00230B1D" w:rsidRPr="00E97E98" w:rsidRDefault="00B554EF" w:rsidP="00230B1D">
            <w:pPr>
              <w:widowControl/>
              <w:jc w:val="left"/>
              <w:rPr>
                <w:rFonts w:ascii="宋体" w:eastAsia="宋体" w:hAnsi="宋体" w:cs="宋体"/>
                <w:kern w:val="0"/>
                <w:szCs w:val="21"/>
                <w:u w:val="single"/>
              </w:rPr>
            </w:pPr>
            <w:hyperlink r:id="rId38" w:anchor="RANGE!S68" w:history="1">
              <w:r w:rsidR="00230B1D" w:rsidRPr="00E97E98">
                <w:rPr>
                  <w:rFonts w:ascii="宋体" w:eastAsia="宋体" w:hAnsi="宋体" w:cs="宋体" w:hint="eastAsia"/>
                  <w:kern w:val="0"/>
                  <w:szCs w:val="21"/>
                  <w:u w:val="single"/>
                </w:rPr>
                <w:t>400</w:t>
              </w:r>
            </w:hyperlink>
          </w:p>
        </w:tc>
        <w:tc>
          <w:tcPr>
            <w:tcW w:w="1136" w:type="dxa"/>
            <w:tcBorders>
              <w:top w:val="nil"/>
              <w:left w:val="nil"/>
              <w:bottom w:val="single" w:sz="4" w:space="0" w:color="auto"/>
              <w:right w:val="single" w:sz="4" w:space="0" w:color="auto"/>
            </w:tcBorders>
            <w:shd w:val="clear" w:color="000000" w:fill="92D050"/>
            <w:vAlign w:val="center"/>
            <w:hideMark/>
          </w:tcPr>
          <w:p w14:paraId="761AF9D9"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863" w:type="dxa"/>
            <w:tcBorders>
              <w:top w:val="nil"/>
              <w:left w:val="nil"/>
              <w:bottom w:val="single" w:sz="4" w:space="0" w:color="auto"/>
              <w:right w:val="single" w:sz="4" w:space="0" w:color="auto"/>
            </w:tcBorders>
            <w:shd w:val="clear" w:color="000000" w:fill="92D050"/>
            <w:vAlign w:val="center"/>
            <w:hideMark/>
          </w:tcPr>
          <w:p w14:paraId="03EFE69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1884" w:type="dxa"/>
            <w:tcBorders>
              <w:top w:val="nil"/>
              <w:left w:val="nil"/>
              <w:bottom w:val="single" w:sz="4" w:space="0" w:color="auto"/>
              <w:right w:val="single" w:sz="4" w:space="0" w:color="auto"/>
            </w:tcBorders>
            <w:shd w:val="clear" w:color="000000" w:fill="92D050"/>
            <w:vAlign w:val="center"/>
            <w:hideMark/>
          </w:tcPr>
          <w:p w14:paraId="256E0E8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358.70 </w:t>
            </w:r>
          </w:p>
        </w:tc>
      </w:tr>
      <w:tr w:rsidR="00F73D91" w:rsidRPr="00E97E98" w14:paraId="7C634931"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05E70E1B"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13</w:t>
            </w:r>
          </w:p>
        </w:tc>
        <w:tc>
          <w:tcPr>
            <w:tcW w:w="799" w:type="dxa"/>
            <w:tcBorders>
              <w:top w:val="nil"/>
              <w:left w:val="nil"/>
              <w:bottom w:val="single" w:sz="4" w:space="0" w:color="auto"/>
              <w:right w:val="single" w:sz="4" w:space="0" w:color="auto"/>
            </w:tcBorders>
            <w:shd w:val="clear" w:color="000000" w:fill="92D050"/>
            <w:vAlign w:val="center"/>
            <w:hideMark/>
          </w:tcPr>
          <w:p w14:paraId="0C14E6E5"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18EAA4CD"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技术助理</w:t>
            </w:r>
          </w:p>
        </w:tc>
        <w:tc>
          <w:tcPr>
            <w:tcW w:w="935" w:type="dxa"/>
            <w:tcBorders>
              <w:top w:val="nil"/>
              <w:left w:val="nil"/>
              <w:bottom w:val="single" w:sz="4" w:space="0" w:color="auto"/>
              <w:right w:val="single" w:sz="4" w:space="0" w:color="auto"/>
            </w:tcBorders>
            <w:shd w:val="clear" w:color="000000" w:fill="92D050"/>
            <w:vAlign w:val="center"/>
            <w:hideMark/>
          </w:tcPr>
          <w:p w14:paraId="7CC11C7E"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304</w:t>
            </w:r>
          </w:p>
        </w:tc>
        <w:tc>
          <w:tcPr>
            <w:tcW w:w="671" w:type="dxa"/>
            <w:tcBorders>
              <w:top w:val="nil"/>
              <w:left w:val="nil"/>
              <w:bottom w:val="single" w:sz="4" w:space="0" w:color="auto"/>
              <w:right w:val="single" w:sz="4" w:space="0" w:color="auto"/>
            </w:tcBorders>
            <w:shd w:val="clear" w:color="000000" w:fill="92D050"/>
            <w:vAlign w:val="center"/>
            <w:hideMark/>
          </w:tcPr>
          <w:p w14:paraId="176F0DAE"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33%</w:t>
            </w:r>
          </w:p>
        </w:tc>
        <w:tc>
          <w:tcPr>
            <w:tcW w:w="695" w:type="dxa"/>
            <w:tcBorders>
              <w:top w:val="nil"/>
              <w:left w:val="nil"/>
              <w:bottom w:val="single" w:sz="4" w:space="0" w:color="auto"/>
              <w:right w:val="single" w:sz="4" w:space="0" w:color="auto"/>
            </w:tcBorders>
            <w:shd w:val="clear" w:color="000000" w:fill="92D050"/>
            <w:vAlign w:val="center"/>
            <w:hideMark/>
          </w:tcPr>
          <w:p w14:paraId="1A6C8216"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200</w:t>
            </w:r>
          </w:p>
        </w:tc>
        <w:tc>
          <w:tcPr>
            <w:tcW w:w="1136" w:type="dxa"/>
            <w:tcBorders>
              <w:top w:val="nil"/>
              <w:left w:val="nil"/>
              <w:bottom w:val="single" w:sz="4" w:space="0" w:color="auto"/>
              <w:right w:val="single" w:sz="4" w:space="0" w:color="auto"/>
            </w:tcBorders>
            <w:shd w:val="clear" w:color="000000" w:fill="92D050"/>
            <w:vAlign w:val="center"/>
            <w:hideMark/>
          </w:tcPr>
          <w:p w14:paraId="4FC7507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70%</w:t>
            </w:r>
          </w:p>
        </w:tc>
        <w:tc>
          <w:tcPr>
            <w:tcW w:w="863" w:type="dxa"/>
            <w:tcBorders>
              <w:top w:val="nil"/>
              <w:left w:val="nil"/>
              <w:bottom w:val="single" w:sz="4" w:space="0" w:color="auto"/>
              <w:right w:val="single" w:sz="4" w:space="0" w:color="auto"/>
            </w:tcBorders>
            <w:shd w:val="clear" w:color="000000" w:fill="92D050"/>
            <w:vAlign w:val="center"/>
            <w:hideMark/>
          </w:tcPr>
          <w:p w14:paraId="2C66FA90"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1884" w:type="dxa"/>
            <w:tcBorders>
              <w:top w:val="nil"/>
              <w:left w:val="nil"/>
              <w:bottom w:val="single" w:sz="4" w:space="0" w:color="auto"/>
              <w:right w:val="single" w:sz="4" w:space="0" w:color="auto"/>
            </w:tcBorders>
            <w:shd w:val="clear" w:color="000000" w:fill="92D050"/>
            <w:vAlign w:val="center"/>
            <w:hideMark/>
          </w:tcPr>
          <w:p w14:paraId="05A7408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343.02 </w:t>
            </w:r>
          </w:p>
        </w:tc>
      </w:tr>
      <w:tr w:rsidR="00F73D91" w:rsidRPr="00E97E98" w14:paraId="6FDF8072"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07FBC7F4"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14</w:t>
            </w:r>
          </w:p>
        </w:tc>
        <w:tc>
          <w:tcPr>
            <w:tcW w:w="799" w:type="dxa"/>
            <w:tcBorders>
              <w:top w:val="nil"/>
              <w:left w:val="nil"/>
              <w:bottom w:val="single" w:sz="4" w:space="0" w:color="auto"/>
              <w:right w:val="single" w:sz="4" w:space="0" w:color="auto"/>
            </w:tcBorders>
            <w:shd w:val="clear" w:color="000000" w:fill="92D050"/>
            <w:vAlign w:val="center"/>
            <w:hideMark/>
          </w:tcPr>
          <w:p w14:paraId="6132858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6A39541F"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销售代表三级</w:t>
            </w:r>
          </w:p>
        </w:tc>
        <w:tc>
          <w:tcPr>
            <w:tcW w:w="935" w:type="dxa"/>
            <w:tcBorders>
              <w:top w:val="nil"/>
              <w:left w:val="nil"/>
              <w:bottom w:val="single" w:sz="4" w:space="0" w:color="auto"/>
              <w:right w:val="single" w:sz="4" w:space="0" w:color="auto"/>
            </w:tcBorders>
            <w:shd w:val="clear" w:color="000000" w:fill="92D050"/>
            <w:vAlign w:val="center"/>
            <w:hideMark/>
          </w:tcPr>
          <w:p w14:paraId="345D1F6D" w14:textId="77777777" w:rsidR="00230B1D" w:rsidRPr="00E97E98" w:rsidRDefault="00B554EF" w:rsidP="00230B1D">
            <w:pPr>
              <w:widowControl/>
              <w:jc w:val="left"/>
              <w:rPr>
                <w:rFonts w:ascii="宋体" w:eastAsia="宋体" w:hAnsi="宋体" w:cs="宋体"/>
                <w:kern w:val="0"/>
                <w:szCs w:val="21"/>
                <w:u w:val="single"/>
              </w:rPr>
            </w:pPr>
            <w:hyperlink r:id="rId39" w:anchor="RANGE!H19" w:history="1">
              <w:r w:rsidR="00230B1D" w:rsidRPr="00E97E98">
                <w:rPr>
                  <w:rFonts w:ascii="宋体" w:eastAsia="宋体" w:hAnsi="宋体" w:cs="宋体" w:hint="eastAsia"/>
                  <w:kern w:val="0"/>
                  <w:szCs w:val="21"/>
                  <w:u w:val="single"/>
                </w:rPr>
                <w:t>350</w:t>
              </w:r>
            </w:hyperlink>
          </w:p>
        </w:tc>
        <w:tc>
          <w:tcPr>
            <w:tcW w:w="671" w:type="dxa"/>
            <w:tcBorders>
              <w:top w:val="nil"/>
              <w:left w:val="nil"/>
              <w:bottom w:val="single" w:sz="4" w:space="0" w:color="auto"/>
              <w:right w:val="single" w:sz="4" w:space="0" w:color="auto"/>
            </w:tcBorders>
            <w:shd w:val="clear" w:color="000000" w:fill="92D050"/>
            <w:vAlign w:val="center"/>
            <w:hideMark/>
          </w:tcPr>
          <w:p w14:paraId="738B5D3B" w14:textId="77777777" w:rsidR="00230B1D" w:rsidRPr="00E97E98" w:rsidRDefault="00B554EF" w:rsidP="00230B1D">
            <w:pPr>
              <w:widowControl/>
              <w:jc w:val="left"/>
              <w:rPr>
                <w:rFonts w:ascii="宋体" w:eastAsia="宋体" w:hAnsi="宋体" w:cs="宋体"/>
                <w:kern w:val="0"/>
                <w:szCs w:val="21"/>
                <w:u w:val="single"/>
              </w:rPr>
            </w:pPr>
            <w:hyperlink r:id="rId40" w:anchor="RANGE!G39" w:history="1">
              <w:r w:rsidR="00230B1D" w:rsidRPr="00E97E98">
                <w:rPr>
                  <w:rFonts w:ascii="宋体" w:eastAsia="宋体" w:hAnsi="宋体" w:cs="宋体" w:hint="eastAsia"/>
                  <w:kern w:val="0"/>
                  <w:szCs w:val="21"/>
                  <w:u w:val="single"/>
                </w:rPr>
                <w:t>33%</w:t>
              </w:r>
            </w:hyperlink>
          </w:p>
        </w:tc>
        <w:tc>
          <w:tcPr>
            <w:tcW w:w="695" w:type="dxa"/>
            <w:tcBorders>
              <w:top w:val="nil"/>
              <w:left w:val="nil"/>
              <w:bottom w:val="single" w:sz="4" w:space="0" w:color="auto"/>
              <w:right w:val="single" w:sz="4" w:space="0" w:color="auto"/>
            </w:tcBorders>
            <w:shd w:val="clear" w:color="000000" w:fill="92D050"/>
            <w:vAlign w:val="center"/>
            <w:hideMark/>
          </w:tcPr>
          <w:p w14:paraId="448488F5" w14:textId="77777777" w:rsidR="00230B1D" w:rsidRPr="00E97E98" w:rsidRDefault="00B554EF" w:rsidP="00230B1D">
            <w:pPr>
              <w:widowControl/>
              <w:jc w:val="left"/>
              <w:rPr>
                <w:rFonts w:ascii="宋体" w:eastAsia="宋体" w:hAnsi="宋体" w:cs="宋体"/>
                <w:kern w:val="0"/>
                <w:szCs w:val="21"/>
                <w:u w:val="single"/>
              </w:rPr>
            </w:pPr>
            <w:hyperlink r:id="rId41" w:anchor="RANGE!M68" w:history="1">
              <w:r w:rsidR="00230B1D" w:rsidRPr="00E97E98">
                <w:rPr>
                  <w:rFonts w:ascii="宋体" w:eastAsia="宋体" w:hAnsi="宋体" w:cs="宋体" w:hint="eastAsia"/>
                  <w:kern w:val="0"/>
                  <w:szCs w:val="21"/>
                  <w:u w:val="single"/>
                </w:rPr>
                <w:t>115</w:t>
              </w:r>
            </w:hyperlink>
          </w:p>
        </w:tc>
        <w:tc>
          <w:tcPr>
            <w:tcW w:w="1136" w:type="dxa"/>
            <w:tcBorders>
              <w:top w:val="nil"/>
              <w:left w:val="nil"/>
              <w:bottom w:val="single" w:sz="4" w:space="0" w:color="auto"/>
              <w:right w:val="single" w:sz="4" w:space="0" w:color="auto"/>
            </w:tcBorders>
            <w:shd w:val="clear" w:color="000000" w:fill="92D050"/>
            <w:vAlign w:val="center"/>
            <w:hideMark/>
          </w:tcPr>
          <w:p w14:paraId="2B8707D5"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76442E4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30B0209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325.30 </w:t>
            </w:r>
          </w:p>
        </w:tc>
      </w:tr>
      <w:tr w:rsidR="00F73D91" w:rsidRPr="00E97E98" w14:paraId="5CC5EE47"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6C4F80B6"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15</w:t>
            </w:r>
          </w:p>
        </w:tc>
        <w:tc>
          <w:tcPr>
            <w:tcW w:w="799" w:type="dxa"/>
            <w:tcBorders>
              <w:top w:val="nil"/>
              <w:left w:val="nil"/>
              <w:bottom w:val="single" w:sz="4" w:space="0" w:color="auto"/>
              <w:right w:val="single" w:sz="4" w:space="0" w:color="auto"/>
            </w:tcBorders>
            <w:shd w:val="clear" w:color="000000" w:fill="92D050"/>
            <w:vAlign w:val="center"/>
            <w:hideMark/>
          </w:tcPr>
          <w:p w14:paraId="4109A427"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技术研发</w:t>
            </w:r>
          </w:p>
        </w:tc>
        <w:tc>
          <w:tcPr>
            <w:tcW w:w="1307" w:type="dxa"/>
            <w:tcBorders>
              <w:top w:val="nil"/>
              <w:left w:val="nil"/>
              <w:bottom w:val="single" w:sz="4" w:space="0" w:color="auto"/>
              <w:right w:val="single" w:sz="4" w:space="0" w:color="auto"/>
            </w:tcBorders>
            <w:shd w:val="clear" w:color="000000" w:fill="92D050"/>
            <w:vAlign w:val="center"/>
            <w:hideMark/>
          </w:tcPr>
          <w:p w14:paraId="29EB4483"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技术员</w:t>
            </w:r>
          </w:p>
        </w:tc>
        <w:tc>
          <w:tcPr>
            <w:tcW w:w="935" w:type="dxa"/>
            <w:tcBorders>
              <w:top w:val="nil"/>
              <w:left w:val="nil"/>
              <w:bottom w:val="single" w:sz="4" w:space="0" w:color="auto"/>
              <w:right w:val="single" w:sz="4" w:space="0" w:color="auto"/>
            </w:tcBorders>
            <w:shd w:val="clear" w:color="000000" w:fill="92D050"/>
            <w:vAlign w:val="center"/>
            <w:hideMark/>
          </w:tcPr>
          <w:p w14:paraId="41B00EFC"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230</w:t>
            </w:r>
          </w:p>
        </w:tc>
        <w:tc>
          <w:tcPr>
            <w:tcW w:w="671" w:type="dxa"/>
            <w:tcBorders>
              <w:top w:val="nil"/>
              <w:left w:val="nil"/>
              <w:bottom w:val="single" w:sz="4" w:space="0" w:color="auto"/>
              <w:right w:val="single" w:sz="4" w:space="0" w:color="auto"/>
            </w:tcBorders>
            <w:shd w:val="clear" w:color="000000" w:fill="92D050"/>
            <w:vAlign w:val="center"/>
            <w:hideMark/>
          </w:tcPr>
          <w:p w14:paraId="1A3BB8A2"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25%</w:t>
            </w:r>
          </w:p>
        </w:tc>
        <w:tc>
          <w:tcPr>
            <w:tcW w:w="695" w:type="dxa"/>
            <w:tcBorders>
              <w:top w:val="nil"/>
              <w:left w:val="nil"/>
              <w:bottom w:val="single" w:sz="4" w:space="0" w:color="auto"/>
              <w:right w:val="single" w:sz="4" w:space="0" w:color="auto"/>
            </w:tcBorders>
            <w:shd w:val="clear" w:color="000000" w:fill="92D050"/>
            <w:vAlign w:val="center"/>
            <w:hideMark/>
          </w:tcPr>
          <w:p w14:paraId="0026E597" w14:textId="77777777" w:rsidR="00230B1D" w:rsidRPr="00E97E98" w:rsidRDefault="00230B1D" w:rsidP="00230B1D">
            <w:pPr>
              <w:widowControl/>
              <w:jc w:val="left"/>
              <w:rPr>
                <w:rFonts w:ascii="宋体" w:eastAsia="宋体" w:hAnsi="宋体" w:cs="宋体"/>
                <w:kern w:val="0"/>
                <w:szCs w:val="21"/>
                <w:u w:val="single"/>
              </w:rPr>
            </w:pPr>
            <w:r w:rsidRPr="00E97E98">
              <w:rPr>
                <w:rFonts w:ascii="SimHei" w:eastAsia="黑体" w:hAnsi="SimHei" w:cs="宋体" w:hint="eastAsia"/>
                <w:kern w:val="0"/>
                <w:szCs w:val="21"/>
                <w:u w:val="single"/>
              </w:rPr>
              <w:t>87</w:t>
            </w:r>
          </w:p>
        </w:tc>
        <w:tc>
          <w:tcPr>
            <w:tcW w:w="1136" w:type="dxa"/>
            <w:tcBorders>
              <w:top w:val="nil"/>
              <w:left w:val="nil"/>
              <w:bottom w:val="single" w:sz="4" w:space="0" w:color="auto"/>
              <w:right w:val="single" w:sz="4" w:space="0" w:color="auto"/>
            </w:tcBorders>
            <w:shd w:val="clear" w:color="000000" w:fill="92D050"/>
            <w:vAlign w:val="center"/>
            <w:hideMark/>
          </w:tcPr>
          <w:p w14:paraId="6F4270F3"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70%</w:t>
            </w:r>
          </w:p>
        </w:tc>
        <w:tc>
          <w:tcPr>
            <w:tcW w:w="863" w:type="dxa"/>
            <w:tcBorders>
              <w:top w:val="nil"/>
              <w:left w:val="nil"/>
              <w:bottom w:val="single" w:sz="4" w:space="0" w:color="auto"/>
              <w:right w:val="single" w:sz="4" w:space="0" w:color="auto"/>
            </w:tcBorders>
            <w:shd w:val="clear" w:color="000000" w:fill="92D050"/>
            <w:vAlign w:val="center"/>
            <w:hideMark/>
          </w:tcPr>
          <w:p w14:paraId="62F402B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1884" w:type="dxa"/>
            <w:tcBorders>
              <w:top w:val="nil"/>
              <w:left w:val="nil"/>
              <w:bottom w:val="single" w:sz="4" w:space="0" w:color="auto"/>
              <w:right w:val="single" w:sz="4" w:space="0" w:color="auto"/>
            </w:tcBorders>
            <w:shd w:val="clear" w:color="000000" w:fill="92D050"/>
            <w:vAlign w:val="center"/>
            <w:hideMark/>
          </w:tcPr>
          <w:p w14:paraId="461989BD"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227.35 </w:t>
            </w:r>
          </w:p>
        </w:tc>
      </w:tr>
      <w:tr w:rsidR="00F73D91" w:rsidRPr="00E97E98" w14:paraId="1784A53B"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3052F2BC"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16</w:t>
            </w:r>
          </w:p>
        </w:tc>
        <w:tc>
          <w:tcPr>
            <w:tcW w:w="799" w:type="dxa"/>
            <w:tcBorders>
              <w:top w:val="nil"/>
              <w:left w:val="nil"/>
              <w:bottom w:val="single" w:sz="4" w:space="0" w:color="auto"/>
              <w:right w:val="single" w:sz="4" w:space="0" w:color="auto"/>
            </w:tcBorders>
            <w:shd w:val="clear" w:color="000000" w:fill="92D050"/>
            <w:vAlign w:val="center"/>
            <w:hideMark/>
          </w:tcPr>
          <w:p w14:paraId="7936E112"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49657A62"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销售代表二级</w:t>
            </w:r>
          </w:p>
        </w:tc>
        <w:tc>
          <w:tcPr>
            <w:tcW w:w="935" w:type="dxa"/>
            <w:tcBorders>
              <w:top w:val="nil"/>
              <w:left w:val="nil"/>
              <w:bottom w:val="single" w:sz="4" w:space="0" w:color="auto"/>
              <w:right w:val="single" w:sz="4" w:space="0" w:color="auto"/>
            </w:tcBorders>
            <w:shd w:val="clear" w:color="000000" w:fill="92D050"/>
            <w:vAlign w:val="center"/>
            <w:hideMark/>
          </w:tcPr>
          <w:p w14:paraId="5514CB68" w14:textId="77777777" w:rsidR="00230B1D" w:rsidRPr="00E97E98" w:rsidRDefault="00B554EF" w:rsidP="00230B1D">
            <w:pPr>
              <w:widowControl/>
              <w:jc w:val="left"/>
              <w:rPr>
                <w:rFonts w:ascii="宋体" w:eastAsia="宋体" w:hAnsi="宋体" w:cs="宋体"/>
                <w:kern w:val="0"/>
                <w:szCs w:val="21"/>
                <w:u w:val="single"/>
              </w:rPr>
            </w:pPr>
            <w:hyperlink r:id="rId42" w:anchor="RANGE!E16" w:history="1">
              <w:r w:rsidR="00230B1D" w:rsidRPr="00E97E98">
                <w:rPr>
                  <w:rFonts w:ascii="宋体" w:eastAsia="宋体" w:hAnsi="宋体" w:cs="宋体" w:hint="eastAsia"/>
                  <w:kern w:val="0"/>
                  <w:szCs w:val="21"/>
                  <w:u w:val="single"/>
                </w:rPr>
                <w:t>230</w:t>
              </w:r>
            </w:hyperlink>
          </w:p>
        </w:tc>
        <w:tc>
          <w:tcPr>
            <w:tcW w:w="671" w:type="dxa"/>
            <w:tcBorders>
              <w:top w:val="nil"/>
              <w:left w:val="nil"/>
              <w:bottom w:val="single" w:sz="4" w:space="0" w:color="auto"/>
              <w:right w:val="single" w:sz="4" w:space="0" w:color="auto"/>
            </w:tcBorders>
            <w:shd w:val="clear" w:color="000000" w:fill="92D050"/>
            <w:vAlign w:val="center"/>
            <w:hideMark/>
          </w:tcPr>
          <w:p w14:paraId="19CC2B67" w14:textId="77777777" w:rsidR="00230B1D" w:rsidRPr="00E97E98" w:rsidRDefault="00B554EF" w:rsidP="00230B1D">
            <w:pPr>
              <w:widowControl/>
              <w:jc w:val="left"/>
              <w:rPr>
                <w:rFonts w:ascii="宋体" w:eastAsia="宋体" w:hAnsi="宋体" w:cs="宋体"/>
                <w:kern w:val="0"/>
                <w:szCs w:val="21"/>
                <w:u w:val="single"/>
              </w:rPr>
            </w:pPr>
            <w:hyperlink r:id="rId43" w:anchor="RANGE!F37" w:history="1">
              <w:r w:rsidR="00230B1D" w:rsidRPr="00E97E98">
                <w:rPr>
                  <w:rFonts w:ascii="宋体" w:eastAsia="宋体" w:hAnsi="宋体" w:cs="宋体" w:hint="eastAsia"/>
                  <w:kern w:val="0"/>
                  <w:szCs w:val="21"/>
                  <w:u w:val="single"/>
                </w:rPr>
                <w:t>22%</w:t>
              </w:r>
            </w:hyperlink>
          </w:p>
        </w:tc>
        <w:tc>
          <w:tcPr>
            <w:tcW w:w="695" w:type="dxa"/>
            <w:tcBorders>
              <w:top w:val="nil"/>
              <w:left w:val="nil"/>
              <w:bottom w:val="single" w:sz="4" w:space="0" w:color="auto"/>
              <w:right w:val="single" w:sz="4" w:space="0" w:color="auto"/>
            </w:tcBorders>
            <w:shd w:val="clear" w:color="000000" w:fill="92D050"/>
            <w:vAlign w:val="center"/>
            <w:hideMark/>
          </w:tcPr>
          <w:p w14:paraId="48A9C0FF" w14:textId="77777777" w:rsidR="00230B1D" w:rsidRPr="00E97E98" w:rsidRDefault="00B554EF" w:rsidP="00230B1D">
            <w:pPr>
              <w:widowControl/>
              <w:jc w:val="left"/>
              <w:rPr>
                <w:rFonts w:ascii="宋体" w:eastAsia="宋体" w:hAnsi="宋体" w:cs="宋体"/>
                <w:kern w:val="0"/>
                <w:szCs w:val="21"/>
                <w:u w:val="single"/>
              </w:rPr>
            </w:pPr>
            <w:hyperlink r:id="rId44" w:anchor="RANGE!I68" w:history="1">
              <w:r w:rsidR="00230B1D" w:rsidRPr="00E97E98">
                <w:rPr>
                  <w:rFonts w:ascii="宋体" w:eastAsia="宋体" w:hAnsi="宋体" w:cs="宋体" w:hint="eastAsia"/>
                  <w:kern w:val="0"/>
                  <w:szCs w:val="21"/>
                  <w:u w:val="single"/>
                </w:rPr>
                <w:t>87</w:t>
              </w:r>
            </w:hyperlink>
          </w:p>
        </w:tc>
        <w:tc>
          <w:tcPr>
            <w:tcW w:w="1136" w:type="dxa"/>
            <w:tcBorders>
              <w:top w:val="nil"/>
              <w:left w:val="nil"/>
              <w:bottom w:val="single" w:sz="4" w:space="0" w:color="auto"/>
              <w:right w:val="single" w:sz="4" w:space="0" w:color="auto"/>
            </w:tcBorders>
            <w:shd w:val="clear" w:color="000000" w:fill="92D050"/>
            <w:vAlign w:val="center"/>
            <w:hideMark/>
          </w:tcPr>
          <w:p w14:paraId="335DC16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2ED1E3FD"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45242AA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203.16 </w:t>
            </w:r>
          </w:p>
        </w:tc>
      </w:tr>
      <w:tr w:rsidR="00F73D91" w:rsidRPr="00E97E98" w14:paraId="45D285E3"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56C37F21"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17</w:t>
            </w:r>
          </w:p>
        </w:tc>
        <w:tc>
          <w:tcPr>
            <w:tcW w:w="799" w:type="dxa"/>
            <w:tcBorders>
              <w:top w:val="nil"/>
              <w:left w:val="nil"/>
              <w:bottom w:val="single" w:sz="4" w:space="0" w:color="auto"/>
              <w:right w:val="single" w:sz="4" w:space="0" w:color="auto"/>
            </w:tcBorders>
            <w:shd w:val="clear" w:color="000000" w:fill="92D050"/>
            <w:vAlign w:val="center"/>
            <w:hideMark/>
          </w:tcPr>
          <w:p w14:paraId="24F105C2"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行政人事</w:t>
            </w:r>
          </w:p>
        </w:tc>
        <w:tc>
          <w:tcPr>
            <w:tcW w:w="1307" w:type="dxa"/>
            <w:tcBorders>
              <w:top w:val="nil"/>
              <w:left w:val="nil"/>
              <w:bottom w:val="single" w:sz="4" w:space="0" w:color="auto"/>
              <w:right w:val="single" w:sz="4" w:space="0" w:color="auto"/>
            </w:tcBorders>
            <w:shd w:val="clear" w:color="000000" w:fill="92D050"/>
            <w:vAlign w:val="center"/>
            <w:hideMark/>
          </w:tcPr>
          <w:p w14:paraId="4D76A51D"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人资专员</w:t>
            </w:r>
          </w:p>
        </w:tc>
        <w:tc>
          <w:tcPr>
            <w:tcW w:w="935" w:type="dxa"/>
            <w:tcBorders>
              <w:top w:val="nil"/>
              <w:left w:val="nil"/>
              <w:bottom w:val="single" w:sz="4" w:space="0" w:color="auto"/>
              <w:right w:val="single" w:sz="4" w:space="0" w:color="auto"/>
            </w:tcBorders>
            <w:shd w:val="clear" w:color="000000" w:fill="92D050"/>
            <w:vAlign w:val="center"/>
            <w:hideMark/>
          </w:tcPr>
          <w:p w14:paraId="5BA927DE" w14:textId="77777777" w:rsidR="00230B1D" w:rsidRPr="00E97E98" w:rsidRDefault="00B554EF" w:rsidP="00230B1D">
            <w:pPr>
              <w:widowControl/>
              <w:jc w:val="left"/>
              <w:rPr>
                <w:rFonts w:ascii="宋体" w:eastAsia="宋体" w:hAnsi="宋体" w:cs="宋体"/>
                <w:kern w:val="0"/>
                <w:szCs w:val="21"/>
                <w:u w:val="single"/>
              </w:rPr>
            </w:pPr>
            <w:hyperlink r:id="rId45" w:anchor="RANGE!D16" w:history="1">
              <w:r w:rsidR="00230B1D" w:rsidRPr="00E97E98">
                <w:rPr>
                  <w:rFonts w:ascii="宋体" w:eastAsia="宋体" w:hAnsi="宋体" w:cs="宋体" w:hint="eastAsia"/>
                  <w:kern w:val="0"/>
                  <w:szCs w:val="21"/>
                  <w:u w:val="single"/>
                </w:rPr>
                <w:t>175</w:t>
              </w:r>
            </w:hyperlink>
          </w:p>
        </w:tc>
        <w:tc>
          <w:tcPr>
            <w:tcW w:w="671" w:type="dxa"/>
            <w:tcBorders>
              <w:top w:val="nil"/>
              <w:left w:val="nil"/>
              <w:bottom w:val="single" w:sz="4" w:space="0" w:color="auto"/>
              <w:right w:val="single" w:sz="4" w:space="0" w:color="auto"/>
            </w:tcBorders>
            <w:shd w:val="clear" w:color="000000" w:fill="92D050"/>
            <w:vAlign w:val="center"/>
            <w:hideMark/>
          </w:tcPr>
          <w:p w14:paraId="036B63CB" w14:textId="77777777" w:rsidR="00230B1D" w:rsidRPr="00E97E98" w:rsidRDefault="00B554EF" w:rsidP="00230B1D">
            <w:pPr>
              <w:widowControl/>
              <w:jc w:val="left"/>
              <w:rPr>
                <w:rFonts w:ascii="宋体" w:eastAsia="宋体" w:hAnsi="宋体" w:cs="宋体"/>
                <w:kern w:val="0"/>
                <w:szCs w:val="21"/>
                <w:u w:val="single"/>
              </w:rPr>
            </w:pPr>
            <w:hyperlink r:id="rId46" w:anchor="RANGE!G39" w:history="1">
              <w:r w:rsidR="00230B1D" w:rsidRPr="00E97E98">
                <w:rPr>
                  <w:rFonts w:ascii="宋体" w:eastAsia="宋体" w:hAnsi="宋体" w:cs="宋体" w:hint="eastAsia"/>
                  <w:kern w:val="0"/>
                  <w:szCs w:val="21"/>
                  <w:u w:val="single"/>
                </w:rPr>
                <w:t>33%</w:t>
              </w:r>
            </w:hyperlink>
          </w:p>
        </w:tc>
        <w:tc>
          <w:tcPr>
            <w:tcW w:w="695" w:type="dxa"/>
            <w:tcBorders>
              <w:top w:val="nil"/>
              <w:left w:val="nil"/>
              <w:bottom w:val="single" w:sz="4" w:space="0" w:color="auto"/>
              <w:right w:val="single" w:sz="4" w:space="0" w:color="auto"/>
            </w:tcBorders>
            <w:shd w:val="clear" w:color="000000" w:fill="92D050"/>
            <w:vAlign w:val="center"/>
            <w:hideMark/>
          </w:tcPr>
          <w:p w14:paraId="49E004B0" w14:textId="77777777" w:rsidR="00230B1D" w:rsidRPr="00E97E98" w:rsidRDefault="00B554EF" w:rsidP="00230B1D">
            <w:pPr>
              <w:widowControl/>
              <w:jc w:val="left"/>
              <w:rPr>
                <w:rFonts w:ascii="宋体" w:eastAsia="宋体" w:hAnsi="宋体" w:cs="宋体"/>
                <w:kern w:val="0"/>
                <w:szCs w:val="21"/>
                <w:u w:val="single"/>
              </w:rPr>
            </w:pPr>
            <w:hyperlink r:id="rId47" w:anchor="RANGE!H68" w:history="1">
              <w:r w:rsidR="00230B1D" w:rsidRPr="00E97E98">
                <w:rPr>
                  <w:rFonts w:ascii="宋体" w:eastAsia="宋体" w:hAnsi="宋体" w:cs="宋体" w:hint="eastAsia"/>
                  <w:kern w:val="0"/>
                  <w:szCs w:val="21"/>
                  <w:u w:val="single"/>
                </w:rPr>
                <w:t>66</w:t>
              </w:r>
            </w:hyperlink>
          </w:p>
        </w:tc>
        <w:tc>
          <w:tcPr>
            <w:tcW w:w="1136" w:type="dxa"/>
            <w:tcBorders>
              <w:top w:val="nil"/>
              <w:left w:val="nil"/>
              <w:bottom w:val="single" w:sz="4" w:space="0" w:color="auto"/>
              <w:right w:val="single" w:sz="4" w:space="0" w:color="auto"/>
            </w:tcBorders>
            <w:shd w:val="clear" w:color="000000" w:fill="92D050"/>
            <w:vAlign w:val="center"/>
            <w:hideMark/>
          </w:tcPr>
          <w:p w14:paraId="3220B8A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2C584A37"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5223E34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166.05 </w:t>
            </w:r>
          </w:p>
        </w:tc>
      </w:tr>
      <w:tr w:rsidR="00F73D91" w:rsidRPr="00E97E98" w14:paraId="70450883"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38673BAB"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18</w:t>
            </w:r>
          </w:p>
        </w:tc>
        <w:tc>
          <w:tcPr>
            <w:tcW w:w="799" w:type="dxa"/>
            <w:tcBorders>
              <w:top w:val="nil"/>
              <w:left w:val="nil"/>
              <w:bottom w:val="single" w:sz="4" w:space="0" w:color="auto"/>
              <w:right w:val="single" w:sz="4" w:space="0" w:color="auto"/>
            </w:tcBorders>
            <w:shd w:val="clear" w:color="000000" w:fill="92D050"/>
            <w:vAlign w:val="center"/>
            <w:hideMark/>
          </w:tcPr>
          <w:p w14:paraId="6B68DFAB"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财务</w:t>
            </w:r>
          </w:p>
        </w:tc>
        <w:tc>
          <w:tcPr>
            <w:tcW w:w="1307" w:type="dxa"/>
            <w:tcBorders>
              <w:top w:val="nil"/>
              <w:left w:val="nil"/>
              <w:bottom w:val="single" w:sz="4" w:space="0" w:color="auto"/>
              <w:right w:val="single" w:sz="4" w:space="0" w:color="auto"/>
            </w:tcBorders>
            <w:shd w:val="clear" w:color="000000" w:fill="92D050"/>
            <w:vAlign w:val="center"/>
            <w:hideMark/>
          </w:tcPr>
          <w:p w14:paraId="31598714"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出纳</w:t>
            </w:r>
          </w:p>
        </w:tc>
        <w:tc>
          <w:tcPr>
            <w:tcW w:w="935" w:type="dxa"/>
            <w:tcBorders>
              <w:top w:val="nil"/>
              <w:left w:val="nil"/>
              <w:bottom w:val="single" w:sz="4" w:space="0" w:color="auto"/>
              <w:right w:val="single" w:sz="4" w:space="0" w:color="auto"/>
            </w:tcBorders>
            <w:shd w:val="clear" w:color="000000" w:fill="92D050"/>
            <w:vAlign w:val="center"/>
            <w:hideMark/>
          </w:tcPr>
          <w:p w14:paraId="529FC9BB" w14:textId="77777777" w:rsidR="00230B1D" w:rsidRPr="00E97E98" w:rsidRDefault="00B554EF" w:rsidP="00230B1D">
            <w:pPr>
              <w:widowControl/>
              <w:jc w:val="left"/>
              <w:rPr>
                <w:rFonts w:ascii="宋体" w:eastAsia="宋体" w:hAnsi="宋体" w:cs="宋体"/>
                <w:kern w:val="0"/>
                <w:szCs w:val="21"/>
                <w:u w:val="single"/>
              </w:rPr>
            </w:pPr>
            <w:hyperlink r:id="rId48" w:anchor="RANGE!C16" w:history="1">
              <w:r w:rsidR="00230B1D" w:rsidRPr="00E97E98">
                <w:rPr>
                  <w:rFonts w:ascii="宋体" w:eastAsia="宋体" w:hAnsi="宋体" w:cs="宋体" w:hint="eastAsia"/>
                  <w:kern w:val="0"/>
                  <w:szCs w:val="21"/>
                  <w:u w:val="single"/>
                </w:rPr>
                <w:t>152</w:t>
              </w:r>
            </w:hyperlink>
          </w:p>
        </w:tc>
        <w:tc>
          <w:tcPr>
            <w:tcW w:w="671" w:type="dxa"/>
            <w:tcBorders>
              <w:top w:val="nil"/>
              <w:left w:val="nil"/>
              <w:bottom w:val="single" w:sz="4" w:space="0" w:color="auto"/>
              <w:right w:val="single" w:sz="4" w:space="0" w:color="auto"/>
            </w:tcBorders>
            <w:shd w:val="clear" w:color="000000" w:fill="92D050"/>
            <w:vAlign w:val="center"/>
            <w:hideMark/>
          </w:tcPr>
          <w:p w14:paraId="570ADF01" w14:textId="77777777" w:rsidR="00230B1D" w:rsidRPr="00E97E98" w:rsidRDefault="00B554EF" w:rsidP="00230B1D">
            <w:pPr>
              <w:widowControl/>
              <w:jc w:val="left"/>
              <w:rPr>
                <w:rFonts w:ascii="宋体" w:eastAsia="宋体" w:hAnsi="宋体" w:cs="宋体"/>
                <w:kern w:val="0"/>
                <w:szCs w:val="21"/>
                <w:u w:val="single"/>
              </w:rPr>
            </w:pPr>
            <w:hyperlink r:id="rId49" w:anchor="RANGE!F37" w:history="1">
              <w:r w:rsidR="00230B1D" w:rsidRPr="00E97E98">
                <w:rPr>
                  <w:rFonts w:ascii="宋体" w:eastAsia="宋体" w:hAnsi="宋体" w:cs="宋体" w:hint="eastAsia"/>
                  <w:kern w:val="0"/>
                  <w:szCs w:val="21"/>
                  <w:u w:val="single"/>
                </w:rPr>
                <w:t>22%</w:t>
              </w:r>
            </w:hyperlink>
          </w:p>
        </w:tc>
        <w:tc>
          <w:tcPr>
            <w:tcW w:w="695" w:type="dxa"/>
            <w:tcBorders>
              <w:top w:val="nil"/>
              <w:left w:val="nil"/>
              <w:bottom w:val="single" w:sz="4" w:space="0" w:color="auto"/>
              <w:right w:val="single" w:sz="4" w:space="0" w:color="auto"/>
            </w:tcBorders>
            <w:shd w:val="clear" w:color="000000" w:fill="92D050"/>
            <w:vAlign w:val="center"/>
            <w:hideMark/>
          </w:tcPr>
          <w:p w14:paraId="5719FB8F" w14:textId="77777777" w:rsidR="00230B1D" w:rsidRPr="00E97E98" w:rsidRDefault="00B554EF" w:rsidP="00230B1D">
            <w:pPr>
              <w:widowControl/>
              <w:jc w:val="left"/>
              <w:rPr>
                <w:rFonts w:ascii="宋体" w:eastAsia="宋体" w:hAnsi="宋体" w:cs="宋体"/>
                <w:kern w:val="0"/>
                <w:szCs w:val="21"/>
                <w:u w:val="single"/>
              </w:rPr>
            </w:pPr>
            <w:hyperlink r:id="rId50" w:anchor="RANGE!R68" w:history="1">
              <w:r w:rsidR="00230B1D" w:rsidRPr="00E97E98">
                <w:rPr>
                  <w:rFonts w:ascii="宋体" w:eastAsia="宋体" w:hAnsi="宋体" w:cs="宋体" w:hint="eastAsia"/>
                  <w:kern w:val="0"/>
                  <w:szCs w:val="21"/>
                  <w:u w:val="single"/>
                </w:rPr>
                <w:t>115</w:t>
              </w:r>
            </w:hyperlink>
          </w:p>
        </w:tc>
        <w:tc>
          <w:tcPr>
            <w:tcW w:w="1136" w:type="dxa"/>
            <w:tcBorders>
              <w:top w:val="nil"/>
              <w:left w:val="nil"/>
              <w:bottom w:val="single" w:sz="4" w:space="0" w:color="auto"/>
              <w:right w:val="single" w:sz="4" w:space="0" w:color="auto"/>
            </w:tcBorders>
            <w:shd w:val="clear" w:color="000000" w:fill="92D050"/>
            <w:vAlign w:val="center"/>
            <w:hideMark/>
          </w:tcPr>
          <w:p w14:paraId="1AD480C2"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863" w:type="dxa"/>
            <w:tcBorders>
              <w:top w:val="nil"/>
              <w:left w:val="nil"/>
              <w:bottom w:val="single" w:sz="4" w:space="0" w:color="auto"/>
              <w:right w:val="single" w:sz="4" w:space="0" w:color="auto"/>
            </w:tcBorders>
            <w:shd w:val="clear" w:color="000000" w:fill="92D050"/>
            <w:vAlign w:val="center"/>
            <w:hideMark/>
          </w:tcPr>
          <w:p w14:paraId="655C43DA"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1884" w:type="dxa"/>
            <w:tcBorders>
              <w:top w:val="nil"/>
              <w:left w:val="nil"/>
              <w:bottom w:val="single" w:sz="4" w:space="0" w:color="auto"/>
              <w:right w:val="single" w:sz="4" w:space="0" w:color="auto"/>
            </w:tcBorders>
            <w:shd w:val="clear" w:color="000000" w:fill="92D050"/>
            <w:vAlign w:val="center"/>
            <w:hideMark/>
          </w:tcPr>
          <w:p w14:paraId="1FA3F6F0"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150.22 </w:t>
            </w:r>
          </w:p>
        </w:tc>
      </w:tr>
      <w:tr w:rsidR="00F73D91" w:rsidRPr="00E97E98" w14:paraId="5002D4C1"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236473B1"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19</w:t>
            </w:r>
          </w:p>
        </w:tc>
        <w:tc>
          <w:tcPr>
            <w:tcW w:w="799" w:type="dxa"/>
            <w:tcBorders>
              <w:top w:val="nil"/>
              <w:left w:val="nil"/>
              <w:bottom w:val="single" w:sz="4" w:space="0" w:color="auto"/>
              <w:right w:val="single" w:sz="4" w:space="0" w:color="auto"/>
            </w:tcBorders>
            <w:shd w:val="clear" w:color="000000" w:fill="92D050"/>
            <w:vAlign w:val="center"/>
            <w:hideMark/>
          </w:tcPr>
          <w:p w14:paraId="5FB70891"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行政人事</w:t>
            </w:r>
          </w:p>
        </w:tc>
        <w:tc>
          <w:tcPr>
            <w:tcW w:w="1307" w:type="dxa"/>
            <w:tcBorders>
              <w:top w:val="nil"/>
              <w:left w:val="nil"/>
              <w:bottom w:val="single" w:sz="4" w:space="0" w:color="auto"/>
              <w:right w:val="single" w:sz="4" w:space="0" w:color="auto"/>
            </w:tcBorders>
            <w:shd w:val="clear" w:color="000000" w:fill="92D050"/>
            <w:vAlign w:val="center"/>
            <w:hideMark/>
          </w:tcPr>
          <w:p w14:paraId="0BD09685"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行政专员</w:t>
            </w:r>
          </w:p>
        </w:tc>
        <w:tc>
          <w:tcPr>
            <w:tcW w:w="935" w:type="dxa"/>
            <w:tcBorders>
              <w:top w:val="nil"/>
              <w:left w:val="nil"/>
              <w:bottom w:val="single" w:sz="4" w:space="0" w:color="auto"/>
              <w:right w:val="single" w:sz="4" w:space="0" w:color="auto"/>
            </w:tcBorders>
            <w:shd w:val="clear" w:color="000000" w:fill="92D050"/>
            <w:vAlign w:val="center"/>
            <w:hideMark/>
          </w:tcPr>
          <w:p w14:paraId="5C2B18BF" w14:textId="77777777" w:rsidR="00230B1D" w:rsidRPr="00E97E98" w:rsidRDefault="00B554EF" w:rsidP="00230B1D">
            <w:pPr>
              <w:widowControl/>
              <w:jc w:val="left"/>
              <w:rPr>
                <w:rFonts w:ascii="宋体" w:eastAsia="宋体" w:hAnsi="宋体" w:cs="宋体"/>
                <w:kern w:val="0"/>
                <w:szCs w:val="21"/>
                <w:u w:val="single"/>
              </w:rPr>
            </w:pPr>
            <w:hyperlink r:id="rId51" w:anchor="RANGE!D15" w:history="1">
              <w:r w:rsidR="00230B1D" w:rsidRPr="00E97E98">
                <w:rPr>
                  <w:rFonts w:ascii="宋体" w:eastAsia="宋体" w:hAnsi="宋体" w:cs="宋体" w:hint="eastAsia"/>
                  <w:kern w:val="0"/>
                  <w:szCs w:val="21"/>
                  <w:u w:val="single"/>
                </w:rPr>
                <w:t>152</w:t>
              </w:r>
            </w:hyperlink>
          </w:p>
        </w:tc>
        <w:tc>
          <w:tcPr>
            <w:tcW w:w="671" w:type="dxa"/>
            <w:tcBorders>
              <w:top w:val="nil"/>
              <w:left w:val="nil"/>
              <w:bottom w:val="single" w:sz="4" w:space="0" w:color="auto"/>
              <w:right w:val="single" w:sz="4" w:space="0" w:color="auto"/>
            </w:tcBorders>
            <w:shd w:val="clear" w:color="000000" w:fill="92D050"/>
            <w:vAlign w:val="center"/>
            <w:hideMark/>
          </w:tcPr>
          <w:p w14:paraId="7C614C92" w14:textId="77777777" w:rsidR="00230B1D" w:rsidRPr="00E97E98" w:rsidRDefault="00B554EF" w:rsidP="00230B1D">
            <w:pPr>
              <w:widowControl/>
              <w:jc w:val="left"/>
              <w:rPr>
                <w:rFonts w:ascii="宋体" w:eastAsia="宋体" w:hAnsi="宋体" w:cs="宋体"/>
                <w:kern w:val="0"/>
                <w:szCs w:val="21"/>
                <w:u w:val="single"/>
              </w:rPr>
            </w:pPr>
            <w:hyperlink r:id="rId52" w:anchor="RANGE!G38" w:history="1">
              <w:r w:rsidR="00230B1D" w:rsidRPr="00E97E98">
                <w:rPr>
                  <w:rFonts w:ascii="宋体" w:eastAsia="宋体" w:hAnsi="宋体" w:cs="宋体" w:hint="eastAsia"/>
                  <w:kern w:val="0"/>
                  <w:szCs w:val="21"/>
                  <w:u w:val="single"/>
                </w:rPr>
                <w:t>29%</w:t>
              </w:r>
            </w:hyperlink>
          </w:p>
        </w:tc>
        <w:tc>
          <w:tcPr>
            <w:tcW w:w="695" w:type="dxa"/>
            <w:tcBorders>
              <w:top w:val="nil"/>
              <w:left w:val="nil"/>
              <w:bottom w:val="single" w:sz="4" w:space="0" w:color="auto"/>
              <w:right w:val="single" w:sz="4" w:space="0" w:color="auto"/>
            </w:tcBorders>
            <w:shd w:val="clear" w:color="000000" w:fill="92D050"/>
            <w:vAlign w:val="center"/>
            <w:hideMark/>
          </w:tcPr>
          <w:p w14:paraId="3BC3808A" w14:textId="77777777" w:rsidR="00230B1D" w:rsidRPr="00E97E98" w:rsidRDefault="00B554EF" w:rsidP="00230B1D">
            <w:pPr>
              <w:widowControl/>
              <w:jc w:val="left"/>
              <w:rPr>
                <w:rFonts w:ascii="宋体" w:eastAsia="宋体" w:hAnsi="宋体" w:cs="宋体"/>
                <w:kern w:val="0"/>
                <w:szCs w:val="21"/>
                <w:u w:val="single"/>
              </w:rPr>
            </w:pPr>
            <w:hyperlink r:id="rId53" w:anchor="RANGE!H68" w:history="1">
              <w:r w:rsidR="00230B1D" w:rsidRPr="00E97E98">
                <w:rPr>
                  <w:rFonts w:ascii="宋体" w:eastAsia="宋体" w:hAnsi="宋体" w:cs="宋体" w:hint="eastAsia"/>
                  <w:kern w:val="0"/>
                  <w:szCs w:val="21"/>
                  <w:u w:val="single"/>
                </w:rPr>
                <w:t>66</w:t>
              </w:r>
            </w:hyperlink>
          </w:p>
        </w:tc>
        <w:tc>
          <w:tcPr>
            <w:tcW w:w="1136" w:type="dxa"/>
            <w:tcBorders>
              <w:top w:val="nil"/>
              <w:left w:val="nil"/>
              <w:bottom w:val="single" w:sz="4" w:space="0" w:color="auto"/>
              <w:right w:val="single" w:sz="4" w:space="0" w:color="auto"/>
            </w:tcBorders>
            <w:shd w:val="clear" w:color="000000" w:fill="92D050"/>
            <w:vAlign w:val="center"/>
            <w:hideMark/>
          </w:tcPr>
          <w:p w14:paraId="5626FF9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3127BB9D"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5C55509F"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144.05 </w:t>
            </w:r>
          </w:p>
        </w:tc>
      </w:tr>
      <w:tr w:rsidR="00F73D91" w:rsidRPr="00E97E98" w14:paraId="25545733"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17A8C6A9"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20</w:t>
            </w:r>
          </w:p>
        </w:tc>
        <w:tc>
          <w:tcPr>
            <w:tcW w:w="799" w:type="dxa"/>
            <w:tcBorders>
              <w:top w:val="nil"/>
              <w:left w:val="nil"/>
              <w:bottom w:val="single" w:sz="4" w:space="0" w:color="auto"/>
              <w:right w:val="single" w:sz="4" w:space="0" w:color="auto"/>
            </w:tcBorders>
            <w:shd w:val="clear" w:color="000000" w:fill="92D050"/>
            <w:vAlign w:val="center"/>
            <w:hideMark/>
          </w:tcPr>
          <w:p w14:paraId="40D9ED01"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03660E44"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销售文案</w:t>
            </w:r>
          </w:p>
        </w:tc>
        <w:tc>
          <w:tcPr>
            <w:tcW w:w="935" w:type="dxa"/>
            <w:tcBorders>
              <w:top w:val="nil"/>
              <w:left w:val="nil"/>
              <w:bottom w:val="single" w:sz="4" w:space="0" w:color="auto"/>
              <w:right w:val="single" w:sz="4" w:space="0" w:color="auto"/>
            </w:tcBorders>
            <w:shd w:val="clear" w:color="000000" w:fill="92D050"/>
            <w:vAlign w:val="center"/>
            <w:hideMark/>
          </w:tcPr>
          <w:p w14:paraId="7D3E0471" w14:textId="77777777" w:rsidR="00230B1D" w:rsidRPr="00E97E98" w:rsidRDefault="00B554EF" w:rsidP="00230B1D">
            <w:pPr>
              <w:widowControl/>
              <w:jc w:val="left"/>
              <w:rPr>
                <w:rFonts w:ascii="宋体" w:eastAsia="宋体" w:hAnsi="宋体" w:cs="宋体"/>
                <w:kern w:val="0"/>
                <w:szCs w:val="21"/>
                <w:u w:val="single"/>
              </w:rPr>
            </w:pPr>
            <w:hyperlink r:id="rId54" w:anchor="RANGE!D15" w:history="1">
              <w:r w:rsidR="00230B1D" w:rsidRPr="00E97E98">
                <w:rPr>
                  <w:rFonts w:ascii="宋体" w:eastAsia="宋体" w:hAnsi="宋体" w:cs="宋体" w:hint="eastAsia"/>
                  <w:kern w:val="0"/>
                  <w:szCs w:val="21"/>
                  <w:u w:val="single"/>
                </w:rPr>
                <w:t>152</w:t>
              </w:r>
            </w:hyperlink>
          </w:p>
        </w:tc>
        <w:tc>
          <w:tcPr>
            <w:tcW w:w="671" w:type="dxa"/>
            <w:tcBorders>
              <w:top w:val="nil"/>
              <w:left w:val="nil"/>
              <w:bottom w:val="single" w:sz="4" w:space="0" w:color="auto"/>
              <w:right w:val="single" w:sz="4" w:space="0" w:color="auto"/>
            </w:tcBorders>
            <w:shd w:val="clear" w:color="000000" w:fill="92D050"/>
            <w:vAlign w:val="center"/>
            <w:hideMark/>
          </w:tcPr>
          <w:p w14:paraId="4F3D56AA" w14:textId="77777777" w:rsidR="00230B1D" w:rsidRPr="00E97E98" w:rsidRDefault="00B554EF" w:rsidP="00230B1D">
            <w:pPr>
              <w:widowControl/>
              <w:jc w:val="left"/>
              <w:rPr>
                <w:rFonts w:ascii="宋体" w:eastAsia="宋体" w:hAnsi="宋体" w:cs="宋体"/>
                <w:kern w:val="0"/>
                <w:szCs w:val="21"/>
                <w:u w:val="single"/>
              </w:rPr>
            </w:pPr>
            <w:hyperlink r:id="rId55" w:anchor="RANGE!F37" w:history="1">
              <w:r w:rsidR="00230B1D" w:rsidRPr="00E97E98">
                <w:rPr>
                  <w:rFonts w:ascii="宋体" w:eastAsia="宋体" w:hAnsi="宋体" w:cs="宋体" w:hint="eastAsia"/>
                  <w:kern w:val="0"/>
                  <w:szCs w:val="21"/>
                  <w:u w:val="single"/>
                </w:rPr>
                <w:t>22%</w:t>
              </w:r>
            </w:hyperlink>
          </w:p>
        </w:tc>
        <w:tc>
          <w:tcPr>
            <w:tcW w:w="695" w:type="dxa"/>
            <w:tcBorders>
              <w:top w:val="nil"/>
              <w:left w:val="nil"/>
              <w:bottom w:val="single" w:sz="4" w:space="0" w:color="auto"/>
              <w:right w:val="single" w:sz="4" w:space="0" w:color="auto"/>
            </w:tcBorders>
            <w:shd w:val="clear" w:color="000000" w:fill="92D050"/>
            <w:vAlign w:val="center"/>
            <w:hideMark/>
          </w:tcPr>
          <w:p w14:paraId="7F329C15" w14:textId="77777777" w:rsidR="00230B1D" w:rsidRPr="00E97E98" w:rsidRDefault="00B554EF" w:rsidP="00230B1D">
            <w:pPr>
              <w:widowControl/>
              <w:jc w:val="left"/>
              <w:rPr>
                <w:rFonts w:ascii="宋体" w:eastAsia="宋体" w:hAnsi="宋体" w:cs="宋体"/>
                <w:kern w:val="0"/>
                <w:szCs w:val="21"/>
                <w:u w:val="single"/>
              </w:rPr>
            </w:pPr>
            <w:hyperlink r:id="rId56" w:anchor="RANGE!H67" w:history="1">
              <w:r w:rsidR="00230B1D" w:rsidRPr="00E97E98">
                <w:rPr>
                  <w:rFonts w:ascii="宋体" w:eastAsia="宋体" w:hAnsi="宋体" w:cs="宋体" w:hint="eastAsia"/>
                  <w:kern w:val="0"/>
                  <w:szCs w:val="21"/>
                  <w:u w:val="single"/>
                </w:rPr>
                <w:t>57</w:t>
              </w:r>
            </w:hyperlink>
          </w:p>
        </w:tc>
        <w:tc>
          <w:tcPr>
            <w:tcW w:w="1136" w:type="dxa"/>
            <w:tcBorders>
              <w:top w:val="nil"/>
              <w:left w:val="nil"/>
              <w:bottom w:val="single" w:sz="4" w:space="0" w:color="auto"/>
              <w:right w:val="single" w:sz="4" w:space="0" w:color="auto"/>
            </w:tcBorders>
            <w:shd w:val="clear" w:color="000000" w:fill="92D050"/>
            <w:vAlign w:val="center"/>
            <w:hideMark/>
          </w:tcPr>
          <w:p w14:paraId="539ADA26"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76AFBBD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4EC637B7"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134.06 </w:t>
            </w:r>
          </w:p>
        </w:tc>
      </w:tr>
      <w:tr w:rsidR="00F73D91" w:rsidRPr="00E97E98" w14:paraId="4374716A" w14:textId="77777777" w:rsidTr="006E55D6">
        <w:trPr>
          <w:trHeight w:hRule="exact" w:val="340"/>
          <w:jc w:val="center"/>
        </w:trPr>
        <w:tc>
          <w:tcPr>
            <w:tcW w:w="457" w:type="dxa"/>
            <w:tcBorders>
              <w:top w:val="nil"/>
              <w:left w:val="single" w:sz="4" w:space="0" w:color="auto"/>
              <w:bottom w:val="single" w:sz="4" w:space="0" w:color="auto"/>
              <w:right w:val="single" w:sz="4" w:space="0" w:color="auto"/>
            </w:tcBorders>
            <w:shd w:val="clear" w:color="000000" w:fill="92D050"/>
            <w:vAlign w:val="center"/>
            <w:hideMark/>
          </w:tcPr>
          <w:p w14:paraId="2FA212B3" w14:textId="77777777" w:rsidR="00230B1D" w:rsidRPr="00E97E98" w:rsidRDefault="00230B1D" w:rsidP="00230B1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21</w:t>
            </w:r>
          </w:p>
        </w:tc>
        <w:tc>
          <w:tcPr>
            <w:tcW w:w="799" w:type="dxa"/>
            <w:tcBorders>
              <w:top w:val="nil"/>
              <w:left w:val="nil"/>
              <w:bottom w:val="single" w:sz="4" w:space="0" w:color="auto"/>
              <w:right w:val="single" w:sz="4" w:space="0" w:color="auto"/>
            </w:tcBorders>
            <w:shd w:val="clear" w:color="000000" w:fill="92D050"/>
            <w:vAlign w:val="center"/>
            <w:hideMark/>
          </w:tcPr>
          <w:p w14:paraId="77B42854"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307" w:type="dxa"/>
            <w:tcBorders>
              <w:top w:val="nil"/>
              <w:left w:val="nil"/>
              <w:bottom w:val="single" w:sz="4" w:space="0" w:color="auto"/>
              <w:right w:val="single" w:sz="4" w:space="0" w:color="auto"/>
            </w:tcBorders>
            <w:shd w:val="clear" w:color="000000" w:fill="92D050"/>
            <w:vAlign w:val="center"/>
            <w:hideMark/>
          </w:tcPr>
          <w:p w14:paraId="557C0D69" w14:textId="77777777" w:rsidR="00230B1D" w:rsidRPr="00E97E98" w:rsidRDefault="00230B1D" w:rsidP="00230B1D">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销售代表一级</w:t>
            </w:r>
          </w:p>
        </w:tc>
        <w:tc>
          <w:tcPr>
            <w:tcW w:w="935" w:type="dxa"/>
            <w:tcBorders>
              <w:top w:val="nil"/>
              <w:left w:val="nil"/>
              <w:bottom w:val="single" w:sz="4" w:space="0" w:color="auto"/>
              <w:right w:val="single" w:sz="4" w:space="0" w:color="auto"/>
            </w:tcBorders>
            <w:shd w:val="clear" w:color="000000" w:fill="92D050"/>
            <w:vAlign w:val="center"/>
            <w:hideMark/>
          </w:tcPr>
          <w:p w14:paraId="131B4865" w14:textId="77777777" w:rsidR="00230B1D" w:rsidRPr="00E97E98" w:rsidRDefault="00B554EF" w:rsidP="00230B1D">
            <w:pPr>
              <w:widowControl/>
              <w:jc w:val="left"/>
              <w:rPr>
                <w:rFonts w:ascii="宋体" w:eastAsia="宋体" w:hAnsi="宋体" w:cs="宋体"/>
                <w:kern w:val="0"/>
                <w:szCs w:val="21"/>
                <w:u w:val="single"/>
              </w:rPr>
            </w:pPr>
            <w:hyperlink r:id="rId57" w:anchor="RANGE!E13" w:history="1">
              <w:r w:rsidR="00230B1D" w:rsidRPr="00E97E98">
                <w:rPr>
                  <w:rFonts w:ascii="宋体" w:eastAsia="宋体" w:hAnsi="宋体" w:cs="宋体" w:hint="eastAsia"/>
                  <w:kern w:val="0"/>
                  <w:szCs w:val="21"/>
                  <w:u w:val="single"/>
                </w:rPr>
                <w:t>152</w:t>
              </w:r>
            </w:hyperlink>
          </w:p>
        </w:tc>
        <w:tc>
          <w:tcPr>
            <w:tcW w:w="671" w:type="dxa"/>
            <w:tcBorders>
              <w:top w:val="nil"/>
              <w:left w:val="nil"/>
              <w:bottom w:val="single" w:sz="4" w:space="0" w:color="auto"/>
              <w:right w:val="single" w:sz="4" w:space="0" w:color="auto"/>
            </w:tcBorders>
            <w:shd w:val="clear" w:color="000000" w:fill="92D050"/>
            <w:vAlign w:val="center"/>
            <w:hideMark/>
          </w:tcPr>
          <w:p w14:paraId="18B4F69A" w14:textId="77777777" w:rsidR="00230B1D" w:rsidRPr="00E97E98" w:rsidRDefault="00B554EF" w:rsidP="00230B1D">
            <w:pPr>
              <w:widowControl/>
              <w:jc w:val="left"/>
              <w:rPr>
                <w:rFonts w:ascii="宋体" w:eastAsia="宋体" w:hAnsi="宋体" w:cs="宋体"/>
                <w:kern w:val="0"/>
                <w:szCs w:val="21"/>
                <w:u w:val="single"/>
              </w:rPr>
            </w:pPr>
            <w:hyperlink r:id="rId58" w:anchor="RANGE!F35" w:history="1">
              <w:r w:rsidR="00230B1D" w:rsidRPr="00E97E98">
                <w:rPr>
                  <w:rFonts w:ascii="宋体" w:eastAsia="宋体" w:hAnsi="宋体" w:cs="宋体" w:hint="eastAsia"/>
                  <w:kern w:val="0"/>
                  <w:szCs w:val="21"/>
                  <w:u w:val="single"/>
                </w:rPr>
                <w:t>19%</w:t>
              </w:r>
            </w:hyperlink>
          </w:p>
        </w:tc>
        <w:tc>
          <w:tcPr>
            <w:tcW w:w="695" w:type="dxa"/>
            <w:tcBorders>
              <w:top w:val="nil"/>
              <w:left w:val="nil"/>
              <w:bottom w:val="single" w:sz="4" w:space="0" w:color="auto"/>
              <w:right w:val="single" w:sz="4" w:space="0" w:color="auto"/>
            </w:tcBorders>
            <w:shd w:val="clear" w:color="000000" w:fill="92D050"/>
            <w:vAlign w:val="center"/>
            <w:hideMark/>
          </w:tcPr>
          <w:p w14:paraId="7165365A" w14:textId="77777777" w:rsidR="00230B1D" w:rsidRPr="00E97E98" w:rsidRDefault="00B554EF" w:rsidP="00230B1D">
            <w:pPr>
              <w:widowControl/>
              <w:jc w:val="left"/>
              <w:rPr>
                <w:rFonts w:ascii="宋体" w:eastAsia="宋体" w:hAnsi="宋体" w:cs="宋体"/>
                <w:kern w:val="0"/>
                <w:szCs w:val="21"/>
                <w:u w:val="single"/>
              </w:rPr>
            </w:pPr>
            <w:hyperlink r:id="rId59" w:anchor="RANGE!H65" w:history="1">
              <w:r w:rsidR="00230B1D" w:rsidRPr="00E97E98">
                <w:rPr>
                  <w:rFonts w:ascii="宋体" w:eastAsia="宋体" w:hAnsi="宋体" w:cs="宋体" w:hint="eastAsia"/>
                  <w:kern w:val="0"/>
                  <w:szCs w:val="21"/>
                  <w:u w:val="single"/>
                </w:rPr>
                <w:t>43</w:t>
              </w:r>
            </w:hyperlink>
          </w:p>
        </w:tc>
        <w:tc>
          <w:tcPr>
            <w:tcW w:w="1136" w:type="dxa"/>
            <w:tcBorders>
              <w:top w:val="nil"/>
              <w:left w:val="nil"/>
              <w:bottom w:val="single" w:sz="4" w:space="0" w:color="auto"/>
              <w:right w:val="single" w:sz="4" w:space="0" w:color="auto"/>
            </w:tcBorders>
            <w:shd w:val="clear" w:color="000000" w:fill="92D050"/>
            <w:vAlign w:val="center"/>
            <w:hideMark/>
          </w:tcPr>
          <w:p w14:paraId="52E314AE"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863" w:type="dxa"/>
            <w:tcBorders>
              <w:top w:val="nil"/>
              <w:left w:val="nil"/>
              <w:bottom w:val="single" w:sz="4" w:space="0" w:color="auto"/>
              <w:right w:val="single" w:sz="4" w:space="0" w:color="auto"/>
            </w:tcBorders>
            <w:shd w:val="clear" w:color="000000" w:fill="92D050"/>
            <w:vAlign w:val="center"/>
            <w:hideMark/>
          </w:tcPr>
          <w:p w14:paraId="6C9D25F5"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1884" w:type="dxa"/>
            <w:tcBorders>
              <w:top w:val="nil"/>
              <w:left w:val="nil"/>
              <w:bottom w:val="single" w:sz="4" w:space="0" w:color="auto"/>
              <w:right w:val="single" w:sz="4" w:space="0" w:color="auto"/>
            </w:tcBorders>
            <w:shd w:val="clear" w:color="000000" w:fill="92D050"/>
            <w:vAlign w:val="center"/>
            <w:hideMark/>
          </w:tcPr>
          <w:p w14:paraId="63C62488" w14:textId="77777777" w:rsidR="00230B1D" w:rsidRPr="00E97E98" w:rsidRDefault="00230B1D" w:rsidP="00230B1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125.73 </w:t>
            </w:r>
          </w:p>
        </w:tc>
      </w:tr>
    </w:tbl>
    <w:p w14:paraId="652FBA96" w14:textId="77777777" w:rsidR="00F73D91" w:rsidRPr="00E97E98" w:rsidRDefault="00F73D91" w:rsidP="00727EFE">
      <w:pPr>
        <w:pStyle w:val="aa"/>
        <w:adjustRightInd w:val="0"/>
        <w:snapToGrid w:val="0"/>
        <w:spacing w:line="276" w:lineRule="auto"/>
        <w:ind w:left="6" w:firstLineChars="0" w:firstLine="0"/>
        <w:rPr>
          <w:rFonts w:ascii="微软雅黑" w:eastAsia="微软雅黑" w:hAnsi="微软雅黑"/>
          <w:sz w:val="21"/>
          <w:szCs w:val="21"/>
        </w:rPr>
      </w:pPr>
    </w:p>
    <w:p w14:paraId="7315E67A" w14:textId="77777777" w:rsidR="002B63CB" w:rsidRPr="00E97E98" w:rsidRDefault="00727EFE" w:rsidP="005200B1">
      <w:pPr>
        <w:pStyle w:val="3"/>
        <w:rPr>
          <w:rFonts w:ascii="微软雅黑" w:eastAsia="微软雅黑" w:hAnsi="微软雅黑"/>
          <w:sz w:val="21"/>
          <w:szCs w:val="21"/>
        </w:rPr>
      </w:pPr>
      <w:bookmarkStart w:id="62" w:name="_Toc407729189"/>
      <w:bookmarkStart w:id="63" w:name="_Toc408573186"/>
      <w:r w:rsidRPr="00E97E98">
        <w:rPr>
          <w:rFonts w:ascii="SimHei" w:eastAsia="黑体" w:hAnsi="SimHei" w:hint="eastAsia"/>
          <w:sz w:val="21"/>
          <w:szCs w:val="21"/>
        </w:rPr>
        <w:t>5、</w:t>
      </w:r>
      <w:r w:rsidR="002B63CB" w:rsidRPr="00E97E98">
        <w:rPr>
          <w:rFonts w:ascii="SimHei" w:eastAsia="黑体" w:hAnsi="SimHei" w:hint="eastAsia"/>
          <w:sz w:val="21"/>
          <w:szCs w:val="21"/>
        </w:rPr>
        <w:t>薪级表建立</w:t>
      </w:r>
      <w:bookmarkEnd w:id="62"/>
      <w:bookmarkEnd w:id="63"/>
    </w:p>
    <w:p w14:paraId="2A37DC4B" w14:textId="77777777" w:rsidR="00A007A4" w:rsidRPr="00E97E98" w:rsidRDefault="00727EFE" w:rsidP="003E7B51">
      <w:pPr>
        <w:rPr>
          <w:rFonts w:ascii="微软雅黑" w:eastAsia="微软雅黑" w:hAnsi="微软雅黑" w:cs="黑体"/>
          <w:kern w:val="0"/>
          <w:szCs w:val="21"/>
        </w:rPr>
      </w:pPr>
      <w:r w:rsidRPr="00E97E98">
        <w:rPr>
          <w:rFonts w:ascii="SimHei" w:eastAsia="黑体" w:hAnsi="SimHei" w:cs="黑体" w:hint="eastAsia"/>
          <w:kern w:val="0"/>
          <w:szCs w:val="21"/>
        </w:rPr>
        <w:t>（1）</w:t>
      </w:r>
      <w:r w:rsidR="002B63CB" w:rsidRPr="00E97E98">
        <w:rPr>
          <w:rFonts w:ascii="SimHei" w:eastAsia="黑体" w:hAnsi="SimHei" w:cs="黑体" w:hint="eastAsia"/>
          <w:kern w:val="0"/>
          <w:szCs w:val="21"/>
        </w:rPr>
        <w:t>根据岗位价值评估结果，将岗位得分以不同的区间分为六档，每一档建立</w:t>
      </w:r>
      <w:commentRangeStart w:id="64"/>
      <w:r w:rsidR="002B63CB" w:rsidRPr="00E97E98">
        <w:rPr>
          <w:rFonts w:ascii="SimHei" w:eastAsia="黑体" w:hAnsi="SimHei" w:cs="黑体" w:hint="eastAsia"/>
          <w:kern w:val="0"/>
          <w:szCs w:val="21"/>
        </w:rPr>
        <w:t>12个</w:t>
      </w:r>
      <w:r w:rsidR="00FD3F45" w:rsidRPr="00E97E98">
        <w:rPr>
          <w:rFonts w:ascii="SimHei" w:eastAsia="黑体" w:hAnsi="SimHei" w:cs="黑体" w:hint="eastAsia"/>
          <w:kern w:val="0"/>
          <w:szCs w:val="21"/>
        </w:rPr>
        <w:t>薪级</w:t>
      </w:r>
      <w:commentRangeEnd w:id="64"/>
      <w:r w:rsidR="00BA2E76" w:rsidRPr="00E97E98">
        <w:rPr>
          <w:rStyle w:val="af5"/>
          <w:rFonts w:ascii="SimHei" w:hAnsi="SimHei" w:eastAsia="黑体"/>
        </w:rPr>
      </w:r>
    </w:p>
    <w:p w14:paraId="3C0AFA65" w14:textId="77777777" w:rsidR="00D50251" w:rsidRPr="00E97E98" w:rsidRDefault="00D50251" w:rsidP="003E7B51">
      <w:pPr>
        <w:rPr>
          <w:rFonts w:ascii="微软雅黑" w:eastAsia="微软雅黑" w:hAnsi="微软雅黑" w:cs="黑体"/>
          <w:kern w:val="0"/>
          <w:szCs w:val="21"/>
        </w:rPr>
      </w:pPr>
    </w:p>
    <w:tbl>
      <w:tblPr>
        <w:tblW w:w="9700" w:type="dxa"/>
        <w:tblInd w:w="103" w:type="dxa"/>
        <w:tblLook w:val="04A0" w:firstRow="1" w:lastRow="0" w:firstColumn="1" w:lastColumn="0" w:noHBand="0" w:noVBand="1"/>
      </w:tblPr>
      <w:tblGrid>
        <w:gridCol w:w="1034"/>
        <w:gridCol w:w="720"/>
        <w:gridCol w:w="716"/>
        <w:gridCol w:w="720"/>
        <w:gridCol w:w="717"/>
        <w:gridCol w:w="720"/>
        <w:gridCol w:w="717"/>
        <w:gridCol w:w="720"/>
        <w:gridCol w:w="717"/>
        <w:gridCol w:w="720"/>
        <w:gridCol w:w="741"/>
        <w:gridCol w:w="717"/>
        <w:gridCol w:w="741"/>
      </w:tblGrid>
      <w:tr w:rsidR="00DB79E6" w:rsidRPr="00E97E98" w14:paraId="2E2024B7" w14:textId="77777777" w:rsidTr="00D95E3D">
        <w:trPr>
          <w:trHeight w:val="49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4C3AB"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岗位分</w:t>
            </w:r>
            <w:r w:rsidRPr="00E97E98">
              <w:rPr>
                <w:rFonts w:ascii="SimHei" w:eastAsia="黑体" w:hAnsi="SimHei" w:cs="宋体" w:hint="eastAsia"/>
                <w:b/>
                <w:bCs/>
                <w:kern w:val="0"/>
                <w:szCs w:val="21"/>
              </w:rPr>
              <w:br/>
              <w:t>值范围</w:t>
            </w:r>
          </w:p>
        </w:tc>
        <w:tc>
          <w:tcPr>
            <w:tcW w:w="1440" w:type="dxa"/>
            <w:gridSpan w:val="2"/>
            <w:tcBorders>
              <w:top w:val="single" w:sz="4" w:space="0" w:color="auto"/>
              <w:left w:val="nil"/>
              <w:bottom w:val="single" w:sz="4" w:space="0" w:color="auto"/>
              <w:right w:val="single" w:sz="4" w:space="0" w:color="auto"/>
            </w:tcBorders>
            <w:shd w:val="clear" w:color="000000" w:fill="C5BE97"/>
            <w:vAlign w:val="center"/>
            <w:hideMark/>
          </w:tcPr>
          <w:p w14:paraId="5F433BD4"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0-200</w:t>
            </w:r>
          </w:p>
        </w:tc>
        <w:tc>
          <w:tcPr>
            <w:tcW w:w="1440" w:type="dxa"/>
            <w:gridSpan w:val="2"/>
            <w:tcBorders>
              <w:top w:val="single" w:sz="4" w:space="0" w:color="auto"/>
              <w:left w:val="nil"/>
              <w:bottom w:val="single" w:sz="4" w:space="0" w:color="auto"/>
              <w:right w:val="single" w:sz="4" w:space="0" w:color="auto"/>
            </w:tcBorders>
            <w:shd w:val="clear" w:color="000000" w:fill="92D050"/>
            <w:vAlign w:val="center"/>
            <w:hideMark/>
          </w:tcPr>
          <w:p w14:paraId="315B2383"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201-300</w:t>
            </w:r>
          </w:p>
        </w:tc>
        <w:tc>
          <w:tcPr>
            <w:tcW w:w="1440" w:type="dxa"/>
            <w:gridSpan w:val="2"/>
            <w:tcBorders>
              <w:top w:val="single" w:sz="4" w:space="0" w:color="auto"/>
              <w:left w:val="nil"/>
              <w:bottom w:val="single" w:sz="4" w:space="0" w:color="auto"/>
              <w:right w:val="single" w:sz="4" w:space="0" w:color="auto"/>
            </w:tcBorders>
            <w:shd w:val="clear" w:color="000000" w:fill="FFFF00"/>
            <w:vAlign w:val="center"/>
            <w:hideMark/>
          </w:tcPr>
          <w:p w14:paraId="106E16DC"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301-500</w:t>
            </w:r>
          </w:p>
        </w:tc>
        <w:tc>
          <w:tcPr>
            <w:tcW w:w="1440" w:type="dxa"/>
            <w:gridSpan w:val="2"/>
            <w:tcBorders>
              <w:top w:val="single" w:sz="4" w:space="0" w:color="auto"/>
              <w:left w:val="nil"/>
              <w:bottom w:val="single" w:sz="4" w:space="0" w:color="auto"/>
              <w:right w:val="single" w:sz="4" w:space="0" w:color="auto"/>
            </w:tcBorders>
            <w:shd w:val="clear" w:color="000000" w:fill="FFC000"/>
            <w:vAlign w:val="center"/>
            <w:hideMark/>
          </w:tcPr>
          <w:p w14:paraId="6A6FA739"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501-700</w:t>
            </w:r>
          </w:p>
        </w:tc>
        <w:tc>
          <w:tcPr>
            <w:tcW w:w="1440" w:type="dxa"/>
            <w:gridSpan w:val="2"/>
            <w:tcBorders>
              <w:top w:val="single" w:sz="4" w:space="0" w:color="auto"/>
              <w:left w:val="nil"/>
              <w:bottom w:val="single" w:sz="4" w:space="0" w:color="auto"/>
              <w:right w:val="single" w:sz="4" w:space="0" w:color="auto"/>
            </w:tcBorders>
            <w:shd w:val="clear" w:color="000000" w:fill="E6B9B8"/>
            <w:vAlign w:val="center"/>
            <w:hideMark/>
          </w:tcPr>
          <w:p w14:paraId="586F237A"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701-900</w:t>
            </w:r>
          </w:p>
        </w:tc>
        <w:tc>
          <w:tcPr>
            <w:tcW w:w="1440" w:type="dxa"/>
            <w:gridSpan w:val="2"/>
            <w:tcBorders>
              <w:top w:val="single" w:sz="4" w:space="0" w:color="auto"/>
              <w:left w:val="nil"/>
              <w:bottom w:val="single" w:sz="4" w:space="0" w:color="auto"/>
              <w:right w:val="single" w:sz="4" w:space="0" w:color="auto"/>
            </w:tcBorders>
            <w:shd w:val="clear" w:color="000000" w:fill="538ED5"/>
            <w:vAlign w:val="center"/>
            <w:hideMark/>
          </w:tcPr>
          <w:p w14:paraId="3AB0DD22" w14:textId="77777777" w:rsidR="00DB79E6" w:rsidRPr="00E97E98" w:rsidRDefault="00DB79E6" w:rsidP="00DB79E6">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901-1000</w:t>
            </w:r>
          </w:p>
        </w:tc>
      </w:tr>
      <w:tr w:rsidR="00DB79E6" w:rsidRPr="00E97E98" w14:paraId="579CC098" w14:textId="77777777" w:rsidTr="00D95E3D">
        <w:trPr>
          <w:trHeight w:val="555"/>
        </w:trPr>
        <w:tc>
          <w:tcPr>
            <w:tcW w:w="106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22D3F46"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 xml:space="preserve">    薪档</w:t>
            </w:r>
            <w:r w:rsidRPr="00E97E98">
              <w:rPr>
                <w:rFonts w:ascii="SimHei" w:eastAsia="黑体" w:hAnsi="SimHei" w:cs="宋体" w:hint="eastAsia"/>
                <w:b/>
                <w:bCs/>
                <w:kern w:val="0"/>
                <w:szCs w:val="21"/>
              </w:rPr>
              <w:br/>
              <w:t>薪级</w:t>
            </w:r>
          </w:p>
        </w:tc>
        <w:tc>
          <w:tcPr>
            <w:tcW w:w="720" w:type="dxa"/>
            <w:tcBorders>
              <w:top w:val="nil"/>
              <w:left w:val="nil"/>
              <w:bottom w:val="single" w:sz="4" w:space="0" w:color="auto"/>
              <w:right w:val="single" w:sz="4" w:space="0" w:color="auto"/>
            </w:tcBorders>
            <w:shd w:val="clear" w:color="000000" w:fill="C5BE97"/>
            <w:vAlign w:val="center"/>
            <w:hideMark/>
          </w:tcPr>
          <w:p w14:paraId="3CE11C2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C5BE97"/>
            <w:vAlign w:val="center"/>
            <w:hideMark/>
          </w:tcPr>
          <w:p w14:paraId="2301AEBB"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1</w:t>
            </w:r>
          </w:p>
        </w:tc>
        <w:tc>
          <w:tcPr>
            <w:tcW w:w="720" w:type="dxa"/>
            <w:tcBorders>
              <w:top w:val="nil"/>
              <w:left w:val="nil"/>
              <w:bottom w:val="single" w:sz="4" w:space="0" w:color="auto"/>
              <w:right w:val="single" w:sz="4" w:space="0" w:color="auto"/>
            </w:tcBorders>
            <w:shd w:val="clear" w:color="000000" w:fill="92D050"/>
            <w:vAlign w:val="center"/>
            <w:hideMark/>
          </w:tcPr>
          <w:p w14:paraId="1298F60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92D050"/>
            <w:vAlign w:val="center"/>
            <w:hideMark/>
          </w:tcPr>
          <w:p w14:paraId="11225570"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2</w:t>
            </w:r>
          </w:p>
        </w:tc>
        <w:tc>
          <w:tcPr>
            <w:tcW w:w="720" w:type="dxa"/>
            <w:tcBorders>
              <w:top w:val="nil"/>
              <w:left w:val="nil"/>
              <w:bottom w:val="single" w:sz="4" w:space="0" w:color="auto"/>
              <w:right w:val="single" w:sz="4" w:space="0" w:color="auto"/>
            </w:tcBorders>
            <w:shd w:val="clear" w:color="000000" w:fill="FFFF00"/>
            <w:vAlign w:val="center"/>
            <w:hideMark/>
          </w:tcPr>
          <w:p w14:paraId="6D3471B1"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FFFF00"/>
            <w:vAlign w:val="center"/>
            <w:hideMark/>
          </w:tcPr>
          <w:p w14:paraId="0FFA827F"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3</w:t>
            </w:r>
          </w:p>
        </w:tc>
        <w:tc>
          <w:tcPr>
            <w:tcW w:w="720" w:type="dxa"/>
            <w:tcBorders>
              <w:top w:val="nil"/>
              <w:left w:val="nil"/>
              <w:bottom w:val="single" w:sz="4" w:space="0" w:color="auto"/>
              <w:right w:val="single" w:sz="4" w:space="0" w:color="auto"/>
            </w:tcBorders>
            <w:shd w:val="clear" w:color="000000" w:fill="FFC000"/>
            <w:vAlign w:val="center"/>
            <w:hideMark/>
          </w:tcPr>
          <w:p w14:paraId="186D0AE5"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FFC000"/>
            <w:vAlign w:val="center"/>
            <w:hideMark/>
          </w:tcPr>
          <w:p w14:paraId="2A47B4FB"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4</w:t>
            </w:r>
          </w:p>
        </w:tc>
        <w:tc>
          <w:tcPr>
            <w:tcW w:w="720" w:type="dxa"/>
            <w:tcBorders>
              <w:top w:val="nil"/>
              <w:left w:val="nil"/>
              <w:bottom w:val="single" w:sz="4" w:space="0" w:color="auto"/>
              <w:right w:val="single" w:sz="4" w:space="0" w:color="auto"/>
            </w:tcBorders>
            <w:shd w:val="clear" w:color="000000" w:fill="E6B9B8"/>
            <w:vAlign w:val="center"/>
            <w:hideMark/>
          </w:tcPr>
          <w:p w14:paraId="1BF6C71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E6B9B8"/>
            <w:vAlign w:val="center"/>
            <w:hideMark/>
          </w:tcPr>
          <w:p w14:paraId="6540A940"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5</w:t>
            </w:r>
          </w:p>
        </w:tc>
        <w:tc>
          <w:tcPr>
            <w:tcW w:w="720" w:type="dxa"/>
            <w:tcBorders>
              <w:top w:val="nil"/>
              <w:left w:val="nil"/>
              <w:bottom w:val="single" w:sz="4" w:space="0" w:color="auto"/>
              <w:right w:val="single" w:sz="4" w:space="0" w:color="auto"/>
            </w:tcBorders>
            <w:shd w:val="clear" w:color="000000" w:fill="538ED5"/>
            <w:vAlign w:val="center"/>
            <w:hideMark/>
          </w:tcPr>
          <w:p w14:paraId="7CA9EBAA"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编码</w:t>
            </w:r>
          </w:p>
        </w:tc>
        <w:tc>
          <w:tcPr>
            <w:tcW w:w="720" w:type="dxa"/>
            <w:tcBorders>
              <w:top w:val="nil"/>
              <w:left w:val="nil"/>
              <w:bottom w:val="single" w:sz="4" w:space="0" w:color="auto"/>
              <w:right w:val="single" w:sz="4" w:space="0" w:color="auto"/>
            </w:tcBorders>
            <w:shd w:val="clear" w:color="000000" w:fill="538ED5"/>
            <w:vAlign w:val="center"/>
            <w:hideMark/>
          </w:tcPr>
          <w:p w14:paraId="1DC2DCC9" w14:textId="77777777" w:rsidR="00DB79E6" w:rsidRPr="00E97E98" w:rsidRDefault="00DB79E6" w:rsidP="00DB79E6">
            <w:pPr>
              <w:widowControl/>
              <w:jc w:val="center"/>
              <w:rPr>
                <w:rFonts w:ascii="宋体" w:eastAsia="宋体" w:hAnsi="宋体" w:cs="宋体"/>
                <w:kern w:val="0"/>
                <w:szCs w:val="21"/>
              </w:rPr>
            </w:pPr>
            <w:r w:rsidRPr="00E97E98">
              <w:rPr>
                <w:rFonts w:ascii="SimHei" w:eastAsia="黑体" w:hAnsi="SimHei" w:cs="宋体" w:hint="eastAsia"/>
                <w:kern w:val="0"/>
                <w:szCs w:val="21"/>
              </w:rPr>
              <w:t>6</w:t>
            </w:r>
          </w:p>
        </w:tc>
      </w:tr>
      <w:tr w:rsidR="00DB79E6" w:rsidRPr="00E97E98" w14:paraId="64A81041"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3955C30"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1级</w:t>
            </w:r>
          </w:p>
        </w:tc>
        <w:tc>
          <w:tcPr>
            <w:tcW w:w="720" w:type="dxa"/>
            <w:tcBorders>
              <w:top w:val="nil"/>
              <w:left w:val="nil"/>
              <w:bottom w:val="single" w:sz="4" w:space="0" w:color="auto"/>
              <w:right w:val="single" w:sz="4" w:space="0" w:color="auto"/>
            </w:tcBorders>
            <w:shd w:val="clear" w:color="000000" w:fill="C5BE97"/>
            <w:noWrap/>
            <w:vAlign w:val="center"/>
            <w:hideMark/>
          </w:tcPr>
          <w:p w14:paraId="03FE768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A-1</w:t>
            </w:r>
          </w:p>
        </w:tc>
        <w:tc>
          <w:tcPr>
            <w:tcW w:w="720" w:type="dxa"/>
            <w:tcBorders>
              <w:top w:val="nil"/>
              <w:left w:val="nil"/>
              <w:bottom w:val="single" w:sz="4" w:space="0" w:color="auto"/>
              <w:right w:val="single" w:sz="4" w:space="0" w:color="auto"/>
            </w:tcBorders>
            <w:shd w:val="clear" w:color="000000" w:fill="C5BE97"/>
            <w:vAlign w:val="center"/>
            <w:hideMark/>
          </w:tcPr>
          <w:p w14:paraId="5415F1C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1900</w:t>
            </w:r>
          </w:p>
        </w:tc>
        <w:tc>
          <w:tcPr>
            <w:tcW w:w="720" w:type="dxa"/>
            <w:tcBorders>
              <w:top w:val="nil"/>
              <w:left w:val="nil"/>
              <w:bottom w:val="single" w:sz="4" w:space="0" w:color="auto"/>
              <w:right w:val="single" w:sz="4" w:space="0" w:color="auto"/>
            </w:tcBorders>
            <w:shd w:val="clear" w:color="000000" w:fill="92D050"/>
            <w:noWrap/>
            <w:vAlign w:val="center"/>
            <w:hideMark/>
          </w:tcPr>
          <w:p w14:paraId="68E87BB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B-1</w:t>
            </w:r>
          </w:p>
        </w:tc>
        <w:tc>
          <w:tcPr>
            <w:tcW w:w="720" w:type="dxa"/>
            <w:tcBorders>
              <w:top w:val="nil"/>
              <w:left w:val="nil"/>
              <w:bottom w:val="single" w:sz="4" w:space="0" w:color="auto"/>
              <w:right w:val="single" w:sz="4" w:space="0" w:color="auto"/>
            </w:tcBorders>
            <w:shd w:val="clear" w:color="000000" w:fill="92D050"/>
            <w:vAlign w:val="center"/>
            <w:hideMark/>
          </w:tcPr>
          <w:p w14:paraId="39DEE5F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2400</w:t>
            </w:r>
          </w:p>
        </w:tc>
        <w:tc>
          <w:tcPr>
            <w:tcW w:w="720" w:type="dxa"/>
            <w:tcBorders>
              <w:top w:val="nil"/>
              <w:left w:val="nil"/>
              <w:bottom w:val="single" w:sz="4" w:space="0" w:color="auto"/>
              <w:right w:val="single" w:sz="4" w:space="0" w:color="auto"/>
            </w:tcBorders>
            <w:shd w:val="clear" w:color="000000" w:fill="FFFF00"/>
            <w:noWrap/>
            <w:vAlign w:val="center"/>
            <w:hideMark/>
          </w:tcPr>
          <w:p w14:paraId="3728D6F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C-1</w:t>
            </w:r>
          </w:p>
        </w:tc>
        <w:tc>
          <w:tcPr>
            <w:tcW w:w="720" w:type="dxa"/>
            <w:tcBorders>
              <w:top w:val="nil"/>
              <w:left w:val="nil"/>
              <w:bottom w:val="single" w:sz="4" w:space="0" w:color="auto"/>
              <w:right w:val="single" w:sz="4" w:space="0" w:color="auto"/>
            </w:tcBorders>
            <w:shd w:val="clear" w:color="000000" w:fill="FFFF00"/>
            <w:vAlign w:val="center"/>
            <w:hideMark/>
          </w:tcPr>
          <w:p w14:paraId="34CBE8AC"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2900</w:t>
            </w:r>
          </w:p>
        </w:tc>
        <w:tc>
          <w:tcPr>
            <w:tcW w:w="720" w:type="dxa"/>
            <w:tcBorders>
              <w:top w:val="nil"/>
              <w:left w:val="nil"/>
              <w:bottom w:val="single" w:sz="4" w:space="0" w:color="auto"/>
              <w:right w:val="single" w:sz="4" w:space="0" w:color="auto"/>
            </w:tcBorders>
            <w:shd w:val="clear" w:color="000000" w:fill="FFC000"/>
            <w:noWrap/>
            <w:vAlign w:val="center"/>
            <w:hideMark/>
          </w:tcPr>
          <w:p w14:paraId="0DA9DCA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D-1</w:t>
            </w:r>
          </w:p>
        </w:tc>
        <w:tc>
          <w:tcPr>
            <w:tcW w:w="720" w:type="dxa"/>
            <w:tcBorders>
              <w:top w:val="nil"/>
              <w:left w:val="nil"/>
              <w:bottom w:val="single" w:sz="4" w:space="0" w:color="auto"/>
              <w:right w:val="single" w:sz="4" w:space="0" w:color="auto"/>
            </w:tcBorders>
            <w:shd w:val="clear" w:color="000000" w:fill="FFC000"/>
            <w:vAlign w:val="center"/>
            <w:hideMark/>
          </w:tcPr>
          <w:p w14:paraId="48821E00"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3600</w:t>
            </w:r>
          </w:p>
        </w:tc>
        <w:tc>
          <w:tcPr>
            <w:tcW w:w="720" w:type="dxa"/>
            <w:tcBorders>
              <w:top w:val="nil"/>
              <w:left w:val="nil"/>
              <w:bottom w:val="single" w:sz="4" w:space="0" w:color="auto"/>
              <w:right w:val="single" w:sz="4" w:space="0" w:color="auto"/>
            </w:tcBorders>
            <w:shd w:val="clear" w:color="000000" w:fill="E6B9B8"/>
            <w:noWrap/>
            <w:vAlign w:val="center"/>
            <w:hideMark/>
          </w:tcPr>
          <w:p w14:paraId="42C5B61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E-1</w:t>
            </w:r>
          </w:p>
        </w:tc>
        <w:tc>
          <w:tcPr>
            <w:tcW w:w="720" w:type="dxa"/>
            <w:tcBorders>
              <w:top w:val="nil"/>
              <w:left w:val="nil"/>
              <w:bottom w:val="single" w:sz="4" w:space="0" w:color="auto"/>
              <w:right w:val="single" w:sz="4" w:space="0" w:color="auto"/>
            </w:tcBorders>
            <w:shd w:val="clear" w:color="000000" w:fill="E6B9B8"/>
            <w:vAlign w:val="center"/>
            <w:hideMark/>
          </w:tcPr>
          <w:p w14:paraId="35E7BD9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4700</w:t>
            </w:r>
          </w:p>
        </w:tc>
        <w:tc>
          <w:tcPr>
            <w:tcW w:w="720" w:type="dxa"/>
            <w:tcBorders>
              <w:top w:val="nil"/>
              <w:left w:val="nil"/>
              <w:bottom w:val="single" w:sz="4" w:space="0" w:color="auto"/>
              <w:right w:val="single" w:sz="4" w:space="0" w:color="auto"/>
            </w:tcBorders>
            <w:shd w:val="clear" w:color="000000" w:fill="538ED5"/>
            <w:vAlign w:val="center"/>
            <w:hideMark/>
          </w:tcPr>
          <w:p w14:paraId="166121E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F-1</w:t>
            </w:r>
          </w:p>
        </w:tc>
        <w:tc>
          <w:tcPr>
            <w:tcW w:w="720" w:type="dxa"/>
            <w:tcBorders>
              <w:top w:val="nil"/>
              <w:left w:val="nil"/>
              <w:bottom w:val="single" w:sz="4" w:space="0" w:color="auto"/>
              <w:right w:val="single" w:sz="4" w:space="0" w:color="auto"/>
            </w:tcBorders>
            <w:shd w:val="clear" w:color="000000" w:fill="538ED5"/>
            <w:vAlign w:val="center"/>
            <w:hideMark/>
          </w:tcPr>
          <w:p w14:paraId="275E3871"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7200</w:t>
            </w:r>
          </w:p>
        </w:tc>
      </w:tr>
      <w:tr w:rsidR="00DB79E6" w:rsidRPr="00E97E98" w14:paraId="56BB68AC"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E847936"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2级</w:t>
            </w:r>
          </w:p>
        </w:tc>
        <w:tc>
          <w:tcPr>
            <w:tcW w:w="720" w:type="dxa"/>
            <w:tcBorders>
              <w:top w:val="nil"/>
              <w:left w:val="nil"/>
              <w:bottom w:val="single" w:sz="4" w:space="0" w:color="auto"/>
              <w:right w:val="single" w:sz="4" w:space="0" w:color="auto"/>
            </w:tcBorders>
            <w:shd w:val="clear" w:color="000000" w:fill="C5BE97"/>
            <w:noWrap/>
            <w:vAlign w:val="center"/>
            <w:hideMark/>
          </w:tcPr>
          <w:p w14:paraId="5B2AE02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A-2</w:t>
            </w:r>
          </w:p>
        </w:tc>
        <w:tc>
          <w:tcPr>
            <w:tcW w:w="720" w:type="dxa"/>
            <w:tcBorders>
              <w:top w:val="nil"/>
              <w:left w:val="nil"/>
              <w:bottom w:val="single" w:sz="4" w:space="0" w:color="auto"/>
              <w:right w:val="single" w:sz="4" w:space="0" w:color="auto"/>
            </w:tcBorders>
            <w:shd w:val="clear" w:color="000000" w:fill="C5BE97"/>
            <w:vAlign w:val="center"/>
            <w:hideMark/>
          </w:tcPr>
          <w:p w14:paraId="16E6730B"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2000</w:t>
            </w:r>
          </w:p>
        </w:tc>
        <w:tc>
          <w:tcPr>
            <w:tcW w:w="720" w:type="dxa"/>
            <w:tcBorders>
              <w:top w:val="nil"/>
              <w:left w:val="nil"/>
              <w:bottom w:val="single" w:sz="4" w:space="0" w:color="auto"/>
              <w:right w:val="single" w:sz="4" w:space="0" w:color="auto"/>
            </w:tcBorders>
            <w:shd w:val="clear" w:color="000000" w:fill="92D050"/>
            <w:noWrap/>
            <w:vAlign w:val="center"/>
            <w:hideMark/>
          </w:tcPr>
          <w:p w14:paraId="21D820E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B-2</w:t>
            </w:r>
          </w:p>
        </w:tc>
        <w:tc>
          <w:tcPr>
            <w:tcW w:w="720" w:type="dxa"/>
            <w:tcBorders>
              <w:top w:val="nil"/>
              <w:left w:val="nil"/>
              <w:bottom w:val="single" w:sz="4" w:space="0" w:color="auto"/>
              <w:right w:val="single" w:sz="4" w:space="0" w:color="auto"/>
            </w:tcBorders>
            <w:shd w:val="clear" w:color="000000" w:fill="92D050"/>
            <w:vAlign w:val="center"/>
            <w:hideMark/>
          </w:tcPr>
          <w:p w14:paraId="7B73D2D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2500</w:t>
            </w:r>
          </w:p>
        </w:tc>
        <w:tc>
          <w:tcPr>
            <w:tcW w:w="720" w:type="dxa"/>
            <w:tcBorders>
              <w:top w:val="nil"/>
              <w:left w:val="nil"/>
              <w:bottom w:val="single" w:sz="4" w:space="0" w:color="auto"/>
              <w:right w:val="single" w:sz="4" w:space="0" w:color="auto"/>
            </w:tcBorders>
            <w:shd w:val="clear" w:color="000000" w:fill="FFFF00"/>
            <w:noWrap/>
            <w:vAlign w:val="center"/>
            <w:hideMark/>
          </w:tcPr>
          <w:p w14:paraId="256CDC3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C-2</w:t>
            </w:r>
          </w:p>
        </w:tc>
        <w:tc>
          <w:tcPr>
            <w:tcW w:w="720" w:type="dxa"/>
            <w:tcBorders>
              <w:top w:val="nil"/>
              <w:left w:val="nil"/>
              <w:bottom w:val="single" w:sz="4" w:space="0" w:color="auto"/>
              <w:right w:val="single" w:sz="4" w:space="0" w:color="auto"/>
            </w:tcBorders>
            <w:shd w:val="clear" w:color="000000" w:fill="FFFF00"/>
            <w:vAlign w:val="center"/>
            <w:hideMark/>
          </w:tcPr>
          <w:p w14:paraId="5C494741"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3000</w:t>
            </w:r>
          </w:p>
        </w:tc>
        <w:tc>
          <w:tcPr>
            <w:tcW w:w="720" w:type="dxa"/>
            <w:tcBorders>
              <w:top w:val="nil"/>
              <w:left w:val="nil"/>
              <w:bottom w:val="single" w:sz="4" w:space="0" w:color="auto"/>
              <w:right w:val="single" w:sz="4" w:space="0" w:color="auto"/>
            </w:tcBorders>
            <w:shd w:val="clear" w:color="000000" w:fill="FFC000"/>
            <w:noWrap/>
            <w:vAlign w:val="center"/>
            <w:hideMark/>
          </w:tcPr>
          <w:p w14:paraId="023F6C9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D-2</w:t>
            </w:r>
          </w:p>
        </w:tc>
        <w:tc>
          <w:tcPr>
            <w:tcW w:w="720" w:type="dxa"/>
            <w:tcBorders>
              <w:top w:val="nil"/>
              <w:left w:val="nil"/>
              <w:bottom w:val="single" w:sz="4" w:space="0" w:color="auto"/>
              <w:right w:val="single" w:sz="4" w:space="0" w:color="auto"/>
            </w:tcBorders>
            <w:shd w:val="clear" w:color="000000" w:fill="FFC000"/>
            <w:vAlign w:val="center"/>
            <w:hideMark/>
          </w:tcPr>
          <w:p w14:paraId="5634DC5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3800</w:t>
            </w:r>
          </w:p>
        </w:tc>
        <w:tc>
          <w:tcPr>
            <w:tcW w:w="720" w:type="dxa"/>
            <w:tcBorders>
              <w:top w:val="nil"/>
              <w:left w:val="nil"/>
              <w:bottom w:val="single" w:sz="4" w:space="0" w:color="auto"/>
              <w:right w:val="single" w:sz="4" w:space="0" w:color="auto"/>
            </w:tcBorders>
            <w:shd w:val="clear" w:color="000000" w:fill="E6B9B8"/>
            <w:noWrap/>
            <w:vAlign w:val="center"/>
            <w:hideMark/>
          </w:tcPr>
          <w:p w14:paraId="44F6553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E-2</w:t>
            </w:r>
          </w:p>
        </w:tc>
        <w:tc>
          <w:tcPr>
            <w:tcW w:w="720" w:type="dxa"/>
            <w:tcBorders>
              <w:top w:val="nil"/>
              <w:left w:val="nil"/>
              <w:bottom w:val="single" w:sz="4" w:space="0" w:color="auto"/>
              <w:right w:val="single" w:sz="4" w:space="0" w:color="auto"/>
            </w:tcBorders>
            <w:shd w:val="clear" w:color="000000" w:fill="E6B9B8"/>
            <w:vAlign w:val="center"/>
            <w:hideMark/>
          </w:tcPr>
          <w:p w14:paraId="392F2A3E"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5200</w:t>
            </w:r>
          </w:p>
        </w:tc>
        <w:tc>
          <w:tcPr>
            <w:tcW w:w="720" w:type="dxa"/>
            <w:tcBorders>
              <w:top w:val="nil"/>
              <w:left w:val="nil"/>
              <w:bottom w:val="single" w:sz="4" w:space="0" w:color="auto"/>
              <w:right w:val="single" w:sz="4" w:space="0" w:color="auto"/>
            </w:tcBorders>
            <w:shd w:val="clear" w:color="000000" w:fill="538ED5"/>
            <w:vAlign w:val="center"/>
            <w:hideMark/>
          </w:tcPr>
          <w:p w14:paraId="6174668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F-2</w:t>
            </w:r>
          </w:p>
        </w:tc>
        <w:tc>
          <w:tcPr>
            <w:tcW w:w="720" w:type="dxa"/>
            <w:tcBorders>
              <w:top w:val="nil"/>
              <w:left w:val="nil"/>
              <w:bottom w:val="single" w:sz="4" w:space="0" w:color="auto"/>
              <w:right w:val="single" w:sz="4" w:space="0" w:color="auto"/>
            </w:tcBorders>
            <w:shd w:val="clear" w:color="000000" w:fill="538ED5"/>
            <w:vAlign w:val="center"/>
            <w:hideMark/>
          </w:tcPr>
          <w:p w14:paraId="498D8F3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7700</w:t>
            </w:r>
          </w:p>
        </w:tc>
      </w:tr>
      <w:tr w:rsidR="00DB79E6" w:rsidRPr="00E97E98" w14:paraId="35B5ED33"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EAB83D2"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3级</w:t>
            </w:r>
          </w:p>
        </w:tc>
        <w:tc>
          <w:tcPr>
            <w:tcW w:w="720" w:type="dxa"/>
            <w:tcBorders>
              <w:top w:val="nil"/>
              <w:left w:val="nil"/>
              <w:bottom w:val="single" w:sz="4" w:space="0" w:color="auto"/>
              <w:right w:val="single" w:sz="4" w:space="0" w:color="auto"/>
            </w:tcBorders>
            <w:shd w:val="clear" w:color="000000" w:fill="C5BE97"/>
            <w:noWrap/>
            <w:vAlign w:val="center"/>
            <w:hideMark/>
          </w:tcPr>
          <w:p w14:paraId="44ECFA5D"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A-3</w:t>
            </w:r>
          </w:p>
        </w:tc>
        <w:tc>
          <w:tcPr>
            <w:tcW w:w="720" w:type="dxa"/>
            <w:tcBorders>
              <w:top w:val="nil"/>
              <w:left w:val="nil"/>
              <w:bottom w:val="single" w:sz="4" w:space="0" w:color="auto"/>
              <w:right w:val="single" w:sz="4" w:space="0" w:color="auto"/>
            </w:tcBorders>
            <w:shd w:val="clear" w:color="000000" w:fill="C5BE97"/>
            <w:vAlign w:val="center"/>
            <w:hideMark/>
          </w:tcPr>
          <w:p w14:paraId="524D8AFD"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2100</w:t>
            </w:r>
          </w:p>
        </w:tc>
        <w:tc>
          <w:tcPr>
            <w:tcW w:w="720" w:type="dxa"/>
            <w:tcBorders>
              <w:top w:val="nil"/>
              <w:left w:val="nil"/>
              <w:bottom w:val="single" w:sz="4" w:space="0" w:color="auto"/>
              <w:right w:val="single" w:sz="4" w:space="0" w:color="auto"/>
            </w:tcBorders>
            <w:shd w:val="clear" w:color="000000" w:fill="92D050"/>
            <w:noWrap/>
            <w:vAlign w:val="center"/>
            <w:hideMark/>
          </w:tcPr>
          <w:p w14:paraId="03D9F78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B-3</w:t>
            </w:r>
          </w:p>
        </w:tc>
        <w:tc>
          <w:tcPr>
            <w:tcW w:w="720" w:type="dxa"/>
            <w:tcBorders>
              <w:top w:val="nil"/>
              <w:left w:val="nil"/>
              <w:bottom w:val="single" w:sz="4" w:space="0" w:color="auto"/>
              <w:right w:val="single" w:sz="4" w:space="0" w:color="auto"/>
            </w:tcBorders>
            <w:shd w:val="clear" w:color="000000" w:fill="92D050"/>
            <w:vAlign w:val="center"/>
            <w:hideMark/>
          </w:tcPr>
          <w:p w14:paraId="5BF909C5"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2600</w:t>
            </w:r>
          </w:p>
        </w:tc>
        <w:tc>
          <w:tcPr>
            <w:tcW w:w="720" w:type="dxa"/>
            <w:tcBorders>
              <w:top w:val="nil"/>
              <w:left w:val="nil"/>
              <w:bottom w:val="single" w:sz="4" w:space="0" w:color="auto"/>
              <w:right w:val="single" w:sz="4" w:space="0" w:color="auto"/>
            </w:tcBorders>
            <w:shd w:val="clear" w:color="000000" w:fill="FFFF00"/>
            <w:noWrap/>
            <w:vAlign w:val="center"/>
            <w:hideMark/>
          </w:tcPr>
          <w:p w14:paraId="7BF8B8B5"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C-3</w:t>
            </w:r>
          </w:p>
        </w:tc>
        <w:tc>
          <w:tcPr>
            <w:tcW w:w="720" w:type="dxa"/>
            <w:tcBorders>
              <w:top w:val="nil"/>
              <w:left w:val="nil"/>
              <w:bottom w:val="single" w:sz="4" w:space="0" w:color="auto"/>
              <w:right w:val="single" w:sz="4" w:space="0" w:color="auto"/>
            </w:tcBorders>
            <w:shd w:val="clear" w:color="000000" w:fill="FFFF00"/>
            <w:vAlign w:val="center"/>
            <w:hideMark/>
          </w:tcPr>
          <w:p w14:paraId="0FD2F869"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3100</w:t>
            </w:r>
          </w:p>
        </w:tc>
        <w:tc>
          <w:tcPr>
            <w:tcW w:w="720" w:type="dxa"/>
            <w:tcBorders>
              <w:top w:val="nil"/>
              <w:left w:val="nil"/>
              <w:bottom w:val="single" w:sz="4" w:space="0" w:color="auto"/>
              <w:right w:val="single" w:sz="4" w:space="0" w:color="auto"/>
            </w:tcBorders>
            <w:shd w:val="clear" w:color="000000" w:fill="FFC000"/>
            <w:noWrap/>
            <w:vAlign w:val="center"/>
            <w:hideMark/>
          </w:tcPr>
          <w:p w14:paraId="2B9082FA"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D-3</w:t>
            </w:r>
          </w:p>
        </w:tc>
        <w:tc>
          <w:tcPr>
            <w:tcW w:w="720" w:type="dxa"/>
            <w:tcBorders>
              <w:top w:val="nil"/>
              <w:left w:val="nil"/>
              <w:bottom w:val="single" w:sz="4" w:space="0" w:color="auto"/>
              <w:right w:val="single" w:sz="4" w:space="0" w:color="auto"/>
            </w:tcBorders>
            <w:shd w:val="clear" w:color="000000" w:fill="FFC000"/>
            <w:vAlign w:val="center"/>
            <w:hideMark/>
          </w:tcPr>
          <w:p w14:paraId="61FD787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4000</w:t>
            </w:r>
          </w:p>
        </w:tc>
        <w:tc>
          <w:tcPr>
            <w:tcW w:w="720" w:type="dxa"/>
            <w:tcBorders>
              <w:top w:val="nil"/>
              <w:left w:val="nil"/>
              <w:bottom w:val="single" w:sz="4" w:space="0" w:color="auto"/>
              <w:right w:val="single" w:sz="4" w:space="0" w:color="auto"/>
            </w:tcBorders>
            <w:shd w:val="clear" w:color="000000" w:fill="E6B9B8"/>
            <w:noWrap/>
            <w:vAlign w:val="center"/>
            <w:hideMark/>
          </w:tcPr>
          <w:p w14:paraId="5402C67E"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E-3</w:t>
            </w:r>
          </w:p>
        </w:tc>
        <w:tc>
          <w:tcPr>
            <w:tcW w:w="720" w:type="dxa"/>
            <w:tcBorders>
              <w:top w:val="nil"/>
              <w:left w:val="nil"/>
              <w:bottom w:val="single" w:sz="4" w:space="0" w:color="auto"/>
              <w:right w:val="single" w:sz="4" w:space="0" w:color="auto"/>
            </w:tcBorders>
            <w:shd w:val="clear" w:color="000000" w:fill="E6B9B8"/>
            <w:vAlign w:val="center"/>
            <w:hideMark/>
          </w:tcPr>
          <w:p w14:paraId="0985AD2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5700</w:t>
            </w:r>
          </w:p>
        </w:tc>
        <w:tc>
          <w:tcPr>
            <w:tcW w:w="720" w:type="dxa"/>
            <w:tcBorders>
              <w:top w:val="nil"/>
              <w:left w:val="nil"/>
              <w:bottom w:val="single" w:sz="4" w:space="0" w:color="auto"/>
              <w:right w:val="single" w:sz="4" w:space="0" w:color="auto"/>
            </w:tcBorders>
            <w:shd w:val="clear" w:color="000000" w:fill="538ED5"/>
            <w:vAlign w:val="center"/>
            <w:hideMark/>
          </w:tcPr>
          <w:p w14:paraId="684FD7A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F-3</w:t>
            </w:r>
          </w:p>
        </w:tc>
        <w:tc>
          <w:tcPr>
            <w:tcW w:w="720" w:type="dxa"/>
            <w:tcBorders>
              <w:top w:val="nil"/>
              <w:left w:val="nil"/>
              <w:bottom w:val="single" w:sz="4" w:space="0" w:color="auto"/>
              <w:right w:val="single" w:sz="4" w:space="0" w:color="auto"/>
            </w:tcBorders>
            <w:shd w:val="clear" w:color="000000" w:fill="538ED5"/>
            <w:vAlign w:val="center"/>
            <w:hideMark/>
          </w:tcPr>
          <w:p w14:paraId="5A101301"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8200</w:t>
            </w:r>
          </w:p>
        </w:tc>
      </w:tr>
      <w:tr w:rsidR="00DB79E6" w:rsidRPr="00E97E98" w14:paraId="24C48899"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F597D38"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4级</w:t>
            </w:r>
          </w:p>
        </w:tc>
        <w:tc>
          <w:tcPr>
            <w:tcW w:w="720" w:type="dxa"/>
            <w:tcBorders>
              <w:top w:val="nil"/>
              <w:left w:val="nil"/>
              <w:bottom w:val="single" w:sz="4" w:space="0" w:color="auto"/>
              <w:right w:val="single" w:sz="4" w:space="0" w:color="auto"/>
            </w:tcBorders>
            <w:shd w:val="clear" w:color="000000" w:fill="C5BE97"/>
            <w:noWrap/>
            <w:vAlign w:val="center"/>
            <w:hideMark/>
          </w:tcPr>
          <w:p w14:paraId="47258FF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A-4</w:t>
            </w:r>
          </w:p>
        </w:tc>
        <w:tc>
          <w:tcPr>
            <w:tcW w:w="720" w:type="dxa"/>
            <w:tcBorders>
              <w:top w:val="nil"/>
              <w:left w:val="nil"/>
              <w:bottom w:val="single" w:sz="4" w:space="0" w:color="auto"/>
              <w:right w:val="single" w:sz="4" w:space="0" w:color="auto"/>
            </w:tcBorders>
            <w:shd w:val="clear" w:color="000000" w:fill="C5BE97"/>
            <w:vAlign w:val="center"/>
            <w:hideMark/>
          </w:tcPr>
          <w:p w14:paraId="07106FD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2200</w:t>
            </w:r>
          </w:p>
        </w:tc>
        <w:tc>
          <w:tcPr>
            <w:tcW w:w="720" w:type="dxa"/>
            <w:tcBorders>
              <w:top w:val="nil"/>
              <w:left w:val="nil"/>
              <w:bottom w:val="single" w:sz="4" w:space="0" w:color="auto"/>
              <w:right w:val="single" w:sz="4" w:space="0" w:color="auto"/>
            </w:tcBorders>
            <w:shd w:val="clear" w:color="000000" w:fill="92D050"/>
            <w:noWrap/>
            <w:vAlign w:val="center"/>
            <w:hideMark/>
          </w:tcPr>
          <w:p w14:paraId="1C9F49A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B-4</w:t>
            </w:r>
          </w:p>
        </w:tc>
        <w:tc>
          <w:tcPr>
            <w:tcW w:w="720" w:type="dxa"/>
            <w:tcBorders>
              <w:top w:val="nil"/>
              <w:left w:val="nil"/>
              <w:bottom w:val="single" w:sz="4" w:space="0" w:color="auto"/>
              <w:right w:val="single" w:sz="4" w:space="0" w:color="auto"/>
            </w:tcBorders>
            <w:shd w:val="clear" w:color="000000" w:fill="92D050"/>
            <w:vAlign w:val="center"/>
            <w:hideMark/>
          </w:tcPr>
          <w:p w14:paraId="25DA18A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2700</w:t>
            </w:r>
          </w:p>
        </w:tc>
        <w:tc>
          <w:tcPr>
            <w:tcW w:w="720" w:type="dxa"/>
            <w:tcBorders>
              <w:top w:val="nil"/>
              <w:left w:val="nil"/>
              <w:bottom w:val="single" w:sz="4" w:space="0" w:color="auto"/>
              <w:right w:val="single" w:sz="4" w:space="0" w:color="auto"/>
            </w:tcBorders>
            <w:shd w:val="clear" w:color="000000" w:fill="FFFF00"/>
            <w:noWrap/>
            <w:vAlign w:val="center"/>
            <w:hideMark/>
          </w:tcPr>
          <w:p w14:paraId="3AF0E8AE"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C-4</w:t>
            </w:r>
          </w:p>
        </w:tc>
        <w:tc>
          <w:tcPr>
            <w:tcW w:w="720" w:type="dxa"/>
            <w:tcBorders>
              <w:top w:val="nil"/>
              <w:left w:val="nil"/>
              <w:bottom w:val="single" w:sz="4" w:space="0" w:color="auto"/>
              <w:right w:val="single" w:sz="4" w:space="0" w:color="auto"/>
            </w:tcBorders>
            <w:shd w:val="clear" w:color="000000" w:fill="FFFF00"/>
            <w:vAlign w:val="center"/>
            <w:hideMark/>
          </w:tcPr>
          <w:p w14:paraId="471B3A85"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3200</w:t>
            </w:r>
          </w:p>
        </w:tc>
        <w:tc>
          <w:tcPr>
            <w:tcW w:w="720" w:type="dxa"/>
            <w:tcBorders>
              <w:top w:val="nil"/>
              <w:left w:val="nil"/>
              <w:bottom w:val="single" w:sz="4" w:space="0" w:color="auto"/>
              <w:right w:val="single" w:sz="4" w:space="0" w:color="auto"/>
            </w:tcBorders>
            <w:shd w:val="clear" w:color="000000" w:fill="FFC000"/>
            <w:noWrap/>
            <w:vAlign w:val="center"/>
            <w:hideMark/>
          </w:tcPr>
          <w:p w14:paraId="7AA0DBF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D-4</w:t>
            </w:r>
          </w:p>
        </w:tc>
        <w:tc>
          <w:tcPr>
            <w:tcW w:w="720" w:type="dxa"/>
            <w:tcBorders>
              <w:top w:val="nil"/>
              <w:left w:val="nil"/>
              <w:bottom w:val="single" w:sz="4" w:space="0" w:color="auto"/>
              <w:right w:val="single" w:sz="4" w:space="0" w:color="auto"/>
            </w:tcBorders>
            <w:shd w:val="clear" w:color="000000" w:fill="FFC000"/>
            <w:vAlign w:val="center"/>
            <w:hideMark/>
          </w:tcPr>
          <w:p w14:paraId="0822FF1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4200</w:t>
            </w:r>
          </w:p>
        </w:tc>
        <w:tc>
          <w:tcPr>
            <w:tcW w:w="720" w:type="dxa"/>
            <w:tcBorders>
              <w:top w:val="nil"/>
              <w:left w:val="nil"/>
              <w:bottom w:val="single" w:sz="4" w:space="0" w:color="auto"/>
              <w:right w:val="single" w:sz="4" w:space="0" w:color="auto"/>
            </w:tcBorders>
            <w:shd w:val="clear" w:color="000000" w:fill="E6B9B8"/>
            <w:noWrap/>
            <w:vAlign w:val="center"/>
            <w:hideMark/>
          </w:tcPr>
          <w:p w14:paraId="41A14BCE"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E-4</w:t>
            </w:r>
          </w:p>
        </w:tc>
        <w:tc>
          <w:tcPr>
            <w:tcW w:w="720" w:type="dxa"/>
            <w:tcBorders>
              <w:top w:val="nil"/>
              <w:left w:val="nil"/>
              <w:bottom w:val="single" w:sz="4" w:space="0" w:color="auto"/>
              <w:right w:val="single" w:sz="4" w:space="0" w:color="auto"/>
            </w:tcBorders>
            <w:shd w:val="clear" w:color="000000" w:fill="E6B9B8"/>
            <w:vAlign w:val="center"/>
            <w:hideMark/>
          </w:tcPr>
          <w:p w14:paraId="63E602FD"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6200</w:t>
            </w:r>
          </w:p>
        </w:tc>
        <w:tc>
          <w:tcPr>
            <w:tcW w:w="720" w:type="dxa"/>
            <w:tcBorders>
              <w:top w:val="nil"/>
              <w:left w:val="nil"/>
              <w:bottom w:val="single" w:sz="4" w:space="0" w:color="auto"/>
              <w:right w:val="single" w:sz="4" w:space="0" w:color="auto"/>
            </w:tcBorders>
            <w:shd w:val="clear" w:color="000000" w:fill="538ED5"/>
            <w:vAlign w:val="center"/>
            <w:hideMark/>
          </w:tcPr>
          <w:p w14:paraId="0A0D85FF"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F-4</w:t>
            </w:r>
          </w:p>
        </w:tc>
        <w:tc>
          <w:tcPr>
            <w:tcW w:w="720" w:type="dxa"/>
            <w:tcBorders>
              <w:top w:val="nil"/>
              <w:left w:val="nil"/>
              <w:bottom w:val="single" w:sz="4" w:space="0" w:color="auto"/>
              <w:right w:val="single" w:sz="4" w:space="0" w:color="auto"/>
            </w:tcBorders>
            <w:shd w:val="clear" w:color="000000" w:fill="538ED5"/>
            <w:vAlign w:val="center"/>
            <w:hideMark/>
          </w:tcPr>
          <w:p w14:paraId="43DA323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8700</w:t>
            </w:r>
          </w:p>
        </w:tc>
      </w:tr>
      <w:tr w:rsidR="00DB79E6" w:rsidRPr="00E97E98" w14:paraId="694B4821"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2B926A8"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5级</w:t>
            </w:r>
          </w:p>
        </w:tc>
        <w:tc>
          <w:tcPr>
            <w:tcW w:w="720" w:type="dxa"/>
            <w:tcBorders>
              <w:top w:val="nil"/>
              <w:left w:val="nil"/>
              <w:bottom w:val="single" w:sz="4" w:space="0" w:color="auto"/>
              <w:right w:val="single" w:sz="4" w:space="0" w:color="auto"/>
            </w:tcBorders>
            <w:shd w:val="clear" w:color="000000" w:fill="C5BE97"/>
            <w:noWrap/>
            <w:vAlign w:val="center"/>
            <w:hideMark/>
          </w:tcPr>
          <w:p w14:paraId="340CC30A"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A-5</w:t>
            </w:r>
          </w:p>
        </w:tc>
        <w:tc>
          <w:tcPr>
            <w:tcW w:w="720" w:type="dxa"/>
            <w:tcBorders>
              <w:top w:val="nil"/>
              <w:left w:val="nil"/>
              <w:bottom w:val="single" w:sz="4" w:space="0" w:color="auto"/>
              <w:right w:val="single" w:sz="4" w:space="0" w:color="auto"/>
            </w:tcBorders>
            <w:shd w:val="clear" w:color="000000" w:fill="C5BE97"/>
            <w:vAlign w:val="center"/>
            <w:hideMark/>
          </w:tcPr>
          <w:p w14:paraId="68A31F7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2300</w:t>
            </w:r>
          </w:p>
        </w:tc>
        <w:tc>
          <w:tcPr>
            <w:tcW w:w="720" w:type="dxa"/>
            <w:tcBorders>
              <w:top w:val="nil"/>
              <w:left w:val="nil"/>
              <w:bottom w:val="single" w:sz="4" w:space="0" w:color="auto"/>
              <w:right w:val="single" w:sz="4" w:space="0" w:color="auto"/>
            </w:tcBorders>
            <w:shd w:val="clear" w:color="000000" w:fill="92D050"/>
            <w:noWrap/>
            <w:vAlign w:val="center"/>
            <w:hideMark/>
          </w:tcPr>
          <w:p w14:paraId="54FAE0F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B-5</w:t>
            </w:r>
          </w:p>
        </w:tc>
        <w:tc>
          <w:tcPr>
            <w:tcW w:w="720" w:type="dxa"/>
            <w:tcBorders>
              <w:top w:val="nil"/>
              <w:left w:val="nil"/>
              <w:bottom w:val="single" w:sz="4" w:space="0" w:color="auto"/>
              <w:right w:val="single" w:sz="4" w:space="0" w:color="auto"/>
            </w:tcBorders>
            <w:shd w:val="clear" w:color="000000" w:fill="92D050"/>
            <w:vAlign w:val="center"/>
            <w:hideMark/>
          </w:tcPr>
          <w:p w14:paraId="37960BB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2800</w:t>
            </w:r>
          </w:p>
        </w:tc>
        <w:tc>
          <w:tcPr>
            <w:tcW w:w="720" w:type="dxa"/>
            <w:tcBorders>
              <w:top w:val="nil"/>
              <w:left w:val="nil"/>
              <w:bottom w:val="single" w:sz="4" w:space="0" w:color="auto"/>
              <w:right w:val="single" w:sz="4" w:space="0" w:color="auto"/>
            </w:tcBorders>
            <w:shd w:val="clear" w:color="000000" w:fill="FFFF00"/>
            <w:noWrap/>
            <w:vAlign w:val="center"/>
            <w:hideMark/>
          </w:tcPr>
          <w:p w14:paraId="124B97F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C-5</w:t>
            </w:r>
          </w:p>
        </w:tc>
        <w:tc>
          <w:tcPr>
            <w:tcW w:w="720" w:type="dxa"/>
            <w:tcBorders>
              <w:top w:val="nil"/>
              <w:left w:val="nil"/>
              <w:bottom w:val="single" w:sz="4" w:space="0" w:color="auto"/>
              <w:right w:val="single" w:sz="4" w:space="0" w:color="auto"/>
            </w:tcBorders>
            <w:shd w:val="clear" w:color="000000" w:fill="FFFF00"/>
            <w:vAlign w:val="center"/>
            <w:hideMark/>
          </w:tcPr>
          <w:p w14:paraId="791097B8"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3400</w:t>
            </w:r>
          </w:p>
        </w:tc>
        <w:tc>
          <w:tcPr>
            <w:tcW w:w="720" w:type="dxa"/>
            <w:tcBorders>
              <w:top w:val="nil"/>
              <w:left w:val="nil"/>
              <w:bottom w:val="single" w:sz="4" w:space="0" w:color="auto"/>
              <w:right w:val="single" w:sz="4" w:space="0" w:color="auto"/>
            </w:tcBorders>
            <w:shd w:val="clear" w:color="000000" w:fill="FFC000"/>
            <w:noWrap/>
            <w:vAlign w:val="center"/>
            <w:hideMark/>
          </w:tcPr>
          <w:p w14:paraId="0C995D4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D-5</w:t>
            </w:r>
          </w:p>
        </w:tc>
        <w:tc>
          <w:tcPr>
            <w:tcW w:w="720" w:type="dxa"/>
            <w:tcBorders>
              <w:top w:val="nil"/>
              <w:left w:val="nil"/>
              <w:bottom w:val="single" w:sz="4" w:space="0" w:color="auto"/>
              <w:right w:val="single" w:sz="4" w:space="0" w:color="auto"/>
            </w:tcBorders>
            <w:shd w:val="clear" w:color="000000" w:fill="FFC000"/>
            <w:vAlign w:val="center"/>
            <w:hideMark/>
          </w:tcPr>
          <w:p w14:paraId="729BB11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4400</w:t>
            </w:r>
          </w:p>
        </w:tc>
        <w:tc>
          <w:tcPr>
            <w:tcW w:w="720" w:type="dxa"/>
            <w:tcBorders>
              <w:top w:val="nil"/>
              <w:left w:val="nil"/>
              <w:bottom w:val="single" w:sz="4" w:space="0" w:color="auto"/>
              <w:right w:val="single" w:sz="4" w:space="0" w:color="auto"/>
            </w:tcBorders>
            <w:shd w:val="clear" w:color="000000" w:fill="E6B9B8"/>
            <w:noWrap/>
            <w:vAlign w:val="center"/>
            <w:hideMark/>
          </w:tcPr>
          <w:p w14:paraId="59E508A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E-5</w:t>
            </w:r>
          </w:p>
        </w:tc>
        <w:tc>
          <w:tcPr>
            <w:tcW w:w="720" w:type="dxa"/>
            <w:tcBorders>
              <w:top w:val="nil"/>
              <w:left w:val="nil"/>
              <w:bottom w:val="single" w:sz="4" w:space="0" w:color="auto"/>
              <w:right w:val="single" w:sz="4" w:space="0" w:color="auto"/>
            </w:tcBorders>
            <w:shd w:val="clear" w:color="000000" w:fill="E6B9B8"/>
            <w:vAlign w:val="center"/>
            <w:hideMark/>
          </w:tcPr>
          <w:p w14:paraId="4289FE75"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6700</w:t>
            </w:r>
          </w:p>
        </w:tc>
        <w:tc>
          <w:tcPr>
            <w:tcW w:w="720" w:type="dxa"/>
            <w:tcBorders>
              <w:top w:val="nil"/>
              <w:left w:val="nil"/>
              <w:bottom w:val="single" w:sz="4" w:space="0" w:color="auto"/>
              <w:right w:val="single" w:sz="4" w:space="0" w:color="auto"/>
            </w:tcBorders>
            <w:shd w:val="clear" w:color="000000" w:fill="538ED5"/>
            <w:vAlign w:val="center"/>
            <w:hideMark/>
          </w:tcPr>
          <w:p w14:paraId="42F397C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F-5</w:t>
            </w:r>
          </w:p>
        </w:tc>
        <w:tc>
          <w:tcPr>
            <w:tcW w:w="720" w:type="dxa"/>
            <w:tcBorders>
              <w:top w:val="nil"/>
              <w:left w:val="nil"/>
              <w:bottom w:val="single" w:sz="4" w:space="0" w:color="auto"/>
              <w:right w:val="single" w:sz="4" w:space="0" w:color="auto"/>
            </w:tcBorders>
            <w:shd w:val="clear" w:color="000000" w:fill="538ED5"/>
            <w:vAlign w:val="center"/>
            <w:hideMark/>
          </w:tcPr>
          <w:p w14:paraId="1612C639"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9200</w:t>
            </w:r>
          </w:p>
        </w:tc>
      </w:tr>
      <w:tr w:rsidR="00DB79E6" w:rsidRPr="00E97E98" w14:paraId="5A3A1D8A"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81B0883"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6级</w:t>
            </w:r>
          </w:p>
        </w:tc>
        <w:tc>
          <w:tcPr>
            <w:tcW w:w="720" w:type="dxa"/>
            <w:tcBorders>
              <w:top w:val="nil"/>
              <w:left w:val="nil"/>
              <w:bottom w:val="single" w:sz="4" w:space="0" w:color="auto"/>
              <w:right w:val="single" w:sz="4" w:space="0" w:color="auto"/>
            </w:tcBorders>
            <w:shd w:val="clear" w:color="000000" w:fill="C5BE97"/>
            <w:noWrap/>
            <w:vAlign w:val="center"/>
            <w:hideMark/>
          </w:tcPr>
          <w:p w14:paraId="102239FF"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A-6</w:t>
            </w:r>
          </w:p>
        </w:tc>
        <w:tc>
          <w:tcPr>
            <w:tcW w:w="720" w:type="dxa"/>
            <w:tcBorders>
              <w:top w:val="nil"/>
              <w:left w:val="nil"/>
              <w:bottom w:val="single" w:sz="4" w:space="0" w:color="auto"/>
              <w:right w:val="single" w:sz="4" w:space="0" w:color="auto"/>
            </w:tcBorders>
            <w:shd w:val="clear" w:color="000000" w:fill="C5BE97"/>
            <w:vAlign w:val="center"/>
            <w:hideMark/>
          </w:tcPr>
          <w:p w14:paraId="0C17AC2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2400</w:t>
            </w:r>
          </w:p>
        </w:tc>
        <w:tc>
          <w:tcPr>
            <w:tcW w:w="720" w:type="dxa"/>
            <w:tcBorders>
              <w:top w:val="nil"/>
              <w:left w:val="nil"/>
              <w:bottom w:val="single" w:sz="4" w:space="0" w:color="auto"/>
              <w:right w:val="single" w:sz="4" w:space="0" w:color="auto"/>
            </w:tcBorders>
            <w:shd w:val="clear" w:color="000000" w:fill="92D050"/>
            <w:noWrap/>
            <w:vAlign w:val="center"/>
            <w:hideMark/>
          </w:tcPr>
          <w:p w14:paraId="033416B5"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B-6</w:t>
            </w:r>
          </w:p>
        </w:tc>
        <w:tc>
          <w:tcPr>
            <w:tcW w:w="720" w:type="dxa"/>
            <w:tcBorders>
              <w:top w:val="nil"/>
              <w:left w:val="nil"/>
              <w:bottom w:val="single" w:sz="4" w:space="0" w:color="auto"/>
              <w:right w:val="single" w:sz="4" w:space="0" w:color="auto"/>
            </w:tcBorders>
            <w:shd w:val="clear" w:color="000000" w:fill="92D050"/>
            <w:vAlign w:val="center"/>
            <w:hideMark/>
          </w:tcPr>
          <w:p w14:paraId="0057DC9F"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2900</w:t>
            </w:r>
          </w:p>
        </w:tc>
        <w:tc>
          <w:tcPr>
            <w:tcW w:w="720" w:type="dxa"/>
            <w:tcBorders>
              <w:top w:val="nil"/>
              <w:left w:val="nil"/>
              <w:bottom w:val="single" w:sz="4" w:space="0" w:color="auto"/>
              <w:right w:val="single" w:sz="4" w:space="0" w:color="auto"/>
            </w:tcBorders>
            <w:shd w:val="clear" w:color="000000" w:fill="FFFF00"/>
            <w:noWrap/>
            <w:vAlign w:val="center"/>
            <w:hideMark/>
          </w:tcPr>
          <w:p w14:paraId="45B7827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C-6</w:t>
            </w:r>
          </w:p>
        </w:tc>
        <w:tc>
          <w:tcPr>
            <w:tcW w:w="720" w:type="dxa"/>
            <w:tcBorders>
              <w:top w:val="nil"/>
              <w:left w:val="nil"/>
              <w:bottom w:val="single" w:sz="4" w:space="0" w:color="auto"/>
              <w:right w:val="single" w:sz="4" w:space="0" w:color="auto"/>
            </w:tcBorders>
            <w:shd w:val="clear" w:color="000000" w:fill="FFFF00"/>
            <w:vAlign w:val="center"/>
            <w:hideMark/>
          </w:tcPr>
          <w:p w14:paraId="2C145994"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3600</w:t>
            </w:r>
          </w:p>
        </w:tc>
        <w:tc>
          <w:tcPr>
            <w:tcW w:w="720" w:type="dxa"/>
            <w:tcBorders>
              <w:top w:val="nil"/>
              <w:left w:val="nil"/>
              <w:bottom w:val="single" w:sz="4" w:space="0" w:color="auto"/>
              <w:right w:val="single" w:sz="4" w:space="0" w:color="auto"/>
            </w:tcBorders>
            <w:shd w:val="clear" w:color="000000" w:fill="FFC000"/>
            <w:noWrap/>
            <w:vAlign w:val="center"/>
            <w:hideMark/>
          </w:tcPr>
          <w:p w14:paraId="23BD4A4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D-6</w:t>
            </w:r>
          </w:p>
        </w:tc>
        <w:tc>
          <w:tcPr>
            <w:tcW w:w="720" w:type="dxa"/>
            <w:tcBorders>
              <w:top w:val="nil"/>
              <w:left w:val="nil"/>
              <w:bottom w:val="single" w:sz="4" w:space="0" w:color="auto"/>
              <w:right w:val="single" w:sz="4" w:space="0" w:color="auto"/>
            </w:tcBorders>
            <w:shd w:val="clear" w:color="000000" w:fill="FFC000"/>
            <w:vAlign w:val="center"/>
            <w:hideMark/>
          </w:tcPr>
          <w:p w14:paraId="2FD637AB"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4700</w:t>
            </w:r>
          </w:p>
        </w:tc>
        <w:tc>
          <w:tcPr>
            <w:tcW w:w="720" w:type="dxa"/>
            <w:tcBorders>
              <w:top w:val="nil"/>
              <w:left w:val="nil"/>
              <w:bottom w:val="single" w:sz="4" w:space="0" w:color="auto"/>
              <w:right w:val="single" w:sz="4" w:space="0" w:color="auto"/>
            </w:tcBorders>
            <w:shd w:val="clear" w:color="000000" w:fill="E6B9B8"/>
            <w:noWrap/>
            <w:vAlign w:val="center"/>
            <w:hideMark/>
          </w:tcPr>
          <w:p w14:paraId="48225A5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E-6</w:t>
            </w:r>
          </w:p>
        </w:tc>
        <w:tc>
          <w:tcPr>
            <w:tcW w:w="720" w:type="dxa"/>
            <w:tcBorders>
              <w:top w:val="nil"/>
              <w:left w:val="nil"/>
              <w:bottom w:val="single" w:sz="4" w:space="0" w:color="auto"/>
              <w:right w:val="single" w:sz="4" w:space="0" w:color="auto"/>
            </w:tcBorders>
            <w:shd w:val="clear" w:color="000000" w:fill="E6B9B8"/>
            <w:vAlign w:val="center"/>
            <w:hideMark/>
          </w:tcPr>
          <w:p w14:paraId="68F160F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7200</w:t>
            </w:r>
          </w:p>
        </w:tc>
        <w:tc>
          <w:tcPr>
            <w:tcW w:w="720" w:type="dxa"/>
            <w:tcBorders>
              <w:top w:val="nil"/>
              <w:left w:val="nil"/>
              <w:bottom w:val="single" w:sz="4" w:space="0" w:color="auto"/>
              <w:right w:val="single" w:sz="4" w:space="0" w:color="auto"/>
            </w:tcBorders>
            <w:shd w:val="clear" w:color="000000" w:fill="538ED5"/>
            <w:vAlign w:val="center"/>
            <w:hideMark/>
          </w:tcPr>
          <w:p w14:paraId="0F2128D7"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F-6</w:t>
            </w:r>
          </w:p>
        </w:tc>
        <w:tc>
          <w:tcPr>
            <w:tcW w:w="720" w:type="dxa"/>
            <w:tcBorders>
              <w:top w:val="nil"/>
              <w:left w:val="nil"/>
              <w:bottom w:val="single" w:sz="4" w:space="0" w:color="auto"/>
              <w:right w:val="single" w:sz="4" w:space="0" w:color="auto"/>
            </w:tcBorders>
            <w:shd w:val="clear" w:color="000000" w:fill="538ED5"/>
            <w:vAlign w:val="center"/>
            <w:hideMark/>
          </w:tcPr>
          <w:p w14:paraId="06287C6D"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10200</w:t>
            </w:r>
          </w:p>
        </w:tc>
      </w:tr>
      <w:tr w:rsidR="00DB79E6" w:rsidRPr="00E97E98" w14:paraId="7C8B5ECD"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28C1CF7"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7级</w:t>
            </w:r>
          </w:p>
        </w:tc>
        <w:tc>
          <w:tcPr>
            <w:tcW w:w="720" w:type="dxa"/>
            <w:tcBorders>
              <w:top w:val="nil"/>
              <w:left w:val="nil"/>
              <w:bottom w:val="single" w:sz="4" w:space="0" w:color="auto"/>
              <w:right w:val="single" w:sz="4" w:space="0" w:color="auto"/>
            </w:tcBorders>
            <w:shd w:val="clear" w:color="000000" w:fill="C5BE97"/>
            <w:noWrap/>
            <w:vAlign w:val="center"/>
            <w:hideMark/>
          </w:tcPr>
          <w:p w14:paraId="543FDD7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A-7</w:t>
            </w:r>
          </w:p>
        </w:tc>
        <w:tc>
          <w:tcPr>
            <w:tcW w:w="720" w:type="dxa"/>
            <w:tcBorders>
              <w:top w:val="nil"/>
              <w:left w:val="nil"/>
              <w:bottom w:val="single" w:sz="4" w:space="0" w:color="auto"/>
              <w:right w:val="single" w:sz="4" w:space="0" w:color="auto"/>
            </w:tcBorders>
            <w:shd w:val="clear" w:color="000000" w:fill="C5BE97"/>
            <w:vAlign w:val="center"/>
            <w:hideMark/>
          </w:tcPr>
          <w:p w14:paraId="311EE3E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2500</w:t>
            </w:r>
          </w:p>
        </w:tc>
        <w:tc>
          <w:tcPr>
            <w:tcW w:w="720" w:type="dxa"/>
            <w:tcBorders>
              <w:top w:val="nil"/>
              <w:left w:val="nil"/>
              <w:bottom w:val="single" w:sz="4" w:space="0" w:color="auto"/>
              <w:right w:val="single" w:sz="4" w:space="0" w:color="auto"/>
            </w:tcBorders>
            <w:shd w:val="clear" w:color="000000" w:fill="92D050"/>
            <w:noWrap/>
            <w:vAlign w:val="center"/>
            <w:hideMark/>
          </w:tcPr>
          <w:p w14:paraId="09194FEA"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B-7</w:t>
            </w:r>
          </w:p>
        </w:tc>
        <w:tc>
          <w:tcPr>
            <w:tcW w:w="720" w:type="dxa"/>
            <w:tcBorders>
              <w:top w:val="nil"/>
              <w:left w:val="nil"/>
              <w:bottom w:val="single" w:sz="4" w:space="0" w:color="auto"/>
              <w:right w:val="single" w:sz="4" w:space="0" w:color="auto"/>
            </w:tcBorders>
            <w:shd w:val="clear" w:color="000000" w:fill="92D050"/>
            <w:vAlign w:val="center"/>
            <w:hideMark/>
          </w:tcPr>
          <w:p w14:paraId="2B1B6C5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3000</w:t>
            </w:r>
          </w:p>
        </w:tc>
        <w:tc>
          <w:tcPr>
            <w:tcW w:w="720" w:type="dxa"/>
            <w:tcBorders>
              <w:top w:val="nil"/>
              <w:left w:val="nil"/>
              <w:bottom w:val="single" w:sz="4" w:space="0" w:color="auto"/>
              <w:right w:val="single" w:sz="4" w:space="0" w:color="auto"/>
            </w:tcBorders>
            <w:shd w:val="clear" w:color="000000" w:fill="FFFF00"/>
            <w:noWrap/>
            <w:vAlign w:val="center"/>
            <w:hideMark/>
          </w:tcPr>
          <w:p w14:paraId="561754FD"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C-7</w:t>
            </w:r>
          </w:p>
        </w:tc>
        <w:tc>
          <w:tcPr>
            <w:tcW w:w="720" w:type="dxa"/>
            <w:tcBorders>
              <w:top w:val="nil"/>
              <w:left w:val="nil"/>
              <w:bottom w:val="single" w:sz="4" w:space="0" w:color="auto"/>
              <w:right w:val="single" w:sz="4" w:space="0" w:color="auto"/>
            </w:tcBorders>
            <w:shd w:val="clear" w:color="000000" w:fill="FFFF00"/>
            <w:vAlign w:val="center"/>
            <w:hideMark/>
          </w:tcPr>
          <w:p w14:paraId="5824478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3800</w:t>
            </w:r>
          </w:p>
        </w:tc>
        <w:tc>
          <w:tcPr>
            <w:tcW w:w="720" w:type="dxa"/>
            <w:tcBorders>
              <w:top w:val="nil"/>
              <w:left w:val="nil"/>
              <w:bottom w:val="single" w:sz="4" w:space="0" w:color="auto"/>
              <w:right w:val="single" w:sz="4" w:space="0" w:color="auto"/>
            </w:tcBorders>
            <w:shd w:val="clear" w:color="000000" w:fill="FFC000"/>
            <w:noWrap/>
            <w:vAlign w:val="center"/>
            <w:hideMark/>
          </w:tcPr>
          <w:p w14:paraId="02D8C2D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D-7</w:t>
            </w:r>
          </w:p>
        </w:tc>
        <w:tc>
          <w:tcPr>
            <w:tcW w:w="720" w:type="dxa"/>
            <w:tcBorders>
              <w:top w:val="nil"/>
              <w:left w:val="nil"/>
              <w:bottom w:val="single" w:sz="4" w:space="0" w:color="auto"/>
              <w:right w:val="single" w:sz="4" w:space="0" w:color="auto"/>
            </w:tcBorders>
            <w:shd w:val="clear" w:color="000000" w:fill="FFC000"/>
            <w:vAlign w:val="center"/>
            <w:hideMark/>
          </w:tcPr>
          <w:p w14:paraId="50B664F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5000</w:t>
            </w:r>
          </w:p>
        </w:tc>
        <w:tc>
          <w:tcPr>
            <w:tcW w:w="720" w:type="dxa"/>
            <w:tcBorders>
              <w:top w:val="nil"/>
              <w:left w:val="nil"/>
              <w:bottom w:val="single" w:sz="4" w:space="0" w:color="auto"/>
              <w:right w:val="single" w:sz="4" w:space="0" w:color="auto"/>
            </w:tcBorders>
            <w:shd w:val="clear" w:color="000000" w:fill="E6B9B8"/>
            <w:noWrap/>
            <w:vAlign w:val="center"/>
            <w:hideMark/>
          </w:tcPr>
          <w:p w14:paraId="004BB1C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E-7</w:t>
            </w:r>
          </w:p>
        </w:tc>
        <w:tc>
          <w:tcPr>
            <w:tcW w:w="720" w:type="dxa"/>
            <w:tcBorders>
              <w:top w:val="nil"/>
              <w:left w:val="nil"/>
              <w:bottom w:val="single" w:sz="4" w:space="0" w:color="auto"/>
              <w:right w:val="single" w:sz="4" w:space="0" w:color="auto"/>
            </w:tcBorders>
            <w:shd w:val="clear" w:color="000000" w:fill="E6B9B8"/>
            <w:vAlign w:val="center"/>
            <w:hideMark/>
          </w:tcPr>
          <w:p w14:paraId="72EEB35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7700</w:t>
            </w:r>
          </w:p>
        </w:tc>
        <w:tc>
          <w:tcPr>
            <w:tcW w:w="720" w:type="dxa"/>
            <w:tcBorders>
              <w:top w:val="nil"/>
              <w:left w:val="nil"/>
              <w:bottom w:val="single" w:sz="4" w:space="0" w:color="auto"/>
              <w:right w:val="single" w:sz="4" w:space="0" w:color="auto"/>
            </w:tcBorders>
            <w:shd w:val="clear" w:color="000000" w:fill="538ED5"/>
            <w:vAlign w:val="center"/>
            <w:hideMark/>
          </w:tcPr>
          <w:p w14:paraId="4A631155"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F-7</w:t>
            </w:r>
          </w:p>
        </w:tc>
        <w:tc>
          <w:tcPr>
            <w:tcW w:w="720" w:type="dxa"/>
            <w:tcBorders>
              <w:top w:val="nil"/>
              <w:left w:val="nil"/>
              <w:bottom w:val="single" w:sz="4" w:space="0" w:color="auto"/>
              <w:right w:val="single" w:sz="4" w:space="0" w:color="auto"/>
            </w:tcBorders>
            <w:shd w:val="clear" w:color="000000" w:fill="538ED5"/>
            <w:vAlign w:val="center"/>
            <w:hideMark/>
          </w:tcPr>
          <w:p w14:paraId="559CD45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11200</w:t>
            </w:r>
          </w:p>
        </w:tc>
      </w:tr>
      <w:tr w:rsidR="00DB79E6" w:rsidRPr="00E97E98" w14:paraId="4B4908E2"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9C0E413"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8级</w:t>
            </w:r>
          </w:p>
        </w:tc>
        <w:tc>
          <w:tcPr>
            <w:tcW w:w="720" w:type="dxa"/>
            <w:tcBorders>
              <w:top w:val="nil"/>
              <w:left w:val="nil"/>
              <w:bottom w:val="single" w:sz="4" w:space="0" w:color="auto"/>
              <w:right w:val="single" w:sz="4" w:space="0" w:color="auto"/>
            </w:tcBorders>
            <w:shd w:val="clear" w:color="000000" w:fill="C5BE97"/>
            <w:noWrap/>
            <w:vAlign w:val="center"/>
            <w:hideMark/>
          </w:tcPr>
          <w:p w14:paraId="47FA5B4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A-8</w:t>
            </w:r>
          </w:p>
        </w:tc>
        <w:tc>
          <w:tcPr>
            <w:tcW w:w="720" w:type="dxa"/>
            <w:tcBorders>
              <w:top w:val="nil"/>
              <w:left w:val="nil"/>
              <w:bottom w:val="single" w:sz="4" w:space="0" w:color="auto"/>
              <w:right w:val="single" w:sz="4" w:space="0" w:color="auto"/>
            </w:tcBorders>
            <w:shd w:val="clear" w:color="000000" w:fill="C5BE97"/>
            <w:vAlign w:val="center"/>
            <w:hideMark/>
          </w:tcPr>
          <w:p w14:paraId="6A8CC3B4"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2600</w:t>
            </w:r>
          </w:p>
        </w:tc>
        <w:tc>
          <w:tcPr>
            <w:tcW w:w="720" w:type="dxa"/>
            <w:tcBorders>
              <w:top w:val="nil"/>
              <w:left w:val="nil"/>
              <w:bottom w:val="single" w:sz="4" w:space="0" w:color="auto"/>
              <w:right w:val="single" w:sz="4" w:space="0" w:color="auto"/>
            </w:tcBorders>
            <w:shd w:val="clear" w:color="000000" w:fill="92D050"/>
            <w:noWrap/>
            <w:vAlign w:val="center"/>
            <w:hideMark/>
          </w:tcPr>
          <w:p w14:paraId="353CB57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B-8</w:t>
            </w:r>
          </w:p>
        </w:tc>
        <w:tc>
          <w:tcPr>
            <w:tcW w:w="720" w:type="dxa"/>
            <w:tcBorders>
              <w:top w:val="nil"/>
              <w:left w:val="nil"/>
              <w:bottom w:val="single" w:sz="4" w:space="0" w:color="auto"/>
              <w:right w:val="single" w:sz="4" w:space="0" w:color="auto"/>
            </w:tcBorders>
            <w:shd w:val="clear" w:color="000000" w:fill="92D050"/>
            <w:vAlign w:val="center"/>
            <w:hideMark/>
          </w:tcPr>
          <w:p w14:paraId="750A97B4"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3100</w:t>
            </w:r>
          </w:p>
        </w:tc>
        <w:tc>
          <w:tcPr>
            <w:tcW w:w="720" w:type="dxa"/>
            <w:tcBorders>
              <w:top w:val="nil"/>
              <w:left w:val="nil"/>
              <w:bottom w:val="single" w:sz="4" w:space="0" w:color="auto"/>
              <w:right w:val="single" w:sz="4" w:space="0" w:color="auto"/>
            </w:tcBorders>
            <w:shd w:val="clear" w:color="000000" w:fill="FFFF00"/>
            <w:noWrap/>
            <w:vAlign w:val="center"/>
            <w:hideMark/>
          </w:tcPr>
          <w:p w14:paraId="326ACFC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C-8</w:t>
            </w:r>
          </w:p>
        </w:tc>
        <w:tc>
          <w:tcPr>
            <w:tcW w:w="720" w:type="dxa"/>
            <w:tcBorders>
              <w:top w:val="nil"/>
              <w:left w:val="nil"/>
              <w:bottom w:val="single" w:sz="4" w:space="0" w:color="auto"/>
              <w:right w:val="single" w:sz="4" w:space="0" w:color="auto"/>
            </w:tcBorders>
            <w:shd w:val="clear" w:color="000000" w:fill="FFFF00"/>
            <w:vAlign w:val="center"/>
            <w:hideMark/>
          </w:tcPr>
          <w:p w14:paraId="46B2A53E"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4000</w:t>
            </w:r>
          </w:p>
        </w:tc>
        <w:tc>
          <w:tcPr>
            <w:tcW w:w="720" w:type="dxa"/>
            <w:tcBorders>
              <w:top w:val="nil"/>
              <w:left w:val="nil"/>
              <w:bottom w:val="single" w:sz="4" w:space="0" w:color="auto"/>
              <w:right w:val="single" w:sz="4" w:space="0" w:color="auto"/>
            </w:tcBorders>
            <w:shd w:val="clear" w:color="000000" w:fill="FFC000"/>
            <w:noWrap/>
            <w:vAlign w:val="center"/>
            <w:hideMark/>
          </w:tcPr>
          <w:p w14:paraId="4E7A171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D-8</w:t>
            </w:r>
          </w:p>
        </w:tc>
        <w:tc>
          <w:tcPr>
            <w:tcW w:w="720" w:type="dxa"/>
            <w:tcBorders>
              <w:top w:val="nil"/>
              <w:left w:val="nil"/>
              <w:bottom w:val="single" w:sz="4" w:space="0" w:color="auto"/>
              <w:right w:val="single" w:sz="4" w:space="0" w:color="auto"/>
            </w:tcBorders>
            <w:shd w:val="clear" w:color="000000" w:fill="FFC000"/>
            <w:vAlign w:val="center"/>
            <w:hideMark/>
          </w:tcPr>
          <w:p w14:paraId="3CD47F7C"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5300</w:t>
            </w:r>
          </w:p>
        </w:tc>
        <w:tc>
          <w:tcPr>
            <w:tcW w:w="720" w:type="dxa"/>
            <w:tcBorders>
              <w:top w:val="nil"/>
              <w:left w:val="nil"/>
              <w:bottom w:val="single" w:sz="4" w:space="0" w:color="auto"/>
              <w:right w:val="single" w:sz="4" w:space="0" w:color="auto"/>
            </w:tcBorders>
            <w:shd w:val="clear" w:color="000000" w:fill="E6B9B8"/>
            <w:noWrap/>
            <w:vAlign w:val="center"/>
            <w:hideMark/>
          </w:tcPr>
          <w:p w14:paraId="3F2B7F61"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E-8</w:t>
            </w:r>
          </w:p>
        </w:tc>
        <w:tc>
          <w:tcPr>
            <w:tcW w:w="720" w:type="dxa"/>
            <w:tcBorders>
              <w:top w:val="nil"/>
              <w:left w:val="nil"/>
              <w:bottom w:val="single" w:sz="4" w:space="0" w:color="auto"/>
              <w:right w:val="single" w:sz="4" w:space="0" w:color="auto"/>
            </w:tcBorders>
            <w:shd w:val="clear" w:color="000000" w:fill="E6B9B8"/>
            <w:vAlign w:val="center"/>
            <w:hideMark/>
          </w:tcPr>
          <w:p w14:paraId="02C2831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8200</w:t>
            </w:r>
          </w:p>
        </w:tc>
        <w:tc>
          <w:tcPr>
            <w:tcW w:w="720" w:type="dxa"/>
            <w:tcBorders>
              <w:top w:val="nil"/>
              <w:left w:val="nil"/>
              <w:bottom w:val="single" w:sz="4" w:space="0" w:color="auto"/>
              <w:right w:val="single" w:sz="4" w:space="0" w:color="auto"/>
            </w:tcBorders>
            <w:shd w:val="clear" w:color="000000" w:fill="538ED5"/>
            <w:vAlign w:val="center"/>
            <w:hideMark/>
          </w:tcPr>
          <w:p w14:paraId="7B2B841B"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F-8</w:t>
            </w:r>
          </w:p>
        </w:tc>
        <w:tc>
          <w:tcPr>
            <w:tcW w:w="720" w:type="dxa"/>
            <w:tcBorders>
              <w:top w:val="nil"/>
              <w:left w:val="nil"/>
              <w:bottom w:val="single" w:sz="4" w:space="0" w:color="auto"/>
              <w:right w:val="single" w:sz="4" w:space="0" w:color="auto"/>
            </w:tcBorders>
            <w:shd w:val="clear" w:color="000000" w:fill="538ED5"/>
            <w:vAlign w:val="center"/>
            <w:hideMark/>
          </w:tcPr>
          <w:p w14:paraId="4F780AF4"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12200</w:t>
            </w:r>
          </w:p>
        </w:tc>
      </w:tr>
      <w:tr w:rsidR="00DB79E6" w:rsidRPr="00E97E98" w14:paraId="07037107"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BE6A290"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9级</w:t>
            </w:r>
          </w:p>
        </w:tc>
        <w:tc>
          <w:tcPr>
            <w:tcW w:w="720" w:type="dxa"/>
            <w:tcBorders>
              <w:top w:val="nil"/>
              <w:left w:val="nil"/>
              <w:bottom w:val="single" w:sz="4" w:space="0" w:color="auto"/>
              <w:right w:val="single" w:sz="4" w:space="0" w:color="auto"/>
            </w:tcBorders>
            <w:shd w:val="clear" w:color="000000" w:fill="C5BE97"/>
            <w:noWrap/>
            <w:vAlign w:val="center"/>
            <w:hideMark/>
          </w:tcPr>
          <w:p w14:paraId="69F74DB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A-9</w:t>
            </w:r>
          </w:p>
        </w:tc>
        <w:tc>
          <w:tcPr>
            <w:tcW w:w="720" w:type="dxa"/>
            <w:tcBorders>
              <w:top w:val="nil"/>
              <w:left w:val="nil"/>
              <w:bottom w:val="single" w:sz="4" w:space="0" w:color="auto"/>
              <w:right w:val="single" w:sz="4" w:space="0" w:color="auto"/>
            </w:tcBorders>
            <w:shd w:val="clear" w:color="000000" w:fill="C5BE97"/>
            <w:vAlign w:val="center"/>
            <w:hideMark/>
          </w:tcPr>
          <w:p w14:paraId="4F6C8845"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2700</w:t>
            </w:r>
          </w:p>
        </w:tc>
        <w:tc>
          <w:tcPr>
            <w:tcW w:w="720" w:type="dxa"/>
            <w:tcBorders>
              <w:top w:val="nil"/>
              <w:left w:val="nil"/>
              <w:bottom w:val="single" w:sz="4" w:space="0" w:color="auto"/>
              <w:right w:val="single" w:sz="4" w:space="0" w:color="auto"/>
            </w:tcBorders>
            <w:shd w:val="clear" w:color="000000" w:fill="92D050"/>
            <w:noWrap/>
            <w:vAlign w:val="center"/>
            <w:hideMark/>
          </w:tcPr>
          <w:p w14:paraId="11B49A6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B-9</w:t>
            </w:r>
          </w:p>
        </w:tc>
        <w:tc>
          <w:tcPr>
            <w:tcW w:w="720" w:type="dxa"/>
            <w:tcBorders>
              <w:top w:val="nil"/>
              <w:left w:val="nil"/>
              <w:bottom w:val="single" w:sz="4" w:space="0" w:color="auto"/>
              <w:right w:val="single" w:sz="4" w:space="0" w:color="auto"/>
            </w:tcBorders>
            <w:shd w:val="clear" w:color="000000" w:fill="92D050"/>
            <w:vAlign w:val="center"/>
            <w:hideMark/>
          </w:tcPr>
          <w:p w14:paraId="58944B5E"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3300</w:t>
            </w:r>
          </w:p>
        </w:tc>
        <w:tc>
          <w:tcPr>
            <w:tcW w:w="720" w:type="dxa"/>
            <w:tcBorders>
              <w:top w:val="nil"/>
              <w:left w:val="nil"/>
              <w:bottom w:val="single" w:sz="4" w:space="0" w:color="auto"/>
              <w:right w:val="single" w:sz="4" w:space="0" w:color="auto"/>
            </w:tcBorders>
            <w:shd w:val="clear" w:color="000000" w:fill="FFFF00"/>
            <w:noWrap/>
            <w:vAlign w:val="center"/>
            <w:hideMark/>
          </w:tcPr>
          <w:p w14:paraId="4C1C28D8"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C-9</w:t>
            </w:r>
          </w:p>
        </w:tc>
        <w:tc>
          <w:tcPr>
            <w:tcW w:w="720" w:type="dxa"/>
            <w:tcBorders>
              <w:top w:val="nil"/>
              <w:left w:val="nil"/>
              <w:bottom w:val="single" w:sz="4" w:space="0" w:color="auto"/>
              <w:right w:val="single" w:sz="4" w:space="0" w:color="auto"/>
            </w:tcBorders>
            <w:shd w:val="clear" w:color="000000" w:fill="FFFF00"/>
            <w:vAlign w:val="center"/>
            <w:hideMark/>
          </w:tcPr>
          <w:p w14:paraId="6F57BC2F"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4200</w:t>
            </w:r>
          </w:p>
        </w:tc>
        <w:tc>
          <w:tcPr>
            <w:tcW w:w="720" w:type="dxa"/>
            <w:tcBorders>
              <w:top w:val="nil"/>
              <w:left w:val="nil"/>
              <w:bottom w:val="single" w:sz="4" w:space="0" w:color="auto"/>
              <w:right w:val="single" w:sz="4" w:space="0" w:color="auto"/>
            </w:tcBorders>
            <w:shd w:val="clear" w:color="000000" w:fill="FFC000"/>
            <w:noWrap/>
            <w:vAlign w:val="center"/>
            <w:hideMark/>
          </w:tcPr>
          <w:p w14:paraId="13DB4F7D"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D-9</w:t>
            </w:r>
          </w:p>
        </w:tc>
        <w:tc>
          <w:tcPr>
            <w:tcW w:w="720" w:type="dxa"/>
            <w:tcBorders>
              <w:top w:val="nil"/>
              <w:left w:val="nil"/>
              <w:bottom w:val="single" w:sz="4" w:space="0" w:color="auto"/>
              <w:right w:val="single" w:sz="4" w:space="0" w:color="auto"/>
            </w:tcBorders>
            <w:shd w:val="clear" w:color="000000" w:fill="FFC000"/>
            <w:vAlign w:val="center"/>
            <w:hideMark/>
          </w:tcPr>
          <w:p w14:paraId="5F851DFD"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5600</w:t>
            </w:r>
          </w:p>
        </w:tc>
        <w:tc>
          <w:tcPr>
            <w:tcW w:w="720" w:type="dxa"/>
            <w:tcBorders>
              <w:top w:val="nil"/>
              <w:left w:val="nil"/>
              <w:bottom w:val="single" w:sz="4" w:space="0" w:color="auto"/>
              <w:right w:val="single" w:sz="4" w:space="0" w:color="auto"/>
            </w:tcBorders>
            <w:shd w:val="clear" w:color="000000" w:fill="E6B9B8"/>
            <w:noWrap/>
            <w:vAlign w:val="center"/>
            <w:hideMark/>
          </w:tcPr>
          <w:p w14:paraId="10DC59DD"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E-9</w:t>
            </w:r>
          </w:p>
        </w:tc>
        <w:tc>
          <w:tcPr>
            <w:tcW w:w="720" w:type="dxa"/>
            <w:tcBorders>
              <w:top w:val="nil"/>
              <w:left w:val="nil"/>
              <w:bottom w:val="single" w:sz="4" w:space="0" w:color="auto"/>
              <w:right w:val="single" w:sz="4" w:space="0" w:color="auto"/>
            </w:tcBorders>
            <w:shd w:val="clear" w:color="000000" w:fill="E6B9B8"/>
            <w:vAlign w:val="center"/>
            <w:hideMark/>
          </w:tcPr>
          <w:p w14:paraId="70703CC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8700</w:t>
            </w:r>
          </w:p>
        </w:tc>
        <w:tc>
          <w:tcPr>
            <w:tcW w:w="720" w:type="dxa"/>
            <w:tcBorders>
              <w:top w:val="nil"/>
              <w:left w:val="nil"/>
              <w:bottom w:val="single" w:sz="4" w:space="0" w:color="auto"/>
              <w:right w:val="single" w:sz="4" w:space="0" w:color="auto"/>
            </w:tcBorders>
            <w:shd w:val="clear" w:color="000000" w:fill="538ED5"/>
            <w:vAlign w:val="center"/>
            <w:hideMark/>
          </w:tcPr>
          <w:p w14:paraId="1CD8F27E"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F-9</w:t>
            </w:r>
          </w:p>
        </w:tc>
        <w:tc>
          <w:tcPr>
            <w:tcW w:w="720" w:type="dxa"/>
            <w:tcBorders>
              <w:top w:val="nil"/>
              <w:left w:val="nil"/>
              <w:bottom w:val="single" w:sz="4" w:space="0" w:color="auto"/>
              <w:right w:val="single" w:sz="4" w:space="0" w:color="auto"/>
            </w:tcBorders>
            <w:shd w:val="clear" w:color="000000" w:fill="538ED5"/>
            <w:vAlign w:val="center"/>
            <w:hideMark/>
          </w:tcPr>
          <w:p w14:paraId="49DB8ED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13200</w:t>
            </w:r>
          </w:p>
        </w:tc>
      </w:tr>
      <w:tr w:rsidR="00DB79E6" w:rsidRPr="00E97E98" w14:paraId="0B8A32B8"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A13BF62"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10级</w:t>
            </w:r>
          </w:p>
        </w:tc>
        <w:tc>
          <w:tcPr>
            <w:tcW w:w="720" w:type="dxa"/>
            <w:tcBorders>
              <w:top w:val="nil"/>
              <w:left w:val="nil"/>
              <w:bottom w:val="single" w:sz="4" w:space="0" w:color="auto"/>
              <w:right w:val="single" w:sz="4" w:space="0" w:color="auto"/>
            </w:tcBorders>
            <w:shd w:val="clear" w:color="000000" w:fill="C5BE97"/>
            <w:noWrap/>
            <w:vAlign w:val="center"/>
            <w:hideMark/>
          </w:tcPr>
          <w:p w14:paraId="52A1E20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A-10</w:t>
            </w:r>
          </w:p>
        </w:tc>
        <w:tc>
          <w:tcPr>
            <w:tcW w:w="720" w:type="dxa"/>
            <w:tcBorders>
              <w:top w:val="nil"/>
              <w:left w:val="nil"/>
              <w:bottom w:val="single" w:sz="4" w:space="0" w:color="auto"/>
              <w:right w:val="single" w:sz="4" w:space="0" w:color="auto"/>
            </w:tcBorders>
            <w:shd w:val="clear" w:color="000000" w:fill="C5BE97"/>
            <w:vAlign w:val="center"/>
            <w:hideMark/>
          </w:tcPr>
          <w:p w14:paraId="2768EEB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2800</w:t>
            </w:r>
          </w:p>
        </w:tc>
        <w:tc>
          <w:tcPr>
            <w:tcW w:w="720" w:type="dxa"/>
            <w:tcBorders>
              <w:top w:val="nil"/>
              <w:left w:val="nil"/>
              <w:bottom w:val="single" w:sz="4" w:space="0" w:color="auto"/>
              <w:right w:val="single" w:sz="4" w:space="0" w:color="auto"/>
            </w:tcBorders>
            <w:shd w:val="clear" w:color="000000" w:fill="92D050"/>
            <w:noWrap/>
            <w:vAlign w:val="center"/>
            <w:hideMark/>
          </w:tcPr>
          <w:p w14:paraId="7F9A1FCA"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B-10</w:t>
            </w:r>
          </w:p>
        </w:tc>
        <w:tc>
          <w:tcPr>
            <w:tcW w:w="720" w:type="dxa"/>
            <w:tcBorders>
              <w:top w:val="nil"/>
              <w:left w:val="nil"/>
              <w:bottom w:val="single" w:sz="4" w:space="0" w:color="auto"/>
              <w:right w:val="single" w:sz="4" w:space="0" w:color="auto"/>
            </w:tcBorders>
            <w:shd w:val="clear" w:color="000000" w:fill="92D050"/>
            <w:vAlign w:val="center"/>
            <w:hideMark/>
          </w:tcPr>
          <w:p w14:paraId="56C2959F"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3400</w:t>
            </w:r>
          </w:p>
        </w:tc>
        <w:tc>
          <w:tcPr>
            <w:tcW w:w="720" w:type="dxa"/>
            <w:tcBorders>
              <w:top w:val="nil"/>
              <w:left w:val="nil"/>
              <w:bottom w:val="single" w:sz="4" w:space="0" w:color="auto"/>
              <w:right w:val="single" w:sz="4" w:space="0" w:color="auto"/>
            </w:tcBorders>
            <w:shd w:val="clear" w:color="000000" w:fill="FFFF00"/>
            <w:noWrap/>
            <w:vAlign w:val="center"/>
            <w:hideMark/>
          </w:tcPr>
          <w:p w14:paraId="01F2DDBE"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C-10</w:t>
            </w:r>
          </w:p>
        </w:tc>
        <w:tc>
          <w:tcPr>
            <w:tcW w:w="720" w:type="dxa"/>
            <w:tcBorders>
              <w:top w:val="nil"/>
              <w:left w:val="nil"/>
              <w:bottom w:val="single" w:sz="4" w:space="0" w:color="auto"/>
              <w:right w:val="single" w:sz="4" w:space="0" w:color="auto"/>
            </w:tcBorders>
            <w:shd w:val="clear" w:color="000000" w:fill="FFFF00"/>
            <w:vAlign w:val="center"/>
            <w:hideMark/>
          </w:tcPr>
          <w:p w14:paraId="5D31617E"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4400</w:t>
            </w:r>
          </w:p>
        </w:tc>
        <w:tc>
          <w:tcPr>
            <w:tcW w:w="720" w:type="dxa"/>
            <w:tcBorders>
              <w:top w:val="nil"/>
              <w:left w:val="nil"/>
              <w:bottom w:val="single" w:sz="4" w:space="0" w:color="auto"/>
              <w:right w:val="single" w:sz="4" w:space="0" w:color="auto"/>
            </w:tcBorders>
            <w:shd w:val="clear" w:color="000000" w:fill="FFC000"/>
            <w:noWrap/>
            <w:vAlign w:val="center"/>
            <w:hideMark/>
          </w:tcPr>
          <w:p w14:paraId="4A7603B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D-10</w:t>
            </w:r>
          </w:p>
        </w:tc>
        <w:tc>
          <w:tcPr>
            <w:tcW w:w="720" w:type="dxa"/>
            <w:tcBorders>
              <w:top w:val="nil"/>
              <w:left w:val="nil"/>
              <w:bottom w:val="single" w:sz="4" w:space="0" w:color="auto"/>
              <w:right w:val="single" w:sz="4" w:space="0" w:color="auto"/>
            </w:tcBorders>
            <w:shd w:val="clear" w:color="000000" w:fill="FFC000"/>
            <w:vAlign w:val="center"/>
            <w:hideMark/>
          </w:tcPr>
          <w:p w14:paraId="2C78F49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5900</w:t>
            </w:r>
          </w:p>
        </w:tc>
        <w:tc>
          <w:tcPr>
            <w:tcW w:w="720" w:type="dxa"/>
            <w:tcBorders>
              <w:top w:val="nil"/>
              <w:left w:val="nil"/>
              <w:bottom w:val="single" w:sz="4" w:space="0" w:color="auto"/>
              <w:right w:val="single" w:sz="4" w:space="0" w:color="auto"/>
            </w:tcBorders>
            <w:shd w:val="clear" w:color="000000" w:fill="E6B9B8"/>
            <w:noWrap/>
            <w:vAlign w:val="center"/>
            <w:hideMark/>
          </w:tcPr>
          <w:p w14:paraId="374B594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E-10</w:t>
            </w:r>
          </w:p>
        </w:tc>
        <w:tc>
          <w:tcPr>
            <w:tcW w:w="720" w:type="dxa"/>
            <w:tcBorders>
              <w:top w:val="nil"/>
              <w:left w:val="nil"/>
              <w:bottom w:val="single" w:sz="4" w:space="0" w:color="auto"/>
              <w:right w:val="single" w:sz="4" w:space="0" w:color="auto"/>
            </w:tcBorders>
            <w:shd w:val="clear" w:color="000000" w:fill="E6B9B8"/>
            <w:vAlign w:val="center"/>
            <w:hideMark/>
          </w:tcPr>
          <w:p w14:paraId="60AC191C"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9200</w:t>
            </w:r>
          </w:p>
        </w:tc>
        <w:tc>
          <w:tcPr>
            <w:tcW w:w="720" w:type="dxa"/>
            <w:tcBorders>
              <w:top w:val="nil"/>
              <w:left w:val="nil"/>
              <w:bottom w:val="single" w:sz="4" w:space="0" w:color="auto"/>
              <w:right w:val="single" w:sz="4" w:space="0" w:color="auto"/>
            </w:tcBorders>
            <w:shd w:val="clear" w:color="000000" w:fill="538ED5"/>
            <w:vAlign w:val="center"/>
            <w:hideMark/>
          </w:tcPr>
          <w:p w14:paraId="454C22B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F-10</w:t>
            </w:r>
          </w:p>
        </w:tc>
        <w:tc>
          <w:tcPr>
            <w:tcW w:w="720" w:type="dxa"/>
            <w:tcBorders>
              <w:top w:val="nil"/>
              <w:left w:val="nil"/>
              <w:bottom w:val="single" w:sz="4" w:space="0" w:color="auto"/>
              <w:right w:val="single" w:sz="4" w:space="0" w:color="auto"/>
            </w:tcBorders>
            <w:shd w:val="clear" w:color="000000" w:fill="538ED5"/>
            <w:vAlign w:val="center"/>
            <w:hideMark/>
          </w:tcPr>
          <w:p w14:paraId="14DD5EC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14200</w:t>
            </w:r>
          </w:p>
        </w:tc>
      </w:tr>
      <w:tr w:rsidR="00DB79E6" w:rsidRPr="00E97E98" w14:paraId="135B5042"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FC86D52"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11级</w:t>
            </w:r>
          </w:p>
        </w:tc>
        <w:tc>
          <w:tcPr>
            <w:tcW w:w="720" w:type="dxa"/>
            <w:tcBorders>
              <w:top w:val="nil"/>
              <w:left w:val="nil"/>
              <w:bottom w:val="single" w:sz="4" w:space="0" w:color="auto"/>
              <w:right w:val="single" w:sz="4" w:space="0" w:color="auto"/>
            </w:tcBorders>
            <w:shd w:val="clear" w:color="000000" w:fill="C5BE97"/>
            <w:noWrap/>
            <w:vAlign w:val="center"/>
            <w:hideMark/>
          </w:tcPr>
          <w:p w14:paraId="5716D0A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A-11</w:t>
            </w:r>
          </w:p>
        </w:tc>
        <w:tc>
          <w:tcPr>
            <w:tcW w:w="720" w:type="dxa"/>
            <w:tcBorders>
              <w:top w:val="nil"/>
              <w:left w:val="nil"/>
              <w:bottom w:val="single" w:sz="4" w:space="0" w:color="auto"/>
              <w:right w:val="single" w:sz="4" w:space="0" w:color="auto"/>
            </w:tcBorders>
            <w:shd w:val="clear" w:color="000000" w:fill="C5BE97"/>
            <w:vAlign w:val="center"/>
            <w:hideMark/>
          </w:tcPr>
          <w:p w14:paraId="214EBBA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2900</w:t>
            </w:r>
          </w:p>
        </w:tc>
        <w:tc>
          <w:tcPr>
            <w:tcW w:w="720" w:type="dxa"/>
            <w:tcBorders>
              <w:top w:val="nil"/>
              <w:left w:val="nil"/>
              <w:bottom w:val="single" w:sz="4" w:space="0" w:color="auto"/>
              <w:right w:val="single" w:sz="4" w:space="0" w:color="auto"/>
            </w:tcBorders>
            <w:shd w:val="clear" w:color="000000" w:fill="92D050"/>
            <w:noWrap/>
            <w:vAlign w:val="center"/>
            <w:hideMark/>
          </w:tcPr>
          <w:p w14:paraId="6480F517"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B-11</w:t>
            </w:r>
          </w:p>
        </w:tc>
        <w:tc>
          <w:tcPr>
            <w:tcW w:w="720" w:type="dxa"/>
            <w:tcBorders>
              <w:top w:val="nil"/>
              <w:left w:val="nil"/>
              <w:bottom w:val="single" w:sz="4" w:space="0" w:color="auto"/>
              <w:right w:val="single" w:sz="4" w:space="0" w:color="auto"/>
            </w:tcBorders>
            <w:shd w:val="clear" w:color="000000" w:fill="92D050"/>
            <w:vAlign w:val="center"/>
            <w:hideMark/>
          </w:tcPr>
          <w:p w14:paraId="424758E2"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3500</w:t>
            </w:r>
          </w:p>
        </w:tc>
        <w:tc>
          <w:tcPr>
            <w:tcW w:w="720" w:type="dxa"/>
            <w:tcBorders>
              <w:top w:val="nil"/>
              <w:left w:val="nil"/>
              <w:bottom w:val="single" w:sz="4" w:space="0" w:color="auto"/>
              <w:right w:val="single" w:sz="4" w:space="0" w:color="auto"/>
            </w:tcBorders>
            <w:shd w:val="clear" w:color="000000" w:fill="FFFF00"/>
            <w:noWrap/>
            <w:vAlign w:val="center"/>
            <w:hideMark/>
          </w:tcPr>
          <w:p w14:paraId="4629B4A9"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C-11</w:t>
            </w:r>
          </w:p>
        </w:tc>
        <w:tc>
          <w:tcPr>
            <w:tcW w:w="720" w:type="dxa"/>
            <w:tcBorders>
              <w:top w:val="nil"/>
              <w:left w:val="nil"/>
              <w:bottom w:val="single" w:sz="4" w:space="0" w:color="auto"/>
              <w:right w:val="single" w:sz="4" w:space="0" w:color="auto"/>
            </w:tcBorders>
            <w:shd w:val="clear" w:color="000000" w:fill="FFFF00"/>
            <w:vAlign w:val="center"/>
            <w:hideMark/>
          </w:tcPr>
          <w:p w14:paraId="49049A13"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4600</w:t>
            </w:r>
          </w:p>
        </w:tc>
        <w:tc>
          <w:tcPr>
            <w:tcW w:w="720" w:type="dxa"/>
            <w:tcBorders>
              <w:top w:val="nil"/>
              <w:left w:val="nil"/>
              <w:bottom w:val="single" w:sz="4" w:space="0" w:color="auto"/>
              <w:right w:val="single" w:sz="4" w:space="0" w:color="auto"/>
            </w:tcBorders>
            <w:shd w:val="clear" w:color="000000" w:fill="FFC000"/>
            <w:noWrap/>
            <w:vAlign w:val="center"/>
            <w:hideMark/>
          </w:tcPr>
          <w:p w14:paraId="5097AD35"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D-11</w:t>
            </w:r>
          </w:p>
        </w:tc>
        <w:tc>
          <w:tcPr>
            <w:tcW w:w="720" w:type="dxa"/>
            <w:tcBorders>
              <w:top w:val="nil"/>
              <w:left w:val="nil"/>
              <w:bottom w:val="single" w:sz="4" w:space="0" w:color="auto"/>
              <w:right w:val="single" w:sz="4" w:space="0" w:color="auto"/>
            </w:tcBorders>
            <w:shd w:val="clear" w:color="000000" w:fill="FFC000"/>
            <w:vAlign w:val="center"/>
            <w:hideMark/>
          </w:tcPr>
          <w:p w14:paraId="65DCB014"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6200</w:t>
            </w:r>
          </w:p>
        </w:tc>
        <w:tc>
          <w:tcPr>
            <w:tcW w:w="720" w:type="dxa"/>
            <w:tcBorders>
              <w:top w:val="nil"/>
              <w:left w:val="nil"/>
              <w:bottom w:val="single" w:sz="4" w:space="0" w:color="auto"/>
              <w:right w:val="single" w:sz="4" w:space="0" w:color="auto"/>
            </w:tcBorders>
            <w:shd w:val="clear" w:color="000000" w:fill="E6B9B8"/>
            <w:noWrap/>
            <w:vAlign w:val="center"/>
            <w:hideMark/>
          </w:tcPr>
          <w:p w14:paraId="5E5BE9B2"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E-11</w:t>
            </w:r>
          </w:p>
        </w:tc>
        <w:tc>
          <w:tcPr>
            <w:tcW w:w="720" w:type="dxa"/>
            <w:tcBorders>
              <w:top w:val="nil"/>
              <w:left w:val="nil"/>
              <w:bottom w:val="single" w:sz="4" w:space="0" w:color="auto"/>
              <w:right w:val="single" w:sz="4" w:space="0" w:color="auto"/>
            </w:tcBorders>
            <w:shd w:val="clear" w:color="000000" w:fill="E6B9B8"/>
            <w:vAlign w:val="center"/>
            <w:hideMark/>
          </w:tcPr>
          <w:p w14:paraId="07214A3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9700</w:t>
            </w:r>
          </w:p>
        </w:tc>
        <w:tc>
          <w:tcPr>
            <w:tcW w:w="720" w:type="dxa"/>
            <w:tcBorders>
              <w:top w:val="nil"/>
              <w:left w:val="nil"/>
              <w:bottom w:val="single" w:sz="4" w:space="0" w:color="auto"/>
              <w:right w:val="single" w:sz="4" w:space="0" w:color="auto"/>
            </w:tcBorders>
            <w:shd w:val="clear" w:color="000000" w:fill="538ED5"/>
            <w:vAlign w:val="center"/>
            <w:hideMark/>
          </w:tcPr>
          <w:p w14:paraId="23295083"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F-11</w:t>
            </w:r>
          </w:p>
        </w:tc>
        <w:tc>
          <w:tcPr>
            <w:tcW w:w="720" w:type="dxa"/>
            <w:tcBorders>
              <w:top w:val="nil"/>
              <w:left w:val="nil"/>
              <w:bottom w:val="single" w:sz="4" w:space="0" w:color="auto"/>
              <w:right w:val="single" w:sz="4" w:space="0" w:color="auto"/>
            </w:tcBorders>
            <w:shd w:val="clear" w:color="000000" w:fill="538ED5"/>
            <w:vAlign w:val="center"/>
            <w:hideMark/>
          </w:tcPr>
          <w:p w14:paraId="0302895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15200</w:t>
            </w:r>
          </w:p>
        </w:tc>
      </w:tr>
      <w:tr w:rsidR="00DB79E6" w:rsidRPr="00E97E98" w14:paraId="4679D5A2" w14:textId="77777777" w:rsidTr="00DB79E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22A74E" w14:textId="77777777" w:rsidR="00DB79E6" w:rsidRPr="00E97E98" w:rsidRDefault="00DB79E6" w:rsidP="00DB79E6">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12级</w:t>
            </w:r>
          </w:p>
        </w:tc>
        <w:tc>
          <w:tcPr>
            <w:tcW w:w="720" w:type="dxa"/>
            <w:tcBorders>
              <w:top w:val="nil"/>
              <w:left w:val="nil"/>
              <w:bottom w:val="single" w:sz="4" w:space="0" w:color="auto"/>
              <w:right w:val="single" w:sz="4" w:space="0" w:color="auto"/>
            </w:tcBorders>
            <w:shd w:val="clear" w:color="000000" w:fill="C5BE97"/>
            <w:noWrap/>
            <w:vAlign w:val="center"/>
            <w:hideMark/>
          </w:tcPr>
          <w:p w14:paraId="1979361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A-12</w:t>
            </w:r>
          </w:p>
        </w:tc>
        <w:tc>
          <w:tcPr>
            <w:tcW w:w="720" w:type="dxa"/>
            <w:tcBorders>
              <w:top w:val="nil"/>
              <w:left w:val="nil"/>
              <w:bottom w:val="single" w:sz="4" w:space="0" w:color="auto"/>
              <w:right w:val="single" w:sz="4" w:space="0" w:color="auto"/>
            </w:tcBorders>
            <w:shd w:val="clear" w:color="000000" w:fill="C5BE97"/>
            <w:vAlign w:val="center"/>
            <w:hideMark/>
          </w:tcPr>
          <w:p w14:paraId="5A1C4F7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3000</w:t>
            </w:r>
          </w:p>
        </w:tc>
        <w:tc>
          <w:tcPr>
            <w:tcW w:w="720" w:type="dxa"/>
            <w:tcBorders>
              <w:top w:val="nil"/>
              <w:left w:val="nil"/>
              <w:bottom w:val="single" w:sz="4" w:space="0" w:color="auto"/>
              <w:right w:val="single" w:sz="4" w:space="0" w:color="auto"/>
            </w:tcBorders>
            <w:shd w:val="clear" w:color="000000" w:fill="92D050"/>
            <w:noWrap/>
            <w:vAlign w:val="center"/>
            <w:hideMark/>
          </w:tcPr>
          <w:p w14:paraId="0B217CE6"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B-12</w:t>
            </w:r>
          </w:p>
        </w:tc>
        <w:tc>
          <w:tcPr>
            <w:tcW w:w="720" w:type="dxa"/>
            <w:tcBorders>
              <w:top w:val="nil"/>
              <w:left w:val="nil"/>
              <w:bottom w:val="single" w:sz="4" w:space="0" w:color="auto"/>
              <w:right w:val="single" w:sz="4" w:space="0" w:color="auto"/>
            </w:tcBorders>
            <w:shd w:val="clear" w:color="000000" w:fill="92D050"/>
            <w:vAlign w:val="center"/>
            <w:hideMark/>
          </w:tcPr>
          <w:p w14:paraId="1EC12FE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3600</w:t>
            </w:r>
          </w:p>
        </w:tc>
        <w:tc>
          <w:tcPr>
            <w:tcW w:w="720" w:type="dxa"/>
            <w:tcBorders>
              <w:top w:val="nil"/>
              <w:left w:val="nil"/>
              <w:bottom w:val="single" w:sz="4" w:space="0" w:color="auto"/>
              <w:right w:val="single" w:sz="4" w:space="0" w:color="auto"/>
            </w:tcBorders>
            <w:shd w:val="clear" w:color="000000" w:fill="FFFF00"/>
            <w:noWrap/>
            <w:vAlign w:val="center"/>
            <w:hideMark/>
          </w:tcPr>
          <w:p w14:paraId="7457EBDC"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C-12</w:t>
            </w:r>
          </w:p>
        </w:tc>
        <w:tc>
          <w:tcPr>
            <w:tcW w:w="720" w:type="dxa"/>
            <w:tcBorders>
              <w:top w:val="nil"/>
              <w:left w:val="nil"/>
              <w:bottom w:val="single" w:sz="4" w:space="0" w:color="auto"/>
              <w:right w:val="single" w:sz="4" w:space="0" w:color="auto"/>
            </w:tcBorders>
            <w:shd w:val="clear" w:color="000000" w:fill="FFFF00"/>
            <w:vAlign w:val="center"/>
            <w:hideMark/>
          </w:tcPr>
          <w:p w14:paraId="6C005E8A"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4800</w:t>
            </w:r>
          </w:p>
        </w:tc>
        <w:tc>
          <w:tcPr>
            <w:tcW w:w="720" w:type="dxa"/>
            <w:tcBorders>
              <w:top w:val="nil"/>
              <w:left w:val="nil"/>
              <w:bottom w:val="single" w:sz="4" w:space="0" w:color="auto"/>
              <w:right w:val="single" w:sz="4" w:space="0" w:color="auto"/>
            </w:tcBorders>
            <w:shd w:val="clear" w:color="000000" w:fill="FFC000"/>
            <w:noWrap/>
            <w:vAlign w:val="center"/>
            <w:hideMark/>
          </w:tcPr>
          <w:p w14:paraId="6537CBA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D-12</w:t>
            </w:r>
          </w:p>
        </w:tc>
        <w:tc>
          <w:tcPr>
            <w:tcW w:w="720" w:type="dxa"/>
            <w:tcBorders>
              <w:top w:val="nil"/>
              <w:left w:val="nil"/>
              <w:bottom w:val="single" w:sz="4" w:space="0" w:color="auto"/>
              <w:right w:val="single" w:sz="4" w:space="0" w:color="auto"/>
            </w:tcBorders>
            <w:shd w:val="clear" w:color="000000" w:fill="FFC000"/>
            <w:vAlign w:val="center"/>
            <w:hideMark/>
          </w:tcPr>
          <w:p w14:paraId="288C47FE"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6500</w:t>
            </w:r>
          </w:p>
        </w:tc>
        <w:tc>
          <w:tcPr>
            <w:tcW w:w="720" w:type="dxa"/>
            <w:tcBorders>
              <w:top w:val="nil"/>
              <w:left w:val="nil"/>
              <w:bottom w:val="single" w:sz="4" w:space="0" w:color="auto"/>
              <w:right w:val="single" w:sz="4" w:space="0" w:color="auto"/>
            </w:tcBorders>
            <w:shd w:val="clear" w:color="000000" w:fill="E6B9B8"/>
            <w:noWrap/>
            <w:vAlign w:val="center"/>
            <w:hideMark/>
          </w:tcPr>
          <w:p w14:paraId="28B2A6F4"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E-12</w:t>
            </w:r>
          </w:p>
        </w:tc>
        <w:tc>
          <w:tcPr>
            <w:tcW w:w="720" w:type="dxa"/>
            <w:tcBorders>
              <w:top w:val="nil"/>
              <w:left w:val="nil"/>
              <w:bottom w:val="single" w:sz="4" w:space="0" w:color="auto"/>
              <w:right w:val="single" w:sz="4" w:space="0" w:color="auto"/>
            </w:tcBorders>
            <w:shd w:val="clear" w:color="000000" w:fill="E6B9B8"/>
            <w:vAlign w:val="center"/>
            <w:hideMark/>
          </w:tcPr>
          <w:p w14:paraId="68BBA3A6"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10200</w:t>
            </w:r>
          </w:p>
        </w:tc>
        <w:tc>
          <w:tcPr>
            <w:tcW w:w="720" w:type="dxa"/>
            <w:tcBorders>
              <w:top w:val="nil"/>
              <w:left w:val="nil"/>
              <w:bottom w:val="single" w:sz="4" w:space="0" w:color="auto"/>
              <w:right w:val="single" w:sz="4" w:space="0" w:color="auto"/>
            </w:tcBorders>
            <w:shd w:val="clear" w:color="000000" w:fill="538ED5"/>
            <w:vAlign w:val="center"/>
            <w:hideMark/>
          </w:tcPr>
          <w:p w14:paraId="0181FC50" w14:textId="77777777" w:rsidR="00DB79E6" w:rsidRPr="00E97E98" w:rsidRDefault="00DB79E6" w:rsidP="00DB79E6">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F-12</w:t>
            </w:r>
          </w:p>
        </w:tc>
        <w:tc>
          <w:tcPr>
            <w:tcW w:w="720" w:type="dxa"/>
            <w:tcBorders>
              <w:top w:val="nil"/>
              <w:left w:val="nil"/>
              <w:bottom w:val="single" w:sz="4" w:space="0" w:color="auto"/>
              <w:right w:val="single" w:sz="4" w:space="0" w:color="auto"/>
            </w:tcBorders>
            <w:shd w:val="clear" w:color="000000" w:fill="538ED5"/>
            <w:vAlign w:val="center"/>
            <w:hideMark/>
          </w:tcPr>
          <w:p w14:paraId="72B936D7" w14:textId="77777777" w:rsidR="00DB79E6" w:rsidRPr="00E97E98" w:rsidRDefault="00DB79E6" w:rsidP="00DB79E6">
            <w:pPr>
              <w:widowControl/>
              <w:jc w:val="left"/>
              <w:rPr>
                <w:rFonts w:ascii="宋体" w:eastAsia="宋体" w:hAnsi="宋体" w:cs="宋体"/>
                <w:kern w:val="0"/>
                <w:szCs w:val="21"/>
              </w:rPr>
            </w:pPr>
            <w:r w:rsidRPr="00E97E98">
              <w:rPr>
                <w:rFonts w:ascii="SimHei" w:eastAsia="黑体" w:hAnsi="SimHei" w:cs="宋体" w:hint="eastAsia"/>
                <w:kern w:val="0"/>
                <w:szCs w:val="21"/>
              </w:rPr>
              <w:t>16200</w:t>
            </w:r>
          </w:p>
        </w:tc>
      </w:tr>
    </w:tbl>
    <w:p w14:paraId="4B059313" w14:textId="77777777" w:rsidR="00D50251" w:rsidRPr="00E97E98" w:rsidRDefault="00D50251" w:rsidP="003E7B51">
      <w:pPr>
        <w:rPr>
          <w:rFonts w:ascii="微软雅黑" w:eastAsia="微软雅黑" w:hAnsi="微软雅黑" w:cs="黑体"/>
          <w:kern w:val="0"/>
          <w:szCs w:val="21"/>
        </w:rPr>
      </w:pPr>
    </w:p>
    <w:p w14:paraId="2FE816F8" w14:textId="77777777" w:rsidR="00FD3F45" w:rsidRPr="00E97E98" w:rsidRDefault="005A6F1F" w:rsidP="003E7B51">
      <w:pPr>
        <w:rPr>
          <w:rFonts w:ascii="微软雅黑" w:eastAsia="微软雅黑" w:hAnsi="微软雅黑" w:cs="黑体"/>
          <w:kern w:val="0"/>
          <w:szCs w:val="21"/>
        </w:rPr>
      </w:pPr>
      <w:r w:rsidRPr="00E97E98">
        <w:rPr>
          <w:rFonts w:ascii="SimHei" w:eastAsia="黑体" w:hAnsi="SimHei" w:cs="黑体" w:hint="eastAsia"/>
          <w:kern w:val="0"/>
          <w:szCs w:val="21"/>
        </w:rPr>
        <w:t>（2）</w:t>
      </w:r>
      <w:r w:rsidR="00FD3F45" w:rsidRPr="00E97E98">
        <w:rPr>
          <w:rFonts w:ascii="SimHei" w:eastAsia="黑体" w:hAnsi="SimHei" w:cs="黑体" w:hint="eastAsia"/>
          <w:kern w:val="0"/>
          <w:szCs w:val="21"/>
        </w:rPr>
        <w:t>宽带薪酬分布图</w:t>
      </w:r>
      <w:r w:rsidR="00E01EEC" w:rsidRPr="00E97E98">
        <w:rPr>
          <w:rFonts w:ascii="SimHei" w:eastAsia="黑体" w:hAnsi="SimHei" w:cs="黑体" w:hint="eastAsia"/>
          <w:kern w:val="0"/>
          <w:szCs w:val="21"/>
        </w:rPr>
        <w:t>（柱状图）</w:t>
      </w:r>
    </w:p>
    <w:p w14:paraId="75C6047A" w14:textId="77777777" w:rsidR="00DF4F75" w:rsidRPr="00E97E98" w:rsidRDefault="00294D86" w:rsidP="003E7B51">
      <w:pPr>
        <w:rPr>
          <w:rFonts w:ascii="微软雅黑" w:eastAsia="微软雅黑" w:hAnsi="微软雅黑" w:cs="黑体"/>
          <w:kern w:val="0"/>
          <w:szCs w:val="21"/>
        </w:rPr>
      </w:pPr>
      <w:r w:rsidRPr="00E97E98">
        <w:rPr>
          <w:rFonts w:ascii="SimHei" w:eastAsia="黑体" w:hAnsi="SimHei" w:cs="黑体"/>
          <w:noProof/>
          <w:kern w:val="0"/>
          <w:szCs w:val="21"/>
        </w:rPr>
      </w:r>
    </w:p>
    <w:p w14:paraId="48A6BB19" w14:textId="77777777" w:rsidR="00CB06BB" w:rsidRPr="00E97E98" w:rsidRDefault="00B554EF" w:rsidP="003E7B51">
      <w:pPr>
        <w:rPr>
          <w:rFonts w:ascii="微软雅黑" w:eastAsia="微软雅黑" w:hAnsi="微软雅黑" w:cs="黑体"/>
          <w:kern w:val="0"/>
          <w:szCs w:val="21"/>
        </w:rPr>
      </w:pPr>
      <w:r>
        <w:rPr>
          <w:rFonts w:ascii="SimHei" w:eastAsia="黑体" w:hAnsi="SimHei" w:cs="黑体"/>
          <w:kern w:val="0"/>
          <w:szCs w:val="21"/>
        </w:rPr>
      </w:r>
    </w:p>
    <w:p w14:paraId="3F6494CF" w14:textId="77777777" w:rsidR="00A06C27" w:rsidRPr="00E97E98" w:rsidRDefault="00A06C27" w:rsidP="00492239">
      <w:pPr>
        <w:spacing w:line="400" w:lineRule="exact"/>
        <w:rPr>
          <w:rFonts w:ascii="微软雅黑" w:eastAsia="微软雅黑" w:hAnsi="微软雅黑" w:cs="黑体"/>
          <w:kern w:val="0"/>
          <w:szCs w:val="21"/>
        </w:rPr>
      </w:pPr>
      <w:r w:rsidRPr="00E97E98">
        <w:rPr>
          <w:rFonts w:ascii="SimHei" w:eastAsia="黑体" w:hAnsi="SimHei" w:cs="黑体" w:hint="eastAsia"/>
          <w:kern w:val="0"/>
          <w:szCs w:val="21"/>
        </w:rPr>
        <w:t>特点：依据岗位得分划分</w:t>
      </w:r>
      <w:r w:rsidR="005E55AE" w:rsidRPr="00E97E98">
        <w:rPr>
          <w:rFonts w:ascii="SimHei" w:eastAsia="黑体" w:hAnsi="SimHei" w:cs="黑体" w:hint="eastAsia"/>
          <w:kern w:val="0"/>
          <w:szCs w:val="21"/>
        </w:rPr>
        <w:t>薪档</w:t>
      </w:r>
      <w:r w:rsidRPr="00E97E98">
        <w:rPr>
          <w:rFonts w:ascii="SimHei" w:eastAsia="黑体" w:hAnsi="SimHei" w:cs="黑体" w:hint="eastAsia"/>
          <w:kern w:val="0"/>
          <w:szCs w:val="21"/>
        </w:rPr>
        <w:t>区间</w:t>
      </w:r>
    </w:p>
    <w:p w14:paraId="10ADA42A" w14:textId="77777777" w:rsidR="005E55AE" w:rsidRPr="00E97E98" w:rsidRDefault="005E55AE" w:rsidP="00492239">
      <w:pPr>
        <w:spacing w:line="400" w:lineRule="exact"/>
        <w:rPr>
          <w:rFonts w:ascii="微软雅黑" w:eastAsia="微软雅黑" w:hAnsi="微软雅黑" w:cs="黑体"/>
          <w:kern w:val="0"/>
          <w:szCs w:val="21"/>
        </w:rPr>
      </w:pPr>
      <w:r w:rsidRPr="00E97E98">
        <w:rPr>
          <w:rFonts w:ascii="SimHei" w:eastAsia="黑体" w:hAnsi="SimHei" w:cs="黑体" w:hint="eastAsia"/>
          <w:kern w:val="0"/>
          <w:szCs w:val="21"/>
        </w:rPr>
        <w:t xml:space="preserve">      充分体现宽泛上升空间的六条宽带</w:t>
      </w:r>
    </w:p>
    <w:p w14:paraId="707FA65D" w14:textId="77777777" w:rsidR="005E55AE" w:rsidRPr="00E97E98" w:rsidRDefault="005E55AE" w:rsidP="00492239">
      <w:pPr>
        <w:spacing w:line="400" w:lineRule="exact"/>
        <w:rPr>
          <w:rFonts w:ascii="微软雅黑" w:eastAsia="微软雅黑" w:hAnsi="微软雅黑" w:cs="黑体"/>
          <w:kern w:val="0"/>
          <w:szCs w:val="21"/>
        </w:rPr>
      </w:pPr>
      <w:r w:rsidRPr="00E97E98">
        <w:rPr>
          <w:rFonts w:ascii="SimHei" w:eastAsia="黑体" w:hAnsi="SimHei" w:cs="黑体" w:hint="eastAsia"/>
          <w:kern w:val="0"/>
          <w:szCs w:val="21"/>
        </w:rPr>
        <w:t xml:space="preserve">      宽带由低到高，重叠错落，坡度变陡，</w:t>
      </w:r>
      <w:r w:rsidR="00D50251" w:rsidRPr="00E97E98">
        <w:rPr>
          <w:rFonts w:ascii="SimHei" w:eastAsia="黑体" w:hAnsi="SimHei" w:cs="黑体" w:hint="eastAsia"/>
          <w:kern w:val="0"/>
          <w:szCs w:val="21"/>
        </w:rPr>
        <w:t>级差</w:t>
      </w:r>
      <w:r w:rsidRPr="00E97E98">
        <w:rPr>
          <w:rFonts w:ascii="SimHei" w:eastAsia="黑体" w:hAnsi="SimHei" w:cs="黑体" w:hint="eastAsia"/>
          <w:kern w:val="0"/>
          <w:szCs w:val="21"/>
        </w:rPr>
        <w:t xml:space="preserve">加大，表示上升程度越高，难度越大 </w:t>
      </w:r>
    </w:p>
    <w:p w14:paraId="6C1E2615" w14:textId="77777777" w:rsidR="00E01EEC" w:rsidRPr="00E97E98" w:rsidRDefault="00727EFE" w:rsidP="005200B1">
      <w:pPr>
        <w:pStyle w:val="3"/>
        <w:rPr>
          <w:rFonts w:ascii="微软雅黑" w:eastAsia="微软雅黑" w:hAnsi="微软雅黑"/>
          <w:sz w:val="21"/>
          <w:szCs w:val="21"/>
        </w:rPr>
      </w:pPr>
      <w:bookmarkStart w:id="65" w:name="_6、标准工资的测算"/>
      <w:bookmarkStart w:id="66" w:name="_Toc407729190"/>
      <w:bookmarkStart w:id="67" w:name="_Toc408573187"/>
      <w:bookmarkEnd w:id="65"/>
      <w:r w:rsidRPr="00E97E98">
        <w:rPr>
          <w:rFonts w:ascii="SimHei" w:eastAsia="黑体" w:hAnsi="SimHei" w:hint="eastAsia"/>
          <w:sz w:val="21"/>
          <w:szCs w:val="21"/>
        </w:rPr>
        <w:t>6</w:t>
      </w:r>
      <w:r w:rsidR="00E01EEC" w:rsidRPr="00E97E98">
        <w:rPr>
          <w:rFonts w:ascii="SimHei" w:eastAsia="黑体" w:hAnsi="SimHei" w:hint="eastAsia"/>
          <w:sz w:val="21"/>
          <w:szCs w:val="21"/>
        </w:rPr>
        <w:t>、标准工资的测算</w:t>
      </w:r>
      <w:bookmarkEnd w:id="66"/>
      <w:bookmarkEnd w:id="67"/>
    </w:p>
    <w:p w14:paraId="5BA7EDD6" w14:textId="77777777" w:rsidR="00E01EEC" w:rsidRPr="00E97E98" w:rsidRDefault="00727EFE" w:rsidP="003E7B51">
      <w:pPr>
        <w:rPr>
          <w:rFonts w:ascii="微软雅黑" w:eastAsia="微软雅黑" w:hAnsi="微软雅黑" w:cs="黑体"/>
          <w:kern w:val="0"/>
          <w:szCs w:val="21"/>
        </w:rPr>
      </w:pPr>
      <w:r w:rsidRPr="00E97E98">
        <w:rPr>
          <w:rFonts w:ascii="SimHei" w:eastAsia="黑体" w:hAnsi="SimHei" w:cs="黑体" w:hint="eastAsia"/>
          <w:kern w:val="0"/>
          <w:szCs w:val="21"/>
        </w:rPr>
        <w:t>（1）</w:t>
      </w:r>
      <w:commentRangeStart w:id="68"/>
      <w:r w:rsidR="00934123" w:rsidRPr="00E97E98">
        <w:rPr>
          <w:rFonts w:ascii="SimHei" w:eastAsia="黑体" w:hAnsi="SimHei" w:cs="黑体" w:hint="eastAsia"/>
          <w:b/>
          <w:kern w:val="0"/>
          <w:szCs w:val="21"/>
        </w:rPr>
        <w:t>区间渗透度</w:t>
      </w:r>
      <w:commentRangeEnd w:id="68"/>
      <w:r w:rsidR="00A545BF" w:rsidRPr="00E97E98">
        <w:rPr>
          <w:rStyle w:val="af5"/>
          <w:rFonts w:ascii="SimHei" w:hAnsi="SimHei" w:eastAsia="黑体"/>
          <w:b/>
        </w:rPr>
      </w:r>
    </w:p>
    <w:tbl>
      <w:tblPr>
        <w:tblW w:w="9031" w:type="dxa"/>
        <w:jc w:val="center"/>
        <w:tblLook w:val="04A0" w:firstRow="1" w:lastRow="0" w:firstColumn="1" w:lastColumn="0" w:noHBand="0" w:noVBand="1"/>
      </w:tblPr>
      <w:tblGrid>
        <w:gridCol w:w="1610"/>
        <w:gridCol w:w="1559"/>
        <w:gridCol w:w="1722"/>
        <w:gridCol w:w="618"/>
        <w:gridCol w:w="1701"/>
        <w:gridCol w:w="801"/>
        <w:gridCol w:w="1020"/>
      </w:tblGrid>
      <w:tr w:rsidR="000343AE" w:rsidRPr="00E97E98" w14:paraId="067BB27B" w14:textId="77777777" w:rsidTr="00596DE9">
        <w:trPr>
          <w:trHeight w:hRule="exact" w:val="312"/>
          <w:jc w:val="center"/>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C0E79"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部门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A408BA"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岗位</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31EFC06E"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岗位得分</w:t>
            </w:r>
          </w:p>
        </w:tc>
        <w:tc>
          <w:tcPr>
            <w:tcW w:w="618" w:type="dxa"/>
            <w:tcBorders>
              <w:top w:val="single" w:sz="4" w:space="0" w:color="auto"/>
              <w:left w:val="nil"/>
              <w:bottom w:val="single" w:sz="4" w:space="0" w:color="auto"/>
              <w:right w:val="single" w:sz="4" w:space="0" w:color="auto"/>
            </w:tcBorders>
            <w:shd w:val="clear" w:color="auto" w:fill="auto"/>
            <w:vAlign w:val="center"/>
            <w:hideMark/>
          </w:tcPr>
          <w:p w14:paraId="55B61546"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薪档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5B0C0D"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标准区间渗透度</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50EA1E98" w14:textId="77777777" w:rsidR="000343AE" w:rsidRPr="00E97E98" w:rsidRDefault="000343AE" w:rsidP="000343A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标准薪级</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0A49F2F" w14:textId="77777777" w:rsidR="000343AE" w:rsidRPr="00E97E98" w:rsidRDefault="00246556" w:rsidP="00246556">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岗位</w:t>
            </w:r>
            <w:r w:rsidR="000343AE" w:rsidRPr="00E97E98">
              <w:rPr>
                <w:rFonts w:ascii="SimHei" w:eastAsia="黑体" w:hAnsi="SimHei" w:cs="宋体" w:hint="eastAsia"/>
                <w:b/>
                <w:bCs/>
                <w:color w:val="000000"/>
                <w:kern w:val="0"/>
                <w:szCs w:val="21"/>
              </w:rPr>
              <w:t>标准工资</w:t>
            </w:r>
          </w:p>
        </w:tc>
      </w:tr>
      <w:tr w:rsidR="000343AE" w:rsidRPr="00E97E98" w14:paraId="79016014"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527ADB72"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559" w:type="dxa"/>
            <w:tcBorders>
              <w:top w:val="nil"/>
              <w:left w:val="nil"/>
              <w:bottom w:val="single" w:sz="4" w:space="0" w:color="auto"/>
              <w:right w:val="single" w:sz="4" w:space="0" w:color="auto"/>
            </w:tcBorders>
            <w:shd w:val="clear" w:color="auto" w:fill="auto"/>
            <w:vAlign w:val="center"/>
            <w:hideMark/>
          </w:tcPr>
          <w:p w14:paraId="4E41782F"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部门经理</w:t>
            </w:r>
          </w:p>
        </w:tc>
        <w:tc>
          <w:tcPr>
            <w:tcW w:w="1722" w:type="dxa"/>
            <w:tcBorders>
              <w:top w:val="nil"/>
              <w:left w:val="nil"/>
              <w:bottom w:val="single" w:sz="4" w:space="0" w:color="auto"/>
              <w:right w:val="single" w:sz="4" w:space="0" w:color="auto"/>
            </w:tcBorders>
            <w:shd w:val="clear" w:color="000000" w:fill="E6B9B8"/>
            <w:vAlign w:val="center"/>
            <w:hideMark/>
          </w:tcPr>
          <w:p w14:paraId="40AC7FC3" w14:textId="77777777" w:rsidR="000343AE" w:rsidRPr="00E97E98" w:rsidRDefault="000343AE" w:rsidP="000343AE">
            <w:pPr>
              <w:widowControl/>
              <w:jc w:val="left"/>
              <w:rPr>
                <w:rFonts w:ascii="宋体" w:eastAsia="宋体" w:hAnsi="宋体" w:cs="宋体"/>
                <w:color w:val="000000"/>
                <w:kern w:val="0"/>
                <w:szCs w:val="21"/>
              </w:rPr>
            </w:pPr>
            <w:commentRangeStart w:id="69"/>
            <w:r w:rsidRPr="00E97E98">
              <w:rPr>
                <w:rFonts w:ascii="SimHei" w:eastAsia="黑体" w:hAnsi="SimHei" w:cs="宋体" w:hint="eastAsia"/>
                <w:color w:val="000000"/>
                <w:kern w:val="0"/>
                <w:szCs w:val="21"/>
              </w:rPr>
              <w:t xml:space="preserve">829.6 </w:t>
            </w:r>
            <w:commentRangeEnd w:id="69"/>
            <w:r w:rsidR="00361BE5" w:rsidRPr="00E97E98">
              <w:rPr>
                <w:rStyle w:val="af5"/>
                <w:rFonts w:ascii="SimHei" w:hAnsi="SimHei" w:eastAsia="黑体"/>
              </w:rPr>
            </w:r>
          </w:p>
        </w:tc>
        <w:tc>
          <w:tcPr>
            <w:tcW w:w="618" w:type="dxa"/>
            <w:tcBorders>
              <w:top w:val="nil"/>
              <w:left w:val="nil"/>
              <w:bottom w:val="single" w:sz="4" w:space="0" w:color="auto"/>
              <w:right w:val="single" w:sz="4" w:space="0" w:color="auto"/>
            </w:tcBorders>
            <w:shd w:val="clear" w:color="auto" w:fill="auto"/>
            <w:vAlign w:val="center"/>
            <w:hideMark/>
          </w:tcPr>
          <w:p w14:paraId="34AE29C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w:t>
            </w:r>
          </w:p>
        </w:tc>
        <w:tc>
          <w:tcPr>
            <w:tcW w:w="1701" w:type="dxa"/>
            <w:tcBorders>
              <w:top w:val="nil"/>
              <w:left w:val="nil"/>
              <w:bottom w:val="single" w:sz="4" w:space="0" w:color="auto"/>
              <w:right w:val="single" w:sz="4" w:space="0" w:color="auto"/>
            </w:tcBorders>
            <w:shd w:val="clear" w:color="auto" w:fill="auto"/>
            <w:vAlign w:val="center"/>
            <w:hideMark/>
          </w:tcPr>
          <w:p w14:paraId="18851A7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0.6 </w:t>
            </w:r>
          </w:p>
        </w:tc>
        <w:tc>
          <w:tcPr>
            <w:tcW w:w="801" w:type="dxa"/>
            <w:tcBorders>
              <w:top w:val="nil"/>
              <w:left w:val="nil"/>
              <w:bottom w:val="single" w:sz="4" w:space="0" w:color="auto"/>
              <w:right w:val="single" w:sz="4" w:space="0" w:color="auto"/>
            </w:tcBorders>
            <w:shd w:val="clear" w:color="auto" w:fill="auto"/>
            <w:vAlign w:val="center"/>
            <w:hideMark/>
          </w:tcPr>
          <w:p w14:paraId="455463E0" w14:textId="77777777" w:rsidR="000343AE" w:rsidRPr="00E97E98" w:rsidRDefault="000343AE" w:rsidP="00871DD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w:t>
            </w:r>
            <w:r w:rsidR="00871DD2" w:rsidRPr="00E97E98">
              <w:rPr>
                <w:rFonts w:ascii="SimHei" w:eastAsia="黑体" w:hAnsi="SimHei" w:cs="宋体" w:hint="eastAsia"/>
                <w:color w:val="000000"/>
                <w:kern w:val="0"/>
                <w:szCs w:val="21"/>
              </w:rPr>
              <w:t>2</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18867C2" w14:textId="77777777" w:rsidR="000343AE" w:rsidRPr="00E97E98" w:rsidRDefault="000343AE" w:rsidP="00871DD2">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7</w:t>
            </w:r>
            <w:r w:rsidR="00871DD2" w:rsidRPr="00E97E98">
              <w:rPr>
                <w:rFonts w:ascii="SimHei" w:eastAsia="黑体" w:hAnsi="SimHei" w:cs="宋体" w:hint="eastAsia"/>
                <w:color w:val="000000"/>
                <w:kern w:val="0"/>
                <w:szCs w:val="21"/>
              </w:rPr>
              <w:t>8</w:t>
            </w:r>
            <w:r w:rsidRPr="00E97E98">
              <w:rPr>
                <w:rFonts w:ascii="SimHei" w:eastAsia="黑体" w:hAnsi="SimHei" w:cs="宋体" w:hint="eastAsia"/>
                <w:color w:val="000000"/>
                <w:kern w:val="0"/>
                <w:szCs w:val="21"/>
              </w:rPr>
              <w:t>00</w:t>
            </w:r>
          </w:p>
        </w:tc>
      </w:tr>
      <w:tr w:rsidR="000343AE" w:rsidRPr="00E97E98" w14:paraId="7E837B9A"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44CFE0F7"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559" w:type="dxa"/>
            <w:tcBorders>
              <w:top w:val="nil"/>
              <w:left w:val="nil"/>
              <w:bottom w:val="single" w:sz="4" w:space="0" w:color="auto"/>
              <w:right w:val="single" w:sz="4" w:space="0" w:color="auto"/>
            </w:tcBorders>
            <w:shd w:val="clear" w:color="auto" w:fill="auto"/>
            <w:vAlign w:val="center"/>
            <w:hideMark/>
          </w:tcPr>
          <w:p w14:paraId="75F64DC0"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经理助理</w:t>
            </w:r>
          </w:p>
        </w:tc>
        <w:tc>
          <w:tcPr>
            <w:tcW w:w="1722" w:type="dxa"/>
            <w:tcBorders>
              <w:top w:val="nil"/>
              <w:left w:val="nil"/>
              <w:bottom w:val="single" w:sz="4" w:space="0" w:color="auto"/>
              <w:right w:val="single" w:sz="4" w:space="0" w:color="auto"/>
            </w:tcBorders>
            <w:shd w:val="clear" w:color="000000" w:fill="FFFF00"/>
            <w:vAlign w:val="center"/>
            <w:hideMark/>
          </w:tcPr>
          <w:p w14:paraId="0511BFC8"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401.0 </w:t>
            </w:r>
          </w:p>
        </w:tc>
        <w:tc>
          <w:tcPr>
            <w:tcW w:w="618" w:type="dxa"/>
            <w:tcBorders>
              <w:top w:val="nil"/>
              <w:left w:val="nil"/>
              <w:bottom w:val="single" w:sz="4" w:space="0" w:color="auto"/>
              <w:right w:val="single" w:sz="4" w:space="0" w:color="auto"/>
            </w:tcBorders>
            <w:shd w:val="clear" w:color="auto" w:fill="auto"/>
            <w:vAlign w:val="center"/>
            <w:hideMark/>
          </w:tcPr>
          <w:p w14:paraId="14F7070B"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63D5EAFD"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0.5 </w:t>
            </w:r>
          </w:p>
        </w:tc>
        <w:tc>
          <w:tcPr>
            <w:tcW w:w="801" w:type="dxa"/>
            <w:tcBorders>
              <w:top w:val="nil"/>
              <w:left w:val="nil"/>
              <w:bottom w:val="single" w:sz="4" w:space="0" w:color="auto"/>
              <w:right w:val="single" w:sz="4" w:space="0" w:color="auto"/>
            </w:tcBorders>
            <w:shd w:val="clear" w:color="auto" w:fill="auto"/>
            <w:vAlign w:val="center"/>
            <w:hideMark/>
          </w:tcPr>
          <w:p w14:paraId="20A4DC61" w14:textId="77777777" w:rsidR="000343AE" w:rsidRPr="00E97E98" w:rsidRDefault="000343AE" w:rsidP="00210DB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6.</w:t>
            </w:r>
            <w:r w:rsidR="00210DBD" w:rsidRPr="00E97E98">
              <w:rPr>
                <w:rFonts w:ascii="SimHei" w:eastAsia="黑体" w:hAnsi="SimHei" w:cs="宋体" w:hint="eastAsia"/>
                <w:color w:val="000000"/>
                <w:kern w:val="0"/>
                <w:szCs w:val="21"/>
              </w:rPr>
              <w:t>0</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FA7415D" w14:textId="77777777" w:rsidR="000343AE" w:rsidRPr="00E97E98" w:rsidRDefault="000343AE" w:rsidP="00210DBD">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36</w:t>
            </w:r>
            <w:r w:rsidR="00210DBD" w:rsidRPr="00E97E98">
              <w:rPr>
                <w:rFonts w:ascii="SimHei" w:eastAsia="黑体" w:hAnsi="SimHei" w:cs="宋体" w:hint="eastAsia"/>
                <w:color w:val="000000"/>
                <w:kern w:val="0"/>
                <w:szCs w:val="21"/>
              </w:rPr>
              <w:t>00</w:t>
            </w:r>
          </w:p>
        </w:tc>
      </w:tr>
      <w:tr w:rsidR="000343AE" w:rsidRPr="00E97E98" w14:paraId="63E6C241"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1529B5AA"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559" w:type="dxa"/>
            <w:tcBorders>
              <w:top w:val="nil"/>
              <w:left w:val="nil"/>
              <w:bottom w:val="single" w:sz="4" w:space="0" w:color="auto"/>
              <w:right w:val="single" w:sz="4" w:space="0" w:color="auto"/>
            </w:tcBorders>
            <w:shd w:val="clear" w:color="auto" w:fill="auto"/>
            <w:vAlign w:val="center"/>
            <w:hideMark/>
          </w:tcPr>
          <w:p w14:paraId="7C2AF1D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销售代表一级</w:t>
            </w:r>
          </w:p>
        </w:tc>
        <w:tc>
          <w:tcPr>
            <w:tcW w:w="1722" w:type="dxa"/>
            <w:tcBorders>
              <w:top w:val="nil"/>
              <w:left w:val="nil"/>
              <w:bottom w:val="single" w:sz="4" w:space="0" w:color="auto"/>
              <w:right w:val="single" w:sz="4" w:space="0" w:color="auto"/>
            </w:tcBorders>
            <w:shd w:val="clear" w:color="000000" w:fill="C5BE97"/>
            <w:vAlign w:val="center"/>
            <w:hideMark/>
          </w:tcPr>
          <w:p w14:paraId="168C3F4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125.7 </w:t>
            </w:r>
          </w:p>
        </w:tc>
        <w:tc>
          <w:tcPr>
            <w:tcW w:w="618" w:type="dxa"/>
            <w:tcBorders>
              <w:top w:val="nil"/>
              <w:left w:val="nil"/>
              <w:bottom w:val="single" w:sz="4" w:space="0" w:color="auto"/>
              <w:right w:val="single" w:sz="4" w:space="0" w:color="auto"/>
            </w:tcBorders>
            <w:shd w:val="clear" w:color="auto" w:fill="auto"/>
            <w:vAlign w:val="center"/>
            <w:hideMark/>
          </w:tcPr>
          <w:p w14:paraId="1D63C0E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14:paraId="16EB8C40"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0.6 </w:t>
            </w:r>
          </w:p>
        </w:tc>
        <w:tc>
          <w:tcPr>
            <w:tcW w:w="801" w:type="dxa"/>
            <w:tcBorders>
              <w:top w:val="nil"/>
              <w:left w:val="nil"/>
              <w:bottom w:val="single" w:sz="4" w:space="0" w:color="auto"/>
              <w:right w:val="single" w:sz="4" w:space="0" w:color="auto"/>
            </w:tcBorders>
            <w:shd w:val="clear" w:color="auto" w:fill="auto"/>
            <w:vAlign w:val="center"/>
            <w:hideMark/>
          </w:tcPr>
          <w:p w14:paraId="6570272C" w14:textId="77777777" w:rsidR="000343AE" w:rsidRPr="00E97E98" w:rsidRDefault="00210DBD"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7.2</w:t>
            </w:r>
            <w:r w:rsidR="000343AE"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1A9BBE78" w14:textId="77777777" w:rsidR="000343AE" w:rsidRPr="00E97E98" w:rsidRDefault="000343AE" w:rsidP="00210DBD">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25</w:t>
            </w:r>
            <w:r w:rsidR="00210DBD" w:rsidRPr="00E97E98">
              <w:rPr>
                <w:rFonts w:ascii="SimHei" w:eastAsia="黑体" w:hAnsi="SimHei" w:cs="宋体" w:hint="eastAsia"/>
                <w:color w:val="000000"/>
                <w:kern w:val="0"/>
                <w:szCs w:val="21"/>
              </w:rPr>
              <w:t>20</w:t>
            </w:r>
          </w:p>
        </w:tc>
      </w:tr>
      <w:tr w:rsidR="000343AE" w:rsidRPr="00E97E98" w14:paraId="2896A4F2"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26B72E7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w:t>
            </w:r>
          </w:p>
        </w:tc>
        <w:tc>
          <w:tcPr>
            <w:tcW w:w="1559" w:type="dxa"/>
            <w:tcBorders>
              <w:top w:val="nil"/>
              <w:left w:val="nil"/>
              <w:bottom w:val="single" w:sz="4" w:space="0" w:color="auto"/>
              <w:right w:val="single" w:sz="4" w:space="0" w:color="auto"/>
            </w:tcBorders>
            <w:shd w:val="clear" w:color="auto" w:fill="auto"/>
            <w:vAlign w:val="center"/>
            <w:hideMark/>
          </w:tcPr>
          <w:p w14:paraId="5C7DCEC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销售文案</w:t>
            </w:r>
          </w:p>
        </w:tc>
        <w:tc>
          <w:tcPr>
            <w:tcW w:w="1722" w:type="dxa"/>
            <w:tcBorders>
              <w:top w:val="nil"/>
              <w:left w:val="nil"/>
              <w:bottom w:val="single" w:sz="4" w:space="0" w:color="auto"/>
              <w:right w:val="single" w:sz="4" w:space="0" w:color="auto"/>
            </w:tcBorders>
            <w:shd w:val="clear" w:color="000000" w:fill="C5BE97"/>
            <w:vAlign w:val="center"/>
            <w:hideMark/>
          </w:tcPr>
          <w:p w14:paraId="6171F8A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134.1 </w:t>
            </w:r>
          </w:p>
        </w:tc>
        <w:tc>
          <w:tcPr>
            <w:tcW w:w="618" w:type="dxa"/>
            <w:tcBorders>
              <w:top w:val="nil"/>
              <w:left w:val="nil"/>
              <w:bottom w:val="single" w:sz="4" w:space="0" w:color="auto"/>
              <w:right w:val="single" w:sz="4" w:space="0" w:color="auto"/>
            </w:tcBorders>
            <w:shd w:val="clear" w:color="auto" w:fill="auto"/>
            <w:vAlign w:val="center"/>
            <w:hideMark/>
          </w:tcPr>
          <w:p w14:paraId="6C5C7156"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14:paraId="3174CE3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0.7 </w:t>
            </w:r>
          </w:p>
        </w:tc>
        <w:tc>
          <w:tcPr>
            <w:tcW w:w="801" w:type="dxa"/>
            <w:tcBorders>
              <w:top w:val="nil"/>
              <w:left w:val="nil"/>
              <w:bottom w:val="single" w:sz="4" w:space="0" w:color="auto"/>
              <w:right w:val="single" w:sz="4" w:space="0" w:color="auto"/>
            </w:tcBorders>
            <w:shd w:val="clear" w:color="auto" w:fill="auto"/>
            <w:vAlign w:val="center"/>
            <w:hideMark/>
          </w:tcPr>
          <w:p w14:paraId="69177256" w14:textId="77777777" w:rsidR="000343AE" w:rsidRPr="00E97E98" w:rsidRDefault="000343AE" w:rsidP="00210DB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8.</w:t>
            </w:r>
            <w:r w:rsidR="00210DBD" w:rsidRPr="00E97E98">
              <w:rPr>
                <w:rFonts w:ascii="SimHei" w:eastAsia="黑体" w:hAnsi="SimHei" w:cs="宋体" w:hint="eastAsia"/>
                <w:color w:val="000000"/>
                <w:kern w:val="0"/>
                <w:szCs w:val="21"/>
              </w:rPr>
              <w:t>4</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438A3817" w14:textId="77777777" w:rsidR="000343AE" w:rsidRPr="00E97E98" w:rsidRDefault="000343AE" w:rsidP="00210DBD">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26</w:t>
            </w:r>
            <w:r w:rsidR="00210DBD" w:rsidRPr="00E97E98">
              <w:rPr>
                <w:rFonts w:ascii="SimHei" w:eastAsia="黑体" w:hAnsi="SimHei" w:cs="宋体" w:hint="eastAsia"/>
                <w:color w:val="000000"/>
                <w:kern w:val="0"/>
                <w:szCs w:val="21"/>
              </w:rPr>
              <w:t>40</w:t>
            </w:r>
          </w:p>
        </w:tc>
      </w:tr>
      <w:tr w:rsidR="000343AE" w:rsidRPr="00E97E98" w14:paraId="26553200"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3642A28B"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w:t>
            </w:r>
          </w:p>
        </w:tc>
        <w:tc>
          <w:tcPr>
            <w:tcW w:w="1559" w:type="dxa"/>
            <w:tcBorders>
              <w:top w:val="nil"/>
              <w:left w:val="nil"/>
              <w:bottom w:val="single" w:sz="4" w:space="0" w:color="auto"/>
              <w:right w:val="single" w:sz="4" w:space="0" w:color="auto"/>
            </w:tcBorders>
            <w:shd w:val="clear" w:color="auto" w:fill="auto"/>
            <w:vAlign w:val="center"/>
            <w:hideMark/>
          </w:tcPr>
          <w:p w14:paraId="3562850A"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工程师</w:t>
            </w:r>
          </w:p>
        </w:tc>
        <w:tc>
          <w:tcPr>
            <w:tcW w:w="1722" w:type="dxa"/>
            <w:tcBorders>
              <w:top w:val="nil"/>
              <w:left w:val="nil"/>
              <w:bottom w:val="single" w:sz="4" w:space="0" w:color="auto"/>
              <w:right w:val="single" w:sz="4" w:space="0" w:color="auto"/>
            </w:tcBorders>
            <w:shd w:val="clear" w:color="000000" w:fill="FFC000"/>
            <w:vAlign w:val="center"/>
            <w:hideMark/>
          </w:tcPr>
          <w:p w14:paraId="1F96A29B"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659.4 </w:t>
            </w:r>
          </w:p>
        </w:tc>
        <w:tc>
          <w:tcPr>
            <w:tcW w:w="618" w:type="dxa"/>
            <w:tcBorders>
              <w:top w:val="nil"/>
              <w:left w:val="nil"/>
              <w:bottom w:val="single" w:sz="4" w:space="0" w:color="auto"/>
              <w:right w:val="single" w:sz="4" w:space="0" w:color="auto"/>
            </w:tcBorders>
            <w:shd w:val="clear" w:color="auto" w:fill="auto"/>
            <w:vAlign w:val="center"/>
            <w:hideMark/>
          </w:tcPr>
          <w:p w14:paraId="70E8E335"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4</w:t>
            </w:r>
          </w:p>
        </w:tc>
        <w:tc>
          <w:tcPr>
            <w:tcW w:w="1701" w:type="dxa"/>
            <w:tcBorders>
              <w:top w:val="nil"/>
              <w:left w:val="nil"/>
              <w:bottom w:val="single" w:sz="4" w:space="0" w:color="auto"/>
              <w:right w:val="single" w:sz="4" w:space="0" w:color="auto"/>
            </w:tcBorders>
            <w:shd w:val="clear" w:color="auto" w:fill="auto"/>
            <w:vAlign w:val="center"/>
            <w:hideMark/>
          </w:tcPr>
          <w:p w14:paraId="31614C5C"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0.8 </w:t>
            </w:r>
          </w:p>
        </w:tc>
        <w:tc>
          <w:tcPr>
            <w:tcW w:w="801" w:type="dxa"/>
            <w:tcBorders>
              <w:top w:val="nil"/>
              <w:left w:val="nil"/>
              <w:bottom w:val="single" w:sz="4" w:space="0" w:color="auto"/>
              <w:right w:val="single" w:sz="4" w:space="0" w:color="auto"/>
            </w:tcBorders>
            <w:shd w:val="clear" w:color="auto" w:fill="auto"/>
            <w:vAlign w:val="center"/>
            <w:hideMark/>
          </w:tcPr>
          <w:p w14:paraId="7CBB32AB"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9.6 </w:t>
            </w:r>
          </w:p>
        </w:tc>
        <w:tc>
          <w:tcPr>
            <w:tcW w:w="1020" w:type="dxa"/>
            <w:tcBorders>
              <w:top w:val="nil"/>
              <w:left w:val="nil"/>
              <w:bottom w:val="single" w:sz="4" w:space="0" w:color="auto"/>
              <w:right w:val="single" w:sz="4" w:space="0" w:color="auto"/>
            </w:tcBorders>
            <w:shd w:val="clear" w:color="auto" w:fill="auto"/>
            <w:vAlign w:val="center"/>
            <w:hideMark/>
          </w:tcPr>
          <w:p w14:paraId="3493D4BD" w14:textId="77777777" w:rsidR="000343AE" w:rsidRPr="00E97E98" w:rsidRDefault="000343AE" w:rsidP="000343AE">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5780</w:t>
            </w:r>
          </w:p>
        </w:tc>
      </w:tr>
      <w:tr w:rsidR="000343AE" w:rsidRPr="00E97E98" w14:paraId="2E4C38E2"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2D6BED96"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w:t>
            </w:r>
          </w:p>
        </w:tc>
        <w:tc>
          <w:tcPr>
            <w:tcW w:w="1559" w:type="dxa"/>
            <w:tcBorders>
              <w:top w:val="nil"/>
              <w:left w:val="nil"/>
              <w:bottom w:val="single" w:sz="4" w:space="0" w:color="auto"/>
              <w:right w:val="single" w:sz="4" w:space="0" w:color="auto"/>
            </w:tcBorders>
            <w:shd w:val="clear" w:color="auto" w:fill="auto"/>
            <w:vAlign w:val="center"/>
            <w:hideMark/>
          </w:tcPr>
          <w:p w14:paraId="20866730"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技术员</w:t>
            </w:r>
          </w:p>
        </w:tc>
        <w:tc>
          <w:tcPr>
            <w:tcW w:w="1722" w:type="dxa"/>
            <w:tcBorders>
              <w:top w:val="nil"/>
              <w:left w:val="nil"/>
              <w:bottom w:val="single" w:sz="4" w:space="0" w:color="auto"/>
              <w:right w:val="single" w:sz="4" w:space="0" w:color="auto"/>
            </w:tcBorders>
            <w:shd w:val="clear" w:color="000000" w:fill="92D050"/>
            <w:vAlign w:val="center"/>
            <w:hideMark/>
          </w:tcPr>
          <w:p w14:paraId="5F317227"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227.4 </w:t>
            </w:r>
          </w:p>
        </w:tc>
        <w:tc>
          <w:tcPr>
            <w:tcW w:w="618" w:type="dxa"/>
            <w:tcBorders>
              <w:top w:val="nil"/>
              <w:left w:val="nil"/>
              <w:bottom w:val="single" w:sz="4" w:space="0" w:color="auto"/>
              <w:right w:val="single" w:sz="4" w:space="0" w:color="auto"/>
            </w:tcBorders>
            <w:shd w:val="clear" w:color="auto" w:fill="auto"/>
            <w:vAlign w:val="center"/>
            <w:hideMark/>
          </w:tcPr>
          <w:p w14:paraId="06F53A95"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2</w:t>
            </w:r>
          </w:p>
        </w:tc>
        <w:tc>
          <w:tcPr>
            <w:tcW w:w="1701" w:type="dxa"/>
            <w:tcBorders>
              <w:top w:val="nil"/>
              <w:left w:val="nil"/>
              <w:bottom w:val="single" w:sz="4" w:space="0" w:color="auto"/>
              <w:right w:val="single" w:sz="4" w:space="0" w:color="auto"/>
            </w:tcBorders>
            <w:shd w:val="clear" w:color="auto" w:fill="auto"/>
            <w:vAlign w:val="center"/>
            <w:hideMark/>
          </w:tcPr>
          <w:p w14:paraId="08D515A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0.3 </w:t>
            </w:r>
          </w:p>
        </w:tc>
        <w:tc>
          <w:tcPr>
            <w:tcW w:w="801" w:type="dxa"/>
            <w:tcBorders>
              <w:top w:val="nil"/>
              <w:left w:val="nil"/>
              <w:bottom w:val="single" w:sz="4" w:space="0" w:color="auto"/>
              <w:right w:val="single" w:sz="4" w:space="0" w:color="auto"/>
            </w:tcBorders>
            <w:shd w:val="clear" w:color="auto" w:fill="auto"/>
            <w:vAlign w:val="center"/>
            <w:hideMark/>
          </w:tcPr>
          <w:p w14:paraId="71ABC7D5"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3.3 </w:t>
            </w:r>
          </w:p>
        </w:tc>
        <w:tc>
          <w:tcPr>
            <w:tcW w:w="1020" w:type="dxa"/>
            <w:tcBorders>
              <w:top w:val="nil"/>
              <w:left w:val="nil"/>
              <w:bottom w:val="single" w:sz="4" w:space="0" w:color="auto"/>
              <w:right w:val="single" w:sz="4" w:space="0" w:color="auto"/>
            </w:tcBorders>
            <w:shd w:val="clear" w:color="auto" w:fill="auto"/>
            <w:vAlign w:val="center"/>
            <w:hideMark/>
          </w:tcPr>
          <w:p w14:paraId="661E2A5E" w14:textId="77777777" w:rsidR="000343AE" w:rsidRPr="00E97E98" w:rsidRDefault="000343AE" w:rsidP="000343AE">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2630</w:t>
            </w:r>
          </w:p>
        </w:tc>
      </w:tr>
      <w:tr w:rsidR="000343AE" w:rsidRPr="00E97E98" w14:paraId="780815B7"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3D2EFCAF"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技术</w:t>
            </w:r>
          </w:p>
        </w:tc>
        <w:tc>
          <w:tcPr>
            <w:tcW w:w="1559" w:type="dxa"/>
            <w:tcBorders>
              <w:top w:val="nil"/>
              <w:left w:val="nil"/>
              <w:bottom w:val="single" w:sz="4" w:space="0" w:color="auto"/>
              <w:right w:val="single" w:sz="4" w:space="0" w:color="auto"/>
            </w:tcBorders>
            <w:shd w:val="clear" w:color="auto" w:fill="auto"/>
            <w:vAlign w:val="center"/>
            <w:hideMark/>
          </w:tcPr>
          <w:p w14:paraId="4EA0A375"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助理工程师</w:t>
            </w:r>
          </w:p>
        </w:tc>
        <w:tc>
          <w:tcPr>
            <w:tcW w:w="1722" w:type="dxa"/>
            <w:tcBorders>
              <w:top w:val="nil"/>
              <w:left w:val="nil"/>
              <w:bottom w:val="single" w:sz="4" w:space="0" w:color="auto"/>
              <w:right w:val="single" w:sz="4" w:space="0" w:color="auto"/>
            </w:tcBorders>
            <w:shd w:val="clear" w:color="000000" w:fill="FFFF00"/>
            <w:vAlign w:val="center"/>
            <w:hideMark/>
          </w:tcPr>
          <w:p w14:paraId="03ABB033"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455.4 </w:t>
            </w:r>
          </w:p>
        </w:tc>
        <w:tc>
          <w:tcPr>
            <w:tcW w:w="618" w:type="dxa"/>
            <w:tcBorders>
              <w:top w:val="nil"/>
              <w:left w:val="nil"/>
              <w:bottom w:val="single" w:sz="4" w:space="0" w:color="auto"/>
              <w:right w:val="single" w:sz="4" w:space="0" w:color="auto"/>
            </w:tcBorders>
            <w:shd w:val="clear" w:color="auto" w:fill="auto"/>
            <w:vAlign w:val="center"/>
            <w:hideMark/>
          </w:tcPr>
          <w:p w14:paraId="6C934F32"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6A52139E"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0.8 </w:t>
            </w:r>
          </w:p>
        </w:tc>
        <w:tc>
          <w:tcPr>
            <w:tcW w:w="801" w:type="dxa"/>
            <w:tcBorders>
              <w:top w:val="nil"/>
              <w:left w:val="nil"/>
              <w:bottom w:val="single" w:sz="4" w:space="0" w:color="auto"/>
              <w:right w:val="single" w:sz="4" w:space="0" w:color="auto"/>
            </w:tcBorders>
            <w:shd w:val="clear" w:color="auto" w:fill="auto"/>
            <w:vAlign w:val="center"/>
            <w:hideMark/>
          </w:tcPr>
          <w:p w14:paraId="69C7884F"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9.3 </w:t>
            </w:r>
          </w:p>
        </w:tc>
        <w:tc>
          <w:tcPr>
            <w:tcW w:w="1020" w:type="dxa"/>
            <w:tcBorders>
              <w:top w:val="nil"/>
              <w:left w:val="nil"/>
              <w:bottom w:val="single" w:sz="4" w:space="0" w:color="auto"/>
              <w:right w:val="single" w:sz="4" w:space="0" w:color="auto"/>
            </w:tcBorders>
            <w:shd w:val="clear" w:color="auto" w:fill="auto"/>
            <w:vAlign w:val="center"/>
            <w:hideMark/>
          </w:tcPr>
          <w:p w14:paraId="26C53ED4" w14:textId="77777777" w:rsidR="000343AE" w:rsidRPr="00E97E98" w:rsidRDefault="000343AE" w:rsidP="000343AE">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4260</w:t>
            </w:r>
          </w:p>
        </w:tc>
      </w:tr>
      <w:tr w:rsidR="000343AE" w:rsidRPr="00E97E98" w14:paraId="661B46DD"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6936115A"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行政</w:t>
            </w:r>
          </w:p>
        </w:tc>
        <w:tc>
          <w:tcPr>
            <w:tcW w:w="1559" w:type="dxa"/>
            <w:tcBorders>
              <w:top w:val="nil"/>
              <w:left w:val="nil"/>
              <w:bottom w:val="single" w:sz="4" w:space="0" w:color="auto"/>
              <w:right w:val="single" w:sz="4" w:space="0" w:color="auto"/>
            </w:tcBorders>
            <w:shd w:val="clear" w:color="auto" w:fill="auto"/>
            <w:vAlign w:val="center"/>
            <w:hideMark/>
          </w:tcPr>
          <w:p w14:paraId="5A449DE8" w14:textId="77777777" w:rsidR="000343AE" w:rsidRPr="00E97E98" w:rsidRDefault="000343AE" w:rsidP="000343AE">
            <w:pPr>
              <w:widowControl/>
              <w:jc w:val="left"/>
              <w:rPr>
                <w:rFonts w:ascii="宋体" w:eastAsia="宋体" w:hAnsi="宋体" w:cs="宋体"/>
                <w:kern w:val="0"/>
                <w:szCs w:val="21"/>
              </w:rPr>
            </w:pPr>
            <w:r w:rsidRPr="00E97E98">
              <w:rPr>
                <w:rFonts w:ascii="SimHei" w:eastAsia="黑体" w:hAnsi="SimHei" w:cs="宋体" w:hint="eastAsia"/>
                <w:kern w:val="0"/>
                <w:szCs w:val="21"/>
              </w:rPr>
              <w:t>主管</w:t>
            </w:r>
          </w:p>
        </w:tc>
        <w:tc>
          <w:tcPr>
            <w:tcW w:w="1722" w:type="dxa"/>
            <w:tcBorders>
              <w:top w:val="nil"/>
              <w:left w:val="nil"/>
              <w:bottom w:val="single" w:sz="4" w:space="0" w:color="auto"/>
              <w:right w:val="single" w:sz="4" w:space="0" w:color="auto"/>
            </w:tcBorders>
            <w:shd w:val="clear" w:color="000000" w:fill="FFFF00"/>
            <w:vAlign w:val="center"/>
            <w:hideMark/>
          </w:tcPr>
          <w:p w14:paraId="156AC2EC"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366.8 </w:t>
            </w:r>
          </w:p>
        </w:tc>
        <w:tc>
          <w:tcPr>
            <w:tcW w:w="618" w:type="dxa"/>
            <w:tcBorders>
              <w:top w:val="nil"/>
              <w:left w:val="nil"/>
              <w:bottom w:val="single" w:sz="4" w:space="0" w:color="auto"/>
              <w:right w:val="single" w:sz="4" w:space="0" w:color="auto"/>
            </w:tcBorders>
            <w:shd w:val="clear" w:color="auto" w:fill="auto"/>
            <w:vAlign w:val="center"/>
            <w:hideMark/>
          </w:tcPr>
          <w:p w14:paraId="3BC491F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7F201CA5"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0.3 </w:t>
            </w:r>
          </w:p>
        </w:tc>
        <w:tc>
          <w:tcPr>
            <w:tcW w:w="801" w:type="dxa"/>
            <w:tcBorders>
              <w:top w:val="nil"/>
              <w:left w:val="nil"/>
              <w:bottom w:val="single" w:sz="4" w:space="0" w:color="auto"/>
              <w:right w:val="single" w:sz="4" w:space="0" w:color="auto"/>
            </w:tcBorders>
            <w:shd w:val="clear" w:color="auto" w:fill="auto"/>
            <w:vAlign w:val="center"/>
            <w:hideMark/>
          </w:tcPr>
          <w:p w14:paraId="0DF7F26F" w14:textId="77777777" w:rsidR="000343AE" w:rsidRPr="00E97E98" w:rsidRDefault="001F0DD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3.6</w:t>
            </w:r>
            <w:r w:rsidR="000343AE"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C1C55FA" w14:textId="77777777" w:rsidR="000343AE" w:rsidRPr="00E97E98" w:rsidRDefault="000343AE" w:rsidP="001F0DDE">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w:t>
            </w:r>
            <w:r w:rsidR="001F0DDE" w:rsidRPr="00E97E98">
              <w:rPr>
                <w:rFonts w:ascii="SimHei" w:eastAsia="黑体" w:hAnsi="SimHei" w:cs="宋体" w:hint="eastAsia"/>
                <w:color w:val="000000"/>
                <w:kern w:val="0"/>
                <w:szCs w:val="21"/>
              </w:rPr>
              <w:t>160</w:t>
            </w:r>
          </w:p>
        </w:tc>
      </w:tr>
      <w:tr w:rsidR="000343AE" w:rsidRPr="00E97E98" w14:paraId="569DFA57"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3F7A6D9E" w14:textId="77777777" w:rsidR="000343AE" w:rsidRPr="00E97E98" w:rsidRDefault="001F0DDE" w:rsidP="000343AE">
            <w:pPr>
              <w:widowControl/>
              <w:jc w:val="left"/>
              <w:rPr>
                <w:rFonts w:ascii="宋体" w:eastAsia="宋体" w:hAnsi="宋体" w:cs="宋体"/>
                <w:kern w:val="0"/>
                <w:szCs w:val="21"/>
              </w:rPr>
            </w:pPr>
            <w:r w:rsidRPr="00E97E98">
              <w:rPr>
                <w:rFonts w:ascii="SimHei" w:eastAsia="黑体" w:hAnsi="SimHei" w:cs="宋体" w:hint="eastAsia"/>
                <w:kern w:val="0"/>
                <w:szCs w:val="21"/>
              </w:rPr>
              <w:t>人事</w:t>
            </w:r>
          </w:p>
        </w:tc>
        <w:tc>
          <w:tcPr>
            <w:tcW w:w="1559" w:type="dxa"/>
            <w:tcBorders>
              <w:top w:val="nil"/>
              <w:left w:val="nil"/>
              <w:bottom w:val="single" w:sz="4" w:space="0" w:color="auto"/>
              <w:right w:val="single" w:sz="4" w:space="0" w:color="auto"/>
            </w:tcBorders>
            <w:shd w:val="clear" w:color="auto" w:fill="auto"/>
            <w:vAlign w:val="center"/>
            <w:hideMark/>
          </w:tcPr>
          <w:p w14:paraId="56CC1E5D" w14:textId="77777777" w:rsidR="000343AE" w:rsidRPr="00E97E98" w:rsidRDefault="000343AE" w:rsidP="000343AE">
            <w:pPr>
              <w:widowControl/>
              <w:jc w:val="left"/>
              <w:rPr>
                <w:rFonts w:ascii="宋体" w:eastAsia="宋体" w:hAnsi="宋体" w:cs="宋体"/>
                <w:kern w:val="0"/>
                <w:szCs w:val="21"/>
              </w:rPr>
            </w:pPr>
            <w:r w:rsidRPr="00E97E98">
              <w:rPr>
                <w:rFonts w:ascii="SimHei" w:eastAsia="黑体" w:hAnsi="SimHei" w:cs="宋体" w:hint="eastAsia"/>
                <w:kern w:val="0"/>
                <w:szCs w:val="21"/>
              </w:rPr>
              <w:t>主管</w:t>
            </w:r>
          </w:p>
        </w:tc>
        <w:tc>
          <w:tcPr>
            <w:tcW w:w="1722" w:type="dxa"/>
            <w:tcBorders>
              <w:top w:val="nil"/>
              <w:left w:val="nil"/>
              <w:bottom w:val="single" w:sz="4" w:space="0" w:color="auto"/>
              <w:right w:val="single" w:sz="4" w:space="0" w:color="auto"/>
            </w:tcBorders>
            <w:shd w:val="clear" w:color="000000" w:fill="92D050"/>
            <w:vAlign w:val="center"/>
            <w:hideMark/>
          </w:tcPr>
          <w:p w14:paraId="6FB5B910" w14:textId="77777777" w:rsidR="000343AE" w:rsidRPr="00E97E98" w:rsidRDefault="000343AE" w:rsidP="000343AE">
            <w:pPr>
              <w:widowControl/>
              <w:jc w:val="left"/>
              <w:rPr>
                <w:rFonts w:ascii="宋体" w:eastAsia="宋体" w:hAnsi="宋体" w:cs="宋体"/>
                <w:color w:val="000000"/>
                <w:kern w:val="0"/>
                <w:szCs w:val="21"/>
                <w:highlight w:val="yellow"/>
              </w:rPr>
            </w:pPr>
            <w:r w:rsidRPr="00E97E98">
              <w:rPr>
                <w:rFonts w:ascii="SimHei" w:eastAsia="黑体" w:hAnsi="SimHei" w:cs="宋体" w:hint="eastAsia"/>
                <w:color w:val="000000"/>
                <w:kern w:val="0"/>
                <w:szCs w:val="21"/>
                <w:highlight w:val="yellow"/>
              </w:rPr>
              <w:t xml:space="preserve">421.5 </w:t>
            </w:r>
          </w:p>
        </w:tc>
        <w:tc>
          <w:tcPr>
            <w:tcW w:w="618" w:type="dxa"/>
            <w:tcBorders>
              <w:top w:val="nil"/>
              <w:left w:val="nil"/>
              <w:bottom w:val="single" w:sz="4" w:space="0" w:color="auto"/>
              <w:right w:val="single" w:sz="4" w:space="0" w:color="auto"/>
            </w:tcBorders>
            <w:shd w:val="clear" w:color="auto" w:fill="auto"/>
            <w:vAlign w:val="center"/>
            <w:hideMark/>
          </w:tcPr>
          <w:p w14:paraId="29898E81"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1D2CAFBA"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0.6 </w:t>
            </w:r>
          </w:p>
        </w:tc>
        <w:tc>
          <w:tcPr>
            <w:tcW w:w="801" w:type="dxa"/>
            <w:tcBorders>
              <w:top w:val="nil"/>
              <w:left w:val="nil"/>
              <w:bottom w:val="single" w:sz="4" w:space="0" w:color="auto"/>
              <w:right w:val="single" w:sz="4" w:space="0" w:color="auto"/>
            </w:tcBorders>
            <w:shd w:val="clear" w:color="auto" w:fill="auto"/>
            <w:vAlign w:val="center"/>
            <w:hideMark/>
          </w:tcPr>
          <w:p w14:paraId="565E2346" w14:textId="77777777" w:rsidR="000343AE" w:rsidRPr="00E97E98" w:rsidRDefault="000343AE" w:rsidP="00210DB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7.</w:t>
            </w:r>
            <w:r w:rsidR="00210DBD" w:rsidRPr="00E97E98">
              <w:rPr>
                <w:rFonts w:ascii="SimHei" w:eastAsia="黑体" w:hAnsi="SimHei" w:cs="宋体" w:hint="eastAsia"/>
                <w:color w:val="000000"/>
                <w:kern w:val="0"/>
                <w:szCs w:val="21"/>
              </w:rPr>
              <w:t>2</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747C10D0" w14:textId="77777777" w:rsidR="000343AE" w:rsidRPr="00E97E98" w:rsidRDefault="000343AE" w:rsidP="000D14BF">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38</w:t>
            </w:r>
            <w:r w:rsidR="000D14BF" w:rsidRPr="00E97E98">
              <w:rPr>
                <w:rFonts w:ascii="SimHei" w:eastAsia="黑体" w:hAnsi="SimHei" w:cs="宋体" w:hint="eastAsia"/>
                <w:color w:val="000000"/>
                <w:kern w:val="0"/>
                <w:szCs w:val="21"/>
              </w:rPr>
              <w:t>40</w:t>
            </w:r>
          </w:p>
        </w:tc>
      </w:tr>
      <w:tr w:rsidR="000343AE" w:rsidRPr="00E97E98" w14:paraId="2EB343E7"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0599C256" w14:textId="77777777" w:rsidR="000343AE" w:rsidRPr="00E97E98" w:rsidRDefault="000343AE" w:rsidP="000343AE">
            <w:pPr>
              <w:widowControl/>
              <w:jc w:val="left"/>
              <w:rPr>
                <w:rFonts w:ascii="宋体" w:eastAsia="宋体" w:hAnsi="宋体" w:cs="宋体"/>
                <w:kern w:val="0"/>
                <w:szCs w:val="21"/>
              </w:rPr>
            </w:pPr>
            <w:r w:rsidRPr="00E97E98">
              <w:rPr>
                <w:rFonts w:ascii="SimHei" w:eastAsia="黑体" w:hAnsi="SimHei" w:cs="宋体" w:hint="eastAsia"/>
                <w:kern w:val="0"/>
                <w:szCs w:val="21"/>
              </w:rPr>
              <w:t>财务</w:t>
            </w:r>
          </w:p>
        </w:tc>
        <w:tc>
          <w:tcPr>
            <w:tcW w:w="1559" w:type="dxa"/>
            <w:tcBorders>
              <w:top w:val="nil"/>
              <w:left w:val="nil"/>
              <w:bottom w:val="single" w:sz="4" w:space="0" w:color="auto"/>
              <w:right w:val="single" w:sz="4" w:space="0" w:color="auto"/>
            </w:tcBorders>
            <w:shd w:val="clear" w:color="auto" w:fill="auto"/>
            <w:vAlign w:val="center"/>
            <w:hideMark/>
          </w:tcPr>
          <w:p w14:paraId="76C111D7"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会计</w:t>
            </w:r>
          </w:p>
        </w:tc>
        <w:tc>
          <w:tcPr>
            <w:tcW w:w="1722" w:type="dxa"/>
            <w:tcBorders>
              <w:top w:val="nil"/>
              <w:left w:val="nil"/>
              <w:bottom w:val="single" w:sz="4" w:space="0" w:color="auto"/>
              <w:right w:val="single" w:sz="4" w:space="0" w:color="auto"/>
            </w:tcBorders>
            <w:shd w:val="clear" w:color="000000" w:fill="92D050"/>
            <w:vAlign w:val="center"/>
            <w:hideMark/>
          </w:tcPr>
          <w:p w14:paraId="67D65293" w14:textId="77777777" w:rsidR="000343AE" w:rsidRPr="00E97E98" w:rsidRDefault="000343AE" w:rsidP="000343AE">
            <w:pPr>
              <w:widowControl/>
              <w:jc w:val="left"/>
              <w:rPr>
                <w:rFonts w:ascii="宋体" w:eastAsia="宋体" w:hAnsi="宋体" w:cs="宋体"/>
                <w:color w:val="000000"/>
                <w:kern w:val="0"/>
                <w:szCs w:val="21"/>
                <w:highlight w:val="yellow"/>
              </w:rPr>
            </w:pPr>
            <w:r w:rsidRPr="00E97E98">
              <w:rPr>
                <w:rFonts w:ascii="SimHei" w:eastAsia="黑体" w:hAnsi="SimHei" w:cs="宋体" w:hint="eastAsia"/>
                <w:color w:val="000000"/>
                <w:kern w:val="0"/>
                <w:szCs w:val="21"/>
                <w:highlight w:val="yellow"/>
              </w:rPr>
              <w:t xml:space="preserve">358.7 </w:t>
            </w:r>
          </w:p>
        </w:tc>
        <w:tc>
          <w:tcPr>
            <w:tcW w:w="618" w:type="dxa"/>
            <w:tcBorders>
              <w:top w:val="nil"/>
              <w:left w:val="nil"/>
              <w:bottom w:val="single" w:sz="4" w:space="0" w:color="auto"/>
              <w:right w:val="single" w:sz="4" w:space="0" w:color="auto"/>
            </w:tcBorders>
            <w:shd w:val="clear" w:color="auto" w:fill="auto"/>
            <w:vAlign w:val="center"/>
            <w:hideMark/>
          </w:tcPr>
          <w:p w14:paraId="242AB9C8"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vAlign w:val="center"/>
            <w:hideMark/>
          </w:tcPr>
          <w:p w14:paraId="1625E21C"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0.3 </w:t>
            </w:r>
          </w:p>
        </w:tc>
        <w:tc>
          <w:tcPr>
            <w:tcW w:w="801" w:type="dxa"/>
            <w:tcBorders>
              <w:top w:val="nil"/>
              <w:left w:val="nil"/>
              <w:bottom w:val="single" w:sz="4" w:space="0" w:color="auto"/>
              <w:right w:val="single" w:sz="4" w:space="0" w:color="auto"/>
            </w:tcBorders>
            <w:shd w:val="clear" w:color="auto" w:fill="auto"/>
            <w:vAlign w:val="center"/>
            <w:hideMark/>
          </w:tcPr>
          <w:p w14:paraId="46600558" w14:textId="77777777" w:rsidR="000343AE" w:rsidRPr="00E97E98" w:rsidRDefault="000343AE" w:rsidP="000D14BF">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3.</w:t>
            </w:r>
            <w:r w:rsidR="000D14BF" w:rsidRPr="00E97E98">
              <w:rPr>
                <w:rFonts w:ascii="SimHei" w:eastAsia="黑体" w:hAnsi="SimHei" w:cs="宋体" w:hint="eastAsia"/>
                <w:color w:val="000000"/>
                <w:kern w:val="0"/>
                <w:szCs w:val="21"/>
              </w:rPr>
              <w:t>6</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6CB9CB25" w14:textId="77777777" w:rsidR="000343AE" w:rsidRPr="00E97E98" w:rsidRDefault="000D14BF" w:rsidP="000343AE">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3160</w:t>
            </w:r>
          </w:p>
        </w:tc>
      </w:tr>
      <w:tr w:rsidR="000343AE" w:rsidRPr="00E97E98" w14:paraId="3C8BD150" w14:textId="77777777" w:rsidTr="00596DE9">
        <w:trPr>
          <w:trHeight w:hRule="exact" w:val="312"/>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2E40B954" w14:textId="77777777" w:rsidR="000343AE" w:rsidRPr="00E97E98" w:rsidRDefault="000343AE" w:rsidP="000343AE">
            <w:pPr>
              <w:widowControl/>
              <w:jc w:val="left"/>
              <w:rPr>
                <w:rFonts w:ascii="宋体" w:eastAsia="宋体" w:hAnsi="宋体" w:cs="宋体"/>
                <w:kern w:val="0"/>
                <w:szCs w:val="21"/>
              </w:rPr>
            </w:pPr>
            <w:r w:rsidRPr="00E97E98">
              <w:rPr>
                <w:rFonts w:ascii="SimHei" w:eastAsia="黑体" w:hAnsi="SimHei" w:cs="宋体" w:hint="eastAsia"/>
                <w:kern w:val="0"/>
                <w:szCs w:val="21"/>
              </w:rPr>
              <w:t>财务</w:t>
            </w:r>
          </w:p>
        </w:tc>
        <w:tc>
          <w:tcPr>
            <w:tcW w:w="1559" w:type="dxa"/>
            <w:tcBorders>
              <w:top w:val="nil"/>
              <w:left w:val="nil"/>
              <w:bottom w:val="single" w:sz="4" w:space="0" w:color="auto"/>
              <w:right w:val="single" w:sz="4" w:space="0" w:color="auto"/>
            </w:tcBorders>
            <w:shd w:val="clear" w:color="auto" w:fill="auto"/>
            <w:vAlign w:val="center"/>
            <w:hideMark/>
          </w:tcPr>
          <w:p w14:paraId="04129F24"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出纳</w:t>
            </w:r>
          </w:p>
        </w:tc>
        <w:tc>
          <w:tcPr>
            <w:tcW w:w="1722" w:type="dxa"/>
            <w:tcBorders>
              <w:top w:val="nil"/>
              <w:left w:val="nil"/>
              <w:bottom w:val="single" w:sz="4" w:space="0" w:color="auto"/>
              <w:right w:val="single" w:sz="4" w:space="0" w:color="auto"/>
            </w:tcBorders>
            <w:shd w:val="clear" w:color="000000" w:fill="C5BE97"/>
            <w:vAlign w:val="center"/>
            <w:hideMark/>
          </w:tcPr>
          <w:p w14:paraId="596FD077"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150.2 </w:t>
            </w:r>
          </w:p>
        </w:tc>
        <w:tc>
          <w:tcPr>
            <w:tcW w:w="618" w:type="dxa"/>
            <w:tcBorders>
              <w:top w:val="nil"/>
              <w:left w:val="nil"/>
              <w:bottom w:val="single" w:sz="4" w:space="0" w:color="auto"/>
              <w:right w:val="single" w:sz="4" w:space="0" w:color="auto"/>
            </w:tcBorders>
            <w:shd w:val="clear" w:color="auto" w:fill="auto"/>
            <w:vAlign w:val="center"/>
            <w:hideMark/>
          </w:tcPr>
          <w:p w14:paraId="319D3B66"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vAlign w:val="center"/>
            <w:hideMark/>
          </w:tcPr>
          <w:p w14:paraId="77FC8D8B" w14:textId="77777777" w:rsidR="000343AE" w:rsidRPr="00E97E98" w:rsidRDefault="000343AE" w:rsidP="000343A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0.8 </w:t>
            </w:r>
          </w:p>
        </w:tc>
        <w:tc>
          <w:tcPr>
            <w:tcW w:w="801" w:type="dxa"/>
            <w:tcBorders>
              <w:top w:val="nil"/>
              <w:left w:val="nil"/>
              <w:bottom w:val="single" w:sz="4" w:space="0" w:color="auto"/>
              <w:right w:val="single" w:sz="4" w:space="0" w:color="auto"/>
            </w:tcBorders>
            <w:shd w:val="clear" w:color="auto" w:fill="auto"/>
            <w:vAlign w:val="center"/>
            <w:hideMark/>
          </w:tcPr>
          <w:p w14:paraId="2ECF175E" w14:textId="77777777" w:rsidR="000343AE" w:rsidRPr="00E97E98" w:rsidRDefault="000343AE" w:rsidP="00AB0307">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9.</w:t>
            </w:r>
            <w:r w:rsidR="00AB0307" w:rsidRPr="00E97E98">
              <w:rPr>
                <w:rFonts w:ascii="SimHei" w:eastAsia="黑体" w:hAnsi="SimHei" w:cs="宋体" w:hint="eastAsia"/>
                <w:color w:val="000000"/>
                <w:kern w:val="0"/>
                <w:szCs w:val="21"/>
              </w:rPr>
              <w:t>6</w:t>
            </w:r>
            <w:r w:rsidRPr="00E97E98">
              <w:rPr>
                <w:rFonts w:ascii="SimHei" w:eastAsia="黑体" w:hAnsi="SimHei" w:cs="宋体" w:hint="eastAsia"/>
                <w:color w:val="000000"/>
                <w:kern w:val="0"/>
                <w:szCs w:val="21"/>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59C02D04" w14:textId="77777777" w:rsidR="000343AE" w:rsidRPr="00E97E98" w:rsidRDefault="000343AE" w:rsidP="005B4D8A">
            <w:pPr>
              <w:widowControl/>
              <w:jc w:val="right"/>
              <w:rPr>
                <w:rFonts w:ascii="宋体" w:eastAsia="宋体" w:hAnsi="宋体" w:cs="宋体"/>
                <w:color w:val="000000"/>
                <w:kern w:val="0"/>
                <w:szCs w:val="21"/>
              </w:rPr>
            </w:pPr>
            <w:r w:rsidRPr="00E97E98">
              <w:rPr>
                <w:rFonts w:ascii="SimHei" w:eastAsia="黑体" w:hAnsi="SimHei" w:cs="宋体" w:hint="eastAsia"/>
                <w:color w:val="000000"/>
                <w:kern w:val="0"/>
                <w:szCs w:val="21"/>
              </w:rPr>
              <w:t>27</w:t>
            </w:r>
            <w:r w:rsidR="005B4D8A" w:rsidRPr="00E97E98">
              <w:rPr>
                <w:rFonts w:ascii="SimHei" w:eastAsia="黑体" w:hAnsi="SimHei" w:cs="宋体" w:hint="eastAsia"/>
                <w:color w:val="000000"/>
                <w:kern w:val="0"/>
                <w:szCs w:val="21"/>
              </w:rPr>
              <w:t>60</w:t>
            </w:r>
          </w:p>
        </w:tc>
      </w:tr>
    </w:tbl>
    <w:p w14:paraId="5AE9C240" w14:textId="77777777" w:rsidR="005F33CB" w:rsidRPr="00E97E98" w:rsidRDefault="005F33CB" w:rsidP="003E7B51">
      <w:pPr>
        <w:rPr>
          <w:rFonts w:ascii="微软雅黑" w:eastAsia="微软雅黑" w:hAnsi="微软雅黑" w:cs="黑体"/>
          <w:kern w:val="0"/>
          <w:szCs w:val="21"/>
        </w:rPr>
      </w:pPr>
    </w:p>
    <w:p w14:paraId="54CE096F" w14:textId="77777777" w:rsidR="00934123" w:rsidRPr="00E97E98" w:rsidRDefault="00727EFE" w:rsidP="003E7B51">
      <w:pPr>
        <w:rPr>
          <w:rFonts w:ascii="微软雅黑" w:eastAsia="微软雅黑" w:hAnsi="微软雅黑" w:cs="黑体"/>
          <w:kern w:val="0"/>
          <w:szCs w:val="21"/>
        </w:rPr>
      </w:pPr>
      <w:r w:rsidRPr="00E97E98">
        <w:rPr>
          <w:rFonts w:ascii="SimHei" w:eastAsia="黑体" w:hAnsi="SimHei" w:cs="黑体" w:hint="eastAsia"/>
          <w:kern w:val="0"/>
          <w:szCs w:val="21"/>
        </w:rPr>
        <w:t>（2）</w:t>
      </w:r>
      <w:r w:rsidR="003A53CB" w:rsidRPr="00E97E98">
        <w:rPr>
          <w:rFonts w:ascii="SimHei" w:eastAsia="黑体" w:hAnsi="SimHei" w:cs="黑体" w:hint="eastAsia"/>
          <w:kern w:val="0"/>
          <w:szCs w:val="21"/>
        </w:rPr>
        <w:t>岗位</w:t>
      </w:r>
      <w:r w:rsidR="00934123" w:rsidRPr="00E97E98">
        <w:rPr>
          <w:rFonts w:ascii="SimHei" w:eastAsia="黑体" w:hAnsi="SimHei" w:cs="黑体" w:hint="eastAsia"/>
          <w:kern w:val="0"/>
          <w:szCs w:val="21"/>
        </w:rPr>
        <w:t>标准工资与现行</w:t>
      </w:r>
      <w:r w:rsidR="003A53CB" w:rsidRPr="00E97E98">
        <w:rPr>
          <w:rFonts w:ascii="SimHei" w:eastAsia="黑体" w:hAnsi="SimHei" w:cs="黑体" w:hint="eastAsia"/>
          <w:kern w:val="0"/>
          <w:szCs w:val="21"/>
        </w:rPr>
        <w:t>标准工资</w:t>
      </w:r>
      <w:commentRangeStart w:id="70"/>
      <w:r w:rsidR="00934123" w:rsidRPr="00E97E98">
        <w:rPr>
          <w:rFonts w:ascii="SimHei" w:eastAsia="黑体" w:hAnsi="SimHei" w:cs="黑体" w:hint="eastAsia"/>
          <w:kern w:val="0"/>
          <w:szCs w:val="21"/>
        </w:rPr>
        <w:t>对比分析</w:t>
      </w:r>
      <w:commentRangeEnd w:id="70"/>
      <w:r w:rsidR="0025305D" w:rsidRPr="00E97E98">
        <w:rPr>
          <w:rStyle w:val="af5"/>
          <w:rFonts w:ascii="SimHei" w:hAnsi="SimHei" w:eastAsia="黑体"/>
        </w:rPr>
      </w:r>
    </w:p>
    <w:p w14:paraId="7F4CCEA6" w14:textId="77777777" w:rsidR="005F33CB" w:rsidRPr="00E97E98" w:rsidRDefault="000D14BF" w:rsidP="003E7B51">
      <w:pPr>
        <w:rPr>
          <w:rFonts w:ascii="微软雅黑" w:eastAsia="微软雅黑" w:hAnsi="微软雅黑" w:cs="黑体"/>
          <w:kern w:val="0"/>
          <w:szCs w:val="21"/>
        </w:rPr>
      </w:pPr>
      <w:r w:rsidRPr="00E97E98">
        <w:rPr>
          <w:rFonts w:ascii="SimHei" w:eastAsia="黑体" w:hAnsi="SimHei" w:cs="黑体" w:hint="eastAsia"/>
          <w:kern w:val="0"/>
          <w:szCs w:val="21"/>
        </w:rPr>
        <w:t xml:space="preserve">岗位标准工资-个人现行标准工资， </w:t>
      </w:r>
    </w:p>
    <w:p w14:paraId="40A0A2A7" w14:textId="77777777" w:rsidR="000D14BF" w:rsidRPr="00E97E98" w:rsidRDefault="000D14BF" w:rsidP="003E7B51">
      <w:pPr>
        <w:rPr>
          <w:rFonts w:ascii="微软雅黑" w:eastAsia="微软雅黑" w:hAnsi="微软雅黑" w:cs="黑体"/>
          <w:kern w:val="0"/>
          <w:szCs w:val="21"/>
        </w:rPr>
      </w:pPr>
      <w:r w:rsidRPr="00E97E98">
        <w:rPr>
          <w:rFonts w:ascii="SimHei" w:eastAsia="黑体" w:hAnsi="SimHei" w:cs="黑体" w:hint="eastAsia"/>
          <w:kern w:val="0"/>
          <w:szCs w:val="21"/>
        </w:rPr>
        <w:t>差距在</w:t>
      </w:r>
      <w:r w:rsidRPr="00E97E98">
        <w:rPr>
          <w:rFonts w:ascii="SimHei" w:eastAsia="黑体" w:hAnsi="SimHei" w:cs="黑体" w:hint="eastAsia"/>
          <w:b/>
          <w:color w:val="FF0000"/>
          <w:kern w:val="0"/>
          <w:szCs w:val="21"/>
        </w:rPr>
        <w:t>正</w:t>
      </w:r>
      <w:r w:rsidRPr="00E97E98">
        <w:rPr>
          <w:rFonts w:ascii="SimHei" w:eastAsia="黑体" w:hAnsi="SimHei" w:cs="黑体" w:hint="eastAsia"/>
          <w:kern w:val="0"/>
          <w:szCs w:val="21"/>
        </w:rPr>
        <w:t>200以内，基本匹配；</w:t>
      </w:r>
    </w:p>
    <w:p w14:paraId="6D8CAD51" w14:textId="77777777" w:rsidR="000D14BF" w:rsidRPr="00E97E98" w:rsidRDefault="000D14BF" w:rsidP="003E7B51">
      <w:pPr>
        <w:rPr>
          <w:rFonts w:ascii="微软雅黑" w:eastAsia="微软雅黑" w:hAnsi="微软雅黑" w:cs="黑体"/>
          <w:kern w:val="0"/>
          <w:szCs w:val="21"/>
        </w:rPr>
      </w:pPr>
      <w:r w:rsidRPr="00E97E98">
        <w:rPr>
          <w:rFonts w:ascii="SimHei" w:eastAsia="黑体" w:hAnsi="SimHei" w:cs="黑体" w:hint="eastAsia"/>
          <w:kern w:val="0"/>
          <w:szCs w:val="21"/>
        </w:rPr>
        <w:t>差距在</w:t>
      </w:r>
      <w:r w:rsidRPr="00E97E98">
        <w:rPr>
          <w:rFonts w:ascii="SimHei" w:eastAsia="黑体" w:hAnsi="SimHei" w:cs="黑体" w:hint="eastAsia"/>
          <w:b/>
          <w:color w:val="FF0000"/>
          <w:kern w:val="0"/>
          <w:szCs w:val="21"/>
        </w:rPr>
        <w:t>正</w:t>
      </w:r>
      <w:r w:rsidRPr="00E97E98">
        <w:rPr>
          <w:rFonts w:ascii="SimHei" w:eastAsia="黑体" w:hAnsi="SimHei" w:cs="黑体" w:hint="eastAsia"/>
          <w:kern w:val="0"/>
          <w:szCs w:val="21"/>
        </w:rPr>
        <w:t>200-500，基本匹配，但有一定上升空间；</w:t>
      </w:r>
    </w:p>
    <w:p w14:paraId="48E1F5A9" w14:textId="77777777" w:rsidR="000D14BF" w:rsidRPr="00E97E98" w:rsidRDefault="000D14BF" w:rsidP="003E7B51">
      <w:pPr>
        <w:rPr>
          <w:rFonts w:ascii="微软雅黑" w:eastAsia="微软雅黑" w:hAnsi="微软雅黑" w:cs="黑体"/>
          <w:kern w:val="0"/>
          <w:szCs w:val="21"/>
        </w:rPr>
      </w:pPr>
      <w:r w:rsidRPr="00E97E98">
        <w:rPr>
          <w:rFonts w:ascii="SimHei" w:eastAsia="黑体" w:hAnsi="SimHei" w:cs="黑体" w:hint="eastAsia"/>
          <w:kern w:val="0"/>
          <w:szCs w:val="21"/>
        </w:rPr>
        <w:t>差距在</w:t>
      </w:r>
      <w:r w:rsidR="0025305D" w:rsidRPr="00E97E98">
        <w:rPr>
          <w:rFonts w:ascii="SimHei" w:eastAsia="黑体" w:hAnsi="SimHei" w:cs="黑体" w:hint="eastAsia"/>
          <w:b/>
          <w:color w:val="FF0000"/>
          <w:kern w:val="0"/>
          <w:szCs w:val="21"/>
        </w:rPr>
        <w:t>正</w:t>
      </w:r>
      <w:r w:rsidRPr="00E97E98">
        <w:rPr>
          <w:rFonts w:ascii="SimHei" w:eastAsia="黑体" w:hAnsi="SimHei" w:cs="黑体" w:hint="eastAsia"/>
          <w:kern w:val="0"/>
          <w:szCs w:val="21"/>
        </w:rPr>
        <w:t>500</w:t>
      </w:r>
      <w:r w:rsidR="002C059E" w:rsidRPr="00E97E98">
        <w:rPr>
          <w:rFonts w:ascii="SimHei" w:eastAsia="黑体" w:hAnsi="SimHei" w:cs="黑体" w:hint="eastAsia"/>
          <w:kern w:val="0"/>
          <w:szCs w:val="21"/>
        </w:rPr>
        <w:t>-1000以上，上升空间很大，需要不断提升个人技能和业绩水平</w:t>
      </w:r>
    </w:p>
    <w:p w14:paraId="1F9A2A57" w14:textId="77777777" w:rsidR="002C059E" w:rsidRPr="00E97E98" w:rsidRDefault="002C059E" w:rsidP="003E7B51">
      <w:pPr>
        <w:rPr>
          <w:rFonts w:ascii="微软雅黑" w:eastAsia="微软雅黑" w:hAnsi="微软雅黑" w:cs="黑体"/>
          <w:kern w:val="0"/>
          <w:szCs w:val="21"/>
        </w:rPr>
      </w:pPr>
      <w:r w:rsidRPr="00E97E98">
        <w:rPr>
          <w:rFonts w:ascii="SimHei" w:eastAsia="黑体" w:hAnsi="SimHei" w:cs="黑体" w:hint="eastAsia"/>
          <w:kern w:val="0"/>
          <w:szCs w:val="21"/>
        </w:rPr>
        <w:t>相反，如果在负值范围，也将处于不够匹配甚至需要下调工资和薪档甚至辞退的处理</w:t>
      </w:r>
    </w:p>
    <w:p w14:paraId="78570C31" w14:textId="77777777" w:rsidR="00CD1A49" w:rsidRPr="00E97E98" w:rsidRDefault="00A96DDF" w:rsidP="003E7B51">
      <w:pPr>
        <w:rPr>
          <w:rFonts w:ascii="微软雅黑" w:eastAsia="微软雅黑" w:hAnsi="微软雅黑" w:cs="黑体"/>
          <w:b/>
          <w:color w:val="FF0000"/>
          <w:kern w:val="0"/>
          <w:szCs w:val="21"/>
        </w:rPr>
      </w:pPr>
      <w:r w:rsidRPr="00E97E98">
        <w:rPr>
          <w:rFonts w:ascii="SimHei" w:eastAsia="黑体" w:hAnsi="SimHei" w:cs="黑体" w:hint="eastAsia"/>
          <w:b/>
          <w:color w:val="FF0000"/>
          <w:kern w:val="0"/>
          <w:szCs w:val="21"/>
        </w:rPr>
        <w:t>问题讨论：</w:t>
      </w:r>
    </w:p>
    <w:p w14:paraId="3E7BA3AB" w14:textId="77777777" w:rsidR="00FD3F45" w:rsidRPr="00E97E98" w:rsidRDefault="007142E3" w:rsidP="00F62396">
      <w:pPr>
        <w:pStyle w:val="2"/>
        <w:rPr>
          <w:rFonts w:ascii="微软雅黑" w:eastAsia="微软雅黑" w:hAnsi="微软雅黑"/>
          <w:kern w:val="0"/>
          <w:sz w:val="21"/>
          <w:szCs w:val="21"/>
        </w:rPr>
      </w:pPr>
      <w:bookmarkStart w:id="71" w:name="_Toc407729191"/>
      <w:bookmarkStart w:id="72" w:name="_Toc408573188"/>
      <w:r w:rsidRPr="00E97E98">
        <w:rPr>
          <w:rFonts w:ascii="SimHei" w:eastAsia="黑体" w:hAnsi="SimHei" w:hint="eastAsia"/>
          <w:kern w:val="0"/>
          <w:sz w:val="21"/>
          <w:szCs w:val="21"/>
        </w:rPr>
        <w:t>四</w:t>
      </w:r>
      <w:r w:rsidR="00286114" w:rsidRPr="00E97E98">
        <w:rPr>
          <w:rFonts w:ascii="SimHei" w:eastAsia="黑体" w:hAnsi="SimHei" w:hint="eastAsia"/>
          <w:kern w:val="0"/>
          <w:sz w:val="21"/>
          <w:szCs w:val="21"/>
        </w:rPr>
        <w:t>、绩效工资设计方案</w:t>
      </w:r>
      <w:bookmarkEnd w:id="71"/>
      <w:bookmarkEnd w:id="72"/>
    </w:p>
    <w:p w14:paraId="2842B84E" w14:textId="77777777" w:rsidR="001F4386" w:rsidRPr="00E97E98" w:rsidRDefault="001F4386" w:rsidP="005200B1">
      <w:pPr>
        <w:pStyle w:val="3"/>
        <w:rPr>
          <w:rFonts w:ascii="微软雅黑" w:eastAsia="微软雅黑" w:hAnsi="微软雅黑"/>
          <w:sz w:val="21"/>
          <w:szCs w:val="21"/>
        </w:rPr>
      </w:pPr>
      <w:bookmarkStart w:id="73" w:name="_Toc407729192"/>
      <w:bookmarkStart w:id="74" w:name="_Toc408573189"/>
      <w:r w:rsidRPr="00E97E98">
        <w:rPr>
          <w:rFonts w:ascii="SimHei" w:eastAsia="黑体" w:hAnsi="SimHei" w:hint="eastAsia"/>
          <w:sz w:val="21"/>
          <w:szCs w:val="21"/>
        </w:rPr>
        <w:t>1、绩效工资的评定</w:t>
      </w:r>
      <w:r w:rsidR="00CD370D" w:rsidRPr="00E97E98">
        <w:rPr>
          <w:rFonts w:ascii="SimHei" w:eastAsia="黑体" w:hAnsi="SimHei" w:hint="eastAsia"/>
          <w:sz w:val="21"/>
          <w:szCs w:val="21"/>
        </w:rPr>
        <w:t>范围与</w:t>
      </w:r>
      <w:r w:rsidR="0027327C" w:rsidRPr="00E97E98">
        <w:rPr>
          <w:rFonts w:ascii="SimHei" w:eastAsia="黑体" w:hAnsi="SimHei" w:hint="eastAsia"/>
          <w:sz w:val="21"/>
          <w:szCs w:val="21"/>
        </w:rPr>
        <w:t>岗位</w:t>
      </w:r>
      <w:r w:rsidR="00CD370D" w:rsidRPr="00E97E98">
        <w:rPr>
          <w:rFonts w:ascii="SimHei" w:eastAsia="黑体" w:hAnsi="SimHei" w:hint="eastAsia"/>
          <w:sz w:val="21"/>
          <w:szCs w:val="21"/>
        </w:rPr>
        <w:t>分类</w:t>
      </w:r>
      <w:bookmarkEnd w:id="73"/>
      <w:bookmarkEnd w:id="74"/>
    </w:p>
    <w:p w14:paraId="22A5525E" w14:textId="77777777" w:rsidR="00157EF1" w:rsidRPr="00E97E98" w:rsidRDefault="00157EF1" w:rsidP="00157EF1">
      <w:pPr>
        <w:rPr>
          <w:rFonts w:ascii="微软雅黑" w:eastAsia="微软雅黑" w:hAnsi="微软雅黑" w:cs="黑体"/>
          <w:b/>
          <w:kern w:val="0"/>
          <w:szCs w:val="21"/>
        </w:rPr>
      </w:pPr>
      <w:r w:rsidRPr="00E97E98">
        <w:rPr>
          <w:rFonts w:ascii="SimHei" w:eastAsia="黑体" w:hAnsi="SimHei" w:cs="黑体" w:hint="eastAsia"/>
          <w:b/>
          <w:kern w:val="0"/>
          <w:szCs w:val="21"/>
        </w:rPr>
        <w:t>（1）绩效工资</w:t>
      </w:r>
      <w:r w:rsidR="000869EA" w:rsidRPr="00E97E98">
        <w:rPr>
          <w:rFonts w:ascii="SimHei" w:eastAsia="黑体" w:hAnsi="SimHei" w:cs="黑体" w:hint="eastAsia"/>
          <w:b/>
          <w:kern w:val="0"/>
          <w:szCs w:val="21"/>
        </w:rPr>
        <w:t>在我公司实行全员参与评定</w:t>
      </w:r>
    </w:p>
    <w:p w14:paraId="3B55A54F" w14:textId="77777777" w:rsidR="00157EF1" w:rsidRPr="00E97E98" w:rsidRDefault="00157EF1" w:rsidP="00157EF1">
      <w:pPr>
        <w:rPr>
          <w:szCs w:val="21"/>
        </w:rPr>
      </w:pPr>
    </w:p>
    <w:p w14:paraId="5FB39446" w14:textId="77777777" w:rsidR="00157EF1" w:rsidRPr="00E97E98" w:rsidRDefault="00157EF1" w:rsidP="003E7B51">
      <w:pPr>
        <w:rPr>
          <w:rFonts w:ascii="微软雅黑" w:eastAsia="微软雅黑" w:hAnsi="微软雅黑" w:cs="黑体"/>
          <w:b/>
          <w:kern w:val="0"/>
          <w:szCs w:val="21"/>
        </w:rPr>
      </w:pPr>
      <w:r w:rsidRPr="00E97E98">
        <w:rPr>
          <w:rFonts w:ascii="SimHei" w:eastAsia="黑体" w:hAnsi="SimHei" w:cs="黑体" w:hint="eastAsia"/>
          <w:b/>
          <w:kern w:val="0"/>
          <w:szCs w:val="21"/>
        </w:rPr>
        <w:t>（2）岗位序列</w:t>
      </w:r>
    </w:p>
    <w:p w14:paraId="074C33B3" w14:textId="77777777" w:rsidR="001A23A0" w:rsidRPr="00E97E98" w:rsidRDefault="001A23A0" w:rsidP="003E7B51">
      <w:pPr>
        <w:rPr>
          <w:rFonts w:ascii="微软雅黑" w:eastAsia="微软雅黑" w:hAnsi="微软雅黑" w:cs="黑体"/>
          <w:b/>
          <w:kern w:val="0"/>
          <w:szCs w:val="21"/>
        </w:rPr>
      </w:pPr>
      <w:commentRangeStart w:id="75"/>
      <w:r w:rsidRPr="00E97E98">
        <w:rPr>
          <w:rFonts w:ascii="SimHei" w:eastAsia="黑体" w:hAnsi="SimHei" w:cs="黑体" w:hint="eastAsia"/>
          <w:b/>
          <w:kern w:val="0"/>
          <w:szCs w:val="21"/>
        </w:rPr>
        <w:t>职能序列</w:t>
      </w:r>
      <w:commentRangeEnd w:id="75"/>
      <w:r w:rsidR="00473CA5" w:rsidRPr="00E97E98">
        <w:rPr>
          <w:rStyle w:val="af5"/>
          <w:rFonts w:ascii="SimHei" w:hAnsi="SimHei" w:eastAsia="黑体"/>
        </w:rPr>
      </w:r>
      <w:r w:rsidRPr="00E97E98">
        <w:rPr>
          <w:rFonts w:ascii="SimHei" w:eastAsia="黑体" w:hAnsi="SimHei" w:cs="黑体" w:hint="eastAsia"/>
          <w:b/>
          <w:kern w:val="0"/>
          <w:szCs w:val="21"/>
        </w:rPr>
        <w:t>类岗位</w:t>
      </w:r>
    </w:p>
    <w:p w14:paraId="11680D95" w14:textId="77777777" w:rsidR="000E40C1" w:rsidRPr="00E97E98" w:rsidRDefault="001927B5" w:rsidP="003E7B51">
      <w:pPr>
        <w:rPr>
          <w:rFonts w:ascii="微软雅黑" w:eastAsia="微软雅黑" w:hAnsi="微软雅黑" w:cs="黑体"/>
          <w:kern w:val="0"/>
          <w:szCs w:val="21"/>
        </w:rPr>
      </w:pPr>
      <w:r w:rsidRPr="00E97E98">
        <w:rPr>
          <w:rFonts w:ascii="SimHei" w:eastAsia="黑体" w:hAnsi="SimHei" w:cs="黑体" w:hint="eastAsia"/>
          <w:kern w:val="0"/>
          <w:szCs w:val="21"/>
        </w:rPr>
        <w:t>涉及</w:t>
      </w:r>
      <w:r w:rsidR="001A23A0" w:rsidRPr="00E97E98">
        <w:rPr>
          <w:rFonts w:ascii="SimHei" w:eastAsia="黑体" w:hAnsi="SimHei" w:cs="黑体" w:hint="eastAsia"/>
          <w:kern w:val="0"/>
          <w:szCs w:val="21"/>
        </w:rPr>
        <w:t>部门：行政人事部、财务部</w:t>
      </w:r>
    </w:p>
    <w:p w14:paraId="5FDDBF67" w14:textId="77777777" w:rsidR="001A23A0" w:rsidRPr="00E97E98" w:rsidRDefault="001927B5" w:rsidP="003E7B51">
      <w:pPr>
        <w:rPr>
          <w:rFonts w:ascii="微软雅黑" w:eastAsia="微软雅黑" w:hAnsi="微软雅黑" w:cs="黑体"/>
          <w:kern w:val="0"/>
          <w:szCs w:val="21"/>
        </w:rPr>
      </w:pPr>
      <w:r w:rsidRPr="00E97E98">
        <w:rPr>
          <w:rFonts w:ascii="SimHei" w:eastAsia="黑体" w:hAnsi="SimHei" w:cs="黑体" w:hint="eastAsia"/>
          <w:kern w:val="0"/>
          <w:szCs w:val="21"/>
        </w:rPr>
        <w:t>现有</w:t>
      </w:r>
      <w:r w:rsidR="001A23A0" w:rsidRPr="00E97E98">
        <w:rPr>
          <w:rFonts w:ascii="SimHei" w:eastAsia="黑体" w:hAnsi="SimHei" w:cs="黑体" w:hint="eastAsia"/>
          <w:kern w:val="0"/>
          <w:szCs w:val="21"/>
        </w:rPr>
        <w:t>岗位：行政主管、</w:t>
      </w:r>
      <w:r w:rsidR="005F33CB" w:rsidRPr="00E97E98">
        <w:rPr>
          <w:rFonts w:ascii="SimHei" w:eastAsia="黑体" w:hAnsi="SimHei" w:cs="黑体" w:hint="eastAsia"/>
          <w:kern w:val="0"/>
          <w:szCs w:val="21"/>
        </w:rPr>
        <w:t>人资</w:t>
      </w:r>
      <w:r w:rsidR="001A23A0" w:rsidRPr="00E97E98">
        <w:rPr>
          <w:rFonts w:ascii="SimHei" w:eastAsia="黑体" w:hAnsi="SimHei" w:cs="黑体" w:hint="eastAsia"/>
          <w:kern w:val="0"/>
          <w:szCs w:val="21"/>
        </w:rPr>
        <w:t>主管、会计、出纳</w:t>
      </w:r>
    </w:p>
    <w:p w14:paraId="5904CE0C" w14:textId="77777777" w:rsidR="001A23A0" w:rsidRPr="00E97E98" w:rsidRDefault="001A23A0" w:rsidP="003E7B51">
      <w:pPr>
        <w:rPr>
          <w:rFonts w:ascii="微软雅黑" w:eastAsia="微软雅黑" w:hAnsi="微软雅黑" w:cs="黑体"/>
          <w:b/>
          <w:kern w:val="0"/>
          <w:szCs w:val="21"/>
        </w:rPr>
      </w:pPr>
      <w:r w:rsidRPr="00E97E98">
        <w:rPr>
          <w:rFonts w:ascii="SimHei" w:eastAsia="黑体" w:hAnsi="SimHei" w:cs="黑体" w:hint="eastAsia"/>
          <w:b/>
          <w:kern w:val="0"/>
          <w:szCs w:val="21"/>
        </w:rPr>
        <w:t>技术序列类岗位</w:t>
      </w:r>
    </w:p>
    <w:p w14:paraId="28619753" w14:textId="77777777" w:rsidR="001A23A0" w:rsidRPr="00E97E98" w:rsidRDefault="001927B5" w:rsidP="001A23A0">
      <w:pPr>
        <w:rPr>
          <w:rFonts w:ascii="微软雅黑" w:eastAsia="微软雅黑" w:hAnsi="微软雅黑" w:cs="黑体"/>
          <w:kern w:val="0"/>
          <w:szCs w:val="21"/>
        </w:rPr>
      </w:pPr>
      <w:r w:rsidRPr="00E97E98">
        <w:rPr>
          <w:rFonts w:ascii="SimHei" w:eastAsia="黑体" w:hAnsi="SimHei" w:cs="黑体" w:hint="eastAsia"/>
          <w:kern w:val="0"/>
          <w:szCs w:val="21"/>
        </w:rPr>
        <w:t>涉及</w:t>
      </w:r>
      <w:r w:rsidR="001A23A0" w:rsidRPr="00E97E98">
        <w:rPr>
          <w:rFonts w:ascii="SimHei" w:eastAsia="黑体" w:hAnsi="SimHei" w:cs="黑体" w:hint="eastAsia"/>
          <w:kern w:val="0"/>
          <w:szCs w:val="21"/>
        </w:rPr>
        <w:t>部门：技术部（硬件小组、软件小组）</w:t>
      </w:r>
    </w:p>
    <w:p w14:paraId="42F71362" w14:textId="77777777" w:rsidR="001A23A0" w:rsidRPr="00E97E98" w:rsidRDefault="001927B5" w:rsidP="001A23A0">
      <w:pPr>
        <w:rPr>
          <w:rFonts w:ascii="微软雅黑" w:eastAsia="微软雅黑" w:hAnsi="微软雅黑" w:cs="黑体"/>
          <w:kern w:val="0"/>
          <w:szCs w:val="21"/>
        </w:rPr>
      </w:pPr>
      <w:r w:rsidRPr="00E97E98">
        <w:rPr>
          <w:rFonts w:ascii="SimHei" w:eastAsia="黑体" w:hAnsi="SimHei" w:cs="黑体" w:hint="eastAsia"/>
          <w:kern w:val="0"/>
          <w:szCs w:val="21"/>
        </w:rPr>
        <w:t>现有</w:t>
      </w:r>
      <w:r w:rsidR="001A23A0" w:rsidRPr="00E97E98">
        <w:rPr>
          <w:rFonts w:ascii="SimHei" w:eastAsia="黑体" w:hAnsi="SimHei" w:cs="黑体" w:hint="eastAsia"/>
          <w:kern w:val="0"/>
          <w:szCs w:val="21"/>
        </w:rPr>
        <w:t>岗位：开发工程师（包括软硬件）、助理工程师、技术员、</w:t>
      </w:r>
      <w:r w:rsidRPr="00E97E98">
        <w:rPr>
          <w:rFonts w:ascii="SimHei" w:eastAsia="黑体" w:hAnsi="SimHei" w:cs="黑体" w:hint="eastAsia"/>
          <w:kern w:val="0"/>
          <w:szCs w:val="21"/>
        </w:rPr>
        <w:t>技术助理</w:t>
      </w:r>
    </w:p>
    <w:p w14:paraId="1BAF7457" w14:textId="77777777" w:rsidR="001A23A0" w:rsidRPr="00E97E98" w:rsidRDefault="001A23A0" w:rsidP="003E7B51">
      <w:pPr>
        <w:rPr>
          <w:rFonts w:ascii="微软雅黑" w:eastAsia="微软雅黑" w:hAnsi="微软雅黑" w:cs="黑体"/>
          <w:b/>
          <w:kern w:val="0"/>
          <w:szCs w:val="21"/>
        </w:rPr>
      </w:pPr>
      <w:r w:rsidRPr="00E97E98">
        <w:rPr>
          <w:rFonts w:ascii="SimHei" w:eastAsia="黑体" w:hAnsi="SimHei" w:cs="黑体" w:hint="eastAsia"/>
          <w:b/>
          <w:kern w:val="0"/>
          <w:szCs w:val="21"/>
        </w:rPr>
        <w:t>销售序列类岗位</w:t>
      </w:r>
    </w:p>
    <w:p w14:paraId="350EEA00" w14:textId="77777777" w:rsidR="001A23A0" w:rsidRPr="00E97E98" w:rsidRDefault="001927B5" w:rsidP="001A23A0">
      <w:pPr>
        <w:rPr>
          <w:rFonts w:ascii="微软雅黑" w:eastAsia="微软雅黑" w:hAnsi="微软雅黑" w:cs="黑体"/>
          <w:kern w:val="0"/>
          <w:szCs w:val="21"/>
        </w:rPr>
      </w:pPr>
      <w:r w:rsidRPr="00E97E98">
        <w:rPr>
          <w:rFonts w:ascii="SimHei" w:eastAsia="黑体" w:hAnsi="SimHei" w:cs="黑体" w:hint="eastAsia"/>
          <w:kern w:val="0"/>
          <w:szCs w:val="21"/>
        </w:rPr>
        <w:t>涉及</w:t>
      </w:r>
      <w:r w:rsidR="001A23A0" w:rsidRPr="00E97E98">
        <w:rPr>
          <w:rFonts w:ascii="SimHei" w:eastAsia="黑体" w:hAnsi="SimHei" w:cs="黑体" w:hint="eastAsia"/>
          <w:kern w:val="0"/>
          <w:szCs w:val="21"/>
        </w:rPr>
        <w:t>部门：</w:t>
      </w:r>
      <w:r w:rsidRPr="00E97E98">
        <w:rPr>
          <w:rFonts w:ascii="SimHei" w:eastAsia="黑体" w:hAnsi="SimHei" w:cs="黑体" w:hint="eastAsia"/>
          <w:kern w:val="0"/>
          <w:szCs w:val="21"/>
        </w:rPr>
        <w:t>销售部</w:t>
      </w:r>
    </w:p>
    <w:p w14:paraId="1833C4EA" w14:textId="77777777" w:rsidR="001A23A0" w:rsidRPr="00E97E98" w:rsidRDefault="001927B5" w:rsidP="001A23A0">
      <w:pPr>
        <w:rPr>
          <w:rFonts w:ascii="微软雅黑" w:eastAsia="微软雅黑" w:hAnsi="微软雅黑" w:cs="黑体"/>
          <w:kern w:val="0"/>
          <w:szCs w:val="21"/>
        </w:rPr>
      </w:pPr>
      <w:r w:rsidRPr="00E97E98">
        <w:rPr>
          <w:rFonts w:ascii="SimHei" w:eastAsia="黑体" w:hAnsi="SimHei" w:cs="黑体" w:hint="eastAsia"/>
          <w:kern w:val="0"/>
          <w:szCs w:val="21"/>
        </w:rPr>
        <w:t>现有</w:t>
      </w:r>
      <w:r w:rsidR="001A23A0" w:rsidRPr="00E97E98">
        <w:rPr>
          <w:rFonts w:ascii="SimHei" w:eastAsia="黑体" w:hAnsi="SimHei" w:cs="黑体" w:hint="eastAsia"/>
          <w:kern w:val="0"/>
          <w:szCs w:val="21"/>
        </w:rPr>
        <w:t>岗位：</w:t>
      </w:r>
      <w:r w:rsidRPr="00E97E98">
        <w:rPr>
          <w:rFonts w:ascii="SimHei" w:eastAsia="黑体" w:hAnsi="SimHei" w:cs="黑体" w:hint="eastAsia"/>
          <w:kern w:val="0"/>
          <w:szCs w:val="21"/>
        </w:rPr>
        <w:t>销售部经理</w:t>
      </w:r>
      <w:r w:rsidR="001A23A0" w:rsidRPr="00E97E98">
        <w:rPr>
          <w:rFonts w:ascii="SimHei" w:eastAsia="黑体" w:hAnsi="SimHei" w:cs="黑体" w:hint="eastAsia"/>
          <w:kern w:val="0"/>
          <w:szCs w:val="21"/>
        </w:rPr>
        <w:t>、</w:t>
      </w:r>
      <w:r w:rsidRPr="00E97E98">
        <w:rPr>
          <w:rFonts w:ascii="SimHei" w:eastAsia="黑体" w:hAnsi="SimHei" w:cs="黑体" w:hint="eastAsia"/>
          <w:kern w:val="0"/>
          <w:szCs w:val="21"/>
        </w:rPr>
        <w:t>经理助理</w:t>
      </w:r>
      <w:r w:rsidR="001A23A0" w:rsidRPr="00E97E98">
        <w:rPr>
          <w:rFonts w:ascii="SimHei" w:eastAsia="黑体" w:hAnsi="SimHei" w:cs="黑体" w:hint="eastAsia"/>
          <w:kern w:val="0"/>
          <w:szCs w:val="21"/>
        </w:rPr>
        <w:t>、</w:t>
      </w:r>
      <w:r w:rsidRPr="00E97E98">
        <w:rPr>
          <w:rFonts w:ascii="SimHei" w:eastAsia="黑体" w:hAnsi="SimHei" w:cs="黑体" w:hint="eastAsia"/>
          <w:kern w:val="0"/>
          <w:szCs w:val="21"/>
        </w:rPr>
        <w:t>销售代表</w:t>
      </w:r>
      <w:r w:rsidR="001A23A0" w:rsidRPr="00E97E98">
        <w:rPr>
          <w:rFonts w:ascii="SimHei" w:eastAsia="黑体" w:hAnsi="SimHei" w:cs="黑体" w:hint="eastAsia"/>
          <w:kern w:val="0"/>
          <w:szCs w:val="21"/>
        </w:rPr>
        <w:t>、</w:t>
      </w:r>
      <w:r w:rsidRPr="00E97E98">
        <w:rPr>
          <w:rFonts w:ascii="SimHei" w:eastAsia="黑体" w:hAnsi="SimHei" w:cs="黑体" w:hint="eastAsia"/>
          <w:kern w:val="0"/>
          <w:szCs w:val="21"/>
        </w:rPr>
        <w:t>销售文案</w:t>
      </w:r>
    </w:p>
    <w:p w14:paraId="1516005B" w14:textId="77777777" w:rsidR="0027327C" w:rsidRPr="00E97E98" w:rsidRDefault="0027327C" w:rsidP="005200B1">
      <w:pPr>
        <w:pStyle w:val="3"/>
        <w:rPr>
          <w:rFonts w:ascii="微软雅黑" w:eastAsia="微软雅黑" w:hAnsi="微软雅黑"/>
          <w:sz w:val="21"/>
          <w:szCs w:val="21"/>
        </w:rPr>
      </w:pPr>
      <w:bookmarkStart w:id="76" w:name="_2、各序列绩效评定方法"/>
      <w:bookmarkStart w:id="77" w:name="_Toc407729193"/>
      <w:bookmarkStart w:id="78" w:name="_Toc408573190"/>
      <w:bookmarkEnd w:id="76"/>
      <w:r w:rsidRPr="00E97E98">
        <w:rPr>
          <w:rFonts w:ascii="SimHei" w:eastAsia="黑体" w:hAnsi="SimHei" w:hint="eastAsia"/>
          <w:sz w:val="21"/>
          <w:szCs w:val="21"/>
        </w:rPr>
        <w:t>2、各序列</w:t>
      </w:r>
      <w:r w:rsidR="00FC5473" w:rsidRPr="00E97E98">
        <w:rPr>
          <w:rFonts w:ascii="SimHei" w:eastAsia="黑体" w:hAnsi="SimHei" w:hint="eastAsia"/>
          <w:sz w:val="21"/>
          <w:szCs w:val="21"/>
        </w:rPr>
        <w:t>绩效</w:t>
      </w:r>
      <w:r w:rsidRPr="00E97E98">
        <w:rPr>
          <w:rFonts w:ascii="SimHei" w:eastAsia="黑体" w:hAnsi="SimHei" w:hint="eastAsia"/>
          <w:sz w:val="21"/>
          <w:szCs w:val="21"/>
        </w:rPr>
        <w:t>评定方法</w:t>
      </w:r>
      <w:bookmarkEnd w:id="77"/>
      <w:bookmarkEnd w:id="78"/>
    </w:p>
    <w:p w14:paraId="08185125" w14:textId="77777777" w:rsidR="0027327C" w:rsidRPr="00E97E98" w:rsidRDefault="00767392" w:rsidP="001A23A0">
      <w:pPr>
        <w:rPr>
          <w:rFonts w:ascii="微软雅黑" w:eastAsia="微软雅黑" w:hAnsi="微软雅黑" w:cs="黑体"/>
          <w:kern w:val="0"/>
          <w:szCs w:val="21"/>
        </w:rPr>
      </w:pPr>
      <w:r w:rsidRPr="00E97E98">
        <w:rPr>
          <w:rFonts w:ascii="SimHei" w:eastAsia="黑体" w:hAnsi="SimHei" w:cs="黑体" w:hint="eastAsia"/>
          <w:kern w:val="0"/>
          <w:szCs w:val="21"/>
        </w:rPr>
        <w:t>（1）</w:t>
      </w:r>
      <w:r w:rsidR="0027327C" w:rsidRPr="00E97E98">
        <w:rPr>
          <w:rFonts w:ascii="SimHei" w:eastAsia="黑体" w:hAnsi="SimHei" w:cs="黑体" w:hint="eastAsia"/>
          <w:kern w:val="0"/>
          <w:szCs w:val="21"/>
        </w:rPr>
        <w:t>所有序列岗位的绩效考核均实行季度发放，</w:t>
      </w:r>
      <w:r w:rsidR="00663A78" w:rsidRPr="00E97E98">
        <w:rPr>
          <w:rFonts w:ascii="SimHei" w:eastAsia="黑体" w:hAnsi="SimHei" w:cs="黑体" w:hint="eastAsia"/>
          <w:kern w:val="0"/>
          <w:szCs w:val="21"/>
        </w:rPr>
        <w:t>绩效工资基数</w:t>
      </w:r>
      <w:r w:rsidR="0027327C" w:rsidRPr="00E97E98">
        <w:rPr>
          <w:rFonts w:ascii="SimHei" w:eastAsia="黑体" w:hAnsi="SimHei" w:cs="黑体" w:hint="eastAsia"/>
          <w:kern w:val="0"/>
          <w:szCs w:val="21"/>
        </w:rPr>
        <w:t>=</w:t>
      </w:r>
      <w:r w:rsidR="001549D9" w:rsidRPr="00E97E98">
        <w:rPr>
          <w:rFonts w:ascii="SimHei" w:eastAsia="黑体" w:hAnsi="SimHei" w:cs="黑体" w:hint="eastAsia"/>
          <w:kern w:val="0"/>
          <w:szCs w:val="21"/>
        </w:rPr>
        <w:t>工资总额</w:t>
      </w:r>
      <w:r w:rsidR="0027327C" w:rsidRPr="00E97E98">
        <w:rPr>
          <w:rFonts w:ascii="SimHei" w:eastAsia="黑体" w:hAnsi="SimHei" w:cs="黑体" w:hint="eastAsia"/>
          <w:kern w:val="0"/>
          <w:szCs w:val="21"/>
        </w:rPr>
        <w:t>*10%</w:t>
      </w:r>
    </w:p>
    <w:p w14:paraId="27EDA0C1" w14:textId="77777777" w:rsidR="00767392" w:rsidRPr="00E97E98" w:rsidRDefault="00767392" w:rsidP="001A23A0">
      <w:pPr>
        <w:rPr>
          <w:rFonts w:ascii="微软雅黑" w:eastAsia="微软雅黑" w:hAnsi="微软雅黑" w:cs="黑体"/>
          <w:kern w:val="0"/>
          <w:szCs w:val="21"/>
        </w:rPr>
      </w:pPr>
      <w:r w:rsidRPr="00E97E98">
        <w:rPr>
          <w:rFonts w:ascii="SimHei" w:eastAsia="黑体" w:hAnsi="SimHei" w:cs="黑体" w:hint="eastAsia"/>
          <w:kern w:val="0"/>
          <w:szCs w:val="21"/>
        </w:rPr>
        <w:t>（2）所有序列岗位的季度绩效考核均与年度评定深入挂钩，重视日常工作表现的量化积累</w:t>
      </w:r>
    </w:p>
    <w:p w14:paraId="623CDB50" w14:textId="77777777" w:rsidR="00A202FE" w:rsidRPr="00E97E98" w:rsidRDefault="00A202FE" w:rsidP="001A23A0">
      <w:pPr>
        <w:rPr>
          <w:rFonts w:ascii="微软雅黑" w:eastAsia="微软雅黑" w:hAnsi="微软雅黑" w:cs="黑体"/>
          <w:kern w:val="0"/>
          <w:szCs w:val="21"/>
        </w:rPr>
      </w:pPr>
      <w:r w:rsidRPr="00E97E98">
        <w:rPr>
          <w:rFonts w:ascii="SimHei" w:eastAsia="黑体" w:hAnsi="SimHei" w:cs="黑体" w:hint="eastAsia"/>
          <w:kern w:val="0"/>
          <w:szCs w:val="21"/>
        </w:rPr>
        <w:t>（3）所有序列岗位的季度绩效</w:t>
      </w:r>
      <w:r w:rsidR="000869EA" w:rsidRPr="00E97E98">
        <w:rPr>
          <w:rFonts w:ascii="SimHei" w:eastAsia="黑体" w:hAnsi="SimHei" w:cs="黑体" w:hint="eastAsia"/>
          <w:kern w:val="0"/>
          <w:szCs w:val="21"/>
        </w:rPr>
        <w:t>得分</w:t>
      </w:r>
      <w:r w:rsidRPr="00E97E98">
        <w:rPr>
          <w:rFonts w:ascii="SimHei" w:eastAsia="黑体" w:hAnsi="SimHei" w:cs="黑体" w:hint="eastAsia"/>
          <w:kern w:val="0"/>
          <w:szCs w:val="21"/>
        </w:rPr>
        <w:t>对应的绩效系数均采用下表：</w:t>
      </w:r>
    </w:p>
    <w:tbl>
      <w:tblPr>
        <w:tblW w:w="6424" w:type="dxa"/>
        <w:jc w:val="center"/>
        <w:tblLook w:val="04A0" w:firstRow="1" w:lastRow="0" w:firstColumn="1" w:lastColumn="0" w:noHBand="0" w:noVBand="1"/>
      </w:tblPr>
      <w:tblGrid>
        <w:gridCol w:w="2164"/>
        <w:gridCol w:w="2020"/>
        <w:gridCol w:w="2240"/>
      </w:tblGrid>
      <w:tr w:rsidR="00A202FE" w:rsidRPr="00E97E98" w14:paraId="3FD9C081" w14:textId="77777777" w:rsidTr="0026367E">
        <w:trPr>
          <w:trHeight w:val="540"/>
          <w:jc w:val="center"/>
        </w:trPr>
        <w:tc>
          <w:tcPr>
            <w:tcW w:w="2164" w:type="dxa"/>
            <w:tcBorders>
              <w:top w:val="single" w:sz="4" w:space="0" w:color="auto"/>
              <w:left w:val="single" w:sz="4" w:space="0" w:color="auto"/>
              <w:bottom w:val="single" w:sz="4" w:space="0" w:color="auto"/>
              <w:right w:val="single" w:sz="4" w:space="0" w:color="auto"/>
            </w:tcBorders>
            <w:shd w:val="clear" w:color="000000" w:fill="4A452A"/>
            <w:noWrap/>
            <w:vAlign w:val="center"/>
            <w:hideMark/>
          </w:tcPr>
          <w:p w14:paraId="53B665AD" w14:textId="77777777" w:rsidR="00A202FE" w:rsidRPr="00E97E98" w:rsidRDefault="00A202FE" w:rsidP="0026367E">
            <w:pPr>
              <w:widowControl/>
              <w:spacing w:line="276" w:lineRule="auto"/>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周期</w:t>
            </w:r>
          </w:p>
        </w:tc>
        <w:tc>
          <w:tcPr>
            <w:tcW w:w="2020" w:type="dxa"/>
            <w:tcBorders>
              <w:top w:val="single" w:sz="4" w:space="0" w:color="auto"/>
              <w:left w:val="nil"/>
              <w:bottom w:val="single" w:sz="4" w:space="0" w:color="auto"/>
              <w:right w:val="single" w:sz="4" w:space="0" w:color="auto"/>
            </w:tcBorders>
            <w:shd w:val="clear" w:color="000000" w:fill="4A452A"/>
            <w:noWrap/>
            <w:vAlign w:val="center"/>
            <w:hideMark/>
          </w:tcPr>
          <w:p w14:paraId="176780FB" w14:textId="77777777" w:rsidR="00A202FE" w:rsidRPr="00E97E98" w:rsidRDefault="00A202FE" w:rsidP="0026367E">
            <w:pPr>
              <w:widowControl/>
              <w:spacing w:line="276" w:lineRule="auto"/>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绩效得分</w:t>
            </w:r>
          </w:p>
        </w:tc>
        <w:tc>
          <w:tcPr>
            <w:tcW w:w="2240" w:type="dxa"/>
            <w:tcBorders>
              <w:top w:val="single" w:sz="4" w:space="0" w:color="auto"/>
              <w:left w:val="nil"/>
              <w:bottom w:val="single" w:sz="4" w:space="0" w:color="auto"/>
              <w:right w:val="single" w:sz="4" w:space="0" w:color="auto"/>
            </w:tcBorders>
            <w:shd w:val="clear" w:color="000000" w:fill="4A452A"/>
            <w:noWrap/>
            <w:vAlign w:val="center"/>
            <w:hideMark/>
          </w:tcPr>
          <w:p w14:paraId="78CBDC92" w14:textId="77777777" w:rsidR="00A202FE" w:rsidRPr="00E97E98" w:rsidRDefault="00A202FE" w:rsidP="0026367E">
            <w:pPr>
              <w:widowControl/>
              <w:spacing w:line="276" w:lineRule="auto"/>
              <w:jc w:val="left"/>
              <w:rPr>
                <w:rFonts w:ascii="微软雅黑" w:eastAsia="微软雅黑" w:hAnsi="微软雅黑" w:cs="宋体"/>
                <w:bCs/>
                <w:color w:val="FFFF00"/>
                <w:kern w:val="0"/>
                <w:szCs w:val="21"/>
              </w:rPr>
            </w:pPr>
            <w:commentRangeStart w:id="79"/>
            <w:r w:rsidRPr="00E97E98">
              <w:rPr>
                <w:rFonts w:ascii="SimHei" w:eastAsia="黑体" w:hAnsi="SimHei" w:cs="宋体" w:hint="eastAsia"/>
                <w:bCs/>
                <w:color w:val="FFFF00"/>
                <w:kern w:val="0"/>
                <w:szCs w:val="21"/>
              </w:rPr>
              <w:t>个人绩效系数</w:t>
            </w:r>
            <w:commentRangeEnd w:id="79"/>
            <w:r w:rsidR="00375FA1" w:rsidRPr="00E97E98">
              <w:rPr>
                <w:rStyle w:val="af5"/>
                <w:rFonts w:ascii="SimHei" w:hAnsi="SimHei" w:eastAsia="黑体"/>
              </w:rPr>
            </w:r>
          </w:p>
        </w:tc>
      </w:tr>
      <w:tr w:rsidR="00A202FE" w:rsidRPr="00E97E98" w14:paraId="15F61BCB" w14:textId="77777777" w:rsidTr="0026367E">
        <w:trPr>
          <w:trHeight w:val="540"/>
          <w:jc w:val="center"/>
        </w:trPr>
        <w:tc>
          <w:tcPr>
            <w:tcW w:w="2164" w:type="dxa"/>
            <w:vMerge w:val="restart"/>
            <w:tcBorders>
              <w:top w:val="nil"/>
              <w:left w:val="single" w:sz="4" w:space="0" w:color="auto"/>
              <w:bottom w:val="single" w:sz="4" w:space="0" w:color="auto"/>
              <w:right w:val="single" w:sz="4" w:space="0" w:color="auto"/>
            </w:tcBorders>
            <w:shd w:val="clear" w:color="000000" w:fill="93CDDD"/>
            <w:noWrap/>
            <w:vAlign w:val="center"/>
            <w:hideMark/>
          </w:tcPr>
          <w:p w14:paraId="1FBAEB42" w14:textId="77777777" w:rsidR="00A202FE" w:rsidRPr="00E97E98" w:rsidRDefault="00A202FE"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2015年第一季度</w:t>
            </w:r>
          </w:p>
        </w:tc>
        <w:tc>
          <w:tcPr>
            <w:tcW w:w="2020" w:type="dxa"/>
            <w:tcBorders>
              <w:top w:val="nil"/>
              <w:left w:val="nil"/>
              <w:bottom w:val="single" w:sz="4" w:space="0" w:color="auto"/>
              <w:right w:val="single" w:sz="4" w:space="0" w:color="auto"/>
            </w:tcBorders>
            <w:shd w:val="clear" w:color="000000" w:fill="93CDDD"/>
            <w:noWrap/>
            <w:vAlign w:val="center"/>
            <w:hideMark/>
          </w:tcPr>
          <w:p w14:paraId="60E00703" w14:textId="77777777" w:rsidR="00A202FE" w:rsidRPr="00E97E98" w:rsidRDefault="007F0276"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59</w:t>
            </w:r>
            <w:r w:rsidR="00A202FE" w:rsidRPr="00E97E98">
              <w:rPr>
                <w:rFonts w:ascii="SimHei" w:eastAsia="黑体" w:hAnsi="SimHei" w:cs="宋体" w:hint="eastAsia"/>
                <w:color w:val="000000"/>
                <w:kern w:val="0"/>
                <w:szCs w:val="21"/>
              </w:rPr>
              <w:t>分以下</w:t>
            </w:r>
          </w:p>
        </w:tc>
        <w:tc>
          <w:tcPr>
            <w:tcW w:w="2240" w:type="dxa"/>
            <w:tcBorders>
              <w:top w:val="nil"/>
              <w:left w:val="nil"/>
              <w:bottom w:val="single" w:sz="4" w:space="0" w:color="auto"/>
              <w:right w:val="single" w:sz="4" w:space="0" w:color="auto"/>
            </w:tcBorders>
            <w:shd w:val="clear" w:color="000000" w:fill="93CDDD"/>
            <w:noWrap/>
            <w:vAlign w:val="center"/>
            <w:hideMark/>
          </w:tcPr>
          <w:p w14:paraId="0D79D53C"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0.0 </w:t>
            </w:r>
          </w:p>
        </w:tc>
      </w:tr>
      <w:tr w:rsidR="00A202FE" w:rsidRPr="00E97E98" w14:paraId="551E3BC8"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1D94E8AE"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74AF1BF2"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60-69分</w:t>
            </w:r>
          </w:p>
        </w:tc>
        <w:tc>
          <w:tcPr>
            <w:tcW w:w="2240" w:type="dxa"/>
            <w:tcBorders>
              <w:top w:val="nil"/>
              <w:left w:val="nil"/>
              <w:bottom w:val="single" w:sz="4" w:space="0" w:color="auto"/>
              <w:right w:val="single" w:sz="4" w:space="0" w:color="auto"/>
            </w:tcBorders>
            <w:shd w:val="clear" w:color="000000" w:fill="93CDDD"/>
            <w:noWrap/>
            <w:vAlign w:val="center"/>
            <w:hideMark/>
          </w:tcPr>
          <w:p w14:paraId="7CD010B7"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0.6 </w:t>
            </w:r>
          </w:p>
        </w:tc>
      </w:tr>
      <w:tr w:rsidR="00A202FE" w:rsidRPr="00E97E98" w14:paraId="51907A58"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03E858E0"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03A64E77"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70-79分</w:t>
            </w:r>
          </w:p>
        </w:tc>
        <w:tc>
          <w:tcPr>
            <w:tcW w:w="2240" w:type="dxa"/>
            <w:tcBorders>
              <w:top w:val="nil"/>
              <w:left w:val="nil"/>
              <w:bottom w:val="single" w:sz="4" w:space="0" w:color="auto"/>
              <w:right w:val="single" w:sz="4" w:space="0" w:color="auto"/>
            </w:tcBorders>
            <w:shd w:val="clear" w:color="000000" w:fill="93CDDD"/>
            <w:noWrap/>
            <w:vAlign w:val="center"/>
            <w:hideMark/>
          </w:tcPr>
          <w:p w14:paraId="1E1CCA7A"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0.7 </w:t>
            </w:r>
          </w:p>
        </w:tc>
      </w:tr>
      <w:tr w:rsidR="00A202FE" w:rsidRPr="00E97E98" w14:paraId="69CE7DD4"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2EB25B82"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0B6D6664"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80-89分</w:t>
            </w:r>
          </w:p>
        </w:tc>
        <w:tc>
          <w:tcPr>
            <w:tcW w:w="2240" w:type="dxa"/>
            <w:tcBorders>
              <w:top w:val="nil"/>
              <w:left w:val="nil"/>
              <w:bottom w:val="single" w:sz="4" w:space="0" w:color="auto"/>
              <w:right w:val="single" w:sz="4" w:space="0" w:color="auto"/>
            </w:tcBorders>
            <w:shd w:val="clear" w:color="000000" w:fill="93CDDD"/>
            <w:noWrap/>
            <w:vAlign w:val="center"/>
            <w:hideMark/>
          </w:tcPr>
          <w:p w14:paraId="7EFDCDD6"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0.8 </w:t>
            </w:r>
          </w:p>
        </w:tc>
      </w:tr>
      <w:tr w:rsidR="00A202FE" w:rsidRPr="00E97E98" w14:paraId="1B27E2B2"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31BE2E38"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67FFEC03"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90-100分</w:t>
            </w:r>
          </w:p>
        </w:tc>
        <w:tc>
          <w:tcPr>
            <w:tcW w:w="2240" w:type="dxa"/>
            <w:tcBorders>
              <w:top w:val="nil"/>
              <w:left w:val="nil"/>
              <w:bottom w:val="single" w:sz="4" w:space="0" w:color="auto"/>
              <w:right w:val="single" w:sz="4" w:space="0" w:color="auto"/>
            </w:tcBorders>
            <w:shd w:val="clear" w:color="000000" w:fill="93CDDD"/>
            <w:noWrap/>
            <w:vAlign w:val="center"/>
            <w:hideMark/>
          </w:tcPr>
          <w:p w14:paraId="600E2ED7"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1.0 </w:t>
            </w:r>
          </w:p>
        </w:tc>
      </w:tr>
      <w:tr w:rsidR="00A202FE" w:rsidRPr="00E97E98" w14:paraId="32CD4000"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6430926A"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366DDED9"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101-110分</w:t>
            </w:r>
          </w:p>
        </w:tc>
        <w:tc>
          <w:tcPr>
            <w:tcW w:w="2240" w:type="dxa"/>
            <w:tcBorders>
              <w:top w:val="nil"/>
              <w:left w:val="nil"/>
              <w:bottom w:val="single" w:sz="4" w:space="0" w:color="auto"/>
              <w:right w:val="single" w:sz="4" w:space="0" w:color="auto"/>
            </w:tcBorders>
            <w:shd w:val="clear" w:color="000000" w:fill="93CDDD"/>
            <w:noWrap/>
            <w:vAlign w:val="center"/>
            <w:hideMark/>
          </w:tcPr>
          <w:p w14:paraId="300B0BB7"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1.1 </w:t>
            </w:r>
          </w:p>
        </w:tc>
      </w:tr>
      <w:tr w:rsidR="00A202FE" w:rsidRPr="00E97E98" w14:paraId="5D722972" w14:textId="77777777" w:rsidTr="0026367E">
        <w:trPr>
          <w:trHeight w:val="540"/>
          <w:jc w:val="center"/>
        </w:trPr>
        <w:tc>
          <w:tcPr>
            <w:tcW w:w="2164" w:type="dxa"/>
            <w:vMerge/>
            <w:tcBorders>
              <w:top w:val="nil"/>
              <w:left w:val="single" w:sz="4" w:space="0" w:color="auto"/>
              <w:bottom w:val="single" w:sz="4" w:space="0" w:color="auto"/>
              <w:right w:val="single" w:sz="4" w:space="0" w:color="auto"/>
            </w:tcBorders>
            <w:vAlign w:val="center"/>
            <w:hideMark/>
          </w:tcPr>
          <w:p w14:paraId="071D15A6"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p>
        </w:tc>
        <w:tc>
          <w:tcPr>
            <w:tcW w:w="2020" w:type="dxa"/>
            <w:tcBorders>
              <w:top w:val="nil"/>
              <w:left w:val="nil"/>
              <w:bottom w:val="single" w:sz="4" w:space="0" w:color="auto"/>
              <w:right w:val="single" w:sz="4" w:space="0" w:color="auto"/>
            </w:tcBorders>
            <w:shd w:val="clear" w:color="000000" w:fill="93CDDD"/>
            <w:noWrap/>
            <w:vAlign w:val="center"/>
            <w:hideMark/>
          </w:tcPr>
          <w:p w14:paraId="01D42606" w14:textId="77777777" w:rsidR="00A202FE" w:rsidRPr="00E97E98" w:rsidRDefault="00A202FE"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111-120分</w:t>
            </w:r>
          </w:p>
        </w:tc>
        <w:tc>
          <w:tcPr>
            <w:tcW w:w="2240" w:type="dxa"/>
            <w:tcBorders>
              <w:top w:val="nil"/>
              <w:left w:val="nil"/>
              <w:bottom w:val="single" w:sz="4" w:space="0" w:color="auto"/>
              <w:right w:val="single" w:sz="4" w:space="0" w:color="auto"/>
            </w:tcBorders>
            <w:shd w:val="clear" w:color="000000" w:fill="93CDDD"/>
            <w:noWrap/>
            <w:vAlign w:val="center"/>
            <w:hideMark/>
          </w:tcPr>
          <w:p w14:paraId="42C367CE" w14:textId="77777777" w:rsidR="00A202FE" w:rsidRPr="00E97E98" w:rsidRDefault="00A202FE"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1.2 </w:t>
            </w:r>
          </w:p>
        </w:tc>
      </w:tr>
    </w:tbl>
    <w:p w14:paraId="7FACE290" w14:textId="77777777" w:rsidR="00CD1A49" w:rsidRPr="00E97E98" w:rsidRDefault="00CD1A49" w:rsidP="001A23A0">
      <w:pPr>
        <w:rPr>
          <w:rFonts w:ascii="微软雅黑" w:eastAsia="微软雅黑" w:hAnsi="微软雅黑" w:cs="黑体"/>
          <w:kern w:val="0"/>
          <w:szCs w:val="21"/>
        </w:rPr>
      </w:pPr>
    </w:p>
    <w:p w14:paraId="267C9A96" w14:textId="77777777" w:rsidR="00555620" w:rsidRPr="00E97E98" w:rsidRDefault="00555620" w:rsidP="001A23A0">
      <w:pPr>
        <w:rPr>
          <w:rFonts w:ascii="微软雅黑" w:eastAsia="微软雅黑" w:hAnsi="微软雅黑" w:cs="黑体"/>
          <w:kern w:val="0"/>
          <w:szCs w:val="21"/>
        </w:rPr>
      </w:pPr>
      <w:r w:rsidRPr="00E97E98">
        <w:rPr>
          <w:rFonts w:ascii="SimHei" w:eastAsia="黑体" w:hAnsi="SimHei" w:cs="黑体" w:hint="eastAsia"/>
          <w:kern w:val="0"/>
          <w:szCs w:val="21"/>
        </w:rPr>
        <w:t>（4）所有序列岗位</w:t>
      </w:r>
      <w:commentRangeStart w:id="80"/>
      <w:r w:rsidRPr="00E97E98">
        <w:rPr>
          <w:rFonts w:ascii="SimHei" w:eastAsia="黑体" w:hAnsi="SimHei" w:cs="黑体" w:hint="eastAsia"/>
          <w:kern w:val="0"/>
          <w:szCs w:val="21"/>
        </w:rPr>
        <w:t>季度绩效工资</w:t>
      </w:r>
      <w:commentRangeEnd w:id="80"/>
      <w:r w:rsidR="00357136" w:rsidRPr="00E97E98">
        <w:rPr>
          <w:rStyle w:val="af5"/>
          <w:rFonts w:ascii="SimHei" w:hAnsi="SimHei" w:eastAsia="黑体"/>
        </w:rPr>
      </w:r>
      <w:r w:rsidRPr="00E97E98">
        <w:rPr>
          <w:rFonts w:ascii="SimHei" w:eastAsia="黑体" w:hAnsi="SimHei" w:cs="黑体" w:hint="eastAsia"/>
          <w:kern w:val="0"/>
          <w:szCs w:val="21"/>
        </w:rPr>
        <w:t>=月工资</w:t>
      </w:r>
      <w:r w:rsidR="00663A78" w:rsidRPr="00E97E98">
        <w:rPr>
          <w:rFonts w:ascii="SimHei" w:eastAsia="黑体" w:hAnsi="SimHei" w:cs="黑体" w:hint="eastAsia"/>
          <w:kern w:val="0"/>
          <w:szCs w:val="21"/>
        </w:rPr>
        <w:t>总额</w:t>
      </w:r>
      <w:r w:rsidRPr="00E97E98">
        <w:rPr>
          <w:rFonts w:ascii="SimHei" w:eastAsia="黑体" w:hAnsi="SimHei" w:cs="黑体" w:hint="eastAsia"/>
          <w:kern w:val="0"/>
          <w:szCs w:val="21"/>
        </w:rPr>
        <w:t>*10%*3*个人绩效系数</w:t>
      </w:r>
    </w:p>
    <w:p w14:paraId="1543321A" w14:textId="77777777" w:rsidR="00473CA5" w:rsidRPr="00E97E98" w:rsidRDefault="00767392" w:rsidP="001A23A0">
      <w:pPr>
        <w:rPr>
          <w:rFonts w:ascii="微软雅黑" w:eastAsia="微软雅黑" w:hAnsi="微软雅黑" w:cs="黑体"/>
          <w:b/>
          <w:kern w:val="0"/>
          <w:szCs w:val="21"/>
        </w:rPr>
      </w:pPr>
      <w:r w:rsidRPr="00E97E98">
        <w:rPr>
          <w:rFonts w:ascii="SimHei" w:eastAsia="黑体" w:hAnsi="SimHei" w:cs="黑体" w:hint="eastAsia"/>
          <w:b/>
          <w:kern w:val="0"/>
          <w:szCs w:val="21"/>
        </w:rPr>
        <w:t>（</w:t>
      </w:r>
      <w:r w:rsidR="00555620" w:rsidRPr="00E97E98">
        <w:rPr>
          <w:rFonts w:ascii="SimHei" w:eastAsia="黑体" w:hAnsi="SimHei" w:cs="黑体" w:hint="eastAsia"/>
          <w:b/>
          <w:kern w:val="0"/>
          <w:szCs w:val="21"/>
        </w:rPr>
        <w:t>5</w:t>
      </w:r>
      <w:r w:rsidRPr="00E97E98">
        <w:rPr>
          <w:rFonts w:ascii="SimHei" w:eastAsia="黑体" w:hAnsi="SimHei" w:cs="黑体" w:hint="eastAsia"/>
          <w:b/>
          <w:kern w:val="0"/>
          <w:szCs w:val="21"/>
        </w:rPr>
        <w:t>）职能序列</w:t>
      </w:r>
      <w:r w:rsidR="00EC560B" w:rsidRPr="00E97E98">
        <w:rPr>
          <w:rFonts w:ascii="SimHei" w:eastAsia="黑体" w:hAnsi="SimHei" w:cs="黑体" w:hint="eastAsia"/>
          <w:b/>
          <w:kern w:val="0"/>
          <w:szCs w:val="21"/>
        </w:rPr>
        <w:t>岗位</w:t>
      </w:r>
      <w:r w:rsidR="00473CA5" w:rsidRPr="00E97E98">
        <w:rPr>
          <w:rFonts w:ascii="SimHei" w:eastAsia="黑体" w:hAnsi="SimHei" w:cs="黑体" w:hint="eastAsia"/>
          <w:b/>
          <w:kern w:val="0"/>
          <w:szCs w:val="21"/>
        </w:rPr>
        <w:t>绩效工资</w:t>
      </w:r>
    </w:p>
    <w:p w14:paraId="4DE5DF78" w14:textId="77777777" w:rsidR="00767392" w:rsidRPr="00E97E98" w:rsidRDefault="00473CA5" w:rsidP="00473CA5">
      <w:pPr>
        <w:ind w:firstLineChars="150" w:firstLine="315"/>
        <w:rPr>
          <w:rFonts w:ascii="微软雅黑" w:eastAsia="微软雅黑" w:hAnsi="微软雅黑" w:cs="黑体"/>
          <w:kern w:val="0"/>
          <w:szCs w:val="21"/>
        </w:rPr>
      </w:pPr>
      <w:r w:rsidRPr="00E97E98">
        <w:rPr>
          <w:rFonts w:ascii="SimHei" w:eastAsia="黑体" w:hAnsi="SimHei" w:cs="黑体" w:hint="eastAsia"/>
          <w:kern w:val="0"/>
          <w:szCs w:val="21"/>
        </w:rPr>
        <w:t>职能岗位</w:t>
      </w:r>
      <w:r w:rsidR="0037782D" w:rsidRPr="00E97E98">
        <w:rPr>
          <w:rFonts w:ascii="SimHei" w:eastAsia="黑体" w:hAnsi="SimHei" w:cs="黑体" w:hint="eastAsia"/>
          <w:kern w:val="0"/>
          <w:szCs w:val="21"/>
        </w:rPr>
        <w:t>的工作较琐碎</w:t>
      </w:r>
      <w:r w:rsidR="00EC560B" w:rsidRPr="00E97E98">
        <w:rPr>
          <w:rFonts w:ascii="SimHei" w:eastAsia="黑体" w:hAnsi="SimHei" w:cs="黑体" w:hint="eastAsia"/>
          <w:kern w:val="0"/>
          <w:szCs w:val="21"/>
        </w:rPr>
        <w:t>与繁杂</w:t>
      </w:r>
      <w:r w:rsidR="0037782D" w:rsidRPr="00E97E98">
        <w:rPr>
          <w:rFonts w:ascii="SimHei" w:eastAsia="黑体" w:hAnsi="SimHei" w:cs="黑体" w:hint="eastAsia"/>
          <w:kern w:val="0"/>
          <w:szCs w:val="21"/>
        </w:rPr>
        <w:t>，且重复性</w:t>
      </w:r>
      <w:r w:rsidR="00EC560B" w:rsidRPr="00E97E98">
        <w:rPr>
          <w:rFonts w:ascii="SimHei" w:eastAsia="黑体" w:hAnsi="SimHei" w:cs="黑体" w:hint="eastAsia"/>
          <w:kern w:val="0"/>
          <w:szCs w:val="21"/>
        </w:rPr>
        <w:t>和服务性</w:t>
      </w:r>
      <w:r w:rsidR="0037782D" w:rsidRPr="00E97E98">
        <w:rPr>
          <w:rFonts w:ascii="SimHei" w:eastAsia="黑体" w:hAnsi="SimHei" w:cs="黑体" w:hint="eastAsia"/>
          <w:kern w:val="0"/>
          <w:szCs w:val="21"/>
        </w:rPr>
        <w:t>较强，主要考察岗位人员的工作能动性与质量效果，所以</w:t>
      </w:r>
      <w:r w:rsidR="00767392" w:rsidRPr="00E97E98">
        <w:rPr>
          <w:rFonts w:ascii="SimHei" w:eastAsia="黑体" w:hAnsi="SimHei" w:cs="黑体" w:hint="eastAsia"/>
          <w:kern w:val="0"/>
          <w:szCs w:val="21"/>
        </w:rPr>
        <w:t>统一采取</w:t>
      </w:r>
      <w:r w:rsidR="00EC560B" w:rsidRPr="00E97E98">
        <w:rPr>
          <w:rFonts w:ascii="SimHei" w:eastAsia="黑体" w:hAnsi="SimHei" w:cs="黑体" w:hint="eastAsia"/>
          <w:kern w:val="0"/>
          <w:szCs w:val="21"/>
        </w:rPr>
        <w:t>“</w:t>
      </w:r>
      <w:r w:rsidR="0037782D" w:rsidRPr="00E97E98">
        <w:rPr>
          <w:rFonts w:ascii="SimHei" w:eastAsia="黑体" w:hAnsi="SimHei" w:cs="黑体" w:hint="eastAsia"/>
          <w:kern w:val="0"/>
          <w:szCs w:val="21"/>
        </w:rPr>
        <w:t>月度考核，季度发放</w:t>
      </w:r>
      <w:r w:rsidR="00EC560B" w:rsidRPr="00E97E98">
        <w:rPr>
          <w:rFonts w:ascii="SimHei" w:eastAsia="黑体" w:hAnsi="SimHei" w:cs="黑体" w:hint="eastAsia"/>
          <w:kern w:val="0"/>
          <w:szCs w:val="21"/>
        </w:rPr>
        <w:t>”</w:t>
      </w:r>
      <w:r w:rsidR="0037782D" w:rsidRPr="00E97E98">
        <w:rPr>
          <w:rFonts w:ascii="SimHei" w:eastAsia="黑体" w:hAnsi="SimHei" w:cs="黑体" w:hint="eastAsia"/>
          <w:kern w:val="0"/>
          <w:szCs w:val="21"/>
        </w:rPr>
        <w:t>的方式，同时采用</w:t>
      </w:r>
      <w:r w:rsidR="00EC560B" w:rsidRPr="00E97E98">
        <w:rPr>
          <w:rFonts w:ascii="SimHei" w:eastAsia="黑体" w:hAnsi="SimHei" w:cs="黑体" w:hint="eastAsia"/>
          <w:kern w:val="0"/>
          <w:szCs w:val="21"/>
        </w:rPr>
        <w:t>“</w:t>
      </w:r>
      <w:r w:rsidR="00767392" w:rsidRPr="00E97E98">
        <w:rPr>
          <w:rFonts w:ascii="SimHei" w:eastAsia="黑体" w:hAnsi="SimHei" w:cs="黑体" w:hint="eastAsia"/>
          <w:kern w:val="0"/>
          <w:szCs w:val="21"/>
        </w:rPr>
        <w:t>岗位工作量化</w:t>
      </w:r>
      <w:r w:rsidR="00E164BF" w:rsidRPr="00E97E98">
        <w:rPr>
          <w:rFonts w:ascii="SimHei" w:eastAsia="黑体" w:hAnsi="SimHei" w:cs="黑体" w:hint="eastAsia"/>
          <w:kern w:val="0"/>
          <w:szCs w:val="21"/>
        </w:rPr>
        <w:t>“</w:t>
      </w:r>
      <w:r w:rsidR="00932EBE" w:rsidRPr="00E97E98">
        <w:rPr>
          <w:rFonts w:ascii="SimHei" w:eastAsia="黑体" w:hAnsi="SimHei" w:cs="黑体"/>
          <w:kern w:val="0"/>
          <w:szCs w:val="21"/>
        </w:rPr>
        <w:t>”</w:t>
      </w:r>
      <w:r w:rsidR="00767392" w:rsidRPr="00E97E98">
        <w:rPr>
          <w:rFonts w:ascii="SimHei" w:eastAsia="黑体" w:hAnsi="SimHei" w:cs="黑体" w:hint="eastAsia"/>
          <w:kern w:val="0"/>
          <w:szCs w:val="21"/>
        </w:rPr>
        <w:t>360</w:t>
      </w:r>
      <w:r w:rsidR="00EC560B" w:rsidRPr="00E97E98">
        <w:rPr>
          <w:rFonts w:ascii="SimHei" w:eastAsia="黑体" w:hAnsi="SimHei" w:cs="黑体" w:hint="eastAsia"/>
          <w:kern w:val="0"/>
          <w:szCs w:val="21"/>
        </w:rPr>
        <w:t>度</w:t>
      </w:r>
      <w:r w:rsidR="00767392" w:rsidRPr="00E97E98">
        <w:rPr>
          <w:rFonts w:ascii="SimHei" w:eastAsia="黑体" w:hAnsi="SimHei" w:cs="黑体" w:hint="eastAsia"/>
          <w:kern w:val="0"/>
          <w:szCs w:val="21"/>
        </w:rPr>
        <w:t>考评</w:t>
      </w:r>
      <w:r w:rsidR="00932EBE" w:rsidRPr="00E97E98">
        <w:rPr>
          <w:rFonts w:ascii="SimHei" w:eastAsia="黑体" w:hAnsi="SimHei" w:cs="黑体"/>
          <w:kern w:val="0"/>
          <w:szCs w:val="21"/>
        </w:rPr>
        <w:t>”</w:t>
      </w:r>
      <w:r w:rsidR="00EC560B" w:rsidRPr="00E97E98">
        <w:rPr>
          <w:rFonts w:ascii="SimHei" w:eastAsia="黑体" w:hAnsi="SimHei" w:cs="黑体" w:hint="eastAsia"/>
          <w:kern w:val="0"/>
          <w:szCs w:val="21"/>
        </w:rPr>
        <w:t>模式</w:t>
      </w:r>
      <w:r w:rsidR="00767392" w:rsidRPr="00E97E98">
        <w:rPr>
          <w:rFonts w:ascii="SimHei" w:eastAsia="黑体" w:hAnsi="SimHei" w:cs="黑体" w:hint="eastAsia"/>
          <w:kern w:val="0"/>
          <w:szCs w:val="21"/>
        </w:rPr>
        <w:t>进行，具体如下：</w:t>
      </w:r>
    </w:p>
    <w:p w14:paraId="06BAD823" w14:textId="77777777" w:rsidR="00523BC2" w:rsidRPr="00E97E98" w:rsidRDefault="00EC560B" w:rsidP="001A23A0">
      <w:pPr>
        <w:rPr>
          <w:rFonts w:ascii="微软雅黑" w:eastAsia="微软雅黑" w:hAnsi="微软雅黑" w:cs="黑体"/>
          <w:kern w:val="0"/>
          <w:szCs w:val="21"/>
        </w:rPr>
      </w:pPr>
      <w:r w:rsidRPr="00E97E98">
        <w:rPr>
          <w:rFonts w:ascii="SimHei" w:eastAsia="黑体" w:hAnsi="SimHei" w:cs="黑体" w:hint="eastAsia"/>
          <w:kern w:val="0"/>
          <w:szCs w:val="21"/>
        </w:rPr>
      </w:r>
      <w:r w:rsidRPr="00E97E98">
        <w:rPr>
          <w:rFonts w:ascii="SimHei" w:eastAsia="黑体" w:hAnsi="SimHei" w:cs="黑体" w:hint="eastAsia"/>
          <w:kern w:val="0"/>
          <w:szCs w:val="21"/>
        </w:rPr>
        <w:t xml:space="preserve">  </w:t>
      </w:r>
      <w:r w:rsidR="00767392" w:rsidRPr="00E97E98">
        <w:rPr>
          <w:rFonts w:ascii="SimHei" w:eastAsia="黑体" w:hAnsi="SimHei" w:cs="黑体" w:hint="eastAsia"/>
          <w:kern w:val="0"/>
          <w:szCs w:val="21"/>
        </w:rPr>
        <w:t>岗位工作量化，即通过季度初公司下达的任务目标分解后，个人结合实际作出详细</w:t>
      </w:r>
      <w:r w:rsidR="00916FE2" w:rsidRPr="00E97E98">
        <w:rPr>
          <w:rFonts w:ascii="SimHei" w:eastAsia="黑体" w:hAnsi="SimHei" w:cs="黑体" w:hint="eastAsia"/>
          <w:kern w:val="0"/>
          <w:szCs w:val="21"/>
        </w:rPr>
        <w:t>月</w:t>
      </w:r>
      <w:r w:rsidR="00767392" w:rsidRPr="00E97E98">
        <w:rPr>
          <w:rFonts w:ascii="SimHei" w:eastAsia="黑体" w:hAnsi="SimHei" w:cs="黑体" w:hint="eastAsia"/>
          <w:kern w:val="0"/>
          <w:szCs w:val="21"/>
        </w:rPr>
        <w:t>工作计划，</w:t>
      </w:r>
      <w:r w:rsidR="00916FE2" w:rsidRPr="00E97E98">
        <w:rPr>
          <w:rFonts w:ascii="SimHei" w:eastAsia="黑体" w:hAnsi="SimHei" w:cs="黑体" w:hint="eastAsia"/>
          <w:kern w:val="0"/>
          <w:szCs w:val="21"/>
        </w:rPr>
        <w:t>考评人员</w:t>
      </w:r>
      <w:r w:rsidR="0037782D" w:rsidRPr="00E97E98">
        <w:rPr>
          <w:rFonts w:ascii="SimHei" w:eastAsia="黑体" w:hAnsi="SimHei" w:cs="黑体" w:hint="eastAsia"/>
          <w:kern w:val="0"/>
          <w:szCs w:val="21"/>
        </w:rPr>
        <w:t>跟踪岗位</w:t>
      </w:r>
      <w:r w:rsidR="00767392" w:rsidRPr="00E97E98">
        <w:rPr>
          <w:rFonts w:ascii="SimHei" w:eastAsia="黑体" w:hAnsi="SimHei" w:cs="黑体" w:hint="eastAsia"/>
          <w:kern w:val="0"/>
          <w:szCs w:val="21"/>
        </w:rPr>
        <w:t>完成工作质量与进度</w:t>
      </w:r>
      <w:r w:rsidR="00916FE2" w:rsidRPr="00E97E98">
        <w:rPr>
          <w:rFonts w:ascii="SimHei" w:eastAsia="黑体" w:hAnsi="SimHei" w:cs="黑体" w:hint="eastAsia"/>
          <w:kern w:val="0"/>
          <w:szCs w:val="21"/>
        </w:rPr>
        <w:t>，从而进行量化表评分，每月一次</w:t>
      </w:r>
      <w:r w:rsidR="0037782D" w:rsidRPr="00E97E98">
        <w:rPr>
          <w:rFonts w:ascii="SimHei" w:eastAsia="黑体" w:hAnsi="SimHei" w:cs="黑体" w:hint="eastAsia"/>
          <w:kern w:val="0"/>
          <w:szCs w:val="21"/>
        </w:rPr>
        <w:t>。</w:t>
      </w:r>
    </w:p>
    <w:p w14:paraId="49026C83" w14:textId="77777777" w:rsidR="00767392" w:rsidRPr="00E97E98" w:rsidRDefault="0037782D" w:rsidP="001A23A0">
      <w:pPr>
        <w:rPr>
          <w:rFonts w:ascii="微软雅黑" w:eastAsia="微软雅黑" w:hAnsi="微软雅黑" w:cs="黑体"/>
          <w:kern w:val="0"/>
          <w:szCs w:val="21"/>
        </w:rPr>
      </w:pPr>
      <w:r w:rsidRPr="00E97E98">
        <w:rPr>
          <w:rFonts w:ascii="SimHei" w:eastAsia="黑体" w:hAnsi="SimHei" w:cs="黑体" w:hint="eastAsia"/>
          <w:b/>
          <w:kern w:val="0"/>
          <w:szCs w:val="21"/>
        </w:rPr>
        <w:t>例如：</w:t>
      </w:r>
      <w:r w:rsidRPr="00E97E98">
        <w:rPr>
          <w:rFonts w:ascii="SimHei" w:eastAsia="黑体" w:hAnsi="SimHei" w:cs="黑体" w:hint="eastAsia"/>
          <w:kern w:val="0"/>
          <w:szCs w:val="21"/>
        </w:rPr>
        <w:t>行政主管</w:t>
      </w:r>
      <w:r w:rsidR="00932EBE" w:rsidRPr="00E97E98">
        <w:rPr>
          <w:rFonts w:ascii="SimHei" w:eastAsia="黑体" w:hAnsi="SimHei" w:cs="黑体" w:hint="eastAsia"/>
          <w:kern w:val="0"/>
          <w:szCs w:val="21"/>
        </w:rPr>
        <w:t>某</w:t>
      </w:r>
      <w:r w:rsidR="00E01C8B" w:rsidRPr="00E97E98">
        <w:rPr>
          <w:rFonts w:ascii="SimHei" w:eastAsia="黑体" w:hAnsi="SimHei" w:cs="黑体" w:hint="eastAsia"/>
          <w:kern w:val="0"/>
          <w:szCs w:val="21"/>
        </w:rPr>
        <w:t>月</w:t>
      </w:r>
      <w:r w:rsidRPr="00E97E98">
        <w:rPr>
          <w:rFonts w:ascii="SimHei" w:eastAsia="黑体" w:hAnsi="SimHei" w:cs="黑体" w:hint="eastAsia"/>
          <w:kern w:val="0"/>
          <w:szCs w:val="21"/>
        </w:rPr>
        <w:t>量化</w:t>
      </w:r>
      <w:r w:rsidR="00E01C8B" w:rsidRPr="00E97E98">
        <w:rPr>
          <w:rFonts w:ascii="SimHei" w:eastAsia="黑体" w:hAnsi="SimHei" w:cs="黑体" w:hint="eastAsia"/>
          <w:kern w:val="0"/>
          <w:szCs w:val="21"/>
        </w:rPr>
        <w:t>考核套</w:t>
      </w:r>
      <w:r w:rsidRPr="00E97E98">
        <w:rPr>
          <w:rFonts w:ascii="SimHei" w:eastAsia="黑体" w:hAnsi="SimHei" w:cs="黑体" w:hint="eastAsia"/>
          <w:kern w:val="0"/>
          <w:szCs w:val="21"/>
        </w:rPr>
        <w:t>表</w:t>
      </w:r>
      <w:r w:rsidR="00E01C8B" w:rsidRPr="00E97E98">
        <w:rPr>
          <w:rFonts w:ascii="SimHei" w:eastAsia="黑体" w:hAnsi="SimHei" w:cs="黑体" w:hint="eastAsia"/>
          <w:kern w:val="0"/>
          <w:szCs w:val="21"/>
        </w:rPr>
        <w:t>：</w:t>
      </w:r>
    </w:p>
    <w:p w14:paraId="7D09C776" w14:textId="77777777" w:rsidR="00E01C8B" w:rsidRPr="00E97E98" w:rsidRDefault="00E01C8B" w:rsidP="001A23A0">
      <w:pPr>
        <w:rPr>
          <w:rFonts w:ascii="微软雅黑" w:eastAsia="微软雅黑" w:hAnsi="微软雅黑" w:cs="黑体"/>
          <w:kern w:val="0"/>
          <w:szCs w:val="21"/>
        </w:rPr>
      </w:pPr>
      <w:r w:rsidRPr="00E97E98">
        <w:rPr>
          <w:rFonts w:ascii="SimHei" w:eastAsia="黑体" w:hAnsi="SimHei" w:cs="黑体" w:hint="eastAsia"/>
          <w:kern w:val="0"/>
          <w:szCs w:val="21"/>
        </w:rPr>
        <w:t>表一：上交</w:t>
      </w:r>
      <w:r w:rsidR="00DA1118" w:rsidRPr="00E97E98">
        <w:rPr>
          <w:rFonts w:ascii="SimHei" w:eastAsia="黑体" w:hAnsi="SimHei" w:cs="黑体" w:hint="eastAsia"/>
          <w:kern w:val="0"/>
          <w:szCs w:val="21"/>
        </w:rPr>
        <w:t>x</w:t>
      </w:r>
      <w:r w:rsidRPr="00E97E98">
        <w:rPr>
          <w:rFonts w:ascii="SimHei" w:eastAsia="黑体" w:hAnsi="SimHei" w:cs="黑体" w:hint="eastAsia"/>
          <w:kern w:val="0"/>
          <w:szCs w:val="21"/>
        </w:rPr>
        <w:t>月工作计划</w:t>
      </w:r>
    </w:p>
    <w:tbl>
      <w:tblPr>
        <w:tblW w:w="9343" w:type="dxa"/>
        <w:jc w:val="center"/>
        <w:tblLook w:val="04A0" w:firstRow="1" w:lastRow="0" w:firstColumn="1" w:lastColumn="0" w:noHBand="0" w:noVBand="1"/>
      </w:tblPr>
      <w:tblGrid>
        <w:gridCol w:w="2049"/>
        <w:gridCol w:w="3916"/>
        <w:gridCol w:w="1187"/>
        <w:gridCol w:w="709"/>
        <w:gridCol w:w="682"/>
        <w:gridCol w:w="800"/>
      </w:tblGrid>
      <w:tr w:rsidR="00E01C8B" w:rsidRPr="00E97E98" w14:paraId="129F6420" w14:textId="77777777" w:rsidTr="00932EBE">
        <w:trPr>
          <w:trHeight w:hRule="exact" w:val="624"/>
          <w:jc w:val="center"/>
        </w:trPr>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5ECF4"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工作事项</w:t>
            </w:r>
          </w:p>
        </w:tc>
        <w:tc>
          <w:tcPr>
            <w:tcW w:w="3916" w:type="dxa"/>
            <w:tcBorders>
              <w:top w:val="single" w:sz="4" w:space="0" w:color="auto"/>
              <w:left w:val="nil"/>
              <w:bottom w:val="single" w:sz="4" w:space="0" w:color="auto"/>
              <w:right w:val="single" w:sz="4" w:space="0" w:color="auto"/>
            </w:tcBorders>
            <w:shd w:val="clear" w:color="auto" w:fill="auto"/>
            <w:vAlign w:val="center"/>
            <w:hideMark/>
          </w:tcPr>
          <w:p w14:paraId="5ED04CD7"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主要内容</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7820CC36"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时间节点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473A57"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是否按时完成</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5095E5DC"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未完成原因</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1A002FD" w14:textId="77777777" w:rsidR="00E01C8B" w:rsidRPr="00E97E98" w:rsidRDefault="00E01C8B" w:rsidP="00E01C8B">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具体情况描述</w:t>
            </w:r>
          </w:p>
        </w:tc>
      </w:tr>
      <w:tr w:rsidR="00E01C8B" w:rsidRPr="00E97E98" w14:paraId="787B5ADB"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07D0ECA8"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质量体系工作</w:t>
            </w:r>
          </w:p>
        </w:tc>
        <w:tc>
          <w:tcPr>
            <w:tcW w:w="3916" w:type="dxa"/>
            <w:tcBorders>
              <w:top w:val="nil"/>
              <w:left w:val="nil"/>
              <w:bottom w:val="single" w:sz="4" w:space="0" w:color="auto"/>
              <w:right w:val="single" w:sz="4" w:space="0" w:color="auto"/>
            </w:tcBorders>
            <w:shd w:val="clear" w:color="auto" w:fill="auto"/>
            <w:vAlign w:val="center"/>
            <w:hideMark/>
          </w:tcPr>
          <w:p w14:paraId="7513920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按照体系文件的要求，于12月月底之前收集整理管理评审输入信息，于1月份进行管理评审，形成管理评审决议，下发评审报告并制定改进措施。</w:t>
            </w:r>
          </w:p>
        </w:tc>
        <w:tc>
          <w:tcPr>
            <w:tcW w:w="1187" w:type="dxa"/>
            <w:tcBorders>
              <w:top w:val="nil"/>
              <w:left w:val="nil"/>
              <w:bottom w:val="single" w:sz="4" w:space="0" w:color="auto"/>
              <w:right w:val="single" w:sz="4" w:space="0" w:color="auto"/>
            </w:tcBorders>
            <w:shd w:val="clear" w:color="auto" w:fill="auto"/>
            <w:vAlign w:val="center"/>
            <w:hideMark/>
          </w:tcPr>
          <w:p w14:paraId="0AD58B02"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12月31日</w:t>
            </w:r>
          </w:p>
        </w:tc>
        <w:tc>
          <w:tcPr>
            <w:tcW w:w="709" w:type="dxa"/>
            <w:tcBorders>
              <w:top w:val="nil"/>
              <w:left w:val="nil"/>
              <w:bottom w:val="single" w:sz="4" w:space="0" w:color="auto"/>
              <w:right w:val="single" w:sz="4" w:space="0" w:color="auto"/>
            </w:tcBorders>
            <w:shd w:val="clear" w:color="auto" w:fill="auto"/>
            <w:vAlign w:val="center"/>
            <w:hideMark/>
          </w:tcPr>
          <w:p w14:paraId="3D42806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3B44BD7E"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7266EF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0A23A62C"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2F598A0E"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高新技术企业</w:t>
            </w:r>
          </w:p>
        </w:tc>
        <w:tc>
          <w:tcPr>
            <w:tcW w:w="3916" w:type="dxa"/>
            <w:tcBorders>
              <w:top w:val="nil"/>
              <w:left w:val="nil"/>
              <w:bottom w:val="single" w:sz="4" w:space="0" w:color="auto"/>
              <w:right w:val="single" w:sz="4" w:space="0" w:color="auto"/>
            </w:tcBorders>
            <w:shd w:val="clear" w:color="auto" w:fill="auto"/>
            <w:vAlign w:val="center"/>
            <w:hideMark/>
          </w:tcPr>
          <w:p w14:paraId="191216BA"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跟踪高新技术企业证书下发情况，关注包头市和高新区配套费事宜</w:t>
            </w:r>
          </w:p>
        </w:tc>
        <w:tc>
          <w:tcPr>
            <w:tcW w:w="1187" w:type="dxa"/>
            <w:tcBorders>
              <w:top w:val="nil"/>
              <w:left w:val="nil"/>
              <w:bottom w:val="single" w:sz="4" w:space="0" w:color="auto"/>
              <w:right w:val="single" w:sz="4" w:space="0" w:color="auto"/>
            </w:tcBorders>
            <w:shd w:val="clear" w:color="auto" w:fill="auto"/>
            <w:vAlign w:val="center"/>
            <w:hideMark/>
          </w:tcPr>
          <w:p w14:paraId="65FE96AA"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随时关注</w:t>
            </w:r>
          </w:p>
        </w:tc>
        <w:tc>
          <w:tcPr>
            <w:tcW w:w="709" w:type="dxa"/>
            <w:tcBorders>
              <w:top w:val="nil"/>
              <w:left w:val="nil"/>
              <w:bottom w:val="single" w:sz="4" w:space="0" w:color="auto"/>
              <w:right w:val="single" w:sz="4" w:space="0" w:color="auto"/>
            </w:tcBorders>
            <w:shd w:val="clear" w:color="auto" w:fill="auto"/>
            <w:vAlign w:val="center"/>
            <w:hideMark/>
          </w:tcPr>
          <w:p w14:paraId="72E6E15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1E5F5119"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49B6F00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1386D116"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14AAA71A"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防雷资格证书年检</w:t>
            </w:r>
          </w:p>
        </w:tc>
        <w:tc>
          <w:tcPr>
            <w:tcW w:w="3916" w:type="dxa"/>
            <w:tcBorders>
              <w:top w:val="nil"/>
              <w:left w:val="nil"/>
              <w:bottom w:val="single" w:sz="4" w:space="0" w:color="auto"/>
              <w:right w:val="single" w:sz="4" w:space="0" w:color="auto"/>
            </w:tcBorders>
            <w:shd w:val="clear" w:color="auto" w:fill="auto"/>
            <w:vAlign w:val="center"/>
            <w:hideMark/>
          </w:tcPr>
          <w:p w14:paraId="71D93E0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完成防雷资格证书的年检工作</w:t>
            </w:r>
          </w:p>
        </w:tc>
        <w:tc>
          <w:tcPr>
            <w:tcW w:w="1187" w:type="dxa"/>
            <w:tcBorders>
              <w:top w:val="nil"/>
              <w:left w:val="nil"/>
              <w:bottom w:val="single" w:sz="4" w:space="0" w:color="auto"/>
              <w:right w:val="single" w:sz="4" w:space="0" w:color="auto"/>
            </w:tcBorders>
            <w:shd w:val="clear" w:color="auto" w:fill="auto"/>
            <w:vAlign w:val="center"/>
            <w:hideMark/>
          </w:tcPr>
          <w:p w14:paraId="362C70A0"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按上级要求</w:t>
            </w:r>
          </w:p>
        </w:tc>
        <w:tc>
          <w:tcPr>
            <w:tcW w:w="709" w:type="dxa"/>
            <w:tcBorders>
              <w:top w:val="nil"/>
              <w:left w:val="nil"/>
              <w:bottom w:val="single" w:sz="4" w:space="0" w:color="auto"/>
              <w:right w:val="single" w:sz="4" w:space="0" w:color="auto"/>
            </w:tcBorders>
            <w:shd w:val="clear" w:color="auto" w:fill="auto"/>
            <w:vAlign w:val="center"/>
            <w:hideMark/>
          </w:tcPr>
          <w:p w14:paraId="61E96FE2"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3760F1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32CAA1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114C7EB7"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360FF57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优惠政策材料准备和申报</w:t>
            </w:r>
          </w:p>
        </w:tc>
        <w:tc>
          <w:tcPr>
            <w:tcW w:w="3916" w:type="dxa"/>
            <w:tcBorders>
              <w:top w:val="nil"/>
              <w:left w:val="nil"/>
              <w:bottom w:val="single" w:sz="4" w:space="0" w:color="auto"/>
              <w:right w:val="single" w:sz="4" w:space="0" w:color="auto"/>
            </w:tcBorders>
            <w:shd w:val="clear" w:color="auto" w:fill="auto"/>
            <w:vAlign w:val="center"/>
            <w:hideMark/>
          </w:tcPr>
          <w:p w14:paraId="1D4879C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关注各类上级单位发布的优惠政策或信息，判断是否符合要求，符合条件组织编写材料并按要求时间完成申报。</w:t>
            </w:r>
          </w:p>
        </w:tc>
        <w:tc>
          <w:tcPr>
            <w:tcW w:w="1187" w:type="dxa"/>
            <w:tcBorders>
              <w:top w:val="nil"/>
              <w:left w:val="nil"/>
              <w:bottom w:val="single" w:sz="4" w:space="0" w:color="auto"/>
              <w:right w:val="single" w:sz="4" w:space="0" w:color="auto"/>
            </w:tcBorders>
            <w:shd w:val="clear" w:color="auto" w:fill="auto"/>
            <w:vAlign w:val="center"/>
            <w:hideMark/>
          </w:tcPr>
          <w:p w14:paraId="007371FA"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随时</w:t>
            </w:r>
          </w:p>
        </w:tc>
        <w:tc>
          <w:tcPr>
            <w:tcW w:w="709" w:type="dxa"/>
            <w:tcBorders>
              <w:top w:val="nil"/>
              <w:left w:val="nil"/>
              <w:bottom w:val="single" w:sz="4" w:space="0" w:color="auto"/>
              <w:right w:val="single" w:sz="4" w:space="0" w:color="auto"/>
            </w:tcBorders>
            <w:shd w:val="clear" w:color="auto" w:fill="auto"/>
            <w:vAlign w:val="center"/>
            <w:hideMark/>
          </w:tcPr>
          <w:p w14:paraId="67E8324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1DD98F2"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D41685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60E6389B"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3EA5F34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公司网络、电话费用缴纳</w:t>
            </w:r>
          </w:p>
        </w:tc>
        <w:tc>
          <w:tcPr>
            <w:tcW w:w="3916" w:type="dxa"/>
            <w:tcBorders>
              <w:top w:val="nil"/>
              <w:left w:val="nil"/>
              <w:bottom w:val="single" w:sz="4" w:space="0" w:color="auto"/>
              <w:right w:val="single" w:sz="4" w:space="0" w:color="auto"/>
            </w:tcBorders>
            <w:shd w:val="clear" w:color="auto" w:fill="auto"/>
            <w:vAlign w:val="center"/>
            <w:hideMark/>
          </w:tcPr>
          <w:p w14:paraId="7F7362A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12月1日监督费用使用情况，保证正常使用</w:t>
            </w:r>
          </w:p>
        </w:tc>
        <w:tc>
          <w:tcPr>
            <w:tcW w:w="1187" w:type="dxa"/>
            <w:tcBorders>
              <w:top w:val="nil"/>
              <w:left w:val="nil"/>
              <w:bottom w:val="single" w:sz="4" w:space="0" w:color="auto"/>
              <w:right w:val="single" w:sz="4" w:space="0" w:color="auto"/>
            </w:tcBorders>
            <w:shd w:val="clear" w:color="auto" w:fill="auto"/>
            <w:vAlign w:val="center"/>
            <w:hideMark/>
          </w:tcPr>
          <w:p w14:paraId="089C9BC7"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12月1日</w:t>
            </w:r>
          </w:p>
        </w:tc>
        <w:tc>
          <w:tcPr>
            <w:tcW w:w="709" w:type="dxa"/>
            <w:tcBorders>
              <w:top w:val="nil"/>
              <w:left w:val="nil"/>
              <w:bottom w:val="single" w:sz="4" w:space="0" w:color="auto"/>
              <w:right w:val="single" w:sz="4" w:space="0" w:color="auto"/>
            </w:tcBorders>
            <w:shd w:val="clear" w:color="auto" w:fill="auto"/>
            <w:vAlign w:val="center"/>
            <w:hideMark/>
          </w:tcPr>
          <w:p w14:paraId="7B10E58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2433E45"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8B8B43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56193E70"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7B168D1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防雷和安防资格培训</w:t>
            </w:r>
          </w:p>
        </w:tc>
        <w:tc>
          <w:tcPr>
            <w:tcW w:w="3916" w:type="dxa"/>
            <w:tcBorders>
              <w:top w:val="nil"/>
              <w:left w:val="nil"/>
              <w:bottom w:val="single" w:sz="4" w:space="0" w:color="auto"/>
              <w:right w:val="single" w:sz="4" w:space="0" w:color="auto"/>
            </w:tcBorders>
            <w:shd w:val="clear" w:color="auto" w:fill="auto"/>
            <w:vAlign w:val="center"/>
            <w:hideMark/>
          </w:tcPr>
          <w:p w14:paraId="2B308693"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随时关注内蒙古气象学会网站发布的防雷资质考试的通知和内蒙古安防协会网站发布的安防资质考试的通知,并报名参加培训和考试</w:t>
            </w:r>
          </w:p>
        </w:tc>
        <w:tc>
          <w:tcPr>
            <w:tcW w:w="1187" w:type="dxa"/>
            <w:tcBorders>
              <w:top w:val="nil"/>
              <w:left w:val="nil"/>
              <w:bottom w:val="single" w:sz="4" w:space="0" w:color="auto"/>
              <w:right w:val="single" w:sz="4" w:space="0" w:color="auto"/>
            </w:tcBorders>
            <w:shd w:val="clear" w:color="auto" w:fill="auto"/>
            <w:vAlign w:val="center"/>
            <w:hideMark/>
          </w:tcPr>
          <w:p w14:paraId="7FA784BF"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随时关注</w:t>
            </w:r>
          </w:p>
        </w:tc>
        <w:tc>
          <w:tcPr>
            <w:tcW w:w="709" w:type="dxa"/>
            <w:tcBorders>
              <w:top w:val="nil"/>
              <w:left w:val="nil"/>
              <w:bottom w:val="single" w:sz="4" w:space="0" w:color="auto"/>
              <w:right w:val="single" w:sz="4" w:space="0" w:color="auto"/>
            </w:tcBorders>
            <w:shd w:val="clear" w:color="auto" w:fill="auto"/>
            <w:vAlign w:val="center"/>
            <w:hideMark/>
          </w:tcPr>
          <w:p w14:paraId="589CA14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0BE4E20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6BF5B2A"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350861D9"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217D22E9"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办公用品采买</w:t>
            </w:r>
          </w:p>
        </w:tc>
        <w:tc>
          <w:tcPr>
            <w:tcW w:w="3916" w:type="dxa"/>
            <w:tcBorders>
              <w:top w:val="nil"/>
              <w:left w:val="nil"/>
              <w:bottom w:val="single" w:sz="4" w:space="0" w:color="auto"/>
              <w:right w:val="single" w:sz="4" w:space="0" w:color="auto"/>
            </w:tcBorders>
            <w:shd w:val="clear" w:color="auto" w:fill="auto"/>
            <w:vAlign w:val="center"/>
            <w:hideMark/>
          </w:tcPr>
          <w:p w14:paraId="58B0FE6A"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12月3日之前汇总各部门提交的物资采购申请，于5号之前完成办公用品的采买和发放工作。完成2014年办公用品费用的统计。</w:t>
            </w:r>
          </w:p>
        </w:tc>
        <w:tc>
          <w:tcPr>
            <w:tcW w:w="1187" w:type="dxa"/>
            <w:tcBorders>
              <w:top w:val="nil"/>
              <w:left w:val="nil"/>
              <w:bottom w:val="single" w:sz="4" w:space="0" w:color="auto"/>
              <w:right w:val="single" w:sz="4" w:space="0" w:color="auto"/>
            </w:tcBorders>
            <w:shd w:val="clear" w:color="auto" w:fill="auto"/>
            <w:vAlign w:val="center"/>
            <w:hideMark/>
          </w:tcPr>
          <w:p w14:paraId="191D0413"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12月5日</w:t>
            </w:r>
          </w:p>
        </w:tc>
        <w:tc>
          <w:tcPr>
            <w:tcW w:w="709" w:type="dxa"/>
            <w:tcBorders>
              <w:top w:val="nil"/>
              <w:left w:val="nil"/>
              <w:bottom w:val="single" w:sz="4" w:space="0" w:color="auto"/>
              <w:right w:val="single" w:sz="4" w:space="0" w:color="auto"/>
            </w:tcBorders>
            <w:shd w:val="clear" w:color="auto" w:fill="auto"/>
            <w:vAlign w:val="center"/>
            <w:hideMark/>
          </w:tcPr>
          <w:p w14:paraId="0931FF08"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E119D3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4CA040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67802361"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1D9E804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新增网站文章</w:t>
            </w:r>
          </w:p>
        </w:tc>
        <w:tc>
          <w:tcPr>
            <w:tcW w:w="3916" w:type="dxa"/>
            <w:tcBorders>
              <w:top w:val="nil"/>
              <w:left w:val="nil"/>
              <w:bottom w:val="single" w:sz="4" w:space="0" w:color="auto"/>
              <w:right w:val="single" w:sz="4" w:space="0" w:color="auto"/>
            </w:tcBorders>
            <w:shd w:val="clear" w:color="auto" w:fill="auto"/>
            <w:vAlign w:val="center"/>
            <w:hideMark/>
          </w:tcPr>
          <w:p w14:paraId="64AAD67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根据公司情况编辑公司新闻不少于2篇</w:t>
            </w:r>
          </w:p>
        </w:tc>
        <w:tc>
          <w:tcPr>
            <w:tcW w:w="1187" w:type="dxa"/>
            <w:tcBorders>
              <w:top w:val="nil"/>
              <w:left w:val="nil"/>
              <w:bottom w:val="single" w:sz="4" w:space="0" w:color="auto"/>
              <w:right w:val="single" w:sz="4" w:space="0" w:color="auto"/>
            </w:tcBorders>
            <w:shd w:val="clear" w:color="auto" w:fill="auto"/>
            <w:vAlign w:val="center"/>
            <w:hideMark/>
          </w:tcPr>
          <w:p w14:paraId="08F35EF1"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12月20日</w:t>
            </w:r>
          </w:p>
        </w:tc>
        <w:tc>
          <w:tcPr>
            <w:tcW w:w="709" w:type="dxa"/>
            <w:tcBorders>
              <w:top w:val="nil"/>
              <w:left w:val="nil"/>
              <w:bottom w:val="single" w:sz="4" w:space="0" w:color="auto"/>
              <w:right w:val="single" w:sz="4" w:space="0" w:color="auto"/>
            </w:tcBorders>
            <w:shd w:val="clear" w:color="auto" w:fill="auto"/>
            <w:vAlign w:val="center"/>
            <w:hideMark/>
          </w:tcPr>
          <w:p w14:paraId="7B8DFBBE"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10FFB112"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C38BB8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36810EE5"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39DA368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组织公司例会</w:t>
            </w:r>
          </w:p>
        </w:tc>
        <w:tc>
          <w:tcPr>
            <w:tcW w:w="3916" w:type="dxa"/>
            <w:tcBorders>
              <w:top w:val="nil"/>
              <w:left w:val="nil"/>
              <w:bottom w:val="single" w:sz="4" w:space="0" w:color="auto"/>
              <w:right w:val="single" w:sz="4" w:space="0" w:color="auto"/>
            </w:tcBorders>
            <w:shd w:val="clear" w:color="auto" w:fill="auto"/>
            <w:vAlign w:val="center"/>
            <w:hideMark/>
          </w:tcPr>
          <w:p w14:paraId="036B91CC"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提前确定例会时间，并确保参会人员明确知晓会议时间和地点。负责组织与主持会议，保证会议正常有序进行，会议完成当日下班前形成会议纪要并发布签字，并于下次例会时汇报本次会议内容，不得有疏漏。</w:t>
            </w:r>
          </w:p>
        </w:tc>
        <w:tc>
          <w:tcPr>
            <w:tcW w:w="1187" w:type="dxa"/>
            <w:tcBorders>
              <w:top w:val="nil"/>
              <w:left w:val="nil"/>
              <w:bottom w:val="single" w:sz="4" w:space="0" w:color="auto"/>
              <w:right w:val="single" w:sz="4" w:space="0" w:color="auto"/>
            </w:tcBorders>
            <w:shd w:val="clear" w:color="auto" w:fill="auto"/>
            <w:vAlign w:val="center"/>
            <w:hideMark/>
          </w:tcPr>
          <w:p w14:paraId="50C4F907"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按例会规定时间</w:t>
            </w:r>
          </w:p>
        </w:tc>
        <w:tc>
          <w:tcPr>
            <w:tcW w:w="709" w:type="dxa"/>
            <w:tcBorders>
              <w:top w:val="nil"/>
              <w:left w:val="nil"/>
              <w:bottom w:val="single" w:sz="4" w:space="0" w:color="auto"/>
              <w:right w:val="single" w:sz="4" w:space="0" w:color="auto"/>
            </w:tcBorders>
            <w:shd w:val="clear" w:color="auto" w:fill="auto"/>
            <w:vAlign w:val="center"/>
            <w:hideMark/>
          </w:tcPr>
          <w:p w14:paraId="2F926B0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1F21553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CD019F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241D16B9"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10252BD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负责公司各类合同的评审流程跟踪、报销单据的审核</w:t>
            </w:r>
          </w:p>
        </w:tc>
        <w:tc>
          <w:tcPr>
            <w:tcW w:w="3916" w:type="dxa"/>
            <w:tcBorders>
              <w:top w:val="nil"/>
              <w:left w:val="nil"/>
              <w:bottom w:val="single" w:sz="4" w:space="0" w:color="auto"/>
              <w:right w:val="single" w:sz="4" w:space="0" w:color="auto"/>
            </w:tcBorders>
            <w:shd w:val="clear" w:color="auto" w:fill="auto"/>
            <w:vAlign w:val="center"/>
            <w:hideMark/>
          </w:tcPr>
          <w:p w14:paraId="7D0F262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评审内容：合同类型、合同金额、发货周期等，形成合同评审单，存档备案。</w:t>
            </w:r>
          </w:p>
        </w:tc>
        <w:tc>
          <w:tcPr>
            <w:tcW w:w="1187" w:type="dxa"/>
            <w:tcBorders>
              <w:top w:val="nil"/>
              <w:left w:val="nil"/>
              <w:bottom w:val="single" w:sz="4" w:space="0" w:color="auto"/>
              <w:right w:val="single" w:sz="4" w:space="0" w:color="auto"/>
            </w:tcBorders>
            <w:shd w:val="clear" w:color="auto" w:fill="auto"/>
            <w:vAlign w:val="center"/>
            <w:hideMark/>
          </w:tcPr>
          <w:p w14:paraId="49387519"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日常工作</w:t>
            </w:r>
          </w:p>
        </w:tc>
        <w:tc>
          <w:tcPr>
            <w:tcW w:w="709" w:type="dxa"/>
            <w:tcBorders>
              <w:top w:val="nil"/>
              <w:left w:val="nil"/>
              <w:bottom w:val="single" w:sz="4" w:space="0" w:color="auto"/>
              <w:right w:val="single" w:sz="4" w:space="0" w:color="auto"/>
            </w:tcBorders>
            <w:shd w:val="clear" w:color="auto" w:fill="auto"/>
            <w:vAlign w:val="center"/>
            <w:hideMark/>
          </w:tcPr>
          <w:p w14:paraId="15F1178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D20488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A8BE6AC"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69D9B04E"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0AFD8091"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证照管理</w:t>
            </w:r>
          </w:p>
        </w:tc>
        <w:tc>
          <w:tcPr>
            <w:tcW w:w="3916" w:type="dxa"/>
            <w:tcBorders>
              <w:top w:val="nil"/>
              <w:left w:val="nil"/>
              <w:bottom w:val="single" w:sz="4" w:space="0" w:color="auto"/>
              <w:right w:val="single" w:sz="4" w:space="0" w:color="auto"/>
            </w:tcBorders>
            <w:shd w:val="clear" w:color="auto" w:fill="auto"/>
            <w:vAlign w:val="center"/>
            <w:hideMark/>
          </w:tcPr>
          <w:p w14:paraId="3A39E77C"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组织做好公司各类证照、印鉴和介绍信的使用保管、快递收发收发和报刊收订分发工作</w:t>
            </w:r>
          </w:p>
        </w:tc>
        <w:tc>
          <w:tcPr>
            <w:tcW w:w="1187" w:type="dxa"/>
            <w:tcBorders>
              <w:top w:val="nil"/>
              <w:left w:val="nil"/>
              <w:bottom w:val="single" w:sz="4" w:space="0" w:color="auto"/>
              <w:right w:val="single" w:sz="4" w:space="0" w:color="auto"/>
            </w:tcBorders>
            <w:shd w:val="clear" w:color="auto" w:fill="auto"/>
            <w:vAlign w:val="center"/>
            <w:hideMark/>
          </w:tcPr>
          <w:p w14:paraId="5A724B59"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日常工作</w:t>
            </w:r>
          </w:p>
        </w:tc>
        <w:tc>
          <w:tcPr>
            <w:tcW w:w="709" w:type="dxa"/>
            <w:tcBorders>
              <w:top w:val="nil"/>
              <w:left w:val="nil"/>
              <w:bottom w:val="single" w:sz="4" w:space="0" w:color="auto"/>
              <w:right w:val="single" w:sz="4" w:space="0" w:color="auto"/>
            </w:tcBorders>
            <w:shd w:val="clear" w:color="auto" w:fill="auto"/>
            <w:vAlign w:val="center"/>
            <w:hideMark/>
          </w:tcPr>
          <w:p w14:paraId="6DC18439"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33FA7851"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AE68DC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15822794"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5F4D9632"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固定资产统计</w:t>
            </w:r>
          </w:p>
        </w:tc>
        <w:tc>
          <w:tcPr>
            <w:tcW w:w="3916" w:type="dxa"/>
            <w:tcBorders>
              <w:top w:val="nil"/>
              <w:left w:val="nil"/>
              <w:bottom w:val="single" w:sz="4" w:space="0" w:color="auto"/>
              <w:right w:val="single" w:sz="4" w:space="0" w:color="auto"/>
            </w:tcBorders>
            <w:shd w:val="clear" w:color="auto" w:fill="auto"/>
            <w:vAlign w:val="center"/>
            <w:hideMark/>
          </w:tcPr>
          <w:p w14:paraId="3E87F1A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对公司固定资产进行统计，更新固定资产台账</w:t>
            </w:r>
          </w:p>
        </w:tc>
        <w:tc>
          <w:tcPr>
            <w:tcW w:w="1187" w:type="dxa"/>
            <w:tcBorders>
              <w:top w:val="nil"/>
              <w:left w:val="nil"/>
              <w:bottom w:val="single" w:sz="4" w:space="0" w:color="auto"/>
              <w:right w:val="single" w:sz="4" w:space="0" w:color="auto"/>
            </w:tcBorders>
            <w:shd w:val="clear" w:color="auto" w:fill="auto"/>
            <w:vAlign w:val="center"/>
            <w:hideMark/>
          </w:tcPr>
          <w:p w14:paraId="004E6651"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12月10日</w:t>
            </w:r>
          </w:p>
        </w:tc>
        <w:tc>
          <w:tcPr>
            <w:tcW w:w="709" w:type="dxa"/>
            <w:tcBorders>
              <w:top w:val="nil"/>
              <w:left w:val="nil"/>
              <w:bottom w:val="single" w:sz="4" w:space="0" w:color="auto"/>
              <w:right w:val="single" w:sz="4" w:space="0" w:color="auto"/>
            </w:tcBorders>
            <w:shd w:val="clear" w:color="auto" w:fill="auto"/>
            <w:vAlign w:val="center"/>
            <w:hideMark/>
          </w:tcPr>
          <w:p w14:paraId="5AB7F25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DD7CC71"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ACAEA0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475971C1"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3D352259"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组织员工出游</w:t>
            </w:r>
          </w:p>
        </w:tc>
        <w:tc>
          <w:tcPr>
            <w:tcW w:w="3916" w:type="dxa"/>
            <w:tcBorders>
              <w:top w:val="nil"/>
              <w:left w:val="nil"/>
              <w:bottom w:val="single" w:sz="4" w:space="0" w:color="auto"/>
              <w:right w:val="single" w:sz="4" w:space="0" w:color="auto"/>
            </w:tcBorders>
            <w:shd w:val="clear" w:color="auto" w:fill="auto"/>
            <w:vAlign w:val="center"/>
            <w:hideMark/>
          </w:tcPr>
          <w:p w14:paraId="3A73720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计划于12月中旬组织员工出行活进行体育活动。</w:t>
            </w:r>
          </w:p>
        </w:tc>
        <w:tc>
          <w:tcPr>
            <w:tcW w:w="1187" w:type="dxa"/>
            <w:tcBorders>
              <w:top w:val="nil"/>
              <w:left w:val="nil"/>
              <w:bottom w:val="single" w:sz="4" w:space="0" w:color="auto"/>
              <w:right w:val="single" w:sz="4" w:space="0" w:color="auto"/>
            </w:tcBorders>
            <w:shd w:val="clear" w:color="auto" w:fill="auto"/>
            <w:vAlign w:val="center"/>
            <w:hideMark/>
          </w:tcPr>
          <w:p w14:paraId="79EAF54C"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12月20日</w:t>
            </w:r>
          </w:p>
        </w:tc>
        <w:tc>
          <w:tcPr>
            <w:tcW w:w="709" w:type="dxa"/>
            <w:tcBorders>
              <w:top w:val="nil"/>
              <w:left w:val="nil"/>
              <w:bottom w:val="single" w:sz="4" w:space="0" w:color="auto"/>
              <w:right w:val="single" w:sz="4" w:space="0" w:color="auto"/>
            </w:tcBorders>
            <w:shd w:val="clear" w:color="auto" w:fill="auto"/>
            <w:vAlign w:val="center"/>
            <w:hideMark/>
          </w:tcPr>
          <w:p w14:paraId="45D154A1"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0AA86D3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A73CBAC"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59548773"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4D6DE51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车辆管理</w:t>
            </w:r>
          </w:p>
        </w:tc>
        <w:tc>
          <w:tcPr>
            <w:tcW w:w="3916" w:type="dxa"/>
            <w:tcBorders>
              <w:top w:val="nil"/>
              <w:left w:val="nil"/>
              <w:bottom w:val="single" w:sz="4" w:space="0" w:color="auto"/>
              <w:right w:val="single" w:sz="4" w:space="0" w:color="auto"/>
            </w:tcBorders>
            <w:shd w:val="clear" w:color="auto" w:fill="auto"/>
            <w:vAlign w:val="center"/>
            <w:hideMark/>
          </w:tcPr>
          <w:p w14:paraId="0BFA4D05"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日常车辆管理，统计2014年车辆油耗情况，统计车辆保险费用情况、</w:t>
            </w:r>
          </w:p>
        </w:tc>
        <w:tc>
          <w:tcPr>
            <w:tcW w:w="1187" w:type="dxa"/>
            <w:tcBorders>
              <w:top w:val="nil"/>
              <w:left w:val="nil"/>
              <w:bottom w:val="single" w:sz="4" w:space="0" w:color="auto"/>
              <w:right w:val="single" w:sz="4" w:space="0" w:color="auto"/>
            </w:tcBorders>
            <w:shd w:val="clear" w:color="auto" w:fill="auto"/>
            <w:vAlign w:val="center"/>
            <w:hideMark/>
          </w:tcPr>
          <w:p w14:paraId="1C696BFF"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12月31日</w:t>
            </w:r>
          </w:p>
        </w:tc>
        <w:tc>
          <w:tcPr>
            <w:tcW w:w="709" w:type="dxa"/>
            <w:tcBorders>
              <w:top w:val="nil"/>
              <w:left w:val="nil"/>
              <w:bottom w:val="single" w:sz="4" w:space="0" w:color="auto"/>
              <w:right w:val="single" w:sz="4" w:space="0" w:color="auto"/>
            </w:tcBorders>
            <w:shd w:val="clear" w:color="auto" w:fill="auto"/>
            <w:vAlign w:val="center"/>
            <w:hideMark/>
          </w:tcPr>
          <w:p w14:paraId="1360CB7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03694B3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976B04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0CC0D614"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1ADD3EE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统计快递费用</w:t>
            </w:r>
          </w:p>
        </w:tc>
        <w:tc>
          <w:tcPr>
            <w:tcW w:w="3916" w:type="dxa"/>
            <w:tcBorders>
              <w:top w:val="nil"/>
              <w:left w:val="nil"/>
              <w:bottom w:val="single" w:sz="4" w:space="0" w:color="auto"/>
              <w:right w:val="single" w:sz="4" w:space="0" w:color="auto"/>
            </w:tcBorders>
            <w:shd w:val="clear" w:color="auto" w:fill="auto"/>
            <w:vAlign w:val="center"/>
            <w:hideMark/>
          </w:tcPr>
          <w:p w14:paraId="34C26AD3"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统计12月份快递费用，并统计2014年全年快递费用情况</w:t>
            </w:r>
          </w:p>
        </w:tc>
        <w:tc>
          <w:tcPr>
            <w:tcW w:w="1187" w:type="dxa"/>
            <w:tcBorders>
              <w:top w:val="nil"/>
              <w:left w:val="nil"/>
              <w:bottom w:val="single" w:sz="4" w:space="0" w:color="auto"/>
              <w:right w:val="single" w:sz="4" w:space="0" w:color="auto"/>
            </w:tcBorders>
            <w:shd w:val="clear" w:color="auto" w:fill="auto"/>
            <w:vAlign w:val="center"/>
            <w:hideMark/>
          </w:tcPr>
          <w:p w14:paraId="2188EAC2"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12月31日</w:t>
            </w:r>
          </w:p>
        </w:tc>
        <w:tc>
          <w:tcPr>
            <w:tcW w:w="709" w:type="dxa"/>
            <w:tcBorders>
              <w:top w:val="nil"/>
              <w:left w:val="nil"/>
              <w:bottom w:val="single" w:sz="4" w:space="0" w:color="auto"/>
              <w:right w:val="single" w:sz="4" w:space="0" w:color="auto"/>
            </w:tcBorders>
            <w:shd w:val="clear" w:color="auto" w:fill="auto"/>
            <w:vAlign w:val="center"/>
            <w:hideMark/>
          </w:tcPr>
          <w:p w14:paraId="1CA2E09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2F8F62C4"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ACCC57B"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25114CF0"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5CE1814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订票工作</w:t>
            </w:r>
          </w:p>
        </w:tc>
        <w:tc>
          <w:tcPr>
            <w:tcW w:w="3916" w:type="dxa"/>
            <w:tcBorders>
              <w:top w:val="nil"/>
              <w:left w:val="nil"/>
              <w:bottom w:val="single" w:sz="4" w:space="0" w:color="auto"/>
              <w:right w:val="single" w:sz="4" w:space="0" w:color="auto"/>
            </w:tcBorders>
            <w:shd w:val="clear" w:color="auto" w:fill="auto"/>
            <w:vAlign w:val="center"/>
            <w:hideMark/>
          </w:tcPr>
          <w:p w14:paraId="522A3E1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完成公司员工出差火车票、机票的订购工作，并完成2014年全年订票情况统计</w:t>
            </w:r>
          </w:p>
        </w:tc>
        <w:tc>
          <w:tcPr>
            <w:tcW w:w="1187" w:type="dxa"/>
            <w:tcBorders>
              <w:top w:val="nil"/>
              <w:left w:val="nil"/>
              <w:bottom w:val="single" w:sz="4" w:space="0" w:color="auto"/>
              <w:right w:val="single" w:sz="4" w:space="0" w:color="auto"/>
            </w:tcBorders>
            <w:shd w:val="clear" w:color="auto" w:fill="auto"/>
            <w:vAlign w:val="center"/>
            <w:hideMark/>
          </w:tcPr>
          <w:p w14:paraId="399DC1E4"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12月31日</w:t>
            </w:r>
          </w:p>
        </w:tc>
        <w:tc>
          <w:tcPr>
            <w:tcW w:w="709" w:type="dxa"/>
            <w:tcBorders>
              <w:top w:val="nil"/>
              <w:left w:val="nil"/>
              <w:bottom w:val="single" w:sz="4" w:space="0" w:color="auto"/>
              <w:right w:val="single" w:sz="4" w:space="0" w:color="auto"/>
            </w:tcBorders>
            <w:shd w:val="clear" w:color="auto" w:fill="auto"/>
            <w:vAlign w:val="center"/>
            <w:hideMark/>
          </w:tcPr>
          <w:p w14:paraId="74241C1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2857B85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48489F3A"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311AB085"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23C1570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外联工作</w:t>
            </w:r>
          </w:p>
        </w:tc>
        <w:tc>
          <w:tcPr>
            <w:tcW w:w="3916" w:type="dxa"/>
            <w:tcBorders>
              <w:top w:val="nil"/>
              <w:left w:val="nil"/>
              <w:bottom w:val="single" w:sz="4" w:space="0" w:color="auto"/>
              <w:right w:val="single" w:sz="4" w:space="0" w:color="auto"/>
            </w:tcBorders>
            <w:shd w:val="clear" w:color="auto" w:fill="auto"/>
            <w:vAlign w:val="center"/>
            <w:hideMark/>
          </w:tcPr>
          <w:p w14:paraId="4B335D3C"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配合开发区管委会、科技局、信息化局、工商局等上级单位做好外联工作</w:t>
            </w:r>
          </w:p>
        </w:tc>
        <w:tc>
          <w:tcPr>
            <w:tcW w:w="1187" w:type="dxa"/>
            <w:tcBorders>
              <w:top w:val="nil"/>
              <w:left w:val="nil"/>
              <w:bottom w:val="single" w:sz="4" w:space="0" w:color="auto"/>
              <w:right w:val="single" w:sz="4" w:space="0" w:color="auto"/>
            </w:tcBorders>
            <w:shd w:val="clear" w:color="auto" w:fill="auto"/>
            <w:vAlign w:val="center"/>
            <w:hideMark/>
          </w:tcPr>
          <w:p w14:paraId="0C8CB685"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随时</w:t>
            </w:r>
          </w:p>
        </w:tc>
        <w:tc>
          <w:tcPr>
            <w:tcW w:w="709" w:type="dxa"/>
            <w:tcBorders>
              <w:top w:val="nil"/>
              <w:left w:val="nil"/>
              <w:bottom w:val="single" w:sz="4" w:space="0" w:color="auto"/>
              <w:right w:val="single" w:sz="4" w:space="0" w:color="auto"/>
            </w:tcBorders>
            <w:shd w:val="clear" w:color="auto" w:fill="auto"/>
            <w:vAlign w:val="center"/>
            <w:hideMark/>
          </w:tcPr>
          <w:p w14:paraId="0D42B92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53C4CBE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FD031FE"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05BFB48E"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67F2B096"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办公室卫生</w:t>
            </w:r>
          </w:p>
        </w:tc>
        <w:tc>
          <w:tcPr>
            <w:tcW w:w="3916" w:type="dxa"/>
            <w:tcBorders>
              <w:top w:val="nil"/>
              <w:left w:val="nil"/>
              <w:bottom w:val="single" w:sz="4" w:space="0" w:color="auto"/>
              <w:right w:val="single" w:sz="4" w:space="0" w:color="auto"/>
            </w:tcBorders>
            <w:shd w:val="clear" w:color="auto" w:fill="auto"/>
            <w:vAlign w:val="center"/>
            <w:hideMark/>
          </w:tcPr>
          <w:p w14:paraId="646D5543"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每天监督值日情况，保证办公环境整洁</w:t>
            </w:r>
          </w:p>
        </w:tc>
        <w:tc>
          <w:tcPr>
            <w:tcW w:w="1187" w:type="dxa"/>
            <w:tcBorders>
              <w:top w:val="nil"/>
              <w:left w:val="nil"/>
              <w:bottom w:val="single" w:sz="4" w:space="0" w:color="auto"/>
              <w:right w:val="single" w:sz="4" w:space="0" w:color="auto"/>
            </w:tcBorders>
            <w:shd w:val="clear" w:color="auto" w:fill="auto"/>
            <w:vAlign w:val="center"/>
            <w:hideMark/>
          </w:tcPr>
          <w:p w14:paraId="516CE553"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每天</w:t>
            </w:r>
          </w:p>
        </w:tc>
        <w:tc>
          <w:tcPr>
            <w:tcW w:w="709" w:type="dxa"/>
            <w:tcBorders>
              <w:top w:val="nil"/>
              <w:left w:val="nil"/>
              <w:bottom w:val="single" w:sz="4" w:space="0" w:color="auto"/>
              <w:right w:val="single" w:sz="4" w:space="0" w:color="auto"/>
            </w:tcBorders>
            <w:shd w:val="clear" w:color="auto" w:fill="auto"/>
            <w:vAlign w:val="center"/>
            <w:hideMark/>
          </w:tcPr>
          <w:p w14:paraId="59A66FE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611FC715"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B256C7D"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E01C8B" w:rsidRPr="00E97E98" w14:paraId="17CB621C" w14:textId="77777777" w:rsidTr="00932EBE">
        <w:trPr>
          <w:trHeight w:hRule="exact" w:val="624"/>
          <w:jc w:val="center"/>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267E6775"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日常工作</w:t>
            </w:r>
          </w:p>
        </w:tc>
        <w:tc>
          <w:tcPr>
            <w:tcW w:w="3916" w:type="dxa"/>
            <w:tcBorders>
              <w:top w:val="nil"/>
              <w:left w:val="nil"/>
              <w:bottom w:val="single" w:sz="4" w:space="0" w:color="auto"/>
              <w:right w:val="single" w:sz="4" w:space="0" w:color="auto"/>
            </w:tcBorders>
            <w:shd w:val="clear" w:color="auto" w:fill="auto"/>
            <w:vAlign w:val="center"/>
            <w:hideMark/>
          </w:tcPr>
          <w:p w14:paraId="5A53AC00"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订票、快递收发、报销审核、办公用品购买领用、用车管理、用章管理、档案整理归档、办公室卫生等日常工作</w:t>
            </w:r>
          </w:p>
        </w:tc>
        <w:tc>
          <w:tcPr>
            <w:tcW w:w="1187" w:type="dxa"/>
            <w:tcBorders>
              <w:top w:val="nil"/>
              <w:left w:val="nil"/>
              <w:bottom w:val="single" w:sz="4" w:space="0" w:color="auto"/>
              <w:right w:val="single" w:sz="4" w:space="0" w:color="auto"/>
            </w:tcBorders>
            <w:shd w:val="clear" w:color="auto" w:fill="auto"/>
            <w:vAlign w:val="center"/>
            <w:hideMark/>
          </w:tcPr>
          <w:p w14:paraId="56FA5431" w14:textId="77777777" w:rsidR="00E01C8B" w:rsidRPr="00E97E98" w:rsidRDefault="00E01C8B" w:rsidP="00E01C8B">
            <w:pPr>
              <w:widowControl/>
              <w:jc w:val="left"/>
              <w:rPr>
                <w:rFonts w:ascii="宋体" w:eastAsia="宋体" w:hAnsi="宋体" w:cs="宋体"/>
                <w:kern w:val="0"/>
                <w:szCs w:val="21"/>
              </w:rPr>
            </w:pPr>
            <w:r w:rsidRPr="00E97E98">
              <w:rPr>
                <w:rFonts w:ascii="SimHei" w:eastAsia="黑体" w:hAnsi="SimHei" w:cs="宋体" w:hint="eastAsia"/>
                <w:kern w:val="0"/>
                <w:szCs w:val="21"/>
              </w:rPr>
              <w:t>每天</w:t>
            </w:r>
          </w:p>
        </w:tc>
        <w:tc>
          <w:tcPr>
            <w:tcW w:w="709" w:type="dxa"/>
            <w:tcBorders>
              <w:top w:val="nil"/>
              <w:left w:val="nil"/>
              <w:bottom w:val="single" w:sz="4" w:space="0" w:color="auto"/>
              <w:right w:val="single" w:sz="4" w:space="0" w:color="auto"/>
            </w:tcBorders>
            <w:shd w:val="clear" w:color="auto" w:fill="auto"/>
            <w:vAlign w:val="center"/>
            <w:hideMark/>
          </w:tcPr>
          <w:p w14:paraId="5C7CAD9F"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361D941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7C6FC57" w14:textId="77777777" w:rsidR="00E01C8B" w:rsidRPr="00E97E98" w:rsidRDefault="00E01C8B" w:rsidP="00E01C8B">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bl>
    <w:p w14:paraId="707F911A" w14:textId="77777777" w:rsidR="00932EBE" w:rsidRPr="00E97E98" w:rsidRDefault="00932EBE" w:rsidP="001A23A0">
      <w:pPr>
        <w:rPr>
          <w:rFonts w:ascii="微软雅黑" w:eastAsia="微软雅黑" w:hAnsi="微软雅黑" w:cs="黑体"/>
          <w:kern w:val="0"/>
          <w:szCs w:val="21"/>
        </w:rPr>
      </w:pPr>
    </w:p>
    <w:p w14:paraId="68EE96D7" w14:textId="77777777" w:rsidR="00E01C8B" w:rsidRPr="00E97E98" w:rsidRDefault="00E01C8B" w:rsidP="001A23A0">
      <w:pPr>
        <w:rPr>
          <w:rFonts w:ascii="微软雅黑" w:eastAsia="微软雅黑" w:hAnsi="微软雅黑" w:cs="黑体"/>
          <w:kern w:val="0"/>
          <w:szCs w:val="21"/>
        </w:rPr>
      </w:pPr>
      <w:r w:rsidRPr="00E97E98">
        <w:rPr>
          <w:rFonts w:ascii="SimHei" w:eastAsia="黑体" w:hAnsi="SimHei" w:cs="黑体" w:hint="eastAsia"/>
          <w:kern w:val="0"/>
          <w:szCs w:val="21"/>
        </w:rPr>
        <w:t>表二：</w:t>
      </w:r>
      <w:r w:rsidR="00523BC2" w:rsidRPr="00E97E98">
        <w:rPr>
          <w:rFonts w:ascii="SimHei" w:eastAsia="黑体" w:hAnsi="SimHei" w:cs="黑体" w:hint="eastAsia"/>
          <w:kern w:val="0"/>
          <w:szCs w:val="21"/>
        </w:rPr>
        <w:t>行政主管关键任务考核表</w:t>
      </w:r>
    </w:p>
    <w:tbl>
      <w:tblPr>
        <w:tblW w:w="9833" w:type="dxa"/>
        <w:jc w:val="center"/>
        <w:tblLook w:val="04A0" w:firstRow="1" w:lastRow="0" w:firstColumn="1" w:lastColumn="0" w:noHBand="0" w:noVBand="1"/>
      </w:tblPr>
      <w:tblGrid>
        <w:gridCol w:w="3596"/>
        <w:gridCol w:w="3859"/>
        <w:gridCol w:w="625"/>
        <w:gridCol w:w="851"/>
        <w:gridCol w:w="902"/>
      </w:tblGrid>
      <w:tr w:rsidR="00523BC2" w:rsidRPr="00E97E98" w14:paraId="6F748616" w14:textId="77777777" w:rsidTr="00CD1A49">
        <w:trPr>
          <w:trHeight w:val="270"/>
          <w:jc w:val="center"/>
        </w:trPr>
        <w:tc>
          <w:tcPr>
            <w:tcW w:w="3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DB4D0"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主要考察任务</w:t>
            </w:r>
          </w:p>
        </w:tc>
        <w:tc>
          <w:tcPr>
            <w:tcW w:w="3859" w:type="dxa"/>
            <w:tcBorders>
              <w:top w:val="single" w:sz="4" w:space="0" w:color="auto"/>
              <w:left w:val="nil"/>
              <w:bottom w:val="single" w:sz="4" w:space="0" w:color="auto"/>
              <w:right w:val="single" w:sz="4" w:space="0" w:color="auto"/>
            </w:tcBorders>
            <w:shd w:val="clear" w:color="auto" w:fill="auto"/>
            <w:vAlign w:val="center"/>
            <w:hideMark/>
          </w:tcPr>
          <w:p w14:paraId="22AE48F6"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工作要求</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1331BE17"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得分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563F16"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权重</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65BF1AD0"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加权分</w:t>
            </w:r>
          </w:p>
        </w:tc>
      </w:tr>
      <w:tr w:rsidR="00523BC2" w:rsidRPr="00E97E98" w14:paraId="14DE2E52" w14:textId="77777777" w:rsidTr="00CD1A49">
        <w:trPr>
          <w:trHeight w:val="1620"/>
          <w:jc w:val="center"/>
        </w:trPr>
        <w:tc>
          <w:tcPr>
            <w:tcW w:w="3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448E2BD" w14:textId="77777777" w:rsidR="00523BC2" w:rsidRPr="00E97E98" w:rsidRDefault="00523BC2" w:rsidP="00523BC2">
            <w:pPr>
              <w:widowControl/>
              <w:spacing w:after="240"/>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完成12月工作计划与总结，工作计划完成率100%</w:t>
            </w:r>
            <w:r w:rsidRPr="00E97E98">
              <w:rPr>
                <w:rFonts w:ascii="SimHei" w:eastAsia="黑体" w:hAnsi="SimHei" w:cs="宋体" w:hint="eastAsia"/>
                <w:b/>
                <w:bCs/>
                <w:color w:val="000000"/>
                <w:kern w:val="0"/>
                <w:szCs w:val="21"/>
              </w:rPr>
              <w:br/>
              <w:t>考察点：工作计划性 执行力</w:t>
            </w:r>
          </w:p>
        </w:tc>
        <w:tc>
          <w:tcPr>
            <w:tcW w:w="3859" w:type="dxa"/>
            <w:tcBorders>
              <w:top w:val="nil"/>
              <w:left w:val="nil"/>
              <w:bottom w:val="single" w:sz="4" w:space="0" w:color="auto"/>
              <w:right w:val="single" w:sz="4" w:space="0" w:color="auto"/>
            </w:tcBorders>
            <w:shd w:val="clear" w:color="auto" w:fill="auto"/>
            <w:vAlign w:val="center"/>
            <w:hideMark/>
          </w:tcPr>
          <w:p w14:paraId="5B2F6A77"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11月30日上交12月计划，要求不得延误，而且详略得当，工作计划时间节点明确，主次分明，工作总结针对性强，问题切中要害，对日后工作改进有明显的合理化建议作用</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14:paraId="45143018"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285F2E5"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25%</w:t>
            </w:r>
          </w:p>
        </w:tc>
        <w:tc>
          <w:tcPr>
            <w:tcW w:w="902" w:type="dxa"/>
            <w:vMerge w:val="restart"/>
            <w:tcBorders>
              <w:top w:val="nil"/>
              <w:left w:val="single" w:sz="4" w:space="0" w:color="auto"/>
              <w:bottom w:val="single" w:sz="4" w:space="0" w:color="000000"/>
              <w:right w:val="single" w:sz="4" w:space="0" w:color="auto"/>
            </w:tcBorders>
            <w:shd w:val="clear" w:color="auto" w:fill="auto"/>
            <w:vAlign w:val="center"/>
            <w:hideMark/>
          </w:tcPr>
          <w:p w14:paraId="57C3FD6D"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523BC2" w:rsidRPr="00E97E98" w14:paraId="7F399848" w14:textId="77777777" w:rsidTr="00CD1A49">
        <w:trPr>
          <w:trHeight w:val="675"/>
          <w:jc w:val="center"/>
        </w:trPr>
        <w:tc>
          <w:tcPr>
            <w:tcW w:w="3596" w:type="dxa"/>
            <w:vMerge/>
            <w:tcBorders>
              <w:top w:val="nil"/>
              <w:left w:val="single" w:sz="4" w:space="0" w:color="auto"/>
              <w:bottom w:val="single" w:sz="4" w:space="0" w:color="000000"/>
              <w:right w:val="single" w:sz="4" w:space="0" w:color="auto"/>
            </w:tcBorders>
            <w:vAlign w:val="center"/>
            <w:hideMark/>
          </w:tcPr>
          <w:p w14:paraId="2AA3AC99" w14:textId="77777777" w:rsidR="00523BC2" w:rsidRPr="00E97E98" w:rsidRDefault="00523BC2" w:rsidP="00523BC2">
            <w:pPr>
              <w:widowControl/>
              <w:jc w:val="left"/>
              <w:rPr>
                <w:rFonts w:ascii="宋体" w:eastAsia="宋体" w:hAnsi="宋体" w:cs="宋体"/>
                <w:b/>
                <w:bCs/>
                <w:color w:val="000000"/>
                <w:kern w:val="0"/>
                <w:szCs w:val="21"/>
              </w:rPr>
            </w:pPr>
          </w:p>
        </w:tc>
        <w:tc>
          <w:tcPr>
            <w:tcW w:w="3859" w:type="dxa"/>
            <w:tcBorders>
              <w:top w:val="nil"/>
              <w:left w:val="nil"/>
              <w:bottom w:val="single" w:sz="4" w:space="0" w:color="auto"/>
              <w:right w:val="single" w:sz="4" w:space="0" w:color="auto"/>
            </w:tcBorders>
            <w:shd w:val="clear" w:color="auto" w:fill="auto"/>
            <w:vAlign w:val="center"/>
            <w:hideMark/>
          </w:tcPr>
          <w:p w14:paraId="642134E2"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充分发挥本岗位的职责要求和沟通协调能力，计划的工作保质保量按时完成。</w:t>
            </w:r>
          </w:p>
        </w:tc>
        <w:tc>
          <w:tcPr>
            <w:tcW w:w="625" w:type="dxa"/>
            <w:vMerge/>
            <w:tcBorders>
              <w:top w:val="nil"/>
              <w:left w:val="single" w:sz="4" w:space="0" w:color="auto"/>
              <w:bottom w:val="single" w:sz="4" w:space="0" w:color="000000"/>
              <w:right w:val="single" w:sz="4" w:space="0" w:color="auto"/>
            </w:tcBorders>
            <w:vAlign w:val="center"/>
            <w:hideMark/>
          </w:tcPr>
          <w:p w14:paraId="68F6B0FE" w14:textId="77777777" w:rsidR="00523BC2" w:rsidRPr="00E97E98" w:rsidRDefault="00523BC2" w:rsidP="00523BC2">
            <w:pPr>
              <w:widowControl/>
              <w:jc w:val="left"/>
              <w:rPr>
                <w:rFonts w:ascii="宋体" w:eastAsia="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hideMark/>
          </w:tcPr>
          <w:p w14:paraId="5AF0F9E1" w14:textId="77777777" w:rsidR="00523BC2" w:rsidRPr="00E97E98" w:rsidRDefault="00523BC2" w:rsidP="00523BC2">
            <w:pPr>
              <w:widowControl/>
              <w:jc w:val="left"/>
              <w:rPr>
                <w:rFonts w:ascii="宋体" w:eastAsia="宋体" w:hAnsi="宋体" w:cs="宋体"/>
                <w:color w:val="000000"/>
                <w:kern w:val="0"/>
                <w:szCs w:val="21"/>
              </w:rPr>
            </w:pPr>
          </w:p>
        </w:tc>
        <w:tc>
          <w:tcPr>
            <w:tcW w:w="902" w:type="dxa"/>
            <w:vMerge/>
            <w:tcBorders>
              <w:top w:val="nil"/>
              <w:left w:val="single" w:sz="4" w:space="0" w:color="auto"/>
              <w:bottom w:val="single" w:sz="4" w:space="0" w:color="000000"/>
              <w:right w:val="single" w:sz="4" w:space="0" w:color="auto"/>
            </w:tcBorders>
            <w:vAlign w:val="center"/>
            <w:hideMark/>
          </w:tcPr>
          <w:p w14:paraId="69AF255F" w14:textId="77777777" w:rsidR="00523BC2" w:rsidRPr="00E97E98" w:rsidRDefault="00523BC2" w:rsidP="00523BC2">
            <w:pPr>
              <w:widowControl/>
              <w:jc w:val="left"/>
              <w:rPr>
                <w:rFonts w:ascii="宋体" w:eastAsia="宋体" w:hAnsi="宋体" w:cs="宋体"/>
                <w:color w:val="000000"/>
                <w:kern w:val="0"/>
                <w:szCs w:val="21"/>
              </w:rPr>
            </w:pPr>
          </w:p>
        </w:tc>
      </w:tr>
      <w:tr w:rsidR="00523BC2" w:rsidRPr="00E97E98" w14:paraId="0880E2D1" w14:textId="77777777" w:rsidTr="00CD1A49">
        <w:trPr>
          <w:trHeight w:val="810"/>
          <w:jc w:val="center"/>
        </w:trPr>
        <w:tc>
          <w:tcPr>
            <w:tcW w:w="3596" w:type="dxa"/>
            <w:tcBorders>
              <w:top w:val="nil"/>
              <w:left w:val="single" w:sz="4" w:space="0" w:color="auto"/>
              <w:bottom w:val="nil"/>
              <w:right w:val="single" w:sz="4" w:space="0" w:color="auto"/>
            </w:tcBorders>
            <w:shd w:val="clear" w:color="auto" w:fill="auto"/>
            <w:vAlign w:val="center"/>
            <w:hideMark/>
          </w:tcPr>
          <w:p w14:paraId="5F93FC23"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保质保量完成常规行政后勤工作。</w:t>
            </w:r>
            <w:r w:rsidRPr="00E97E98">
              <w:rPr>
                <w:rFonts w:ascii="SimHei" w:eastAsia="黑体" w:hAnsi="SimHei" w:cs="宋体" w:hint="eastAsia"/>
                <w:b/>
                <w:bCs/>
                <w:color w:val="000000"/>
                <w:kern w:val="0"/>
                <w:szCs w:val="21"/>
              </w:rPr>
              <w:br/>
              <w:t>考察点：责任心 积极性 执行力</w:t>
            </w:r>
          </w:p>
        </w:tc>
        <w:tc>
          <w:tcPr>
            <w:tcW w:w="3859" w:type="dxa"/>
            <w:tcBorders>
              <w:top w:val="nil"/>
              <w:left w:val="nil"/>
              <w:bottom w:val="single" w:sz="4" w:space="0" w:color="auto"/>
              <w:right w:val="single" w:sz="4" w:space="0" w:color="auto"/>
            </w:tcBorders>
            <w:shd w:val="clear" w:color="auto" w:fill="auto"/>
            <w:vAlign w:val="center"/>
            <w:hideMark/>
          </w:tcPr>
          <w:p w14:paraId="4B3CBFD4"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完全按照岗位说明书规定的常规工作以及工作流程执行，过程跟踪记录完整无延误</w:t>
            </w:r>
          </w:p>
        </w:tc>
        <w:tc>
          <w:tcPr>
            <w:tcW w:w="625" w:type="dxa"/>
            <w:tcBorders>
              <w:top w:val="nil"/>
              <w:left w:val="nil"/>
              <w:bottom w:val="single" w:sz="4" w:space="0" w:color="auto"/>
              <w:right w:val="single" w:sz="4" w:space="0" w:color="auto"/>
            </w:tcBorders>
            <w:shd w:val="clear" w:color="auto" w:fill="auto"/>
            <w:vAlign w:val="center"/>
            <w:hideMark/>
          </w:tcPr>
          <w:p w14:paraId="7497FE2E"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51" w:type="dxa"/>
            <w:tcBorders>
              <w:top w:val="nil"/>
              <w:left w:val="nil"/>
              <w:bottom w:val="nil"/>
              <w:right w:val="single" w:sz="4" w:space="0" w:color="auto"/>
            </w:tcBorders>
            <w:shd w:val="clear" w:color="auto" w:fill="auto"/>
            <w:vAlign w:val="center"/>
            <w:hideMark/>
          </w:tcPr>
          <w:p w14:paraId="05FF2692"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902" w:type="dxa"/>
            <w:tcBorders>
              <w:top w:val="nil"/>
              <w:left w:val="nil"/>
              <w:bottom w:val="single" w:sz="4" w:space="0" w:color="auto"/>
              <w:right w:val="single" w:sz="4" w:space="0" w:color="auto"/>
            </w:tcBorders>
            <w:shd w:val="clear" w:color="auto" w:fill="auto"/>
            <w:vAlign w:val="center"/>
            <w:hideMark/>
          </w:tcPr>
          <w:p w14:paraId="28776C42"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523BC2" w:rsidRPr="00E97E98" w14:paraId="755E4F21" w14:textId="77777777" w:rsidTr="00CD1A49">
        <w:trPr>
          <w:trHeight w:val="450"/>
          <w:jc w:val="center"/>
        </w:trPr>
        <w:tc>
          <w:tcPr>
            <w:tcW w:w="3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A204D" w14:textId="77777777" w:rsidR="00523BC2" w:rsidRPr="00E97E98" w:rsidRDefault="00523BC2" w:rsidP="00523BC2">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收集各级行政主管单位发布的优惠政策并根据公司实际情况进行申报。保持与各行政事业单位、业务伙伴之间的沟通联系。</w:t>
            </w:r>
            <w:r w:rsidRPr="00E97E98">
              <w:rPr>
                <w:rFonts w:ascii="SimHei" w:eastAsia="黑体" w:hAnsi="SimHei" w:cs="宋体" w:hint="eastAsia"/>
                <w:b/>
                <w:bCs/>
                <w:color w:val="000000"/>
                <w:kern w:val="0"/>
                <w:szCs w:val="21"/>
              </w:rPr>
              <w:br/>
              <w:t>考察点：责任心  积极性 沟通协调力</w:t>
            </w:r>
          </w:p>
        </w:tc>
        <w:tc>
          <w:tcPr>
            <w:tcW w:w="3859" w:type="dxa"/>
            <w:tcBorders>
              <w:top w:val="nil"/>
              <w:left w:val="nil"/>
              <w:bottom w:val="single" w:sz="4" w:space="0" w:color="auto"/>
              <w:right w:val="single" w:sz="4" w:space="0" w:color="auto"/>
            </w:tcBorders>
            <w:shd w:val="clear" w:color="auto" w:fill="auto"/>
            <w:vAlign w:val="center"/>
            <w:hideMark/>
          </w:tcPr>
          <w:p w14:paraId="75060289"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按照上级要求及时收集和接收相应主管单位发布的项目政策</w:t>
            </w: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029C3670"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1131F"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25%</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hideMark/>
          </w:tcPr>
          <w:p w14:paraId="7EA75B16"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523BC2" w:rsidRPr="00E97E98" w14:paraId="347D1472" w14:textId="77777777" w:rsidTr="00CD1A49">
        <w:trPr>
          <w:trHeight w:val="450"/>
          <w:jc w:val="center"/>
        </w:trPr>
        <w:tc>
          <w:tcPr>
            <w:tcW w:w="3596" w:type="dxa"/>
            <w:vMerge/>
            <w:tcBorders>
              <w:top w:val="single" w:sz="4" w:space="0" w:color="auto"/>
              <w:left w:val="single" w:sz="4" w:space="0" w:color="auto"/>
              <w:bottom w:val="single" w:sz="4" w:space="0" w:color="auto"/>
              <w:right w:val="single" w:sz="4" w:space="0" w:color="auto"/>
            </w:tcBorders>
            <w:vAlign w:val="center"/>
            <w:hideMark/>
          </w:tcPr>
          <w:p w14:paraId="3E0E93CF" w14:textId="77777777" w:rsidR="00523BC2" w:rsidRPr="00E97E98" w:rsidRDefault="00523BC2" w:rsidP="00523BC2">
            <w:pPr>
              <w:widowControl/>
              <w:jc w:val="left"/>
              <w:rPr>
                <w:rFonts w:ascii="宋体" w:eastAsia="宋体" w:hAnsi="宋体" w:cs="宋体"/>
                <w:b/>
                <w:bCs/>
                <w:color w:val="000000"/>
                <w:kern w:val="0"/>
                <w:szCs w:val="21"/>
              </w:rPr>
            </w:pPr>
          </w:p>
        </w:tc>
        <w:tc>
          <w:tcPr>
            <w:tcW w:w="3859" w:type="dxa"/>
            <w:tcBorders>
              <w:top w:val="nil"/>
              <w:left w:val="nil"/>
              <w:bottom w:val="single" w:sz="4" w:space="0" w:color="auto"/>
              <w:right w:val="single" w:sz="4" w:space="0" w:color="auto"/>
            </w:tcBorders>
            <w:shd w:val="clear" w:color="auto" w:fill="auto"/>
            <w:vAlign w:val="center"/>
            <w:hideMark/>
          </w:tcPr>
          <w:p w14:paraId="5049388D"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在要求时间内根据政策进行材料申报，且准确无误</w:t>
            </w:r>
          </w:p>
        </w:tc>
        <w:tc>
          <w:tcPr>
            <w:tcW w:w="625" w:type="dxa"/>
            <w:vMerge/>
            <w:tcBorders>
              <w:top w:val="nil"/>
              <w:left w:val="single" w:sz="4" w:space="0" w:color="auto"/>
              <w:bottom w:val="single" w:sz="4" w:space="0" w:color="auto"/>
              <w:right w:val="single" w:sz="4" w:space="0" w:color="auto"/>
            </w:tcBorders>
            <w:vAlign w:val="center"/>
            <w:hideMark/>
          </w:tcPr>
          <w:p w14:paraId="240B5696" w14:textId="77777777" w:rsidR="00523BC2" w:rsidRPr="00E97E98" w:rsidRDefault="00523BC2" w:rsidP="00523BC2">
            <w:pPr>
              <w:widowControl/>
              <w:jc w:val="left"/>
              <w:rPr>
                <w:rFonts w:ascii="宋体" w:eastAsia="宋体" w:hAnsi="宋体" w:cs="宋体"/>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057867" w14:textId="77777777" w:rsidR="00523BC2" w:rsidRPr="00E97E98" w:rsidRDefault="00523BC2" w:rsidP="00523BC2">
            <w:pPr>
              <w:widowControl/>
              <w:jc w:val="left"/>
              <w:rPr>
                <w:rFonts w:ascii="宋体" w:eastAsia="宋体" w:hAnsi="宋体" w:cs="宋体"/>
                <w:color w:val="000000"/>
                <w:kern w:val="0"/>
                <w:szCs w:val="21"/>
              </w:rPr>
            </w:pPr>
          </w:p>
        </w:tc>
        <w:tc>
          <w:tcPr>
            <w:tcW w:w="902" w:type="dxa"/>
            <w:vMerge/>
            <w:tcBorders>
              <w:top w:val="nil"/>
              <w:left w:val="single" w:sz="4" w:space="0" w:color="auto"/>
              <w:bottom w:val="single" w:sz="4" w:space="0" w:color="auto"/>
              <w:right w:val="single" w:sz="4" w:space="0" w:color="auto"/>
            </w:tcBorders>
            <w:vAlign w:val="center"/>
            <w:hideMark/>
          </w:tcPr>
          <w:p w14:paraId="06E9054D" w14:textId="77777777" w:rsidR="00523BC2" w:rsidRPr="00E97E98" w:rsidRDefault="00523BC2" w:rsidP="00523BC2">
            <w:pPr>
              <w:widowControl/>
              <w:jc w:val="left"/>
              <w:rPr>
                <w:rFonts w:ascii="宋体" w:eastAsia="宋体" w:hAnsi="宋体" w:cs="宋体"/>
                <w:color w:val="000000"/>
                <w:kern w:val="0"/>
                <w:szCs w:val="21"/>
              </w:rPr>
            </w:pPr>
          </w:p>
        </w:tc>
      </w:tr>
      <w:tr w:rsidR="00523BC2" w:rsidRPr="00E97E98" w14:paraId="0401EDD6" w14:textId="77777777" w:rsidTr="00CD1A49">
        <w:trPr>
          <w:trHeight w:val="675"/>
          <w:jc w:val="center"/>
        </w:trPr>
        <w:tc>
          <w:tcPr>
            <w:tcW w:w="3596" w:type="dxa"/>
            <w:vMerge/>
            <w:tcBorders>
              <w:top w:val="single" w:sz="4" w:space="0" w:color="auto"/>
              <w:left w:val="single" w:sz="4" w:space="0" w:color="auto"/>
              <w:bottom w:val="single" w:sz="4" w:space="0" w:color="auto"/>
              <w:right w:val="single" w:sz="4" w:space="0" w:color="auto"/>
            </w:tcBorders>
            <w:vAlign w:val="center"/>
            <w:hideMark/>
          </w:tcPr>
          <w:p w14:paraId="3D86191B" w14:textId="77777777" w:rsidR="00523BC2" w:rsidRPr="00E97E98" w:rsidRDefault="00523BC2" w:rsidP="00523BC2">
            <w:pPr>
              <w:widowControl/>
              <w:jc w:val="left"/>
              <w:rPr>
                <w:rFonts w:ascii="宋体" w:eastAsia="宋体" w:hAnsi="宋体" w:cs="宋体"/>
                <w:b/>
                <w:bCs/>
                <w:color w:val="000000"/>
                <w:kern w:val="0"/>
                <w:szCs w:val="21"/>
              </w:rPr>
            </w:pPr>
          </w:p>
        </w:tc>
        <w:tc>
          <w:tcPr>
            <w:tcW w:w="3859" w:type="dxa"/>
            <w:tcBorders>
              <w:top w:val="nil"/>
              <w:left w:val="nil"/>
              <w:bottom w:val="single" w:sz="4" w:space="0" w:color="auto"/>
              <w:right w:val="single" w:sz="4" w:space="0" w:color="auto"/>
            </w:tcBorders>
            <w:shd w:val="clear" w:color="auto" w:fill="auto"/>
            <w:vAlign w:val="center"/>
            <w:hideMark/>
          </w:tcPr>
          <w:p w14:paraId="5C7DE36B" w14:textId="77777777" w:rsidR="00523BC2" w:rsidRPr="00E97E98" w:rsidRDefault="00523BC2" w:rsidP="00523BC2">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在积极的努力工作下，保障项目申报成功审批通过，或按时拨款到位等</w:t>
            </w:r>
          </w:p>
        </w:tc>
        <w:tc>
          <w:tcPr>
            <w:tcW w:w="625" w:type="dxa"/>
            <w:vMerge/>
            <w:tcBorders>
              <w:top w:val="nil"/>
              <w:left w:val="single" w:sz="4" w:space="0" w:color="auto"/>
              <w:bottom w:val="single" w:sz="4" w:space="0" w:color="auto"/>
              <w:right w:val="single" w:sz="4" w:space="0" w:color="auto"/>
            </w:tcBorders>
            <w:vAlign w:val="center"/>
            <w:hideMark/>
          </w:tcPr>
          <w:p w14:paraId="648A6C11" w14:textId="77777777" w:rsidR="00523BC2" w:rsidRPr="00E97E98" w:rsidRDefault="00523BC2" w:rsidP="00523BC2">
            <w:pPr>
              <w:widowControl/>
              <w:jc w:val="left"/>
              <w:rPr>
                <w:rFonts w:ascii="宋体" w:eastAsia="宋体" w:hAnsi="宋体" w:cs="宋体"/>
                <w:color w:val="000000"/>
                <w:kern w:val="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60AD1B" w14:textId="77777777" w:rsidR="00523BC2" w:rsidRPr="00E97E98" w:rsidRDefault="00523BC2" w:rsidP="00523BC2">
            <w:pPr>
              <w:widowControl/>
              <w:jc w:val="left"/>
              <w:rPr>
                <w:rFonts w:ascii="宋体" w:eastAsia="宋体" w:hAnsi="宋体" w:cs="宋体"/>
                <w:color w:val="000000"/>
                <w:kern w:val="0"/>
                <w:szCs w:val="21"/>
              </w:rPr>
            </w:pPr>
          </w:p>
        </w:tc>
        <w:tc>
          <w:tcPr>
            <w:tcW w:w="902" w:type="dxa"/>
            <w:vMerge/>
            <w:tcBorders>
              <w:top w:val="nil"/>
              <w:left w:val="single" w:sz="4" w:space="0" w:color="auto"/>
              <w:bottom w:val="single" w:sz="4" w:space="0" w:color="auto"/>
              <w:right w:val="single" w:sz="4" w:space="0" w:color="auto"/>
            </w:tcBorders>
            <w:vAlign w:val="center"/>
            <w:hideMark/>
          </w:tcPr>
          <w:p w14:paraId="70DDB1FB" w14:textId="77777777" w:rsidR="00523BC2" w:rsidRPr="00E97E98" w:rsidRDefault="00523BC2" w:rsidP="00523BC2">
            <w:pPr>
              <w:widowControl/>
              <w:jc w:val="left"/>
              <w:rPr>
                <w:rFonts w:ascii="宋体" w:eastAsia="宋体" w:hAnsi="宋体" w:cs="宋体"/>
                <w:color w:val="000000"/>
                <w:kern w:val="0"/>
                <w:szCs w:val="21"/>
              </w:rPr>
            </w:pPr>
          </w:p>
        </w:tc>
      </w:tr>
    </w:tbl>
    <w:p w14:paraId="590DE3C3" w14:textId="77777777" w:rsidR="00523BC2" w:rsidRPr="00E97E98" w:rsidRDefault="00523BC2" w:rsidP="001A23A0">
      <w:pPr>
        <w:rPr>
          <w:rFonts w:ascii="微软雅黑" w:eastAsia="微软雅黑" w:hAnsi="微软雅黑" w:cs="黑体"/>
          <w:kern w:val="0"/>
          <w:szCs w:val="21"/>
        </w:rPr>
      </w:pPr>
      <w:r w:rsidRPr="00E97E98">
        <w:rPr>
          <w:rFonts w:ascii="SimHei" w:eastAsia="黑体" w:hAnsi="SimHei" w:cs="黑体" w:hint="eastAsia"/>
          <w:kern w:val="0"/>
          <w:szCs w:val="21"/>
        </w:rPr>
        <w:t>表三：工作执行记录表</w:t>
      </w:r>
    </w:p>
    <w:p w14:paraId="04E79273" w14:textId="77777777" w:rsidR="00523BC2" w:rsidRPr="00E97E98" w:rsidRDefault="00523BC2" w:rsidP="001A23A0">
      <w:pPr>
        <w:rPr>
          <w:rFonts w:ascii="微软雅黑" w:eastAsia="微软雅黑" w:hAnsi="微软雅黑" w:cs="黑体"/>
          <w:kern w:val="0"/>
          <w:szCs w:val="21"/>
        </w:rPr>
      </w:pPr>
      <w:r w:rsidRPr="00E97E98">
        <w:rPr>
          <w:rFonts w:ascii="SimHei" w:eastAsia="黑体" w:hAnsi="SimHei" w:cs="黑体" w:hint="eastAsia"/>
          <w:noProof/>
          <w:kern w:val="0"/>
          <w:szCs w:val="21"/>
        </w:rPr>
      </w:r>
    </w:p>
    <w:p w14:paraId="42E9FAC0" w14:textId="77777777" w:rsidR="00523BC2" w:rsidRPr="00E97E98" w:rsidRDefault="00523BC2" w:rsidP="001A23A0">
      <w:pPr>
        <w:rPr>
          <w:rFonts w:ascii="微软雅黑" w:eastAsia="微软雅黑" w:hAnsi="微软雅黑" w:cs="黑体"/>
          <w:kern w:val="0"/>
          <w:szCs w:val="21"/>
        </w:rPr>
      </w:pPr>
      <w:r w:rsidRPr="00E97E98">
        <w:rPr>
          <w:rFonts w:ascii="SimHei" w:eastAsia="黑体" w:hAnsi="SimHei" w:cs="黑体" w:hint="eastAsia"/>
          <w:kern w:val="0"/>
          <w:szCs w:val="21"/>
        </w:rPr>
        <w:t>表二根据公司目标分解同时参考表一进行关键</w:t>
      </w:r>
      <w:r w:rsidR="008407B2" w:rsidRPr="00E97E98">
        <w:rPr>
          <w:rFonts w:ascii="SimHei" w:eastAsia="黑体" w:hAnsi="SimHei" w:cs="黑体" w:hint="eastAsia"/>
          <w:kern w:val="0"/>
          <w:szCs w:val="21"/>
        </w:rPr>
        <w:t>任务</w:t>
      </w:r>
      <w:r w:rsidRPr="00E97E98">
        <w:rPr>
          <w:rFonts w:ascii="SimHei" w:eastAsia="黑体" w:hAnsi="SimHei" w:cs="黑体" w:hint="eastAsia"/>
          <w:kern w:val="0"/>
          <w:szCs w:val="21"/>
        </w:rPr>
        <w:t>考核，表三作为表二的延伸，作为表二评分的重要依据</w:t>
      </w:r>
    </w:p>
    <w:p w14:paraId="254581B3" w14:textId="77777777" w:rsidR="0027327C" w:rsidRPr="00E97E98" w:rsidRDefault="00EC560B" w:rsidP="001A23A0">
      <w:pPr>
        <w:rPr>
          <w:rFonts w:ascii="微软雅黑" w:eastAsia="微软雅黑" w:hAnsi="微软雅黑"/>
          <w:szCs w:val="21"/>
        </w:rPr>
      </w:pPr>
      <w:r w:rsidRPr="00E97E98">
        <w:rPr>
          <w:rFonts w:ascii="SimHei" w:eastAsia="黑体" w:hAnsi="SimHei" w:cs="黑体" w:hint="eastAsia"/>
          <w:kern w:val="0"/>
          <w:szCs w:val="21"/>
        </w:rPr>
      </w:r>
      <w:r w:rsidRPr="00E97E98">
        <w:rPr>
          <w:rFonts w:ascii="SimHei" w:eastAsia="黑体" w:hAnsi="SimHei" w:cs="黑体" w:hint="eastAsia"/>
          <w:kern w:val="0"/>
          <w:szCs w:val="21"/>
        </w:rPr>
        <w:t xml:space="preserve">  </w:t>
      </w:r>
      <w:r w:rsidR="00916FE2" w:rsidRPr="00E97E98">
        <w:rPr>
          <w:rFonts w:ascii="SimHei" w:eastAsia="黑体" w:hAnsi="SimHei" w:cs="黑体" w:hint="eastAsia"/>
          <w:kern w:val="0"/>
          <w:szCs w:val="21"/>
        </w:rPr>
        <w:t>360度考评模式，</w:t>
      </w:r>
      <w:r w:rsidR="00916FE2" w:rsidRPr="00E97E98">
        <w:rPr>
          <w:rFonts w:ascii="SimHei" w:eastAsia="黑体" w:hAnsi="SimHei" w:hint="eastAsia"/>
          <w:szCs w:val="21"/>
        </w:rPr>
        <w:t>即通过被考核员工的上级、下级、平级（部门内外）、客户等进行综合评分，</w:t>
      </w:r>
      <w:r w:rsidR="00557C47" w:rsidRPr="00E97E98">
        <w:rPr>
          <w:rFonts w:ascii="SimHei" w:eastAsia="黑体" w:hAnsi="SimHei" w:hint="eastAsia"/>
          <w:szCs w:val="21"/>
        </w:rPr>
        <w:t>每季度一次。例如：行政主管的360度考评</w:t>
      </w:r>
      <w:r w:rsidR="00032F61" w:rsidRPr="00E97E98">
        <w:rPr>
          <w:rFonts w:ascii="SimHei" w:eastAsia="黑体" w:hAnsi="SimHei" w:hint="eastAsia"/>
          <w:szCs w:val="21"/>
        </w:rPr>
        <w:t>表</w:t>
      </w:r>
    </w:p>
    <w:p w14:paraId="768D83B8" w14:textId="77777777" w:rsidR="00CD1A49" w:rsidRPr="00E97E98" w:rsidRDefault="00CD1A49" w:rsidP="001A23A0">
      <w:pPr>
        <w:rPr>
          <w:rFonts w:ascii="微软雅黑" w:eastAsia="微软雅黑" w:hAnsi="微软雅黑"/>
          <w:szCs w:val="21"/>
        </w:rPr>
      </w:pPr>
    </w:p>
    <w:tbl>
      <w:tblPr>
        <w:tblW w:w="10783" w:type="dxa"/>
        <w:jc w:val="center"/>
        <w:tblLook w:val="04A0" w:firstRow="1" w:lastRow="0" w:firstColumn="1" w:lastColumn="0" w:noHBand="0" w:noVBand="1"/>
      </w:tblPr>
      <w:tblGrid>
        <w:gridCol w:w="1115"/>
        <w:gridCol w:w="872"/>
        <w:gridCol w:w="2860"/>
        <w:gridCol w:w="2304"/>
        <w:gridCol w:w="1903"/>
        <w:gridCol w:w="427"/>
        <w:gridCol w:w="801"/>
        <w:gridCol w:w="501"/>
      </w:tblGrid>
      <w:tr w:rsidR="006621A9" w:rsidRPr="00E97E98" w14:paraId="49D2C725" w14:textId="77777777" w:rsidTr="00CD1A49">
        <w:trPr>
          <w:trHeight w:hRule="exact" w:val="498"/>
          <w:jc w:val="center"/>
        </w:trPr>
        <w:tc>
          <w:tcPr>
            <w:tcW w:w="10782" w:type="dxa"/>
            <w:gridSpan w:val="8"/>
            <w:tcBorders>
              <w:top w:val="single" w:sz="4" w:space="0" w:color="auto"/>
              <w:left w:val="single" w:sz="4" w:space="0" w:color="auto"/>
              <w:bottom w:val="single" w:sz="4" w:space="0" w:color="auto"/>
              <w:right w:val="single" w:sz="4" w:space="0" w:color="auto"/>
            </w:tcBorders>
          </w:tcPr>
          <w:p w14:paraId="2E0325ED" w14:textId="77777777" w:rsidR="006621A9" w:rsidRPr="00E97E98" w:rsidRDefault="006621A9" w:rsidP="00523BC2">
            <w:pPr>
              <w:widowControl/>
              <w:spacing w:line="276" w:lineRule="auto"/>
              <w:jc w:val="center"/>
              <w:rPr>
                <w:rFonts w:ascii="微软雅黑" w:eastAsia="微软雅黑" w:hAnsi="微软雅黑" w:cs="宋体"/>
                <w:b/>
                <w:bCs/>
                <w:kern w:val="0"/>
                <w:szCs w:val="21"/>
              </w:rPr>
            </w:pPr>
            <w:r w:rsidRPr="00E97E98">
              <w:rPr>
                <w:rFonts w:ascii="SimHei" w:eastAsia="黑体" w:hAnsi="SimHei" w:cs="宋体" w:hint="eastAsia"/>
                <w:b/>
                <w:bCs/>
                <w:kern w:val="0"/>
                <w:szCs w:val="21"/>
                <w:u w:val="single"/>
              </w:rPr>
              <w:t>第一季度360度考评表</w:t>
            </w:r>
            <w:r w:rsidRPr="00E97E98">
              <w:rPr>
                <w:rFonts w:ascii="SimHei" w:eastAsia="黑体" w:hAnsi="SimHei" w:cs="宋体" w:hint="eastAsia"/>
                <w:b/>
                <w:bCs/>
                <w:kern w:val="0"/>
                <w:szCs w:val="21"/>
              </w:rPr>
              <w:t xml:space="preserve">-行政主管 （此表为 </w:t>
            </w:r>
            <w:r w:rsidRPr="00E97E98">
              <w:rPr>
                <w:rFonts w:ascii="SimHei" w:eastAsia="黑体" w:hAnsi="SimHei" w:cs="宋体" w:hint="eastAsia"/>
                <w:b/>
                <w:bCs/>
                <w:kern w:val="0"/>
                <w:szCs w:val="21"/>
              </w:rPr>
            </w:r>
            <w:r w:rsidRPr="00E97E98">
              <w:rPr>
                <w:rFonts w:ascii="SimHei" w:eastAsia="黑体" w:hAnsi="SimHei" w:cs="宋体" w:hint="eastAsia"/>
                <w:b/>
                <w:bCs/>
                <w:kern w:val="0"/>
                <w:szCs w:val="21"/>
              </w:rPr>
              <w:t xml:space="preserve">上级  </w:t>
            </w:r>
            <w:r w:rsidRPr="00E97E98">
              <w:rPr>
                <w:rFonts w:ascii="SimHei" w:eastAsia="黑体" w:hAnsi="SimHei" w:cs="宋体" w:hint="eastAsia"/>
                <w:b/>
                <w:bCs/>
                <w:kern w:val="0"/>
                <w:szCs w:val="21"/>
              </w:rPr>
            </w:r>
            <w:r w:rsidRPr="00E97E98">
              <w:rPr>
                <w:rFonts w:ascii="SimHei" w:eastAsia="黑体" w:hAnsi="SimHei" w:cs="宋体" w:hint="eastAsia"/>
                <w:b/>
                <w:bCs/>
                <w:kern w:val="0"/>
                <w:szCs w:val="21"/>
              </w:rPr>
              <w:t xml:space="preserve">下级  </w:t>
            </w:r>
            <w:r w:rsidRPr="00E97E98">
              <w:rPr>
                <w:rFonts w:ascii="SimHei" w:eastAsia="黑体" w:hAnsi="SimHei" w:cs="宋体" w:hint="eastAsia"/>
                <w:b/>
                <w:bCs/>
                <w:kern w:val="0"/>
                <w:szCs w:val="21"/>
              </w:rPr>
            </w:r>
            <w:r w:rsidRPr="00E97E98">
              <w:rPr>
                <w:rFonts w:ascii="SimHei" w:eastAsia="黑体" w:hAnsi="SimHei" w:cs="宋体" w:hint="eastAsia"/>
                <w:b/>
                <w:bCs/>
                <w:kern w:val="0"/>
                <w:szCs w:val="21"/>
              </w:rPr>
              <w:t xml:space="preserve">平级 </w:t>
            </w:r>
            <w:r w:rsidRPr="00E97E98">
              <w:rPr>
                <w:rFonts w:ascii="SimHei" w:eastAsia="黑体" w:hAnsi="SimHei" w:cs="宋体" w:hint="eastAsia"/>
                <w:b/>
                <w:bCs/>
                <w:kern w:val="0"/>
                <w:szCs w:val="21"/>
              </w:rPr>
            </w:r>
            <w:r w:rsidRPr="00E97E98">
              <w:rPr>
                <w:rFonts w:ascii="SimHei" w:eastAsia="黑体" w:hAnsi="SimHei" w:cs="宋体" w:hint="eastAsia"/>
                <w:b/>
                <w:bCs/>
                <w:kern w:val="0"/>
                <w:szCs w:val="21"/>
              </w:rPr>
              <w:t>其他评分表）</w:t>
            </w:r>
          </w:p>
        </w:tc>
      </w:tr>
      <w:tr w:rsidR="00A83298" w:rsidRPr="00E97E98" w14:paraId="4DFF60FB" w14:textId="77777777" w:rsidTr="00CD1A49">
        <w:trPr>
          <w:trHeight w:hRule="exact" w:val="548"/>
          <w:jc w:val="center"/>
        </w:trPr>
        <w:tc>
          <w:tcPr>
            <w:tcW w:w="1115" w:type="dxa"/>
            <w:vMerge w:val="restart"/>
            <w:tcBorders>
              <w:top w:val="nil"/>
              <w:left w:val="single" w:sz="4" w:space="0" w:color="auto"/>
              <w:bottom w:val="single" w:sz="4" w:space="0" w:color="auto"/>
              <w:right w:val="single" w:sz="4" w:space="0" w:color="auto"/>
            </w:tcBorders>
            <w:shd w:val="clear" w:color="000000" w:fill="93CDDD"/>
            <w:vAlign w:val="center"/>
            <w:hideMark/>
          </w:tcPr>
          <w:p w14:paraId="362EAC4F"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考核</w:t>
            </w:r>
            <w:r w:rsidRPr="00E97E98">
              <w:rPr>
                <w:rFonts w:ascii="SimHei" w:eastAsia="黑体" w:hAnsi="SimHei" w:cs="宋体" w:hint="eastAsia"/>
                <w:b/>
                <w:kern w:val="0"/>
                <w:szCs w:val="21"/>
              </w:rPr>
              <w:br/>
              <w:t>项目</w:t>
            </w:r>
          </w:p>
        </w:tc>
        <w:tc>
          <w:tcPr>
            <w:tcW w:w="874" w:type="dxa"/>
            <w:vMerge w:val="restart"/>
            <w:tcBorders>
              <w:top w:val="nil"/>
              <w:left w:val="single" w:sz="4" w:space="0" w:color="auto"/>
              <w:bottom w:val="single" w:sz="4" w:space="0" w:color="auto"/>
              <w:right w:val="single" w:sz="4" w:space="0" w:color="auto"/>
            </w:tcBorders>
            <w:shd w:val="clear" w:color="000000" w:fill="93CDDD"/>
            <w:vAlign w:val="center"/>
            <w:hideMark/>
          </w:tcPr>
          <w:p w14:paraId="379532AF"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考核指标</w:t>
            </w:r>
          </w:p>
        </w:tc>
        <w:tc>
          <w:tcPr>
            <w:tcW w:w="7096" w:type="dxa"/>
            <w:gridSpan w:val="3"/>
            <w:tcBorders>
              <w:top w:val="single" w:sz="4" w:space="0" w:color="auto"/>
              <w:left w:val="nil"/>
              <w:bottom w:val="single" w:sz="4" w:space="0" w:color="auto"/>
              <w:right w:val="single" w:sz="4" w:space="0" w:color="auto"/>
            </w:tcBorders>
            <w:shd w:val="clear" w:color="000000" w:fill="93CDDD"/>
            <w:vAlign w:val="center"/>
            <w:hideMark/>
          </w:tcPr>
          <w:p w14:paraId="71C63132"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考核标准</w:t>
            </w:r>
          </w:p>
        </w:tc>
        <w:tc>
          <w:tcPr>
            <w:tcW w:w="427" w:type="dxa"/>
            <w:vMerge w:val="restart"/>
            <w:tcBorders>
              <w:top w:val="nil"/>
              <w:left w:val="single" w:sz="4" w:space="0" w:color="auto"/>
              <w:right w:val="single" w:sz="4" w:space="0" w:color="auto"/>
            </w:tcBorders>
            <w:shd w:val="clear" w:color="000000" w:fill="93CDDD"/>
          </w:tcPr>
          <w:p w14:paraId="5B5A5242"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得分</w:t>
            </w:r>
          </w:p>
        </w:tc>
        <w:tc>
          <w:tcPr>
            <w:tcW w:w="770" w:type="dxa"/>
            <w:vMerge w:val="restart"/>
            <w:tcBorders>
              <w:top w:val="nil"/>
              <w:left w:val="single" w:sz="4" w:space="0" w:color="auto"/>
              <w:bottom w:val="single" w:sz="4" w:space="0" w:color="auto"/>
              <w:right w:val="single" w:sz="4" w:space="0" w:color="auto"/>
            </w:tcBorders>
            <w:shd w:val="clear" w:color="000000" w:fill="93CDDD"/>
            <w:vAlign w:val="center"/>
            <w:hideMark/>
          </w:tcPr>
          <w:p w14:paraId="33129B00"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权重</w:t>
            </w:r>
          </w:p>
        </w:tc>
        <w:tc>
          <w:tcPr>
            <w:tcW w:w="501" w:type="dxa"/>
            <w:vMerge w:val="restart"/>
            <w:tcBorders>
              <w:top w:val="nil"/>
              <w:left w:val="nil"/>
              <w:right w:val="single" w:sz="4" w:space="0" w:color="auto"/>
            </w:tcBorders>
            <w:shd w:val="clear" w:color="000000" w:fill="93CDDD"/>
            <w:vAlign w:val="center"/>
            <w:hideMark/>
          </w:tcPr>
          <w:p w14:paraId="6BD10D7D"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加权得分</w:t>
            </w:r>
          </w:p>
        </w:tc>
      </w:tr>
      <w:tr w:rsidR="00A83298" w:rsidRPr="00E97E98" w14:paraId="5141CD50" w14:textId="77777777" w:rsidTr="00CD1A49">
        <w:trPr>
          <w:trHeight w:hRule="exact" w:val="570"/>
          <w:jc w:val="center"/>
        </w:trPr>
        <w:tc>
          <w:tcPr>
            <w:tcW w:w="1115" w:type="dxa"/>
            <w:vMerge/>
            <w:tcBorders>
              <w:top w:val="nil"/>
              <w:left w:val="single" w:sz="4" w:space="0" w:color="auto"/>
              <w:bottom w:val="single" w:sz="4" w:space="0" w:color="auto"/>
              <w:right w:val="single" w:sz="4" w:space="0" w:color="auto"/>
            </w:tcBorders>
            <w:vAlign w:val="center"/>
            <w:hideMark/>
          </w:tcPr>
          <w:p w14:paraId="59385EAA"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874" w:type="dxa"/>
            <w:vMerge/>
            <w:tcBorders>
              <w:top w:val="nil"/>
              <w:left w:val="single" w:sz="4" w:space="0" w:color="auto"/>
              <w:bottom w:val="single" w:sz="4" w:space="0" w:color="auto"/>
              <w:right w:val="single" w:sz="4" w:space="0" w:color="auto"/>
            </w:tcBorders>
            <w:vAlign w:val="center"/>
            <w:hideMark/>
          </w:tcPr>
          <w:p w14:paraId="629485A9"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2873" w:type="dxa"/>
            <w:tcBorders>
              <w:top w:val="nil"/>
              <w:left w:val="nil"/>
              <w:bottom w:val="single" w:sz="4" w:space="0" w:color="auto"/>
              <w:right w:val="single" w:sz="4" w:space="0" w:color="auto"/>
            </w:tcBorders>
            <w:shd w:val="clear" w:color="000000" w:fill="93CDDD"/>
            <w:hideMark/>
          </w:tcPr>
          <w:p w14:paraId="76D87F6E"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优秀（80-100）</w:t>
            </w:r>
          </w:p>
        </w:tc>
        <w:tc>
          <w:tcPr>
            <w:tcW w:w="2313" w:type="dxa"/>
            <w:tcBorders>
              <w:top w:val="nil"/>
              <w:left w:val="nil"/>
              <w:bottom w:val="single" w:sz="4" w:space="0" w:color="auto"/>
              <w:right w:val="single" w:sz="4" w:space="0" w:color="auto"/>
            </w:tcBorders>
            <w:shd w:val="clear" w:color="000000" w:fill="93CDDD"/>
            <w:hideMark/>
          </w:tcPr>
          <w:p w14:paraId="6A9D9366"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合格（50-79）</w:t>
            </w:r>
          </w:p>
        </w:tc>
        <w:tc>
          <w:tcPr>
            <w:tcW w:w="1910" w:type="dxa"/>
            <w:tcBorders>
              <w:top w:val="nil"/>
              <w:left w:val="nil"/>
              <w:bottom w:val="single" w:sz="4" w:space="0" w:color="auto"/>
              <w:right w:val="single" w:sz="4" w:space="0" w:color="auto"/>
            </w:tcBorders>
            <w:shd w:val="clear" w:color="000000" w:fill="93CDDD"/>
            <w:hideMark/>
          </w:tcPr>
          <w:p w14:paraId="3A2C9462"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不合格（0-49）</w:t>
            </w:r>
          </w:p>
        </w:tc>
        <w:tc>
          <w:tcPr>
            <w:tcW w:w="427" w:type="dxa"/>
            <w:vMerge/>
            <w:tcBorders>
              <w:left w:val="single" w:sz="4" w:space="0" w:color="auto"/>
              <w:bottom w:val="single" w:sz="4" w:space="0" w:color="auto"/>
              <w:right w:val="single" w:sz="4" w:space="0" w:color="auto"/>
            </w:tcBorders>
          </w:tcPr>
          <w:p w14:paraId="5B4555C2"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770" w:type="dxa"/>
            <w:vMerge/>
            <w:tcBorders>
              <w:top w:val="nil"/>
              <w:left w:val="single" w:sz="4" w:space="0" w:color="auto"/>
              <w:bottom w:val="single" w:sz="4" w:space="0" w:color="auto"/>
              <w:right w:val="single" w:sz="4" w:space="0" w:color="auto"/>
            </w:tcBorders>
            <w:vAlign w:val="center"/>
            <w:hideMark/>
          </w:tcPr>
          <w:p w14:paraId="0DF7CB5F"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501" w:type="dxa"/>
            <w:vMerge/>
            <w:tcBorders>
              <w:left w:val="nil"/>
              <w:bottom w:val="single" w:sz="4" w:space="0" w:color="auto"/>
              <w:right w:val="single" w:sz="4" w:space="0" w:color="auto"/>
            </w:tcBorders>
            <w:shd w:val="clear" w:color="000000" w:fill="93CDDD"/>
            <w:vAlign w:val="center"/>
            <w:hideMark/>
          </w:tcPr>
          <w:p w14:paraId="7641B175"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r>
      <w:tr w:rsidR="00A83298" w:rsidRPr="00E97E98" w14:paraId="6F10980D" w14:textId="77777777" w:rsidTr="00CD1A49">
        <w:trPr>
          <w:trHeight w:hRule="exact" w:val="1134"/>
          <w:jc w:val="center"/>
        </w:trPr>
        <w:tc>
          <w:tcPr>
            <w:tcW w:w="1115" w:type="dxa"/>
            <w:vMerge w:val="restart"/>
            <w:tcBorders>
              <w:top w:val="nil"/>
              <w:left w:val="single" w:sz="4" w:space="0" w:color="auto"/>
              <w:bottom w:val="single" w:sz="4" w:space="0" w:color="auto"/>
              <w:right w:val="single" w:sz="4" w:space="0" w:color="auto"/>
            </w:tcBorders>
            <w:shd w:val="clear" w:color="000000" w:fill="FCD5B4"/>
            <w:vAlign w:val="center"/>
            <w:hideMark/>
          </w:tcPr>
          <w:p w14:paraId="646E60FC" w14:textId="77777777" w:rsidR="00A83298" w:rsidRPr="00E97E98" w:rsidRDefault="00A83298" w:rsidP="00A83298">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工作态度</w:t>
            </w:r>
            <w:r w:rsidRPr="00E97E98">
              <w:rPr>
                <w:rFonts w:ascii="SimHei" w:eastAsia="黑体" w:hAnsi="SimHei" w:cs="宋体" w:hint="eastAsia"/>
                <w:b/>
                <w:kern w:val="0"/>
                <w:szCs w:val="21"/>
              </w:rPr>
              <w:t>（40%）</w:t>
            </w:r>
          </w:p>
        </w:tc>
        <w:tc>
          <w:tcPr>
            <w:tcW w:w="874" w:type="dxa"/>
            <w:tcBorders>
              <w:top w:val="nil"/>
              <w:left w:val="nil"/>
              <w:bottom w:val="single" w:sz="4" w:space="0" w:color="auto"/>
              <w:right w:val="single" w:sz="4" w:space="0" w:color="auto"/>
            </w:tcBorders>
            <w:shd w:val="clear" w:color="000000" w:fill="FCD5B4"/>
            <w:vAlign w:val="center"/>
            <w:hideMark/>
          </w:tcPr>
          <w:p w14:paraId="798B851A"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忠诚度/责任心</w:t>
            </w:r>
          </w:p>
        </w:tc>
        <w:tc>
          <w:tcPr>
            <w:tcW w:w="2873" w:type="dxa"/>
            <w:tcBorders>
              <w:top w:val="nil"/>
              <w:left w:val="nil"/>
              <w:bottom w:val="single" w:sz="4" w:space="0" w:color="auto"/>
              <w:right w:val="single" w:sz="4" w:space="0" w:color="auto"/>
            </w:tcBorders>
            <w:shd w:val="clear" w:color="000000" w:fill="FCD5B4"/>
            <w:hideMark/>
          </w:tcPr>
          <w:p w14:paraId="787E2350"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对公司忠诚，维护公司整体形象，对于听到或看到不利于公司的情况能够及时做出有效的解释；工作一丝不苟，勇于承担上司赋予的责任，除了做好自己的本职工作外，还主动承担公司内部额外的工作</w:t>
            </w:r>
          </w:p>
        </w:tc>
        <w:tc>
          <w:tcPr>
            <w:tcW w:w="2313" w:type="dxa"/>
            <w:tcBorders>
              <w:top w:val="nil"/>
              <w:left w:val="nil"/>
              <w:bottom w:val="single" w:sz="4" w:space="0" w:color="auto"/>
              <w:right w:val="single" w:sz="4" w:space="0" w:color="auto"/>
            </w:tcBorders>
            <w:shd w:val="clear" w:color="000000" w:fill="FCD5B4"/>
            <w:hideMark/>
          </w:tcPr>
          <w:p w14:paraId="1A1DB16C"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对公司忠诚，维护公司整体形象；工作勤奋，责任心较强，基本能完成日常工作，自觉地完成工作任务且对自己的行为负责</w:t>
            </w:r>
          </w:p>
        </w:tc>
        <w:tc>
          <w:tcPr>
            <w:tcW w:w="1910" w:type="dxa"/>
            <w:tcBorders>
              <w:top w:val="nil"/>
              <w:left w:val="nil"/>
              <w:bottom w:val="single" w:sz="4" w:space="0" w:color="auto"/>
              <w:right w:val="single" w:sz="4" w:space="0" w:color="auto"/>
            </w:tcBorders>
            <w:shd w:val="clear" w:color="000000" w:fill="FCD5B4"/>
            <w:hideMark/>
          </w:tcPr>
          <w:p w14:paraId="002C2B5E"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对公司不忠诚，常发表不利于公司的言论，造谣生事工作敷衍、马虎、责任不强，工作马虎，不能保质、保量地完成工作任务且工作态度极不认真</w:t>
            </w:r>
          </w:p>
        </w:tc>
        <w:tc>
          <w:tcPr>
            <w:tcW w:w="427" w:type="dxa"/>
            <w:tcBorders>
              <w:top w:val="single" w:sz="4" w:space="0" w:color="auto"/>
              <w:left w:val="nil"/>
              <w:bottom w:val="single" w:sz="4" w:space="0" w:color="auto"/>
              <w:right w:val="single" w:sz="4" w:space="0" w:color="auto"/>
            </w:tcBorders>
            <w:shd w:val="clear" w:color="000000" w:fill="FCD5B4"/>
            <w:vAlign w:val="center"/>
          </w:tcPr>
          <w:p w14:paraId="3988724A"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295631E"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5%</w:t>
            </w:r>
          </w:p>
        </w:tc>
        <w:tc>
          <w:tcPr>
            <w:tcW w:w="50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8083CC7"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14A20287" w14:textId="77777777" w:rsidTr="00CD1A49">
        <w:trPr>
          <w:trHeight w:hRule="exact" w:val="1134"/>
          <w:jc w:val="center"/>
        </w:trPr>
        <w:tc>
          <w:tcPr>
            <w:tcW w:w="1115" w:type="dxa"/>
            <w:vMerge/>
            <w:tcBorders>
              <w:top w:val="nil"/>
              <w:left w:val="single" w:sz="4" w:space="0" w:color="auto"/>
              <w:bottom w:val="single" w:sz="4" w:space="0" w:color="auto"/>
              <w:right w:val="single" w:sz="4" w:space="0" w:color="auto"/>
            </w:tcBorders>
            <w:vAlign w:val="center"/>
            <w:hideMark/>
          </w:tcPr>
          <w:p w14:paraId="6AA60B01"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874" w:type="dxa"/>
            <w:tcBorders>
              <w:top w:val="nil"/>
              <w:left w:val="nil"/>
              <w:bottom w:val="single" w:sz="4" w:space="0" w:color="auto"/>
              <w:right w:val="single" w:sz="4" w:space="0" w:color="auto"/>
            </w:tcBorders>
            <w:shd w:val="clear" w:color="000000" w:fill="FCD5B4"/>
            <w:vAlign w:val="center"/>
            <w:hideMark/>
          </w:tcPr>
          <w:p w14:paraId="7F010EEF"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纪律性</w:t>
            </w:r>
          </w:p>
        </w:tc>
        <w:tc>
          <w:tcPr>
            <w:tcW w:w="2873" w:type="dxa"/>
            <w:tcBorders>
              <w:top w:val="nil"/>
              <w:left w:val="nil"/>
              <w:bottom w:val="single" w:sz="4" w:space="0" w:color="auto"/>
              <w:right w:val="single" w:sz="4" w:space="0" w:color="auto"/>
            </w:tcBorders>
            <w:shd w:val="clear" w:color="000000" w:fill="FCD5B4"/>
            <w:hideMark/>
          </w:tcPr>
          <w:p w14:paraId="66A6E467"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color w:val="FF0000"/>
                <w:kern w:val="0"/>
                <w:szCs w:val="21"/>
              </w:rPr>
              <w:t>全勤（季度考勤评分）</w:t>
            </w:r>
            <w:r w:rsidRPr="00E97E98">
              <w:rPr>
                <w:rFonts w:ascii="SimHei" w:eastAsia="黑体" w:hAnsi="SimHei" w:cs="宋体" w:hint="eastAsia"/>
                <w:b/>
                <w:kern w:val="0"/>
                <w:szCs w:val="21"/>
              </w:rPr>
              <w:t>、无违纪现象，没有处罚、严格遵守公司各项规章制度</w:t>
            </w:r>
          </w:p>
        </w:tc>
        <w:tc>
          <w:tcPr>
            <w:tcW w:w="2313" w:type="dxa"/>
            <w:tcBorders>
              <w:top w:val="nil"/>
              <w:left w:val="nil"/>
              <w:bottom w:val="single" w:sz="4" w:space="0" w:color="auto"/>
              <w:right w:val="single" w:sz="4" w:space="0" w:color="auto"/>
            </w:tcBorders>
            <w:shd w:val="clear" w:color="000000" w:fill="FCD5B4"/>
            <w:hideMark/>
          </w:tcPr>
          <w:p w14:paraId="2B952DBE" w14:textId="77777777" w:rsidR="00A83298" w:rsidRPr="00E97E98" w:rsidRDefault="00A83298" w:rsidP="00523BC2">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无违纪行为、能够遵守公司各项规章制度，偶尔请假或迟到，有1次书面警告</w:t>
            </w:r>
          </w:p>
        </w:tc>
        <w:tc>
          <w:tcPr>
            <w:tcW w:w="1910" w:type="dxa"/>
            <w:tcBorders>
              <w:top w:val="nil"/>
              <w:left w:val="nil"/>
              <w:bottom w:val="single" w:sz="4" w:space="0" w:color="auto"/>
              <w:right w:val="single" w:sz="4" w:space="0" w:color="auto"/>
            </w:tcBorders>
            <w:shd w:val="clear" w:color="000000" w:fill="FCD5B4"/>
            <w:hideMark/>
          </w:tcPr>
          <w:p w14:paraId="1508A233" w14:textId="77777777" w:rsidR="00A83298" w:rsidRPr="00E97E98" w:rsidRDefault="00A83298" w:rsidP="00523BC2">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经常有请假、迟到、早退等处罚，不遵守公司各项规章制度、</w:t>
            </w:r>
            <w:r w:rsidRPr="00E97E98">
              <w:rPr>
                <w:rFonts w:ascii="SimHei" w:eastAsia="黑体" w:hAnsi="SimHei" w:cs="宋体" w:hint="eastAsia"/>
                <w:b/>
                <w:color w:val="FF0000"/>
                <w:kern w:val="0"/>
                <w:szCs w:val="21"/>
              </w:rPr>
              <w:t>有2次以上书面警告</w:t>
            </w:r>
          </w:p>
        </w:tc>
        <w:tc>
          <w:tcPr>
            <w:tcW w:w="427" w:type="dxa"/>
            <w:tcBorders>
              <w:top w:val="single" w:sz="4" w:space="0" w:color="auto"/>
              <w:left w:val="nil"/>
              <w:bottom w:val="single" w:sz="4" w:space="0" w:color="auto"/>
              <w:right w:val="single" w:sz="4" w:space="0" w:color="auto"/>
            </w:tcBorders>
            <w:shd w:val="clear" w:color="000000" w:fill="FCD5B4"/>
          </w:tcPr>
          <w:p w14:paraId="07433FA5"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39ED4A80"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5%</w:t>
            </w:r>
          </w:p>
        </w:tc>
        <w:tc>
          <w:tcPr>
            <w:tcW w:w="50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F4FD4C2"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0AC1BBA0" w14:textId="77777777" w:rsidTr="00CD1A49">
        <w:trPr>
          <w:trHeight w:hRule="exact" w:val="1134"/>
          <w:jc w:val="center"/>
        </w:trPr>
        <w:tc>
          <w:tcPr>
            <w:tcW w:w="1115" w:type="dxa"/>
            <w:vMerge/>
            <w:tcBorders>
              <w:top w:val="nil"/>
              <w:left w:val="single" w:sz="4" w:space="0" w:color="auto"/>
              <w:bottom w:val="single" w:sz="4" w:space="0" w:color="auto"/>
              <w:right w:val="single" w:sz="4" w:space="0" w:color="auto"/>
            </w:tcBorders>
            <w:vAlign w:val="center"/>
            <w:hideMark/>
          </w:tcPr>
          <w:p w14:paraId="2647A5AC"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874" w:type="dxa"/>
            <w:tcBorders>
              <w:top w:val="nil"/>
              <w:left w:val="nil"/>
              <w:bottom w:val="single" w:sz="4" w:space="0" w:color="auto"/>
              <w:right w:val="single" w:sz="4" w:space="0" w:color="auto"/>
            </w:tcBorders>
            <w:shd w:val="clear" w:color="000000" w:fill="FCD5B4"/>
            <w:vAlign w:val="center"/>
            <w:hideMark/>
          </w:tcPr>
          <w:p w14:paraId="25AB8CE8"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积极主动性/执行力</w:t>
            </w:r>
          </w:p>
        </w:tc>
        <w:tc>
          <w:tcPr>
            <w:tcW w:w="2873" w:type="dxa"/>
            <w:tcBorders>
              <w:top w:val="nil"/>
              <w:left w:val="nil"/>
              <w:bottom w:val="single" w:sz="4" w:space="0" w:color="auto"/>
              <w:right w:val="single" w:sz="4" w:space="0" w:color="auto"/>
            </w:tcBorders>
            <w:shd w:val="clear" w:color="000000" w:fill="FCD5B4"/>
            <w:hideMark/>
          </w:tcPr>
          <w:p w14:paraId="41495674"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工作热情，积极主动，能够积极主动地开展工作，完成分内分外工作；无条件服从领导安排，并有效的配合领导完成各项工作</w:t>
            </w:r>
          </w:p>
        </w:tc>
        <w:tc>
          <w:tcPr>
            <w:tcW w:w="2313" w:type="dxa"/>
            <w:tcBorders>
              <w:top w:val="nil"/>
              <w:left w:val="nil"/>
              <w:bottom w:val="single" w:sz="4" w:space="0" w:color="auto"/>
              <w:right w:val="single" w:sz="4" w:space="0" w:color="auto"/>
            </w:tcBorders>
            <w:shd w:val="clear" w:color="000000" w:fill="FCD5B4"/>
            <w:hideMark/>
          </w:tcPr>
          <w:p w14:paraId="3586867E"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工作较主动，基本能主动完成本职工作；虽然心存不满但仍能完成领导所分配原任务</w:t>
            </w:r>
          </w:p>
        </w:tc>
        <w:tc>
          <w:tcPr>
            <w:tcW w:w="1910" w:type="dxa"/>
            <w:tcBorders>
              <w:top w:val="nil"/>
              <w:left w:val="nil"/>
              <w:bottom w:val="single" w:sz="4" w:space="0" w:color="auto"/>
              <w:right w:val="single" w:sz="4" w:space="0" w:color="auto"/>
            </w:tcBorders>
            <w:shd w:val="clear" w:color="000000" w:fill="FCD5B4"/>
            <w:hideMark/>
          </w:tcPr>
          <w:p w14:paraId="04E26E43"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工作被动，懈怠，不能按时按量完成领导分配的任务</w:t>
            </w:r>
          </w:p>
        </w:tc>
        <w:tc>
          <w:tcPr>
            <w:tcW w:w="427" w:type="dxa"/>
            <w:tcBorders>
              <w:top w:val="single" w:sz="4" w:space="0" w:color="auto"/>
              <w:left w:val="nil"/>
              <w:bottom w:val="single" w:sz="4" w:space="0" w:color="auto"/>
              <w:right w:val="single" w:sz="4" w:space="0" w:color="auto"/>
            </w:tcBorders>
            <w:shd w:val="clear" w:color="000000" w:fill="FCD5B4"/>
          </w:tcPr>
          <w:p w14:paraId="7DACB5AF"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5C3075D"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20%</w:t>
            </w:r>
          </w:p>
        </w:tc>
        <w:tc>
          <w:tcPr>
            <w:tcW w:w="50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5FE6051"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41DE793D" w14:textId="77777777" w:rsidTr="00CD1A49">
        <w:trPr>
          <w:trHeight w:hRule="exact" w:val="1134"/>
          <w:jc w:val="center"/>
        </w:trPr>
        <w:tc>
          <w:tcPr>
            <w:tcW w:w="1115" w:type="dxa"/>
            <w:vMerge/>
            <w:tcBorders>
              <w:top w:val="nil"/>
              <w:left w:val="single" w:sz="4" w:space="0" w:color="auto"/>
              <w:bottom w:val="single" w:sz="4" w:space="0" w:color="auto"/>
              <w:right w:val="single" w:sz="4" w:space="0" w:color="auto"/>
            </w:tcBorders>
            <w:vAlign w:val="center"/>
            <w:hideMark/>
          </w:tcPr>
          <w:p w14:paraId="4547A571"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874" w:type="dxa"/>
            <w:tcBorders>
              <w:top w:val="nil"/>
              <w:left w:val="nil"/>
              <w:bottom w:val="single" w:sz="4" w:space="0" w:color="auto"/>
              <w:right w:val="single" w:sz="4" w:space="0" w:color="auto"/>
            </w:tcBorders>
            <w:shd w:val="clear" w:color="000000" w:fill="FCD5B4"/>
            <w:vAlign w:val="center"/>
            <w:hideMark/>
          </w:tcPr>
          <w:p w14:paraId="68A2C25B"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团队意识/配合度</w:t>
            </w:r>
          </w:p>
        </w:tc>
        <w:tc>
          <w:tcPr>
            <w:tcW w:w="2873" w:type="dxa"/>
            <w:tcBorders>
              <w:top w:val="nil"/>
              <w:left w:val="nil"/>
              <w:bottom w:val="single" w:sz="4" w:space="0" w:color="auto"/>
              <w:right w:val="single" w:sz="4" w:space="0" w:color="auto"/>
            </w:tcBorders>
            <w:shd w:val="clear" w:color="000000" w:fill="FCD5B4"/>
            <w:hideMark/>
          </w:tcPr>
          <w:p w14:paraId="470702E3"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顾全大局，工作中能够积极主动配合团队工作乐于助人，个人利益服从集体利益。</w:t>
            </w:r>
          </w:p>
        </w:tc>
        <w:tc>
          <w:tcPr>
            <w:tcW w:w="2313" w:type="dxa"/>
            <w:tcBorders>
              <w:top w:val="nil"/>
              <w:left w:val="nil"/>
              <w:bottom w:val="single" w:sz="4" w:space="0" w:color="auto"/>
              <w:right w:val="single" w:sz="4" w:space="0" w:color="auto"/>
            </w:tcBorders>
            <w:shd w:val="clear" w:color="000000" w:fill="FCD5B4"/>
            <w:hideMark/>
          </w:tcPr>
          <w:p w14:paraId="73069288"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比较计较个人得失，但服从规定，愿意配合，需要监督</w:t>
            </w:r>
          </w:p>
        </w:tc>
        <w:tc>
          <w:tcPr>
            <w:tcW w:w="1910" w:type="dxa"/>
            <w:tcBorders>
              <w:top w:val="nil"/>
              <w:left w:val="nil"/>
              <w:bottom w:val="single" w:sz="4" w:space="0" w:color="auto"/>
              <w:right w:val="single" w:sz="4" w:space="0" w:color="auto"/>
            </w:tcBorders>
            <w:shd w:val="clear" w:color="000000" w:fill="FCD5B4"/>
            <w:hideMark/>
          </w:tcPr>
          <w:p w14:paraId="5E3063F7"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不积极配合团队工作，因个人原因而影响整个团队工作</w:t>
            </w:r>
          </w:p>
        </w:tc>
        <w:tc>
          <w:tcPr>
            <w:tcW w:w="427" w:type="dxa"/>
            <w:tcBorders>
              <w:top w:val="single" w:sz="4" w:space="0" w:color="auto"/>
              <w:left w:val="nil"/>
              <w:bottom w:val="single" w:sz="4" w:space="0" w:color="auto"/>
              <w:right w:val="single" w:sz="4" w:space="0" w:color="auto"/>
            </w:tcBorders>
            <w:shd w:val="clear" w:color="000000" w:fill="FCD5B4"/>
          </w:tcPr>
          <w:p w14:paraId="0177DE9D"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EA3E561"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10%</w:t>
            </w:r>
          </w:p>
        </w:tc>
        <w:tc>
          <w:tcPr>
            <w:tcW w:w="50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0A3AADC"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179DA8D1" w14:textId="77777777" w:rsidTr="00CD1A49">
        <w:trPr>
          <w:trHeight w:hRule="exact" w:val="1134"/>
          <w:jc w:val="center"/>
        </w:trPr>
        <w:tc>
          <w:tcPr>
            <w:tcW w:w="1115" w:type="dxa"/>
            <w:vMerge w:val="restart"/>
            <w:tcBorders>
              <w:top w:val="nil"/>
              <w:left w:val="single" w:sz="4" w:space="0" w:color="auto"/>
              <w:bottom w:val="single" w:sz="4" w:space="0" w:color="auto"/>
              <w:right w:val="single" w:sz="4" w:space="0" w:color="auto"/>
            </w:tcBorders>
            <w:shd w:val="clear" w:color="000000" w:fill="C2D69A"/>
            <w:vAlign w:val="center"/>
            <w:hideMark/>
          </w:tcPr>
          <w:p w14:paraId="0EDDDF4C" w14:textId="77777777" w:rsidR="00A83298" w:rsidRPr="00E97E98" w:rsidRDefault="00A83298" w:rsidP="00A83298">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综合能力（60%）</w:t>
            </w:r>
          </w:p>
        </w:tc>
        <w:tc>
          <w:tcPr>
            <w:tcW w:w="874" w:type="dxa"/>
            <w:tcBorders>
              <w:top w:val="nil"/>
              <w:left w:val="nil"/>
              <w:bottom w:val="single" w:sz="4" w:space="0" w:color="auto"/>
              <w:right w:val="single" w:sz="4" w:space="0" w:color="auto"/>
            </w:tcBorders>
            <w:shd w:val="clear" w:color="000000" w:fill="C2D69A"/>
            <w:vAlign w:val="center"/>
            <w:hideMark/>
          </w:tcPr>
          <w:p w14:paraId="70CC1AAF"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理解、分析判断能力</w:t>
            </w:r>
          </w:p>
        </w:tc>
        <w:tc>
          <w:tcPr>
            <w:tcW w:w="2873" w:type="dxa"/>
            <w:tcBorders>
              <w:top w:val="nil"/>
              <w:left w:val="nil"/>
              <w:bottom w:val="single" w:sz="4" w:space="0" w:color="auto"/>
              <w:right w:val="single" w:sz="4" w:space="0" w:color="auto"/>
            </w:tcBorders>
            <w:shd w:val="clear" w:color="000000" w:fill="C2D69A"/>
            <w:hideMark/>
          </w:tcPr>
          <w:p w14:paraId="61288EA1"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能迅速掌握分配的工作和新知识，理解深刻；分析判断能力强，能迅速的对客观环境做出较为正确的判断</w:t>
            </w:r>
          </w:p>
        </w:tc>
        <w:tc>
          <w:tcPr>
            <w:tcW w:w="2313" w:type="dxa"/>
            <w:tcBorders>
              <w:top w:val="nil"/>
              <w:left w:val="nil"/>
              <w:bottom w:val="single" w:sz="4" w:space="0" w:color="auto"/>
              <w:right w:val="single" w:sz="4" w:space="0" w:color="auto"/>
            </w:tcBorders>
            <w:shd w:val="clear" w:color="000000" w:fill="C2D69A"/>
            <w:hideMark/>
          </w:tcPr>
          <w:p w14:paraId="6BF4956C"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能够掌握分配的工作和新知识；分析判断能力较强，能对复杂的问题进行分析和判断，但不能灵活的运用到实际工作中</w:t>
            </w:r>
          </w:p>
        </w:tc>
        <w:tc>
          <w:tcPr>
            <w:tcW w:w="1910" w:type="dxa"/>
            <w:tcBorders>
              <w:top w:val="nil"/>
              <w:left w:val="nil"/>
              <w:bottom w:val="single" w:sz="4" w:space="0" w:color="auto"/>
              <w:right w:val="single" w:sz="4" w:space="0" w:color="auto"/>
            </w:tcBorders>
            <w:shd w:val="clear" w:color="000000" w:fill="C2D69A"/>
            <w:hideMark/>
          </w:tcPr>
          <w:p w14:paraId="21152F65"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对分配的工作和新知识掌握慢，不得要领；分析判断能力较弱，不能及时的做出正确的分析与判断</w:t>
            </w:r>
          </w:p>
        </w:tc>
        <w:tc>
          <w:tcPr>
            <w:tcW w:w="427" w:type="dxa"/>
            <w:tcBorders>
              <w:top w:val="single" w:sz="4" w:space="0" w:color="auto"/>
              <w:left w:val="nil"/>
              <w:bottom w:val="single" w:sz="4" w:space="0" w:color="auto"/>
              <w:right w:val="single" w:sz="4" w:space="0" w:color="auto"/>
            </w:tcBorders>
            <w:shd w:val="clear" w:color="000000" w:fill="C2D69A"/>
          </w:tcPr>
          <w:p w14:paraId="44C8038B"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483CBAC5"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20%</w:t>
            </w:r>
          </w:p>
        </w:tc>
        <w:tc>
          <w:tcPr>
            <w:tcW w:w="501" w:type="dxa"/>
            <w:tcBorders>
              <w:top w:val="single" w:sz="4" w:space="0" w:color="auto"/>
              <w:left w:val="single" w:sz="4" w:space="0" w:color="auto"/>
              <w:bottom w:val="single" w:sz="4" w:space="0" w:color="auto"/>
              <w:right w:val="single" w:sz="4" w:space="0" w:color="auto"/>
            </w:tcBorders>
            <w:shd w:val="clear" w:color="000000" w:fill="C2D69A"/>
            <w:noWrap/>
            <w:vAlign w:val="center"/>
            <w:hideMark/>
          </w:tcPr>
          <w:p w14:paraId="5CD5F826"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7A56510B" w14:textId="77777777" w:rsidTr="00CD1A49">
        <w:trPr>
          <w:trHeight w:hRule="exact" w:val="1134"/>
          <w:jc w:val="center"/>
        </w:trPr>
        <w:tc>
          <w:tcPr>
            <w:tcW w:w="1115" w:type="dxa"/>
            <w:vMerge/>
            <w:tcBorders>
              <w:top w:val="nil"/>
              <w:left w:val="single" w:sz="4" w:space="0" w:color="auto"/>
              <w:bottom w:val="single" w:sz="4" w:space="0" w:color="auto"/>
              <w:right w:val="single" w:sz="4" w:space="0" w:color="auto"/>
            </w:tcBorders>
            <w:vAlign w:val="center"/>
            <w:hideMark/>
          </w:tcPr>
          <w:p w14:paraId="166219B1" w14:textId="77777777" w:rsidR="00A83298" w:rsidRPr="00E97E98" w:rsidRDefault="00A83298" w:rsidP="0026367E">
            <w:pPr>
              <w:widowControl/>
              <w:spacing w:line="276" w:lineRule="auto"/>
              <w:jc w:val="left"/>
              <w:rPr>
                <w:rFonts w:ascii="微软雅黑" w:eastAsia="微软雅黑" w:hAnsi="微软雅黑" w:cs="宋体"/>
                <w:b/>
                <w:kern w:val="0"/>
                <w:szCs w:val="21"/>
              </w:rPr>
            </w:pPr>
          </w:p>
        </w:tc>
        <w:tc>
          <w:tcPr>
            <w:tcW w:w="874" w:type="dxa"/>
            <w:tcBorders>
              <w:top w:val="nil"/>
              <w:left w:val="nil"/>
              <w:bottom w:val="single" w:sz="4" w:space="0" w:color="auto"/>
              <w:right w:val="single" w:sz="4" w:space="0" w:color="auto"/>
            </w:tcBorders>
            <w:shd w:val="clear" w:color="000000" w:fill="C2D69A"/>
            <w:vAlign w:val="center"/>
            <w:hideMark/>
          </w:tcPr>
          <w:p w14:paraId="4C8064E1"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应变和沟通能力</w:t>
            </w:r>
          </w:p>
        </w:tc>
        <w:tc>
          <w:tcPr>
            <w:tcW w:w="2873" w:type="dxa"/>
            <w:tcBorders>
              <w:top w:val="nil"/>
              <w:left w:val="nil"/>
              <w:bottom w:val="single" w:sz="4" w:space="0" w:color="auto"/>
              <w:right w:val="single" w:sz="4" w:space="0" w:color="auto"/>
            </w:tcBorders>
            <w:shd w:val="clear" w:color="000000" w:fill="C2D69A"/>
            <w:hideMark/>
          </w:tcPr>
          <w:p w14:paraId="74AAF3D0"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 xml:space="preserve">很灵活，应对客观环境的变化，能灵活的采取相应的措施，对提出的问题能快速反应处理能灵活运用多种谈话技巧和他人进行，能有效地化解矛盾  </w:t>
            </w:r>
          </w:p>
        </w:tc>
        <w:tc>
          <w:tcPr>
            <w:tcW w:w="2313" w:type="dxa"/>
            <w:tcBorders>
              <w:top w:val="nil"/>
              <w:left w:val="nil"/>
              <w:bottom w:val="single" w:sz="4" w:space="0" w:color="auto"/>
              <w:right w:val="single" w:sz="4" w:space="0" w:color="auto"/>
            </w:tcBorders>
            <w:shd w:val="clear" w:color="000000" w:fill="C2D69A"/>
            <w:hideMark/>
          </w:tcPr>
          <w:p w14:paraId="5D5857DD"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较强，工作中遇到的突发事件基本上都可以处理，但有时也有失误，对个别问题能处理，有一定的应变能力。有一定的说服能力，但问题依然得不到解决</w:t>
            </w:r>
          </w:p>
        </w:tc>
        <w:tc>
          <w:tcPr>
            <w:tcW w:w="1910" w:type="dxa"/>
            <w:tcBorders>
              <w:top w:val="nil"/>
              <w:left w:val="nil"/>
              <w:bottom w:val="single" w:sz="4" w:space="0" w:color="auto"/>
              <w:right w:val="single" w:sz="4" w:space="0" w:color="auto"/>
            </w:tcBorders>
            <w:shd w:val="clear" w:color="000000" w:fill="C2D69A"/>
            <w:hideMark/>
          </w:tcPr>
          <w:p w14:paraId="212FA94E" w14:textId="77777777" w:rsidR="00A83298" w:rsidRPr="00E97E98" w:rsidRDefault="00A83298" w:rsidP="0026367E">
            <w:pPr>
              <w:widowControl/>
              <w:spacing w:line="276" w:lineRule="auto"/>
              <w:rPr>
                <w:rFonts w:ascii="微软雅黑" w:eastAsia="微软雅黑" w:hAnsi="微软雅黑" w:cs="宋体"/>
                <w:b/>
                <w:kern w:val="0"/>
                <w:szCs w:val="21"/>
              </w:rPr>
            </w:pPr>
            <w:r w:rsidRPr="00E97E98">
              <w:rPr>
                <w:rFonts w:ascii="SimHei" w:eastAsia="黑体" w:hAnsi="SimHei" w:cs="宋体" w:hint="eastAsia"/>
                <w:b/>
                <w:kern w:val="0"/>
                <w:szCs w:val="21"/>
              </w:rPr>
              <w:t>缺少变通能力，反应不灵活不能清晰的表达自己的思想和想法</w:t>
            </w:r>
          </w:p>
        </w:tc>
        <w:tc>
          <w:tcPr>
            <w:tcW w:w="427" w:type="dxa"/>
            <w:tcBorders>
              <w:top w:val="single" w:sz="4" w:space="0" w:color="auto"/>
              <w:left w:val="nil"/>
              <w:bottom w:val="single" w:sz="4" w:space="0" w:color="auto"/>
              <w:right w:val="single" w:sz="4" w:space="0" w:color="auto"/>
            </w:tcBorders>
            <w:shd w:val="clear" w:color="000000" w:fill="C2D69A"/>
          </w:tcPr>
          <w:p w14:paraId="3C7EDE04" w14:textId="77777777" w:rsidR="00A83298" w:rsidRPr="00E97E98" w:rsidRDefault="00A83298" w:rsidP="0026367E">
            <w:pPr>
              <w:widowControl/>
              <w:spacing w:line="276" w:lineRule="auto"/>
              <w:jc w:val="center"/>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6A1820A2"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40%</w:t>
            </w:r>
          </w:p>
        </w:tc>
        <w:tc>
          <w:tcPr>
            <w:tcW w:w="501" w:type="dxa"/>
            <w:tcBorders>
              <w:top w:val="single" w:sz="4" w:space="0" w:color="auto"/>
              <w:left w:val="single" w:sz="4" w:space="0" w:color="auto"/>
              <w:bottom w:val="single" w:sz="4" w:space="0" w:color="auto"/>
              <w:right w:val="single" w:sz="4" w:space="0" w:color="auto"/>
            </w:tcBorders>
            <w:shd w:val="clear" w:color="000000" w:fill="C2D69A"/>
            <w:noWrap/>
            <w:vAlign w:val="center"/>
            <w:hideMark/>
          </w:tcPr>
          <w:p w14:paraId="3AA8D73F"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r w:rsidR="00A83298" w:rsidRPr="00E97E98" w14:paraId="68D1386D" w14:textId="77777777" w:rsidTr="00CD1A49">
        <w:trPr>
          <w:trHeight w:hRule="exact" w:val="1134"/>
          <w:jc w:val="center"/>
        </w:trPr>
        <w:tc>
          <w:tcPr>
            <w:tcW w:w="90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7005EF"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合计</w:t>
            </w:r>
          </w:p>
        </w:tc>
        <w:tc>
          <w:tcPr>
            <w:tcW w:w="427" w:type="dxa"/>
            <w:tcBorders>
              <w:top w:val="single" w:sz="4" w:space="0" w:color="auto"/>
              <w:left w:val="nil"/>
              <w:bottom w:val="single" w:sz="4" w:space="0" w:color="auto"/>
              <w:right w:val="single" w:sz="4" w:space="0" w:color="auto"/>
            </w:tcBorders>
          </w:tcPr>
          <w:p w14:paraId="50A0943D" w14:textId="77777777" w:rsidR="00A83298" w:rsidRPr="00E97E98" w:rsidRDefault="00A83298" w:rsidP="0026367E">
            <w:pPr>
              <w:widowControl/>
              <w:spacing w:line="276" w:lineRule="auto"/>
              <w:jc w:val="right"/>
              <w:rPr>
                <w:rFonts w:ascii="微软雅黑" w:eastAsia="微软雅黑" w:hAnsi="微软雅黑" w:cs="宋体"/>
                <w:b/>
                <w:kern w:val="0"/>
                <w:szCs w:val="21"/>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3D003" w14:textId="77777777" w:rsidR="00A83298" w:rsidRPr="00E97E98" w:rsidRDefault="008D37CE" w:rsidP="0026367E">
            <w:pPr>
              <w:widowControl/>
              <w:spacing w:line="276" w:lineRule="auto"/>
              <w:jc w:val="right"/>
              <w:rPr>
                <w:rFonts w:ascii="微软雅黑" w:eastAsia="微软雅黑" w:hAnsi="微软雅黑" w:cs="宋体"/>
                <w:b/>
                <w:kern w:val="0"/>
                <w:szCs w:val="21"/>
              </w:rPr>
            </w:pPr>
            <w:r w:rsidRPr="00E97E98">
              <w:rPr>
                <w:rFonts w:ascii="SimHei" w:eastAsia="黑体" w:hAnsi="SimHei" w:cs="宋体" w:hint="eastAsia"/>
                <w:b/>
                <w:kern w:val="0"/>
                <w:szCs w:val="21"/>
              </w:rPr>
              <w:t>100%</w:t>
            </w:r>
          </w:p>
        </w:tc>
        <w:tc>
          <w:tcPr>
            <w:tcW w:w="501" w:type="dxa"/>
            <w:tcBorders>
              <w:top w:val="nil"/>
              <w:left w:val="nil"/>
              <w:bottom w:val="single" w:sz="4" w:space="0" w:color="auto"/>
              <w:right w:val="single" w:sz="4" w:space="0" w:color="auto"/>
            </w:tcBorders>
            <w:shd w:val="clear" w:color="auto" w:fill="auto"/>
            <w:noWrap/>
            <w:vAlign w:val="center"/>
            <w:hideMark/>
          </w:tcPr>
          <w:p w14:paraId="7F2FD37C" w14:textId="77777777" w:rsidR="00A83298" w:rsidRPr="00E97E98" w:rsidRDefault="00A83298" w:rsidP="0026367E">
            <w:pPr>
              <w:widowControl/>
              <w:spacing w:line="276" w:lineRule="auto"/>
              <w:jc w:val="center"/>
              <w:rPr>
                <w:rFonts w:ascii="微软雅黑" w:eastAsia="微软雅黑" w:hAnsi="微软雅黑" w:cs="宋体"/>
                <w:b/>
                <w:kern w:val="0"/>
                <w:szCs w:val="21"/>
              </w:rPr>
            </w:pPr>
            <w:r w:rsidRPr="00E97E98">
              <w:rPr>
                <w:rFonts w:ascii="SimHei" w:eastAsia="黑体" w:hAnsi="SimHei" w:cs="宋体" w:hint="eastAsia"/>
                <w:b/>
                <w:kern w:val="0"/>
                <w:szCs w:val="21"/>
              </w:rPr>
              <w:t xml:space="preserve">　</w:t>
            </w:r>
          </w:p>
        </w:tc>
      </w:tr>
    </w:tbl>
    <w:p w14:paraId="3D6E9B85" w14:textId="77777777" w:rsidR="00557C47" w:rsidRPr="00E97E98" w:rsidRDefault="00557C47" w:rsidP="001A23A0">
      <w:pPr>
        <w:rPr>
          <w:rFonts w:ascii="微软雅黑" w:eastAsia="微软雅黑" w:hAnsi="微软雅黑"/>
          <w:szCs w:val="21"/>
        </w:rPr>
      </w:pPr>
      <w:r w:rsidRPr="00E97E98">
        <w:rPr>
          <w:rFonts w:ascii="SimHei" w:eastAsia="黑体" w:hAnsi="SimHei" w:hint="eastAsia"/>
          <w:szCs w:val="21"/>
        </w:rPr>
        <w:t>完成后，将工作量化表以平均</w:t>
      </w:r>
      <w:r w:rsidR="00AE20C7" w:rsidRPr="00E97E98">
        <w:rPr>
          <w:rFonts w:ascii="SimHei" w:eastAsia="黑体" w:hAnsi="SimHei" w:hint="eastAsia"/>
          <w:szCs w:val="21"/>
        </w:rPr>
        <w:t xml:space="preserve"> </w:t>
      </w:r>
      <w:r w:rsidRPr="00E97E98">
        <w:rPr>
          <w:rFonts w:ascii="SimHei" w:eastAsia="黑体" w:hAnsi="SimHei" w:hint="eastAsia"/>
          <w:szCs w:val="21"/>
        </w:rPr>
        <w:t>权重汇总为季度分数，占比80%，360度考评占比20%</w:t>
      </w:r>
      <w:r w:rsidR="00203415" w:rsidRPr="00E97E98">
        <w:rPr>
          <w:rFonts w:ascii="SimHei" w:eastAsia="黑体" w:hAnsi="SimHei" w:hint="eastAsia"/>
          <w:szCs w:val="21"/>
        </w:rPr>
        <w:t>，加权后得季度绩效总分，按照</w:t>
      </w:r>
      <w:r w:rsidR="00555620" w:rsidRPr="00E97E98">
        <w:rPr>
          <w:rFonts w:ascii="SimHei" w:eastAsia="黑体" w:hAnsi="SimHei" w:hint="eastAsia"/>
          <w:szCs w:val="21"/>
        </w:rPr>
        <w:t>对应系数表得出</w:t>
      </w:r>
      <w:r w:rsidR="00111FB9" w:rsidRPr="00E97E98">
        <w:rPr>
          <w:rFonts w:ascii="SimHei" w:eastAsia="黑体" w:hAnsi="SimHei" w:hint="eastAsia"/>
          <w:szCs w:val="21"/>
        </w:rPr>
        <w:t>个人绩效系数，</w:t>
      </w:r>
      <w:r w:rsidR="00555620" w:rsidRPr="00E97E98">
        <w:rPr>
          <w:rFonts w:ascii="SimHei" w:eastAsia="黑体" w:hAnsi="SimHei" w:hint="eastAsia"/>
          <w:szCs w:val="21"/>
        </w:rPr>
        <w:t>继而测算得出季度绩效工资。</w:t>
      </w:r>
    </w:p>
    <w:p w14:paraId="575102B3" w14:textId="77777777" w:rsidR="00473CA5" w:rsidRPr="00E97E98" w:rsidRDefault="00555620" w:rsidP="003E7B51">
      <w:pPr>
        <w:rPr>
          <w:rFonts w:ascii="微软雅黑" w:eastAsia="微软雅黑" w:hAnsi="微软雅黑"/>
          <w:b/>
          <w:szCs w:val="21"/>
        </w:rPr>
      </w:pPr>
      <w:commentRangeStart w:id="81"/>
      <w:r w:rsidRPr="00E97E98">
        <w:rPr>
          <w:rFonts w:ascii="SimHei" w:eastAsia="黑体" w:hAnsi="SimHei" w:hint="eastAsia"/>
          <w:b/>
          <w:szCs w:val="21"/>
        </w:rPr>
        <w:t>（</w:t>
      </w:r>
      <w:r w:rsidR="005F7E1A" w:rsidRPr="00E97E98">
        <w:rPr>
          <w:rFonts w:ascii="SimHei" w:eastAsia="黑体" w:hAnsi="SimHei" w:hint="eastAsia"/>
          <w:b/>
          <w:szCs w:val="21"/>
        </w:rPr>
        <w:t>6</w:t>
      </w:r>
      <w:r w:rsidRPr="00E97E98">
        <w:rPr>
          <w:rFonts w:ascii="SimHei" w:eastAsia="黑体" w:hAnsi="SimHei" w:hint="eastAsia"/>
          <w:b/>
          <w:szCs w:val="21"/>
        </w:rPr>
        <w:t>）技术序列</w:t>
      </w:r>
      <w:r w:rsidR="00473CA5" w:rsidRPr="00E97E98">
        <w:rPr>
          <w:rFonts w:ascii="SimHei" w:eastAsia="黑体" w:hAnsi="SimHei" w:hint="eastAsia"/>
          <w:b/>
          <w:szCs w:val="21"/>
        </w:rPr>
        <w:t>绩效工资</w:t>
      </w:r>
      <w:commentRangeEnd w:id="81"/>
      <w:r w:rsidR="00C778A2" w:rsidRPr="00E97E98">
        <w:rPr>
          <w:rStyle w:val="af5"/>
          <w:rFonts w:ascii="SimHei" w:hAnsi="SimHei" w:eastAsia="黑体"/>
        </w:rPr>
      </w:r>
    </w:p>
    <w:p w14:paraId="59E16E82" w14:textId="77777777" w:rsidR="00BD5D88" w:rsidRPr="00E97E98" w:rsidRDefault="00473CA5" w:rsidP="00473CA5">
      <w:pPr>
        <w:ind w:firstLineChars="200" w:firstLine="420"/>
        <w:rPr>
          <w:rFonts w:ascii="微软雅黑" w:eastAsia="微软雅黑" w:hAnsi="微软雅黑" w:cs="黑体"/>
          <w:kern w:val="0"/>
          <w:szCs w:val="21"/>
        </w:rPr>
      </w:pPr>
      <w:r w:rsidRPr="00E97E98">
        <w:rPr>
          <w:rFonts w:ascii="SimHei" w:eastAsia="黑体" w:hAnsi="SimHei" w:hint="eastAsia"/>
          <w:szCs w:val="21"/>
        </w:rPr>
        <w:t>技术</w:t>
      </w:r>
      <w:r w:rsidR="00555620" w:rsidRPr="00E97E98">
        <w:rPr>
          <w:rFonts w:ascii="SimHei" w:eastAsia="黑体" w:hAnsi="SimHei" w:hint="eastAsia"/>
          <w:szCs w:val="21"/>
        </w:rPr>
        <w:t>岗位</w:t>
      </w:r>
      <w:r w:rsidR="00BD5D88" w:rsidRPr="00E97E98">
        <w:rPr>
          <w:rFonts w:ascii="SimHei" w:eastAsia="黑体" w:hAnsi="SimHei" w:hint="eastAsia"/>
          <w:szCs w:val="21"/>
        </w:rPr>
        <w:t>专业技能要求高，职能</w:t>
      </w:r>
      <w:r w:rsidR="0026367E" w:rsidRPr="00E97E98">
        <w:rPr>
          <w:rFonts w:ascii="SimHei" w:eastAsia="黑体" w:hAnsi="SimHei" w:hint="eastAsia"/>
          <w:szCs w:val="21"/>
        </w:rPr>
        <w:t>责任相对</w:t>
      </w:r>
      <w:r w:rsidR="00BD5D88" w:rsidRPr="00E97E98">
        <w:rPr>
          <w:rFonts w:ascii="SimHei" w:eastAsia="黑体" w:hAnsi="SimHei" w:hint="eastAsia"/>
          <w:szCs w:val="21"/>
        </w:rPr>
        <w:t>小，</w:t>
      </w:r>
      <w:r w:rsidR="00555620" w:rsidRPr="00E97E98">
        <w:rPr>
          <w:rFonts w:ascii="SimHei" w:eastAsia="黑体" w:hAnsi="SimHei" w:hint="eastAsia"/>
          <w:szCs w:val="21"/>
        </w:rPr>
        <w:t>工作</w:t>
      </w:r>
      <w:r w:rsidR="00BD5D88" w:rsidRPr="00E97E98">
        <w:rPr>
          <w:rFonts w:ascii="SimHei" w:eastAsia="黑体" w:hAnsi="SimHei" w:hint="eastAsia"/>
          <w:szCs w:val="21"/>
        </w:rPr>
        <w:t>见效</w:t>
      </w:r>
      <w:r w:rsidR="00555620" w:rsidRPr="00E97E98">
        <w:rPr>
          <w:rFonts w:ascii="SimHei" w:eastAsia="黑体" w:hAnsi="SimHei" w:hint="eastAsia"/>
          <w:szCs w:val="21"/>
        </w:rPr>
        <w:t>周期长，</w:t>
      </w:r>
      <w:r w:rsidR="00BD5D88" w:rsidRPr="00E97E98">
        <w:rPr>
          <w:rFonts w:ascii="SimHei" w:eastAsia="黑体" w:hAnsi="SimHei" w:hint="eastAsia"/>
          <w:szCs w:val="21"/>
        </w:rPr>
        <w:t>主要考察岗位人员的专业技能掌握程度、工作完成效率与质量以及</w:t>
      </w:r>
      <w:r w:rsidR="00BD5D88" w:rsidRPr="00E97E98">
        <w:rPr>
          <w:rFonts w:ascii="SimHei" w:eastAsia="黑体" w:hAnsi="SimHei" w:hint="eastAsia"/>
          <w:szCs w:val="21"/>
          <w:highlight w:val="lightGray"/>
        </w:rPr>
        <w:t>团队协作精神</w:t>
      </w:r>
      <w:commentRangeStart w:id="82"/>
      <w:r w:rsidR="00BD5D88" w:rsidRPr="00E97E98">
        <w:rPr>
          <w:rFonts w:ascii="SimHei" w:eastAsia="黑体" w:hAnsi="SimHei" w:hint="eastAsia"/>
          <w:szCs w:val="21"/>
        </w:rPr>
        <w:t>等</w:t>
      </w:r>
      <w:commentRangeEnd w:id="82"/>
      <w:r w:rsidR="000B2740" w:rsidRPr="00E97E98">
        <w:rPr>
          <w:rStyle w:val="af5"/>
          <w:rFonts w:ascii="SimHei" w:hAnsi="SimHei" w:eastAsia="黑体"/>
        </w:rPr>
      </w:r>
      <w:r w:rsidR="00BD5D88" w:rsidRPr="00E97E98">
        <w:rPr>
          <w:rFonts w:ascii="SimHei" w:eastAsia="黑体" w:hAnsi="SimHei" w:hint="eastAsia"/>
          <w:szCs w:val="21"/>
        </w:rPr>
        <w:t>。本方案建议采取“季度考核，季度发放”，</w:t>
      </w:r>
      <w:r w:rsidR="00BD5D88" w:rsidRPr="00E97E98">
        <w:rPr>
          <w:rFonts w:ascii="SimHei" w:eastAsia="黑体" w:hAnsi="SimHei" w:cs="黑体" w:hint="eastAsia"/>
          <w:kern w:val="0"/>
          <w:szCs w:val="21"/>
        </w:rPr>
        <w:t>同时仅采用“</w:t>
      </w:r>
      <w:r w:rsidR="00B225A8" w:rsidRPr="00E97E98">
        <w:rPr>
          <w:rFonts w:ascii="SimHei" w:eastAsia="黑体" w:hAnsi="SimHei" w:cs="黑体" w:hint="eastAsia"/>
          <w:kern w:val="0"/>
          <w:szCs w:val="21"/>
          <w:highlight w:val="lightGray"/>
        </w:rPr>
        <w:t>KPI</w:t>
      </w:r>
      <w:r w:rsidR="00CF7DE5" w:rsidRPr="00E97E98">
        <w:rPr>
          <w:rFonts w:ascii="SimHei" w:eastAsia="黑体" w:hAnsi="SimHei" w:cs="黑体" w:hint="eastAsia"/>
          <w:kern w:val="0"/>
          <w:szCs w:val="21"/>
          <w:highlight w:val="lightGray"/>
        </w:rPr>
        <w:t>量化考核</w:t>
      </w:r>
      <w:r w:rsidR="00BD5D88" w:rsidRPr="00E97E98">
        <w:rPr>
          <w:rFonts w:ascii="SimHei" w:eastAsia="黑体" w:hAnsi="SimHei" w:cs="黑体" w:hint="eastAsia"/>
          <w:kern w:val="0"/>
          <w:szCs w:val="21"/>
        </w:rPr>
        <w:t>”模式进行考核，不同于职能序列的，在于不需要每个岗位提交工作计划，而只根据公司规划分解目标后，设定不同维度和量化指标进行考核。</w:t>
      </w:r>
    </w:p>
    <w:p w14:paraId="38595721" w14:textId="77777777" w:rsidR="00BD5D88" w:rsidRPr="00E97E98" w:rsidRDefault="00BD5D88" w:rsidP="003E7B51">
      <w:pPr>
        <w:rPr>
          <w:rFonts w:ascii="微软雅黑" w:eastAsia="微软雅黑" w:hAnsi="微软雅黑" w:cs="黑体"/>
          <w:kern w:val="0"/>
          <w:szCs w:val="21"/>
        </w:rPr>
      </w:pPr>
      <w:r w:rsidRPr="00E97E98">
        <w:rPr>
          <w:rFonts w:ascii="SimHei" w:eastAsia="黑体" w:hAnsi="SimHei" w:cs="黑体" w:hint="eastAsia"/>
          <w:kern w:val="0"/>
          <w:szCs w:val="21"/>
        </w:rPr>
        <w:t>例如：</w:t>
      </w:r>
      <w:r w:rsidR="007F64F0" w:rsidRPr="00E97E98">
        <w:rPr>
          <w:rFonts w:ascii="SimHei" w:eastAsia="黑体" w:hAnsi="SimHei" w:cs="黑体" w:hint="eastAsia"/>
          <w:kern w:val="0"/>
          <w:szCs w:val="21"/>
        </w:rPr>
        <w:t>开发工程师</w:t>
      </w:r>
      <w:r w:rsidRPr="00E97E98">
        <w:rPr>
          <w:rFonts w:ascii="SimHei" w:eastAsia="黑体" w:hAnsi="SimHei" w:cs="黑体" w:hint="eastAsia"/>
          <w:kern w:val="0"/>
          <w:szCs w:val="21"/>
        </w:rPr>
        <w:t>的量化考核</w:t>
      </w:r>
      <w:r w:rsidR="00CF7DE5" w:rsidRPr="00E97E98">
        <w:rPr>
          <w:rFonts w:ascii="SimHei" w:eastAsia="黑体" w:hAnsi="SimHei" w:cs="黑体" w:hint="eastAsia"/>
          <w:kern w:val="0"/>
          <w:szCs w:val="21"/>
        </w:rPr>
        <w:t>套</w:t>
      </w:r>
      <w:r w:rsidRPr="00E97E98">
        <w:rPr>
          <w:rFonts w:ascii="SimHei" w:eastAsia="黑体" w:hAnsi="SimHei" w:cs="黑体" w:hint="eastAsia"/>
          <w:kern w:val="0"/>
          <w:szCs w:val="21"/>
        </w:rPr>
        <w:t>表</w:t>
      </w:r>
    </w:p>
    <w:p w14:paraId="56706806" w14:textId="77777777" w:rsidR="000420E9" w:rsidRPr="00E97E98" w:rsidRDefault="000420E9" w:rsidP="003E7B51">
      <w:pPr>
        <w:rPr>
          <w:rFonts w:ascii="微软雅黑" w:eastAsia="微软雅黑" w:hAnsi="微软雅黑" w:cs="黑体"/>
          <w:b/>
          <w:kern w:val="0"/>
          <w:szCs w:val="21"/>
        </w:rPr>
      </w:pPr>
      <w:r w:rsidRPr="00E97E98">
        <w:rPr>
          <w:rFonts w:ascii="SimHei" w:eastAsia="黑体" w:hAnsi="SimHei" w:cs="黑体" w:hint="eastAsia"/>
          <w:b/>
          <w:kern w:val="0"/>
          <w:szCs w:val="21"/>
          <w:highlight w:val="lightGray"/>
        </w:rPr>
        <w:t>表一：</w:t>
      </w:r>
      <w:commentRangeStart w:id="83"/>
      <w:r w:rsidR="009F5079" w:rsidRPr="00E97E98">
        <w:rPr>
          <w:rFonts w:ascii="SimHei" w:eastAsia="黑体" w:hAnsi="SimHei" w:cs="黑体" w:hint="eastAsia"/>
          <w:b/>
          <w:kern w:val="0"/>
          <w:szCs w:val="21"/>
          <w:highlight w:val="lightGray"/>
        </w:rPr>
        <w:t>技术研发部</w:t>
      </w:r>
      <w:commentRangeEnd w:id="83"/>
      <w:r w:rsidR="00662188" w:rsidRPr="00E97E98">
        <w:rPr>
          <w:rStyle w:val="af5"/>
          <w:rFonts w:ascii="SimHei" w:hAnsi="SimHei" w:eastAsia="黑体"/>
          <w:b/>
        </w:rPr>
      </w:r>
      <w:r w:rsidR="009D60A1" w:rsidRPr="00E97E98">
        <w:rPr>
          <w:rFonts w:ascii="SimHei" w:eastAsia="黑体" w:hAnsi="SimHei" w:cs="黑体" w:hint="eastAsia"/>
          <w:b/>
          <w:kern w:val="0"/>
          <w:szCs w:val="21"/>
          <w:highlight w:val="lightGray"/>
        </w:rPr>
        <w:t>（软件）</w:t>
      </w:r>
      <w:r w:rsidR="000650F9" w:rsidRPr="00E97E98">
        <w:rPr>
          <w:rFonts w:ascii="SimHei" w:eastAsia="黑体" w:hAnsi="SimHei" w:cs="黑体" w:hint="eastAsia"/>
          <w:b/>
          <w:kern w:val="0"/>
          <w:szCs w:val="21"/>
          <w:highlight w:val="lightGray"/>
        </w:rPr>
        <w:t>2015第一</w:t>
      </w:r>
      <w:r w:rsidR="008263BE" w:rsidRPr="00E97E98">
        <w:rPr>
          <w:rFonts w:ascii="SimHei" w:eastAsia="黑体" w:hAnsi="SimHei" w:cs="黑体" w:hint="eastAsia"/>
          <w:b/>
          <w:kern w:val="0"/>
          <w:szCs w:val="21"/>
          <w:highlight w:val="lightGray"/>
        </w:rPr>
        <w:t>季度</w:t>
      </w:r>
      <w:r w:rsidR="009F5079" w:rsidRPr="00E97E98">
        <w:rPr>
          <w:rFonts w:ascii="SimHei" w:eastAsia="黑体" w:hAnsi="SimHei" w:cs="黑体" w:hint="eastAsia"/>
          <w:b/>
          <w:kern w:val="0"/>
          <w:szCs w:val="21"/>
          <w:highlight w:val="lightGray"/>
        </w:rPr>
        <w:t>关键任务目标</w:t>
      </w:r>
      <w:r w:rsidR="00264165" w:rsidRPr="00E97E98">
        <w:rPr>
          <w:rFonts w:ascii="SimHei" w:eastAsia="黑体" w:hAnsi="SimHei" w:cs="黑体" w:hint="eastAsia"/>
          <w:b/>
          <w:kern w:val="0"/>
          <w:szCs w:val="21"/>
          <w:highlight w:val="lightGray"/>
        </w:rPr>
        <w:t>（举例）</w:t>
      </w:r>
    </w:p>
    <w:p w14:paraId="3153A29F" w14:textId="77777777" w:rsidR="00CF7DE5" w:rsidRPr="00E97E98" w:rsidRDefault="00CF7DE5" w:rsidP="003E7B51">
      <w:pPr>
        <w:rPr>
          <w:rFonts w:ascii="微软雅黑" w:eastAsia="微软雅黑" w:hAnsi="微软雅黑" w:cs="黑体"/>
          <w:kern w:val="0"/>
          <w:szCs w:val="21"/>
        </w:rPr>
      </w:pPr>
    </w:p>
    <w:tbl>
      <w:tblPr>
        <w:tblW w:w="9606" w:type="dxa"/>
        <w:tblLook w:val="04A0" w:firstRow="1" w:lastRow="0" w:firstColumn="1" w:lastColumn="0" w:noHBand="0" w:noVBand="1"/>
      </w:tblPr>
      <w:tblGrid>
        <w:gridCol w:w="2049"/>
        <w:gridCol w:w="5289"/>
        <w:gridCol w:w="1134"/>
        <w:gridCol w:w="1134"/>
      </w:tblGrid>
      <w:tr w:rsidR="00F407C5" w:rsidRPr="00E97E98" w14:paraId="7DC95591" w14:textId="77777777" w:rsidTr="00F407C5">
        <w:trPr>
          <w:trHeight w:hRule="exact" w:val="851"/>
        </w:trPr>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26B93" w14:textId="77777777" w:rsidR="00F407C5" w:rsidRPr="00E97E98" w:rsidRDefault="00F407C5" w:rsidP="004A6774">
            <w:pPr>
              <w:widowControl/>
              <w:jc w:val="left"/>
              <w:rPr>
                <w:rFonts w:ascii="微软雅黑" w:eastAsia="微软雅黑" w:hAnsi="微软雅黑" w:cs="宋体"/>
                <w:b/>
                <w:bCs/>
                <w:kern w:val="0"/>
                <w:szCs w:val="21"/>
              </w:rPr>
            </w:pPr>
            <w:r w:rsidRPr="00E97E98">
              <w:rPr>
                <w:rFonts w:ascii="SimHei" w:eastAsia="黑体" w:hAnsi="SimHei" w:cs="宋体" w:hint="eastAsia"/>
                <w:b/>
                <w:bCs/>
                <w:kern w:val="0"/>
                <w:szCs w:val="21"/>
              </w:rPr>
              <w:t>维度</w:t>
            </w:r>
          </w:p>
        </w:tc>
        <w:tc>
          <w:tcPr>
            <w:tcW w:w="5289" w:type="dxa"/>
            <w:tcBorders>
              <w:top w:val="single" w:sz="4" w:space="0" w:color="auto"/>
              <w:left w:val="nil"/>
              <w:bottom w:val="single" w:sz="4" w:space="0" w:color="auto"/>
              <w:right w:val="single" w:sz="4" w:space="0" w:color="auto"/>
            </w:tcBorders>
            <w:shd w:val="clear" w:color="auto" w:fill="auto"/>
            <w:vAlign w:val="center"/>
            <w:hideMark/>
          </w:tcPr>
          <w:p w14:paraId="3C35E0FC" w14:textId="77777777" w:rsidR="00F407C5" w:rsidRPr="00E97E98" w:rsidRDefault="00F407C5" w:rsidP="004A6774">
            <w:pPr>
              <w:widowControl/>
              <w:jc w:val="left"/>
              <w:rPr>
                <w:rFonts w:ascii="微软雅黑" w:eastAsia="微软雅黑" w:hAnsi="微软雅黑" w:cs="宋体"/>
                <w:b/>
                <w:bCs/>
                <w:kern w:val="0"/>
                <w:szCs w:val="21"/>
              </w:rPr>
            </w:pPr>
            <w:r w:rsidRPr="00E97E98">
              <w:rPr>
                <w:rFonts w:ascii="SimHei" w:eastAsia="黑体" w:hAnsi="SimHei" w:cs="宋体" w:hint="eastAsia"/>
                <w:b/>
                <w:bCs/>
                <w:kern w:val="0"/>
                <w:szCs w:val="21"/>
              </w:rPr>
              <w:t>主要内容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0503AD" w14:textId="77777777" w:rsidR="00F407C5" w:rsidRPr="00E97E98" w:rsidRDefault="00F407C5" w:rsidP="004A6774">
            <w:pPr>
              <w:widowControl/>
              <w:jc w:val="left"/>
              <w:rPr>
                <w:rFonts w:ascii="微软雅黑" w:eastAsia="微软雅黑" w:hAnsi="微软雅黑" w:cs="宋体"/>
                <w:b/>
                <w:bCs/>
                <w:kern w:val="0"/>
                <w:szCs w:val="21"/>
              </w:rPr>
            </w:pPr>
            <w:r w:rsidRPr="00E97E98">
              <w:rPr>
                <w:rFonts w:ascii="SimHei" w:eastAsia="黑体" w:hAnsi="SimHei" w:cs="宋体" w:hint="eastAsia"/>
                <w:b/>
                <w:bCs/>
                <w:kern w:val="0"/>
                <w:szCs w:val="21"/>
              </w:rPr>
              <w:t>时间节点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6B05C6" w14:textId="77777777" w:rsidR="00F407C5" w:rsidRPr="00E97E98" w:rsidRDefault="00F407C5" w:rsidP="004A6774">
            <w:pPr>
              <w:widowControl/>
              <w:jc w:val="left"/>
              <w:rPr>
                <w:rFonts w:ascii="微软雅黑" w:eastAsia="微软雅黑" w:hAnsi="微软雅黑" w:cs="宋体"/>
                <w:b/>
                <w:bCs/>
                <w:kern w:val="0"/>
                <w:szCs w:val="21"/>
              </w:rPr>
            </w:pPr>
            <w:r w:rsidRPr="00E97E98">
              <w:rPr>
                <w:rFonts w:ascii="SimHei" w:eastAsia="黑体" w:hAnsi="SimHei" w:cs="宋体" w:hint="eastAsia"/>
                <w:b/>
                <w:bCs/>
                <w:kern w:val="0"/>
                <w:szCs w:val="21"/>
              </w:rPr>
              <w:t>参与人员</w:t>
            </w:r>
          </w:p>
        </w:tc>
      </w:tr>
      <w:tr w:rsidR="00F407C5" w:rsidRPr="00E97E98" w14:paraId="015F7D45" w14:textId="77777777" w:rsidTr="00874C11">
        <w:trPr>
          <w:trHeight w:hRule="exact" w:val="3201"/>
        </w:trPr>
        <w:tc>
          <w:tcPr>
            <w:tcW w:w="2049" w:type="dxa"/>
            <w:tcBorders>
              <w:top w:val="nil"/>
              <w:left w:val="single" w:sz="4" w:space="0" w:color="auto"/>
              <w:bottom w:val="single" w:sz="4" w:space="0" w:color="auto"/>
              <w:right w:val="single" w:sz="4" w:space="0" w:color="auto"/>
            </w:tcBorders>
            <w:shd w:val="clear" w:color="auto" w:fill="auto"/>
            <w:vAlign w:val="center"/>
            <w:hideMark/>
          </w:tcPr>
          <w:p w14:paraId="2FE4974F" w14:textId="77777777" w:rsidR="00F407C5" w:rsidRPr="00E97E98" w:rsidRDefault="00F407C5"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关于2014年的工作总结和2015年的工作计划</w:t>
            </w:r>
          </w:p>
        </w:tc>
        <w:tc>
          <w:tcPr>
            <w:tcW w:w="5289" w:type="dxa"/>
            <w:tcBorders>
              <w:top w:val="nil"/>
              <w:left w:val="nil"/>
              <w:bottom w:val="single" w:sz="4" w:space="0" w:color="auto"/>
              <w:right w:val="single" w:sz="4" w:space="0" w:color="auto"/>
            </w:tcBorders>
            <w:shd w:val="clear" w:color="auto" w:fill="auto"/>
            <w:vAlign w:val="center"/>
            <w:hideMark/>
          </w:tcPr>
          <w:p w14:paraId="6F8D8072" w14:textId="77777777" w:rsidR="00F407C5" w:rsidRPr="00E97E98" w:rsidRDefault="00F407C5" w:rsidP="00F407C5">
            <w:pPr>
              <w:rPr>
                <w:rFonts w:ascii="微软雅黑" w:eastAsia="微软雅黑" w:hAnsi="微软雅黑"/>
                <w:szCs w:val="21"/>
              </w:rPr>
            </w:pPr>
            <w:r w:rsidRPr="00E97E98">
              <w:rPr>
                <w:rFonts w:ascii="SimHei" w:eastAsia="黑体" w:hAnsi="SimHei" w:hint="eastAsia"/>
                <w:szCs w:val="21"/>
              </w:rPr>
              <w:t>1、</w:t>
            </w:r>
            <w:r w:rsidRPr="00E97E98">
              <w:rPr>
                <w:rFonts w:ascii="SimHei" w:eastAsia="黑体" w:hAnsi="SimHei" w:cs="Times New Roman" w:hint="eastAsia"/>
                <w:szCs w:val="21"/>
              </w:rPr>
              <w:t>2014年个人工作总结</w:t>
            </w:r>
            <w:r w:rsidRPr="00E97E98">
              <w:rPr>
                <w:rFonts w:ascii="SimHei" w:eastAsia="黑体" w:hAnsi="SimHei" w:hint="eastAsia"/>
                <w:b/>
                <w:szCs w:val="21"/>
              </w:rPr>
              <w:t>（考核点：工作总结的质量评估）</w:t>
            </w:r>
          </w:p>
          <w:p w14:paraId="228591F2" w14:textId="77777777" w:rsidR="00F407C5" w:rsidRPr="00E97E98" w:rsidRDefault="00F407C5" w:rsidP="00F407C5">
            <w:pPr>
              <w:rPr>
                <w:rFonts w:ascii="微软雅黑" w:eastAsia="微软雅黑" w:hAnsi="微软雅黑" w:cs="Times New Roman"/>
                <w:szCs w:val="21"/>
              </w:rPr>
            </w:pPr>
            <w:r w:rsidRPr="00E97E98">
              <w:rPr>
                <w:rFonts w:ascii="SimHei" w:eastAsia="黑体" w:hAnsi="SimHei" w:cs="Times New Roman" w:hint="eastAsia"/>
                <w:szCs w:val="21"/>
              </w:rPr>
              <w:t>涵盖内容：项目的主要工作成果，工作中走的弯路或典型的问题对自己的触动，工作的改进想法，对公司管理的建议，工作岗位职能的履行情况等等</w:t>
            </w:r>
          </w:p>
          <w:p w14:paraId="793CC68E" w14:textId="77777777" w:rsidR="00F407C5" w:rsidRPr="00E97E98" w:rsidRDefault="00F407C5" w:rsidP="00F407C5">
            <w:pPr>
              <w:rPr>
                <w:rFonts w:ascii="微软雅黑" w:eastAsia="微软雅黑" w:hAnsi="微软雅黑" w:cs="Times New Roman"/>
                <w:szCs w:val="21"/>
              </w:rPr>
            </w:pPr>
            <w:r w:rsidRPr="00E97E98">
              <w:rPr>
                <w:rFonts w:ascii="SimHei" w:eastAsia="黑体" w:hAnsi="SimHei" w:cs="Times New Roman" w:hint="eastAsia"/>
                <w:szCs w:val="21"/>
              </w:rPr>
              <w:t>挑重点——体现个人的贡献和价值，自我反省工作问题</w:t>
            </w:r>
          </w:p>
          <w:p w14:paraId="2B9A2707" w14:textId="77777777" w:rsidR="00F407C5" w:rsidRPr="00E97E98" w:rsidRDefault="00F407C5" w:rsidP="00F407C5">
            <w:pPr>
              <w:rPr>
                <w:rFonts w:ascii="微软雅黑" w:eastAsia="微软雅黑" w:hAnsi="微软雅黑"/>
                <w:szCs w:val="21"/>
              </w:rPr>
            </w:pPr>
            <w:r w:rsidRPr="00E97E98">
              <w:rPr>
                <w:rFonts w:ascii="SimHei" w:eastAsia="黑体" w:hAnsi="SimHei" w:hint="eastAsia"/>
                <w:szCs w:val="21"/>
              </w:rPr>
              <w:t>2、</w:t>
            </w:r>
            <w:r w:rsidRPr="00E97E98">
              <w:rPr>
                <w:rFonts w:ascii="SimHei" w:eastAsia="黑体" w:hAnsi="SimHei" w:cs="Times New Roman" w:hint="eastAsia"/>
                <w:szCs w:val="21"/>
              </w:rPr>
              <w:t>2015年个人工作计划</w:t>
            </w:r>
            <w:r w:rsidRPr="00E97E98">
              <w:rPr>
                <w:rFonts w:ascii="SimHei" w:eastAsia="黑体" w:hAnsi="SimHei" w:hint="eastAsia"/>
                <w:b/>
                <w:szCs w:val="21"/>
              </w:rPr>
              <w:t>（考核点：工作计划的质量评估）</w:t>
            </w:r>
          </w:p>
          <w:p w14:paraId="53D811AE" w14:textId="77777777" w:rsidR="00F407C5" w:rsidRPr="00E97E98" w:rsidRDefault="00F407C5" w:rsidP="00F407C5">
            <w:pPr>
              <w:rPr>
                <w:rFonts w:ascii="微软雅黑" w:eastAsia="微软雅黑" w:hAnsi="微软雅黑" w:cs="Times New Roman"/>
                <w:szCs w:val="21"/>
              </w:rPr>
            </w:pPr>
            <w:r w:rsidRPr="00E97E98">
              <w:rPr>
                <w:rFonts w:ascii="SimHei" w:eastAsia="黑体" w:hAnsi="SimHei" w:cs="Times New Roman" w:hint="eastAsia"/>
                <w:szCs w:val="21"/>
              </w:rPr>
              <w:t>涵盖内容：要实施的项目工作以及工作的进度、目标、成果体现等，学习和自身素质提升方面，工作岗位的职能发挥，质量体系的贯彻，</w:t>
            </w:r>
          </w:p>
          <w:p w14:paraId="232B2DC2" w14:textId="77777777" w:rsidR="00F407C5" w:rsidRPr="00E97E98" w:rsidRDefault="00F407C5" w:rsidP="00F407C5">
            <w:pPr>
              <w:rPr>
                <w:rFonts w:ascii="微软雅黑" w:eastAsia="微软雅黑" w:hAnsi="微软雅黑"/>
                <w:szCs w:val="21"/>
              </w:rPr>
            </w:pPr>
            <w:r w:rsidRPr="00E97E98">
              <w:rPr>
                <w:rFonts w:ascii="SimHei" w:eastAsia="黑体" w:hAnsi="SimHei" w:cs="Times New Roman" w:hint="eastAsia"/>
                <w:szCs w:val="21"/>
              </w:rPr>
              <w:t>挑重点——体现个人的贡献和价值</w:t>
            </w:r>
          </w:p>
        </w:tc>
        <w:tc>
          <w:tcPr>
            <w:tcW w:w="1134" w:type="dxa"/>
            <w:tcBorders>
              <w:top w:val="nil"/>
              <w:left w:val="nil"/>
              <w:bottom w:val="single" w:sz="4" w:space="0" w:color="auto"/>
              <w:right w:val="single" w:sz="4" w:space="0" w:color="auto"/>
            </w:tcBorders>
            <w:shd w:val="clear" w:color="auto" w:fill="auto"/>
            <w:vAlign w:val="center"/>
            <w:hideMark/>
          </w:tcPr>
          <w:p w14:paraId="4A873462" w14:textId="77777777" w:rsidR="00F407C5" w:rsidRPr="00E97E98" w:rsidRDefault="00F407C5" w:rsidP="00F407C5">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1月编制</w:t>
            </w:r>
          </w:p>
          <w:p w14:paraId="3FF16353" w14:textId="77777777" w:rsidR="00F407C5" w:rsidRPr="00E97E98" w:rsidRDefault="00F407C5" w:rsidP="00F407C5">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2月上交</w:t>
            </w:r>
            <w:r w:rsidR="0073316D" w:rsidRPr="00E97E98">
              <w:rPr>
                <w:rFonts w:ascii="SimHei" w:eastAsia="黑体" w:hAnsi="SimHei" w:cs="宋体" w:hint="eastAsia"/>
                <w:kern w:val="0"/>
                <w:szCs w:val="21"/>
              </w:rPr>
              <w:t>小组</w:t>
            </w:r>
          </w:p>
          <w:p w14:paraId="2A7C4B2F" w14:textId="77777777" w:rsidR="00F407C5" w:rsidRPr="00E97E98" w:rsidRDefault="00F407C5" w:rsidP="00F407C5">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3月提交人事部</w:t>
            </w:r>
          </w:p>
        </w:tc>
        <w:tc>
          <w:tcPr>
            <w:tcW w:w="1134" w:type="dxa"/>
            <w:tcBorders>
              <w:top w:val="nil"/>
              <w:left w:val="nil"/>
              <w:bottom w:val="single" w:sz="4" w:space="0" w:color="auto"/>
              <w:right w:val="single" w:sz="4" w:space="0" w:color="auto"/>
            </w:tcBorders>
            <w:shd w:val="clear" w:color="auto" w:fill="auto"/>
            <w:vAlign w:val="center"/>
            <w:hideMark/>
          </w:tcPr>
          <w:p w14:paraId="7D5D105B" w14:textId="77777777" w:rsidR="00F407C5" w:rsidRPr="00E97E98" w:rsidRDefault="0073316D" w:rsidP="004A6774">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赵广兴</w:t>
            </w:r>
          </w:p>
          <w:p w14:paraId="76495B6E" w14:textId="77777777" w:rsidR="0073316D" w:rsidRPr="00E97E98" w:rsidRDefault="0073316D" w:rsidP="004A6774">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王小云</w:t>
            </w:r>
          </w:p>
          <w:p w14:paraId="77458C36" w14:textId="77777777" w:rsidR="0073316D" w:rsidRPr="00E97E98" w:rsidRDefault="0073316D" w:rsidP="004A6774">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孙飞虎</w:t>
            </w:r>
          </w:p>
          <w:p w14:paraId="4220DA32" w14:textId="77777777" w:rsidR="0073316D" w:rsidRPr="00E97E98" w:rsidRDefault="0073316D" w:rsidP="004A6774">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庞秋</w:t>
            </w:r>
          </w:p>
        </w:tc>
      </w:tr>
      <w:tr w:rsidR="000650F9" w:rsidRPr="00E97E98" w14:paraId="1857CA1C" w14:textId="77777777" w:rsidTr="00874C11">
        <w:trPr>
          <w:trHeight w:hRule="exact" w:val="567"/>
        </w:trPr>
        <w:tc>
          <w:tcPr>
            <w:tcW w:w="2049" w:type="dxa"/>
            <w:vMerge w:val="restart"/>
            <w:tcBorders>
              <w:top w:val="nil"/>
              <w:left w:val="single" w:sz="4" w:space="0" w:color="auto"/>
              <w:right w:val="single" w:sz="4" w:space="0" w:color="auto"/>
            </w:tcBorders>
            <w:shd w:val="clear" w:color="auto" w:fill="auto"/>
            <w:vAlign w:val="center"/>
            <w:hideMark/>
          </w:tcPr>
          <w:p w14:paraId="47557005" w14:textId="77777777" w:rsidR="000650F9" w:rsidRPr="00E97E98" w:rsidRDefault="000650F9" w:rsidP="00081DBC">
            <w:pPr>
              <w:jc w:val="left"/>
              <w:rPr>
                <w:rFonts w:ascii="微软雅黑" w:eastAsia="微软雅黑" w:hAnsi="微软雅黑"/>
                <w:szCs w:val="21"/>
              </w:rPr>
            </w:pPr>
            <w:r w:rsidRPr="00E97E98">
              <w:rPr>
                <w:rFonts w:ascii="SimHei" w:eastAsia="黑体" w:hAnsi="SimHei" w:cs="Times New Roman" w:hint="eastAsia"/>
                <w:szCs w:val="21"/>
              </w:rPr>
              <w:t>乌兰察布电业局视频安防整合试点</w:t>
            </w:r>
          </w:p>
        </w:tc>
        <w:tc>
          <w:tcPr>
            <w:tcW w:w="5289" w:type="dxa"/>
            <w:tcBorders>
              <w:top w:val="nil"/>
              <w:left w:val="nil"/>
              <w:bottom w:val="single" w:sz="4" w:space="0" w:color="auto"/>
              <w:right w:val="single" w:sz="4" w:space="0" w:color="auto"/>
            </w:tcBorders>
            <w:shd w:val="clear" w:color="auto" w:fill="auto"/>
            <w:vAlign w:val="center"/>
            <w:hideMark/>
          </w:tcPr>
          <w:p w14:paraId="33B75340" w14:textId="77777777" w:rsidR="000650F9" w:rsidRPr="00E97E98" w:rsidRDefault="000650F9"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完成软件的首轮调试，具备试运行条件。</w:t>
            </w:r>
          </w:p>
        </w:tc>
        <w:tc>
          <w:tcPr>
            <w:tcW w:w="1134" w:type="dxa"/>
            <w:tcBorders>
              <w:top w:val="nil"/>
              <w:left w:val="nil"/>
              <w:bottom w:val="single" w:sz="4" w:space="0" w:color="auto"/>
              <w:right w:val="single" w:sz="4" w:space="0" w:color="auto"/>
            </w:tcBorders>
            <w:shd w:val="clear" w:color="auto" w:fill="auto"/>
            <w:vAlign w:val="center"/>
            <w:hideMark/>
          </w:tcPr>
          <w:p w14:paraId="1B017E9E" w14:textId="77777777" w:rsidR="000650F9" w:rsidRPr="00E97E98" w:rsidRDefault="000650F9" w:rsidP="004A6774">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3月15日</w:t>
            </w:r>
          </w:p>
        </w:tc>
        <w:tc>
          <w:tcPr>
            <w:tcW w:w="1134" w:type="dxa"/>
            <w:vMerge w:val="restart"/>
            <w:tcBorders>
              <w:top w:val="nil"/>
              <w:left w:val="nil"/>
              <w:right w:val="single" w:sz="4" w:space="0" w:color="auto"/>
            </w:tcBorders>
            <w:shd w:val="clear" w:color="auto" w:fill="auto"/>
            <w:vAlign w:val="center"/>
            <w:hideMark/>
          </w:tcPr>
          <w:p w14:paraId="23632800" w14:textId="77777777" w:rsidR="000650F9" w:rsidRPr="00E97E98" w:rsidRDefault="000650F9" w:rsidP="0073316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赵广兴</w:t>
            </w:r>
          </w:p>
          <w:p w14:paraId="2E024F1C" w14:textId="77777777" w:rsidR="000650F9" w:rsidRPr="00E97E98" w:rsidRDefault="000650F9" w:rsidP="0073316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王小云</w:t>
            </w:r>
          </w:p>
          <w:p w14:paraId="29A1A71C" w14:textId="77777777" w:rsidR="000650F9" w:rsidRPr="00E97E98" w:rsidRDefault="000650F9" w:rsidP="0073316D">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孙飞虎</w:t>
            </w:r>
          </w:p>
          <w:p w14:paraId="3994B104" w14:textId="77777777" w:rsidR="000650F9" w:rsidRPr="00E97E98" w:rsidRDefault="000650F9" w:rsidP="0073316D">
            <w:pPr>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庞秋</w:t>
            </w:r>
          </w:p>
        </w:tc>
      </w:tr>
      <w:tr w:rsidR="000650F9" w:rsidRPr="00E97E98" w14:paraId="221E4B2F" w14:textId="77777777" w:rsidTr="003171BB">
        <w:trPr>
          <w:trHeight w:hRule="exact" w:val="702"/>
        </w:trPr>
        <w:tc>
          <w:tcPr>
            <w:tcW w:w="2049" w:type="dxa"/>
            <w:vMerge/>
            <w:tcBorders>
              <w:left w:val="single" w:sz="4" w:space="0" w:color="auto"/>
              <w:bottom w:val="single" w:sz="4" w:space="0" w:color="auto"/>
              <w:right w:val="single" w:sz="4" w:space="0" w:color="auto"/>
            </w:tcBorders>
            <w:shd w:val="clear" w:color="auto" w:fill="auto"/>
            <w:vAlign w:val="center"/>
            <w:hideMark/>
          </w:tcPr>
          <w:p w14:paraId="7AF15DF9" w14:textId="77777777" w:rsidR="000650F9" w:rsidRPr="00E97E98" w:rsidRDefault="000650F9" w:rsidP="00081DBC">
            <w:pPr>
              <w:widowControl/>
              <w:jc w:val="left"/>
              <w:rPr>
                <w:rFonts w:ascii="微软雅黑" w:eastAsia="微软雅黑" w:hAnsi="微软雅黑" w:cs="宋体"/>
                <w:color w:val="000000"/>
                <w:kern w:val="0"/>
                <w:szCs w:val="21"/>
              </w:rPr>
            </w:pPr>
          </w:p>
        </w:tc>
        <w:tc>
          <w:tcPr>
            <w:tcW w:w="5289" w:type="dxa"/>
            <w:tcBorders>
              <w:top w:val="nil"/>
              <w:left w:val="nil"/>
              <w:bottom w:val="single" w:sz="4" w:space="0" w:color="auto"/>
              <w:right w:val="single" w:sz="4" w:space="0" w:color="auto"/>
            </w:tcBorders>
            <w:shd w:val="clear" w:color="auto" w:fill="auto"/>
            <w:vAlign w:val="center"/>
            <w:hideMark/>
          </w:tcPr>
          <w:p w14:paraId="18AF1671" w14:textId="77777777" w:rsidR="000650F9" w:rsidRPr="00E97E98" w:rsidRDefault="000650F9"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软件具备交付条件。</w:t>
            </w:r>
          </w:p>
        </w:tc>
        <w:tc>
          <w:tcPr>
            <w:tcW w:w="1134" w:type="dxa"/>
            <w:tcBorders>
              <w:top w:val="nil"/>
              <w:left w:val="nil"/>
              <w:bottom w:val="single" w:sz="4" w:space="0" w:color="auto"/>
              <w:right w:val="single" w:sz="4" w:space="0" w:color="auto"/>
            </w:tcBorders>
            <w:shd w:val="clear" w:color="auto" w:fill="auto"/>
            <w:vAlign w:val="center"/>
            <w:hideMark/>
          </w:tcPr>
          <w:p w14:paraId="0FFC9FA1" w14:textId="77777777" w:rsidR="000650F9" w:rsidRPr="00E97E98" w:rsidRDefault="000650F9" w:rsidP="004A6774">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3月31日</w:t>
            </w:r>
          </w:p>
        </w:tc>
        <w:tc>
          <w:tcPr>
            <w:tcW w:w="1134" w:type="dxa"/>
            <w:vMerge/>
            <w:tcBorders>
              <w:left w:val="nil"/>
              <w:bottom w:val="single" w:sz="4" w:space="0" w:color="auto"/>
              <w:right w:val="single" w:sz="4" w:space="0" w:color="auto"/>
            </w:tcBorders>
            <w:shd w:val="clear" w:color="auto" w:fill="auto"/>
            <w:vAlign w:val="center"/>
            <w:hideMark/>
          </w:tcPr>
          <w:p w14:paraId="6984AE44" w14:textId="77777777" w:rsidR="000650F9" w:rsidRPr="00E97E98" w:rsidRDefault="000650F9" w:rsidP="0073316D">
            <w:pPr>
              <w:widowControl/>
              <w:jc w:val="left"/>
              <w:rPr>
                <w:rFonts w:ascii="微软雅黑" w:eastAsia="微软雅黑" w:hAnsi="微软雅黑" w:cs="宋体"/>
                <w:color w:val="000000"/>
                <w:kern w:val="0"/>
                <w:szCs w:val="21"/>
              </w:rPr>
            </w:pPr>
          </w:p>
        </w:tc>
      </w:tr>
      <w:tr w:rsidR="00737B32" w:rsidRPr="00E97E98" w14:paraId="188495D9" w14:textId="77777777" w:rsidTr="00874C11">
        <w:trPr>
          <w:trHeight w:hRule="exact" w:val="697"/>
        </w:trPr>
        <w:tc>
          <w:tcPr>
            <w:tcW w:w="2049" w:type="dxa"/>
            <w:vMerge w:val="restart"/>
            <w:tcBorders>
              <w:top w:val="nil"/>
              <w:left w:val="single" w:sz="4" w:space="0" w:color="auto"/>
              <w:right w:val="single" w:sz="4" w:space="0" w:color="auto"/>
            </w:tcBorders>
            <w:shd w:val="clear" w:color="auto" w:fill="auto"/>
            <w:vAlign w:val="center"/>
            <w:hideMark/>
          </w:tcPr>
          <w:p w14:paraId="7F3713CD" w14:textId="77777777" w:rsidR="00737B32" w:rsidRPr="00E97E98" w:rsidRDefault="00737B32" w:rsidP="004A6774">
            <w:pPr>
              <w:jc w:val="left"/>
              <w:rPr>
                <w:rFonts w:ascii="微软雅黑" w:eastAsia="微软雅黑" w:hAnsi="微软雅黑"/>
                <w:szCs w:val="21"/>
              </w:rPr>
            </w:pPr>
            <w:r w:rsidRPr="00E97E98">
              <w:rPr>
                <w:rFonts w:ascii="SimHei" w:eastAsia="黑体" w:hAnsi="SimHei" w:cs="Times New Roman" w:hint="eastAsia"/>
                <w:szCs w:val="21"/>
              </w:rPr>
              <w:t>配合（程彦清）变电站GIS巡检系统（赵广兴、庞秋）</w:t>
            </w:r>
          </w:p>
        </w:tc>
        <w:tc>
          <w:tcPr>
            <w:tcW w:w="5289" w:type="dxa"/>
            <w:tcBorders>
              <w:top w:val="nil"/>
              <w:left w:val="nil"/>
              <w:bottom w:val="single" w:sz="4" w:space="0" w:color="auto"/>
              <w:right w:val="single" w:sz="4" w:space="0" w:color="auto"/>
            </w:tcBorders>
            <w:shd w:val="clear" w:color="auto" w:fill="auto"/>
            <w:vAlign w:val="center"/>
            <w:hideMark/>
          </w:tcPr>
          <w:p w14:paraId="7EFF957B" w14:textId="77777777" w:rsidR="00737B32" w:rsidRPr="00E97E98" w:rsidRDefault="00737B32"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软件具备交付条件</w:t>
            </w:r>
          </w:p>
        </w:tc>
        <w:tc>
          <w:tcPr>
            <w:tcW w:w="1134" w:type="dxa"/>
            <w:tcBorders>
              <w:top w:val="nil"/>
              <w:left w:val="nil"/>
              <w:bottom w:val="single" w:sz="4" w:space="0" w:color="auto"/>
              <w:right w:val="single" w:sz="4" w:space="0" w:color="auto"/>
            </w:tcBorders>
            <w:shd w:val="clear" w:color="auto" w:fill="auto"/>
            <w:vAlign w:val="center"/>
            <w:hideMark/>
          </w:tcPr>
          <w:p w14:paraId="2E16932F" w14:textId="77777777" w:rsidR="00737B32" w:rsidRPr="00E97E98" w:rsidRDefault="00737B32" w:rsidP="004A6774">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2月1日</w:t>
            </w:r>
          </w:p>
        </w:tc>
        <w:tc>
          <w:tcPr>
            <w:tcW w:w="1134" w:type="dxa"/>
            <w:vMerge w:val="restart"/>
            <w:tcBorders>
              <w:top w:val="nil"/>
              <w:left w:val="nil"/>
              <w:right w:val="single" w:sz="4" w:space="0" w:color="auto"/>
            </w:tcBorders>
            <w:shd w:val="clear" w:color="auto" w:fill="auto"/>
            <w:vAlign w:val="center"/>
            <w:hideMark/>
          </w:tcPr>
          <w:p w14:paraId="33194386" w14:textId="77777777" w:rsidR="00737B32" w:rsidRPr="00E97E98" w:rsidRDefault="00737B32" w:rsidP="000650F9">
            <w:pPr>
              <w:widowControl/>
              <w:ind w:leftChars="-9" w:left="2" w:hangingChars="10" w:hanging="21"/>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赵广兴</w:t>
            </w:r>
          </w:p>
          <w:p w14:paraId="6B403029" w14:textId="77777777" w:rsidR="00737B32" w:rsidRPr="00E97E98" w:rsidRDefault="00737B32" w:rsidP="000650F9">
            <w:pPr>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庞秋</w:t>
            </w:r>
          </w:p>
        </w:tc>
      </w:tr>
      <w:tr w:rsidR="00737B32" w:rsidRPr="00E97E98" w14:paraId="7835D914" w14:textId="77777777" w:rsidTr="00874C11">
        <w:trPr>
          <w:trHeight w:hRule="exact" w:val="862"/>
        </w:trPr>
        <w:tc>
          <w:tcPr>
            <w:tcW w:w="2049" w:type="dxa"/>
            <w:vMerge/>
            <w:tcBorders>
              <w:left w:val="single" w:sz="4" w:space="0" w:color="auto"/>
              <w:right w:val="single" w:sz="4" w:space="0" w:color="auto"/>
            </w:tcBorders>
            <w:shd w:val="clear" w:color="auto" w:fill="auto"/>
            <w:vAlign w:val="center"/>
            <w:hideMark/>
          </w:tcPr>
          <w:p w14:paraId="31757089" w14:textId="77777777" w:rsidR="00737B32" w:rsidRPr="00E97E98" w:rsidRDefault="00737B32" w:rsidP="004A6774">
            <w:pPr>
              <w:jc w:val="left"/>
              <w:rPr>
                <w:rFonts w:ascii="微软雅黑" w:eastAsia="微软雅黑" w:hAnsi="微软雅黑"/>
                <w:szCs w:val="21"/>
              </w:rPr>
            </w:pPr>
          </w:p>
        </w:tc>
        <w:tc>
          <w:tcPr>
            <w:tcW w:w="5289" w:type="dxa"/>
            <w:tcBorders>
              <w:top w:val="nil"/>
              <w:left w:val="nil"/>
              <w:bottom w:val="single" w:sz="4" w:space="0" w:color="auto"/>
              <w:right w:val="single" w:sz="4" w:space="0" w:color="auto"/>
            </w:tcBorders>
            <w:shd w:val="clear" w:color="auto" w:fill="auto"/>
            <w:vAlign w:val="center"/>
            <w:hideMark/>
          </w:tcPr>
          <w:p w14:paraId="016B1549" w14:textId="77777777" w:rsidR="00737B32" w:rsidRPr="00E97E98" w:rsidRDefault="00737B32"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完成</w:t>
            </w:r>
            <w:r w:rsidRPr="00E97E98">
              <w:rPr>
                <w:rFonts w:ascii="SimHei" w:eastAsia="黑体" w:hAnsi="SimHei" w:cs="Times New Roman" w:hint="eastAsia"/>
                <w:szCs w:val="21"/>
              </w:rPr>
              <w:t>1</w:t>
            </w:r>
            <w:r w:rsidRPr="00E97E98">
              <w:rPr>
                <w:rFonts w:ascii="SimHei" w:eastAsia="黑体" w:hAnsi="SimHei" w:cs="Times New Roman" w:hint="eastAsia"/>
                <w:szCs w:val="21"/>
              </w:rPr>
              <w:t>个变电站的初始化工作，引导变电站试运行。</w:t>
            </w:r>
          </w:p>
        </w:tc>
        <w:tc>
          <w:tcPr>
            <w:tcW w:w="1134" w:type="dxa"/>
            <w:tcBorders>
              <w:top w:val="nil"/>
              <w:left w:val="nil"/>
              <w:bottom w:val="single" w:sz="4" w:space="0" w:color="auto"/>
              <w:right w:val="single" w:sz="4" w:space="0" w:color="auto"/>
            </w:tcBorders>
            <w:shd w:val="clear" w:color="auto" w:fill="auto"/>
            <w:vAlign w:val="center"/>
            <w:hideMark/>
          </w:tcPr>
          <w:p w14:paraId="041C3903" w14:textId="77777777" w:rsidR="00737B32" w:rsidRPr="00E97E98" w:rsidRDefault="00737B32" w:rsidP="004A6774">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2月15日</w:t>
            </w:r>
          </w:p>
        </w:tc>
        <w:tc>
          <w:tcPr>
            <w:tcW w:w="1134" w:type="dxa"/>
            <w:vMerge/>
            <w:tcBorders>
              <w:left w:val="nil"/>
              <w:right w:val="single" w:sz="4" w:space="0" w:color="auto"/>
            </w:tcBorders>
            <w:shd w:val="clear" w:color="auto" w:fill="auto"/>
            <w:vAlign w:val="center"/>
            <w:hideMark/>
          </w:tcPr>
          <w:p w14:paraId="49C3D100" w14:textId="77777777" w:rsidR="00737B32" w:rsidRPr="00E97E98" w:rsidRDefault="00737B32" w:rsidP="000650F9">
            <w:pPr>
              <w:jc w:val="left"/>
              <w:rPr>
                <w:rFonts w:ascii="微软雅黑" w:eastAsia="微软雅黑" w:hAnsi="微软雅黑" w:cs="宋体"/>
                <w:color w:val="000000"/>
                <w:kern w:val="0"/>
                <w:szCs w:val="21"/>
              </w:rPr>
            </w:pPr>
          </w:p>
        </w:tc>
      </w:tr>
      <w:tr w:rsidR="00737B32" w:rsidRPr="00E97E98" w14:paraId="63B6114A" w14:textId="77777777" w:rsidTr="00874C11">
        <w:trPr>
          <w:trHeight w:hRule="exact" w:val="563"/>
        </w:trPr>
        <w:tc>
          <w:tcPr>
            <w:tcW w:w="2049" w:type="dxa"/>
            <w:vMerge/>
            <w:tcBorders>
              <w:left w:val="single" w:sz="4" w:space="0" w:color="auto"/>
              <w:bottom w:val="single" w:sz="4" w:space="0" w:color="auto"/>
              <w:right w:val="single" w:sz="4" w:space="0" w:color="auto"/>
            </w:tcBorders>
            <w:shd w:val="clear" w:color="auto" w:fill="auto"/>
            <w:vAlign w:val="center"/>
            <w:hideMark/>
          </w:tcPr>
          <w:p w14:paraId="44D5BA51" w14:textId="77777777" w:rsidR="00737B32" w:rsidRPr="00E97E98" w:rsidRDefault="00737B32" w:rsidP="004A6774">
            <w:pPr>
              <w:widowControl/>
              <w:jc w:val="left"/>
              <w:rPr>
                <w:rFonts w:ascii="微软雅黑" w:eastAsia="微软雅黑" w:hAnsi="微软雅黑" w:cs="宋体"/>
                <w:b/>
                <w:color w:val="000000"/>
                <w:kern w:val="0"/>
                <w:szCs w:val="21"/>
              </w:rPr>
            </w:pPr>
          </w:p>
        </w:tc>
        <w:tc>
          <w:tcPr>
            <w:tcW w:w="5289" w:type="dxa"/>
            <w:tcBorders>
              <w:top w:val="nil"/>
              <w:left w:val="nil"/>
              <w:bottom w:val="single" w:sz="4" w:space="0" w:color="auto"/>
              <w:right w:val="single" w:sz="4" w:space="0" w:color="auto"/>
            </w:tcBorders>
            <w:shd w:val="clear" w:color="auto" w:fill="auto"/>
            <w:vAlign w:val="center"/>
            <w:hideMark/>
          </w:tcPr>
          <w:p w14:paraId="56599E8D" w14:textId="77777777" w:rsidR="00737B32" w:rsidRPr="00E97E98" w:rsidRDefault="00737B32" w:rsidP="004A6774">
            <w:pPr>
              <w:widowControl/>
              <w:jc w:val="left"/>
              <w:rPr>
                <w:rFonts w:ascii="微软雅黑" w:eastAsia="微软雅黑" w:hAnsi="微软雅黑" w:cs="宋体"/>
                <w:color w:val="000000"/>
                <w:kern w:val="0"/>
                <w:szCs w:val="21"/>
              </w:rPr>
            </w:pPr>
            <w:r w:rsidRPr="00E97E98">
              <w:rPr>
                <w:rFonts w:ascii="SimHei" w:eastAsia="黑体" w:hAnsi="SimHei" w:cs="Times New Roman" w:hint="eastAsia"/>
                <w:szCs w:val="21"/>
              </w:rPr>
              <w:t>完成系统的交付工作。</w:t>
            </w:r>
          </w:p>
        </w:tc>
        <w:tc>
          <w:tcPr>
            <w:tcW w:w="1134" w:type="dxa"/>
            <w:tcBorders>
              <w:top w:val="nil"/>
              <w:left w:val="nil"/>
              <w:bottom w:val="single" w:sz="4" w:space="0" w:color="auto"/>
              <w:right w:val="single" w:sz="4" w:space="0" w:color="auto"/>
            </w:tcBorders>
            <w:shd w:val="clear" w:color="auto" w:fill="auto"/>
            <w:vAlign w:val="center"/>
            <w:hideMark/>
          </w:tcPr>
          <w:p w14:paraId="47245AFE" w14:textId="77777777" w:rsidR="00737B32" w:rsidRPr="00E97E98" w:rsidRDefault="00737B32" w:rsidP="004A6774">
            <w:pPr>
              <w:widowControl/>
              <w:jc w:val="left"/>
              <w:rPr>
                <w:rFonts w:ascii="微软雅黑" w:eastAsia="微软雅黑" w:hAnsi="微软雅黑" w:cs="宋体"/>
                <w:kern w:val="0"/>
                <w:szCs w:val="21"/>
              </w:rPr>
            </w:pPr>
            <w:r w:rsidRPr="00E97E98">
              <w:rPr>
                <w:rFonts w:ascii="SimHei" w:eastAsia="黑体" w:hAnsi="SimHei" w:cs="宋体" w:hint="eastAsia"/>
                <w:kern w:val="0"/>
                <w:szCs w:val="21"/>
              </w:rPr>
              <w:t>3月31日</w:t>
            </w:r>
          </w:p>
        </w:tc>
        <w:tc>
          <w:tcPr>
            <w:tcW w:w="1134" w:type="dxa"/>
            <w:vMerge/>
            <w:tcBorders>
              <w:left w:val="nil"/>
              <w:bottom w:val="single" w:sz="4" w:space="0" w:color="auto"/>
              <w:right w:val="single" w:sz="4" w:space="0" w:color="auto"/>
            </w:tcBorders>
            <w:shd w:val="clear" w:color="auto" w:fill="auto"/>
            <w:vAlign w:val="center"/>
            <w:hideMark/>
          </w:tcPr>
          <w:p w14:paraId="58C39EF5" w14:textId="77777777" w:rsidR="00737B32" w:rsidRPr="00E97E98" w:rsidRDefault="00737B32" w:rsidP="000650F9">
            <w:pPr>
              <w:widowControl/>
              <w:jc w:val="left"/>
              <w:rPr>
                <w:rFonts w:ascii="微软雅黑" w:eastAsia="微软雅黑" w:hAnsi="微软雅黑" w:cs="宋体"/>
                <w:color w:val="000000"/>
                <w:kern w:val="0"/>
                <w:szCs w:val="21"/>
              </w:rPr>
            </w:pPr>
          </w:p>
        </w:tc>
      </w:tr>
    </w:tbl>
    <w:p w14:paraId="5AC2407D" w14:textId="77777777" w:rsidR="00CF7DE5" w:rsidRPr="00E97E98" w:rsidRDefault="00CF7DE5" w:rsidP="003E7B51">
      <w:pPr>
        <w:rPr>
          <w:rFonts w:ascii="微软雅黑" w:eastAsia="微软雅黑" w:hAnsi="微软雅黑" w:cs="黑体"/>
          <w:kern w:val="0"/>
          <w:szCs w:val="21"/>
        </w:rPr>
      </w:pPr>
    </w:p>
    <w:p w14:paraId="6930D7DF" w14:textId="77777777" w:rsidR="009F5079" w:rsidRPr="00E97E98" w:rsidRDefault="009D60A1" w:rsidP="003E7B51">
      <w:pPr>
        <w:rPr>
          <w:rFonts w:ascii="微软雅黑" w:eastAsia="微软雅黑" w:hAnsi="微软雅黑" w:cs="黑体"/>
          <w:b/>
          <w:kern w:val="0"/>
          <w:szCs w:val="21"/>
        </w:rPr>
      </w:pPr>
      <w:r w:rsidRPr="00E97E98">
        <w:rPr>
          <w:rFonts w:ascii="SimHei" w:eastAsia="黑体" w:hAnsi="SimHei" w:cs="黑体" w:hint="eastAsia"/>
          <w:b/>
          <w:kern w:val="0"/>
          <w:szCs w:val="21"/>
          <w:highlight w:val="lightGray"/>
        </w:rPr>
        <w:t>表二：</w:t>
      </w:r>
      <w:r w:rsidR="003171BB" w:rsidRPr="00E97E98">
        <w:rPr>
          <w:rFonts w:ascii="SimHei" w:eastAsia="黑体" w:hAnsi="SimHei" w:cs="黑体" w:hint="eastAsia"/>
          <w:b/>
          <w:kern w:val="0"/>
          <w:szCs w:val="21"/>
          <w:highlight w:val="lightGray"/>
        </w:rPr>
        <w:t>技术员</w:t>
      </w:r>
      <w:r w:rsidRPr="00E97E98">
        <w:rPr>
          <w:rFonts w:ascii="SimHei" w:eastAsia="黑体" w:hAnsi="SimHei" w:cs="黑体" w:hint="eastAsia"/>
          <w:b/>
          <w:kern w:val="0"/>
          <w:szCs w:val="21"/>
          <w:highlight w:val="lightGray"/>
        </w:rPr>
        <w:t>季度</w:t>
      </w:r>
      <w:r w:rsidR="003171BB" w:rsidRPr="00E97E98">
        <w:rPr>
          <w:rFonts w:ascii="SimHei" w:eastAsia="黑体" w:hAnsi="SimHei" w:cs="黑体" w:hint="eastAsia"/>
          <w:b/>
          <w:kern w:val="0"/>
          <w:szCs w:val="21"/>
          <w:highlight w:val="lightGray"/>
        </w:rPr>
        <w:t>KPI</w:t>
      </w:r>
      <w:r w:rsidRPr="00E97E98">
        <w:rPr>
          <w:rFonts w:ascii="SimHei" w:eastAsia="黑体" w:hAnsi="SimHei" w:cs="黑体" w:hint="eastAsia"/>
          <w:b/>
          <w:kern w:val="0"/>
          <w:szCs w:val="21"/>
          <w:highlight w:val="lightGray"/>
        </w:rPr>
        <w:t>量化考核表</w:t>
      </w:r>
      <w:r w:rsidR="00264165" w:rsidRPr="00E97E98">
        <w:rPr>
          <w:rFonts w:ascii="SimHei" w:eastAsia="黑体" w:hAnsi="SimHei" w:cs="黑体" w:hint="eastAsia"/>
          <w:b/>
          <w:kern w:val="0"/>
          <w:szCs w:val="21"/>
          <w:highlight w:val="lightGray"/>
        </w:rPr>
        <w:t>（举例）</w:t>
      </w:r>
    </w:p>
    <w:tbl>
      <w:tblPr>
        <w:tblW w:w="9654" w:type="dxa"/>
        <w:tblInd w:w="93" w:type="dxa"/>
        <w:tblLook w:val="04A0" w:firstRow="1" w:lastRow="0" w:firstColumn="1" w:lastColumn="0" w:noHBand="0" w:noVBand="1"/>
      </w:tblPr>
      <w:tblGrid>
        <w:gridCol w:w="1433"/>
        <w:gridCol w:w="4394"/>
        <w:gridCol w:w="1559"/>
        <w:gridCol w:w="993"/>
        <w:gridCol w:w="1275"/>
      </w:tblGrid>
      <w:tr w:rsidR="0060653E" w:rsidRPr="00E97E98" w14:paraId="68FCB64B" w14:textId="77777777" w:rsidTr="00C84F0E">
        <w:trPr>
          <w:trHeight w:val="645"/>
        </w:trPr>
        <w:tc>
          <w:tcPr>
            <w:tcW w:w="9654" w:type="dxa"/>
            <w:gridSpan w:val="5"/>
            <w:tcBorders>
              <w:top w:val="nil"/>
              <w:left w:val="nil"/>
              <w:bottom w:val="nil"/>
              <w:right w:val="nil"/>
            </w:tcBorders>
            <w:shd w:val="clear" w:color="auto" w:fill="auto"/>
            <w:vAlign w:val="center"/>
            <w:hideMark/>
          </w:tcPr>
          <w:p w14:paraId="11D66566"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技术部软件组技术员第一季度绩效考核总表</w:t>
            </w:r>
          </w:p>
        </w:tc>
      </w:tr>
      <w:tr w:rsidR="0060653E" w:rsidRPr="00E97E98" w14:paraId="56FC99DD" w14:textId="77777777" w:rsidTr="00C84F0E">
        <w:trPr>
          <w:trHeight w:val="435"/>
        </w:trPr>
        <w:tc>
          <w:tcPr>
            <w:tcW w:w="9654" w:type="dxa"/>
            <w:gridSpan w:val="5"/>
            <w:tcBorders>
              <w:top w:val="nil"/>
              <w:left w:val="nil"/>
              <w:bottom w:val="single" w:sz="4" w:space="0" w:color="auto"/>
              <w:right w:val="nil"/>
            </w:tcBorders>
            <w:shd w:val="clear" w:color="auto" w:fill="auto"/>
            <w:vAlign w:val="center"/>
            <w:hideMark/>
          </w:tcPr>
          <w:p w14:paraId="41EA5CF2" w14:textId="77777777" w:rsidR="0060653E" w:rsidRPr="00E97E98" w:rsidRDefault="0060653E" w:rsidP="0060653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姓名：                                考核期间：    年   月   日——     年   月   日</w:t>
            </w:r>
          </w:p>
        </w:tc>
      </w:tr>
      <w:tr w:rsidR="0060653E" w:rsidRPr="00E97E98" w14:paraId="161BAD4E" w14:textId="77777777" w:rsidTr="00C84F0E">
        <w:trPr>
          <w:trHeight w:val="63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33A786FB"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KPI</w:t>
            </w:r>
          </w:p>
        </w:tc>
        <w:tc>
          <w:tcPr>
            <w:tcW w:w="4394" w:type="dxa"/>
            <w:tcBorders>
              <w:top w:val="nil"/>
              <w:left w:val="nil"/>
              <w:bottom w:val="single" w:sz="4" w:space="0" w:color="auto"/>
              <w:right w:val="single" w:sz="4" w:space="0" w:color="auto"/>
            </w:tcBorders>
            <w:shd w:val="clear" w:color="auto" w:fill="auto"/>
            <w:vAlign w:val="center"/>
            <w:hideMark/>
          </w:tcPr>
          <w:p w14:paraId="3CF220E7"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工作要求</w:t>
            </w:r>
          </w:p>
        </w:tc>
        <w:tc>
          <w:tcPr>
            <w:tcW w:w="1559" w:type="dxa"/>
            <w:tcBorders>
              <w:top w:val="nil"/>
              <w:left w:val="nil"/>
              <w:bottom w:val="single" w:sz="4" w:space="0" w:color="auto"/>
              <w:right w:val="single" w:sz="4" w:space="0" w:color="auto"/>
            </w:tcBorders>
            <w:shd w:val="clear" w:color="auto" w:fill="auto"/>
            <w:vAlign w:val="center"/>
            <w:hideMark/>
          </w:tcPr>
          <w:p w14:paraId="2FE50FF7"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该项得分</w:t>
            </w:r>
          </w:p>
        </w:tc>
        <w:tc>
          <w:tcPr>
            <w:tcW w:w="993" w:type="dxa"/>
            <w:tcBorders>
              <w:top w:val="nil"/>
              <w:left w:val="nil"/>
              <w:bottom w:val="single" w:sz="4" w:space="0" w:color="auto"/>
              <w:right w:val="single" w:sz="4" w:space="0" w:color="auto"/>
            </w:tcBorders>
            <w:shd w:val="clear" w:color="auto" w:fill="auto"/>
            <w:vAlign w:val="center"/>
            <w:hideMark/>
          </w:tcPr>
          <w:p w14:paraId="01A24C9A"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权重</w:t>
            </w:r>
          </w:p>
        </w:tc>
        <w:tc>
          <w:tcPr>
            <w:tcW w:w="1275" w:type="dxa"/>
            <w:tcBorders>
              <w:top w:val="nil"/>
              <w:left w:val="nil"/>
              <w:bottom w:val="single" w:sz="4" w:space="0" w:color="auto"/>
              <w:right w:val="single" w:sz="4" w:space="0" w:color="auto"/>
            </w:tcBorders>
            <w:shd w:val="clear" w:color="auto" w:fill="auto"/>
            <w:vAlign w:val="center"/>
            <w:hideMark/>
          </w:tcPr>
          <w:p w14:paraId="4A616991"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加权得分</w:t>
            </w:r>
          </w:p>
        </w:tc>
      </w:tr>
      <w:tr w:rsidR="0060653E" w:rsidRPr="00E97E98" w14:paraId="304BDD6D" w14:textId="77777777" w:rsidTr="00C84F0E">
        <w:trPr>
          <w:trHeight w:val="1575"/>
        </w:trPr>
        <w:tc>
          <w:tcPr>
            <w:tcW w:w="1433" w:type="dxa"/>
            <w:tcBorders>
              <w:top w:val="nil"/>
              <w:left w:val="single" w:sz="4" w:space="0" w:color="auto"/>
              <w:bottom w:val="nil"/>
              <w:right w:val="single" w:sz="4" w:space="0" w:color="auto"/>
            </w:tcBorders>
            <w:shd w:val="clear" w:color="auto" w:fill="auto"/>
            <w:vAlign w:val="center"/>
            <w:hideMark/>
          </w:tcPr>
          <w:p w14:paraId="3ED44F2B" w14:textId="77777777" w:rsidR="0060653E" w:rsidRPr="00E97E98" w:rsidRDefault="0060653E" w:rsidP="0060653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 xml:space="preserve">2014年个人工作总结          </w:t>
            </w:r>
            <w:r w:rsidRPr="00E97E98">
              <w:rPr>
                <w:rFonts w:ascii="SimHei" w:eastAsia="黑体" w:hAnsi="SimHei" w:cs="宋体" w:hint="eastAsia"/>
                <w:b/>
                <w:bCs/>
                <w:color w:val="000000"/>
                <w:kern w:val="0"/>
                <w:szCs w:val="21"/>
              </w:rPr>
              <w:br/>
              <w:t>考察点：工作成果 自我剖析能力</w:t>
            </w:r>
          </w:p>
        </w:tc>
        <w:tc>
          <w:tcPr>
            <w:tcW w:w="4394" w:type="dxa"/>
            <w:tcBorders>
              <w:top w:val="nil"/>
              <w:left w:val="nil"/>
              <w:bottom w:val="single" w:sz="4" w:space="0" w:color="auto"/>
              <w:right w:val="single" w:sz="4" w:space="0" w:color="auto"/>
            </w:tcBorders>
            <w:shd w:val="clear" w:color="auto" w:fill="auto"/>
            <w:vAlign w:val="center"/>
            <w:hideMark/>
          </w:tcPr>
          <w:p w14:paraId="71EE098C" w14:textId="77777777" w:rsidR="0060653E" w:rsidRPr="00E97E98" w:rsidRDefault="0060653E" w:rsidP="0060653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1、及时交付无拖延，格式清晰，条理清楚，阅读性强</w:t>
            </w:r>
            <w:r w:rsidRPr="00E97E98">
              <w:rPr>
                <w:rFonts w:ascii="SimHei" w:eastAsia="黑体" w:hAnsi="SimHei" w:cs="宋体" w:hint="eastAsia"/>
                <w:color w:val="000000"/>
                <w:kern w:val="0"/>
                <w:szCs w:val="21"/>
              </w:rPr>
              <w:br/>
              <w:t>2、阐述工作成果详略得当，数据准确，体现个人贡献于价值，客观实际；                                        3、个人剖析问题，准确深刻，针对性强</w:t>
            </w:r>
            <w:r w:rsidRPr="00E97E98">
              <w:rPr>
                <w:rFonts w:ascii="SimHei" w:eastAsia="黑体" w:hAnsi="SimHei" w:cs="宋体" w:hint="eastAsia"/>
                <w:color w:val="000000"/>
                <w:kern w:val="0"/>
                <w:szCs w:val="21"/>
              </w:rPr>
              <w:br/>
              <w:t>4、改进想法得当，解决思路明晰，对日后的工作有明显促进作用；</w:t>
            </w:r>
          </w:p>
        </w:tc>
        <w:tc>
          <w:tcPr>
            <w:tcW w:w="1559" w:type="dxa"/>
            <w:tcBorders>
              <w:top w:val="nil"/>
              <w:left w:val="nil"/>
              <w:bottom w:val="single" w:sz="4" w:space="0" w:color="auto"/>
              <w:right w:val="single" w:sz="4" w:space="0" w:color="auto"/>
            </w:tcBorders>
            <w:shd w:val="clear" w:color="auto" w:fill="auto"/>
            <w:vAlign w:val="center"/>
            <w:hideMark/>
          </w:tcPr>
          <w:p w14:paraId="53F13366"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993" w:type="dxa"/>
            <w:tcBorders>
              <w:top w:val="nil"/>
              <w:left w:val="nil"/>
              <w:bottom w:val="nil"/>
              <w:right w:val="single" w:sz="4" w:space="0" w:color="auto"/>
            </w:tcBorders>
            <w:shd w:val="clear" w:color="auto" w:fill="auto"/>
            <w:vAlign w:val="center"/>
            <w:hideMark/>
          </w:tcPr>
          <w:p w14:paraId="674DAD7D"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10%</w:t>
            </w:r>
          </w:p>
        </w:tc>
        <w:tc>
          <w:tcPr>
            <w:tcW w:w="1275" w:type="dxa"/>
            <w:tcBorders>
              <w:top w:val="nil"/>
              <w:left w:val="nil"/>
              <w:bottom w:val="nil"/>
              <w:right w:val="single" w:sz="4" w:space="0" w:color="auto"/>
            </w:tcBorders>
            <w:shd w:val="clear" w:color="auto" w:fill="auto"/>
            <w:vAlign w:val="center"/>
            <w:hideMark/>
          </w:tcPr>
          <w:p w14:paraId="2A0581A8"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r>
      <w:tr w:rsidR="0060653E" w:rsidRPr="00E97E98" w14:paraId="4A43EBBD" w14:textId="77777777" w:rsidTr="00C84F0E">
        <w:trPr>
          <w:trHeight w:val="1770"/>
        </w:trPr>
        <w:tc>
          <w:tcPr>
            <w:tcW w:w="1433" w:type="dxa"/>
            <w:tcBorders>
              <w:top w:val="single" w:sz="4" w:space="0" w:color="auto"/>
              <w:left w:val="single" w:sz="4" w:space="0" w:color="auto"/>
              <w:bottom w:val="nil"/>
              <w:right w:val="single" w:sz="4" w:space="0" w:color="auto"/>
            </w:tcBorders>
            <w:shd w:val="clear" w:color="auto" w:fill="auto"/>
            <w:vAlign w:val="center"/>
            <w:hideMark/>
          </w:tcPr>
          <w:p w14:paraId="697A7ECE" w14:textId="77777777" w:rsidR="0060653E" w:rsidRPr="00E97E98" w:rsidRDefault="0060653E" w:rsidP="0060653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 xml:space="preserve">2015年个人工作计划         </w:t>
            </w:r>
            <w:r w:rsidRPr="00E97E98">
              <w:rPr>
                <w:rFonts w:ascii="SimHei" w:eastAsia="黑体" w:hAnsi="SimHei" w:cs="宋体" w:hint="eastAsia"/>
                <w:b/>
                <w:bCs/>
                <w:color w:val="000000"/>
                <w:kern w:val="0"/>
                <w:szCs w:val="21"/>
              </w:rPr>
              <w:br/>
              <w:t>考察点：规划能力  可实施性</w:t>
            </w:r>
          </w:p>
        </w:tc>
        <w:tc>
          <w:tcPr>
            <w:tcW w:w="4394" w:type="dxa"/>
            <w:tcBorders>
              <w:top w:val="nil"/>
              <w:left w:val="nil"/>
              <w:bottom w:val="single" w:sz="4" w:space="0" w:color="auto"/>
              <w:right w:val="single" w:sz="4" w:space="0" w:color="auto"/>
            </w:tcBorders>
            <w:shd w:val="clear" w:color="auto" w:fill="auto"/>
            <w:vAlign w:val="center"/>
            <w:hideMark/>
          </w:tcPr>
          <w:p w14:paraId="1B5F875F" w14:textId="77777777" w:rsidR="0060653E" w:rsidRPr="00E97E98" w:rsidRDefault="0060653E" w:rsidP="0060653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1、及时交付无拖延，格式清晰，条理清楚，阅读性强</w:t>
            </w:r>
            <w:r w:rsidRPr="00E97E98">
              <w:rPr>
                <w:rFonts w:ascii="SimHei" w:eastAsia="黑体" w:hAnsi="SimHei" w:cs="宋体" w:hint="eastAsia"/>
                <w:color w:val="000000"/>
                <w:kern w:val="0"/>
                <w:szCs w:val="21"/>
              </w:rPr>
              <w:br/>
              <w:t>2、2015年项目计划性强，充分体现进度、目标与成果体现</w:t>
            </w:r>
            <w:r w:rsidRPr="00E97E98">
              <w:rPr>
                <w:rFonts w:ascii="SimHei" w:eastAsia="黑体" w:hAnsi="SimHei" w:cs="宋体" w:hint="eastAsia"/>
                <w:color w:val="000000"/>
                <w:kern w:val="0"/>
                <w:szCs w:val="21"/>
              </w:rPr>
              <w:br/>
              <w:t xml:space="preserve">3、工作计划内容具体、可操作、可实现、与本职工作相关联，时间节点明确                                                        </w:t>
            </w:r>
          </w:p>
        </w:tc>
        <w:tc>
          <w:tcPr>
            <w:tcW w:w="1559" w:type="dxa"/>
            <w:tcBorders>
              <w:top w:val="nil"/>
              <w:left w:val="nil"/>
              <w:bottom w:val="single" w:sz="4" w:space="0" w:color="auto"/>
              <w:right w:val="single" w:sz="4" w:space="0" w:color="auto"/>
            </w:tcBorders>
            <w:shd w:val="clear" w:color="auto" w:fill="auto"/>
            <w:vAlign w:val="center"/>
            <w:hideMark/>
          </w:tcPr>
          <w:p w14:paraId="3AD8F585"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993" w:type="dxa"/>
            <w:tcBorders>
              <w:top w:val="single" w:sz="4" w:space="0" w:color="auto"/>
              <w:left w:val="nil"/>
              <w:bottom w:val="nil"/>
              <w:right w:val="single" w:sz="4" w:space="0" w:color="auto"/>
            </w:tcBorders>
            <w:shd w:val="clear" w:color="auto" w:fill="auto"/>
            <w:vAlign w:val="center"/>
            <w:hideMark/>
          </w:tcPr>
          <w:p w14:paraId="304FB706"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10%</w:t>
            </w:r>
          </w:p>
        </w:tc>
        <w:tc>
          <w:tcPr>
            <w:tcW w:w="1275" w:type="dxa"/>
            <w:tcBorders>
              <w:top w:val="single" w:sz="4" w:space="0" w:color="auto"/>
              <w:left w:val="nil"/>
              <w:bottom w:val="nil"/>
              <w:right w:val="single" w:sz="4" w:space="0" w:color="auto"/>
            </w:tcBorders>
            <w:shd w:val="clear" w:color="auto" w:fill="auto"/>
            <w:vAlign w:val="center"/>
            <w:hideMark/>
          </w:tcPr>
          <w:p w14:paraId="7D2D347F"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r>
      <w:tr w:rsidR="0060653E" w:rsidRPr="00E97E98" w14:paraId="296F0E6A" w14:textId="77777777" w:rsidTr="00C84F0E">
        <w:trPr>
          <w:trHeight w:val="1770"/>
        </w:trPr>
        <w:tc>
          <w:tcPr>
            <w:tcW w:w="1433" w:type="dxa"/>
            <w:tcBorders>
              <w:top w:val="single" w:sz="4" w:space="0" w:color="auto"/>
              <w:left w:val="single" w:sz="4" w:space="0" w:color="auto"/>
              <w:bottom w:val="nil"/>
              <w:right w:val="single" w:sz="4" w:space="0" w:color="auto"/>
            </w:tcBorders>
            <w:shd w:val="clear" w:color="auto" w:fill="auto"/>
            <w:vAlign w:val="center"/>
            <w:hideMark/>
          </w:tcPr>
          <w:p w14:paraId="2AB79863" w14:textId="77777777" w:rsidR="0060653E" w:rsidRPr="00E97E98" w:rsidRDefault="0060653E" w:rsidP="0060653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乌兰察布电业局视频安防整合试点              考察点：执行力  工作结果</w:t>
            </w:r>
          </w:p>
        </w:tc>
        <w:tc>
          <w:tcPr>
            <w:tcW w:w="4394" w:type="dxa"/>
            <w:tcBorders>
              <w:top w:val="nil"/>
              <w:left w:val="nil"/>
              <w:bottom w:val="single" w:sz="4" w:space="0" w:color="auto"/>
              <w:right w:val="single" w:sz="4" w:space="0" w:color="auto"/>
            </w:tcBorders>
            <w:shd w:val="clear" w:color="auto" w:fill="auto"/>
            <w:vAlign w:val="center"/>
            <w:hideMark/>
          </w:tcPr>
          <w:p w14:paraId="605DE8ED" w14:textId="77777777" w:rsidR="0060653E" w:rsidRPr="00E97E98" w:rsidRDefault="0060653E" w:rsidP="0060653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1、 3月15日之前，完成软件的首轮调试，具备试运行条件，严格履行在此期间小组分配的工作职责，圆满完成工作任务                                           2、 3月31日之前，软件具备交付条件，严格履行在此期间小组分配的工作职责，圆满完成工作任务 </w:t>
            </w:r>
          </w:p>
        </w:tc>
        <w:tc>
          <w:tcPr>
            <w:tcW w:w="1559" w:type="dxa"/>
            <w:tcBorders>
              <w:top w:val="nil"/>
              <w:left w:val="nil"/>
              <w:bottom w:val="single" w:sz="4" w:space="0" w:color="auto"/>
              <w:right w:val="single" w:sz="4" w:space="0" w:color="auto"/>
            </w:tcBorders>
            <w:shd w:val="clear" w:color="auto" w:fill="auto"/>
            <w:vAlign w:val="center"/>
            <w:hideMark/>
          </w:tcPr>
          <w:p w14:paraId="0DBDB992"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993" w:type="dxa"/>
            <w:tcBorders>
              <w:top w:val="single" w:sz="4" w:space="0" w:color="auto"/>
              <w:left w:val="nil"/>
              <w:bottom w:val="nil"/>
              <w:right w:val="single" w:sz="4" w:space="0" w:color="auto"/>
            </w:tcBorders>
            <w:shd w:val="clear" w:color="auto" w:fill="auto"/>
            <w:vAlign w:val="center"/>
            <w:hideMark/>
          </w:tcPr>
          <w:p w14:paraId="4284D7FA"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50%</w:t>
            </w:r>
          </w:p>
        </w:tc>
        <w:tc>
          <w:tcPr>
            <w:tcW w:w="1275" w:type="dxa"/>
            <w:tcBorders>
              <w:top w:val="single" w:sz="4" w:space="0" w:color="auto"/>
              <w:left w:val="nil"/>
              <w:bottom w:val="nil"/>
              <w:right w:val="single" w:sz="4" w:space="0" w:color="auto"/>
            </w:tcBorders>
            <w:shd w:val="clear" w:color="auto" w:fill="auto"/>
            <w:vAlign w:val="center"/>
            <w:hideMark/>
          </w:tcPr>
          <w:p w14:paraId="7D5E65A9"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r>
      <w:tr w:rsidR="0060653E" w:rsidRPr="00E97E98" w14:paraId="474EA53C" w14:textId="77777777" w:rsidTr="00C84F0E">
        <w:trPr>
          <w:trHeight w:val="1770"/>
        </w:trPr>
        <w:tc>
          <w:tcPr>
            <w:tcW w:w="1433" w:type="dxa"/>
            <w:tcBorders>
              <w:top w:val="single" w:sz="4" w:space="0" w:color="auto"/>
              <w:left w:val="single" w:sz="4" w:space="0" w:color="auto"/>
              <w:bottom w:val="nil"/>
              <w:right w:val="single" w:sz="4" w:space="0" w:color="auto"/>
            </w:tcBorders>
            <w:shd w:val="clear" w:color="auto" w:fill="auto"/>
            <w:vAlign w:val="center"/>
            <w:hideMark/>
          </w:tcPr>
          <w:p w14:paraId="2488C277" w14:textId="77777777" w:rsidR="0060653E" w:rsidRPr="00E97E98" w:rsidRDefault="0060653E" w:rsidP="0060653E">
            <w:pPr>
              <w:widowControl/>
              <w:jc w:val="left"/>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配合（程彦清）变电站GIS巡检系统                      考察点：配合度 工作成果</w:t>
            </w:r>
          </w:p>
        </w:tc>
        <w:tc>
          <w:tcPr>
            <w:tcW w:w="4394" w:type="dxa"/>
            <w:tcBorders>
              <w:top w:val="nil"/>
              <w:left w:val="nil"/>
              <w:bottom w:val="single" w:sz="4" w:space="0" w:color="auto"/>
              <w:right w:val="single" w:sz="4" w:space="0" w:color="auto"/>
            </w:tcBorders>
            <w:shd w:val="clear" w:color="auto" w:fill="auto"/>
            <w:vAlign w:val="center"/>
            <w:hideMark/>
          </w:tcPr>
          <w:p w14:paraId="2D990D6C" w14:textId="77777777" w:rsidR="0060653E" w:rsidRPr="00E97E98" w:rsidRDefault="0060653E" w:rsidP="0060653E">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1、2月1日之前，软件具备交付条件，严格履行在此期间小组分配的工作职责，圆满完成工作任务                     2、2月15日之前完成1个变电站的初始化工作，引导变电站试运行，严格履行在此期间小组分配的工作职责，圆满完成工作任务                                   3、3月31日之前完成系统的交付工作，严格履行在此期间小组分配的工作职责，圆满完成工作任务</w:t>
            </w:r>
          </w:p>
        </w:tc>
        <w:tc>
          <w:tcPr>
            <w:tcW w:w="1559" w:type="dxa"/>
            <w:tcBorders>
              <w:top w:val="nil"/>
              <w:left w:val="nil"/>
              <w:bottom w:val="single" w:sz="4" w:space="0" w:color="auto"/>
              <w:right w:val="single" w:sz="4" w:space="0" w:color="auto"/>
            </w:tcBorders>
            <w:shd w:val="clear" w:color="auto" w:fill="auto"/>
            <w:vAlign w:val="center"/>
            <w:hideMark/>
          </w:tcPr>
          <w:p w14:paraId="63A4B8EE"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c>
          <w:tcPr>
            <w:tcW w:w="993" w:type="dxa"/>
            <w:tcBorders>
              <w:top w:val="single" w:sz="4" w:space="0" w:color="auto"/>
              <w:left w:val="nil"/>
              <w:bottom w:val="nil"/>
              <w:right w:val="single" w:sz="4" w:space="0" w:color="auto"/>
            </w:tcBorders>
            <w:shd w:val="clear" w:color="auto" w:fill="auto"/>
            <w:vAlign w:val="center"/>
            <w:hideMark/>
          </w:tcPr>
          <w:p w14:paraId="4157745A"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1275" w:type="dxa"/>
            <w:tcBorders>
              <w:top w:val="single" w:sz="4" w:space="0" w:color="auto"/>
              <w:left w:val="nil"/>
              <w:bottom w:val="nil"/>
              <w:right w:val="single" w:sz="4" w:space="0" w:color="auto"/>
            </w:tcBorders>
            <w:shd w:val="clear" w:color="auto" w:fill="auto"/>
            <w:vAlign w:val="center"/>
            <w:hideMark/>
          </w:tcPr>
          <w:p w14:paraId="53177E21"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r>
      <w:tr w:rsidR="0060653E" w:rsidRPr="00E97E98" w14:paraId="1494D943" w14:textId="77777777" w:rsidTr="00C84F0E">
        <w:trPr>
          <w:trHeight w:val="495"/>
        </w:trPr>
        <w:tc>
          <w:tcPr>
            <w:tcW w:w="5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5C232" w14:textId="77777777" w:rsidR="0060653E" w:rsidRPr="00E97E98" w:rsidRDefault="0060653E" w:rsidP="0060653E">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本季度绩效考核总得分</w:t>
            </w:r>
          </w:p>
        </w:tc>
        <w:tc>
          <w:tcPr>
            <w:tcW w:w="382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97B202" w14:textId="77777777" w:rsidR="0060653E" w:rsidRPr="00E97E98" w:rsidRDefault="0060653E" w:rsidP="0060653E">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0</w:t>
            </w:r>
          </w:p>
        </w:tc>
      </w:tr>
    </w:tbl>
    <w:p w14:paraId="2D5F8D59" w14:textId="77777777" w:rsidR="00EF529B" w:rsidRPr="00E97E98" w:rsidRDefault="00C84F0E" w:rsidP="003E7B51">
      <w:pPr>
        <w:rPr>
          <w:rFonts w:ascii="微软雅黑" w:eastAsia="微软雅黑" w:hAnsi="微软雅黑" w:cs="黑体"/>
          <w:b/>
          <w:kern w:val="0"/>
          <w:szCs w:val="21"/>
        </w:rPr>
      </w:pPr>
      <w:r w:rsidRPr="00E97E98">
        <w:rPr>
          <w:rFonts w:ascii="SimHei" w:eastAsia="黑体" w:hAnsi="SimHei" w:cs="黑体" w:hint="eastAsia"/>
          <w:b/>
          <w:kern w:val="0"/>
          <w:szCs w:val="21"/>
          <w:highlight w:val="lightGray"/>
        </w:rPr>
        <w:t>表三：分项量化表</w:t>
      </w:r>
    </w:p>
    <w:tbl>
      <w:tblPr>
        <w:tblW w:w="10480" w:type="dxa"/>
        <w:tblInd w:w="93" w:type="dxa"/>
        <w:tblLook w:val="04A0" w:firstRow="1" w:lastRow="0" w:firstColumn="1" w:lastColumn="0" w:noHBand="0" w:noVBand="1"/>
      </w:tblPr>
      <w:tblGrid>
        <w:gridCol w:w="880"/>
        <w:gridCol w:w="1660"/>
        <w:gridCol w:w="5240"/>
        <w:gridCol w:w="640"/>
        <w:gridCol w:w="700"/>
        <w:gridCol w:w="660"/>
        <w:gridCol w:w="700"/>
      </w:tblGrid>
      <w:tr w:rsidR="00F9489D" w:rsidRPr="00E97E98" w14:paraId="321DEDF4" w14:textId="77777777" w:rsidTr="00F9489D">
        <w:trPr>
          <w:trHeight w:val="615"/>
        </w:trPr>
        <w:tc>
          <w:tcPr>
            <w:tcW w:w="10480" w:type="dxa"/>
            <w:gridSpan w:val="7"/>
            <w:tcBorders>
              <w:top w:val="nil"/>
              <w:left w:val="nil"/>
              <w:bottom w:val="single" w:sz="4" w:space="0" w:color="auto"/>
              <w:right w:val="nil"/>
            </w:tcBorders>
            <w:shd w:val="clear" w:color="auto" w:fill="auto"/>
            <w:noWrap/>
            <w:vAlign w:val="center"/>
            <w:hideMark/>
          </w:tcPr>
          <w:p w14:paraId="45BE570A"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技术部软件组技术员第一季度绩效指标分项量化</w:t>
            </w:r>
          </w:p>
        </w:tc>
      </w:tr>
      <w:tr w:rsidR="00F9489D" w:rsidRPr="00E97E98" w14:paraId="04ECEE02" w14:textId="77777777" w:rsidTr="00F9489D">
        <w:trPr>
          <w:trHeight w:val="555"/>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3E82E1"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考核指标</w:t>
            </w:r>
          </w:p>
        </w:tc>
        <w:tc>
          <w:tcPr>
            <w:tcW w:w="1660" w:type="dxa"/>
            <w:tcBorders>
              <w:top w:val="nil"/>
              <w:left w:val="nil"/>
              <w:bottom w:val="single" w:sz="4" w:space="0" w:color="auto"/>
              <w:right w:val="single" w:sz="4" w:space="0" w:color="auto"/>
            </w:tcBorders>
            <w:shd w:val="clear" w:color="auto" w:fill="auto"/>
            <w:vAlign w:val="center"/>
            <w:hideMark/>
          </w:tcPr>
          <w:p w14:paraId="162FD865"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要求</w:t>
            </w:r>
          </w:p>
        </w:tc>
        <w:tc>
          <w:tcPr>
            <w:tcW w:w="5240" w:type="dxa"/>
            <w:tcBorders>
              <w:top w:val="nil"/>
              <w:left w:val="nil"/>
              <w:bottom w:val="single" w:sz="4" w:space="0" w:color="auto"/>
              <w:right w:val="single" w:sz="4" w:space="0" w:color="auto"/>
            </w:tcBorders>
            <w:shd w:val="clear" w:color="auto" w:fill="auto"/>
            <w:vAlign w:val="center"/>
            <w:hideMark/>
          </w:tcPr>
          <w:p w14:paraId="448D4853"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完成情况</w:t>
            </w:r>
          </w:p>
        </w:tc>
        <w:tc>
          <w:tcPr>
            <w:tcW w:w="640" w:type="dxa"/>
            <w:tcBorders>
              <w:top w:val="nil"/>
              <w:left w:val="nil"/>
              <w:bottom w:val="single" w:sz="4" w:space="0" w:color="auto"/>
              <w:right w:val="single" w:sz="4" w:space="0" w:color="auto"/>
            </w:tcBorders>
            <w:shd w:val="clear" w:color="auto" w:fill="auto"/>
            <w:vAlign w:val="center"/>
            <w:hideMark/>
          </w:tcPr>
          <w:p w14:paraId="7B1C6361"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小项得分</w:t>
            </w:r>
          </w:p>
        </w:tc>
        <w:tc>
          <w:tcPr>
            <w:tcW w:w="700" w:type="dxa"/>
            <w:tcBorders>
              <w:top w:val="nil"/>
              <w:left w:val="nil"/>
              <w:bottom w:val="single" w:sz="4" w:space="0" w:color="auto"/>
              <w:right w:val="single" w:sz="4" w:space="0" w:color="auto"/>
            </w:tcBorders>
            <w:shd w:val="clear" w:color="auto" w:fill="auto"/>
            <w:vAlign w:val="center"/>
            <w:hideMark/>
          </w:tcPr>
          <w:p w14:paraId="0B1D682B"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权重</w:t>
            </w:r>
          </w:p>
        </w:tc>
        <w:tc>
          <w:tcPr>
            <w:tcW w:w="660" w:type="dxa"/>
            <w:tcBorders>
              <w:top w:val="nil"/>
              <w:left w:val="nil"/>
              <w:bottom w:val="single" w:sz="4" w:space="0" w:color="auto"/>
              <w:right w:val="single" w:sz="4" w:space="0" w:color="auto"/>
            </w:tcBorders>
            <w:shd w:val="clear" w:color="auto" w:fill="auto"/>
            <w:vAlign w:val="center"/>
            <w:hideMark/>
          </w:tcPr>
          <w:p w14:paraId="0231EAB4"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加权分</w:t>
            </w:r>
          </w:p>
        </w:tc>
        <w:tc>
          <w:tcPr>
            <w:tcW w:w="700" w:type="dxa"/>
            <w:tcBorders>
              <w:top w:val="nil"/>
              <w:left w:val="nil"/>
              <w:bottom w:val="single" w:sz="4" w:space="0" w:color="auto"/>
              <w:right w:val="single" w:sz="4" w:space="0" w:color="auto"/>
            </w:tcBorders>
            <w:shd w:val="clear" w:color="auto" w:fill="auto"/>
            <w:vAlign w:val="center"/>
            <w:hideMark/>
          </w:tcPr>
          <w:p w14:paraId="5005ADE4"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该项合计</w:t>
            </w:r>
          </w:p>
        </w:tc>
      </w:tr>
      <w:tr w:rsidR="00F9489D" w:rsidRPr="00E97E98" w14:paraId="6A658449" w14:textId="77777777" w:rsidTr="00F9489D">
        <w:trPr>
          <w:trHeight w:val="840"/>
        </w:trPr>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14:paraId="1073759B"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 xml:space="preserve">2014年个人工作总结 </w:t>
            </w:r>
          </w:p>
        </w:tc>
        <w:tc>
          <w:tcPr>
            <w:tcW w:w="1660" w:type="dxa"/>
            <w:tcBorders>
              <w:top w:val="nil"/>
              <w:left w:val="nil"/>
              <w:bottom w:val="single" w:sz="4" w:space="0" w:color="auto"/>
              <w:right w:val="single" w:sz="4" w:space="0" w:color="auto"/>
            </w:tcBorders>
            <w:shd w:val="clear" w:color="auto" w:fill="auto"/>
            <w:vAlign w:val="center"/>
            <w:hideMark/>
          </w:tcPr>
          <w:p w14:paraId="38737B99"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及时交付无拖延，格式清晰，条理清楚，阅读性强</w:t>
            </w:r>
          </w:p>
        </w:tc>
        <w:tc>
          <w:tcPr>
            <w:tcW w:w="5240" w:type="dxa"/>
            <w:tcBorders>
              <w:top w:val="nil"/>
              <w:left w:val="nil"/>
              <w:bottom w:val="single" w:sz="4" w:space="0" w:color="auto"/>
              <w:right w:val="single" w:sz="4" w:space="0" w:color="auto"/>
            </w:tcBorders>
            <w:shd w:val="clear" w:color="auto" w:fill="auto"/>
            <w:vAlign w:val="center"/>
            <w:hideMark/>
          </w:tcPr>
          <w:p w14:paraId="41597094" w14:textId="77777777" w:rsidR="00F9489D" w:rsidRPr="00E97E98" w:rsidRDefault="00F9489D" w:rsidP="00F9489D">
            <w:pPr>
              <w:widowControl/>
              <w:spacing w:after="240"/>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□项目工作质量完成度高且完成率在80%以上（90-100）                   □项目工作质量完成度较低且完成率在70%以上（60-89）</w:t>
            </w:r>
            <w:r w:rsidRPr="00E97E98">
              <w:rPr>
                <w:rFonts w:ascii="SimHei" w:eastAsia="黑体" w:hAnsi="SimHei" w:cs="宋体" w:hint="eastAsia"/>
                <w:color w:val="000000"/>
                <w:kern w:val="0"/>
                <w:szCs w:val="21"/>
              </w:rPr>
              <w:br/>
              <w:t>□项目工作质量完成度低且完成率在60%以下（0-59）</w:t>
            </w:r>
          </w:p>
        </w:tc>
        <w:tc>
          <w:tcPr>
            <w:tcW w:w="640" w:type="dxa"/>
            <w:tcBorders>
              <w:top w:val="nil"/>
              <w:left w:val="nil"/>
              <w:bottom w:val="single" w:sz="4" w:space="0" w:color="auto"/>
              <w:right w:val="single" w:sz="4" w:space="0" w:color="auto"/>
            </w:tcBorders>
            <w:shd w:val="clear" w:color="auto" w:fill="auto"/>
            <w:vAlign w:val="center"/>
            <w:hideMark/>
          </w:tcPr>
          <w:p w14:paraId="1F40A8FF"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EA00034"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10%</w:t>
            </w:r>
          </w:p>
        </w:tc>
        <w:tc>
          <w:tcPr>
            <w:tcW w:w="660" w:type="dxa"/>
            <w:tcBorders>
              <w:top w:val="nil"/>
              <w:left w:val="nil"/>
              <w:bottom w:val="single" w:sz="4" w:space="0" w:color="auto"/>
              <w:right w:val="single" w:sz="4" w:space="0" w:color="auto"/>
            </w:tcBorders>
            <w:shd w:val="clear" w:color="auto" w:fill="auto"/>
            <w:vAlign w:val="center"/>
            <w:hideMark/>
          </w:tcPr>
          <w:p w14:paraId="2B347BE5"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781D217"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F9489D" w:rsidRPr="00E97E98" w14:paraId="1BF0B7B6" w14:textId="77777777" w:rsidTr="00F9489D">
        <w:trPr>
          <w:trHeight w:val="945"/>
        </w:trPr>
        <w:tc>
          <w:tcPr>
            <w:tcW w:w="880" w:type="dxa"/>
            <w:vMerge/>
            <w:tcBorders>
              <w:top w:val="nil"/>
              <w:left w:val="single" w:sz="4" w:space="0" w:color="auto"/>
              <w:bottom w:val="single" w:sz="4" w:space="0" w:color="auto"/>
              <w:right w:val="single" w:sz="4" w:space="0" w:color="auto"/>
            </w:tcBorders>
            <w:vAlign w:val="center"/>
            <w:hideMark/>
          </w:tcPr>
          <w:p w14:paraId="5390CCBE"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750B8843"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阐述工作成果详略得当，数据准确，体现个人贡献于价值，客观实际</w:t>
            </w:r>
          </w:p>
        </w:tc>
        <w:tc>
          <w:tcPr>
            <w:tcW w:w="5240" w:type="dxa"/>
            <w:tcBorders>
              <w:top w:val="nil"/>
              <w:left w:val="nil"/>
              <w:bottom w:val="single" w:sz="4" w:space="0" w:color="auto"/>
              <w:right w:val="single" w:sz="4" w:space="0" w:color="auto"/>
            </w:tcBorders>
            <w:shd w:val="clear" w:color="auto" w:fill="auto"/>
            <w:vAlign w:val="center"/>
            <w:hideMark/>
          </w:tcPr>
          <w:p w14:paraId="56775A1D"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□工作总结十分深刻，对解决相关问题参考性大（90-100）   </w:t>
            </w:r>
            <w:r w:rsidRPr="00E97E98">
              <w:rPr>
                <w:rFonts w:ascii="SimHei" w:eastAsia="黑体" w:hAnsi="SimHei" w:cs="宋体" w:hint="eastAsia"/>
                <w:color w:val="000000"/>
                <w:kern w:val="0"/>
                <w:szCs w:val="21"/>
              </w:rPr>
              <w:br/>
              <w:t>□工作总结较深刻，对解决相关问题参考性较大（60-89）</w:t>
            </w:r>
            <w:r w:rsidRPr="00E97E98">
              <w:rPr>
                <w:rFonts w:ascii="SimHei" w:eastAsia="黑体" w:hAnsi="SimHei" w:cs="宋体" w:hint="eastAsia"/>
                <w:color w:val="000000"/>
                <w:kern w:val="0"/>
                <w:szCs w:val="21"/>
              </w:rPr>
              <w:br/>
              <w:t>□工作总结不深刻，对解决相关问题参考性不大（0-59）</w:t>
            </w:r>
          </w:p>
        </w:tc>
        <w:tc>
          <w:tcPr>
            <w:tcW w:w="640" w:type="dxa"/>
            <w:tcBorders>
              <w:top w:val="nil"/>
              <w:left w:val="nil"/>
              <w:bottom w:val="single" w:sz="4" w:space="0" w:color="auto"/>
              <w:right w:val="single" w:sz="4" w:space="0" w:color="auto"/>
            </w:tcBorders>
            <w:shd w:val="clear" w:color="auto" w:fill="auto"/>
            <w:vAlign w:val="center"/>
            <w:hideMark/>
          </w:tcPr>
          <w:p w14:paraId="3BC8FA67"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283B2287"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10%</w:t>
            </w:r>
          </w:p>
        </w:tc>
        <w:tc>
          <w:tcPr>
            <w:tcW w:w="660" w:type="dxa"/>
            <w:tcBorders>
              <w:top w:val="nil"/>
              <w:left w:val="nil"/>
              <w:bottom w:val="single" w:sz="4" w:space="0" w:color="auto"/>
              <w:right w:val="single" w:sz="4" w:space="0" w:color="auto"/>
            </w:tcBorders>
            <w:shd w:val="clear" w:color="auto" w:fill="auto"/>
            <w:vAlign w:val="center"/>
            <w:hideMark/>
          </w:tcPr>
          <w:p w14:paraId="7FA8581A"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auto"/>
              <w:right w:val="single" w:sz="4" w:space="0" w:color="auto"/>
            </w:tcBorders>
            <w:vAlign w:val="center"/>
            <w:hideMark/>
          </w:tcPr>
          <w:p w14:paraId="7848CD16" w14:textId="77777777" w:rsidR="00F9489D" w:rsidRPr="00E97E98" w:rsidRDefault="00F9489D" w:rsidP="00F9489D">
            <w:pPr>
              <w:widowControl/>
              <w:jc w:val="left"/>
              <w:rPr>
                <w:rFonts w:ascii="宋体" w:eastAsia="宋体" w:hAnsi="宋体" w:cs="宋体"/>
                <w:color w:val="000000"/>
                <w:kern w:val="0"/>
                <w:szCs w:val="21"/>
              </w:rPr>
            </w:pPr>
          </w:p>
        </w:tc>
      </w:tr>
      <w:tr w:rsidR="00F9489D" w:rsidRPr="00E97E98" w14:paraId="045E3868" w14:textId="77777777" w:rsidTr="00F9489D">
        <w:trPr>
          <w:trHeight w:val="795"/>
        </w:trPr>
        <w:tc>
          <w:tcPr>
            <w:tcW w:w="880" w:type="dxa"/>
            <w:vMerge/>
            <w:tcBorders>
              <w:top w:val="nil"/>
              <w:left w:val="single" w:sz="4" w:space="0" w:color="auto"/>
              <w:bottom w:val="single" w:sz="4" w:space="0" w:color="auto"/>
              <w:right w:val="single" w:sz="4" w:space="0" w:color="auto"/>
            </w:tcBorders>
            <w:vAlign w:val="center"/>
            <w:hideMark/>
          </w:tcPr>
          <w:p w14:paraId="7CC47830"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1843B6B0"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个人剖析问题，准确深刻，针对性强</w:t>
            </w:r>
          </w:p>
        </w:tc>
        <w:tc>
          <w:tcPr>
            <w:tcW w:w="5240" w:type="dxa"/>
            <w:tcBorders>
              <w:top w:val="nil"/>
              <w:left w:val="nil"/>
              <w:bottom w:val="single" w:sz="4" w:space="0" w:color="auto"/>
              <w:right w:val="single" w:sz="4" w:space="0" w:color="auto"/>
            </w:tcBorders>
            <w:shd w:val="clear" w:color="auto" w:fill="auto"/>
            <w:vAlign w:val="center"/>
            <w:hideMark/>
          </w:tcPr>
          <w:p w14:paraId="78C42B1E"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□剖析准确深刻，针对性强，对解决相关问题参考性大（90-100）   </w:t>
            </w:r>
            <w:r w:rsidRPr="00E97E98">
              <w:rPr>
                <w:rFonts w:ascii="SimHei" w:eastAsia="黑体" w:hAnsi="SimHei" w:cs="宋体" w:hint="eastAsia"/>
                <w:color w:val="000000"/>
                <w:kern w:val="0"/>
                <w:szCs w:val="21"/>
              </w:rPr>
              <w:br/>
              <w:t>□不够彻底深刻，针对性一般，对解决相关问题有一定参考性（60-89）</w:t>
            </w:r>
            <w:r w:rsidRPr="00E97E98">
              <w:rPr>
                <w:rFonts w:ascii="SimHei" w:eastAsia="黑体" w:hAnsi="SimHei" w:cs="宋体" w:hint="eastAsia"/>
                <w:color w:val="000000"/>
                <w:kern w:val="0"/>
                <w:szCs w:val="21"/>
              </w:rPr>
              <w:br/>
              <w:t>□总结平铺直叙，没有针对性，敷衍了事（0-59）</w:t>
            </w:r>
          </w:p>
        </w:tc>
        <w:tc>
          <w:tcPr>
            <w:tcW w:w="640" w:type="dxa"/>
            <w:tcBorders>
              <w:top w:val="nil"/>
              <w:left w:val="nil"/>
              <w:bottom w:val="single" w:sz="4" w:space="0" w:color="auto"/>
              <w:right w:val="single" w:sz="4" w:space="0" w:color="auto"/>
            </w:tcBorders>
            <w:shd w:val="clear" w:color="auto" w:fill="auto"/>
            <w:vAlign w:val="center"/>
            <w:hideMark/>
          </w:tcPr>
          <w:p w14:paraId="18B70C0C"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155DC6F"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660" w:type="dxa"/>
            <w:tcBorders>
              <w:top w:val="nil"/>
              <w:left w:val="nil"/>
              <w:bottom w:val="single" w:sz="4" w:space="0" w:color="auto"/>
              <w:right w:val="single" w:sz="4" w:space="0" w:color="auto"/>
            </w:tcBorders>
            <w:shd w:val="clear" w:color="auto" w:fill="auto"/>
            <w:vAlign w:val="center"/>
            <w:hideMark/>
          </w:tcPr>
          <w:p w14:paraId="15F67162"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auto"/>
              <w:right w:val="single" w:sz="4" w:space="0" w:color="auto"/>
            </w:tcBorders>
            <w:vAlign w:val="center"/>
            <w:hideMark/>
          </w:tcPr>
          <w:p w14:paraId="2A687506" w14:textId="77777777" w:rsidR="00F9489D" w:rsidRPr="00E97E98" w:rsidRDefault="00F9489D" w:rsidP="00F9489D">
            <w:pPr>
              <w:widowControl/>
              <w:jc w:val="left"/>
              <w:rPr>
                <w:rFonts w:ascii="宋体" w:eastAsia="宋体" w:hAnsi="宋体" w:cs="宋体"/>
                <w:color w:val="000000"/>
                <w:kern w:val="0"/>
                <w:szCs w:val="21"/>
              </w:rPr>
            </w:pPr>
          </w:p>
        </w:tc>
      </w:tr>
      <w:tr w:rsidR="00F9489D" w:rsidRPr="00E97E98" w14:paraId="7ED07D2F" w14:textId="77777777" w:rsidTr="00F9489D">
        <w:trPr>
          <w:trHeight w:val="1470"/>
        </w:trPr>
        <w:tc>
          <w:tcPr>
            <w:tcW w:w="880" w:type="dxa"/>
            <w:vMerge/>
            <w:tcBorders>
              <w:top w:val="nil"/>
              <w:left w:val="single" w:sz="4" w:space="0" w:color="auto"/>
              <w:bottom w:val="single" w:sz="4" w:space="0" w:color="auto"/>
              <w:right w:val="single" w:sz="4" w:space="0" w:color="auto"/>
            </w:tcBorders>
            <w:vAlign w:val="center"/>
            <w:hideMark/>
          </w:tcPr>
          <w:p w14:paraId="2DA69D5D"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6BEFB95F"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改进想法得当，解决思路明晰，对日后的工作有明显促进作用</w:t>
            </w:r>
          </w:p>
        </w:tc>
        <w:tc>
          <w:tcPr>
            <w:tcW w:w="5240" w:type="dxa"/>
            <w:tcBorders>
              <w:top w:val="nil"/>
              <w:left w:val="nil"/>
              <w:bottom w:val="single" w:sz="4" w:space="0" w:color="auto"/>
              <w:right w:val="single" w:sz="4" w:space="0" w:color="auto"/>
            </w:tcBorders>
            <w:shd w:val="clear" w:color="auto" w:fill="auto"/>
            <w:vAlign w:val="center"/>
            <w:hideMark/>
          </w:tcPr>
          <w:p w14:paraId="66A76161" w14:textId="77777777" w:rsidR="00F9489D" w:rsidRPr="00E97E98" w:rsidRDefault="00F9489D" w:rsidP="00F9489D">
            <w:pPr>
              <w:widowControl/>
              <w:spacing w:after="240"/>
              <w:jc w:val="left"/>
              <w:rPr>
                <w:rFonts w:ascii="宋体" w:eastAsia="宋体" w:hAnsi="宋体" w:cs="宋体"/>
                <w:kern w:val="0"/>
                <w:szCs w:val="21"/>
              </w:rPr>
            </w:pPr>
            <w:r w:rsidRPr="00E97E98">
              <w:rPr>
                <w:rFonts w:ascii="SimHei" w:eastAsia="黑体" w:hAnsi="SimHei" w:cs="宋体" w:hint="eastAsia"/>
                <w:kern w:val="0"/>
                <w:szCs w:val="21"/>
              </w:rPr>
              <w:t xml:space="preserve">□积极履行本岗位工作职责，个人贡献度高，能充分体现个人在工作中的价值（90-100） </w:t>
            </w:r>
            <w:r w:rsidRPr="00E97E98">
              <w:rPr>
                <w:rFonts w:ascii="SimHei" w:eastAsia="黑体" w:hAnsi="SimHei" w:cs="宋体" w:hint="eastAsia"/>
                <w:kern w:val="0"/>
                <w:szCs w:val="21"/>
              </w:rPr>
              <w:br/>
              <w:t>□履行本岗位工作职责，个人贡献度较高，能体现个人在工作中的价值（60-89）</w:t>
            </w:r>
            <w:r w:rsidRPr="00E97E98">
              <w:rPr>
                <w:rFonts w:ascii="SimHei" w:eastAsia="黑体" w:hAnsi="SimHei" w:cs="宋体" w:hint="eastAsia"/>
                <w:kern w:val="0"/>
                <w:szCs w:val="21"/>
              </w:rPr>
              <w:br/>
              <w:t>□消极履行本岗位工作职责，个人贡献度低，不能体现个人在工作中的价值（0-59）</w:t>
            </w:r>
          </w:p>
        </w:tc>
        <w:tc>
          <w:tcPr>
            <w:tcW w:w="640" w:type="dxa"/>
            <w:tcBorders>
              <w:top w:val="nil"/>
              <w:left w:val="nil"/>
              <w:bottom w:val="single" w:sz="4" w:space="0" w:color="auto"/>
              <w:right w:val="single" w:sz="4" w:space="0" w:color="auto"/>
            </w:tcBorders>
            <w:shd w:val="clear" w:color="auto" w:fill="auto"/>
            <w:vAlign w:val="center"/>
            <w:hideMark/>
          </w:tcPr>
          <w:p w14:paraId="3E4FA76C"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10D6A444"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660" w:type="dxa"/>
            <w:tcBorders>
              <w:top w:val="nil"/>
              <w:left w:val="nil"/>
              <w:bottom w:val="single" w:sz="4" w:space="0" w:color="auto"/>
              <w:right w:val="single" w:sz="4" w:space="0" w:color="auto"/>
            </w:tcBorders>
            <w:shd w:val="clear" w:color="auto" w:fill="auto"/>
            <w:vAlign w:val="center"/>
            <w:hideMark/>
          </w:tcPr>
          <w:p w14:paraId="156889DD"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auto"/>
              <w:right w:val="single" w:sz="4" w:space="0" w:color="auto"/>
            </w:tcBorders>
            <w:vAlign w:val="center"/>
            <w:hideMark/>
          </w:tcPr>
          <w:p w14:paraId="667DAFDC" w14:textId="77777777" w:rsidR="00F9489D" w:rsidRPr="00E97E98" w:rsidRDefault="00F9489D" w:rsidP="00F9489D">
            <w:pPr>
              <w:widowControl/>
              <w:jc w:val="left"/>
              <w:rPr>
                <w:rFonts w:ascii="宋体" w:eastAsia="宋体" w:hAnsi="宋体" w:cs="宋体"/>
                <w:color w:val="000000"/>
                <w:kern w:val="0"/>
                <w:szCs w:val="21"/>
              </w:rPr>
            </w:pPr>
          </w:p>
        </w:tc>
      </w:tr>
      <w:tr w:rsidR="00F9489D" w:rsidRPr="00E97E98" w14:paraId="6DA75739" w14:textId="77777777" w:rsidTr="00F9489D">
        <w:trPr>
          <w:trHeight w:val="840"/>
        </w:trPr>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14:paraId="1F5F745B"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2015年个人工作计划</w:t>
            </w:r>
          </w:p>
        </w:tc>
        <w:tc>
          <w:tcPr>
            <w:tcW w:w="1660" w:type="dxa"/>
            <w:tcBorders>
              <w:top w:val="nil"/>
              <w:left w:val="nil"/>
              <w:bottom w:val="single" w:sz="4" w:space="0" w:color="auto"/>
              <w:right w:val="single" w:sz="4" w:space="0" w:color="auto"/>
            </w:tcBorders>
            <w:shd w:val="clear" w:color="auto" w:fill="auto"/>
            <w:vAlign w:val="center"/>
            <w:hideMark/>
          </w:tcPr>
          <w:p w14:paraId="2BFF7956"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项目计划性</w:t>
            </w:r>
          </w:p>
        </w:tc>
        <w:tc>
          <w:tcPr>
            <w:tcW w:w="5240" w:type="dxa"/>
            <w:tcBorders>
              <w:top w:val="nil"/>
              <w:left w:val="nil"/>
              <w:bottom w:val="single" w:sz="4" w:space="0" w:color="auto"/>
              <w:right w:val="single" w:sz="4" w:space="0" w:color="auto"/>
            </w:tcBorders>
            <w:shd w:val="clear" w:color="auto" w:fill="auto"/>
            <w:vAlign w:val="center"/>
            <w:hideMark/>
          </w:tcPr>
          <w:p w14:paraId="02DEAD84"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□项目计划性强，可行性高（90-100）</w:t>
            </w:r>
            <w:r w:rsidRPr="00E97E98">
              <w:rPr>
                <w:rFonts w:ascii="SimHei" w:eastAsia="黑体" w:hAnsi="SimHei" w:cs="宋体" w:hint="eastAsia"/>
                <w:color w:val="000000"/>
                <w:kern w:val="0"/>
                <w:szCs w:val="21"/>
              </w:rPr>
              <w:br/>
              <w:t>□项目计划性一般，可行性一般（60-89）</w:t>
            </w:r>
            <w:r w:rsidRPr="00E97E98">
              <w:rPr>
                <w:rFonts w:ascii="SimHei" w:eastAsia="黑体" w:hAnsi="SimHei" w:cs="宋体" w:hint="eastAsia"/>
                <w:color w:val="000000"/>
                <w:kern w:val="0"/>
                <w:szCs w:val="21"/>
              </w:rPr>
              <w:br/>
              <w:t>□项目计划性差，可行性差（0-59）</w:t>
            </w:r>
          </w:p>
        </w:tc>
        <w:tc>
          <w:tcPr>
            <w:tcW w:w="640" w:type="dxa"/>
            <w:tcBorders>
              <w:top w:val="nil"/>
              <w:left w:val="nil"/>
              <w:bottom w:val="single" w:sz="4" w:space="0" w:color="auto"/>
              <w:right w:val="single" w:sz="4" w:space="0" w:color="auto"/>
            </w:tcBorders>
            <w:shd w:val="clear" w:color="auto" w:fill="auto"/>
            <w:vAlign w:val="center"/>
            <w:hideMark/>
          </w:tcPr>
          <w:p w14:paraId="33B34931"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000BA50A"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660" w:type="dxa"/>
            <w:tcBorders>
              <w:top w:val="nil"/>
              <w:left w:val="nil"/>
              <w:bottom w:val="single" w:sz="4" w:space="0" w:color="auto"/>
              <w:right w:val="single" w:sz="4" w:space="0" w:color="auto"/>
            </w:tcBorders>
            <w:shd w:val="clear" w:color="auto" w:fill="auto"/>
            <w:vAlign w:val="center"/>
            <w:hideMark/>
          </w:tcPr>
          <w:p w14:paraId="59C718A5"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6094BA2"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F9489D" w:rsidRPr="00E97E98" w14:paraId="0DF3EBF2" w14:textId="77777777" w:rsidTr="00F9489D">
        <w:trPr>
          <w:trHeight w:val="1455"/>
        </w:trPr>
        <w:tc>
          <w:tcPr>
            <w:tcW w:w="880" w:type="dxa"/>
            <w:vMerge/>
            <w:tcBorders>
              <w:top w:val="nil"/>
              <w:left w:val="single" w:sz="4" w:space="0" w:color="auto"/>
              <w:bottom w:val="single" w:sz="4" w:space="0" w:color="auto"/>
              <w:right w:val="single" w:sz="4" w:space="0" w:color="auto"/>
            </w:tcBorders>
            <w:vAlign w:val="center"/>
            <w:hideMark/>
          </w:tcPr>
          <w:p w14:paraId="47CA0996"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2CDE9E47"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岗位价值高</w:t>
            </w:r>
          </w:p>
        </w:tc>
        <w:tc>
          <w:tcPr>
            <w:tcW w:w="5240" w:type="dxa"/>
            <w:tcBorders>
              <w:top w:val="nil"/>
              <w:left w:val="nil"/>
              <w:bottom w:val="single" w:sz="4" w:space="0" w:color="auto"/>
              <w:right w:val="single" w:sz="4" w:space="0" w:color="auto"/>
            </w:tcBorders>
            <w:shd w:val="clear" w:color="auto" w:fill="auto"/>
            <w:vAlign w:val="center"/>
            <w:hideMark/>
          </w:tcPr>
          <w:p w14:paraId="736ADB03" w14:textId="77777777" w:rsidR="00F9489D" w:rsidRPr="00E97E98" w:rsidRDefault="00F9489D" w:rsidP="00F9489D">
            <w:pPr>
              <w:widowControl/>
              <w:spacing w:after="240"/>
              <w:jc w:val="left"/>
              <w:rPr>
                <w:rFonts w:ascii="宋体" w:eastAsia="宋体" w:hAnsi="宋体" w:cs="宋体"/>
                <w:kern w:val="0"/>
                <w:szCs w:val="21"/>
              </w:rPr>
            </w:pPr>
            <w:r w:rsidRPr="00E97E98">
              <w:rPr>
                <w:rFonts w:ascii="SimHei" w:eastAsia="黑体" w:hAnsi="SimHei" w:cs="宋体" w:hint="eastAsia"/>
                <w:kern w:val="0"/>
                <w:szCs w:val="21"/>
              </w:rPr>
              <w:t xml:space="preserve">□积极履行本岗位工作职责，个人贡献度高，能充分体现个人在工作中的价值（90-100） </w:t>
            </w:r>
            <w:r w:rsidRPr="00E97E98">
              <w:rPr>
                <w:rFonts w:ascii="SimHei" w:eastAsia="黑体" w:hAnsi="SimHei" w:cs="宋体" w:hint="eastAsia"/>
                <w:kern w:val="0"/>
                <w:szCs w:val="21"/>
              </w:rPr>
              <w:br/>
              <w:t>□履行本岗位工作职责，个人贡献度较高，能体现个人在工作中的价值（60-89）</w:t>
            </w:r>
            <w:r w:rsidRPr="00E97E98">
              <w:rPr>
                <w:rFonts w:ascii="SimHei" w:eastAsia="黑体" w:hAnsi="SimHei" w:cs="宋体" w:hint="eastAsia"/>
                <w:kern w:val="0"/>
                <w:szCs w:val="21"/>
              </w:rPr>
              <w:br/>
              <w:t>□消极履行本岗位工作职责，个人贡献度低，不能体现个人在工作中的价值（0-59）</w:t>
            </w:r>
          </w:p>
        </w:tc>
        <w:tc>
          <w:tcPr>
            <w:tcW w:w="640" w:type="dxa"/>
            <w:tcBorders>
              <w:top w:val="nil"/>
              <w:left w:val="nil"/>
              <w:bottom w:val="single" w:sz="4" w:space="0" w:color="auto"/>
              <w:right w:val="single" w:sz="4" w:space="0" w:color="auto"/>
            </w:tcBorders>
            <w:shd w:val="clear" w:color="auto" w:fill="auto"/>
            <w:vAlign w:val="center"/>
            <w:hideMark/>
          </w:tcPr>
          <w:p w14:paraId="6560FE65"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550C4FB8"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60%</w:t>
            </w:r>
          </w:p>
        </w:tc>
        <w:tc>
          <w:tcPr>
            <w:tcW w:w="660" w:type="dxa"/>
            <w:tcBorders>
              <w:top w:val="nil"/>
              <w:left w:val="nil"/>
              <w:bottom w:val="single" w:sz="4" w:space="0" w:color="auto"/>
              <w:right w:val="single" w:sz="4" w:space="0" w:color="auto"/>
            </w:tcBorders>
            <w:shd w:val="clear" w:color="auto" w:fill="auto"/>
            <w:vAlign w:val="center"/>
            <w:hideMark/>
          </w:tcPr>
          <w:p w14:paraId="545B1651"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auto"/>
              <w:right w:val="single" w:sz="4" w:space="0" w:color="auto"/>
            </w:tcBorders>
            <w:vAlign w:val="center"/>
            <w:hideMark/>
          </w:tcPr>
          <w:p w14:paraId="4573FE69" w14:textId="77777777" w:rsidR="00F9489D" w:rsidRPr="00E97E98" w:rsidRDefault="00F9489D" w:rsidP="00F9489D">
            <w:pPr>
              <w:widowControl/>
              <w:jc w:val="left"/>
              <w:rPr>
                <w:rFonts w:ascii="宋体" w:eastAsia="宋体" w:hAnsi="宋体" w:cs="宋体"/>
                <w:color w:val="000000"/>
                <w:kern w:val="0"/>
                <w:szCs w:val="21"/>
              </w:rPr>
            </w:pPr>
          </w:p>
        </w:tc>
      </w:tr>
      <w:tr w:rsidR="00F9489D" w:rsidRPr="00E97E98" w14:paraId="39EBF0D9" w14:textId="77777777" w:rsidTr="00F9489D">
        <w:trPr>
          <w:trHeight w:val="1020"/>
        </w:trPr>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14:paraId="61AF68AC" w14:textId="77777777" w:rsidR="00F9489D" w:rsidRPr="00E97E98" w:rsidRDefault="00F9489D" w:rsidP="00F9489D">
            <w:pPr>
              <w:widowControl/>
              <w:jc w:val="center"/>
              <w:rPr>
                <w:rFonts w:ascii="宋体" w:eastAsia="宋体" w:hAnsi="宋体" w:cs="宋体"/>
                <w:b/>
                <w:bCs/>
                <w:kern w:val="0"/>
                <w:szCs w:val="21"/>
              </w:rPr>
            </w:pPr>
            <w:r w:rsidRPr="00E97E98">
              <w:rPr>
                <w:rFonts w:ascii="SimHei" w:eastAsia="黑体" w:hAnsi="SimHei" w:cs="宋体" w:hint="eastAsia"/>
                <w:b/>
                <w:bCs/>
                <w:kern w:val="0"/>
                <w:szCs w:val="21"/>
              </w:rPr>
              <w:t xml:space="preserve">乌兰察布电业局视频安防整合试点 </w:t>
            </w:r>
          </w:p>
        </w:tc>
        <w:tc>
          <w:tcPr>
            <w:tcW w:w="1660" w:type="dxa"/>
            <w:tcBorders>
              <w:top w:val="nil"/>
              <w:left w:val="nil"/>
              <w:bottom w:val="single" w:sz="4" w:space="0" w:color="auto"/>
              <w:right w:val="single" w:sz="4" w:space="0" w:color="auto"/>
            </w:tcBorders>
            <w:shd w:val="clear" w:color="auto" w:fill="auto"/>
            <w:vAlign w:val="center"/>
            <w:hideMark/>
          </w:tcPr>
          <w:p w14:paraId="214F6C72"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调试完成，具备试运行条件</w:t>
            </w:r>
          </w:p>
        </w:tc>
        <w:tc>
          <w:tcPr>
            <w:tcW w:w="5240" w:type="dxa"/>
            <w:tcBorders>
              <w:top w:val="nil"/>
              <w:left w:val="nil"/>
              <w:bottom w:val="single" w:sz="4" w:space="0" w:color="auto"/>
              <w:right w:val="single" w:sz="4" w:space="0" w:color="auto"/>
            </w:tcBorders>
            <w:shd w:val="clear" w:color="auto" w:fill="auto"/>
            <w:vAlign w:val="center"/>
            <w:hideMark/>
          </w:tcPr>
          <w:p w14:paraId="7F0022B5"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□3月15日之前，完成软件的首轮调试，具备试运行条件 （90-100）</w:t>
            </w:r>
            <w:r w:rsidRPr="00E97E98">
              <w:rPr>
                <w:rFonts w:ascii="SimHei" w:eastAsia="黑体" w:hAnsi="SimHei" w:cs="宋体" w:hint="eastAsia"/>
                <w:kern w:val="0"/>
                <w:szCs w:val="21"/>
              </w:rPr>
              <w:br/>
              <w:t>□4月15日之前，完成软件的首轮调试，具备试运行条件 （60-89）</w:t>
            </w:r>
            <w:r w:rsidRPr="00E97E98">
              <w:rPr>
                <w:rFonts w:ascii="SimHei" w:eastAsia="黑体" w:hAnsi="SimHei" w:cs="宋体" w:hint="eastAsia"/>
                <w:kern w:val="0"/>
                <w:szCs w:val="21"/>
              </w:rPr>
              <w:br/>
              <w:t>□5月15日之前，完成软件的首轮调试，具备试运行条件 （0-59）</w:t>
            </w:r>
          </w:p>
        </w:tc>
        <w:tc>
          <w:tcPr>
            <w:tcW w:w="640" w:type="dxa"/>
            <w:tcBorders>
              <w:top w:val="nil"/>
              <w:left w:val="nil"/>
              <w:bottom w:val="single" w:sz="4" w:space="0" w:color="auto"/>
              <w:right w:val="single" w:sz="4" w:space="0" w:color="auto"/>
            </w:tcBorders>
            <w:shd w:val="clear" w:color="auto" w:fill="auto"/>
            <w:vAlign w:val="center"/>
            <w:hideMark/>
          </w:tcPr>
          <w:p w14:paraId="43407D07"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1C095860" w14:textId="77777777" w:rsidR="00F9489D" w:rsidRPr="00E97E98" w:rsidRDefault="00F9489D" w:rsidP="00F9489D">
            <w:pPr>
              <w:widowControl/>
              <w:jc w:val="center"/>
              <w:rPr>
                <w:rFonts w:ascii="宋体" w:eastAsia="宋体" w:hAnsi="宋体" w:cs="宋体"/>
                <w:kern w:val="0"/>
                <w:szCs w:val="21"/>
              </w:rPr>
            </w:pPr>
            <w:r w:rsidRPr="00E97E98">
              <w:rPr>
                <w:rFonts w:ascii="SimHei" w:eastAsia="黑体" w:hAnsi="SimHei" w:cs="宋体" w:hint="eastAsia"/>
                <w:kern w:val="0"/>
                <w:szCs w:val="21"/>
              </w:rPr>
              <w:t>40%</w:t>
            </w:r>
          </w:p>
        </w:tc>
        <w:tc>
          <w:tcPr>
            <w:tcW w:w="660" w:type="dxa"/>
            <w:tcBorders>
              <w:top w:val="nil"/>
              <w:left w:val="nil"/>
              <w:bottom w:val="single" w:sz="4" w:space="0" w:color="auto"/>
              <w:right w:val="single" w:sz="4" w:space="0" w:color="auto"/>
            </w:tcBorders>
            <w:shd w:val="clear" w:color="auto" w:fill="auto"/>
            <w:vAlign w:val="center"/>
            <w:hideMark/>
          </w:tcPr>
          <w:p w14:paraId="2D9024C1"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0DDEDDB4" w14:textId="77777777" w:rsidR="00F9489D" w:rsidRPr="00E97E98" w:rsidRDefault="00F9489D" w:rsidP="00F9489D">
            <w:pPr>
              <w:widowControl/>
              <w:jc w:val="center"/>
              <w:rPr>
                <w:rFonts w:ascii="宋体" w:eastAsia="宋体" w:hAnsi="宋体" w:cs="宋体"/>
                <w:kern w:val="0"/>
                <w:szCs w:val="21"/>
              </w:rPr>
            </w:pPr>
            <w:r w:rsidRPr="00E97E98">
              <w:rPr>
                <w:rFonts w:ascii="SimHei" w:eastAsia="黑体" w:hAnsi="SimHei" w:cs="宋体" w:hint="eastAsia"/>
                <w:kern w:val="0"/>
                <w:szCs w:val="21"/>
              </w:rPr>
              <w:t xml:space="preserve">　</w:t>
            </w:r>
          </w:p>
        </w:tc>
      </w:tr>
      <w:tr w:rsidR="00F9489D" w:rsidRPr="00E97E98" w14:paraId="149C561C" w14:textId="77777777" w:rsidTr="00F9489D">
        <w:trPr>
          <w:trHeight w:val="1020"/>
        </w:trPr>
        <w:tc>
          <w:tcPr>
            <w:tcW w:w="880" w:type="dxa"/>
            <w:vMerge/>
            <w:tcBorders>
              <w:top w:val="nil"/>
              <w:left w:val="single" w:sz="4" w:space="0" w:color="auto"/>
              <w:bottom w:val="single" w:sz="4" w:space="0" w:color="000000"/>
              <w:right w:val="single" w:sz="4" w:space="0" w:color="auto"/>
            </w:tcBorders>
            <w:vAlign w:val="center"/>
            <w:hideMark/>
          </w:tcPr>
          <w:p w14:paraId="2B837FFD" w14:textId="77777777" w:rsidR="00F9489D" w:rsidRPr="00E97E98" w:rsidRDefault="00F9489D" w:rsidP="00F9489D">
            <w:pPr>
              <w:widowControl/>
              <w:jc w:val="left"/>
              <w:rPr>
                <w:rFonts w:ascii="宋体" w:eastAsia="宋体" w:hAnsi="宋体" w:cs="宋体"/>
                <w:b/>
                <w:bCs/>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6ED1C780"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具备交付条件</w:t>
            </w:r>
          </w:p>
        </w:tc>
        <w:tc>
          <w:tcPr>
            <w:tcW w:w="5240" w:type="dxa"/>
            <w:tcBorders>
              <w:top w:val="nil"/>
              <w:left w:val="nil"/>
              <w:bottom w:val="single" w:sz="4" w:space="0" w:color="auto"/>
              <w:right w:val="single" w:sz="4" w:space="0" w:color="auto"/>
            </w:tcBorders>
            <w:shd w:val="clear" w:color="auto" w:fill="auto"/>
            <w:vAlign w:val="center"/>
            <w:hideMark/>
          </w:tcPr>
          <w:p w14:paraId="00DF7B5B"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□3月31日之前，软件具备交付条件  （90-100）</w:t>
            </w:r>
            <w:r w:rsidRPr="00E97E98">
              <w:rPr>
                <w:rFonts w:ascii="SimHei" w:eastAsia="黑体" w:hAnsi="SimHei" w:cs="宋体" w:hint="eastAsia"/>
                <w:kern w:val="0"/>
                <w:szCs w:val="21"/>
              </w:rPr>
              <w:br/>
              <w:t>□4月31日之前，软件具备交付条件  （60-89）</w:t>
            </w:r>
            <w:r w:rsidRPr="00E97E98">
              <w:rPr>
                <w:rFonts w:ascii="SimHei" w:eastAsia="黑体" w:hAnsi="SimHei" w:cs="宋体" w:hint="eastAsia"/>
                <w:kern w:val="0"/>
                <w:szCs w:val="21"/>
              </w:rPr>
              <w:br/>
              <w:t>□5月31日之前，软件具备交付条件  （0-59）</w:t>
            </w:r>
          </w:p>
        </w:tc>
        <w:tc>
          <w:tcPr>
            <w:tcW w:w="640" w:type="dxa"/>
            <w:tcBorders>
              <w:top w:val="nil"/>
              <w:left w:val="nil"/>
              <w:bottom w:val="single" w:sz="4" w:space="0" w:color="auto"/>
              <w:right w:val="single" w:sz="4" w:space="0" w:color="auto"/>
            </w:tcBorders>
            <w:shd w:val="clear" w:color="auto" w:fill="auto"/>
            <w:vAlign w:val="center"/>
            <w:hideMark/>
          </w:tcPr>
          <w:p w14:paraId="188BFD4C"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D80F8AB" w14:textId="77777777" w:rsidR="00F9489D" w:rsidRPr="00E97E98" w:rsidRDefault="00F9489D" w:rsidP="00F9489D">
            <w:pPr>
              <w:widowControl/>
              <w:jc w:val="center"/>
              <w:rPr>
                <w:rFonts w:ascii="宋体" w:eastAsia="宋体" w:hAnsi="宋体" w:cs="宋体"/>
                <w:kern w:val="0"/>
                <w:szCs w:val="21"/>
              </w:rPr>
            </w:pPr>
            <w:r w:rsidRPr="00E97E98">
              <w:rPr>
                <w:rFonts w:ascii="SimHei" w:eastAsia="黑体" w:hAnsi="SimHei" w:cs="宋体" w:hint="eastAsia"/>
                <w:kern w:val="0"/>
                <w:szCs w:val="21"/>
              </w:rPr>
              <w:t>60%</w:t>
            </w:r>
          </w:p>
        </w:tc>
        <w:tc>
          <w:tcPr>
            <w:tcW w:w="660" w:type="dxa"/>
            <w:tcBorders>
              <w:top w:val="nil"/>
              <w:left w:val="nil"/>
              <w:bottom w:val="single" w:sz="4" w:space="0" w:color="auto"/>
              <w:right w:val="single" w:sz="4" w:space="0" w:color="auto"/>
            </w:tcBorders>
            <w:shd w:val="clear" w:color="auto" w:fill="auto"/>
            <w:vAlign w:val="center"/>
            <w:hideMark/>
          </w:tcPr>
          <w:p w14:paraId="67D095F7"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000000"/>
              <w:right w:val="single" w:sz="4" w:space="0" w:color="auto"/>
            </w:tcBorders>
            <w:vAlign w:val="center"/>
            <w:hideMark/>
          </w:tcPr>
          <w:p w14:paraId="48162528" w14:textId="77777777" w:rsidR="00F9489D" w:rsidRPr="00E97E98" w:rsidRDefault="00F9489D" w:rsidP="00F9489D">
            <w:pPr>
              <w:widowControl/>
              <w:jc w:val="left"/>
              <w:rPr>
                <w:rFonts w:ascii="宋体" w:eastAsia="宋体" w:hAnsi="宋体" w:cs="宋体"/>
                <w:kern w:val="0"/>
                <w:szCs w:val="21"/>
              </w:rPr>
            </w:pPr>
          </w:p>
        </w:tc>
      </w:tr>
      <w:tr w:rsidR="00F9489D" w:rsidRPr="00E97E98" w14:paraId="648764E5" w14:textId="77777777" w:rsidTr="00F9489D">
        <w:trPr>
          <w:trHeight w:val="825"/>
        </w:trPr>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14:paraId="4CA03D33" w14:textId="77777777" w:rsidR="00F9489D" w:rsidRPr="00E97E98" w:rsidRDefault="00F9489D" w:rsidP="00F9489D">
            <w:pPr>
              <w:widowControl/>
              <w:jc w:val="center"/>
              <w:rPr>
                <w:rFonts w:ascii="宋体" w:eastAsia="宋体" w:hAnsi="宋体" w:cs="宋体"/>
                <w:b/>
                <w:bCs/>
                <w:color w:val="000000"/>
                <w:kern w:val="0"/>
                <w:szCs w:val="21"/>
              </w:rPr>
            </w:pPr>
            <w:r w:rsidRPr="00E97E98">
              <w:rPr>
                <w:rFonts w:ascii="SimHei" w:eastAsia="黑体" w:hAnsi="SimHei" w:cs="宋体" w:hint="eastAsia"/>
                <w:b/>
                <w:bCs/>
                <w:color w:val="000000"/>
                <w:kern w:val="0"/>
                <w:szCs w:val="21"/>
              </w:rPr>
              <w:t xml:space="preserve">配合（程彦清）变电站GIS巡检系统  </w:t>
            </w:r>
          </w:p>
        </w:tc>
        <w:tc>
          <w:tcPr>
            <w:tcW w:w="1660" w:type="dxa"/>
            <w:tcBorders>
              <w:top w:val="nil"/>
              <w:left w:val="nil"/>
              <w:bottom w:val="single" w:sz="4" w:space="0" w:color="auto"/>
              <w:right w:val="single" w:sz="4" w:space="0" w:color="auto"/>
            </w:tcBorders>
            <w:shd w:val="clear" w:color="auto" w:fill="auto"/>
            <w:vAlign w:val="center"/>
            <w:hideMark/>
          </w:tcPr>
          <w:p w14:paraId="3A589CE1"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具备交付条件</w:t>
            </w:r>
          </w:p>
        </w:tc>
        <w:tc>
          <w:tcPr>
            <w:tcW w:w="5240" w:type="dxa"/>
            <w:tcBorders>
              <w:top w:val="nil"/>
              <w:left w:val="nil"/>
              <w:bottom w:val="single" w:sz="4" w:space="0" w:color="auto"/>
              <w:right w:val="single" w:sz="4" w:space="0" w:color="auto"/>
            </w:tcBorders>
            <w:shd w:val="clear" w:color="auto" w:fill="auto"/>
            <w:vAlign w:val="center"/>
            <w:hideMark/>
          </w:tcPr>
          <w:p w14:paraId="748724EC"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□2月1日之前，软件具备交付条件  （90-100）</w:t>
            </w:r>
            <w:r w:rsidRPr="00E97E98">
              <w:rPr>
                <w:rFonts w:ascii="SimHei" w:eastAsia="黑体" w:hAnsi="SimHei" w:cs="宋体" w:hint="eastAsia"/>
                <w:kern w:val="0"/>
                <w:szCs w:val="21"/>
              </w:rPr>
              <w:br/>
              <w:t>□3月1日之前，软件具备交付条件  （60-89）</w:t>
            </w:r>
            <w:r w:rsidRPr="00E97E98">
              <w:rPr>
                <w:rFonts w:ascii="SimHei" w:eastAsia="黑体" w:hAnsi="SimHei" w:cs="宋体" w:hint="eastAsia"/>
                <w:kern w:val="0"/>
                <w:szCs w:val="21"/>
              </w:rPr>
              <w:br/>
              <w:t>□4月1日之前，软件具备交付条件  （0-60）</w:t>
            </w:r>
          </w:p>
        </w:tc>
        <w:tc>
          <w:tcPr>
            <w:tcW w:w="640" w:type="dxa"/>
            <w:tcBorders>
              <w:top w:val="nil"/>
              <w:left w:val="nil"/>
              <w:bottom w:val="single" w:sz="4" w:space="0" w:color="auto"/>
              <w:right w:val="single" w:sz="4" w:space="0" w:color="auto"/>
            </w:tcBorders>
            <w:shd w:val="clear" w:color="auto" w:fill="auto"/>
            <w:vAlign w:val="center"/>
            <w:hideMark/>
          </w:tcPr>
          <w:p w14:paraId="7FA072FB"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49681420"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660" w:type="dxa"/>
            <w:tcBorders>
              <w:top w:val="nil"/>
              <w:left w:val="nil"/>
              <w:bottom w:val="single" w:sz="4" w:space="0" w:color="auto"/>
              <w:right w:val="single" w:sz="4" w:space="0" w:color="auto"/>
            </w:tcBorders>
            <w:shd w:val="clear" w:color="auto" w:fill="auto"/>
            <w:vAlign w:val="center"/>
            <w:hideMark/>
          </w:tcPr>
          <w:p w14:paraId="38D8DCBA"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98A1E3"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F9489D" w:rsidRPr="00E97E98" w14:paraId="0C794AC4" w14:textId="77777777" w:rsidTr="00F9489D">
        <w:trPr>
          <w:trHeight w:val="1515"/>
        </w:trPr>
        <w:tc>
          <w:tcPr>
            <w:tcW w:w="880" w:type="dxa"/>
            <w:vMerge/>
            <w:tcBorders>
              <w:top w:val="nil"/>
              <w:left w:val="single" w:sz="4" w:space="0" w:color="auto"/>
              <w:bottom w:val="single" w:sz="4" w:space="0" w:color="auto"/>
              <w:right w:val="single" w:sz="4" w:space="0" w:color="auto"/>
            </w:tcBorders>
            <w:vAlign w:val="center"/>
            <w:hideMark/>
          </w:tcPr>
          <w:p w14:paraId="39368088"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7AEDA4FD"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完成初始化工作，具备试运行条件</w:t>
            </w:r>
          </w:p>
        </w:tc>
        <w:tc>
          <w:tcPr>
            <w:tcW w:w="5240" w:type="dxa"/>
            <w:tcBorders>
              <w:top w:val="nil"/>
              <w:left w:val="nil"/>
              <w:bottom w:val="single" w:sz="4" w:space="0" w:color="auto"/>
              <w:right w:val="single" w:sz="4" w:space="0" w:color="auto"/>
            </w:tcBorders>
            <w:shd w:val="clear" w:color="auto" w:fill="auto"/>
            <w:vAlign w:val="center"/>
            <w:hideMark/>
          </w:tcPr>
          <w:p w14:paraId="09DF77F9"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□2月15日之前完成1个变电站的初始化工作，引导变电站试运行 （90-100）</w:t>
            </w:r>
            <w:r w:rsidRPr="00E97E98">
              <w:rPr>
                <w:rFonts w:ascii="SimHei" w:eastAsia="黑体" w:hAnsi="SimHei" w:cs="宋体" w:hint="eastAsia"/>
                <w:kern w:val="0"/>
                <w:szCs w:val="21"/>
              </w:rPr>
              <w:br/>
              <w:t>□3月15日之前完成1个变电站的初始化工作，引导变电站试运行  （60-89）</w:t>
            </w:r>
            <w:r w:rsidRPr="00E97E98">
              <w:rPr>
                <w:rFonts w:ascii="SimHei" w:eastAsia="黑体" w:hAnsi="SimHei" w:cs="宋体" w:hint="eastAsia"/>
                <w:kern w:val="0"/>
                <w:szCs w:val="21"/>
              </w:rPr>
              <w:br/>
              <w:t>□4月15日之前完成1个变电站的初始化工作，引导变电站试运行  （0-59）</w:t>
            </w:r>
          </w:p>
        </w:tc>
        <w:tc>
          <w:tcPr>
            <w:tcW w:w="640" w:type="dxa"/>
            <w:tcBorders>
              <w:top w:val="nil"/>
              <w:left w:val="nil"/>
              <w:bottom w:val="single" w:sz="4" w:space="0" w:color="auto"/>
              <w:right w:val="single" w:sz="4" w:space="0" w:color="auto"/>
            </w:tcBorders>
            <w:shd w:val="clear" w:color="auto" w:fill="auto"/>
            <w:vAlign w:val="center"/>
            <w:hideMark/>
          </w:tcPr>
          <w:p w14:paraId="5D0A3AE3"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6C81EF7A"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30%</w:t>
            </w:r>
          </w:p>
        </w:tc>
        <w:tc>
          <w:tcPr>
            <w:tcW w:w="660" w:type="dxa"/>
            <w:tcBorders>
              <w:top w:val="nil"/>
              <w:left w:val="nil"/>
              <w:bottom w:val="single" w:sz="4" w:space="0" w:color="auto"/>
              <w:right w:val="single" w:sz="4" w:space="0" w:color="auto"/>
            </w:tcBorders>
            <w:shd w:val="clear" w:color="auto" w:fill="auto"/>
            <w:vAlign w:val="center"/>
            <w:hideMark/>
          </w:tcPr>
          <w:p w14:paraId="4FCD136E"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000000"/>
              <w:right w:val="single" w:sz="4" w:space="0" w:color="auto"/>
            </w:tcBorders>
            <w:vAlign w:val="center"/>
            <w:hideMark/>
          </w:tcPr>
          <w:p w14:paraId="096F4366" w14:textId="77777777" w:rsidR="00F9489D" w:rsidRPr="00E97E98" w:rsidRDefault="00F9489D" w:rsidP="00F9489D">
            <w:pPr>
              <w:widowControl/>
              <w:jc w:val="left"/>
              <w:rPr>
                <w:rFonts w:ascii="宋体" w:eastAsia="宋体" w:hAnsi="宋体" w:cs="宋体"/>
                <w:color w:val="000000"/>
                <w:kern w:val="0"/>
                <w:szCs w:val="21"/>
              </w:rPr>
            </w:pPr>
          </w:p>
        </w:tc>
      </w:tr>
      <w:tr w:rsidR="00F9489D" w:rsidRPr="00E97E98" w14:paraId="04A606B0" w14:textId="77777777" w:rsidTr="00F9489D">
        <w:trPr>
          <w:trHeight w:val="945"/>
        </w:trPr>
        <w:tc>
          <w:tcPr>
            <w:tcW w:w="880" w:type="dxa"/>
            <w:vMerge/>
            <w:tcBorders>
              <w:top w:val="nil"/>
              <w:left w:val="single" w:sz="4" w:space="0" w:color="auto"/>
              <w:bottom w:val="single" w:sz="4" w:space="0" w:color="auto"/>
              <w:right w:val="single" w:sz="4" w:space="0" w:color="auto"/>
            </w:tcBorders>
            <w:vAlign w:val="center"/>
            <w:hideMark/>
          </w:tcPr>
          <w:p w14:paraId="24360936" w14:textId="77777777" w:rsidR="00F9489D" w:rsidRPr="00E97E98" w:rsidRDefault="00F9489D" w:rsidP="00F9489D">
            <w:pPr>
              <w:widowControl/>
              <w:jc w:val="left"/>
              <w:rPr>
                <w:rFonts w:ascii="宋体" w:eastAsia="宋体" w:hAnsi="宋体" w:cs="宋体"/>
                <w:b/>
                <w:bCs/>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hideMark/>
          </w:tcPr>
          <w:p w14:paraId="480C2573"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完成系统交付工作</w:t>
            </w:r>
          </w:p>
        </w:tc>
        <w:tc>
          <w:tcPr>
            <w:tcW w:w="5240" w:type="dxa"/>
            <w:tcBorders>
              <w:top w:val="nil"/>
              <w:left w:val="nil"/>
              <w:bottom w:val="single" w:sz="4" w:space="0" w:color="auto"/>
              <w:right w:val="single" w:sz="4" w:space="0" w:color="auto"/>
            </w:tcBorders>
            <w:shd w:val="clear" w:color="auto" w:fill="auto"/>
            <w:vAlign w:val="center"/>
            <w:hideMark/>
          </w:tcPr>
          <w:p w14:paraId="15057589" w14:textId="77777777" w:rsidR="00F9489D" w:rsidRPr="00E97E98" w:rsidRDefault="00F9489D" w:rsidP="00F9489D">
            <w:pPr>
              <w:widowControl/>
              <w:jc w:val="left"/>
              <w:rPr>
                <w:rFonts w:ascii="宋体" w:eastAsia="宋体" w:hAnsi="宋体" w:cs="宋体"/>
                <w:kern w:val="0"/>
                <w:szCs w:val="21"/>
              </w:rPr>
            </w:pPr>
            <w:r w:rsidRPr="00E97E98">
              <w:rPr>
                <w:rFonts w:ascii="SimHei" w:eastAsia="黑体" w:hAnsi="SimHei" w:cs="宋体" w:hint="eastAsia"/>
                <w:kern w:val="0"/>
                <w:szCs w:val="21"/>
              </w:rPr>
              <w:t>□3月31日之前完成系统的交付工作  （90-100）</w:t>
            </w:r>
            <w:r w:rsidRPr="00E97E98">
              <w:rPr>
                <w:rFonts w:ascii="SimHei" w:eastAsia="黑体" w:hAnsi="SimHei" w:cs="宋体" w:hint="eastAsia"/>
                <w:kern w:val="0"/>
                <w:szCs w:val="21"/>
              </w:rPr>
              <w:br/>
              <w:t>□4月31日之前完成系统的交付工作  （60-89）</w:t>
            </w:r>
            <w:r w:rsidRPr="00E97E98">
              <w:rPr>
                <w:rFonts w:ascii="SimHei" w:eastAsia="黑体" w:hAnsi="SimHei" w:cs="宋体" w:hint="eastAsia"/>
                <w:kern w:val="0"/>
                <w:szCs w:val="21"/>
              </w:rPr>
              <w:br/>
              <w:t>□5月31日之前完成系统的交付工作  （0-60）</w:t>
            </w:r>
          </w:p>
        </w:tc>
        <w:tc>
          <w:tcPr>
            <w:tcW w:w="640" w:type="dxa"/>
            <w:tcBorders>
              <w:top w:val="nil"/>
              <w:left w:val="nil"/>
              <w:bottom w:val="single" w:sz="4" w:space="0" w:color="auto"/>
              <w:right w:val="single" w:sz="4" w:space="0" w:color="auto"/>
            </w:tcBorders>
            <w:shd w:val="clear" w:color="auto" w:fill="auto"/>
            <w:vAlign w:val="center"/>
            <w:hideMark/>
          </w:tcPr>
          <w:p w14:paraId="0D7ACA8F" w14:textId="77777777" w:rsidR="00F9489D" w:rsidRPr="00E97E98" w:rsidRDefault="00F9489D" w:rsidP="00F9489D">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14:paraId="3AB995DC"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40%</w:t>
            </w:r>
          </w:p>
        </w:tc>
        <w:tc>
          <w:tcPr>
            <w:tcW w:w="660" w:type="dxa"/>
            <w:tcBorders>
              <w:top w:val="nil"/>
              <w:left w:val="nil"/>
              <w:bottom w:val="single" w:sz="4" w:space="0" w:color="auto"/>
              <w:right w:val="single" w:sz="4" w:space="0" w:color="auto"/>
            </w:tcBorders>
            <w:shd w:val="clear" w:color="auto" w:fill="auto"/>
            <w:vAlign w:val="center"/>
            <w:hideMark/>
          </w:tcPr>
          <w:p w14:paraId="7CB6DE74" w14:textId="77777777" w:rsidR="00F9489D" w:rsidRPr="00E97E98" w:rsidRDefault="00F9489D" w:rsidP="00F9489D">
            <w:pPr>
              <w:widowControl/>
              <w:jc w:val="center"/>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00" w:type="dxa"/>
            <w:vMerge/>
            <w:tcBorders>
              <w:top w:val="nil"/>
              <w:left w:val="single" w:sz="4" w:space="0" w:color="auto"/>
              <w:bottom w:val="single" w:sz="4" w:space="0" w:color="000000"/>
              <w:right w:val="single" w:sz="4" w:space="0" w:color="auto"/>
            </w:tcBorders>
            <w:vAlign w:val="center"/>
            <w:hideMark/>
          </w:tcPr>
          <w:p w14:paraId="0E80F790" w14:textId="77777777" w:rsidR="00F9489D" w:rsidRPr="00E97E98" w:rsidRDefault="00F9489D" w:rsidP="00F9489D">
            <w:pPr>
              <w:widowControl/>
              <w:jc w:val="left"/>
              <w:rPr>
                <w:rFonts w:ascii="宋体" w:eastAsia="宋体" w:hAnsi="宋体" w:cs="宋体"/>
                <w:color w:val="000000"/>
                <w:kern w:val="0"/>
                <w:szCs w:val="21"/>
              </w:rPr>
            </w:pPr>
          </w:p>
        </w:tc>
      </w:tr>
    </w:tbl>
    <w:p w14:paraId="705B4A54" w14:textId="77777777" w:rsidR="00C84F0E" w:rsidRPr="00E97E98" w:rsidRDefault="00C84F0E" w:rsidP="003E7B51">
      <w:pPr>
        <w:rPr>
          <w:rFonts w:ascii="微软雅黑" w:eastAsia="微软雅黑" w:hAnsi="微软雅黑" w:cs="黑体"/>
          <w:kern w:val="0"/>
          <w:szCs w:val="21"/>
        </w:rPr>
      </w:pPr>
    </w:p>
    <w:p w14:paraId="793F61C9" w14:textId="77777777" w:rsidR="00D64FAF" w:rsidRPr="00E97E98" w:rsidRDefault="00D64FAF" w:rsidP="00D64FAF">
      <w:pPr>
        <w:rPr>
          <w:rFonts w:ascii="微软雅黑" w:eastAsia="微软雅黑" w:hAnsi="微软雅黑"/>
          <w:szCs w:val="21"/>
        </w:rPr>
      </w:pPr>
      <w:r w:rsidRPr="00E97E98">
        <w:rPr>
          <w:rFonts w:ascii="SimHei" w:eastAsia="黑体" w:hAnsi="SimHei" w:hint="eastAsia"/>
          <w:szCs w:val="21"/>
        </w:rPr>
        <w:t>完成后，将得分按照对应系数表得出个人绩效系数，继而测算得出季度绩效工资。</w:t>
      </w:r>
    </w:p>
    <w:p w14:paraId="0F97642B" w14:textId="77777777" w:rsidR="009F5079" w:rsidRPr="00E97E98" w:rsidRDefault="00044585" w:rsidP="003E7B51">
      <w:pPr>
        <w:rPr>
          <w:rFonts w:ascii="微软雅黑" w:eastAsia="微软雅黑" w:hAnsi="微软雅黑" w:cs="黑体"/>
          <w:b/>
          <w:color w:val="FF0000"/>
          <w:kern w:val="0"/>
          <w:szCs w:val="21"/>
        </w:rPr>
      </w:pPr>
      <w:r w:rsidRPr="00E97E98">
        <w:rPr>
          <w:rFonts w:ascii="SimHei" w:eastAsia="黑体" w:hAnsi="SimHei" w:cs="黑体" w:hint="eastAsia"/>
          <w:b/>
          <w:color w:val="FF0000"/>
          <w:kern w:val="0"/>
          <w:szCs w:val="21"/>
        </w:rPr>
        <w:t>公司技术部目前编制尚未完善，相应的策划、代码审核、测试、文档等岗位工作需要逐步增设和明确，因此，作为季度的绩效占比较小，在初期能够起到推动工作积极性和项目进度的作用。待会同技术部做好规划目标并分解后，岗位职责才能清晰划分，</w:t>
      </w:r>
      <w:r w:rsidR="006B4B9B" w:rsidRPr="00E97E98">
        <w:rPr>
          <w:rFonts w:ascii="SimHei" w:eastAsia="黑体" w:hAnsi="SimHei" w:cs="黑体" w:hint="eastAsia"/>
          <w:b/>
          <w:color w:val="FF0000"/>
          <w:kern w:val="0"/>
          <w:szCs w:val="21"/>
        </w:rPr>
        <w:t>才可以将绩效指标逐步细化。</w:t>
      </w:r>
    </w:p>
    <w:p w14:paraId="3DEA7ABF" w14:textId="77777777" w:rsidR="00473CA5" w:rsidRPr="00E97E98" w:rsidRDefault="00B509CE" w:rsidP="003E7B51">
      <w:pPr>
        <w:rPr>
          <w:rFonts w:ascii="微软雅黑" w:eastAsia="微软雅黑" w:hAnsi="微软雅黑" w:cs="黑体"/>
          <w:b/>
          <w:kern w:val="0"/>
          <w:szCs w:val="21"/>
        </w:rPr>
      </w:pPr>
      <w:r w:rsidRPr="00E97E98">
        <w:rPr>
          <w:rFonts w:ascii="SimHei" w:eastAsia="黑体" w:hAnsi="SimHei" w:cs="黑体" w:hint="eastAsia"/>
          <w:b/>
          <w:kern w:val="0"/>
          <w:szCs w:val="21"/>
        </w:rPr>
        <w:t>（</w:t>
      </w:r>
      <w:r w:rsidR="005F7E1A" w:rsidRPr="00E97E98">
        <w:rPr>
          <w:rFonts w:ascii="SimHei" w:eastAsia="黑体" w:hAnsi="SimHei" w:cs="黑体" w:hint="eastAsia"/>
          <w:b/>
          <w:kern w:val="0"/>
          <w:szCs w:val="21"/>
        </w:rPr>
        <w:t>7</w:t>
      </w:r>
      <w:r w:rsidRPr="00E97E98">
        <w:rPr>
          <w:rFonts w:ascii="SimHei" w:eastAsia="黑体" w:hAnsi="SimHei" w:cs="黑体" w:hint="eastAsia"/>
          <w:b/>
          <w:kern w:val="0"/>
          <w:szCs w:val="21"/>
        </w:rPr>
        <w:t>）销售序列</w:t>
      </w:r>
      <w:r w:rsidR="00473CA5" w:rsidRPr="00E97E98">
        <w:rPr>
          <w:rFonts w:ascii="SimHei" w:eastAsia="黑体" w:hAnsi="SimHei" w:cs="黑体" w:hint="eastAsia"/>
          <w:b/>
          <w:kern w:val="0"/>
          <w:szCs w:val="21"/>
        </w:rPr>
        <w:t>绩效工资</w:t>
      </w:r>
    </w:p>
    <w:p w14:paraId="6773C2E8" w14:textId="77777777" w:rsidR="00583618" w:rsidRPr="00E97E98" w:rsidRDefault="00473CA5" w:rsidP="00473CA5">
      <w:pPr>
        <w:ind w:firstLineChars="150" w:firstLine="315"/>
        <w:rPr>
          <w:rFonts w:ascii="微软雅黑" w:eastAsia="微软雅黑" w:hAnsi="微软雅黑" w:cs="黑体"/>
          <w:kern w:val="0"/>
          <w:szCs w:val="21"/>
        </w:rPr>
      </w:pPr>
      <w:r w:rsidRPr="00E97E98">
        <w:rPr>
          <w:rFonts w:ascii="SimHei" w:eastAsia="黑体" w:hAnsi="SimHei" w:cs="黑体" w:hint="eastAsia"/>
          <w:kern w:val="0"/>
          <w:szCs w:val="21"/>
        </w:rPr>
        <w:t>销售部</w:t>
      </w:r>
      <w:r w:rsidR="00B509CE" w:rsidRPr="00E97E98">
        <w:rPr>
          <w:rFonts w:ascii="SimHei" w:eastAsia="黑体" w:hAnsi="SimHei" w:cs="黑体" w:hint="eastAsia"/>
          <w:kern w:val="0"/>
          <w:szCs w:val="21"/>
        </w:rPr>
        <w:t>岗位</w:t>
      </w:r>
      <w:r w:rsidR="00FC6252" w:rsidRPr="00E97E98">
        <w:rPr>
          <w:rFonts w:ascii="SimHei" w:eastAsia="黑体" w:hAnsi="SimHei" w:cs="黑体" w:hint="eastAsia"/>
          <w:kern w:val="0"/>
          <w:szCs w:val="21"/>
        </w:rPr>
        <w:t>工作针对性较强，且项目跟进周期较长，需要对日常工作进行阶段性的目标管理和把控，因此本方案建议也采取“季度考核、季度发放”、并采用“KPI关键绩效”的模式进行考核，不同于前两个序列的，在于</w:t>
      </w:r>
      <w:r w:rsidR="00583618" w:rsidRPr="00E97E98">
        <w:rPr>
          <w:rFonts w:ascii="SimHei" w:eastAsia="黑体" w:hAnsi="SimHei" w:cs="黑体" w:hint="eastAsia"/>
          <w:kern w:val="0"/>
          <w:szCs w:val="21"/>
        </w:rPr>
        <w:t>仅考虑与工作目标相关联的关键工作进行量化考核，主观能动与素质暂不参评，放入年终统一考评。具体如下：</w:t>
      </w:r>
    </w:p>
    <w:p w14:paraId="5F093019" w14:textId="77777777" w:rsidR="00583618" w:rsidRPr="00E97E98" w:rsidRDefault="00583618" w:rsidP="003E7B51">
      <w:pPr>
        <w:rPr>
          <w:rFonts w:ascii="微软雅黑" w:eastAsia="微软雅黑" w:hAnsi="微软雅黑" w:cs="黑体"/>
          <w:kern w:val="0"/>
          <w:szCs w:val="21"/>
        </w:rPr>
      </w:pPr>
      <w:r w:rsidRPr="00E97E98">
        <w:rPr>
          <w:rFonts w:ascii="SimHei" w:eastAsia="黑体" w:hAnsi="SimHei" w:cs="黑体" w:hint="eastAsia"/>
          <w:kern w:val="0"/>
          <w:szCs w:val="21"/>
        </w:rPr>
        <w:t>表一：</w:t>
      </w:r>
      <w:r w:rsidR="008263BE" w:rsidRPr="00E97E98">
        <w:rPr>
          <w:rFonts w:ascii="SimHei" w:eastAsia="黑体" w:hAnsi="SimHei" w:cs="黑体" w:hint="eastAsia"/>
          <w:kern w:val="0"/>
          <w:szCs w:val="21"/>
        </w:rPr>
        <w:t>销售部某</w:t>
      </w:r>
      <w:r w:rsidRPr="00E97E98">
        <w:rPr>
          <w:rFonts w:ascii="SimHei" w:eastAsia="黑体" w:hAnsi="SimHei" w:cs="黑体" w:hint="eastAsia"/>
          <w:kern w:val="0"/>
          <w:szCs w:val="21"/>
        </w:rPr>
        <w:t>季度关键任务目标（举例）</w:t>
      </w:r>
    </w:p>
    <w:tbl>
      <w:tblPr>
        <w:tblW w:w="9655" w:type="dxa"/>
        <w:tblLook w:val="04A0" w:firstRow="1" w:lastRow="0" w:firstColumn="1" w:lastColumn="0" w:noHBand="0" w:noVBand="1"/>
      </w:tblPr>
      <w:tblGrid>
        <w:gridCol w:w="3652"/>
        <w:gridCol w:w="1701"/>
        <w:gridCol w:w="1701"/>
        <w:gridCol w:w="851"/>
        <w:gridCol w:w="992"/>
        <w:gridCol w:w="758"/>
      </w:tblGrid>
      <w:tr w:rsidR="00CC231C" w:rsidRPr="00E97E98" w14:paraId="54D9B7B6" w14:textId="77777777" w:rsidTr="00CF7DE5">
        <w:trPr>
          <w:trHeight w:hRule="exact" w:val="56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7058C"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维度</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ECBD3A"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主要内容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242D2B"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时间节点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E58EF5"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是否按时完成</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A19A8"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未完成原因</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70A714E6" w14:textId="77777777" w:rsidR="00CC231C" w:rsidRPr="00E97E98" w:rsidRDefault="00CC231C" w:rsidP="004A6774">
            <w:pPr>
              <w:widowControl/>
              <w:jc w:val="left"/>
              <w:rPr>
                <w:rFonts w:ascii="宋体" w:eastAsia="宋体" w:hAnsi="宋体" w:cs="宋体"/>
                <w:b/>
                <w:bCs/>
                <w:kern w:val="0"/>
                <w:szCs w:val="21"/>
              </w:rPr>
            </w:pPr>
            <w:r w:rsidRPr="00E97E98">
              <w:rPr>
                <w:rFonts w:ascii="SimHei" w:eastAsia="黑体" w:hAnsi="SimHei" w:cs="宋体" w:hint="eastAsia"/>
                <w:b/>
                <w:bCs/>
                <w:kern w:val="0"/>
                <w:szCs w:val="21"/>
              </w:rPr>
              <w:t>具体情况描述</w:t>
            </w:r>
          </w:p>
        </w:tc>
      </w:tr>
      <w:tr w:rsidR="00CC231C" w:rsidRPr="00E97E98" w14:paraId="1983B8A1" w14:textId="77777777" w:rsidTr="00CF7DE5">
        <w:trPr>
          <w:trHeight w:hRule="exact" w:val="567"/>
        </w:trPr>
        <w:tc>
          <w:tcPr>
            <w:tcW w:w="3652" w:type="dxa"/>
            <w:tcBorders>
              <w:top w:val="nil"/>
              <w:left w:val="single" w:sz="4" w:space="0" w:color="auto"/>
              <w:bottom w:val="single" w:sz="4" w:space="0" w:color="auto"/>
              <w:right w:val="single" w:sz="4" w:space="0" w:color="auto"/>
            </w:tcBorders>
            <w:shd w:val="clear" w:color="auto" w:fill="auto"/>
            <w:vAlign w:val="center"/>
            <w:hideMark/>
          </w:tcPr>
          <w:p w14:paraId="3F699A35"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巴彦淖尔电业局GIS项目  </w:t>
            </w:r>
          </w:p>
        </w:tc>
        <w:tc>
          <w:tcPr>
            <w:tcW w:w="1701" w:type="dxa"/>
            <w:tcBorders>
              <w:top w:val="nil"/>
              <w:left w:val="nil"/>
              <w:bottom w:val="single" w:sz="4" w:space="0" w:color="auto"/>
              <w:right w:val="single" w:sz="4" w:space="0" w:color="auto"/>
            </w:tcBorders>
            <w:shd w:val="clear" w:color="auto" w:fill="auto"/>
            <w:vAlign w:val="center"/>
            <w:hideMark/>
          </w:tcPr>
          <w:p w14:paraId="514DBBF8" w14:textId="77777777" w:rsidR="00CC231C" w:rsidRPr="00E97E98" w:rsidRDefault="00CC231C" w:rsidP="004A6774">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2E30F555" w14:textId="77777777" w:rsidR="00CC231C" w:rsidRPr="00E97E98" w:rsidRDefault="00CC231C" w:rsidP="004A6774">
            <w:pPr>
              <w:widowControl/>
              <w:jc w:val="left"/>
              <w:rPr>
                <w:rFonts w:ascii="宋体" w:eastAsia="宋体" w:hAnsi="宋体" w:cs="宋体"/>
                <w:kern w:val="0"/>
                <w:szCs w:val="21"/>
              </w:rPr>
            </w:pPr>
            <w:r w:rsidRPr="00E97E98">
              <w:rPr>
                <w:rFonts w:ascii="SimHei" w:eastAsia="黑体" w:hAnsi="SimHei" w:cs="宋体" w:hint="eastAsia"/>
                <w:kern w:val="0"/>
                <w:szCs w:val="21"/>
              </w:rPr>
              <w:t>1月20日</w:t>
            </w:r>
          </w:p>
        </w:tc>
        <w:tc>
          <w:tcPr>
            <w:tcW w:w="851" w:type="dxa"/>
            <w:tcBorders>
              <w:top w:val="nil"/>
              <w:left w:val="nil"/>
              <w:bottom w:val="single" w:sz="4" w:space="0" w:color="auto"/>
              <w:right w:val="single" w:sz="4" w:space="0" w:color="auto"/>
            </w:tcBorders>
            <w:shd w:val="clear" w:color="auto" w:fill="auto"/>
            <w:vAlign w:val="center"/>
            <w:hideMark/>
          </w:tcPr>
          <w:p w14:paraId="2740885C" w14:textId="77777777" w:rsidR="00CC231C" w:rsidRPr="00E97E98" w:rsidRDefault="00CC231C" w:rsidP="004A6774">
            <w:pPr>
              <w:widowControl/>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14:paraId="71BBFA06" w14:textId="77777777" w:rsidR="00CC231C" w:rsidRPr="00E97E98" w:rsidRDefault="00CC231C" w:rsidP="004A6774">
            <w:pPr>
              <w:widowControl/>
              <w:jc w:val="left"/>
              <w:rPr>
                <w:rFonts w:ascii="宋体" w:eastAsia="宋体" w:hAnsi="宋体" w:cs="宋体"/>
                <w:color w:val="000000"/>
                <w:kern w:val="0"/>
                <w:szCs w:val="21"/>
              </w:rPr>
            </w:pPr>
          </w:p>
        </w:tc>
        <w:tc>
          <w:tcPr>
            <w:tcW w:w="758" w:type="dxa"/>
            <w:tcBorders>
              <w:top w:val="nil"/>
              <w:left w:val="nil"/>
              <w:bottom w:val="single" w:sz="4" w:space="0" w:color="auto"/>
              <w:right w:val="single" w:sz="4" w:space="0" w:color="auto"/>
            </w:tcBorders>
            <w:shd w:val="clear" w:color="auto" w:fill="auto"/>
            <w:vAlign w:val="center"/>
            <w:hideMark/>
          </w:tcPr>
          <w:p w14:paraId="5373B8C1" w14:textId="77777777" w:rsidR="00CC231C" w:rsidRPr="00E97E98" w:rsidRDefault="00CC231C" w:rsidP="004A6774">
            <w:pPr>
              <w:widowControl/>
              <w:jc w:val="left"/>
              <w:rPr>
                <w:rFonts w:ascii="宋体" w:eastAsia="宋体" w:hAnsi="宋体" w:cs="宋体"/>
                <w:color w:val="000000"/>
                <w:kern w:val="0"/>
                <w:szCs w:val="21"/>
              </w:rPr>
            </w:pPr>
          </w:p>
        </w:tc>
      </w:tr>
      <w:tr w:rsidR="00CC231C" w:rsidRPr="00E97E98" w14:paraId="6DFD07AF" w14:textId="77777777" w:rsidTr="00CF7DE5">
        <w:trPr>
          <w:trHeight w:hRule="exact" w:val="567"/>
        </w:trPr>
        <w:tc>
          <w:tcPr>
            <w:tcW w:w="3652" w:type="dxa"/>
            <w:tcBorders>
              <w:top w:val="nil"/>
              <w:left w:val="single" w:sz="4" w:space="0" w:color="auto"/>
              <w:bottom w:val="single" w:sz="4" w:space="0" w:color="auto"/>
              <w:right w:val="single" w:sz="4" w:space="0" w:color="auto"/>
            </w:tcBorders>
            <w:shd w:val="clear" w:color="auto" w:fill="auto"/>
            <w:vAlign w:val="center"/>
            <w:hideMark/>
          </w:tcPr>
          <w:p w14:paraId="6D4EBD45"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乌兰察布应急指挥系统项目</w:t>
            </w:r>
          </w:p>
        </w:tc>
        <w:tc>
          <w:tcPr>
            <w:tcW w:w="1701" w:type="dxa"/>
            <w:tcBorders>
              <w:top w:val="nil"/>
              <w:left w:val="nil"/>
              <w:bottom w:val="single" w:sz="4" w:space="0" w:color="auto"/>
              <w:right w:val="single" w:sz="4" w:space="0" w:color="auto"/>
            </w:tcBorders>
            <w:shd w:val="clear" w:color="auto" w:fill="auto"/>
            <w:vAlign w:val="center"/>
            <w:hideMark/>
          </w:tcPr>
          <w:p w14:paraId="00BFF688" w14:textId="77777777" w:rsidR="00CC231C" w:rsidRPr="00E97E98" w:rsidRDefault="00CC231C" w:rsidP="004A6774">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5F6179A0" w14:textId="77777777" w:rsidR="00CC231C" w:rsidRPr="00E97E98" w:rsidRDefault="00CC231C" w:rsidP="004A6774">
            <w:pPr>
              <w:widowControl/>
              <w:jc w:val="left"/>
              <w:rPr>
                <w:rFonts w:ascii="宋体" w:eastAsia="宋体" w:hAnsi="宋体" w:cs="宋体"/>
                <w:kern w:val="0"/>
                <w:szCs w:val="21"/>
              </w:rPr>
            </w:pPr>
            <w:r w:rsidRPr="00E97E98">
              <w:rPr>
                <w:rFonts w:ascii="SimHei" w:eastAsia="黑体" w:hAnsi="SimHei" w:cs="宋体" w:hint="eastAsia"/>
                <w:kern w:val="0"/>
                <w:szCs w:val="21"/>
              </w:rPr>
              <w:t>3月31日</w:t>
            </w:r>
          </w:p>
        </w:tc>
        <w:tc>
          <w:tcPr>
            <w:tcW w:w="851" w:type="dxa"/>
            <w:tcBorders>
              <w:top w:val="nil"/>
              <w:left w:val="nil"/>
              <w:bottom w:val="single" w:sz="4" w:space="0" w:color="auto"/>
              <w:right w:val="single" w:sz="4" w:space="0" w:color="auto"/>
            </w:tcBorders>
            <w:shd w:val="clear" w:color="auto" w:fill="auto"/>
            <w:vAlign w:val="center"/>
            <w:hideMark/>
          </w:tcPr>
          <w:p w14:paraId="3983CE23"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087DFF2"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47A7087A"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CC231C" w:rsidRPr="00E97E98" w14:paraId="36B5B097" w14:textId="77777777" w:rsidTr="00CF7DE5">
        <w:trPr>
          <w:trHeight w:hRule="exact" w:val="567"/>
        </w:trPr>
        <w:tc>
          <w:tcPr>
            <w:tcW w:w="3652" w:type="dxa"/>
            <w:tcBorders>
              <w:top w:val="nil"/>
              <w:left w:val="single" w:sz="4" w:space="0" w:color="auto"/>
              <w:bottom w:val="single" w:sz="4" w:space="0" w:color="auto"/>
              <w:right w:val="single" w:sz="4" w:space="0" w:color="auto"/>
            </w:tcBorders>
            <w:shd w:val="clear" w:color="auto" w:fill="auto"/>
            <w:vAlign w:val="center"/>
            <w:hideMark/>
          </w:tcPr>
          <w:p w14:paraId="1F1CBCD6"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某集团超高压防舞器</w:t>
            </w:r>
          </w:p>
        </w:tc>
        <w:tc>
          <w:tcPr>
            <w:tcW w:w="1701" w:type="dxa"/>
            <w:tcBorders>
              <w:top w:val="nil"/>
              <w:left w:val="nil"/>
              <w:bottom w:val="single" w:sz="4" w:space="0" w:color="auto"/>
              <w:right w:val="single" w:sz="4" w:space="0" w:color="auto"/>
            </w:tcBorders>
            <w:shd w:val="clear" w:color="auto" w:fill="auto"/>
            <w:vAlign w:val="center"/>
            <w:hideMark/>
          </w:tcPr>
          <w:p w14:paraId="2C8525C0" w14:textId="77777777" w:rsidR="00CC231C" w:rsidRPr="00E97E98" w:rsidRDefault="00CC231C" w:rsidP="004A6774">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0B05FF95" w14:textId="77777777" w:rsidR="00CC231C" w:rsidRPr="00E97E98" w:rsidRDefault="00CC231C" w:rsidP="004A6774">
            <w:pPr>
              <w:widowControl/>
              <w:jc w:val="left"/>
              <w:rPr>
                <w:rFonts w:ascii="宋体" w:eastAsia="宋体" w:hAnsi="宋体" w:cs="宋体"/>
                <w:kern w:val="0"/>
                <w:szCs w:val="21"/>
              </w:rPr>
            </w:pPr>
            <w:r w:rsidRPr="00E97E98">
              <w:rPr>
                <w:rFonts w:ascii="SimHei" w:eastAsia="黑体" w:hAnsi="SimHei" w:cs="宋体" w:hint="eastAsia"/>
                <w:kern w:val="0"/>
                <w:szCs w:val="21"/>
              </w:rPr>
              <w:t>3月31日</w:t>
            </w:r>
          </w:p>
        </w:tc>
        <w:tc>
          <w:tcPr>
            <w:tcW w:w="851" w:type="dxa"/>
            <w:tcBorders>
              <w:top w:val="nil"/>
              <w:left w:val="nil"/>
              <w:bottom w:val="single" w:sz="4" w:space="0" w:color="auto"/>
              <w:right w:val="single" w:sz="4" w:space="0" w:color="auto"/>
            </w:tcBorders>
            <w:shd w:val="clear" w:color="auto" w:fill="auto"/>
            <w:vAlign w:val="center"/>
            <w:hideMark/>
          </w:tcPr>
          <w:p w14:paraId="002ABFE3"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03102942"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1E0B6886"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CC231C" w:rsidRPr="00E97E98" w14:paraId="3D67D791" w14:textId="77777777" w:rsidTr="00CF7DE5">
        <w:trPr>
          <w:trHeight w:hRule="exact" w:val="567"/>
        </w:trPr>
        <w:tc>
          <w:tcPr>
            <w:tcW w:w="3652" w:type="dxa"/>
            <w:tcBorders>
              <w:top w:val="nil"/>
              <w:left w:val="single" w:sz="4" w:space="0" w:color="auto"/>
              <w:bottom w:val="single" w:sz="4" w:space="0" w:color="auto"/>
              <w:right w:val="single" w:sz="4" w:space="0" w:color="auto"/>
            </w:tcBorders>
            <w:shd w:val="clear" w:color="auto" w:fill="auto"/>
            <w:vAlign w:val="center"/>
            <w:hideMark/>
          </w:tcPr>
          <w:p w14:paraId="7344553A"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丰镇变电站电暖气采购招标</w:t>
            </w:r>
          </w:p>
        </w:tc>
        <w:tc>
          <w:tcPr>
            <w:tcW w:w="1701" w:type="dxa"/>
            <w:tcBorders>
              <w:top w:val="nil"/>
              <w:left w:val="nil"/>
              <w:bottom w:val="single" w:sz="4" w:space="0" w:color="auto"/>
              <w:right w:val="single" w:sz="4" w:space="0" w:color="auto"/>
            </w:tcBorders>
            <w:shd w:val="clear" w:color="auto" w:fill="auto"/>
            <w:vAlign w:val="center"/>
            <w:hideMark/>
          </w:tcPr>
          <w:p w14:paraId="1F86756D" w14:textId="77777777" w:rsidR="00CC231C" w:rsidRPr="00E97E98" w:rsidRDefault="00CC231C" w:rsidP="004A6774">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0453AB0C" w14:textId="77777777" w:rsidR="00CC231C" w:rsidRPr="00E97E98" w:rsidRDefault="00CC231C" w:rsidP="004A6774">
            <w:pPr>
              <w:widowControl/>
              <w:jc w:val="left"/>
              <w:rPr>
                <w:rFonts w:ascii="宋体" w:eastAsia="宋体" w:hAnsi="宋体" w:cs="宋体"/>
                <w:kern w:val="0"/>
                <w:szCs w:val="21"/>
              </w:rPr>
            </w:pPr>
            <w:r w:rsidRPr="00E97E98">
              <w:rPr>
                <w:rFonts w:ascii="SimHei" w:eastAsia="黑体" w:hAnsi="SimHei" w:cs="宋体" w:hint="eastAsia"/>
                <w:kern w:val="0"/>
                <w:szCs w:val="21"/>
              </w:rPr>
              <w:t>3月31日</w:t>
            </w:r>
          </w:p>
        </w:tc>
        <w:tc>
          <w:tcPr>
            <w:tcW w:w="851" w:type="dxa"/>
            <w:tcBorders>
              <w:top w:val="nil"/>
              <w:left w:val="nil"/>
              <w:bottom w:val="single" w:sz="4" w:space="0" w:color="auto"/>
              <w:right w:val="single" w:sz="4" w:space="0" w:color="auto"/>
            </w:tcBorders>
            <w:shd w:val="clear" w:color="auto" w:fill="auto"/>
            <w:vAlign w:val="center"/>
            <w:hideMark/>
          </w:tcPr>
          <w:p w14:paraId="18D593AC"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48EFCAF"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0C809F31"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r w:rsidR="00CC231C" w:rsidRPr="00E97E98" w14:paraId="4A33C4B2" w14:textId="77777777" w:rsidTr="00CF7DE5">
        <w:trPr>
          <w:trHeight w:hRule="exact" w:val="567"/>
        </w:trPr>
        <w:tc>
          <w:tcPr>
            <w:tcW w:w="3652" w:type="dxa"/>
            <w:tcBorders>
              <w:top w:val="nil"/>
              <w:left w:val="single" w:sz="4" w:space="0" w:color="auto"/>
              <w:bottom w:val="single" w:sz="4" w:space="0" w:color="auto"/>
              <w:right w:val="single" w:sz="4" w:space="0" w:color="auto"/>
            </w:tcBorders>
            <w:shd w:val="clear" w:color="auto" w:fill="auto"/>
            <w:vAlign w:val="center"/>
            <w:hideMark/>
          </w:tcPr>
          <w:p w14:paraId="53C5BB6D"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巴盟电业局59次非招标采购二次公告</w:t>
            </w:r>
          </w:p>
        </w:tc>
        <w:tc>
          <w:tcPr>
            <w:tcW w:w="1701" w:type="dxa"/>
            <w:tcBorders>
              <w:top w:val="nil"/>
              <w:left w:val="nil"/>
              <w:bottom w:val="single" w:sz="4" w:space="0" w:color="auto"/>
              <w:right w:val="single" w:sz="4" w:space="0" w:color="auto"/>
            </w:tcBorders>
            <w:shd w:val="clear" w:color="auto" w:fill="auto"/>
            <w:vAlign w:val="center"/>
            <w:hideMark/>
          </w:tcPr>
          <w:p w14:paraId="63B4380F" w14:textId="77777777" w:rsidR="00CC231C" w:rsidRPr="00E97E98" w:rsidRDefault="00CC231C" w:rsidP="004A6774">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14:paraId="13D79422"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随培训需求确定</w:t>
            </w:r>
          </w:p>
        </w:tc>
        <w:tc>
          <w:tcPr>
            <w:tcW w:w="851" w:type="dxa"/>
            <w:tcBorders>
              <w:top w:val="nil"/>
              <w:left w:val="nil"/>
              <w:bottom w:val="single" w:sz="4" w:space="0" w:color="auto"/>
              <w:right w:val="single" w:sz="4" w:space="0" w:color="auto"/>
            </w:tcBorders>
            <w:shd w:val="clear" w:color="auto" w:fill="auto"/>
            <w:vAlign w:val="center"/>
            <w:hideMark/>
          </w:tcPr>
          <w:p w14:paraId="505A996B"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EBC7922"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5F7FF055" w14:textId="77777777" w:rsidR="00CC231C" w:rsidRPr="00E97E98" w:rsidRDefault="00CC231C" w:rsidP="004A6774">
            <w:pPr>
              <w:widowControl/>
              <w:jc w:val="left"/>
              <w:rPr>
                <w:rFonts w:ascii="宋体" w:eastAsia="宋体" w:hAnsi="宋体" w:cs="宋体"/>
                <w:color w:val="000000"/>
                <w:kern w:val="0"/>
                <w:szCs w:val="21"/>
              </w:rPr>
            </w:pPr>
            <w:r w:rsidRPr="00E97E98">
              <w:rPr>
                <w:rFonts w:ascii="SimHei" w:eastAsia="黑体" w:hAnsi="SimHei" w:cs="宋体" w:hint="eastAsia"/>
                <w:color w:val="000000"/>
                <w:kern w:val="0"/>
                <w:szCs w:val="21"/>
              </w:rPr>
              <w:t xml:space="preserve">　</w:t>
            </w:r>
          </w:p>
        </w:tc>
      </w:tr>
    </w:tbl>
    <w:p w14:paraId="3F0DB602" w14:textId="77777777" w:rsidR="00CC231C" w:rsidRPr="00E97E98" w:rsidRDefault="00CC231C" w:rsidP="003E7B51">
      <w:pPr>
        <w:rPr>
          <w:rFonts w:ascii="微软雅黑" w:eastAsia="微软雅黑" w:hAnsi="微软雅黑" w:cs="黑体"/>
          <w:kern w:val="0"/>
          <w:szCs w:val="21"/>
        </w:rPr>
      </w:pPr>
      <w:r w:rsidRPr="00E97E98">
        <w:rPr>
          <w:rFonts w:ascii="SimHei" w:eastAsia="黑体" w:hAnsi="SimHei" w:cs="黑体" w:hint="eastAsia"/>
          <w:kern w:val="0"/>
          <w:szCs w:val="21"/>
        </w:rPr>
        <w:t>表二：某销售代表季度量化考核表</w:t>
      </w:r>
    </w:p>
    <w:p w14:paraId="0C0C404C" w14:textId="77777777" w:rsidR="009B78FF" w:rsidRPr="00E97E98" w:rsidRDefault="009B78FF" w:rsidP="00CF7DE5">
      <w:pPr>
        <w:jc w:val="left"/>
        <w:rPr>
          <w:rFonts w:ascii="微软雅黑" w:eastAsia="微软雅黑" w:hAnsi="微软雅黑" w:cs="黑体"/>
          <w:kern w:val="0"/>
          <w:szCs w:val="21"/>
        </w:rPr>
      </w:pPr>
      <w:r w:rsidRPr="00E97E98">
        <w:rPr>
          <w:rFonts w:ascii="SimHei" w:eastAsia="黑体" w:hAnsi="SimHei" w:cs="黑体" w:hint="eastAsia"/>
          <w:noProof/>
          <w:kern w:val="0"/>
          <w:szCs w:val="21"/>
        </w:rPr>
      </w:r>
    </w:p>
    <w:p w14:paraId="4D0B67B8" w14:textId="77777777" w:rsidR="009B78FF" w:rsidRPr="00E97E98" w:rsidRDefault="009B78FF" w:rsidP="003E7B51">
      <w:pPr>
        <w:rPr>
          <w:rFonts w:ascii="微软雅黑" w:eastAsia="微软雅黑" w:hAnsi="微软雅黑" w:cs="黑体"/>
          <w:kern w:val="0"/>
          <w:szCs w:val="21"/>
        </w:rPr>
      </w:pPr>
      <w:r w:rsidRPr="00E97E98">
        <w:rPr>
          <w:rFonts w:ascii="SimHei" w:eastAsia="黑体" w:hAnsi="SimHei" w:hint="eastAsia"/>
          <w:szCs w:val="21"/>
        </w:rPr>
        <w:t>完成后，将得分按照对应系数表得出个人绩效系数，继而测算得出季度绩效工资。</w:t>
      </w:r>
    </w:p>
    <w:p w14:paraId="4996DBF4" w14:textId="77777777" w:rsidR="008263BE" w:rsidRPr="00E97E98" w:rsidRDefault="008263BE" w:rsidP="003E7B51">
      <w:pPr>
        <w:rPr>
          <w:rFonts w:ascii="微软雅黑" w:eastAsia="微软雅黑" w:hAnsi="微软雅黑" w:cs="黑体"/>
          <w:kern w:val="0"/>
          <w:szCs w:val="21"/>
        </w:rPr>
      </w:pPr>
      <w:r w:rsidRPr="00E97E98">
        <w:rPr>
          <w:rFonts w:ascii="SimHei" w:eastAsia="黑体" w:hAnsi="SimHei" w:cs="黑体" w:hint="eastAsia"/>
          <w:kern w:val="0"/>
          <w:szCs w:val="21"/>
        </w:rPr>
        <w:t>销售部目前编制基本完善，</w:t>
      </w:r>
      <w:r w:rsidR="00CC231C" w:rsidRPr="00E97E98">
        <w:rPr>
          <w:rFonts w:ascii="SimHei" w:eastAsia="黑体" w:hAnsi="SimHei" w:cs="黑体" w:hint="eastAsia"/>
          <w:kern w:val="0"/>
          <w:szCs w:val="21"/>
        </w:rPr>
        <w:t>但人员尚未充足，所以考核表可以尽量量化与细化，这样结果更具参考价值和客观性</w:t>
      </w:r>
    </w:p>
    <w:p w14:paraId="3B80FEE0" w14:textId="77777777" w:rsidR="001512FC" w:rsidRPr="00E97E98" w:rsidRDefault="001512FC" w:rsidP="001512FC">
      <w:pPr>
        <w:rPr>
          <w:rFonts w:ascii="微软雅黑" w:eastAsia="微软雅黑" w:hAnsi="微软雅黑" w:cs="黑体"/>
          <w:b/>
          <w:kern w:val="0"/>
          <w:szCs w:val="21"/>
        </w:rPr>
      </w:pPr>
      <w:commentRangeStart w:id="84"/>
      <w:r w:rsidRPr="00E97E98">
        <w:rPr>
          <w:rFonts w:ascii="SimHei" w:eastAsia="黑体" w:hAnsi="SimHei" w:cs="黑体" w:hint="eastAsia"/>
          <w:b/>
          <w:kern w:val="0"/>
          <w:szCs w:val="21"/>
          <w:highlight w:val="lightGray"/>
        </w:rPr>
        <w:t>补充规定：</w:t>
      </w:r>
      <w:commentRangeEnd w:id="84"/>
      <w:r w:rsidRPr="00E97E98">
        <w:rPr>
          <w:rStyle w:val="af5"/>
          <w:rFonts w:ascii="SimHei" w:hAnsi="SimHei" w:eastAsia="黑体"/>
        </w:rPr>
      </w:r>
      <w:r w:rsidRPr="00E97E98">
        <w:rPr>
          <w:rFonts w:ascii="SimHei" w:eastAsia="黑体" w:hAnsi="SimHei" w:cs="黑体" w:hint="eastAsia"/>
          <w:b/>
          <w:kern w:val="0"/>
          <w:szCs w:val="21"/>
          <w:highlight w:val="lightGray"/>
        </w:rPr>
        <w:t>当月缺勤超过10日（包含各种请假和法定节假日，不含公休日）的员工，当月绩效工资不予发放，包括离职员工。</w:t>
      </w:r>
    </w:p>
    <w:p w14:paraId="5EBEAC0B" w14:textId="77777777" w:rsidR="001512FC" w:rsidRPr="00E97E98" w:rsidRDefault="001512FC" w:rsidP="003E7B51">
      <w:pPr>
        <w:rPr>
          <w:rFonts w:ascii="微软雅黑" w:eastAsia="微软雅黑" w:hAnsi="微软雅黑" w:cs="黑体"/>
          <w:kern w:val="0"/>
          <w:szCs w:val="21"/>
        </w:rPr>
      </w:pPr>
    </w:p>
    <w:p w14:paraId="53DB0593" w14:textId="77777777" w:rsidR="000748CD" w:rsidRPr="00E97E98" w:rsidRDefault="000748CD" w:rsidP="00F62396">
      <w:pPr>
        <w:pStyle w:val="2"/>
        <w:rPr>
          <w:rFonts w:ascii="微软雅黑" w:eastAsia="微软雅黑" w:hAnsi="微软雅黑"/>
          <w:kern w:val="0"/>
          <w:sz w:val="21"/>
          <w:szCs w:val="21"/>
        </w:rPr>
      </w:pPr>
    </w:p>
    <w:p w14:paraId="1471C19B" w14:textId="77777777" w:rsidR="00286114" w:rsidRPr="00E97E98" w:rsidRDefault="007142E3" w:rsidP="00F62396">
      <w:pPr>
        <w:pStyle w:val="2"/>
        <w:rPr>
          <w:rFonts w:ascii="微软雅黑" w:eastAsia="微软雅黑" w:hAnsi="微软雅黑"/>
          <w:kern w:val="0"/>
          <w:sz w:val="21"/>
          <w:szCs w:val="21"/>
        </w:rPr>
      </w:pPr>
      <w:bookmarkStart w:id="85" w:name="_Toc407729194"/>
      <w:bookmarkStart w:id="86" w:name="_Toc408573191"/>
      <w:r w:rsidRPr="00E97E98">
        <w:rPr>
          <w:rFonts w:ascii="SimHei" w:eastAsia="黑体" w:hAnsi="SimHei" w:hint="eastAsia"/>
          <w:kern w:val="0"/>
          <w:sz w:val="21"/>
          <w:szCs w:val="21"/>
        </w:rPr>
        <w:t>五</w:t>
      </w:r>
      <w:r w:rsidR="00286114" w:rsidRPr="00E97E98">
        <w:rPr>
          <w:rFonts w:ascii="SimHei" w:eastAsia="黑体" w:hAnsi="SimHei" w:hint="eastAsia"/>
          <w:kern w:val="0"/>
          <w:sz w:val="21"/>
          <w:szCs w:val="21"/>
        </w:rPr>
        <w:t>、考勤工资</w:t>
      </w:r>
      <w:bookmarkEnd w:id="85"/>
      <w:bookmarkEnd w:id="86"/>
    </w:p>
    <w:p w14:paraId="6B1D0BAE" w14:textId="77777777" w:rsidR="0099130A" w:rsidRPr="00E97E98" w:rsidRDefault="0099130A" w:rsidP="005200B1">
      <w:pPr>
        <w:pStyle w:val="3"/>
        <w:rPr>
          <w:rFonts w:ascii="微软雅黑" w:eastAsia="微软雅黑" w:hAnsi="微软雅黑"/>
          <w:sz w:val="21"/>
          <w:szCs w:val="21"/>
        </w:rPr>
      </w:pPr>
      <w:bookmarkStart w:id="87" w:name="_Toc407729195"/>
      <w:bookmarkStart w:id="88" w:name="_Toc408573192"/>
      <w:r w:rsidRPr="00E97E98">
        <w:rPr>
          <w:rFonts w:ascii="SimHei" w:eastAsia="黑体" w:hAnsi="SimHei" w:hint="eastAsia"/>
          <w:sz w:val="21"/>
          <w:szCs w:val="21"/>
        </w:rPr>
        <w:t>1、考勤范围</w:t>
      </w:r>
      <w:bookmarkEnd w:id="87"/>
      <w:bookmarkEnd w:id="88"/>
    </w:p>
    <w:p w14:paraId="54561123" w14:textId="77777777" w:rsidR="000E40C1" w:rsidRPr="00E97E98" w:rsidRDefault="00B554EF" w:rsidP="00A15CE6">
      <w:pPr>
        <w:spacing w:line="276" w:lineRule="auto"/>
        <w:rPr>
          <w:rFonts w:ascii="微软雅黑" w:eastAsia="微软雅黑" w:hAnsi="微软雅黑" w:cs="黑体"/>
          <w:kern w:val="0"/>
          <w:szCs w:val="21"/>
        </w:rPr>
      </w:pPr>
      <w:r>
        <w:rPr>
          <w:rFonts w:ascii="SimHei" w:eastAsia="黑体" w:hAnsi="SimHei" w:cs="黑体"/>
          <w:noProof/>
          <w:kern w:val="0"/>
          <w:szCs w:val="21"/>
        </w:rPr>
      </w:r>
      <w:r>
        <w:rPr>
          <w:rFonts w:ascii="SimHei" w:eastAsia="黑体" w:hAnsi="SimHei" w:cs="黑体"/>
          <w:noProof/>
          <w:kern w:val="0"/>
          <w:szCs w:val="21"/>
        </w:rPr>
      </w:r>
    </w:p>
    <w:p w14:paraId="04DC6088" w14:textId="77777777" w:rsidR="00A15CE6" w:rsidRPr="00E97E98" w:rsidRDefault="00A15CE6" w:rsidP="00A15CE6">
      <w:pPr>
        <w:pStyle w:val="af1"/>
        <w:spacing w:line="240" w:lineRule="auto"/>
      </w:pPr>
    </w:p>
    <w:p w14:paraId="156FFBB4" w14:textId="77777777" w:rsidR="00A15CE6" w:rsidRPr="00E97E98" w:rsidRDefault="00A15CE6" w:rsidP="00A15CE6">
      <w:pPr>
        <w:pStyle w:val="af1"/>
        <w:spacing w:line="240" w:lineRule="auto"/>
      </w:pPr>
    </w:p>
    <w:p w14:paraId="0417E802" w14:textId="77777777" w:rsidR="00A15CE6" w:rsidRPr="00E97E98" w:rsidRDefault="00A15CE6" w:rsidP="00A15CE6">
      <w:pPr>
        <w:pStyle w:val="af1"/>
        <w:spacing w:line="240" w:lineRule="auto"/>
      </w:pPr>
    </w:p>
    <w:p w14:paraId="242C505F" w14:textId="77777777" w:rsidR="00A15CE6" w:rsidRPr="00E97E98" w:rsidRDefault="00A15CE6" w:rsidP="00A15CE6">
      <w:pPr>
        <w:pStyle w:val="af1"/>
        <w:spacing w:line="240" w:lineRule="auto"/>
      </w:pPr>
    </w:p>
    <w:p w14:paraId="53141677" w14:textId="77777777" w:rsidR="0099130A" w:rsidRPr="00E97E98" w:rsidRDefault="0099130A" w:rsidP="005200B1">
      <w:pPr>
        <w:pStyle w:val="3"/>
        <w:rPr>
          <w:rFonts w:ascii="微软雅黑" w:eastAsia="微软雅黑" w:hAnsi="微软雅黑"/>
          <w:sz w:val="21"/>
          <w:szCs w:val="21"/>
        </w:rPr>
      </w:pPr>
      <w:bookmarkStart w:id="89" w:name="_Toc407729196"/>
      <w:bookmarkStart w:id="90" w:name="_Toc408573193"/>
      <w:r w:rsidRPr="00E97E98">
        <w:rPr>
          <w:rFonts w:ascii="SimHei" w:eastAsia="黑体" w:hAnsi="SimHei" w:hint="eastAsia"/>
          <w:sz w:val="21"/>
          <w:szCs w:val="21"/>
        </w:rPr>
        <w:t>2、评分标准</w:t>
      </w:r>
      <w:bookmarkEnd w:id="89"/>
      <w:bookmarkEnd w:id="90"/>
    </w:p>
    <w:p w14:paraId="44AEB7C9" w14:textId="77777777" w:rsidR="000E40C1" w:rsidRPr="00E97E98" w:rsidRDefault="000E40C1" w:rsidP="00A15CE6">
      <w:pPr>
        <w:pStyle w:val="af1"/>
        <w:spacing w:line="240" w:lineRule="auto"/>
      </w:pPr>
      <w:r w:rsidRPr="00E97E98">
        <w:rPr>
          <w:rFonts w:hint="eastAsia" w:ascii="SimHei" w:hAnsi="SimHei" w:eastAsia="黑体"/>
        </w:rPr>
        <w:t>考勤工资的计算采取评分制，由人事部门根据日考勤分数，累加进行每月的评分，具体如下：</w:t>
      </w:r>
    </w:p>
    <w:tbl>
      <w:tblPr>
        <w:tblW w:w="9196" w:type="dxa"/>
        <w:jc w:val="center"/>
        <w:tblLook w:val="04A0" w:firstRow="1" w:lastRow="0" w:firstColumn="1" w:lastColumn="0" w:noHBand="0" w:noVBand="1"/>
      </w:tblPr>
      <w:tblGrid>
        <w:gridCol w:w="2458"/>
        <w:gridCol w:w="807"/>
        <w:gridCol w:w="551"/>
        <w:gridCol w:w="550"/>
        <w:gridCol w:w="586"/>
        <w:gridCol w:w="586"/>
        <w:gridCol w:w="586"/>
        <w:gridCol w:w="586"/>
        <w:gridCol w:w="586"/>
        <w:gridCol w:w="586"/>
        <w:gridCol w:w="586"/>
        <w:gridCol w:w="728"/>
      </w:tblGrid>
      <w:tr w:rsidR="000E40C1" w:rsidRPr="00E97E98" w14:paraId="4C83E05F" w14:textId="77777777" w:rsidTr="0026367E">
        <w:trPr>
          <w:trHeight w:hRule="exact" w:val="340"/>
          <w:jc w:val="center"/>
        </w:trPr>
        <w:tc>
          <w:tcPr>
            <w:tcW w:w="9196" w:type="dxa"/>
            <w:gridSpan w:val="12"/>
            <w:tcBorders>
              <w:top w:val="nil"/>
              <w:left w:val="nil"/>
              <w:bottom w:val="single" w:sz="4" w:space="0" w:color="auto"/>
              <w:right w:val="nil"/>
            </w:tcBorders>
            <w:shd w:val="clear" w:color="auto" w:fill="auto"/>
            <w:noWrap/>
            <w:vAlign w:val="center"/>
            <w:hideMark/>
          </w:tcPr>
          <w:p w14:paraId="7DCD6AB7" w14:textId="77777777" w:rsidR="000E40C1" w:rsidRPr="00E97E98" w:rsidRDefault="000E40C1" w:rsidP="0026367E">
            <w:pPr>
              <w:widowControl/>
              <w:spacing w:line="240" w:lineRule="exact"/>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考勤评分表</w:t>
            </w:r>
          </w:p>
        </w:tc>
      </w:tr>
      <w:tr w:rsidR="000E40C1" w:rsidRPr="00E97E98" w14:paraId="5077A4D5" w14:textId="77777777" w:rsidTr="0026367E">
        <w:trPr>
          <w:trHeight w:hRule="exact" w:val="340"/>
          <w:jc w:val="center"/>
        </w:trPr>
        <w:tc>
          <w:tcPr>
            <w:tcW w:w="2687" w:type="dxa"/>
            <w:vMerge w:val="restart"/>
            <w:tcBorders>
              <w:top w:val="nil"/>
              <w:left w:val="single" w:sz="4" w:space="0" w:color="auto"/>
              <w:bottom w:val="single" w:sz="4" w:space="0" w:color="auto"/>
              <w:right w:val="single" w:sz="4" w:space="0" w:color="auto"/>
            </w:tcBorders>
            <w:shd w:val="clear" w:color="auto" w:fill="auto"/>
            <w:vAlign w:val="center"/>
            <w:hideMark/>
          </w:tcPr>
          <w:p w14:paraId="7A4379F2" w14:textId="77777777" w:rsidR="000E40C1" w:rsidRPr="00E97E98" w:rsidRDefault="000E40C1" w:rsidP="0026367E">
            <w:pPr>
              <w:widowControl/>
              <w:spacing w:line="240" w:lineRule="exact"/>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迟到、早退（分钟）</w:t>
            </w:r>
          </w:p>
        </w:tc>
        <w:tc>
          <w:tcPr>
            <w:tcW w:w="830" w:type="dxa"/>
            <w:vMerge w:val="restart"/>
            <w:tcBorders>
              <w:top w:val="nil"/>
              <w:left w:val="single" w:sz="4" w:space="0" w:color="auto"/>
              <w:bottom w:val="single" w:sz="4" w:space="0" w:color="auto"/>
              <w:right w:val="single" w:sz="4" w:space="0" w:color="auto"/>
            </w:tcBorders>
            <w:shd w:val="clear" w:color="auto" w:fill="auto"/>
            <w:vAlign w:val="center"/>
            <w:hideMark/>
          </w:tcPr>
          <w:p w14:paraId="09AA262A" w14:textId="77777777" w:rsidR="000E40C1" w:rsidRPr="00E97E98" w:rsidRDefault="000E40C1" w:rsidP="0026367E">
            <w:pPr>
              <w:widowControl/>
              <w:spacing w:line="240" w:lineRule="exact"/>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扣分</w:t>
            </w:r>
          </w:p>
        </w:tc>
        <w:tc>
          <w:tcPr>
            <w:tcW w:w="5679"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F86C670" w14:textId="77777777" w:rsidR="000E40C1" w:rsidRPr="00E97E98" w:rsidRDefault="000E40C1" w:rsidP="0026367E">
            <w:pPr>
              <w:widowControl/>
              <w:spacing w:line="240" w:lineRule="exact"/>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次数</w:t>
            </w:r>
          </w:p>
        </w:tc>
      </w:tr>
      <w:tr w:rsidR="000E40C1" w:rsidRPr="00E97E98" w14:paraId="773D0250" w14:textId="77777777" w:rsidTr="0026367E">
        <w:trPr>
          <w:trHeight w:hRule="exact" w:val="340"/>
          <w:jc w:val="center"/>
        </w:trPr>
        <w:tc>
          <w:tcPr>
            <w:tcW w:w="2687" w:type="dxa"/>
            <w:vMerge/>
            <w:tcBorders>
              <w:top w:val="nil"/>
              <w:left w:val="single" w:sz="4" w:space="0" w:color="auto"/>
              <w:bottom w:val="single" w:sz="4" w:space="0" w:color="auto"/>
              <w:right w:val="single" w:sz="4" w:space="0" w:color="auto"/>
            </w:tcBorders>
            <w:vAlign w:val="center"/>
            <w:hideMark/>
          </w:tcPr>
          <w:p w14:paraId="18FB59AC" w14:textId="77777777" w:rsidR="000E40C1" w:rsidRPr="00E97E98" w:rsidRDefault="000E40C1" w:rsidP="0026367E">
            <w:pPr>
              <w:widowControl/>
              <w:spacing w:line="240" w:lineRule="exact"/>
              <w:jc w:val="left"/>
              <w:rPr>
                <w:rFonts w:ascii="微软雅黑" w:eastAsia="微软雅黑" w:hAnsi="微软雅黑" w:cs="宋体"/>
                <w:bCs/>
                <w:color w:val="000000"/>
                <w:kern w:val="0"/>
                <w:szCs w:val="21"/>
              </w:rPr>
            </w:pPr>
          </w:p>
        </w:tc>
        <w:tc>
          <w:tcPr>
            <w:tcW w:w="830" w:type="dxa"/>
            <w:vMerge/>
            <w:tcBorders>
              <w:top w:val="nil"/>
              <w:left w:val="single" w:sz="4" w:space="0" w:color="auto"/>
              <w:bottom w:val="single" w:sz="4" w:space="0" w:color="auto"/>
              <w:right w:val="single" w:sz="4" w:space="0" w:color="auto"/>
            </w:tcBorders>
            <w:vAlign w:val="center"/>
            <w:hideMark/>
          </w:tcPr>
          <w:p w14:paraId="7DABCA3C" w14:textId="77777777" w:rsidR="000E40C1" w:rsidRPr="00E97E98" w:rsidRDefault="000E40C1" w:rsidP="0026367E">
            <w:pPr>
              <w:widowControl/>
              <w:spacing w:line="240" w:lineRule="exact"/>
              <w:jc w:val="left"/>
              <w:rPr>
                <w:rFonts w:ascii="微软雅黑" w:eastAsia="微软雅黑" w:hAnsi="微软雅黑" w:cs="宋体"/>
                <w:bCs/>
                <w:color w:val="000000"/>
                <w:kern w:val="0"/>
                <w:szCs w:val="21"/>
              </w:rPr>
            </w:pPr>
          </w:p>
        </w:tc>
        <w:tc>
          <w:tcPr>
            <w:tcW w:w="551" w:type="dxa"/>
            <w:tcBorders>
              <w:top w:val="nil"/>
              <w:left w:val="nil"/>
              <w:bottom w:val="single" w:sz="4" w:space="0" w:color="auto"/>
              <w:right w:val="single" w:sz="4" w:space="0" w:color="auto"/>
            </w:tcBorders>
            <w:shd w:val="clear" w:color="auto" w:fill="auto"/>
            <w:noWrap/>
            <w:vAlign w:val="center"/>
            <w:hideMark/>
          </w:tcPr>
          <w:p w14:paraId="427A6D30"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1</w:t>
            </w:r>
          </w:p>
        </w:tc>
        <w:tc>
          <w:tcPr>
            <w:tcW w:w="550" w:type="dxa"/>
            <w:tcBorders>
              <w:top w:val="nil"/>
              <w:left w:val="nil"/>
              <w:bottom w:val="single" w:sz="4" w:space="0" w:color="auto"/>
              <w:right w:val="single" w:sz="4" w:space="0" w:color="auto"/>
            </w:tcBorders>
            <w:shd w:val="clear" w:color="auto" w:fill="auto"/>
            <w:noWrap/>
            <w:vAlign w:val="center"/>
            <w:hideMark/>
          </w:tcPr>
          <w:p w14:paraId="6DBB9AFC"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2</w:t>
            </w:r>
          </w:p>
        </w:tc>
        <w:tc>
          <w:tcPr>
            <w:tcW w:w="550" w:type="dxa"/>
            <w:tcBorders>
              <w:top w:val="nil"/>
              <w:left w:val="nil"/>
              <w:bottom w:val="single" w:sz="4" w:space="0" w:color="auto"/>
              <w:right w:val="single" w:sz="4" w:space="0" w:color="auto"/>
            </w:tcBorders>
            <w:shd w:val="clear" w:color="auto" w:fill="auto"/>
            <w:noWrap/>
            <w:vAlign w:val="center"/>
            <w:hideMark/>
          </w:tcPr>
          <w:p w14:paraId="51359980"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3</w:t>
            </w:r>
          </w:p>
        </w:tc>
        <w:tc>
          <w:tcPr>
            <w:tcW w:w="550" w:type="dxa"/>
            <w:tcBorders>
              <w:top w:val="nil"/>
              <w:left w:val="nil"/>
              <w:bottom w:val="single" w:sz="4" w:space="0" w:color="auto"/>
              <w:right w:val="single" w:sz="4" w:space="0" w:color="auto"/>
            </w:tcBorders>
            <w:shd w:val="clear" w:color="auto" w:fill="auto"/>
            <w:noWrap/>
            <w:vAlign w:val="center"/>
            <w:hideMark/>
          </w:tcPr>
          <w:p w14:paraId="104EA955"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4</w:t>
            </w:r>
          </w:p>
        </w:tc>
        <w:tc>
          <w:tcPr>
            <w:tcW w:w="550" w:type="dxa"/>
            <w:tcBorders>
              <w:top w:val="nil"/>
              <w:left w:val="nil"/>
              <w:bottom w:val="single" w:sz="4" w:space="0" w:color="auto"/>
              <w:right w:val="single" w:sz="4" w:space="0" w:color="auto"/>
            </w:tcBorders>
            <w:shd w:val="clear" w:color="auto" w:fill="auto"/>
            <w:noWrap/>
            <w:vAlign w:val="center"/>
            <w:hideMark/>
          </w:tcPr>
          <w:p w14:paraId="34C2CF96"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5</w:t>
            </w:r>
          </w:p>
        </w:tc>
        <w:tc>
          <w:tcPr>
            <w:tcW w:w="550" w:type="dxa"/>
            <w:tcBorders>
              <w:top w:val="nil"/>
              <w:left w:val="nil"/>
              <w:bottom w:val="single" w:sz="4" w:space="0" w:color="auto"/>
              <w:right w:val="single" w:sz="4" w:space="0" w:color="auto"/>
            </w:tcBorders>
            <w:shd w:val="clear" w:color="auto" w:fill="auto"/>
            <w:noWrap/>
            <w:vAlign w:val="center"/>
            <w:hideMark/>
          </w:tcPr>
          <w:p w14:paraId="30A27FB1"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6</w:t>
            </w:r>
          </w:p>
        </w:tc>
        <w:tc>
          <w:tcPr>
            <w:tcW w:w="550" w:type="dxa"/>
            <w:tcBorders>
              <w:top w:val="nil"/>
              <w:left w:val="nil"/>
              <w:bottom w:val="single" w:sz="4" w:space="0" w:color="auto"/>
              <w:right w:val="single" w:sz="4" w:space="0" w:color="auto"/>
            </w:tcBorders>
            <w:shd w:val="clear" w:color="auto" w:fill="auto"/>
            <w:noWrap/>
            <w:vAlign w:val="center"/>
            <w:hideMark/>
          </w:tcPr>
          <w:p w14:paraId="650966BD"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7</w:t>
            </w:r>
          </w:p>
        </w:tc>
        <w:tc>
          <w:tcPr>
            <w:tcW w:w="550" w:type="dxa"/>
            <w:tcBorders>
              <w:top w:val="nil"/>
              <w:left w:val="nil"/>
              <w:bottom w:val="single" w:sz="4" w:space="0" w:color="auto"/>
              <w:right w:val="single" w:sz="4" w:space="0" w:color="auto"/>
            </w:tcBorders>
            <w:shd w:val="clear" w:color="auto" w:fill="auto"/>
            <w:noWrap/>
            <w:vAlign w:val="center"/>
            <w:hideMark/>
          </w:tcPr>
          <w:p w14:paraId="34B75EC4"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8</w:t>
            </w:r>
          </w:p>
        </w:tc>
        <w:tc>
          <w:tcPr>
            <w:tcW w:w="550" w:type="dxa"/>
            <w:tcBorders>
              <w:top w:val="nil"/>
              <w:left w:val="nil"/>
              <w:bottom w:val="single" w:sz="4" w:space="0" w:color="auto"/>
              <w:right w:val="single" w:sz="4" w:space="0" w:color="auto"/>
            </w:tcBorders>
            <w:shd w:val="clear" w:color="auto" w:fill="auto"/>
            <w:noWrap/>
            <w:vAlign w:val="center"/>
            <w:hideMark/>
          </w:tcPr>
          <w:p w14:paraId="79BB5393"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9</w:t>
            </w:r>
          </w:p>
        </w:tc>
        <w:tc>
          <w:tcPr>
            <w:tcW w:w="728" w:type="dxa"/>
            <w:tcBorders>
              <w:top w:val="nil"/>
              <w:left w:val="nil"/>
              <w:bottom w:val="single" w:sz="4" w:space="0" w:color="auto"/>
              <w:right w:val="single" w:sz="4" w:space="0" w:color="auto"/>
            </w:tcBorders>
            <w:shd w:val="clear" w:color="auto" w:fill="auto"/>
            <w:noWrap/>
            <w:vAlign w:val="center"/>
            <w:hideMark/>
          </w:tcPr>
          <w:p w14:paraId="22822E75" w14:textId="77777777" w:rsidR="000E40C1" w:rsidRPr="00E97E98" w:rsidRDefault="000E40C1" w:rsidP="0026367E">
            <w:pPr>
              <w:widowControl/>
              <w:spacing w:line="240" w:lineRule="exact"/>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10</w:t>
            </w:r>
          </w:p>
        </w:tc>
      </w:tr>
      <w:tr w:rsidR="000E40C1" w:rsidRPr="00E97E98" w14:paraId="45BE59AC" w14:textId="77777777" w:rsidTr="0026367E">
        <w:trPr>
          <w:trHeight w:hRule="exact" w:val="340"/>
          <w:jc w:val="center"/>
        </w:trPr>
        <w:tc>
          <w:tcPr>
            <w:tcW w:w="2687" w:type="dxa"/>
            <w:tcBorders>
              <w:top w:val="nil"/>
              <w:left w:val="single" w:sz="4" w:space="0" w:color="auto"/>
              <w:bottom w:val="single" w:sz="4" w:space="0" w:color="auto"/>
              <w:right w:val="single" w:sz="4" w:space="0" w:color="auto"/>
            </w:tcBorders>
            <w:shd w:val="clear" w:color="auto" w:fill="auto"/>
            <w:vAlign w:val="center"/>
            <w:hideMark/>
          </w:tcPr>
          <w:p w14:paraId="7A8E9FA9"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10以下</w:t>
            </w:r>
          </w:p>
        </w:tc>
        <w:tc>
          <w:tcPr>
            <w:tcW w:w="830" w:type="dxa"/>
            <w:tcBorders>
              <w:top w:val="nil"/>
              <w:left w:val="nil"/>
              <w:bottom w:val="single" w:sz="4" w:space="0" w:color="auto"/>
              <w:right w:val="single" w:sz="4" w:space="0" w:color="auto"/>
            </w:tcBorders>
            <w:shd w:val="clear" w:color="auto" w:fill="auto"/>
            <w:vAlign w:val="center"/>
            <w:hideMark/>
          </w:tcPr>
          <w:p w14:paraId="4C90061D"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w:t>
            </w:r>
          </w:p>
        </w:tc>
        <w:tc>
          <w:tcPr>
            <w:tcW w:w="551" w:type="dxa"/>
            <w:tcBorders>
              <w:top w:val="nil"/>
              <w:left w:val="nil"/>
              <w:bottom w:val="single" w:sz="4" w:space="0" w:color="auto"/>
              <w:right w:val="single" w:sz="4" w:space="0" w:color="auto"/>
            </w:tcBorders>
            <w:shd w:val="clear" w:color="000000" w:fill="FFFF00"/>
            <w:noWrap/>
            <w:vAlign w:val="center"/>
            <w:hideMark/>
          </w:tcPr>
          <w:p w14:paraId="4C4759C8"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w:t>
            </w:r>
          </w:p>
        </w:tc>
        <w:tc>
          <w:tcPr>
            <w:tcW w:w="550" w:type="dxa"/>
            <w:tcBorders>
              <w:top w:val="nil"/>
              <w:left w:val="nil"/>
              <w:bottom w:val="single" w:sz="4" w:space="0" w:color="auto"/>
              <w:right w:val="single" w:sz="4" w:space="0" w:color="auto"/>
            </w:tcBorders>
            <w:shd w:val="clear" w:color="000000" w:fill="FFFF00"/>
            <w:noWrap/>
            <w:vAlign w:val="center"/>
            <w:hideMark/>
          </w:tcPr>
          <w:p w14:paraId="684C1FED"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4</w:t>
            </w:r>
          </w:p>
        </w:tc>
        <w:tc>
          <w:tcPr>
            <w:tcW w:w="550" w:type="dxa"/>
            <w:tcBorders>
              <w:top w:val="nil"/>
              <w:left w:val="nil"/>
              <w:bottom w:val="single" w:sz="4" w:space="0" w:color="auto"/>
              <w:right w:val="single" w:sz="4" w:space="0" w:color="auto"/>
            </w:tcBorders>
            <w:shd w:val="clear" w:color="000000" w:fill="92D050"/>
            <w:noWrap/>
            <w:vAlign w:val="center"/>
            <w:hideMark/>
          </w:tcPr>
          <w:p w14:paraId="4B71B1DF"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w:t>
            </w:r>
          </w:p>
        </w:tc>
        <w:tc>
          <w:tcPr>
            <w:tcW w:w="550" w:type="dxa"/>
            <w:tcBorders>
              <w:top w:val="nil"/>
              <w:left w:val="nil"/>
              <w:bottom w:val="single" w:sz="4" w:space="0" w:color="auto"/>
              <w:right w:val="single" w:sz="4" w:space="0" w:color="auto"/>
            </w:tcBorders>
            <w:shd w:val="clear" w:color="000000" w:fill="92D050"/>
            <w:noWrap/>
            <w:vAlign w:val="center"/>
            <w:hideMark/>
          </w:tcPr>
          <w:p w14:paraId="63C18BA1"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8</w:t>
            </w:r>
          </w:p>
        </w:tc>
        <w:tc>
          <w:tcPr>
            <w:tcW w:w="550" w:type="dxa"/>
            <w:tcBorders>
              <w:top w:val="nil"/>
              <w:left w:val="nil"/>
              <w:bottom w:val="single" w:sz="4" w:space="0" w:color="auto"/>
              <w:right w:val="single" w:sz="4" w:space="0" w:color="auto"/>
            </w:tcBorders>
            <w:shd w:val="clear" w:color="000000" w:fill="92D050"/>
            <w:noWrap/>
            <w:vAlign w:val="center"/>
            <w:hideMark/>
          </w:tcPr>
          <w:p w14:paraId="1316949B"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w:t>
            </w:r>
          </w:p>
        </w:tc>
        <w:tc>
          <w:tcPr>
            <w:tcW w:w="550" w:type="dxa"/>
            <w:tcBorders>
              <w:top w:val="nil"/>
              <w:left w:val="nil"/>
              <w:bottom w:val="single" w:sz="4" w:space="0" w:color="auto"/>
              <w:right w:val="single" w:sz="4" w:space="0" w:color="auto"/>
            </w:tcBorders>
            <w:shd w:val="clear" w:color="000000" w:fill="00B0F0"/>
            <w:noWrap/>
            <w:vAlign w:val="center"/>
            <w:hideMark/>
          </w:tcPr>
          <w:p w14:paraId="644FAE1C"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12</w:t>
            </w:r>
          </w:p>
        </w:tc>
        <w:tc>
          <w:tcPr>
            <w:tcW w:w="550" w:type="dxa"/>
            <w:tcBorders>
              <w:top w:val="nil"/>
              <w:left w:val="nil"/>
              <w:bottom w:val="single" w:sz="4" w:space="0" w:color="auto"/>
              <w:right w:val="single" w:sz="4" w:space="0" w:color="auto"/>
            </w:tcBorders>
            <w:shd w:val="clear" w:color="000000" w:fill="00B0F0"/>
            <w:noWrap/>
            <w:vAlign w:val="center"/>
            <w:hideMark/>
          </w:tcPr>
          <w:p w14:paraId="5FD76407"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14</w:t>
            </w:r>
          </w:p>
        </w:tc>
        <w:tc>
          <w:tcPr>
            <w:tcW w:w="550" w:type="dxa"/>
            <w:tcBorders>
              <w:top w:val="nil"/>
              <w:left w:val="nil"/>
              <w:bottom w:val="single" w:sz="4" w:space="0" w:color="auto"/>
              <w:right w:val="single" w:sz="4" w:space="0" w:color="auto"/>
            </w:tcBorders>
            <w:shd w:val="clear" w:color="000000" w:fill="00B0F0"/>
            <w:noWrap/>
            <w:vAlign w:val="center"/>
            <w:hideMark/>
          </w:tcPr>
          <w:p w14:paraId="6525440C"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16</w:t>
            </w:r>
          </w:p>
        </w:tc>
        <w:tc>
          <w:tcPr>
            <w:tcW w:w="550" w:type="dxa"/>
            <w:tcBorders>
              <w:top w:val="nil"/>
              <w:left w:val="nil"/>
              <w:bottom w:val="single" w:sz="4" w:space="0" w:color="auto"/>
              <w:right w:val="single" w:sz="4" w:space="0" w:color="auto"/>
            </w:tcBorders>
            <w:shd w:val="clear" w:color="000000" w:fill="00B0F0"/>
            <w:noWrap/>
            <w:vAlign w:val="center"/>
            <w:hideMark/>
          </w:tcPr>
          <w:p w14:paraId="61B06297"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18</w:t>
            </w:r>
          </w:p>
        </w:tc>
        <w:tc>
          <w:tcPr>
            <w:tcW w:w="728" w:type="dxa"/>
            <w:tcBorders>
              <w:top w:val="nil"/>
              <w:left w:val="nil"/>
              <w:bottom w:val="single" w:sz="4" w:space="0" w:color="auto"/>
              <w:right w:val="single" w:sz="4" w:space="0" w:color="auto"/>
            </w:tcBorders>
            <w:shd w:val="clear" w:color="000000" w:fill="00B0F0"/>
            <w:noWrap/>
            <w:vAlign w:val="center"/>
            <w:hideMark/>
          </w:tcPr>
          <w:p w14:paraId="46C319B7"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w:t>
            </w:r>
          </w:p>
        </w:tc>
      </w:tr>
      <w:tr w:rsidR="000E40C1" w:rsidRPr="00E97E98" w14:paraId="207E1D0A" w14:textId="77777777" w:rsidTr="0026367E">
        <w:trPr>
          <w:trHeight w:hRule="exact" w:val="340"/>
          <w:jc w:val="center"/>
        </w:trPr>
        <w:tc>
          <w:tcPr>
            <w:tcW w:w="2687" w:type="dxa"/>
            <w:tcBorders>
              <w:top w:val="nil"/>
              <w:left w:val="single" w:sz="4" w:space="0" w:color="auto"/>
              <w:bottom w:val="single" w:sz="4" w:space="0" w:color="auto"/>
              <w:right w:val="single" w:sz="4" w:space="0" w:color="auto"/>
            </w:tcBorders>
            <w:shd w:val="clear" w:color="auto" w:fill="auto"/>
            <w:vAlign w:val="center"/>
            <w:hideMark/>
          </w:tcPr>
          <w:p w14:paraId="3282ED4F"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11-30</w:t>
            </w:r>
          </w:p>
        </w:tc>
        <w:tc>
          <w:tcPr>
            <w:tcW w:w="830" w:type="dxa"/>
            <w:tcBorders>
              <w:top w:val="nil"/>
              <w:left w:val="nil"/>
              <w:bottom w:val="single" w:sz="4" w:space="0" w:color="auto"/>
              <w:right w:val="single" w:sz="4" w:space="0" w:color="auto"/>
            </w:tcBorders>
            <w:shd w:val="clear" w:color="auto" w:fill="auto"/>
            <w:vAlign w:val="center"/>
            <w:hideMark/>
          </w:tcPr>
          <w:p w14:paraId="63D6B0A9"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5</w:t>
            </w:r>
          </w:p>
        </w:tc>
        <w:tc>
          <w:tcPr>
            <w:tcW w:w="551" w:type="dxa"/>
            <w:tcBorders>
              <w:top w:val="nil"/>
              <w:left w:val="nil"/>
              <w:bottom w:val="single" w:sz="4" w:space="0" w:color="auto"/>
              <w:right w:val="single" w:sz="4" w:space="0" w:color="auto"/>
            </w:tcBorders>
            <w:shd w:val="clear" w:color="000000" w:fill="FFFF00"/>
            <w:noWrap/>
            <w:vAlign w:val="center"/>
            <w:hideMark/>
          </w:tcPr>
          <w:p w14:paraId="3E442FBE"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5</w:t>
            </w:r>
          </w:p>
        </w:tc>
        <w:tc>
          <w:tcPr>
            <w:tcW w:w="550" w:type="dxa"/>
            <w:tcBorders>
              <w:top w:val="nil"/>
              <w:left w:val="nil"/>
              <w:bottom w:val="single" w:sz="4" w:space="0" w:color="auto"/>
              <w:right w:val="single" w:sz="4" w:space="0" w:color="auto"/>
            </w:tcBorders>
            <w:shd w:val="clear" w:color="000000" w:fill="92D050"/>
            <w:noWrap/>
            <w:vAlign w:val="center"/>
            <w:hideMark/>
          </w:tcPr>
          <w:p w14:paraId="58E85886"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w:t>
            </w:r>
          </w:p>
        </w:tc>
        <w:tc>
          <w:tcPr>
            <w:tcW w:w="550" w:type="dxa"/>
            <w:tcBorders>
              <w:top w:val="nil"/>
              <w:left w:val="nil"/>
              <w:bottom w:val="single" w:sz="4" w:space="0" w:color="auto"/>
              <w:right w:val="single" w:sz="4" w:space="0" w:color="auto"/>
            </w:tcBorders>
            <w:shd w:val="clear" w:color="000000" w:fill="00B0F0"/>
            <w:noWrap/>
            <w:vAlign w:val="center"/>
            <w:hideMark/>
          </w:tcPr>
          <w:p w14:paraId="6498F7FA"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15</w:t>
            </w:r>
          </w:p>
        </w:tc>
        <w:tc>
          <w:tcPr>
            <w:tcW w:w="550" w:type="dxa"/>
            <w:tcBorders>
              <w:top w:val="nil"/>
              <w:left w:val="nil"/>
              <w:bottom w:val="single" w:sz="4" w:space="0" w:color="auto"/>
              <w:right w:val="single" w:sz="4" w:space="0" w:color="auto"/>
            </w:tcBorders>
            <w:shd w:val="clear" w:color="000000" w:fill="00B0F0"/>
            <w:noWrap/>
            <w:vAlign w:val="center"/>
            <w:hideMark/>
          </w:tcPr>
          <w:p w14:paraId="5B6E0FDB"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w:t>
            </w:r>
          </w:p>
        </w:tc>
        <w:tc>
          <w:tcPr>
            <w:tcW w:w="550" w:type="dxa"/>
            <w:tcBorders>
              <w:top w:val="nil"/>
              <w:left w:val="nil"/>
              <w:bottom w:val="single" w:sz="4" w:space="0" w:color="auto"/>
              <w:right w:val="single" w:sz="4" w:space="0" w:color="auto"/>
            </w:tcBorders>
            <w:shd w:val="clear" w:color="000000" w:fill="60497B"/>
            <w:noWrap/>
            <w:vAlign w:val="center"/>
            <w:hideMark/>
          </w:tcPr>
          <w:p w14:paraId="28631CD3"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25</w:t>
            </w:r>
          </w:p>
        </w:tc>
        <w:tc>
          <w:tcPr>
            <w:tcW w:w="550" w:type="dxa"/>
            <w:tcBorders>
              <w:top w:val="nil"/>
              <w:left w:val="nil"/>
              <w:bottom w:val="single" w:sz="4" w:space="0" w:color="auto"/>
              <w:right w:val="single" w:sz="4" w:space="0" w:color="auto"/>
            </w:tcBorders>
            <w:shd w:val="clear" w:color="000000" w:fill="60497B"/>
            <w:noWrap/>
            <w:vAlign w:val="center"/>
            <w:hideMark/>
          </w:tcPr>
          <w:p w14:paraId="7D55A370"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30</w:t>
            </w:r>
          </w:p>
        </w:tc>
        <w:tc>
          <w:tcPr>
            <w:tcW w:w="550" w:type="dxa"/>
            <w:tcBorders>
              <w:top w:val="nil"/>
              <w:left w:val="nil"/>
              <w:bottom w:val="single" w:sz="4" w:space="0" w:color="auto"/>
              <w:right w:val="single" w:sz="4" w:space="0" w:color="auto"/>
            </w:tcBorders>
            <w:shd w:val="clear" w:color="000000" w:fill="60497B"/>
            <w:noWrap/>
            <w:vAlign w:val="center"/>
            <w:hideMark/>
          </w:tcPr>
          <w:p w14:paraId="596C0941"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35</w:t>
            </w:r>
          </w:p>
        </w:tc>
        <w:tc>
          <w:tcPr>
            <w:tcW w:w="550" w:type="dxa"/>
            <w:tcBorders>
              <w:top w:val="nil"/>
              <w:left w:val="nil"/>
              <w:bottom w:val="single" w:sz="4" w:space="0" w:color="auto"/>
              <w:right w:val="single" w:sz="4" w:space="0" w:color="auto"/>
            </w:tcBorders>
            <w:shd w:val="clear" w:color="000000" w:fill="60497B"/>
            <w:noWrap/>
            <w:vAlign w:val="center"/>
            <w:hideMark/>
          </w:tcPr>
          <w:p w14:paraId="20ABEF56"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40</w:t>
            </w:r>
          </w:p>
        </w:tc>
        <w:tc>
          <w:tcPr>
            <w:tcW w:w="550" w:type="dxa"/>
            <w:tcBorders>
              <w:top w:val="nil"/>
              <w:left w:val="nil"/>
              <w:bottom w:val="single" w:sz="4" w:space="0" w:color="auto"/>
              <w:right w:val="single" w:sz="4" w:space="0" w:color="auto"/>
            </w:tcBorders>
            <w:shd w:val="clear" w:color="000000" w:fill="60497B"/>
            <w:noWrap/>
            <w:vAlign w:val="center"/>
            <w:hideMark/>
          </w:tcPr>
          <w:p w14:paraId="7F097F38"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45</w:t>
            </w:r>
          </w:p>
        </w:tc>
        <w:tc>
          <w:tcPr>
            <w:tcW w:w="728" w:type="dxa"/>
            <w:tcBorders>
              <w:top w:val="nil"/>
              <w:left w:val="nil"/>
              <w:bottom w:val="single" w:sz="4" w:space="0" w:color="auto"/>
              <w:right w:val="single" w:sz="4" w:space="0" w:color="auto"/>
            </w:tcBorders>
            <w:shd w:val="clear" w:color="000000" w:fill="60497B"/>
            <w:noWrap/>
            <w:vAlign w:val="center"/>
            <w:hideMark/>
          </w:tcPr>
          <w:p w14:paraId="2A628467"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50</w:t>
            </w:r>
          </w:p>
        </w:tc>
      </w:tr>
      <w:tr w:rsidR="000E40C1" w:rsidRPr="00E97E98" w14:paraId="3A3B24E7" w14:textId="77777777" w:rsidTr="0026367E">
        <w:trPr>
          <w:trHeight w:hRule="exact" w:val="340"/>
          <w:jc w:val="center"/>
        </w:trPr>
        <w:tc>
          <w:tcPr>
            <w:tcW w:w="2687" w:type="dxa"/>
            <w:tcBorders>
              <w:top w:val="nil"/>
              <w:left w:val="single" w:sz="4" w:space="0" w:color="auto"/>
              <w:bottom w:val="single" w:sz="4" w:space="0" w:color="auto"/>
              <w:right w:val="single" w:sz="4" w:space="0" w:color="auto"/>
            </w:tcBorders>
            <w:shd w:val="clear" w:color="auto" w:fill="auto"/>
            <w:vAlign w:val="center"/>
            <w:hideMark/>
          </w:tcPr>
          <w:p w14:paraId="212CD643"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31-60</w:t>
            </w:r>
          </w:p>
        </w:tc>
        <w:tc>
          <w:tcPr>
            <w:tcW w:w="830" w:type="dxa"/>
            <w:tcBorders>
              <w:top w:val="nil"/>
              <w:left w:val="nil"/>
              <w:bottom w:val="single" w:sz="4" w:space="0" w:color="auto"/>
              <w:right w:val="single" w:sz="4" w:space="0" w:color="auto"/>
            </w:tcBorders>
            <w:shd w:val="clear" w:color="auto" w:fill="auto"/>
            <w:vAlign w:val="center"/>
            <w:hideMark/>
          </w:tcPr>
          <w:p w14:paraId="502482B5"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w:t>
            </w:r>
          </w:p>
        </w:tc>
        <w:tc>
          <w:tcPr>
            <w:tcW w:w="551" w:type="dxa"/>
            <w:tcBorders>
              <w:top w:val="nil"/>
              <w:left w:val="nil"/>
              <w:bottom w:val="single" w:sz="4" w:space="0" w:color="auto"/>
              <w:right w:val="single" w:sz="4" w:space="0" w:color="auto"/>
            </w:tcBorders>
            <w:shd w:val="clear" w:color="000000" w:fill="92D050"/>
            <w:noWrap/>
            <w:vAlign w:val="center"/>
            <w:hideMark/>
          </w:tcPr>
          <w:p w14:paraId="23B746B4"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w:t>
            </w:r>
          </w:p>
        </w:tc>
        <w:tc>
          <w:tcPr>
            <w:tcW w:w="550" w:type="dxa"/>
            <w:tcBorders>
              <w:top w:val="nil"/>
              <w:left w:val="nil"/>
              <w:bottom w:val="single" w:sz="4" w:space="0" w:color="auto"/>
              <w:right w:val="single" w:sz="4" w:space="0" w:color="auto"/>
            </w:tcBorders>
            <w:shd w:val="clear" w:color="000000" w:fill="00B0F0"/>
            <w:noWrap/>
            <w:vAlign w:val="center"/>
            <w:hideMark/>
          </w:tcPr>
          <w:p w14:paraId="49201EEA" w14:textId="77777777" w:rsidR="000E40C1" w:rsidRPr="00E97E98" w:rsidRDefault="000E40C1" w:rsidP="0026367E">
            <w:pPr>
              <w:widowControl/>
              <w:spacing w:line="24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w:t>
            </w:r>
          </w:p>
        </w:tc>
        <w:tc>
          <w:tcPr>
            <w:tcW w:w="550" w:type="dxa"/>
            <w:tcBorders>
              <w:top w:val="nil"/>
              <w:left w:val="nil"/>
              <w:bottom w:val="single" w:sz="4" w:space="0" w:color="auto"/>
              <w:right w:val="single" w:sz="4" w:space="0" w:color="auto"/>
            </w:tcBorders>
            <w:shd w:val="clear" w:color="000000" w:fill="60497B"/>
            <w:noWrap/>
            <w:vAlign w:val="center"/>
            <w:hideMark/>
          </w:tcPr>
          <w:p w14:paraId="704EC156"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30</w:t>
            </w:r>
          </w:p>
        </w:tc>
        <w:tc>
          <w:tcPr>
            <w:tcW w:w="550" w:type="dxa"/>
            <w:tcBorders>
              <w:top w:val="nil"/>
              <w:left w:val="nil"/>
              <w:bottom w:val="single" w:sz="4" w:space="0" w:color="auto"/>
              <w:right w:val="single" w:sz="4" w:space="0" w:color="auto"/>
            </w:tcBorders>
            <w:shd w:val="clear" w:color="000000" w:fill="60497B"/>
            <w:noWrap/>
            <w:vAlign w:val="center"/>
            <w:hideMark/>
          </w:tcPr>
          <w:p w14:paraId="185BE147"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40</w:t>
            </w:r>
          </w:p>
        </w:tc>
        <w:tc>
          <w:tcPr>
            <w:tcW w:w="550" w:type="dxa"/>
            <w:tcBorders>
              <w:top w:val="nil"/>
              <w:left w:val="nil"/>
              <w:bottom w:val="single" w:sz="4" w:space="0" w:color="auto"/>
              <w:right w:val="single" w:sz="4" w:space="0" w:color="auto"/>
            </w:tcBorders>
            <w:shd w:val="clear" w:color="000000" w:fill="60497B"/>
            <w:noWrap/>
            <w:vAlign w:val="center"/>
            <w:hideMark/>
          </w:tcPr>
          <w:p w14:paraId="17DE1CF7"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50</w:t>
            </w:r>
          </w:p>
        </w:tc>
        <w:tc>
          <w:tcPr>
            <w:tcW w:w="550" w:type="dxa"/>
            <w:tcBorders>
              <w:top w:val="nil"/>
              <w:left w:val="nil"/>
              <w:bottom w:val="single" w:sz="4" w:space="0" w:color="auto"/>
              <w:right w:val="single" w:sz="4" w:space="0" w:color="auto"/>
            </w:tcBorders>
            <w:shd w:val="clear" w:color="000000" w:fill="60497B"/>
            <w:noWrap/>
            <w:vAlign w:val="center"/>
            <w:hideMark/>
          </w:tcPr>
          <w:p w14:paraId="3F09DDBD"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60</w:t>
            </w:r>
          </w:p>
        </w:tc>
        <w:tc>
          <w:tcPr>
            <w:tcW w:w="550" w:type="dxa"/>
            <w:tcBorders>
              <w:top w:val="nil"/>
              <w:left w:val="nil"/>
              <w:bottom w:val="single" w:sz="4" w:space="0" w:color="auto"/>
              <w:right w:val="single" w:sz="4" w:space="0" w:color="auto"/>
            </w:tcBorders>
            <w:shd w:val="clear" w:color="000000" w:fill="60497B"/>
            <w:noWrap/>
            <w:vAlign w:val="center"/>
            <w:hideMark/>
          </w:tcPr>
          <w:p w14:paraId="788C635D"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70</w:t>
            </w:r>
          </w:p>
        </w:tc>
        <w:tc>
          <w:tcPr>
            <w:tcW w:w="550" w:type="dxa"/>
            <w:tcBorders>
              <w:top w:val="nil"/>
              <w:left w:val="nil"/>
              <w:bottom w:val="single" w:sz="4" w:space="0" w:color="auto"/>
              <w:right w:val="single" w:sz="4" w:space="0" w:color="auto"/>
            </w:tcBorders>
            <w:shd w:val="clear" w:color="000000" w:fill="60497B"/>
            <w:noWrap/>
            <w:vAlign w:val="center"/>
            <w:hideMark/>
          </w:tcPr>
          <w:p w14:paraId="3CCCE078"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80</w:t>
            </w:r>
          </w:p>
        </w:tc>
        <w:tc>
          <w:tcPr>
            <w:tcW w:w="550" w:type="dxa"/>
            <w:tcBorders>
              <w:top w:val="nil"/>
              <w:left w:val="nil"/>
              <w:bottom w:val="single" w:sz="4" w:space="0" w:color="auto"/>
              <w:right w:val="single" w:sz="4" w:space="0" w:color="auto"/>
            </w:tcBorders>
            <w:shd w:val="clear" w:color="000000" w:fill="60497B"/>
            <w:noWrap/>
            <w:vAlign w:val="center"/>
            <w:hideMark/>
          </w:tcPr>
          <w:p w14:paraId="1ACC34D6"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90</w:t>
            </w:r>
          </w:p>
        </w:tc>
        <w:tc>
          <w:tcPr>
            <w:tcW w:w="728" w:type="dxa"/>
            <w:tcBorders>
              <w:top w:val="nil"/>
              <w:left w:val="nil"/>
              <w:bottom w:val="single" w:sz="4" w:space="0" w:color="auto"/>
              <w:right w:val="single" w:sz="4" w:space="0" w:color="auto"/>
            </w:tcBorders>
            <w:shd w:val="clear" w:color="000000" w:fill="60497B"/>
            <w:noWrap/>
            <w:vAlign w:val="center"/>
            <w:hideMark/>
          </w:tcPr>
          <w:p w14:paraId="2713B608"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100</w:t>
            </w:r>
          </w:p>
        </w:tc>
      </w:tr>
      <w:tr w:rsidR="000E40C1" w:rsidRPr="00E97E98" w14:paraId="305F0AC6" w14:textId="77777777" w:rsidTr="0026367E">
        <w:trPr>
          <w:trHeight w:hRule="exact" w:val="340"/>
          <w:jc w:val="center"/>
        </w:trPr>
        <w:tc>
          <w:tcPr>
            <w:tcW w:w="2687" w:type="dxa"/>
            <w:tcBorders>
              <w:top w:val="nil"/>
              <w:left w:val="single" w:sz="4" w:space="0" w:color="auto"/>
              <w:bottom w:val="single" w:sz="4" w:space="0" w:color="auto"/>
              <w:right w:val="single" w:sz="4" w:space="0" w:color="auto"/>
            </w:tcBorders>
            <w:shd w:val="clear" w:color="auto" w:fill="auto"/>
            <w:vAlign w:val="center"/>
            <w:hideMark/>
          </w:tcPr>
          <w:p w14:paraId="0A037D26"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61以上</w:t>
            </w:r>
          </w:p>
        </w:tc>
        <w:tc>
          <w:tcPr>
            <w:tcW w:w="830" w:type="dxa"/>
            <w:tcBorders>
              <w:top w:val="nil"/>
              <w:left w:val="nil"/>
              <w:bottom w:val="single" w:sz="4" w:space="0" w:color="auto"/>
              <w:right w:val="single" w:sz="4" w:space="0" w:color="auto"/>
            </w:tcBorders>
            <w:shd w:val="clear" w:color="auto" w:fill="auto"/>
            <w:vAlign w:val="center"/>
            <w:hideMark/>
          </w:tcPr>
          <w:p w14:paraId="42E4DC5E" w14:textId="77777777" w:rsidR="000E40C1" w:rsidRPr="00E97E98" w:rsidRDefault="000E40C1" w:rsidP="0026367E">
            <w:pPr>
              <w:widowControl/>
              <w:spacing w:line="24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40</w:t>
            </w:r>
          </w:p>
        </w:tc>
        <w:tc>
          <w:tcPr>
            <w:tcW w:w="551" w:type="dxa"/>
            <w:tcBorders>
              <w:top w:val="nil"/>
              <w:left w:val="nil"/>
              <w:bottom w:val="single" w:sz="4" w:space="0" w:color="auto"/>
              <w:right w:val="single" w:sz="4" w:space="0" w:color="auto"/>
            </w:tcBorders>
            <w:shd w:val="clear" w:color="000000" w:fill="60497B"/>
            <w:noWrap/>
            <w:vAlign w:val="center"/>
            <w:hideMark/>
          </w:tcPr>
          <w:p w14:paraId="60E6D983"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40</w:t>
            </w:r>
          </w:p>
        </w:tc>
        <w:tc>
          <w:tcPr>
            <w:tcW w:w="550" w:type="dxa"/>
            <w:tcBorders>
              <w:top w:val="nil"/>
              <w:left w:val="nil"/>
              <w:bottom w:val="single" w:sz="4" w:space="0" w:color="auto"/>
              <w:right w:val="single" w:sz="4" w:space="0" w:color="auto"/>
            </w:tcBorders>
            <w:shd w:val="clear" w:color="000000" w:fill="60497B"/>
            <w:noWrap/>
            <w:vAlign w:val="center"/>
            <w:hideMark/>
          </w:tcPr>
          <w:p w14:paraId="13336EDA"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80</w:t>
            </w:r>
          </w:p>
        </w:tc>
        <w:tc>
          <w:tcPr>
            <w:tcW w:w="550" w:type="dxa"/>
            <w:tcBorders>
              <w:top w:val="nil"/>
              <w:left w:val="nil"/>
              <w:bottom w:val="single" w:sz="4" w:space="0" w:color="auto"/>
              <w:right w:val="single" w:sz="4" w:space="0" w:color="auto"/>
            </w:tcBorders>
            <w:shd w:val="clear" w:color="000000" w:fill="60497B"/>
            <w:noWrap/>
            <w:vAlign w:val="center"/>
            <w:hideMark/>
          </w:tcPr>
          <w:p w14:paraId="37306921"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120</w:t>
            </w:r>
          </w:p>
        </w:tc>
        <w:tc>
          <w:tcPr>
            <w:tcW w:w="550" w:type="dxa"/>
            <w:tcBorders>
              <w:top w:val="nil"/>
              <w:left w:val="nil"/>
              <w:bottom w:val="single" w:sz="4" w:space="0" w:color="auto"/>
              <w:right w:val="single" w:sz="4" w:space="0" w:color="auto"/>
            </w:tcBorders>
            <w:shd w:val="clear" w:color="000000" w:fill="60497B"/>
            <w:noWrap/>
            <w:vAlign w:val="center"/>
            <w:hideMark/>
          </w:tcPr>
          <w:p w14:paraId="573DD8D9"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160</w:t>
            </w:r>
          </w:p>
        </w:tc>
        <w:tc>
          <w:tcPr>
            <w:tcW w:w="550" w:type="dxa"/>
            <w:tcBorders>
              <w:top w:val="nil"/>
              <w:left w:val="nil"/>
              <w:bottom w:val="single" w:sz="4" w:space="0" w:color="auto"/>
              <w:right w:val="single" w:sz="4" w:space="0" w:color="auto"/>
            </w:tcBorders>
            <w:shd w:val="clear" w:color="000000" w:fill="60497B"/>
            <w:noWrap/>
            <w:vAlign w:val="center"/>
            <w:hideMark/>
          </w:tcPr>
          <w:p w14:paraId="7AB4F012"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200</w:t>
            </w:r>
          </w:p>
        </w:tc>
        <w:tc>
          <w:tcPr>
            <w:tcW w:w="550" w:type="dxa"/>
            <w:tcBorders>
              <w:top w:val="nil"/>
              <w:left w:val="nil"/>
              <w:bottom w:val="single" w:sz="4" w:space="0" w:color="auto"/>
              <w:right w:val="single" w:sz="4" w:space="0" w:color="auto"/>
            </w:tcBorders>
            <w:shd w:val="clear" w:color="000000" w:fill="60497B"/>
            <w:noWrap/>
            <w:vAlign w:val="center"/>
            <w:hideMark/>
          </w:tcPr>
          <w:p w14:paraId="0A6ACA51"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240</w:t>
            </w:r>
          </w:p>
        </w:tc>
        <w:tc>
          <w:tcPr>
            <w:tcW w:w="550" w:type="dxa"/>
            <w:tcBorders>
              <w:top w:val="nil"/>
              <w:left w:val="nil"/>
              <w:bottom w:val="single" w:sz="4" w:space="0" w:color="auto"/>
              <w:right w:val="single" w:sz="4" w:space="0" w:color="auto"/>
            </w:tcBorders>
            <w:shd w:val="clear" w:color="000000" w:fill="60497B"/>
            <w:noWrap/>
            <w:vAlign w:val="center"/>
            <w:hideMark/>
          </w:tcPr>
          <w:p w14:paraId="3DE04EEE"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280</w:t>
            </w:r>
          </w:p>
        </w:tc>
        <w:tc>
          <w:tcPr>
            <w:tcW w:w="550" w:type="dxa"/>
            <w:tcBorders>
              <w:top w:val="nil"/>
              <w:left w:val="nil"/>
              <w:bottom w:val="single" w:sz="4" w:space="0" w:color="auto"/>
              <w:right w:val="single" w:sz="4" w:space="0" w:color="auto"/>
            </w:tcBorders>
            <w:shd w:val="clear" w:color="000000" w:fill="60497B"/>
            <w:noWrap/>
            <w:vAlign w:val="center"/>
            <w:hideMark/>
          </w:tcPr>
          <w:p w14:paraId="6140E191"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320</w:t>
            </w:r>
          </w:p>
        </w:tc>
        <w:tc>
          <w:tcPr>
            <w:tcW w:w="550" w:type="dxa"/>
            <w:tcBorders>
              <w:top w:val="nil"/>
              <w:left w:val="nil"/>
              <w:bottom w:val="single" w:sz="4" w:space="0" w:color="auto"/>
              <w:right w:val="single" w:sz="4" w:space="0" w:color="auto"/>
            </w:tcBorders>
            <w:shd w:val="clear" w:color="000000" w:fill="60497B"/>
            <w:noWrap/>
            <w:vAlign w:val="center"/>
            <w:hideMark/>
          </w:tcPr>
          <w:p w14:paraId="111A611A"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360</w:t>
            </w:r>
          </w:p>
        </w:tc>
        <w:tc>
          <w:tcPr>
            <w:tcW w:w="728" w:type="dxa"/>
            <w:tcBorders>
              <w:top w:val="nil"/>
              <w:left w:val="nil"/>
              <w:bottom w:val="single" w:sz="4" w:space="0" w:color="auto"/>
              <w:right w:val="single" w:sz="4" w:space="0" w:color="auto"/>
            </w:tcBorders>
            <w:shd w:val="clear" w:color="000000" w:fill="60497B"/>
            <w:noWrap/>
            <w:vAlign w:val="center"/>
            <w:hideMark/>
          </w:tcPr>
          <w:p w14:paraId="3C0BEBBA" w14:textId="77777777" w:rsidR="000E40C1" w:rsidRPr="00E97E98" w:rsidRDefault="000E40C1" w:rsidP="0026367E">
            <w:pPr>
              <w:widowControl/>
              <w:spacing w:line="240" w:lineRule="exact"/>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400</w:t>
            </w:r>
          </w:p>
        </w:tc>
      </w:tr>
    </w:tbl>
    <w:p w14:paraId="492D1D5A" w14:textId="77777777" w:rsidR="000E40C1" w:rsidRPr="00E97E98" w:rsidRDefault="000E40C1" w:rsidP="000E40C1">
      <w:pPr>
        <w:pStyle w:val="af1"/>
      </w:pPr>
      <w:r w:rsidRPr="00E97E98">
        <w:rPr>
          <w:rFonts w:hint="eastAsia" w:ascii="SimHei" w:hAnsi="SimHei" w:eastAsia="黑体"/>
        </w:rPr>
        <w:t>对应上述评分得出如下考勤工资标准</w:t>
      </w:r>
    </w:p>
    <w:tbl>
      <w:tblPr>
        <w:tblW w:w="9189" w:type="dxa"/>
        <w:jc w:val="center"/>
        <w:tblLook w:val="04A0" w:firstRow="1" w:lastRow="0" w:firstColumn="1" w:lastColumn="0" w:noHBand="0" w:noVBand="1"/>
      </w:tblPr>
      <w:tblGrid>
        <w:gridCol w:w="2783"/>
        <w:gridCol w:w="1818"/>
        <w:gridCol w:w="1522"/>
        <w:gridCol w:w="992"/>
        <w:gridCol w:w="992"/>
        <w:gridCol w:w="1082"/>
      </w:tblGrid>
      <w:tr w:rsidR="000E40C1" w:rsidRPr="00E97E98" w14:paraId="4564B8BF" w14:textId="77777777" w:rsidTr="00F13A30">
        <w:trPr>
          <w:trHeight w:hRule="exact" w:val="397"/>
          <w:jc w:val="center"/>
        </w:trPr>
        <w:tc>
          <w:tcPr>
            <w:tcW w:w="9189" w:type="dxa"/>
            <w:gridSpan w:val="6"/>
            <w:tcBorders>
              <w:top w:val="nil"/>
              <w:left w:val="nil"/>
              <w:bottom w:val="single" w:sz="4" w:space="0" w:color="auto"/>
              <w:right w:val="nil"/>
            </w:tcBorders>
            <w:shd w:val="clear" w:color="auto" w:fill="auto"/>
            <w:noWrap/>
            <w:vAlign w:val="center"/>
            <w:hideMark/>
          </w:tcPr>
          <w:p w14:paraId="62CBF436" w14:textId="77777777" w:rsidR="000E40C1" w:rsidRPr="00E97E98" w:rsidRDefault="000E40C1" w:rsidP="0026367E">
            <w:pPr>
              <w:widowControl/>
              <w:spacing w:line="276" w:lineRule="auto"/>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考勤薪资评定标准</w:t>
            </w:r>
          </w:p>
        </w:tc>
      </w:tr>
      <w:tr w:rsidR="000E40C1" w:rsidRPr="00E97E98" w14:paraId="77E75741" w14:textId="77777777" w:rsidTr="00F13A30">
        <w:trPr>
          <w:trHeight w:hRule="exact" w:val="397"/>
          <w:jc w:val="center"/>
        </w:trPr>
        <w:tc>
          <w:tcPr>
            <w:tcW w:w="2783" w:type="dxa"/>
            <w:vMerge w:val="restart"/>
            <w:tcBorders>
              <w:top w:val="nil"/>
              <w:left w:val="single" w:sz="4" w:space="0" w:color="auto"/>
              <w:bottom w:val="single" w:sz="4" w:space="0" w:color="000000"/>
              <w:right w:val="single" w:sz="4" w:space="0" w:color="auto"/>
            </w:tcBorders>
            <w:shd w:val="clear" w:color="auto" w:fill="auto"/>
            <w:hideMark/>
          </w:tcPr>
          <w:p w14:paraId="44105E43" w14:textId="77777777" w:rsidR="000E40C1" w:rsidRPr="00E97E98" w:rsidRDefault="000E40C1" w:rsidP="0026367E">
            <w:pPr>
              <w:widowControl/>
              <w:spacing w:line="276" w:lineRule="auto"/>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扣分</w:t>
            </w:r>
          </w:p>
        </w:tc>
        <w:tc>
          <w:tcPr>
            <w:tcW w:w="1818" w:type="dxa"/>
            <w:vMerge w:val="restart"/>
            <w:tcBorders>
              <w:top w:val="nil"/>
              <w:left w:val="single" w:sz="4" w:space="0" w:color="auto"/>
              <w:bottom w:val="single" w:sz="4" w:space="0" w:color="000000"/>
              <w:right w:val="single" w:sz="4" w:space="0" w:color="auto"/>
            </w:tcBorders>
            <w:shd w:val="clear" w:color="auto" w:fill="auto"/>
            <w:hideMark/>
          </w:tcPr>
          <w:p w14:paraId="42FD193D" w14:textId="77777777" w:rsidR="000E40C1" w:rsidRPr="00E97E98" w:rsidRDefault="000E40C1" w:rsidP="0026367E">
            <w:pPr>
              <w:widowControl/>
              <w:spacing w:line="276" w:lineRule="auto"/>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等级</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02BE1E64" w14:textId="77777777" w:rsidR="000E40C1" w:rsidRPr="00E97E98" w:rsidRDefault="000E40C1" w:rsidP="0026367E">
            <w:pPr>
              <w:widowControl/>
              <w:spacing w:line="276" w:lineRule="auto"/>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考勤工资比例</w:t>
            </w:r>
          </w:p>
        </w:tc>
        <w:tc>
          <w:tcPr>
            <w:tcW w:w="30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A0A503" w14:textId="77777777" w:rsidR="000E40C1" w:rsidRPr="00E97E98" w:rsidRDefault="000E40C1" w:rsidP="0026367E">
            <w:pPr>
              <w:widowControl/>
              <w:spacing w:line="276" w:lineRule="auto"/>
              <w:jc w:val="center"/>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考勤工资</w:t>
            </w:r>
          </w:p>
        </w:tc>
      </w:tr>
      <w:tr w:rsidR="000E40C1" w:rsidRPr="00E97E98" w14:paraId="58405D73" w14:textId="77777777" w:rsidTr="00F13A30">
        <w:trPr>
          <w:trHeight w:hRule="exact" w:val="397"/>
          <w:jc w:val="center"/>
        </w:trPr>
        <w:tc>
          <w:tcPr>
            <w:tcW w:w="2783" w:type="dxa"/>
            <w:vMerge/>
            <w:tcBorders>
              <w:top w:val="nil"/>
              <w:left w:val="single" w:sz="4" w:space="0" w:color="auto"/>
              <w:bottom w:val="single" w:sz="4" w:space="0" w:color="000000"/>
              <w:right w:val="single" w:sz="4" w:space="0" w:color="auto"/>
            </w:tcBorders>
            <w:vAlign w:val="center"/>
            <w:hideMark/>
          </w:tcPr>
          <w:p w14:paraId="010B506E" w14:textId="77777777" w:rsidR="000E40C1" w:rsidRPr="00E97E98" w:rsidRDefault="000E40C1" w:rsidP="0026367E">
            <w:pPr>
              <w:widowControl/>
              <w:spacing w:line="276" w:lineRule="auto"/>
              <w:jc w:val="left"/>
              <w:rPr>
                <w:rFonts w:ascii="微软雅黑" w:eastAsia="微软雅黑" w:hAnsi="微软雅黑" w:cs="宋体"/>
                <w:bCs/>
                <w:color w:val="000000"/>
                <w:kern w:val="0"/>
                <w:szCs w:val="21"/>
              </w:rPr>
            </w:pPr>
          </w:p>
        </w:tc>
        <w:tc>
          <w:tcPr>
            <w:tcW w:w="1818" w:type="dxa"/>
            <w:vMerge/>
            <w:tcBorders>
              <w:top w:val="nil"/>
              <w:left w:val="single" w:sz="4" w:space="0" w:color="auto"/>
              <w:bottom w:val="single" w:sz="4" w:space="0" w:color="000000"/>
              <w:right w:val="single" w:sz="4" w:space="0" w:color="auto"/>
            </w:tcBorders>
            <w:vAlign w:val="center"/>
            <w:hideMark/>
          </w:tcPr>
          <w:p w14:paraId="2A192A29" w14:textId="77777777" w:rsidR="000E40C1" w:rsidRPr="00E97E98" w:rsidRDefault="000E40C1" w:rsidP="0026367E">
            <w:pPr>
              <w:widowControl/>
              <w:spacing w:line="276" w:lineRule="auto"/>
              <w:jc w:val="left"/>
              <w:rPr>
                <w:rFonts w:ascii="微软雅黑" w:eastAsia="微软雅黑" w:hAnsi="微软雅黑" w:cs="宋体"/>
                <w:bCs/>
                <w:color w:val="000000"/>
                <w:kern w:val="0"/>
                <w:szCs w:val="21"/>
              </w:rPr>
            </w:pPr>
          </w:p>
        </w:tc>
        <w:tc>
          <w:tcPr>
            <w:tcW w:w="1522" w:type="dxa"/>
            <w:vMerge/>
            <w:tcBorders>
              <w:top w:val="nil"/>
              <w:left w:val="single" w:sz="4" w:space="0" w:color="auto"/>
              <w:bottom w:val="single" w:sz="4" w:space="0" w:color="000000"/>
              <w:right w:val="single" w:sz="4" w:space="0" w:color="auto"/>
            </w:tcBorders>
            <w:vAlign w:val="center"/>
            <w:hideMark/>
          </w:tcPr>
          <w:p w14:paraId="22732217" w14:textId="77777777" w:rsidR="000E40C1" w:rsidRPr="00E97E98" w:rsidRDefault="000E40C1" w:rsidP="0026367E">
            <w:pPr>
              <w:widowControl/>
              <w:spacing w:line="276" w:lineRule="auto"/>
              <w:jc w:val="left"/>
              <w:rPr>
                <w:rFonts w:ascii="微软雅黑" w:eastAsia="微软雅黑" w:hAnsi="微软雅黑" w:cs="宋体"/>
                <w:bCs/>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35EF9E5E" w14:textId="77777777" w:rsidR="000E40C1" w:rsidRPr="00E97E98" w:rsidRDefault="000E40C1" w:rsidP="0026367E">
            <w:pPr>
              <w:widowControl/>
              <w:spacing w:line="276" w:lineRule="auto"/>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49B3B5A" w14:textId="77777777" w:rsidR="000E40C1" w:rsidRPr="00E97E98" w:rsidRDefault="000E40C1" w:rsidP="0026367E">
            <w:pPr>
              <w:widowControl/>
              <w:spacing w:line="276" w:lineRule="auto"/>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200</w:t>
            </w:r>
          </w:p>
        </w:tc>
        <w:tc>
          <w:tcPr>
            <w:tcW w:w="1082" w:type="dxa"/>
            <w:tcBorders>
              <w:top w:val="nil"/>
              <w:left w:val="nil"/>
              <w:bottom w:val="single" w:sz="4" w:space="0" w:color="auto"/>
              <w:right w:val="single" w:sz="4" w:space="0" w:color="auto"/>
            </w:tcBorders>
            <w:shd w:val="clear" w:color="auto" w:fill="auto"/>
            <w:noWrap/>
            <w:vAlign w:val="center"/>
            <w:hideMark/>
          </w:tcPr>
          <w:p w14:paraId="1240BA86" w14:textId="77777777" w:rsidR="000E40C1" w:rsidRPr="00E97E98" w:rsidRDefault="000E40C1" w:rsidP="0026367E">
            <w:pPr>
              <w:widowControl/>
              <w:spacing w:line="276" w:lineRule="auto"/>
              <w:jc w:val="right"/>
              <w:rPr>
                <w:rFonts w:ascii="微软雅黑" w:eastAsia="微软雅黑" w:hAnsi="微软雅黑" w:cs="宋体"/>
                <w:bCs/>
                <w:color w:val="000000"/>
                <w:kern w:val="0"/>
                <w:szCs w:val="21"/>
              </w:rPr>
            </w:pPr>
            <w:r w:rsidRPr="00E97E98">
              <w:rPr>
                <w:rFonts w:ascii="SimHei" w:eastAsia="黑体" w:hAnsi="SimHei" w:cs="宋体" w:hint="eastAsia"/>
                <w:bCs/>
                <w:color w:val="000000"/>
                <w:kern w:val="0"/>
                <w:szCs w:val="21"/>
              </w:rPr>
              <w:t>300</w:t>
            </w:r>
          </w:p>
        </w:tc>
      </w:tr>
      <w:tr w:rsidR="000E40C1" w:rsidRPr="00E97E98" w14:paraId="55BBA34D" w14:textId="77777777" w:rsidTr="00F13A30">
        <w:trPr>
          <w:trHeight w:hRule="exact" w:val="397"/>
          <w:jc w:val="center"/>
        </w:trPr>
        <w:tc>
          <w:tcPr>
            <w:tcW w:w="2783" w:type="dxa"/>
            <w:tcBorders>
              <w:top w:val="nil"/>
              <w:left w:val="single" w:sz="4" w:space="0" w:color="auto"/>
              <w:bottom w:val="single" w:sz="4" w:space="0" w:color="auto"/>
              <w:right w:val="single" w:sz="4" w:space="0" w:color="auto"/>
            </w:tcBorders>
            <w:shd w:val="clear" w:color="000000" w:fill="FFFF00"/>
            <w:hideMark/>
          </w:tcPr>
          <w:p w14:paraId="384DFC83"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0-5</w:t>
            </w:r>
          </w:p>
        </w:tc>
        <w:tc>
          <w:tcPr>
            <w:tcW w:w="1818" w:type="dxa"/>
            <w:tcBorders>
              <w:top w:val="nil"/>
              <w:left w:val="nil"/>
              <w:bottom w:val="single" w:sz="4" w:space="0" w:color="auto"/>
              <w:right w:val="single" w:sz="4" w:space="0" w:color="auto"/>
            </w:tcBorders>
            <w:shd w:val="clear" w:color="000000" w:fill="FFFF00"/>
            <w:hideMark/>
          </w:tcPr>
          <w:p w14:paraId="22DD1179"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优</w:t>
            </w:r>
          </w:p>
        </w:tc>
        <w:tc>
          <w:tcPr>
            <w:tcW w:w="1522" w:type="dxa"/>
            <w:tcBorders>
              <w:top w:val="nil"/>
              <w:left w:val="nil"/>
              <w:bottom w:val="single" w:sz="4" w:space="0" w:color="auto"/>
              <w:right w:val="single" w:sz="4" w:space="0" w:color="auto"/>
            </w:tcBorders>
            <w:shd w:val="clear" w:color="000000" w:fill="FFFF00"/>
            <w:hideMark/>
          </w:tcPr>
          <w:p w14:paraId="15F4074E" w14:textId="77777777" w:rsidR="000E40C1" w:rsidRPr="00E97E98" w:rsidRDefault="000E40C1"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100%</w:t>
            </w:r>
          </w:p>
        </w:tc>
        <w:tc>
          <w:tcPr>
            <w:tcW w:w="992" w:type="dxa"/>
            <w:tcBorders>
              <w:top w:val="nil"/>
              <w:left w:val="nil"/>
              <w:bottom w:val="single" w:sz="4" w:space="0" w:color="auto"/>
              <w:right w:val="single" w:sz="4" w:space="0" w:color="auto"/>
            </w:tcBorders>
            <w:shd w:val="clear" w:color="000000" w:fill="FFFF00"/>
            <w:noWrap/>
            <w:vAlign w:val="center"/>
            <w:hideMark/>
          </w:tcPr>
          <w:p w14:paraId="4DC90597"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100</w:t>
            </w:r>
          </w:p>
        </w:tc>
        <w:tc>
          <w:tcPr>
            <w:tcW w:w="992" w:type="dxa"/>
            <w:tcBorders>
              <w:top w:val="nil"/>
              <w:left w:val="nil"/>
              <w:bottom w:val="single" w:sz="4" w:space="0" w:color="auto"/>
              <w:right w:val="single" w:sz="4" w:space="0" w:color="auto"/>
            </w:tcBorders>
            <w:shd w:val="clear" w:color="000000" w:fill="FFFF00"/>
            <w:noWrap/>
            <w:vAlign w:val="center"/>
            <w:hideMark/>
          </w:tcPr>
          <w:p w14:paraId="33E84BEC"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200</w:t>
            </w:r>
          </w:p>
        </w:tc>
        <w:tc>
          <w:tcPr>
            <w:tcW w:w="1082" w:type="dxa"/>
            <w:tcBorders>
              <w:top w:val="nil"/>
              <w:left w:val="nil"/>
              <w:bottom w:val="single" w:sz="4" w:space="0" w:color="auto"/>
              <w:right w:val="single" w:sz="4" w:space="0" w:color="auto"/>
            </w:tcBorders>
            <w:shd w:val="clear" w:color="000000" w:fill="FFFF00"/>
            <w:noWrap/>
            <w:vAlign w:val="center"/>
            <w:hideMark/>
          </w:tcPr>
          <w:p w14:paraId="71B55CF2"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300</w:t>
            </w:r>
          </w:p>
        </w:tc>
      </w:tr>
      <w:tr w:rsidR="000E40C1" w:rsidRPr="00E97E98" w14:paraId="08EF9C2B" w14:textId="77777777" w:rsidTr="00F13A30">
        <w:trPr>
          <w:trHeight w:hRule="exact" w:val="397"/>
          <w:jc w:val="center"/>
        </w:trPr>
        <w:tc>
          <w:tcPr>
            <w:tcW w:w="2783" w:type="dxa"/>
            <w:tcBorders>
              <w:top w:val="nil"/>
              <w:left w:val="single" w:sz="4" w:space="0" w:color="auto"/>
              <w:bottom w:val="single" w:sz="4" w:space="0" w:color="auto"/>
              <w:right w:val="single" w:sz="4" w:space="0" w:color="auto"/>
            </w:tcBorders>
            <w:shd w:val="clear" w:color="000000" w:fill="92D050"/>
            <w:hideMark/>
          </w:tcPr>
          <w:p w14:paraId="1A74B6B0"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6-10</w:t>
            </w:r>
          </w:p>
        </w:tc>
        <w:tc>
          <w:tcPr>
            <w:tcW w:w="1818" w:type="dxa"/>
            <w:tcBorders>
              <w:top w:val="nil"/>
              <w:left w:val="nil"/>
              <w:bottom w:val="single" w:sz="4" w:space="0" w:color="auto"/>
              <w:right w:val="single" w:sz="4" w:space="0" w:color="auto"/>
            </w:tcBorders>
            <w:shd w:val="clear" w:color="000000" w:fill="92D050"/>
            <w:hideMark/>
          </w:tcPr>
          <w:p w14:paraId="0A913F21"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良</w:t>
            </w:r>
          </w:p>
        </w:tc>
        <w:tc>
          <w:tcPr>
            <w:tcW w:w="1522" w:type="dxa"/>
            <w:tcBorders>
              <w:top w:val="nil"/>
              <w:left w:val="nil"/>
              <w:bottom w:val="single" w:sz="4" w:space="0" w:color="auto"/>
              <w:right w:val="single" w:sz="4" w:space="0" w:color="auto"/>
            </w:tcBorders>
            <w:shd w:val="clear" w:color="000000" w:fill="92D050"/>
            <w:hideMark/>
          </w:tcPr>
          <w:p w14:paraId="012F8984" w14:textId="77777777" w:rsidR="000E40C1" w:rsidRPr="00E97E98" w:rsidRDefault="000E40C1"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60%</w:t>
            </w:r>
          </w:p>
        </w:tc>
        <w:tc>
          <w:tcPr>
            <w:tcW w:w="992" w:type="dxa"/>
            <w:tcBorders>
              <w:top w:val="nil"/>
              <w:left w:val="nil"/>
              <w:bottom w:val="single" w:sz="4" w:space="0" w:color="auto"/>
              <w:right w:val="single" w:sz="4" w:space="0" w:color="auto"/>
            </w:tcBorders>
            <w:shd w:val="clear" w:color="000000" w:fill="92D050"/>
            <w:noWrap/>
            <w:vAlign w:val="center"/>
            <w:hideMark/>
          </w:tcPr>
          <w:p w14:paraId="17BB4D18"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60</w:t>
            </w:r>
          </w:p>
        </w:tc>
        <w:tc>
          <w:tcPr>
            <w:tcW w:w="992" w:type="dxa"/>
            <w:tcBorders>
              <w:top w:val="nil"/>
              <w:left w:val="nil"/>
              <w:bottom w:val="single" w:sz="4" w:space="0" w:color="auto"/>
              <w:right w:val="single" w:sz="4" w:space="0" w:color="auto"/>
            </w:tcBorders>
            <w:shd w:val="clear" w:color="000000" w:fill="92D050"/>
            <w:noWrap/>
            <w:vAlign w:val="center"/>
            <w:hideMark/>
          </w:tcPr>
          <w:p w14:paraId="078957C8"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120</w:t>
            </w:r>
          </w:p>
        </w:tc>
        <w:tc>
          <w:tcPr>
            <w:tcW w:w="1082" w:type="dxa"/>
            <w:tcBorders>
              <w:top w:val="nil"/>
              <w:left w:val="nil"/>
              <w:bottom w:val="single" w:sz="4" w:space="0" w:color="auto"/>
              <w:right w:val="single" w:sz="4" w:space="0" w:color="auto"/>
            </w:tcBorders>
            <w:shd w:val="clear" w:color="000000" w:fill="92D050"/>
            <w:noWrap/>
            <w:vAlign w:val="center"/>
            <w:hideMark/>
          </w:tcPr>
          <w:p w14:paraId="3AF94C44"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180</w:t>
            </w:r>
          </w:p>
        </w:tc>
      </w:tr>
      <w:tr w:rsidR="000E40C1" w:rsidRPr="00E97E98" w14:paraId="7AADE567" w14:textId="77777777" w:rsidTr="00F13A30">
        <w:trPr>
          <w:trHeight w:hRule="exact" w:val="397"/>
          <w:jc w:val="center"/>
        </w:trPr>
        <w:tc>
          <w:tcPr>
            <w:tcW w:w="2783" w:type="dxa"/>
            <w:tcBorders>
              <w:top w:val="nil"/>
              <w:left w:val="single" w:sz="4" w:space="0" w:color="auto"/>
              <w:bottom w:val="single" w:sz="4" w:space="0" w:color="auto"/>
              <w:right w:val="single" w:sz="4" w:space="0" w:color="auto"/>
            </w:tcBorders>
            <w:shd w:val="clear" w:color="000000" w:fill="00B0F0"/>
            <w:hideMark/>
          </w:tcPr>
          <w:p w14:paraId="6B46D61D"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11-20</w:t>
            </w:r>
          </w:p>
        </w:tc>
        <w:tc>
          <w:tcPr>
            <w:tcW w:w="1818" w:type="dxa"/>
            <w:tcBorders>
              <w:top w:val="nil"/>
              <w:left w:val="nil"/>
              <w:bottom w:val="single" w:sz="4" w:space="0" w:color="auto"/>
              <w:right w:val="single" w:sz="4" w:space="0" w:color="auto"/>
            </w:tcBorders>
            <w:shd w:val="clear" w:color="000000" w:fill="00B0F0"/>
            <w:hideMark/>
          </w:tcPr>
          <w:p w14:paraId="17911518"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中</w:t>
            </w:r>
          </w:p>
        </w:tc>
        <w:tc>
          <w:tcPr>
            <w:tcW w:w="1522" w:type="dxa"/>
            <w:tcBorders>
              <w:top w:val="nil"/>
              <w:left w:val="nil"/>
              <w:bottom w:val="single" w:sz="4" w:space="0" w:color="auto"/>
              <w:right w:val="single" w:sz="4" w:space="0" w:color="auto"/>
            </w:tcBorders>
            <w:shd w:val="clear" w:color="000000" w:fill="00B0F0"/>
            <w:hideMark/>
          </w:tcPr>
          <w:p w14:paraId="33E2E541" w14:textId="77777777" w:rsidR="000E40C1" w:rsidRPr="00E97E98" w:rsidRDefault="000E40C1" w:rsidP="0026367E">
            <w:pPr>
              <w:widowControl/>
              <w:spacing w:line="276" w:lineRule="auto"/>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30%</w:t>
            </w:r>
          </w:p>
        </w:tc>
        <w:tc>
          <w:tcPr>
            <w:tcW w:w="992" w:type="dxa"/>
            <w:tcBorders>
              <w:top w:val="nil"/>
              <w:left w:val="nil"/>
              <w:bottom w:val="single" w:sz="4" w:space="0" w:color="auto"/>
              <w:right w:val="single" w:sz="4" w:space="0" w:color="auto"/>
            </w:tcBorders>
            <w:shd w:val="clear" w:color="000000" w:fill="00B0F0"/>
            <w:noWrap/>
            <w:vAlign w:val="center"/>
            <w:hideMark/>
          </w:tcPr>
          <w:p w14:paraId="2281B68C"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30</w:t>
            </w:r>
          </w:p>
        </w:tc>
        <w:tc>
          <w:tcPr>
            <w:tcW w:w="992" w:type="dxa"/>
            <w:tcBorders>
              <w:top w:val="nil"/>
              <w:left w:val="nil"/>
              <w:bottom w:val="single" w:sz="4" w:space="0" w:color="auto"/>
              <w:right w:val="single" w:sz="4" w:space="0" w:color="auto"/>
            </w:tcBorders>
            <w:shd w:val="clear" w:color="000000" w:fill="00B0F0"/>
            <w:noWrap/>
            <w:vAlign w:val="center"/>
            <w:hideMark/>
          </w:tcPr>
          <w:p w14:paraId="6544DAB8"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60</w:t>
            </w:r>
          </w:p>
        </w:tc>
        <w:tc>
          <w:tcPr>
            <w:tcW w:w="1082" w:type="dxa"/>
            <w:tcBorders>
              <w:top w:val="nil"/>
              <w:left w:val="nil"/>
              <w:bottom w:val="single" w:sz="4" w:space="0" w:color="auto"/>
              <w:right w:val="single" w:sz="4" w:space="0" w:color="auto"/>
            </w:tcBorders>
            <w:shd w:val="clear" w:color="000000" w:fill="00B0F0"/>
            <w:noWrap/>
            <w:vAlign w:val="center"/>
            <w:hideMark/>
          </w:tcPr>
          <w:p w14:paraId="1D87B816" w14:textId="77777777" w:rsidR="000E40C1" w:rsidRPr="00E97E98" w:rsidRDefault="000E40C1" w:rsidP="0026367E">
            <w:pPr>
              <w:widowControl/>
              <w:spacing w:line="276" w:lineRule="auto"/>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90</w:t>
            </w:r>
          </w:p>
        </w:tc>
      </w:tr>
      <w:tr w:rsidR="000E40C1" w:rsidRPr="00E97E98" w14:paraId="13B83D31" w14:textId="77777777" w:rsidTr="00F13A30">
        <w:trPr>
          <w:trHeight w:hRule="exact" w:val="397"/>
          <w:jc w:val="center"/>
        </w:trPr>
        <w:tc>
          <w:tcPr>
            <w:tcW w:w="2783" w:type="dxa"/>
            <w:tcBorders>
              <w:top w:val="nil"/>
              <w:left w:val="single" w:sz="4" w:space="0" w:color="auto"/>
              <w:bottom w:val="single" w:sz="4" w:space="0" w:color="auto"/>
              <w:right w:val="single" w:sz="4" w:space="0" w:color="auto"/>
            </w:tcBorders>
            <w:shd w:val="clear" w:color="000000" w:fill="60497B"/>
            <w:hideMark/>
          </w:tcPr>
          <w:p w14:paraId="7C469035" w14:textId="77777777" w:rsidR="000E40C1" w:rsidRPr="00E97E98" w:rsidRDefault="000E40C1" w:rsidP="0026367E">
            <w:pPr>
              <w:widowControl/>
              <w:spacing w:line="276" w:lineRule="auto"/>
              <w:jc w:val="center"/>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21以上</w:t>
            </w:r>
          </w:p>
        </w:tc>
        <w:tc>
          <w:tcPr>
            <w:tcW w:w="1818" w:type="dxa"/>
            <w:tcBorders>
              <w:top w:val="nil"/>
              <w:left w:val="nil"/>
              <w:bottom w:val="single" w:sz="4" w:space="0" w:color="auto"/>
              <w:right w:val="single" w:sz="4" w:space="0" w:color="auto"/>
            </w:tcBorders>
            <w:shd w:val="clear" w:color="000000" w:fill="60497B"/>
            <w:hideMark/>
          </w:tcPr>
          <w:p w14:paraId="3A1741C2" w14:textId="77777777" w:rsidR="000E40C1" w:rsidRPr="00E97E98" w:rsidRDefault="000E40C1" w:rsidP="0026367E">
            <w:pPr>
              <w:widowControl/>
              <w:spacing w:line="276" w:lineRule="auto"/>
              <w:jc w:val="center"/>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差</w:t>
            </w:r>
          </w:p>
        </w:tc>
        <w:tc>
          <w:tcPr>
            <w:tcW w:w="1522" w:type="dxa"/>
            <w:tcBorders>
              <w:top w:val="nil"/>
              <w:left w:val="nil"/>
              <w:bottom w:val="single" w:sz="4" w:space="0" w:color="auto"/>
              <w:right w:val="single" w:sz="4" w:space="0" w:color="auto"/>
            </w:tcBorders>
            <w:shd w:val="clear" w:color="000000" w:fill="60497B"/>
            <w:hideMark/>
          </w:tcPr>
          <w:p w14:paraId="294276BC" w14:textId="77777777" w:rsidR="000E40C1" w:rsidRPr="00E97E98" w:rsidRDefault="000E40C1" w:rsidP="0026367E">
            <w:pPr>
              <w:widowControl/>
              <w:spacing w:line="276" w:lineRule="auto"/>
              <w:jc w:val="lef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0</w:t>
            </w:r>
          </w:p>
        </w:tc>
        <w:tc>
          <w:tcPr>
            <w:tcW w:w="992" w:type="dxa"/>
            <w:tcBorders>
              <w:top w:val="nil"/>
              <w:left w:val="nil"/>
              <w:bottom w:val="single" w:sz="4" w:space="0" w:color="auto"/>
              <w:right w:val="single" w:sz="4" w:space="0" w:color="auto"/>
            </w:tcBorders>
            <w:shd w:val="clear" w:color="000000" w:fill="60497B"/>
            <w:noWrap/>
            <w:vAlign w:val="center"/>
            <w:hideMark/>
          </w:tcPr>
          <w:p w14:paraId="75D1DA2B" w14:textId="77777777" w:rsidR="000E40C1" w:rsidRPr="00E97E98" w:rsidRDefault="000E40C1" w:rsidP="0026367E">
            <w:pPr>
              <w:widowControl/>
              <w:spacing w:line="276" w:lineRule="auto"/>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0</w:t>
            </w:r>
          </w:p>
        </w:tc>
        <w:tc>
          <w:tcPr>
            <w:tcW w:w="992" w:type="dxa"/>
            <w:tcBorders>
              <w:top w:val="nil"/>
              <w:left w:val="nil"/>
              <w:bottom w:val="single" w:sz="4" w:space="0" w:color="auto"/>
              <w:right w:val="single" w:sz="4" w:space="0" w:color="auto"/>
            </w:tcBorders>
            <w:shd w:val="clear" w:color="000000" w:fill="60497B"/>
            <w:noWrap/>
            <w:vAlign w:val="center"/>
            <w:hideMark/>
          </w:tcPr>
          <w:p w14:paraId="0EAB9597" w14:textId="77777777" w:rsidR="000E40C1" w:rsidRPr="00E97E98" w:rsidRDefault="000E40C1" w:rsidP="0026367E">
            <w:pPr>
              <w:widowControl/>
              <w:spacing w:line="276" w:lineRule="auto"/>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0</w:t>
            </w:r>
          </w:p>
        </w:tc>
        <w:tc>
          <w:tcPr>
            <w:tcW w:w="1082" w:type="dxa"/>
            <w:tcBorders>
              <w:top w:val="nil"/>
              <w:left w:val="nil"/>
              <w:bottom w:val="single" w:sz="4" w:space="0" w:color="auto"/>
              <w:right w:val="single" w:sz="4" w:space="0" w:color="auto"/>
            </w:tcBorders>
            <w:shd w:val="clear" w:color="000000" w:fill="60497B"/>
            <w:noWrap/>
            <w:vAlign w:val="center"/>
            <w:hideMark/>
          </w:tcPr>
          <w:p w14:paraId="67967FF8" w14:textId="77777777" w:rsidR="000E40C1" w:rsidRPr="00E97E98" w:rsidRDefault="000E40C1" w:rsidP="0026367E">
            <w:pPr>
              <w:widowControl/>
              <w:spacing w:line="276" w:lineRule="auto"/>
              <w:jc w:val="right"/>
              <w:rPr>
                <w:rFonts w:ascii="微软雅黑" w:eastAsia="微软雅黑" w:hAnsi="微软雅黑" w:cs="宋体"/>
                <w:color w:val="FFFF00"/>
                <w:kern w:val="0"/>
                <w:szCs w:val="21"/>
              </w:rPr>
            </w:pPr>
            <w:r w:rsidRPr="00E97E98">
              <w:rPr>
                <w:rFonts w:ascii="SimHei" w:eastAsia="黑体" w:hAnsi="SimHei" w:cs="宋体" w:hint="eastAsia"/>
                <w:color w:val="FFFF00"/>
                <w:kern w:val="0"/>
                <w:szCs w:val="21"/>
              </w:rPr>
              <w:t>0</w:t>
            </w:r>
          </w:p>
        </w:tc>
      </w:tr>
    </w:tbl>
    <w:p w14:paraId="1E102A17" w14:textId="77777777" w:rsidR="000E40C1" w:rsidRPr="00E97E98" w:rsidRDefault="00C71069" w:rsidP="000E40C1">
      <w:pPr>
        <w:pStyle w:val="2"/>
        <w:spacing w:line="240" w:lineRule="exact"/>
        <w:rPr>
          <w:sz w:val="21"/>
          <w:szCs w:val="21"/>
        </w:rPr>
      </w:pPr>
      <w:bookmarkStart w:id="91" w:name="_Toc407292481"/>
      <w:bookmarkStart w:id="92" w:name="_Toc407713976"/>
      <w:bookmarkStart w:id="93" w:name="_Toc407729197"/>
      <w:bookmarkStart w:id="94" w:name="_Toc408573194"/>
      <w:r w:rsidRPr="00E97E98">
        <w:rPr>
          <w:rFonts w:hint="eastAsia" w:ascii="SimHei" w:hAnsi="SimHei" w:eastAsia="黑体"/>
          <w:sz w:val="21"/>
          <w:szCs w:val="21"/>
        </w:rPr>
        <w:t>3</w:t>
      </w:r>
      <w:r w:rsidRPr="00E97E98">
        <w:rPr>
          <w:rFonts w:hint="eastAsia" w:ascii="SimHei" w:hAnsi="SimHei" w:eastAsia="黑体"/>
          <w:sz w:val="21"/>
          <w:szCs w:val="21"/>
        </w:rPr>
        <w:t>、</w:t>
      </w:r>
      <w:r w:rsidR="000E40C1" w:rsidRPr="00E97E98">
        <w:rPr>
          <w:rFonts w:hint="eastAsia" w:ascii="SimHei" w:hAnsi="SimHei" w:eastAsia="黑体"/>
          <w:sz w:val="21"/>
          <w:szCs w:val="21"/>
        </w:rPr>
        <w:t>处罚级别</w:t>
      </w:r>
      <w:bookmarkEnd w:id="91"/>
      <w:bookmarkEnd w:id="92"/>
      <w:bookmarkEnd w:id="93"/>
      <w:bookmarkEnd w:id="94"/>
    </w:p>
    <w:p w14:paraId="6D2B6B0D" w14:textId="77777777" w:rsidR="000E40C1" w:rsidRPr="00E97E98" w:rsidRDefault="000E40C1" w:rsidP="000E40C1">
      <w:pPr>
        <w:pStyle w:val="af3"/>
        <w:spacing w:before="0" w:beforeAutospacing="0" w:after="0" w:afterAutospacing="0" w:line="276" w:lineRule="auto"/>
        <w:ind w:left="420"/>
        <w:jc w:val="both"/>
        <w:rPr>
          <w:rFonts w:ascii="微软雅黑" w:eastAsia="微软雅黑" w:hAnsi="微软雅黑"/>
          <w:kern w:val="2"/>
          <w:sz w:val="21"/>
          <w:szCs w:val="21"/>
        </w:rPr>
      </w:pPr>
      <w:r w:rsidRPr="00E97E98">
        <w:rPr>
          <w:rFonts w:ascii="SimHei" w:eastAsia="黑体" w:hAnsi="SimHei" w:hint="eastAsia"/>
          <w:kern w:val="2"/>
          <w:sz w:val="21"/>
          <w:szCs w:val="21"/>
        </w:rPr>
        <w:t>迟到或早退的处罚级别（按月计评）：</w:t>
      </w:r>
    </w:p>
    <w:tbl>
      <w:tblPr>
        <w:tblW w:w="9740" w:type="dxa"/>
        <w:jc w:val="center"/>
        <w:tblLook w:val="04A0" w:firstRow="1" w:lastRow="0" w:firstColumn="1" w:lastColumn="0" w:noHBand="0" w:noVBand="1"/>
      </w:tblPr>
      <w:tblGrid>
        <w:gridCol w:w="1424"/>
        <w:gridCol w:w="3006"/>
        <w:gridCol w:w="1707"/>
        <w:gridCol w:w="3603"/>
      </w:tblGrid>
      <w:tr w:rsidR="000E40C1" w:rsidRPr="00E97E98" w14:paraId="3F501D7C" w14:textId="77777777" w:rsidTr="0026367E">
        <w:trPr>
          <w:trHeight w:val="345"/>
          <w:jc w:val="center"/>
        </w:trPr>
        <w:tc>
          <w:tcPr>
            <w:tcW w:w="9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6C27E"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30分钟（含）以内</w:t>
            </w:r>
          </w:p>
        </w:tc>
      </w:tr>
      <w:tr w:rsidR="000E40C1" w:rsidRPr="00E97E98" w14:paraId="0D59255F" w14:textId="77777777" w:rsidTr="0026367E">
        <w:trPr>
          <w:trHeight w:val="375"/>
          <w:jc w:val="center"/>
        </w:trPr>
        <w:tc>
          <w:tcPr>
            <w:tcW w:w="1424" w:type="dxa"/>
            <w:tcBorders>
              <w:top w:val="nil"/>
              <w:left w:val="single" w:sz="4" w:space="0" w:color="auto"/>
              <w:bottom w:val="single" w:sz="4" w:space="0" w:color="auto"/>
              <w:right w:val="single" w:sz="4" w:space="0" w:color="auto"/>
            </w:tcBorders>
            <w:shd w:val="clear" w:color="auto" w:fill="auto"/>
            <w:noWrap/>
            <w:vAlign w:val="center"/>
            <w:hideMark/>
          </w:tcPr>
          <w:p w14:paraId="7F880359"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1次/月</w:t>
            </w:r>
          </w:p>
        </w:tc>
        <w:tc>
          <w:tcPr>
            <w:tcW w:w="3006" w:type="dxa"/>
            <w:tcBorders>
              <w:top w:val="nil"/>
              <w:left w:val="nil"/>
              <w:bottom w:val="single" w:sz="4" w:space="0" w:color="auto"/>
              <w:right w:val="single" w:sz="4" w:space="0" w:color="auto"/>
            </w:tcBorders>
            <w:shd w:val="clear" w:color="auto" w:fill="auto"/>
            <w:noWrap/>
            <w:vAlign w:val="center"/>
            <w:hideMark/>
          </w:tcPr>
          <w:p w14:paraId="1FF55D5A"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2次/月</w:t>
            </w:r>
          </w:p>
        </w:tc>
        <w:tc>
          <w:tcPr>
            <w:tcW w:w="1707" w:type="dxa"/>
            <w:tcBorders>
              <w:top w:val="nil"/>
              <w:left w:val="nil"/>
              <w:bottom w:val="single" w:sz="4" w:space="0" w:color="auto"/>
              <w:right w:val="single" w:sz="4" w:space="0" w:color="auto"/>
            </w:tcBorders>
            <w:shd w:val="clear" w:color="auto" w:fill="auto"/>
            <w:noWrap/>
            <w:vAlign w:val="center"/>
            <w:hideMark/>
          </w:tcPr>
          <w:p w14:paraId="230B0E74"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3次/月</w:t>
            </w:r>
          </w:p>
        </w:tc>
        <w:tc>
          <w:tcPr>
            <w:tcW w:w="3603" w:type="dxa"/>
            <w:tcBorders>
              <w:top w:val="nil"/>
              <w:left w:val="nil"/>
              <w:bottom w:val="single" w:sz="4" w:space="0" w:color="auto"/>
              <w:right w:val="single" w:sz="4" w:space="0" w:color="auto"/>
            </w:tcBorders>
            <w:shd w:val="clear" w:color="auto" w:fill="auto"/>
            <w:noWrap/>
            <w:vAlign w:val="center"/>
            <w:hideMark/>
          </w:tcPr>
          <w:p w14:paraId="7A3639ED"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4次/月以上</w:t>
            </w:r>
          </w:p>
        </w:tc>
      </w:tr>
      <w:tr w:rsidR="000E40C1" w:rsidRPr="00E97E98" w14:paraId="0ABFDF8D" w14:textId="77777777" w:rsidTr="0026367E">
        <w:trPr>
          <w:trHeight w:val="375"/>
          <w:jc w:val="center"/>
        </w:trPr>
        <w:tc>
          <w:tcPr>
            <w:tcW w:w="1424" w:type="dxa"/>
            <w:tcBorders>
              <w:top w:val="nil"/>
              <w:left w:val="single" w:sz="4" w:space="0" w:color="auto"/>
              <w:bottom w:val="single" w:sz="4" w:space="0" w:color="auto"/>
              <w:right w:val="single" w:sz="4" w:space="0" w:color="auto"/>
            </w:tcBorders>
            <w:shd w:val="clear" w:color="auto" w:fill="auto"/>
            <w:noWrap/>
            <w:vAlign w:val="center"/>
            <w:hideMark/>
          </w:tcPr>
          <w:p w14:paraId="2FFB731F"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提醒</w:t>
            </w:r>
          </w:p>
        </w:tc>
        <w:tc>
          <w:tcPr>
            <w:tcW w:w="3006" w:type="dxa"/>
            <w:tcBorders>
              <w:top w:val="nil"/>
              <w:left w:val="nil"/>
              <w:bottom w:val="single" w:sz="4" w:space="0" w:color="auto"/>
              <w:right w:val="single" w:sz="4" w:space="0" w:color="auto"/>
            </w:tcBorders>
            <w:shd w:val="clear" w:color="auto" w:fill="auto"/>
            <w:noWrap/>
            <w:vAlign w:val="center"/>
            <w:hideMark/>
          </w:tcPr>
          <w:p w14:paraId="5C7C3C49"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警告</w:t>
            </w:r>
          </w:p>
        </w:tc>
        <w:tc>
          <w:tcPr>
            <w:tcW w:w="1707" w:type="dxa"/>
            <w:tcBorders>
              <w:top w:val="nil"/>
              <w:left w:val="nil"/>
              <w:bottom w:val="single" w:sz="4" w:space="0" w:color="auto"/>
              <w:right w:val="single" w:sz="4" w:space="0" w:color="auto"/>
            </w:tcBorders>
            <w:shd w:val="clear" w:color="auto" w:fill="auto"/>
            <w:noWrap/>
            <w:vAlign w:val="center"/>
            <w:hideMark/>
          </w:tcPr>
          <w:p w14:paraId="25219610"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通报批评</w:t>
            </w:r>
          </w:p>
        </w:tc>
        <w:tc>
          <w:tcPr>
            <w:tcW w:w="3603" w:type="dxa"/>
            <w:tcBorders>
              <w:top w:val="nil"/>
              <w:left w:val="nil"/>
              <w:bottom w:val="single" w:sz="4" w:space="0" w:color="auto"/>
              <w:right w:val="single" w:sz="4" w:space="0" w:color="auto"/>
            </w:tcBorders>
            <w:shd w:val="clear" w:color="auto" w:fill="auto"/>
            <w:noWrap/>
            <w:vAlign w:val="center"/>
            <w:hideMark/>
          </w:tcPr>
          <w:p w14:paraId="1486999D"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通报批评+书面警告</w:t>
            </w:r>
            <w:r w:rsidRPr="00E97E98">
              <w:rPr>
                <w:rFonts w:ascii="SimHei" w:eastAsia="黑体" w:hAnsi="SimHei" w:cs="宋体" w:hint="eastAsia"/>
                <w:color w:val="0070C0"/>
                <w:kern w:val="0"/>
                <w:szCs w:val="21"/>
              </w:rPr>
              <w:t>按照次数累加</w:t>
            </w:r>
          </w:p>
        </w:tc>
      </w:tr>
      <w:tr w:rsidR="000E40C1" w:rsidRPr="00E97E98" w14:paraId="733BB654" w14:textId="77777777" w:rsidTr="0026367E">
        <w:trPr>
          <w:trHeight w:val="375"/>
          <w:jc w:val="center"/>
        </w:trPr>
        <w:tc>
          <w:tcPr>
            <w:tcW w:w="9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FCA95"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31-60分钟（含）</w:t>
            </w:r>
          </w:p>
        </w:tc>
      </w:tr>
      <w:tr w:rsidR="000E40C1" w:rsidRPr="00E97E98" w14:paraId="19231730" w14:textId="77777777" w:rsidTr="0026367E">
        <w:trPr>
          <w:trHeight w:val="375"/>
          <w:jc w:val="center"/>
        </w:trPr>
        <w:tc>
          <w:tcPr>
            <w:tcW w:w="1424" w:type="dxa"/>
            <w:tcBorders>
              <w:top w:val="nil"/>
              <w:left w:val="single" w:sz="4" w:space="0" w:color="auto"/>
              <w:bottom w:val="single" w:sz="4" w:space="0" w:color="auto"/>
              <w:right w:val="single" w:sz="4" w:space="0" w:color="auto"/>
            </w:tcBorders>
            <w:shd w:val="clear" w:color="auto" w:fill="auto"/>
            <w:noWrap/>
            <w:vAlign w:val="center"/>
            <w:hideMark/>
          </w:tcPr>
          <w:p w14:paraId="54CEACA0"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1次/月</w:t>
            </w:r>
          </w:p>
        </w:tc>
        <w:tc>
          <w:tcPr>
            <w:tcW w:w="3006" w:type="dxa"/>
            <w:tcBorders>
              <w:top w:val="nil"/>
              <w:left w:val="nil"/>
              <w:bottom w:val="single" w:sz="4" w:space="0" w:color="auto"/>
              <w:right w:val="single" w:sz="4" w:space="0" w:color="auto"/>
            </w:tcBorders>
            <w:shd w:val="clear" w:color="auto" w:fill="auto"/>
            <w:noWrap/>
            <w:vAlign w:val="center"/>
            <w:hideMark/>
          </w:tcPr>
          <w:p w14:paraId="17C1568F"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2次/月</w:t>
            </w:r>
          </w:p>
        </w:tc>
        <w:tc>
          <w:tcPr>
            <w:tcW w:w="5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227D05"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3次/月以上</w:t>
            </w:r>
          </w:p>
        </w:tc>
      </w:tr>
      <w:tr w:rsidR="000E40C1" w:rsidRPr="00E97E98" w14:paraId="406DE529" w14:textId="77777777" w:rsidTr="0026367E">
        <w:trPr>
          <w:trHeight w:val="600"/>
          <w:jc w:val="center"/>
        </w:trPr>
        <w:tc>
          <w:tcPr>
            <w:tcW w:w="1424" w:type="dxa"/>
            <w:tcBorders>
              <w:top w:val="nil"/>
              <w:left w:val="single" w:sz="4" w:space="0" w:color="auto"/>
              <w:bottom w:val="single" w:sz="4" w:space="0" w:color="auto"/>
              <w:right w:val="single" w:sz="4" w:space="0" w:color="auto"/>
            </w:tcBorders>
            <w:shd w:val="clear" w:color="auto" w:fill="auto"/>
            <w:noWrap/>
            <w:vAlign w:val="center"/>
            <w:hideMark/>
          </w:tcPr>
          <w:p w14:paraId="723D5557"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通报批评</w:t>
            </w:r>
          </w:p>
        </w:tc>
        <w:tc>
          <w:tcPr>
            <w:tcW w:w="3006" w:type="dxa"/>
            <w:tcBorders>
              <w:top w:val="nil"/>
              <w:left w:val="nil"/>
              <w:bottom w:val="single" w:sz="4" w:space="0" w:color="auto"/>
              <w:right w:val="single" w:sz="4" w:space="0" w:color="auto"/>
            </w:tcBorders>
            <w:shd w:val="clear" w:color="auto" w:fill="auto"/>
            <w:noWrap/>
            <w:vAlign w:val="center"/>
            <w:hideMark/>
          </w:tcPr>
          <w:p w14:paraId="35FFE0B2"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通报批评+书面警告</w:t>
            </w:r>
          </w:p>
        </w:tc>
        <w:tc>
          <w:tcPr>
            <w:tcW w:w="5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5BCA55" w14:textId="77777777" w:rsidR="000E40C1" w:rsidRPr="00E97E98" w:rsidRDefault="000E40C1" w:rsidP="0026367E">
            <w:pPr>
              <w:widowControl/>
              <w:spacing w:line="276" w:lineRule="auto"/>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通报批评+书面警告按照次数累加，取消年度薪资评定，酌情下调基本工资至解除劳动关系</w:t>
            </w:r>
          </w:p>
        </w:tc>
      </w:tr>
    </w:tbl>
    <w:p w14:paraId="52FD3E45" w14:textId="77777777" w:rsidR="000E40C1" w:rsidRPr="00E97E98" w:rsidRDefault="00141727" w:rsidP="000E40C1">
      <w:pPr>
        <w:pStyle w:val="2"/>
        <w:spacing w:line="240" w:lineRule="exact"/>
        <w:rPr>
          <w:sz w:val="21"/>
          <w:szCs w:val="21"/>
        </w:rPr>
      </w:pPr>
      <w:bookmarkStart w:id="95" w:name="_Toc407292482"/>
      <w:bookmarkStart w:id="96" w:name="_Toc407713977"/>
      <w:bookmarkStart w:id="97" w:name="_Toc407729198"/>
      <w:bookmarkStart w:id="98" w:name="_Toc408573195"/>
      <w:r w:rsidRPr="00E97E98">
        <w:rPr>
          <w:rFonts w:hint="eastAsia" w:ascii="SimHei" w:hAnsi="SimHei" w:eastAsia="黑体"/>
          <w:sz w:val="21"/>
          <w:szCs w:val="21"/>
        </w:rPr>
        <w:t>4</w:t>
      </w:r>
      <w:r w:rsidRPr="00E97E98">
        <w:rPr>
          <w:rFonts w:hint="eastAsia" w:ascii="SimHei" w:hAnsi="SimHei" w:eastAsia="黑体"/>
          <w:sz w:val="21"/>
          <w:szCs w:val="21"/>
        </w:rPr>
        <w:t>、</w:t>
      </w:r>
      <w:r w:rsidR="000E40C1" w:rsidRPr="00E97E98">
        <w:rPr>
          <w:rFonts w:hint="eastAsia" w:ascii="SimHei" w:hAnsi="SimHei" w:eastAsia="黑体"/>
          <w:sz w:val="21"/>
          <w:szCs w:val="21"/>
        </w:rPr>
        <w:t>管理规定</w:t>
      </w:r>
      <w:bookmarkEnd w:id="95"/>
      <w:bookmarkEnd w:id="96"/>
      <w:bookmarkEnd w:id="97"/>
      <w:bookmarkEnd w:id="98"/>
    </w:p>
    <w:p w14:paraId="584AB7E1" w14:textId="77777777" w:rsidR="00141727" w:rsidRPr="00E97E98" w:rsidRDefault="00141727" w:rsidP="00141727">
      <w:pPr>
        <w:pStyle w:val="af1"/>
        <w:numPr>
          <w:ilvl w:val="0"/>
          <w:numId w:val="15"/>
        </w:numPr>
        <w:spacing w:line="240" w:lineRule="auto"/>
        <w:rPr>
          <w:b/>
          <w:color w:val="FF0000"/>
        </w:rPr>
      </w:pPr>
      <w:r w:rsidRPr="00E97E98">
        <w:rPr>
          <w:rFonts w:hint="eastAsia" w:ascii="SimHei" w:hAnsi="SimHei" w:eastAsia="黑体"/>
          <w:b/>
          <w:color w:val="FF0000"/>
        </w:rPr>
        <w:t>工作期间因私人原因外出，半小时以上须填写请假单，半小时以上不足一小时按照一小时计算，以此类推，计入请假次数，请假工资按小时工资扣除；</w:t>
      </w:r>
    </w:p>
    <w:p w14:paraId="457D1246" w14:textId="77777777" w:rsidR="00141727" w:rsidRPr="00E97E98" w:rsidRDefault="00141727" w:rsidP="00141727">
      <w:pPr>
        <w:pStyle w:val="af1"/>
        <w:numPr>
          <w:ilvl w:val="0"/>
          <w:numId w:val="15"/>
        </w:numPr>
        <w:spacing w:line="240" w:lineRule="auto"/>
        <w:rPr>
          <w:b/>
          <w:color w:val="FF0000"/>
        </w:rPr>
      </w:pPr>
      <w:r w:rsidRPr="00E97E98">
        <w:rPr>
          <w:rFonts w:hint="eastAsia" w:ascii="SimHei" w:hAnsi="SimHei" w:eastAsia="黑体"/>
          <w:b/>
          <w:color w:val="FF0000"/>
        </w:rPr>
        <w:t>因私人原因需要晚到或提前下班，可提前告知考勤负责人和部门主管，按照相应的时间，半小时以内参照考勤评分表”以迟到和早退计分，半小时以上须填写请假单，半小时以上不足一小时按照一小时计算，以此类推，计入请假次数，请假工资按小时工资扣除。</w:t>
      </w:r>
    </w:p>
    <w:p w14:paraId="6A32D19B"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旷工半日，扣发1日工资，记旷工1次；</w:t>
      </w:r>
    </w:p>
    <w:p w14:paraId="3AA020C5"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旷工半日以上至1日，扣发2日工资，记旷工2次，以此类推；</w:t>
      </w:r>
    </w:p>
    <w:p w14:paraId="2C15E9E7"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迟到或早退1小时以上至半日，按照旷工半日处理；</w:t>
      </w:r>
    </w:p>
    <w:p w14:paraId="5FBB0F91"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迟到或早退半日至1日，按照旷工1日处理，以此类推；</w:t>
      </w:r>
    </w:p>
    <w:p w14:paraId="265126E9"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累计旷工3次或3日及以上，属严重违纪，解除劳动关系。</w:t>
      </w:r>
    </w:p>
    <w:p w14:paraId="124E8E71" w14:textId="77777777" w:rsidR="00C71069" w:rsidRPr="00E97E98" w:rsidRDefault="00C71069" w:rsidP="00C71069">
      <w:pPr>
        <w:pStyle w:val="af1"/>
        <w:numPr>
          <w:ilvl w:val="0"/>
          <w:numId w:val="15"/>
        </w:numPr>
        <w:spacing w:line="240" w:lineRule="auto"/>
      </w:pPr>
      <w:bookmarkStart w:id="99" w:name="_Toc407729199"/>
      <w:r w:rsidRPr="00E97E98">
        <w:rPr>
          <w:rFonts w:hint="eastAsia" w:ascii="SimHei" w:hAnsi="SimHei" w:eastAsia="黑体"/>
        </w:rPr>
        <w:t>行政人事部每月初完成考勤工资的核算后，将相应考勤处罚予以公示；</w:t>
      </w:r>
    </w:p>
    <w:p w14:paraId="6ABB37B3"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两次提醒记一次警告，两次警告记一次通报批评，两次通报批评，记一次书面警告，按照次数累加；</w:t>
      </w:r>
    </w:p>
    <w:p w14:paraId="2B54C624"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年度累计书面警告2次，360度考评的考勤分数全部扣除；</w:t>
      </w:r>
    </w:p>
    <w:p w14:paraId="6E420D12"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年度累计书面警告3次，取消年终奖和薪资调整当中的360度考评资格；</w:t>
      </w:r>
    </w:p>
    <w:p w14:paraId="76FC5C01"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年度累计书面警告4次，取消年终奖评定资格，同时取消年度薪资调整当中的360度与岗位适度考评资格；</w:t>
      </w:r>
    </w:p>
    <w:p w14:paraId="4A6284EE"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年度累计书面警告5次以上，属于严重违纪，同时取消年终奖与薪资调整资格</w:t>
      </w:r>
      <w:r w:rsidR="00EB62F6" w:rsidRPr="00E97E98">
        <w:rPr>
          <w:rFonts w:hint="eastAsia" w:ascii="SimHei" w:hAnsi="SimHei" w:eastAsia="黑体"/>
        </w:rPr>
        <w:t>以及</w:t>
      </w:r>
      <w:r w:rsidR="00EB62F6" w:rsidRPr="00E97E98">
        <w:rPr>
          <w:rFonts w:hint="eastAsia" w:ascii="SimHei" w:hAnsi="SimHei" w:eastAsia="黑体"/>
          <w:highlight w:val="lightGray"/>
        </w:rPr>
        <w:t>职位晋升资格</w:t>
      </w:r>
      <w:r w:rsidRPr="00E97E98">
        <w:rPr>
          <w:rFonts w:hint="eastAsia" w:ascii="SimHei" w:hAnsi="SimHei" w:eastAsia="黑体"/>
        </w:rPr>
        <w:t>，并酌情下调岗位工资或解除劳动关系；</w:t>
      </w:r>
    </w:p>
    <w:p w14:paraId="40926DF6"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年度内病事假超过</w:t>
      </w:r>
      <w:commentRangeStart w:id="100"/>
      <w:r w:rsidRPr="00E97E98">
        <w:rPr>
          <w:rFonts w:hint="eastAsia" w:ascii="SimHei" w:hAnsi="SimHei" w:eastAsia="黑体"/>
        </w:rPr>
        <w:t>30次（或满15天），</w:t>
      </w:r>
      <w:commentRangeEnd w:id="100"/>
      <w:r w:rsidR="00EF04CB" w:rsidRPr="00E97E98">
        <w:rPr>
          <w:rStyle w:val="af5"/>
          <w:rFonts w:asciiTheme="minorHAnsi" w:eastAsiaTheme="minorEastAsia" w:hAnsiTheme="minorHAnsi" w:cstheme="minorBidi" w:ascii="SimHei" w:hAnsi="SimHei" w:eastAsia="黑体"/>
        </w:rPr>
      </w:r>
      <w:r w:rsidRPr="00E97E98">
        <w:rPr>
          <w:rFonts w:hint="eastAsia" w:ascii="SimHei" w:hAnsi="SimHei" w:eastAsia="黑体"/>
        </w:rPr>
        <w:t>年终奖和薪资调升幅度按50%执行，超过50次（或满30天）不参与年终奖和薪资调升并酌情下调工资；</w:t>
      </w:r>
    </w:p>
    <w:p w14:paraId="4C91457E" w14:textId="77777777" w:rsidR="00C71069" w:rsidRPr="00E97E98" w:rsidRDefault="00C71069" w:rsidP="00C71069">
      <w:pPr>
        <w:pStyle w:val="af1"/>
        <w:numPr>
          <w:ilvl w:val="0"/>
          <w:numId w:val="15"/>
        </w:numPr>
        <w:spacing w:line="240" w:lineRule="auto"/>
        <w:rPr>
          <w:b/>
        </w:rPr>
      </w:pPr>
      <w:r w:rsidRPr="00E97E98">
        <w:rPr>
          <w:rFonts w:hint="eastAsia" w:ascii="SimHei" w:hAnsi="SimHei" w:eastAsia="黑体"/>
          <w:b/>
        </w:rPr>
        <w:t>参与公司项目的成员，在项目运作期间，不得随意请假，请假超过项目运作周期20%的工作日</w:t>
      </w:r>
      <w:r w:rsidR="001C3C17" w:rsidRPr="00E97E98">
        <w:rPr>
          <w:rFonts w:hint="eastAsia" w:ascii="SimHei" w:hAnsi="SimHei" w:eastAsia="黑体"/>
          <w:b/>
          <w:highlight w:val="lightGray"/>
        </w:rPr>
        <w:t>且影响整体项目进度和质量</w:t>
      </w:r>
      <w:r w:rsidRPr="00E97E98">
        <w:rPr>
          <w:rFonts w:hint="eastAsia" w:ascii="SimHei" w:hAnsi="SimHei" w:eastAsia="黑体"/>
          <w:b/>
        </w:rPr>
        <w:t>，项目奖金按照50%计发，超过50%</w:t>
      </w:r>
      <w:r w:rsidR="001C3C17" w:rsidRPr="00E97E98">
        <w:rPr>
          <w:rFonts w:hint="eastAsia" w:ascii="SimHei" w:hAnsi="SimHei" w:eastAsia="黑体"/>
          <w:b/>
          <w:highlight w:val="lightGray"/>
        </w:rPr>
        <w:t>且影响整体项目进度和质量</w:t>
      </w:r>
      <w:r w:rsidRPr="00E97E98">
        <w:rPr>
          <w:rFonts w:hint="eastAsia" w:ascii="SimHei" w:hAnsi="SimHei" w:eastAsia="黑体"/>
          <w:b/>
        </w:rPr>
        <w:t>，不计发项目奖金；</w:t>
      </w:r>
    </w:p>
    <w:p w14:paraId="7C23C56A" w14:textId="77777777" w:rsidR="00C71069" w:rsidRPr="00E97E98" w:rsidRDefault="00C71069" w:rsidP="00C71069">
      <w:pPr>
        <w:pStyle w:val="af1"/>
        <w:numPr>
          <w:ilvl w:val="0"/>
          <w:numId w:val="15"/>
        </w:numPr>
        <w:spacing w:line="240" w:lineRule="auto"/>
      </w:pPr>
      <w:r w:rsidRPr="00E97E98">
        <w:rPr>
          <w:rFonts w:hint="eastAsia" w:ascii="SimHei" w:hAnsi="SimHei" w:eastAsia="黑体"/>
        </w:rPr>
        <w:t>全年无任何扣分与缺勤，给予一次性奖励1000元。</w:t>
      </w:r>
    </w:p>
    <w:p w14:paraId="03598120" w14:textId="77777777" w:rsidR="00286114" w:rsidRPr="00E97E98" w:rsidRDefault="007142E3" w:rsidP="00A60F49">
      <w:pPr>
        <w:pStyle w:val="2"/>
        <w:rPr>
          <w:rFonts w:ascii="微软雅黑" w:eastAsia="微软雅黑" w:hAnsi="微软雅黑"/>
          <w:kern w:val="0"/>
          <w:sz w:val="21"/>
          <w:szCs w:val="21"/>
        </w:rPr>
      </w:pPr>
      <w:bookmarkStart w:id="101" w:name="_Toc408573196"/>
      <w:r w:rsidRPr="00E97E98">
        <w:rPr>
          <w:rFonts w:ascii="SimHei" w:eastAsia="黑体" w:hAnsi="SimHei" w:hint="eastAsia"/>
          <w:kern w:val="0"/>
          <w:sz w:val="21"/>
          <w:szCs w:val="21"/>
        </w:rPr>
        <w:t>六</w:t>
      </w:r>
      <w:r w:rsidR="00286114" w:rsidRPr="00E97E98">
        <w:rPr>
          <w:rFonts w:ascii="SimHei" w:eastAsia="黑体" w:hAnsi="SimHei" w:hint="eastAsia"/>
          <w:kern w:val="0"/>
          <w:sz w:val="21"/>
          <w:szCs w:val="21"/>
        </w:rPr>
        <w:t>、工龄工资</w:t>
      </w:r>
      <w:bookmarkEnd w:id="99"/>
      <w:bookmarkEnd w:id="101"/>
    </w:p>
    <w:p w14:paraId="1BBB67CB" w14:textId="77777777" w:rsidR="00CC0CD2" w:rsidRPr="00E97E98" w:rsidRDefault="002E59C3" w:rsidP="00CC0CD2">
      <w:pPr>
        <w:pStyle w:val="af1"/>
        <w:spacing w:line="440" w:lineRule="exact"/>
      </w:pPr>
      <w:r w:rsidRPr="00E97E98">
        <w:rPr>
          <w:rFonts w:hint="eastAsia" w:ascii="SimHei" w:hAnsi="SimHei" w:eastAsia="黑体"/>
        </w:rPr>
        <w:t>1、</w:t>
      </w:r>
      <w:r w:rsidR="00CC0CD2" w:rsidRPr="00E97E98">
        <w:rPr>
          <w:rFonts w:hint="eastAsia" w:ascii="SimHei" w:hAnsi="SimHei" w:eastAsia="黑体"/>
        </w:rPr>
        <w:t>根据员工在公司工作的年限设定，用以激励员工在公司劳动贡献程度和工作经验增长的价值体现，工龄工资只考虑工作年份，所以“一视同仁”，作为薪资结构组合中微小但不可或缺的一部分；</w:t>
      </w:r>
    </w:p>
    <w:p w14:paraId="7F898EF0" w14:textId="77777777" w:rsidR="00CC0CD2" w:rsidRPr="00E97E98" w:rsidRDefault="002E59C3" w:rsidP="00CC0CD2">
      <w:pPr>
        <w:pStyle w:val="af1"/>
        <w:spacing w:line="440" w:lineRule="exact"/>
      </w:pPr>
      <w:r w:rsidRPr="00E97E98">
        <w:rPr>
          <w:rFonts w:hint="eastAsia" w:ascii="SimHei" w:hAnsi="SimHei" w:eastAsia="黑体"/>
        </w:rPr>
        <w:t>2、</w:t>
      </w:r>
      <w:r w:rsidR="00CC0CD2" w:rsidRPr="00E97E98">
        <w:rPr>
          <w:rFonts w:hint="eastAsia" w:ascii="SimHei" w:hAnsi="SimHei" w:eastAsia="黑体"/>
        </w:rPr>
        <w:t>规定入职满一年的员工可享受50元/年累加的工龄工资，上不封顶，</w:t>
      </w:r>
      <w:r w:rsidR="00CC0CD2" w:rsidRPr="00E97E98">
        <w:rPr>
          <w:rFonts w:hint="eastAsia" w:ascii="SimHei" w:hAnsi="SimHei" w:eastAsia="黑体"/>
          <w:b/>
          <w:color w:val="FF0000"/>
        </w:rPr>
        <w:t>工龄工资的发放在满一年后的对应入职月份的次月执行；</w:t>
      </w:r>
      <w:r w:rsidR="00CC0CD2" w:rsidRPr="00E97E98">
        <w:rPr>
          <w:rFonts w:hint="eastAsia" w:ascii="SimHei" w:hAnsi="SimHei" w:eastAsia="黑体"/>
        </w:rPr>
        <w:t xml:space="preserve"> </w:t>
      </w:r>
    </w:p>
    <w:p w14:paraId="5B3D963B" w14:textId="77777777" w:rsidR="00815174" w:rsidRPr="00E97E98" w:rsidRDefault="007142E3" w:rsidP="00F62396">
      <w:pPr>
        <w:pStyle w:val="2"/>
        <w:rPr>
          <w:rFonts w:ascii="微软雅黑" w:eastAsia="微软雅黑" w:hAnsi="微软雅黑"/>
          <w:kern w:val="0"/>
          <w:sz w:val="21"/>
          <w:szCs w:val="21"/>
        </w:rPr>
      </w:pPr>
      <w:bookmarkStart w:id="102" w:name="_Toc407729200"/>
      <w:bookmarkStart w:id="103" w:name="_Toc408573197"/>
      <w:r w:rsidRPr="00E97E98">
        <w:rPr>
          <w:rFonts w:ascii="SimHei" w:eastAsia="黑体" w:hAnsi="SimHei" w:hint="eastAsia"/>
          <w:kern w:val="0"/>
          <w:sz w:val="21"/>
          <w:szCs w:val="21"/>
        </w:rPr>
        <w:t>七</w:t>
      </w:r>
      <w:r w:rsidR="00286114" w:rsidRPr="00E97E98">
        <w:rPr>
          <w:rFonts w:ascii="SimHei" w:eastAsia="黑体" w:hAnsi="SimHei" w:hint="eastAsia"/>
          <w:kern w:val="0"/>
          <w:sz w:val="21"/>
          <w:szCs w:val="21"/>
        </w:rPr>
        <w:t>、</w:t>
      </w:r>
      <w:r w:rsidR="00B50E42" w:rsidRPr="00E97E98">
        <w:rPr>
          <w:rFonts w:ascii="SimHei" w:eastAsia="黑体" w:hAnsi="SimHei" w:hint="eastAsia"/>
          <w:kern w:val="0"/>
          <w:sz w:val="21"/>
          <w:szCs w:val="21"/>
        </w:rPr>
        <w:t>补助</w:t>
      </w:r>
      <w:bookmarkEnd w:id="102"/>
      <w:bookmarkEnd w:id="103"/>
    </w:p>
    <w:p w14:paraId="64B937D0" w14:textId="77777777" w:rsidR="00CC0CD2" w:rsidRPr="00E97E98" w:rsidRDefault="002E59C3" w:rsidP="00CC0CD2">
      <w:pPr>
        <w:pStyle w:val="af1"/>
        <w:spacing w:line="440" w:lineRule="exact"/>
        <w:ind w:left="0"/>
      </w:pPr>
      <w:r w:rsidRPr="00E97E98">
        <w:rPr>
          <w:rFonts w:hint="eastAsia" w:ascii="SimHei" w:hAnsi="SimHei" w:eastAsia="黑体"/>
        </w:rPr>
        <w:t>1、</w:t>
      </w:r>
      <w:r w:rsidR="00CC0CD2" w:rsidRPr="00E97E98">
        <w:rPr>
          <w:rFonts w:hint="eastAsia" w:ascii="SimHei" w:hAnsi="SimHei" w:eastAsia="黑体"/>
        </w:rPr>
        <w:t>补助津贴是公司考虑到员工由于工作原因而产生的额外生活支出，一方面可以作为公司的福利提高员工的积极性，另一方面核算方式有别于工资体系，且公司可以另行政策，灵活掌握；</w:t>
      </w:r>
    </w:p>
    <w:p w14:paraId="309F135C" w14:textId="77777777" w:rsidR="00CC0CD2" w:rsidRPr="00E97E98" w:rsidRDefault="002E59C3" w:rsidP="00CC0CD2">
      <w:pPr>
        <w:pStyle w:val="af1"/>
        <w:spacing w:line="440" w:lineRule="exact"/>
        <w:ind w:left="0"/>
      </w:pPr>
      <w:r w:rsidRPr="00E97E98">
        <w:rPr>
          <w:rFonts w:hint="eastAsia" w:ascii="SimHei" w:hAnsi="SimHei" w:eastAsia="黑体"/>
        </w:rPr>
        <w:t>2、</w:t>
      </w:r>
      <w:r w:rsidR="00CC0CD2" w:rsidRPr="00E97E98">
        <w:rPr>
          <w:rFonts w:hint="eastAsia" w:ascii="SimHei" w:hAnsi="SimHei" w:eastAsia="黑体"/>
        </w:rPr>
        <w:t>于员工而言，发布薪资结构时，员工看到除工资提成外，还有若干项的补助津贴，可以吸引眼球，在公司人文管理和正规待遇方面起到积极的宣传作用，更有利于招聘工作的实施与开展；</w:t>
      </w:r>
    </w:p>
    <w:p w14:paraId="61B6805E" w14:textId="77777777" w:rsidR="00CC0CD2" w:rsidRPr="00E97E98" w:rsidRDefault="002E59C3" w:rsidP="00CC0CD2">
      <w:pPr>
        <w:spacing w:line="440" w:lineRule="exact"/>
        <w:rPr>
          <w:rFonts w:ascii="微软雅黑" w:eastAsia="微软雅黑" w:hAnsi="微软雅黑" w:cs="宋体"/>
          <w:szCs w:val="21"/>
        </w:rPr>
      </w:pPr>
      <w:r w:rsidRPr="00E97E98">
        <w:rPr>
          <w:rFonts w:ascii="SimHei" w:eastAsia="黑体" w:hAnsi="SimHei" w:cs="宋体" w:hint="eastAsia"/>
          <w:szCs w:val="21"/>
        </w:rPr>
        <w:t>3、</w:t>
      </w:r>
      <w:r w:rsidR="00CC0CD2" w:rsidRPr="00E97E98">
        <w:rPr>
          <w:rFonts w:ascii="SimHei" w:eastAsia="黑体" w:hAnsi="SimHei" w:cs="宋体" w:hint="eastAsia"/>
          <w:szCs w:val="21"/>
        </w:rPr>
        <w:t>根据公司当前运营情况，补助暂时设立餐补</w:t>
      </w:r>
      <w:r w:rsidR="00043C30" w:rsidRPr="00E97E98">
        <w:rPr>
          <w:rFonts w:ascii="SimHei" w:eastAsia="黑体" w:hAnsi="SimHei" w:cs="宋体" w:hint="eastAsia"/>
          <w:szCs w:val="21"/>
        </w:rPr>
        <w:t>+车补2</w:t>
      </w:r>
      <w:r w:rsidR="00CC0CD2" w:rsidRPr="00E97E98">
        <w:rPr>
          <w:rFonts w:ascii="SimHei" w:eastAsia="黑体" w:hAnsi="SimHei" w:cs="宋体" w:hint="eastAsia"/>
          <w:szCs w:val="21"/>
        </w:rPr>
        <w:t>0元/天，按照当月的应出勤天数予以发放，无等级差</w:t>
      </w:r>
      <w:r w:rsidR="00CC0CD2" w:rsidRPr="00E97E98">
        <w:rPr>
          <w:rFonts w:ascii="SimHei" w:eastAsia="黑体" w:hAnsi="SimHei" w:cs="宋体" w:hint="eastAsia"/>
          <w:szCs w:val="21"/>
        </w:rPr>
        <w:t>别。</w:t>
      </w:r>
    </w:p>
    <w:p w14:paraId="31678F15" w14:textId="77777777" w:rsidR="00B50E42" w:rsidRPr="00E97E98" w:rsidRDefault="007142E3" w:rsidP="00F62396">
      <w:pPr>
        <w:pStyle w:val="2"/>
        <w:rPr>
          <w:rFonts w:ascii="微软雅黑" w:eastAsia="微软雅黑" w:hAnsi="微软雅黑"/>
          <w:kern w:val="0"/>
          <w:sz w:val="21"/>
          <w:szCs w:val="21"/>
        </w:rPr>
      </w:pPr>
      <w:bookmarkStart w:id="104" w:name="_八、项目奖金"/>
      <w:bookmarkStart w:id="105" w:name="_Toc407729201"/>
      <w:bookmarkStart w:id="106" w:name="_Toc408573198"/>
      <w:bookmarkEnd w:id="104"/>
      <w:r w:rsidRPr="00E97E98">
        <w:rPr>
          <w:rFonts w:ascii="SimHei" w:eastAsia="黑体" w:hAnsi="SimHei" w:hint="eastAsia"/>
          <w:kern w:val="0"/>
          <w:sz w:val="21"/>
          <w:szCs w:val="21"/>
        </w:rPr>
        <w:t>八</w:t>
      </w:r>
      <w:r w:rsidR="00B50E42" w:rsidRPr="00E97E98">
        <w:rPr>
          <w:rFonts w:ascii="SimHei" w:eastAsia="黑体" w:hAnsi="SimHei" w:hint="eastAsia"/>
          <w:kern w:val="0"/>
          <w:sz w:val="21"/>
          <w:szCs w:val="21"/>
        </w:rPr>
        <w:t>、</w:t>
      </w:r>
      <w:commentRangeStart w:id="107"/>
      <w:r w:rsidR="00B50E42" w:rsidRPr="00E97E98">
        <w:rPr>
          <w:rFonts w:ascii="SimHei" w:eastAsia="黑体" w:hAnsi="SimHei" w:hint="eastAsia"/>
          <w:kern w:val="0"/>
          <w:sz w:val="21"/>
          <w:szCs w:val="21"/>
        </w:rPr>
        <w:t>项目奖金</w:t>
      </w:r>
      <w:bookmarkEnd w:id="105"/>
      <w:commentRangeEnd w:id="107"/>
      <w:r w:rsidR="00F96218" w:rsidRPr="00E97E98">
        <w:rPr>
          <w:rStyle w:val="af5"/>
          <w:rFonts w:asciiTheme="minorHAnsi" w:eastAsiaTheme="minorEastAsia" w:hAnsiTheme="minorHAnsi" w:cstheme="minorBidi" w:ascii="SimHei" w:hAnsi="SimHei" w:eastAsia="黑体"/>
          <w:b w:val="0"/>
          <w:bCs w:val="0"/>
        </w:rPr>
      </w:r>
      <w:bookmarkEnd w:id="106"/>
    </w:p>
    <w:p w14:paraId="6CE8F8E9" w14:textId="77777777" w:rsidR="001B0091" w:rsidRPr="00E97E98" w:rsidRDefault="001B0091" w:rsidP="001B0091">
      <w:pPr>
        <w:rPr>
          <w:b/>
          <w:szCs w:val="21"/>
        </w:rPr>
      </w:pPr>
      <w:r w:rsidRPr="00E97E98">
        <w:rPr>
          <w:rFonts w:hint="eastAsia" w:ascii="SimHei" w:hAnsi="SimHei" w:eastAsia="黑体"/>
          <w:b/>
          <w:szCs w:val="21"/>
          <w:highlight w:val="lightGray"/>
        </w:rPr>
        <w:t>本方案仅用于参考使用，不强制执行，以部门意见为主</w:t>
      </w:r>
    </w:p>
    <w:p w14:paraId="40A1EC25" w14:textId="77777777" w:rsidR="00FB59E2" w:rsidRPr="00E97E98" w:rsidRDefault="00693C44"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1、针对公司开展的盈利性项目需求，</w:t>
      </w:r>
      <w:r w:rsidR="001E0E65" w:rsidRPr="00E97E98">
        <w:rPr>
          <w:rFonts w:ascii="SimHei" w:eastAsia="黑体" w:hAnsi="SimHei" w:hint="eastAsia"/>
          <w:szCs w:val="21"/>
        </w:rPr>
        <w:t>设定项目周期与阶段性目标，</w:t>
      </w:r>
      <w:r w:rsidR="002E59C3" w:rsidRPr="00E97E98">
        <w:rPr>
          <w:rFonts w:ascii="SimHei" w:eastAsia="黑体" w:hAnsi="SimHei" w:hint="eastAsia"/>
          <w:szCs w:val="21"/>
        </w:rPr>
        <w:t>同时抽调与项目职责匹配的人员，</w:t>
      </w:r>
      <w:r w:rsidR="00FB59E2" w:rsidRPr="00E97E98">
        <w:rPr>
          <w:rFonts w:ascii="SimHei" w:eastAsia="黑体" w:hAnsi="SimHei" w:hint="eastAsia"/>
          <w:szCs w:val="21"/>
        </w:rPr>
        <w:t>成立项目组</w:t>
      </w:r>
      <w:r w:rsidR="002E59C3" w:rsidRPr="00E97E98">
        <w:rPr>
          <w:rFonts w:ascii="SimHei" w:eastAsia="黑体" w:hAnsi="SimHei" w:hint="eastAsia"/>
          <w:szCs w:val="21"/>
        </w:rPr>
        <w:t>，任命项目组长</w:t>
      </w:r>
      <w:r w:rsidR="00FB59E2" w:rsidRPr="00E97E98">
        <w:rPr>
          <w:rFonts w:ascii="SimHei" w:eastAsia="黑体" w:hAnsi="SimHei" w:hint="eastAsia"/>
          <w:szCs w:val="21"/>
        </w:rPr>
        <w:t>；</w:t>
      </w:r>
    </w:p>
    <w:p w14:paraId="1EED17B1" w14:textId="77777777" w:rsidR="00693C44" w:rsidRPr="00E97E98" w:rsidRDefault="00FB59E2"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2、根据项目完成情况，以项目总</w:t>
      </w:r>
      <w:r w:rsidR="00693C44" w:rsidRPr="00E97E98">
        <w:rPr>
          <w:rFonts w:ascii="SimHei" w:eastAsia="黑体" w:hAnsi="SimHei" w:hint="eastAsia"/>
          <w:szCs w:val="21"/>
        </w:rPr>
        <w:t>收入为基数，</w:t>
      </w:r>
      <w:r w:rsidRPr="00E97E98">
        <w:rPr>
          <w:rFonts w:ascii="SimHei" w:eastAsia="黑体" w:hAnsi="SimHei" w:hint="eastAsia"/>
          <w:szCs w:val="21"/>
        </w:rPr>
        <w:t>抽拨一定比例作为奖励项目组成员的项目奖金</w:t>
      </w:r>
    </w:p>
    <w:p w14:paraId="08B2A963" w14:textId="77777777" w:rsidR="00791658" w:rsidRPr="00E97E98" w:rsidRDefault="00FB59E2"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3、</w:t>
      </w:r>
      <w:r w:rsidR="00791658" w:rsidRPr="00E97E98">
        <w:rPr>
          <w:rFonts w:ascii="SimHei" w:eastAsia="黑体" w:hAnsi="SimHei" w:hint="eastAsia"/>
          <w:szCs w:val="21"/>
        </w:rPr>
        <w:t>目前公司主要以技术项目为主，因此参与评定的人员基本归属于技术部门</w:t>
      </w:r>
    </w:p>
    <w:p w14:paraId="4918E466" w14:textId="77777777" w:rsidR="00FB59E2" w:rsidRPr="00E97E98" w:rsidRDefault="00CB6C6D" w:rsidP="00F01449">
      <w:pPr>
        <w:spacing w:line="276" w:lineRule="auto"/>
        <w:ind w:leftChars="-14" w:left="-4" w:hangingChars="12" w:hanging="25"/>
        <w:rPr>
          <w:rFonts w:ascii="微软雅黑" w:eastAsia="微软雅黑" w:hAnsi="微软雅黑"/>
          <w:b/>
          <w:szCs w:val="21"/>
        </w:rPr>
      </w:pPr>
      <w:r w:rsidRPr="00E97E98">
        <w:rPr>
          <w:rFonts w:ascii="SimHei" w:eastAsia="黑体" w:hAnsi="SimHei" w:hint="eastAsia"/>
          <w:b/>
          <w:szCs w:val="21"/>
        </w:rPr>
        <w:t>4、</w:t>
      </w:r>
      <w:r w:rsidR="00FB59E2" w:rsidRPr="00E97E98">
        <w:rPr>
          <w:rFonts w:ascii="SimHei" w:eastAsia="黑体" w:hAnsi="SimHei" w:hint="eastAsia"/>
          <w:b/>
          <w:szCs w:val="21"/>
        </w:rPr>
        <w:t>项目奖金分配方案</w:t>
      </w:r>
    </w:p>
    <w:p w14:paraId="5AFF080D" w14:textId="77777777" w:rsidR="00FB59E2" w:rsidRPr="00E97E98" w:rsidRDefault="00D2285A"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公司之前的项目奖金由项目组长自行分配，本次方案也以项目组长为主导，同时提供建议性的方案</w:t>
      </w:r>
    </w:p>
    <w:p w14:paraId="04E4C340" w14:textId="77777777" w:rsidR="008F6440" w:rsidRPr="00E97E98" w:rsidRDefault="00D2285A"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（1）</w:t>
      </w:r>
      <w:r w:rsidR="008F6440" w:rsidRPr="00E97E98">
        <w:rPr>
          <w:rFonts w:ascii="SimHei" w:eastAsia="黑体" w:hAnsi="SimHei" w:hint="eastAsia"/>
          <w:szCs w:val="21"/>
        </w:rPr>
        <w:t>确定项目组长奖金</w:t>
      </w:r>
      <w:r w:rsidR="00CB6C6D" w:rsidRPr="00E97E98">
        <w:rPr>
          <w:rFonts w:ascii="SimHei" w:eastAsia="黑体" w:hAnsi="SimHei" w:hint="eastAsia"/>
          <w:szCs w:val="21"/>
        </w:rPr>
        <w:t>比例</w:t>
      </w:r>
    </w:p>
    <w:p w14:paraId="572330A3" w14:textId="77777777" w:rsidR="008F6440" w:rsidRPr="00E97E98" w:rsidRDefault="008F6440"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（2）项目成员奖金总额=项目奖金总额-项目组长奖金</w:t>
      </w:r>
    </w:p>
    <w:p w14:paraId="7C0DB481" w14:textId="77777777" w:rsidR="00D2285A" w:rsidRPr="00E97E98" w:rsidRDefault="008F6440"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（3）</w:t>
      </w:r>
      <w:r w:rsidR="00CB6C6D" w:rsidRPr="00E97E98">
        <w:rPr>
          <w:rFonts w:ascii="SimHei" w:eastAsia="黑体" w:hAnsi="SimHei" w:hint="eastAsia"/>
          <w:szCs w:val="21"/>
        </w:rPr>
        <w:t>将</w:t>
      </w:r>
      <w:r w:rsidR="00791658" w:rsidRPr="00E97E98">
        <w:rPr>
          <w:rFonts w:ascii="SimHei" w:eastAsia="黑体" w:hAnsi="SimHei" w:hint="eastAsia"/>
          <w:szCs w:val="21"/>
        </w:rPr>
        <w:t>参考项目</w:t>
      </w:r>
      <w:r w:rsidR="00CB6C6D" w:rsidRPr="00E97E98">
        <w:rPr>
          <w:rFonts w:ascii="SimHei" w:eastAsia="黑体" w:hAnsi="SimHei" w:hint="eastAsia"/>
          <w:szCs w:val="21"/>
        </w:rPr>
        <w:t>的</w:t>
      </w:r>
      <w:r w:rsidR="00791658" w:rsidRPr="00E97E98">
        <w:rPr>
          <w:rFonts w:ascii="SimHei" w:eastAsia="黑体" w:hAnsi="SimHei" w:hint="eastAsia"/>
          <w:szCs w:val="21"/>
        </w:rPr>
        <w:t>成员在季度量化考核表</w:t>
      </w:r>
      <w:r w:rsidR="00566ABC" w:rsidRPr="00E97E98">
        <w:rPr>
          <w:rFonts w:ascii="SimHei" w:eastAsia="黑体" w:hAnsi="SimHei" w:hint="eastAsia"/>
          <w:szCs w:val="21"/>
        </w:rPr>
        <w:t>中</w:t>
      </w:r>
      <w:commentRangeStart w:id="108"/>
      <w:r w:rsidR="00010909" w:rsidRPr="00E97E98">
        <w:rPr>
          <w:rFonts w:ascii="SimHei" w:eastAsia="黑体" w:hAnsi="SimHei"/>
          <w:szCs w:val="21"/>
        </w:rPr>
      </w:r>
      <w:r w:rsidR="00302869" w:rsidRPr="00E97E98">
        <w:rPr>
          <w:rFonts w:ascii="SimHei" w:eastAsia="黑体" w:hAnsi="SimHei"/>
          <w:szCs w:val="21"/>
        </w:rPr>
      </w:r>
      <w:r w:rsidR="00010909" w:rsidRPr="00E97E98">
        <w:rPr>
          <w:rFonts w:ascii="SimHei" w:eastAsia="黑体" w:hAnsi="SimHei"/>
          <w:szCs w:val="21"/>
        </w:rPr>
      </w:r>
      <w:r w:rsidR="00B63290" w:rsidRPr="00E97E98">
        <w:rPr>
          <w:rStyle w:val="a9"/>
          <w:rFonts w:ascii="SimHei" w:eastAsia="黑体" w:hAnsi="SimHei" w:hint="eastAsia"/>
          <w:szCs w:val="21"/>
        </w:rPr>
        <w:t>“</w:t>
      </w:r>
      <w:r w:rsidR="00566ABC" w:rsidRPr="00E97E98">
        <w:rPr>
          <w:rStyle w:val="a9"/>
          <w:rFonts w:ascii="SimHei" w:eastAsia="黑体" w:hAnsi="SimHei" w:hint="eastAsia"/>
          <w:szCs w:val="21"/>
        </w:rPr>
        <w:t>项目参与</w:t>
      </w:r>
      <w:r w:rsidR="00B63290" w:rsidRPr="00E97E98">
        <w:rPr>
          <w:rStyle w:val="a9"/>
          <w:rFonts w:ascii="SimHei" w:eastAsia="黑体" w:hAnsi="SimHei" w:hint="eastAsia"/>
          <w:szCs w:val="21"/>
        </w:rPr>
        <w:t>”</w:t>
      </w:r>
      <w:r w:rsidR="00010909" w:rsidRPr="00E97E98">
        <w:rPr>
          <w:rFonts w:ascii="SimHei" w:eastAsia="黑体" w:hAnsi="SimHei"/>
          <w:szCs w:val="21"/>
        </w:rPr>
      </w:r>
      <w:commentRangeEnd w:id="108"/>
      <w:r w:rsidR="00CB6C6D" w:rsidRPr="00E97E98">
        <w:rPr>
          <w:rStyle w:val="af5"/>
          <w:rFonts w:ascii="SimHei" w:hAnsi="SimHei" w:eastAsia="黑体"/>
        </w:rPr>
      </w:r>
      <w:r w:rsidR="00566ABC" w:rsidRPr="00E97E98">
        <w:rPr>
          <w:rFonts w:ascii="SimHei" w:eastAsia="黑体" w:hAnsi="SimHei" w:hint="eastAsia"/>
          <w:szCs w:val="21"/>
        </w:rPr>
        <w:t>指标得分</w:t>
      </w:r>
      <w:r w:rsidR="00B63290" w:rsidRPr="00E97E98">
        <w:rPr>
          <w:rFonts w:ascii="SimHei" w:eastAsia="黑体" w:hAnsi="SimHei" w:hint="eastAsia"/>
          <w:szCs w:val="21"/>
        </w:rPr>
        <w:t>汇总平均</w:t>
      </w:r>
      <w:r w:rsidR="00E864AD" w:rsidRPr="00E97E98">
        <w:rPr>
          <w:rFonts w:ascii="SimHei" w:eastAsia="黑体" w:hAnsi="SimHei" w:hint="eastAsia"/>
          <w:szCs w:val="21"/>
        </w:rPr>
        <w:t>分数</w:t>
      </w:r>
      <w:r w:rsidR="00B63290" w:rsidRPr="00E97E98">
        <w:rPr>
          <w:rFonts w:ascii="SimHei" w:eastAsia="黑体" w:hAnsi="SimHei" w:hint="eastAsia"/>
          <w:szCs w:val="21"/>
        </w:rPr>
        <w:t>，作为项目奖金评定参数之一，占比</w:t>
      </w:r>
      <w:r w:rsidR="00E02541" w:rsidRPr="00E97E98">
        <w:rPr>
          <w:rFonts w:ascii="SimHei" w:eastAsia="黑体" w:hAnsi="SimHei" w:hint="eastAsia"/>
          <w:szCs w:val="21"/>
        </w:rPr>
        <w:t>6</w:t>
      </w:r>
      <w:r w:rsidRPr="00E97E98">
        <w:rPr>
          <w:rFonts w:ascii="SimHei" w:eastAsia="黑体" w:hAnsi="SimHei" w:hint="eastAsia"/>
          <w:szCs w:val="21"/>
        </w:rPr>
        <w:t>0%</w:t>
      </w:r>
    </w:p>
    <w:p w14:paraId="34D2AA28" w14:textId="77777777" w:rsidR="008F6440" w:rsidRPr="00E97E98" w:rsidRDefault="008F6440"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（4）项目组长根据员工项目期间的表现情况自行裁定评分，占比40%</w:t>
      </w:r>
    </w:p>
    <w:p w14:paraId="10D68C96" w14:textId="77777777" w:rsidR="008F6440" w:rsidRPr="00E97E98" w:rsidRDefault="008F6440" w:rsidP="00F01449">
      <w:pPr>
        <w:spacing w:line="276" w:lineRule="auto"/>
        <w:ind w:leftChars="-14" w:left="-4" w:hangingChars="12" w:hanging="25"/>
        <w:rPr>
          <w:rFonts w:ascii="微软雅黑" w:eastAsia="微软雅黑" w:hAnsi="微软雅黑"/>
          <w:szCs w:val="21"/>
        </w:rPr>
      </w:pPr>
      <w:r w:rsidRPr="00E97E98">
        <w:rPr>
          <w:rFonts w:ascii="SimHei" w:eastAsia="黑体" w:hAnsi="SimHei" w:hint="eastAsia"/>
          <w:szCs w:val="21"/>
        </w:rPr>
        <w:t>某项目成员评分表参考如下：</w:t>
      </w:r>
    </w:p>
    <w:tbl>
      <w:tblPr>
        <w:tblW w:w="9840" w:type="dxa"/>
        <w:jc w:val="center"/>
        <w:tblLook w:val="04A0" w:firstRow="1" w:lastRow="0" w:firstColumn="1" w:lastColumn="0" w:noHBand="0" w:noVBand="1"/>
      </w:tblPr>
      <w:tblGrid>
        <w:gridCol w:w="1300"/>
        <w:gridCol w:w="1490"/>
        <w:gridCol w:w="4890"/>
        <w:gridCol w:w="860"/>
        <w:gridCol w:w="1300"/>
      </w:tblGrid>
      <w:tr w:rsidR="009E47A0" w:rsidRPr="00E97E98" w14:paraId="0F788C2C" w14:textId="77777777" w:rsidTr="009E47A0">
        <w:trPr>
          <w:trHeight w:val="45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17FC" w14:textId="77777777" w:rsidR="009E47A0" w:rsidRPr="00E97E98" w:rsidRDefault="009E47A0" w:rsidP="009E47A0">
            <w:pPr>
              <w:widowControl/>
              <w:jc w:val="left"/>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维度</w:t>
            </w:r>
          </w:p>
        </w:tc>
        <w:tc>
          <w:tcPr>
            <w:tcW w:w="63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90C895" w14:textId="77777777" w:rsidR="009E47A0" w:rsidRPr="00E97E98" w:rsidRDefault="009E47A0" w:rsidP="009E47A0">
            <w:pPr>
              <w:widowControl/>
              <w:jc w:val="center"/>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评分参考标准</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46BD226" w14:textId="77777777" w:rsidR="009E47A0" w:rsidRPr="00E97E98" w:rsidRDefault="009E47A0" w:rsidP="009E47A0">
            <w:pPr>
              <w:widowControl/>
              <w:jc w:val="left"/>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得分</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769C35C" w14:textId="77777777" w:rsidR="009E47A0" w:rsidRPr="00E97E98" w:rsidRDefault="009E47A0" w:rsidP="009E47A0">
            <w:pPr>
              <w:widowControl/>
              <w:jc w:val="left"/>
              <w:rPr>
                <w:rFonts w:ascii="微软雅黑" w:eastAsia="微软雅黑" w:hAnsi="微软雅黑" w:cs="宋体"/>
                <w:b/>
                <w:bCs/>
                <w:color w:val="000000"/>
                <w:kern w:val="0"/>
                <w:szCs w:val="21"/>
              </w:rPr>
            </w:pPr>
            <w:r w:rsidRPr="00E97E98">
              <w:rPr>
                <w:rFonts w:ascii="SimHei" w:eastAsia="黑体" w:hAnsi="SimHei" w:cs="宋体" w:hint="eastAsia"/>
                <w:b/>
                <w:bCs/>
                <w:color w:val="000000"/>
                <w:kern w:val="0"/>
                <w:szCs w:val="21"/>
              </w:rPr>
              <w:t>权重</w:t>
            </w:r>
          </w:p>
        </w:tc>
      </w:tr>
      <w:tr w:rsidR="009E47A0" w:rsidRPr="00E97E98" w14:paraId="631BCDB4" w14:textId="77777777" w:rsidTr="009E47A0">
        <w:trPr>
          <w:trHeight w:val="45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62F1B"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项目进度</w:t>
            </w:r>
          </w:p>
        </w:tc>
        <w:tc>
          <w:tcPr>
            <w:tcW w:w="1490" w:type="dxa"/>
            <w:tcBorders>
              <w:top w:val="nil"/>
              <w:left w:val="nil"/>
              <w:bottom w:val="single" w:sz="4" w:space="0" w:color="auto"/>
              <w:right w:val="single" w:sz="4" w:space="0" w:color="auto"/>
            </w:tcBorders>
            <w:shd w:val="clear" w:color="auto" w:fill="auto"/>
            <w:noWrap/>
            <w:vAlign w:val="center"/>
            <w:hideMark/>
          </w:tcPr>
          <w:p w14:paraId="6869DE58"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优（91-100）</w:t>
            </w:r>
          </w:p>
        </w:tc>
        <w:tc>
          <w:tcPr>
            <w:tcW w:w="4890" w:type="dxa"/>
            <w:tcBorders>
              <w:top w:val="nil"/>
              <w:left w:val="nil"/>
              <w:bottom w:val="single" w:sz="4" w:space="0" w:color="auto"/>
              <w:right w:val="single" w:sz="4" w:space="0" w:color="auto"/>
            </w:tcBorders>
            <w:shd w:val="clear" w:color="auto" w:fill="auto"/>
            <w:noWrap/>
            <w:vAlign w:val="center"/>
            <w:hideMark/>
          </w:tcPr>
          <w:p w14:paraId="4083D75F"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及时或提前完成，无拖延</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A2597"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B0CFAB"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50%</w:t>
            </w:r>
          </w:p>
        </w:tc>
      </w:tr>
      <w:tr w:rsidR="009E47A0" w:rsidRPr="00E97E98" w14:paraId="5448CFC4"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3CAF5286"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2CFDBA3E"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良（81-90）</w:t>
            </w:r>
          </w:p>
        </w:tc>
        <w:tc>
          <w:tcPr>
            <w:tcW w:w="4890" w:type="dxa"/>
            <w:tcBorders>
              <w:top w:val="nil"/>
              <w:left w:val="nil"/>
              <w:bottom w:val="single" w:sz="4" w:space="0" w:color="auto"/>
              <w:right w:val="single" w:sz="4" w:space="0" w:color="auto"/>
            </w:tcBorders>
            <w:shd w:val="clear" w:color="auto" w:fill="auto"/>
            <w:noWrap/>
            <w:vAlign w:val="center"/>
            <w:hideMark/>
          </w:tcPr>
          <w:p w14:paraId="1CDEB504"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及时完成，无拖延</w:t>
            </w:r>
          </w:p>
        </w:tc>
        <w:tc>
          <w:tcPr>
            <w:tcW w:w="860" w:type="dxa"/>
            <w:vMerge/>
            <w:tcBorders>
              <w:top w:val="nil"/>
              <w:left w:val="single" w:sz="4" w:space="0" w:color="auto"/>
              <w:bottom w:val="single" w:sz="4" w:space="0" w:color="auto"/>
              <w:right w:val="single" w:sz="4" w:space="0" w:color="auto"/>
            </w:tcBorders>
            <w:vAlign w:val="center"/>
            <w:hideMark/>
          </w:tcPr>
          <w:p w14:paraId="26D321C9"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0CC3F2DD"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4E6F3787"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085776FC"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1E7C60CA"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中（61-80）</w:t>
            </w:r>
          </w:p>
        </w:tc>
        <w:tc>
          <w:tcPr>
            <w:tcW w:w="4890" w:type="dxa"/>
            <w:tcBorders>
              <w:top w:val="nil"/>
              <w:left w:val="nil"/>
              <w:bottom w:val="single" w:sz="4" w:space="0" w:color="auto"/>
              <w:right w:val="single" w:sz="4" w:space="0" w:color="auto"/>
            </w:tcBorders>
            <w:shd w:val="clear" w:color="auto" w:fill="auto"/>
            <w:noWrap/>
            <w:vAlign w:val="center"/>
            <w:hideMark/>
          </w:tcPr>
          <w:p w14:paraId="2499E48D"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有延误，有一定影响</w:t>
            </w:r>
          </w:p>
        </w:tc>
        <w:tc>
          <w:tcPr>
            <w:tcW w:w="860" w:type="dxa"/>
            <w:vMerge/>
            <w:tcBorders>
              <w:top w:val="nil"/>
              <w:left w:val="single" w:sz="4" w:space="0" w:color="auto"/>
              <w:bottom w:val="single" w:sz="4" w:space="0" w:color="auto"/>
              <w:right w:val="single" w:sz="4" w:space="0" w:color="auto"/>
            </w:tcBorders>
            <w:vAlign w:val="center"/>
            <w:hideMark/>
          </w:tcPr>
          <w:p w14:paraId="3EE1AD6B"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72C6C48D"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32647243"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1BB21BE0"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1AE40E15"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差（0-60）</w:t>
            </w:r>
          </w:p>
        </w:tc>
        <w:tc>
          <w:tcPr>
            <w:tcW w:w="4890" w:type="dxa"/>
            <w:tcBorders>
              <w:top w:val="nil"/>
              <w:left w:val="nil"/>
              <w:bottom w:val="single" w:sz="4" w:space="0" w:color="auto"/>
              <w:right w:val="single" w:sz="4" w:space="0" w:color="auto"/>
            </w:tcBorders>
            <w:shd w:val="clear" w:color="auto" w:fill="auto"/>
            <w:noWrap/>
            <w:vAlign w:val="center"/>
            <w:hideMark/>
          </w:tcPr>
          <w:p w14:paraId="39FD0DD3"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严重延迟，影响很大</w:t>
            </w:r>
          </w:p>
        </w:tc>
        <w:tc>
          <w:tcPr>
            <w:tcW w:w="860" w:type="dxa"/>
            <w:vMerge/>
            <w:tcBorders>
              <w:top w:val="nil"/>
              <w:left w:val="single" w:sz="4" w:space="0" w:color="auto"/>
              <w:bottom w:val="single" w:sz="4" w:space="0" w:color="auto"/>
              <w:right w:val="single" w:sz="4" w:space="0" w:color="auto"/>
            </w:tcBorders>
            <w:vAlign w:val="center"/>
            <w:hideMark/>
          </w:tcPr>
          <w:p w14:paraId="3C083B75"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22DDCF3F"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380597C7" w14:textId="77777777" w:rsidTr="009E47A0">
        <w:trPr>
          <w:trHeight w:val="45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804E07"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成本意识</w:t>
            </w:r>
          </w:p>
        </w:tc>
        <w:tc>
          <w:tcPr>
            <w:tcW w:w="1490" w:type="dxa"/>
            <w:tcBorders>
              <w:top w:val="nil"/>
              <w:left w:val="nil"/>
              <w:bottom w:val="single" w:sz="4" w:space="0" w:color="auto"/>
              <w:right w:val="single" w:sz="4" w:space="0" w:color="auto"/>
            </w:tcBorders>
            <w:shd w:val="clear" w:color="auto" w:fill="auto"/>
            <w:noWrap/>
            <w:vAlign w:val="center"/>
            <w:hideMark/>
          </w:tcPr>
          <w:p w14:paraId="1F3E4CA5"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优（91-100）</w:t>
            </w:r>
          </w:p>
        </w:tc>
        <w:tc>
          <w:tcPr>
            <w:tcW w:w="4890" w:type="dxa"/>
            <w:tcBorders>
              <w:top w:val="nil"/>
              <w:left w:val="nil"/>
              <w:bottom w:val="single" w:sz="4" w:space="0" w:color="auto"/>
              <w:right w:val="single" w:sz="4" w:space="0" w:color="auto"/>
            </w:tcBorders>
            <w:shd w:val="clear" w:color="auto" w:fill="auto"/>
            <w:noWrap/>
            <w:vAlign w:val="center"/>
            <w:hideMark/>
          </w:tcPr>
          <w:p w14:paraId="340F1136"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成本意识很强，工作高效，节约资源</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141218"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6F584"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w:t>
            </w:r>
          </w:p>
        </w:tc>
      </w:tr>
      <w:tr w:rsidR="009E47A0" w:rsidRPr="00E97E98" w14:paraId="6331875D"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499C8A6E"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15776F56"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良（81-90）</w:t>
            </w:r>
          </w:p>
        </w:tc>
        <w:tc>
          <w:tcPr>
            <w:tcW w:w="4890" w:type="dxa"/>
            <w:tcBorders>
              <w:top w:val="nil"/>
              <w:left w:val="nil"/>
              <w:bottom w:val="single" w:sz="4" w:space="0" w:color="auto"/>
              <w:right w:val="single" w:sz="4" w:space="0" w:color="auto"/>
            </w:tcBorders>
            <w:shd w:val="clear" w:color="auto" w:fill="auto"/>
            <w:noWrap/>
            <w:vAlign w:val="center"/>
            <w:hideMark/>
          </w:tcPr>
          <w:p w14:paraId="21F6F3C3"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成本意识较强，工作讲求效率</w:t>
            </w:r>
          </w:p>
        </w:tc>
        <w:tc>
          <w:tcPr>
            <w:tcW w:w="860" w:type="dxa"/>
            <w:vMerge/>
            <w:tcBorders>
              <w:top w:val="nil"/>
              <w:left w:val="single" w:sz="4" w:space="0" w:color="auto"/>
              <w:bottom w:val="single" w:sz="4" w:space="0" w:color="auto"/>
              <w:right w:val="single" w:sz="4" w:space="0" w:color="auto"/>
            </w:tcBorders>
            <w:vAlign w:val="center"/>
            <w:hideMark/>
          </w:tcPr>
          <w:p w14:paraId="19F23830"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7C6253B0"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07D3A143"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7E22E182"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1B32398E"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中（61-80）</w:t>
            </w:r>
          </w:p>
        </w:tc>
        <w:tc>
          <w:tcPr>
            <w:tcW w:w="4890" w:type="dxa"/>
            <w:tcBorders>
              <w:top w:val="nil"/>
              <w:left w:val="nil"/>
              <w:bottom w:val="single" w:sz="4" w:space="0" w:color="auto"/>
              <w:right w:val="single" w:sz="4" w:space="0" w:color="auto"/>
            </w:tcBorders>
            <w:shd w:val="clear" w:color="auto" w:fill="auto"/>
            <w:noWrap/>
            <w:vAlign w:val="center"/>
            <w:hideMark/>
          </w:tcPr>
          <w:p w14:paraId="70D6C3D7"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成本意识一般，工作效率较差</w:t>
            </w:r>
          </w:p>
        </w:tc>
        <w:tc>
          <w:tcPr>
            <w:tcW w:w="860" w:type="dxa"/>
            <w:vMerge/>
            <w:tcBorders>
              <w:top w:val="nil"/>
              <w:left w:val="single" w:sz="4" w:space="0" w:color="auto"/>
              <w:bottom w:val="single" w:sz="4" w:space="0" w:color="auto"/>
              <w:right w:val="single" w:sz="4" w:space="0" w:color="auto"/>
            </w:tcBorders>
            <w:vAlign w:val="center"/>
            <w:hideMark/>
          </w:tcPr>
          <w:p w14:paraId="7A240557"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52EDCCB8"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780AC425"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5CDE48D3"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569CBD6A"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差（0-60）</w:t>
            </w:r>
          </w:p>
        </w:tc>
        <w:tc>
          <w:tcPr>
            <w:tcW w:w="4890" w:type="dxa"/>
            <w:tcBorders>
              <w:top w:val="nil"/>
              <w:left w:val="nil"/>
              <w:bottom w:val="single" w:sz="4" w:space="0" w:color="auto"/>
              <w:right w:val="single" w:sz="4" w:space="0" w:color="auto"/>
            </w:tcBorders>
            <w:shd w:val="clear" w:color="auto" w:fill="auto"/>
            <w:noWrap/>
            <w:vAlign w:val="center"/>
            <w:hideMark/>
          </w:tcPr>
          <w:p w14:paraId="561B6186"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成本意识很差，浪费资源</w:t>
            </w:r>
          </w:p>
        </w:tc>
        <w:tc>
          <w:tcPr>
            <w:tcW w:w="860" w:type="dxa"/>
            <w:vMerge/>
            <w:tcBorders>
              <w:top w:val="nil"/>
              <w:left w:val="single" w:sz="4" w:space="0" w:color="auto"/>
              <w:bottom w:val="single" w:sz="4" w:space="0" w:color="auto"/>
              <w:right w:val="single" w:sz="4" w:space="0" w:color="auto"/>
            </w:tcBorders>
            <w:vAlign w:val="center"/>
            <w:hideMark/>
          </w:tcPr>
          <w:p w14:paraId="73793F99"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0D89BC55"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0AE2FBCF" w14:textId="77777777" w:rsidTr="009E47A0">
        <w:trPr>
          <w:trHeight w:val="45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3B348"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工作质量</w:t>
            </w:r>
          </w:p>
        </w:tc>
        <w:tc>
          <w:tcPr>
            <w:tcW w:w="1490" w:type="dxa"/>
            <w:tcBorders>
              <w:top w:val="nil"/>
              <w:left w:val="nil"/>
              <w:bottom w:val="single" w:sz="4" w:space="0" w:color="auto"/>
              <w:right w:val="single" w:sz="4" w:space="0" w:color="auto"/>
            </w:tcBorders>
            <w:shd w:val="clear" w:color="auto" w:fill="auto"/>
            <w:noWrap/>
            <w:vAlign w:val="center"/>
            <w:hideMark/>
          </w:tcPr>
          <w:p w14:paraId="1ED1A41B"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优（91-100）</w:t>
            </w:r>
          </w:p>
        </w:tc>
        <w:tc>
          <w:tcPr>
            <w:tcW w:w="4890" w:type="dxa"/>
            <w:tcBorders>
              <w:top w:val="nil"/>
              <w:left w:val="nil"/>
              <w:bottom w:val="single" w:sz="4" w:space="0" w:color="auto"/>
              <w:right w:val="single" w:sz="4" w:space="0" w:color="auto"/>
            </w:tcBorders>
            <w:shd w:val="clear" w:color="auto" w:fill="auto"/>
            <w:noWrap/>
            <w:vAlign w:val="center"/>
            <w:hideMark/>
          </w:tcPr>
          <w:p w14:paraId="6B915634"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及时出色的完成任务，出错率0</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A50426"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9CF800"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w:t>
            </w:r>
          </w:p>
        </w:tc>
      </w:tr>
      <w:tr w:rsidR="009E47A0" w:rsidRPr="00E97E98" w14:paraId="0AF62ACA"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40E2E594"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5B8E2D24"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良（81-90）</w:t>
            </w:r>
          </w:p>
        </w:tc>
        <w:tc>
          <w:tcPr>
            <w:tcW w:w="4890" w:type="dxa"/>
            <w:tcBorders>
              <w:top w:val="nil"/>
              <w:left w:val="nil"/>
              <w:bottom w:val="single" w:sz="4" w:space="0" w:color="auto"/>
              <w:right w:val="single" w:sz="4" w:space="0" w:color="auto"/>
            </w:tcBorders>
            <w:shd w:val="clear" w:color="auto" w:fill="auto"/>
            <w:noWrap/>
            <w:vAlign w:val="center"/>
            <w:hideMark/>
          </w:tcPr>
          <w:p w14:paraId="786697C4"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工作质量较好，很少出错</w:t>
            </w:r>
          </w:p>
        </w:tc>
        <w:tc>
          <w:tcPr>
            <w:tcW w:w="860" w:type="dxa"/>
            <w:vMerge/>
            <w:tcBorders>
              <w:top w:val="nil"/>
              <w:left w:val="single" w:sz="4" w:space="0" w:color="auto"/>
              <w:bottom w:val="single" w:sz="4" w:space="0" w:color="auto"/>
              <w:right w:val="single" w:sz="4" w:space="0" w:color="auto"/>
            </w:tcBorders>
            <w:vAlign w:val="center"/>
            <w:hideMark/>
          </w:tcPr>
          <w:p w14:paraId="12D9244E"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2F527F9B"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650B7178"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20D433D1"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07D4A7C1"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中（61-80）</w:t>
            </w:r>
          </w:p>
        </w:tc>
        <w:tc>
          <w:tcPr>
            <w:tcW w:w="4890" w:type="dxa"/>
            <w:tcBorders>
              <w:top w:val="nil"/>
              <w:left w:val="nil"/>
              <w:bottom w:val="single" w:sz="4" w:space="0" w:color="auto"/>
              <w:right w:val="single" w:sz="4" w:space="0" w:color="auto"/>
            </w:tcBorders>
            <w:shd w:val="clear" w:color="auto" w:fill="auto"/>
            <w:noWrap/>
            <w:vAlign w:val="center"/>
            <w:hideMark/>
          </w:tcPr>
          <w:p w14:paraId="04344DE4"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工作质量一般，时常出错</w:t>
            </w:r>
          </w:p>
        </w:tc>
        <w:tc>
          <w:tcPr>
            <w:tcW w:w="860" w:type="dxa"/>
            <w:vMerge/>
            <w:tcBorders>
              <w:top w:val="nil"/>
              <w:left w:val="single" w:sz="4" w:space="0" w:color="auto"/>
              <w:bottom w:val="single" w:sz="4" w:space="0" w:color="auto"/>
              <w:right w:val="single" w:sz="4" w:space="0" w:color="auto"/>
            </w:tcBorders>
            <w:vAlign w:val="center"/>
            <w:hideMark/>
          </w:tcPr>
          <w:p w14:paraId="659CCED6"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4BB7CB9F"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74E589C1"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030CF937"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23C166AF"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差（0-60）</w:t>
            </w:r>
          </w:p>
        </w:tc>
        <w:tc>
          <w:tcPr>
            <w:tcW w:w="4890" w:type="dxa"/>
            <w:tcBorders>
              <w:top w:val="nil"/>
              <w:left w:val="nil"/>
              <w:bottom w:val="single" w:sz="4" w:space="0" w:color="auto"/>
              <w:right w:val="single" w:sz="4" w:space="0" w:color="auto"/>
            </w:tcBorders>
            <w:shd w:val="clear" w:color="auto" w:fill="auto"/>
            <w:noWrap/>
            <w:vAlign w:val="center"/>
            <w:hideMark/>
          </w:tcPr>
          <w:p w14:paraId="4D8D07CA"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工作质量较差，频繁出错</w:t>
            </w:r>
          </w:p>
        </w:tc>
        <w:tc>
          <w:tcPr>
            <w:tcW w:w="860" w:type="dxa"/>
            <w:vMerge/>
            <w:tcBorders>
              <w:top w:val="nil"/>
              <w:left w:val="single" w:sz="4" w:space="0" w:color="auto"/>
              <w:bottom w:val="single" w:sz="4" w:space="0" w:color="auto"/>
              <w:right w:val="single" w:sz="4" w:space="0" w:color="auto"/>
            </w:tcBorders>
            <w:vAlign w:val="center"/>
            <w:hideMark/>
          </w:tcPr>
          <w:p w14:paraId="3670B46A"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1CC60CCB"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40B0FEC7" w14:textId="77777777" w:rsidTr="009E47A0">
        <w:trPr>
          <w:trHeight w:val="45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2B24B"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工作态度</w:t>
            </w:r>
          </w:p>
        </w:tc>
        <w:tc>
          <w:tcPr>
            <w:tcW w:w="1490" w:type="dxa"/>
            <w:tcBorders>
              <w:top w:val="nil"/>
              <w:left w:val="nil"/>
              <w:bottom w:val="single" w:sz="4" w:space="0" w:color="auto"/>
              <w:right w:val="single" w:sz="4" w:space="0" w:color="auto"/>
            </w:tcBorders>
            <w:shd w:val="clear" w:color="auto" w:fill="auto"/>
            <w:noWrap/>
            <w:vAlign w:val="center"/>
            <w:hideMark/>
          </w:tcPr>
          <w:p w14:paraId="27DEA06B"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优（91-100）</w:t>
            </w:r>
          </w:p>
        </w:tc>
        <w:tc>
          <w:tcPr>
            <w:tcW w:w="4890" w:type="dxa"/>
            <w:tcBorders>
              <w:top w:val="nil"/>
              <w:left w:val="nil"/>
              <w:bottom w:val="single" w:sz="4" w:space="0" w:color="auto"/>
              <w:right w:val="single" w:sz="4" w:space="0" w:color="auto"/>
            </w:tcBorders>
            <w:shd w:val="clear" w:color="auto" w:fill="auto"/>
            <w:noWrap/>
            <w:vAlign w:val="center"/>
            <w:hideMark/>
          </w:tcPr>
          <w:p w14:paraId="22BCF30D"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工作态度认真积极、执行力强、优秀的团队精神</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50CD1"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8998A0" w14:textId="77777777" w:rsidR="009E47A0" w:rsidRPr="00E97E98" w:rsidRDefault="009E47A0" w:rsidP="009E47A0">
            <w:pPr>
              <w:widowControl/>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w:t>
            </w:r>
          </w:p>
        </w:tc>
      </w:tr>
      <w:tr w:rsidR="009E47A0" w:rsidRPr="00E97E98" w14:paraId="43E4C82F"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612AEB29"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468C800D"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良（81-90）</w:t>
            </w:r>
          </w:p>
        </w:tc>
        <w:tc>
          <w:tcPr>
            <w:tcW w:w="4890" w:type="dxa"/>
            <w:tcBorders>
              <w:top w:val="nil"/>
              <w:left w:val="nil"/>
              <w:bottom w:val="single" w:sz="4" w:space="0" w:color="auto"/>
              <w:right w:val="single" w:sz="4" w:space="0" w:color="auto"/>
            </w:tcBorders>
            <w:shd w:val="clear" w:color="auto" w:fill="auto"/>
            <w:noWrap/>
            <w:vAlign w:val="center"/>
            <w:hideMark/>
          </w:tcPr>
          <w:p w14:paraId="17194BBE"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工作态度积极，执行力较好，能主动与他人协作</w:t>
            </w:r>
          </w:p>
        </w:tc>
        <w:tc>
          <w:tcPr>
            <w:tcW w:w="860" w:type="dxa"/>
            <w:vMerge/>
            <w:tcBorders>
              <w:top w:val="nil"/>
              <w:left w:val="single" w:sz="4" w:space="0" w:color="auto"/>
              <w:bottom w:val="single" w:sz="4" w:space="0" w:color="auto"/>
              <w:right w:val="single" w:sz="4" w:space="0" w:color="auto"/>
            </w:tcBorders>
            <w:vAlign w:val="center"/>
            <w:hideMark/>
          </w:tcPr>
          <w:p w14:paraId="407B6368"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58A16D23"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36AC6DC2"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3AE07F34"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517CB658"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中（61-80）</w:t>
            </w:r>
          </w:p>
        </w:tc>
        <w:tc>
          <w:tcPr>
            <w:tcW w:w="4890" w:type="dxa"/>
            <w:tcBorders>
              <w:top w:val="nil"/>
              <w:left w:val="nil"/>
              <w:bottom w:val="single" w:sz="4" w:space="0" w:color="auto"/>
              <w:right w:val="single" w:sz="4" w:space="0" w:color="auto"/>
            </w:tcBorders>
            <w:shd w:val="clear" w:color="auto" w:fill="auto"/>
            <w:noWrap/>
            <w:vAlign w:val="center"/>
            <w:hideMark/>
          </w:tcPr>
          <w:p w14:paraId="386C409C"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工作态度一般，执行力一般，被动合作</w:t>
            </w:r>
          </w:p>
        </w:tc>
        <w:tc>
          <w:tcPr>
            <w:tcW w:w="860" w:type="dxa"/>
            <w:vMerge/>
            <w:tcBorders>
              <w:top w:val="nil"/>
              <w:left w:val="single" w:sz="4" w:space="0" w:color="auto"/>
              <w:bottom w:val="single" w:sz="4" w:space="0" w:color="auto"/>
              <w:right w:val="single" w:sz="4" w:space="0" w:color="auto"/>
            </w:tcBorders>
            <w:vAlign w:val="center"/>
            <w:hideMark/>
          </w:tcPr>
          <w:p w14:paraId="2BF77711"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4F9F8B36"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77E70E42" w14:textId="77777777" w:rsidTr="009E47A0">
        <w:trPr>
          <w:trHeight w:val="450"/>
          <w:jc w:val="center"/>
        </w:trPr>
        <w:tc>
          <w:tcPr>
            <w:tcW w:w="1300" w:type="dxa"/>
            <w:vMerge/>
            <w:tcBorders>
              <w:top w:val="nil"/>
              <w:left w:val="single" w:sz="4" w:space="0" w:color="auto"/>
              <w:bottom w:val="single" w:sz="4" w:space="0" w:color="auto"/>
              <w:right w:val="single" w:sz="4" w:space="0" w:color="auto"/>
            </w:tcBorders>
            <w:vAlign w:val="center"/>
            <w:hideMark/>
          </w:tcPr>
          <w:p w14:paraId="0FFB8ED6"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490" w:type="dxa"/>
            <w:tcBorders>
              <w:top w:val="nil"/>
              <w:left w:val="nil"/>
              <w:bottom w:val="single" w:sz="4" w:space="0" w:color="auto"/>
              <w:right w:val="single" w:sz="4" w:space="0" w:color="auto"/>
            </w:tcBorders>
            <w:shd w:val="clear" w:color="auto" w:fill="auto"/>
            <w:noWrap/>
            <w:vAlign w:val="center"/>
            <w:hideMark/>
          </w:tcPr>
          <w:p w14:paraId="40A355AC"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差（0-60）</w:t>
            </w:r>
          </w:p>
        </w:tc>
        <w:tc>
          <w:tcPr>
            <w:tcW w:w="4890" w:type="dxa"/>
            <w:tcBorders>
              <w:top w:val="nil"/>
              <w:left w:val="nil"/>
              <w:bottom w:val="single" w:sz="4" w:space="0" w:color="auto"/>
              <w:right w:val="single" w:sz="4" w:space="0" w:color="auto"/>
            </w:tcBorders>
            <w:shd w:val="clear" w:color="auto" w:fill="auto"/>
            <w:noWrap/>
            <w:vAlign w:val="center"/>
            <w:hideMark/>
          </w:tcPr>
          <w:p w14:paraId="551A8E96"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工作态度差，执行力差，从不主动协作</w:t>
            </w:r>
          </w:p>
        </w:tc>
        <w:tc>
          <w:tcPr>
            <w:tcW w:w="860" w:type="dxa"/>
            <w:vMerge/>
            <w:tcBorders>
              <w:top w:val="nil"/>
              <w:left w:val="single" w:sz="4" w:space="0" w:color="auto"/>
              <w:bottom w:val="single" w:sz="4" w:space="0" w:color="auto"/>
              <w:right w:val="single" w:sz="4" w:space="0" w:color="auto"/>
            </w:tcBorders>
            <w:vAlign w:val="center"/>
            <w:hideMark/>
          </w:tcPr>
          <w:p w14:paraId="76DCE7EE" w14:textId="77777777" w:rsidR="009E47A0" w:rsidRPr="00E97E98" w:rsidRDefault="009E47A0" w:rsidP="009E47A0">
            <w:pPr>
              <w:widowControl/>
              <w:jc w:val="left"/>
              <w:rPr>
                <w:rFonts w:ascii="微软雅黑" w:eastAsia="微软雅黑" w:hAnsi="微软雅黑"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14:paraId="13BA94B1" w14:textId="77777777" w:rsidR="009E47A0" w:rsidRPr="00E97E98" w:rsidRDefault="009E47A0" w:rsidP="009E47A0">
            <w:pPr>
              <w:widowControl/>
              <w:jc w:val="left"/>
              <w:rPr>
                <w:rFonts w:ascii="微软雅黑" w:eastAsia="微软雅黑" w:hAnsi="微软雅黑" w:cs="宋体"/>
                <w:color w:val="000000"/>
                <w:kern w:val="0"/>
                <w:szCs w:val="21"/>
              </w:rPr>
            </w:pPr>
          </w:p>
        </w:tc>
      </w:tr>
      <w:tr w:rsidR="009E47A0" w:rsidRPr="00E97E98" w14:paraId="472D57FF" w14:textId="77777777" w:rsidTr="009E47A0">
        <w:trPr>
          <w:trHeight w:val="45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1AF083"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考核得分</w:t>
            </w:r>
          </w:p>
        </w:tc>
        <w:tc>
          <w:tcPr>
            <w:tcW w:w="1490" w:type="dxa"/>
            <w:tcBorders>
              <w:top w:val="nil"/>
              <w:left w:val="nil"/>
              <w:bottom w:val="single" w:sz="4" w:space="0" w:color="auto"/>
              <w:right w:val="single" w:sz="4" w:space="0" w:color="auto"/>
            </w:tcBorders>
            <w:shd w:val="clear" w:color="auto" w:fill="auto"/>
            <w:noWrap/>
            <w:vAlign w:val="center"/>
            <w:hideMark/>
          </w:tcPr>
          <w:p w14:paraId="0289B938"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　</w:t>
            </w:r>
          </w:p>
        </w:tc>
        <w:tc>
          <w:tcPr>
            <w:tcW w:w="705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9354E9" w14:textId="77777777" w:rsidR="009E47A0" w:rsidRPr="00E97E98" w:rsidRDefault="009E47A0" w:rsidP="009E47A0">
            <w:pPr>
              <w:widowControl/>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被考核人签字：                                    考核人签字：</w:t>
            </w:r>
          </w:p>
        </w:tc>
      </w:tr>
    </w:tbl>
    <w:p w14:paraId="3195AB07" w14:textId="77777777" w:rsidR="009E47A0" w:rsidRPr="00E97E98" w:rsidRDefault="009E47A0" w:rsidP="00F01449">
      <w:pPr>
        <w:spacing w:line="276" w:lineRule="auto"/>
        <w:ind w:leftChars="-14" w:left="-4" w:hangingChars="12" w:hanging="25"/>
        <w:rPr>
          <w:rFonts w:ascii="微软雅黑" w:eastAsia="微软雅黑" w:hAnsi="微软雅黑"/>
          <w:b/>
          <w:szCs w:val="21"/>
        </w:rPr>
      </w:pPr>
    </w:p>
    <w:p w14:paraId="55CEF9C4" w14:textId="77777777" w:rsidR="00B50E42" w:rsidRPr="00E97E98" w:rsidRDefault="007142E3" w:rsidP="00F62396">
      <w:pPr>
        <w:pStyle w:val="2"/>
        <w:rPr>
          <w:rFonts w:ascii="微软雅黑" w:eastAsia="微软雅黑" w:hAnsi="微软雅黑"/>
          <w:kern w:val="0"/>
          <w:sz w:val="21"/>
          <w:szCs w:val="21"/>
        </w:rPr>
      </w:pPr>
      <w:bookmarkStart w:id="109" w:name="_Toc407729202"/>
      <w:bookmarkStart w:id="110" w:name="_Toc408573199"/>
      <w:r w:rsidRPr="00E97E98">
        <w:rPr>
          <w:rFonts w:ascii="SimHei" w:eastAsia="黑体" w:hAnsi="SimHei" w:hint="eastAsia"/>
          <w:kern w:val="0"/>
          <w:sz w:val="21"/>
          <w:szCs w:val="21"/>
        </w:rPr>
        <w:t>九</w:t>
      </w:r>
      <w:r w:rsidR="00B50E42" w:rsidRPr="00E97E98">
        <w:rPr>
          <w:rFonts w:ascii="SimHei" w:eastAsia="黑体" w:hAnsi="SimHei" w:hint="eastAsia"/>
          <w:kern w:val="0"/>
          <w:sz w:val="21"/>
          <w:szCs w:val="21"/>
        </w:rPr>
        <w:t>、年终奖金</w:t>
      </w:r>
      <w:bookmarkEnd w:id="109"/>
      <w:bookmarkEnd w:id="110"/>
    </w:p>
    <w:p w14:paraId="0050C653" w14:textId="77777777" w:rsidR="002E5ACB" w:rsidRPr="00E97E98" w:rsidRDefault="002E5ACB" w:rsidP="002E5ACB">
      <w:pPr>
        <w:rPr>
          <w:b/>
          <w:szCs w:val="21"/>
        </w:rPr>
      </w:pPr>
      <w:r w:rsidRPr="00E97E98">
        <w:rPr>
          <w:rFonts w:hint="eastAsia" w:ascii="SimHei" w:hAnsi="SimHei" w:eastAsia="黑体"/>
          <w:b/>
          <w:szCs w:val="21"/>
          <w:highlight w:val="lightGray"/>
        </w:rPr>
        <w:t>本方案仅作为销售部与职能部门奖金发放的依据，技术部的年终奖金自行裁定</w:t>
      </w:r>
    </w:p>
    <w:p w14:paraId="35D503C4" w14:textId="77777777" w:rsidR="00D63CB9" w:rsidRPr="00E97E98" w:rsidRDefault="00A411F8" w:rsidP="005200B1">
      <w:pPr>
        <w:pStyle w:val="3"/>
        <w:rPr>
          <w:rFonts w:ascii="微软雅黑" w:eastAsia="微软雅黑" w:hAnsi="微软雅黑"/>
          <w:sz w:val="21"/>
          <w:szCs w:val="21"/>
        </w:rPr>
      </w:pPr>
      <w:bookmarkStart w:id="111" w:name="_Toc407729203"/>
      <w:bookmarkStart w:id="112" w:name="_Toc408573200"/>
      <w:r w:rsidRPr="00E97E98">
        <w:rPr>
          <w:rFonts w:ascii="SimHei" w:eastAsia="黑体" w:hAnsi="SimHei" w:hint="eastAsia"/>
          <w:sz w:val="21"/>
          <w:szCs w:val="21"/>
        </w:rPr>
        <w:t>1、</w:t>
      </w:r>
      <w:r w:rsidR="00D63CB9" w:rsidRPr="00E97E98">
        <w:rPr>
          <w:rFonts w:ascii="SimHei" w:eastAsia="黑体" w:hAnsi="SimHei" w:hint="eastAsia"/>
          <w:sz w:val="21"/>
          <w:szCs w:val="21"/>
        </w:rPr>
        <w:t>提取办法</w:t>
      </w:r>
      <w:bookmarkEnd w:id="111"/>
      <w:bookmarkEnd w:id="112"/>
    </w:p>
    <w:p w14:paraId="47FE5716" w14:textId="77777777" w:rsidR="00A411F8" w:rsidRPr="00E97E98" w:rsidRDefault="00A411F8" w:rsidP="00D10DF2">
      <w:pPr>
        <w:spacing w:line="276" w:lineRule="auto"/>
        <w:jc w:val="left"/>
        <w:rPr>
          <w:rFonts w:ascii="微软雅黑" w:eastAsia="微软雅黑" w:hAnsi="微软雅黑"/>
          <w:szCs w:val="21"/>
        </w:rPr>
      </w:pPr>
      <w:r w:rsidRPr="00E97E98">
        <w:rPr>
          <w:rFonts w:ascii="SimHei" w:eastAsia="黑体" w:hAnsi="SimHei" w:hint="eastAsia"/>
          <w:szCs w:val="21"/>
        </w:rPr>
        <w:t>（1）</w:t>
      </w:r>
      <w:r w:rsidR="00D63CB9" w:rsidRPr="00E97E98">
        <w:rPr>
          <w:rFonts w:ascii="SimHei" w:eastAsia="黑体" w:hAnsi="SimHei" w:hint="eastAsia"/>
          <w:szCs w:val="21"/>
        </w:rPr>
        <w:t>公司根据年度销售</w:t>
      </w:r>
      <w:r w:rsidR="00770E59" w:rsidRPr="00E97E98">
        <w:rPr>
          <w:rFonts w:ascii="SimHei" w:eastAsia="黑体" w:hAnsi="SimHei" w:hint="eastAsia"/>
          <w:szCs w:val="21"/>
        </w:rPr>
        <w:t>总</w:t>
      </w:r>
      <w:r w:rsidR="00D63CB9" w:rsidRPr="00E97E98">
        <w:rPr>
          <w:rFonts w:ascii="SimHei" w:eastAsia="黑体" w:hAnsi="SimHei" w:hint="eastAsia"/>
          <w:szCs w:val="21"/>
        </w:rPr>
        <w:t>收入与回款率，抽拨一定比例作为年终发放的</w:t>
      </w:r>
      <w:r w:rsidR="00770E59" w:rsidRPr="00E97E98">
        <w:rPr>
          <w:rFonts w:ascii="SimHei" w:eastAsia="黑体" w:hAnsi="SimHei" w:hint="eastAsia"/>
          <w:szCs w:val="21"/>
        </w:rPr>
        <w:t>“公司</w:t>
      </w:r>
      <w:r w:rsidR="00D63CB9" w:rsidRPr="00E97E98">
        <w:rPr>
          <w:rFonts w:ascii="SimHei" w:eastAsia="黑体" w:hAnsi="SimHei" w:hint="eastAsia"/>
          <w:szCs w:val="21"/>
        </w:rPr>
        <w:t>奖金总额</w:t>
      </w:r>
      <w:r w:rsidR="00770E59" w:rsidRPr="00E97E98">
        <w:rPr>
          <w:rFonts w:ascii="SimHei" w:eastAsia="黑体" w:hAnsi="SimHei" w:hint="eastAsia"/>
          <w:szCs w:val="21"/>
        </w:rPr>
        <w:t>”；</w:t>
      </w:r>
    </w:p>
    <w:p w14:paraId="035FC9E7" w14:textId="77777777" w:rsidR="00D63CB9" w:rsidRPr="00E97E98" w:rsidRDefault="00A411F8" w:rsidP="00D10DF2">
      <w:pPr>
        <w:spacing w:line="276" w:lineRule="auto"/>
        <w:jc w:val="left"/>
        <w:rPr>
          <w:rFonts w:ascii="微软雅黑" w:eastAsia="微软雅黑" w:hAnsi="微软雅黑"/>
          <w:szCs w:val="21"/>
        </w:rPr>
      </w:pPr>
      <w:r w:rsidRPr="00E97E98">
        <w:rPr>
          <w:rFonts w:ascii="SimHei" w:eastAsia="黑体" w:hAnsi="SimHei" w:hint="eastAsia"/>
          <w:szCs w:val="21"/>
        </w:rPr>
        <w:t>（2）</w:t>
      </w:r>
      <w:r w:rsidR="00D63CB9" w:rsidRPr="00E97E98">
        <w:rPr>
          <w:rFonts w:ascii="SimHei" w:eastAsia="黑体" w:hAnsi="SimHei" w:hint="eastAsia"/>
          <w:szCs w:val="21"/>
        </w:rPr>
        <w:t>根据各部门的职责体现与贡献程度，分别向部门分配</w:t>
      </w:r>
      <w:r w:rsidR="00770E59" w:rsidRPr="00E97E98">
        <w:rPr>
          <w:rFonts w:ascii="SimHei" w:eastAsia="黑体" w:hAnsi="SimHei" w:hint="eastAsia"/>
          <w:szCs w:val="21"/>
        </w:rPr>
        <w:t>“</w:t>
      </w:r>
      <w:r w:rsidR="00D63CB9" w:rsidRPr="00E97E98">
        <w:rPr>
          <w:rFonts w:ascii="SimHei" w:eastAsia="黑体" w:hAnsi="SimHei" w:hint="eastAsia"/>
          <w:szCs w:val="21"/>
        </w:rPr>
        <w:t>部门奖金</w:t>
      </w:r>
      <w:r w:rsidR="00770E59" w:rsidRPr="00E97E98">
        <w:rPr>
          <w:rFonts w:ascii="SimHei" w:eastAsia="黑体" w:hAnsi="SimHei" w:hint="eastAsia"/>
          <w:szCs w:val="21"/>
        </w:rPr>
        <w:t>总额”；</w:t>
      </w:r>
    </w:p>
    <w:p w14:paraId="0CD14D68" w14:textId="77777777" w:rsidR="00D63CB9" w:rsidRPr="00E97E98" w:rsidRDefault="00A411F8" w:rsidP="00D10DF2">
      <w:pPr>
        <w:spacing w:line="276" w:lineRule="auto"/>
        <w:jc w:val="left"/>
        <w:rPr>
          <w:rFonts w:ascii="微软雅黑" w:eastAsia="微软雅黑" w:hAnsi="微软雅黑"/>
          <w:szCs w:val="21"/>
        </w:rPr>
      </w:pPr>
      <w:r w:rsidRPr="00E97E98">
        <w:rPr>
          <w:rFonts w:ascii="SimHei" w:eastAsia="黑体" w:hAnsi="SimHei" w:hint="eastAsia"/>
          <w:szCs w:val="21"/>
        </w:rPr>
        <w:t>（3）</w:t>
      </w:r>
      <w:r w:rsidR="00D63CB9" w:rsidRPr="00E97E98">
        <w:rPr>
          <w:rFonts w:ascii="SimHei" w:eastAsia="黑体" w:hAnsi="SimHei" w:hint="eastAsia"/>
          <w:szCs w:val="21"/>
        </w:rPr>
        <w:t>各部门根据员工的工作表现与贡献程度并结合员工当年个人绩效系数评定情况，合理分配个人年终奖金</w:t>
      </w:r>
      <w:r w:rsidR="002C1E99" w:rsidRPr="00E97E98">
        <w:rPr>
          <w:rFonts w:ascii="SimHei" w:eastAsia="黑体" w:hAnsi="SimHei" w:hint="eastAsia"/>
          <w:szCs w:val="21"/>
        </w:rPr>
        <w:t>。</w:t>
      </w:r>
    </w:p>
    <w:p w14:paraId="549341E2" w14:textId="77777777" w:rsidR="00D63CB9" w:rsidRPr="00E97E98" w:rsidRDefault="00A411F8" w:rsidP="005200B1">
      <w:pPr>
        <w:pStyle w:val="3"/>
        <w:rPr>
          <w:rFonts w:ascii="微软雅黑" w:eastAsia="微软雅黑" w:hAnsi="微软雅黑"/>
          <w:sz w:val="21"/>
          <w:szCs w:val="21"/>
        </w:rPr>
      </w:pPr>
      <w:bookmarkStart w:id="113" w:name="_Toc407729204"/>
      <w:bookmarkStart w:id="114" w:name="_Toc408573201"/>
      <w:r w:rsidRPr="00E97E98">
        <w:rPr>
          <w:rFonts w:ascii="SimHei" w:eastAsia="黑体" w:hAnsi="SimHei" w:hint="eastAsia"/>
          <w:sz w:val="21"/>
          <w:szCs w:val="21"/>
        </w:rPr>
        <w:t>2、</w:t>
      </w:r>
      <w:r w:rsidR="00D63CB9" w:rsidRPr="00E97E98">
        <w:rPr>
          <w:rFonts w:ascii="SimHei" w:eastAsia="黑体" w:hAnsi="SimHei" w:hint="eastAsia"/>
          <w:sz w:val="21"/>
          <w:szCs w:val="21"/>
        </w:rPr>
        <w:t>分配方案</w:t>
      </w:r>
      <w:bookmarkEnd w:id="113"/>
      <w:bookmarkEnd w:id="114"/>
      <w:r w:rsidR="00A11469" w:rsidRPr="00E97E98">
        <w:rPr>
          <w:rFonts w:ascii="SimHei" w:eastAsia="黑体" w:hAnsi="SimHei" w:hint="eastAsia"/>
          <w:sz w:val="21"/>
          <w:szCs w:val="21"/>
        </w:rPr>
        <w:t>（“360度考评“结合”季度绩效“加权得分进行评比）</w:t>
      </w:r>
    </w:p>
    <w:p w14:paraId="3053504C" w14:textId="77777777" w:rsidR="00D63CB9" w:rsidRPr="00E97E98" w:rsidRDefault="00D63CB9" w:rsidP="00D63CB9">
      <w:pPr>
        <w:spacing w:line="276" w:lineRule="auto"/>
        <w:jc w:val="left"/>
        <w:rPr>
          <w:rFonts w:ascii="微软雅黑" w:eastAsia="微软雅黑" w:hAnsi="微软雅黑"/>
          <w:b/>
          <w:color w:val="FF0000"/>
          <w:szCs w:val="21"/>
        </w:rPr>
      </w:pPr>
      <w:r w:rsidRPr="00E97E98">
        <w:rPr>
          <w:rFonts w:ascii="SimHei" w:eastAsia="黑体" w:hAnsi="SimHei" w:hint="eastAsia"/>
          <w:b/>
          <w:color w:val="FF0000"/>
          <w:szCs w:val="21"/>
        </w:rPr>
        <w:t>部门年终奖金发放比例由公司高层会议讨论决定</w:t>
      </w:r>
    </w:p>
    <w:p w14:paraId="073C3B3F"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个人年终奖金发放比例参考如下方案：</w:t>
      </w:r>
    </w:p>
    <w:p w14:paraId="2CB985E0" w14:textId="77777777" w:rsidR="00D63CB9" w:rsidRPr="00E97E98" w:rsidRDefault="00A411F8" w:rsidP="00D63CB9">
      <w:pPr>
        <w:spacing w:line="276" w:lineRule="auto"/>
        <w:jc w:val="left"/>
        <w:rPr>
          <w:rFonts w:ascii="微软雅黑" w:eastAsia="微软雅黑" w:hAnsi="微软雅黑"/>
          <w:szCs w:val="21"/>
        </w:rPr>
      </w:pPr>
      <w:r w:rsidRPr="00E97E98">
        <w:rPr>
          <w:rFonts w:ascii="SimHei" w:eastAsia="黑体" w:hAnsi="SimHei" w:hint="eastAsia"/>
          <w:szCs w:val="21"/>
        </w:rPr>
        <w:t>（1）</w:t>
      </w:r>
      <w:r w:rsidR="00A04ADD" w:rsidRPr="00E97E98">
        <w:rPr>
          <w:rFonts w:ascii="SimHei" w:eastAsia="黑体" w:hAnsi="SimHei" w:hint="eastAsia"/>
          <w:szCs w:val="21"/>
        </w:rPr>
        <w:t xml:space="preserve"> </w:t>
      </w:r>
      <w:r w:rsidR="00D63CB9" w:rsidRPr="00E97E98">
        <w:rPr>
          <w:rFonts w:ascii="SimHei" w:eastAsia="黑体" w:hAnsi="SimHei" w:hint="eastAsia"/>
          <w:szCs w:val="21"/>
        </w:rPr>
        <w:t>以年终360度考评方式得出年度评定分数，占比40%</w:t>
      </w:r>
    </w:p>
    <w:tbl>
      <w:tblPr>
        <w:tblW w:w="10326" w:type="dxa"/>
        <w:jc w:val="center"/>
        <w:tblLook w:val="04A0" w:firstRow="1" w:lastRow="0" w:firstColumn="1" w:lastColumn="0" w:noHBand="0" w:noVBand="1"/>
      </w:tblPr>
      <w:tblGrid>
        <w:gridCol w:w="1070"/>
        <w:gridCol w:w="873"/>
        <w:gridCol w:w="2869"/>
        <w:gridCol w:w="2401"/>
        <w:gridCol w:w="1988"/>
        <w:gridCol w:w="641"/>
        <w:gridCol w:w="484"/>
      </w:tblGrid>
      <w:tr w:rsidR="00D63CB9" w:rsidRPr="00E97E98" w14:paraId="2F357593" w14:textId="77777777" w:rsidTr="004A6774">
        <w:trPr>
          <w:trHeight w:hRule="exact" w:val="575"/>
          <w:jc w:val="center"/>
        </w:trPr>
        <w:tc>
          <w:tcPr>
            <w:tcW w:w="103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BFBC" w14:textId="77777777" w:rsidR="00D63CB9" w:rsidRPr="00E97E98" w:rsidRDefault="00D63CB9" w:rsidP="004A6774">
            <w:pPr>
              <w:widowControl/>
              <w:spacing w:line="240" w:lineRule="exact"/>
              <w:jc w:val="center"/>
              <w:rPr>
                <w:rFonts w:ascii="微软雅黑" w:eastAsia="微软雅黑" w:hAnsi="微软雅黑" w:cs="宋体"/>
                <w:bCs/>
                <w:kern w:val="0"/>
                <w:szCs w:val="21"/>
              </w:rPr>
            </w:pPr>
            <w:r w:rsidRPr="00E97E98">
              <w:rPr>
                <w:rFonts w:ascii="SimHei" w:eastAsia="黑体" w:hAnsi="SimHei" w:cs="宋体" w:hint="eastAsia"/>
                <w:bCs/>
                <w:kern w:val="0"/>
                <w:szCs w:val="21"/>
                <w:u w:val="single"/>
              </w:rPr>
              <w:t xml:space="preserve">  2015  </w:t>
            </w:r>
            <w:r w:rsidRPr="00E97E98">
              <w:rPr>
                <w:rFonts w:ascii="SimHei" w:eastAsia="黑体" w:hAnsi="SimHei" w:cs="宋体" w:hint="eastAsia"/>
                <w:bCs/>
                <w:kern w:val="0"/>
                <w:szCs w:val="21"/>
              </w:rPr>
              <w:t>年度考核评定表-销售</w:t>
            </w:r>
            <w:r w:rsidRPr="00E97E98">
              <w:rPr>
                <w:rFonts w:ascii="SimHei" w:eastAsia="黑体" w:hAnsi="SimHei" w:cs="宋体" w:hint="eastAsia"/>
                <w:bCs/>
                <w:color w:val="FF0000"/>
                <w:kern w:val="0"/>
                <w:szCs w:val="21"/>
              </w:rPr>
              <w:t>（仅供参考）</w:t>
            </w:r>
          </w:p>
        </w:tc>
      </w:tr>
      <w:tr w:rsidR="00B039BF" w:rsidRPr="00E97E98" w14:paraId="5CAA0A07" w14:textId="77777777" w:rsidTr="00B039BF">
        <w:trPr>
          <w:trHeight w:hRule="exact" w:val="569"/>
          <w:jc w:val="center"/>
        </w:trPr>
        <w:tc>
          <w:tcPr>
            <w:tcW w:w="948" w:type="dxa"/>
            <w:vMerge w:val="restart"/>
            <w:tcBorders>
              <w:top w:val="nil"/>
              <w:left w:val="single" w:sz="4" w:space="0" w:color="auto"/>
              <w:bottom w:val="single" w:sz="4" w:space="0" w:color="auto"/>
              <w:right w:val="single" w:sz="4" w:space="0" w:color="auto"/>
            </w:tcBorders>
            <w:shd w:val="clear" w:color="000000" w:fill="93CDDD"/>
            <w:vAlign w:val="center"/>
            <w:hideMark/>
          </w:tcPr>
          <w:p w14:paraId="30EC5FEB" w14:textId="77777777" w:rsidR="00B039BF" w:rsidRPr="00E97E98" w:rsidRDefault="00B039BF"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考核</w:t>
            </w:r>
            <w:r w:rsidRPr="00E97E98">
              <w:rPr>
                <w:rFonts w:ascii="SimHei" w:eastAsia="黑体" w:hAnsi="SimHei" w:cs="宋体" w:hint="eastAsia"/>
                <w:kern w:val="0"/>
                <w:szCs w:val="21"/>
              </w:rPr>
              <w:br/>
              <w:t>项目</w:t>
            </w:r>
          </w:p>
        </w:tc>
        <w:tc>
          <w:tcPr>
            <w:tcW w:w="873" w:type="dxa"/>
            <w:vMerge w:val="restart"/>
            <w:tcBorders>
              <w:top w:val="nil"/>
              <w:left w:val="single" w:sz="4" w:space="0" w:color="auto"/>
              <w:bottom w:val="single" w:sz="4" w:space="0" w:color="auto"/>
              <w:right w:val="single" w:sz="4" w:space="0" w:color="auto"/>
            </w:tcBorders>
            <w:shd w:val="clear" w:color="000000" w:fill="93CDDD"/>
            <w:vAlign w:val="center"/>
            <w:hideMark/>
          </w:tcPr>
          <w:p w14:paraId="77289A34" w14:textId="77777777" w:rsidR="00B039BF"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考核指标</w:t>
            </w:r>
          </w:p>
        </w:tc>
        <w:tc>
          <w:tcPr>
            <w:tcW w:w="7380" w:type="dxa"/>
            <w:gridSpan w:val="3"/>
            <w:tcBorders>
              <w:top w:val="single" w:sz="4" w:space="0" w:color="auto"/>
              <w:left w:val="nil"/>
              <w:bottom w:val="single" w:sz="4" w:space="0" w:color="auto"/>
              <w:right w:val="single" w:sz="4" w:space="0" w:color="auto"/>
            </w:tcBorders>
            <w:shd w:val="clear" w:color="000000" w:fill="93CDDD"/>
            <w:vAlign w:val="center"/>
            <w:hideMark/>
          </w:tcPr>
          <w:p w14:paraId="6BB0A2F1" w14:textId="77777777" w:rsidR="00B039BF"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考核标准</w:t>
            </w:r>
          </w:p>
        </w:tc>
        <w:tc>
          <w:tcPr>
            <w:tcW w:w="641" w:type="dxa"/>
            <w:vMerge w:val="restart"/>
            <w:tcBorders>
              <w:top w:val="nil"/>
              <w:left w:val="single" w:sz="4" w:space="0" w:color="auto"/>
              <w:bottom w:val="single" w:sz="4" w:space="0" w:color="auto"/>
              <w:right w:val="single" w:sz="4" w:space="0" w:color="auto"/>
            </w:tcBorders>
            <w:shd w:val="clear" w:color="000000" w:fill="93CDDD"/>
            <w:vAlign w:val="center"/>
            <w:hideMark/>
          </w:tcPr>
          <w:p w14:paraId="7267E0AC" w14:textId="77777777" w:rsidR="00B039BF"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标准分值</w:t>
            </w:r>
          </w:p>
        </w:tc>
        <w:tc>
          <w:tcPr>
            <w:tcW w:w="484" w:type="dxa"/>
            <w:vMerge w:val="restart"/>
            <w:tcBorders>
              <w:top w:val="nil"/>
              <w:left w:val="nil"/>
              <w:right w:val="single" w:sz="4" w:space="0" w:color="auto"/>
            </w:tcBorders>
            <w:shd w:val="clear" w:color="000000" w:fill="93CDDD"/>
            <w:vAlign w:val="center"/>
            <w:hideMark/>
          </w:tcPr>
          <w:p w14:paraId="162320B2" w14:textId="77777777" w:rsidR="00B039BF"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得分</w:t>
            </w:r>
          </w:p>
        </w:tc>
      </w:tr>
      <w:tr w:rsidR="00B039BF" w:rsidRPr="00E97E98" w14:paraId="16F89F11" w14:textId="77777777" w:rsidTr="00B039BF">
        <w:trPr>
          <w:trHeight w:hRule="exact" w:val="436"/>
          <w:jc w:val="center"/>
        </w:trPr>
        <w:tc>
          <w:tcPr>
            <w:tcW w:w="948" w:type="dxa"/>
            <w:vMerge/>
            <w:tcBorders>
              <w:top w:val="nil"/>
              <w:left w:val="single" w:sz="4" w:space="0" w:color="auto"/>
              <w:bottom w:val="single" w:sz="4" w:space="0" w:color="auto"/>
              <w:right w:val="single" w:sz="4" w:space="0" w:color="auto"/>
            </w:tcBorders>
            <w:vAlign w:val="center"/>
            <w:hideMark/>
          </w:tcPr>
          <w:p w14:paraId="024FA5AF" w14:textId="77777777" w:rsidR="00B039BF" w:rsidRPr="00E97E98" w:rsidRDefault="00B039BF" w:rsidP="004A6774">
            <w:pPr>
              <w:widowControl/>
              <w:spacing w:line="240" w:lineRule="exact"/>
              <w:jc w:val="left"/>
              <w:rPr>
                <w:rFonts w:ascii="微软雅黑" w:eastAsia="微软雅黑" w:hAnsi="微软雅黑" w:cs="宋体"/>
                <w:kern w:val="0"/>
                <w:szCs w:val="21"/>
              </w:rPr>
            </w:pPr>
          </w:p>
        </w:tc>
        <w:tc>
          <w:tcPr>
            <w:tcW w:w="873" w:type="dxa"/>
            <w:vMerge/>
            <w:tcBorders>
              <w:top w:val="nil"/>
              <w:left w:val="single" w:sz="4" w:space="0" w:color="auto"/>
              <w:bottom w:val="single" w:sz="4" w:space="0" w:color="auto"/>
              <w:right w:val="single" w:sz="4" w:space="0" w:color="auto"/>
            </w:tcBorders>
            <w:vAlign w:val="center"/>
            <w:hideMark/>
          </w:tcPr>
          <w:p w14:paraId="4493D6B5" w14:textId="77777777" w:rsidR="00B039BF" w:rsidRPr="00E97E98" w:rsidRDefault="00B039BF" w:rsidP="004A6774">
            <w:pPr>
              <w:widowControl/>
              <w:spacing w:line="240" w:lineRule="exact"/>
              <w:jc w:val="left"/>
              <w:rPr>
                <w:rFonts w:ascii="微软雅黑" w:eastAsia="微软雅黑" w:hAnsi="微软雅黑" w:cs="宋体"/>
                <w:kern w:val="0"/>
                <w:szCs w:val="21"/>
              </w:rPr>
            </w:pPr>
          </w:p>
        </w:tc>
        <w:tc>
          <w:tcPr>
            <w:tcW w:w="2869" w:type="dxa"/>
            <w:tcBorders>
              <w:top w:val="nil"/>
              <w:left w:val="nil"/>
              <w:bottom w:val="single" w:sz="4" w:space="0" w:color="auto"/>
              <w:right w:val="single" w:sz="4" w:space="0" w:color="auto"/>
            </w:tcBorders>
            <w:shd w:val="clear" w:color="000000" w:fill="93CDDD"/>
            <w:hideMark/>
          </w:tcPr>
          <w:p w14:paraId="76A0B711" w14:textId="77777777" w:rsidR="00B039BF" w:rsidRPr="00E97E98" w:rsidRDefault="00B039BF"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优秀</w:t>
            </w:r>
          </w:p>
        </w:tc>
        <w:tc>
          <w:tcPr>
            <w:tcW w:w="2476" w:type="dxa"/>
            <w:tcBorders>
              <w:top w:val="nil"/>
              <w:left w:val="nil"/>
              <w:bottom w:val="single" w:sz="4" w:space="0" w:color="auto"/>
              <w:right w:val="single" w:sz="4" w:space="0" w:color="auto"/>
            </w:tcBorders>
            <w:shd w:val="clear" w:color="000000" w:fill="93CDDD"/>
            <w:hideMark/>
          </w:tcPr>
          <w:p w14:paraId="0E9C0BCD" w14:textId="77777777" w:rsidR="00B039BF" w:rsidRPr="00E97E98" w:rsidRDefault="00B039BF"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合格</w:t>
            </w:r>
          </w:p>
        </w:tc>
        <w:tc>
          <w:tcPr>
            <w:tcW w:w="2035" w:type="dxa"/>
            <w:tcBorders>
              <w:top w:val="nil"/>
              <w:left w:val="nil"/>
              <w:bottom w:val="single" w:sz="4" w:space="0" w:color="auto"/>
              <w:right w:val="single" w:sz="4" w:space="0" w:color="auto"/>
            </w:tcBorders>
            <w:shd w:val="clear" w:color="000000" w:fill="93CDDD"/>
            <w:hideMark/>
          </w:tcPr>
          <w:p w14:paraId="137D7E6F" w14:textId="77777777" w:rsidR="00B039BF" w:rsidRPr="00E97E98" w:rsidRDefault="00B039BF"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不合格</w:t>
            </w:r>
          </w:p>
        </w:tc>
        <w:tc>
          <w:tcPr>
            <w:tcW w:w="641" w:type="dxa"/>
            <w:vMerge/>
            <w:tcBorders>
              <w:top w:val="nil"/>
              <w:left w:val="single" w:sz="4" w:space="0" w:color="auto"/>
              <w:bottom w:val="single" w:sz="4" w:space="0" w:color="auto"/>
              <w:right w:val="single" w:sz="4" w:space="0" w:color="auto"/>
            </w:tcBorders>
            <w:vAlign w:val="center"/>
            <w:hideMark/>
          </w:tcPr>
          <w:p w14:paraId="50681C53" w14:textId="77777777" w:rsidR="00B039BF" w:rsidRPr="00E97E98" w:rsidRDefault="00B039BF" w:rsidP="004A6774">
            <w:pPr>
              <w:widowControl/>
              <w:spacing w:line="240" w:lineRule="exact"/>
              <w:jc w:val="left"/>
              <w:rPr>
                <w:rFonts w:ascii="微软雅黑" w:eastAsia="微软雅黑" w:hAnsi="微软雅黑" w:cs="宋体"/>
                <w:kern w:val="0"/>
                <w:szCs w:val="21"/>
              </w:rPr>
            </w:pPr>
          </w:p>
        </w:tc>
        <w:tc>
          <w:tcPr>
            <w:tcW w:w="484" w:type="dxa"/>
            <w:vMerge/>
            <w:tcBorders>
              <w:left w:val="nil"/>
              <w:bottom w:val="single" w:sz="4" w:space="0" w:color="auto"/>
              <w:right w:val="single" w:sz="4" w:space="0" w:color="auto"/>
            </w:tcBorders>
            <w:shd w:val="clear" w:color="000000" w:fill="93CDDD"/>
            <w:vAlign w:val="center"/>
            <w:hideMark/>
          </w:tcPr>
          <w:p w14:paraId="4513783D" w14:textId="77777777" w:rsidR="00B039BF" w:rsidRPr="00E97E98" w:rsidRDefault="00B039BF" w:rsidP="004A6774">
            <w:pPr>
              <w:widowControl/>
              <w:spacing w:line="240" w:lineRule="exact"/>
              <w:jc w:val="center"/>
              <w:rPr>
                <w:rFonts w:ascii="微软雅黑" w:eastAsia="微软雅黑" w:hAnsi="微软雅黑" w:cs="宋体"/>
                <w:kern w:val="0"/>
                <w:szCs w:val="21"/>
              </w:rPr>
            </w:pPr>
          </w:p>
        </w:tc>
      </w:tr>
      <w:tr w:rsidR="00D63CB9" w:rsidRPr="00E97E98" w14:paraId="4F7A8F7B" w14:textId="77777777" w:rsidTr="004A6774">
        <w:trPr>
          <w:trHeight w:hRule="exact" w:val="1134"/>
          <w:jc w:val="center"/>
        </w:trPr>
        <w:tc>
          <w:tcPr>
            <w:tcW w:w="948" w:type="dxa"/>
            <w:vMerge w:val="restart"/>
            <w:tcBorders>
              <w:top w:val="nil"/>
              <w:left w:val="single" w:sz="4" w:space="0" w:color="auto"/>
              <w:bottom w:val="single" w:sz="4" w:space="0" w:color="auto"/>
              <w:right w:val="single" w:sz="4" w:space="0" w:color="auto"/>
            </w:tcBorders>
            <w:shd w:val="clear" w:color="000000" w:fill="FCD5B4"/>
            <w:vAlign w:val="center"/>
            <w:hideMark/>
          </w:tcPr>
          <w:p w14:paraId="5AFB2006"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工作态度（</w:t>
            </w:r>
            <w:r w:rsidR="00B039BF" w:rsidRPr="00E97E98">
              <w:rPr>
                <w:rFonts w:ascii="SimHei" w:eastAsia="黑体" w:hAnsi="SimHei" w:cs="宋体" w:hint="eastAsia"/>
                <w:kern w:val="0"/>
                <w:szCs w:val="21"/>
              </w:rPr>
              <w:t>30</w:t>
            </w:r>
            <w:r w:rsidRPr="00E97E98">
              <w:rPr>
                <w:rFonts w:ascii="SimHei" w:eastAsia="黑体" w:hAnsi="SimHei" w:cs="宋体" w:hint="eastAsia"/>
                <w:kern w:val="0"/>
                <w:szCs w:val="21"/>
              </w:rPr>
              <w:t>%）</w:t>
            </w:r>
          </w:p>
        </w:tc>
        <w:tc>
          <w:tcPr>
            <w:tcW w:w="873" w:type="dxa"/>
            <w:tcBorders>
              <w:top w:val="nil"/>
              <w:left w:val="nil"/>
              <w:bottom w:val="single" w:sz="4" w:space="0" w:color="auto"/>
              <w:right w:val="single" w:sz="4" w:space="0" w:color="auto"/>
            </w:tcBorders>
            <w:shd w:val="clear" w:color="000000" w:fill="FCD5B4"/>
            <w:vAlign w:val="center"/>
            <w:hideMark/>
          </w:tcPr>
          <w:p w14:paraId="6F085FA4"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忠诚度/责任心</w:t>
            </w:r>
          </w:p>
        </w:tc>
        <w:tc>
          <w:tcPr>
            <w:tcW w:w="2869" w:type="dxa"/>
            <w:tcBorders>
              <w:top w:val="nil"/>
              <w:left w:val="nil"/>
              <w:bottom w:val="single" w:sz="4" w:space="0" w:color="auto"/>
              <w:right w:val="single" w:sz="4" w:space="0" w:color="auto"/>
            </w:tcBorders>
            <w:shd w:val="clear" w:color="000000" w:fill="FCD5B4"/>
            <w:hideMark/>
          </w:tcPr>
          <w:p w14:paraId="2F4A1223"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对公司忠诚，维护公司整体形象，对于听到或看到不利于公司的情况能够及时做出有效的解释；工作一丝不苟，勇于承担上司赋予的责任，除了做好自己的本职工作外，还主动承担公司内部额外的工作</w:t>
            </w:r>
          </w:p>
        </w:tc>
        <w:tc>
          <w:tcPr>
            <w:tcW w:w="2476" w:type="dxa"/>
            <w:tcBorders>
              <w:top w:val="nil"/>
              <w:left w:val="nil"/>
              <w:bottom w:val="single" w:sz="4" w:space="0" w:color="auto"/>
              <w:right w:val="single" w:sz="4" w:space="0" w:color="auto"/>
            </w:tcBorders>
            <w:shd w:val="clear" w:color="000000" w:fill="FCD5B4"/>
            <w:hideMark/>
          </w:tcPr>
          <w:p w14:paraId="47A6906C"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对公司忠诚，维护公司整体形象；工作勤奋，责任心较强，基本能完成日常工作，自觉地完成工作任务且对自己的行为负责</w:t>
            </w:r>
          </w:p>
        </w:tc>
        <w:tc>
          <w:tcPr>
            <w:tcW w:w="2035" w:type="dxa"/>
            <w:tcBorders>
              <w:top w:val="nil"/>
              <w:left w:val="nil"/>
              <w:bottom w:val="single" w:sz="4" w:space="0" w:color="auto"/>
              <w:right w:val="single" w:sz="4" w:space="0" w:color="auto"/>
            </w:tcBorders>
            <w:shd w:val="clear" w:color="000000" w:fill="FCD5B4"/>
            <w:hideMark/>
          </w:tcPr>
          <w:p w14:paraId="5BFF528E"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对公司不忠诚，常发表不利于公司的言论，造谣生事工作敷衍、马虎、责任不强，工作马虎，不能保质、保量地完成工作任务且工作态度极不认真</w:t>
            </w:r>
          </w:p>
        </w:tc>
        <w:tc>
          <w:tcPr>
            <w:tcW w:w="641" w:type="dxa"/>
            <w:tcBorders>
              <w:top w:val="nil"/>
              <w:left w:val="nil"/>
              <w:bottom w:val="single" w:sz="4" w:space="0" w:color="auto"/>
              <w:right w:val="single" w:sz="4" w:space="0" w:color="auto"/>
            </w:tcBorders>
            <w:shd w:val="clear" w:color="000000" w:fill="FCD5B4"/>
            <w:vAlign w:val="center"/>
            <w:hideMark/>
          </w:tcPr>
          <w:p w14:paraId="6D0EEAD3"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8</w:t>
            </w:r>
          </w:p>
        </w:tc>
        <w:tc>
          <w:tcPr>
            <w:tcW w:w="484" w:type="dxa"/>
            <w:tcBorders>
              <w:top w:val="nil"/>
              <w:left w:val="nil"/>
              <w:bottom w:val="single" w:sz="4" w:space="0" w:color="auto"/>
              <w:right w:val="single" w:sz="4" w:space="0" w:color="auto"/>
            </w:tcBorders>
            <w:shd w:val="clear" w:color="000000" w:fill="FCD5B4"/>
            <w:noWrap/>
            <w:vAlign w:val="center"/>
            <w:hideMark/>
          </w:tcPr>
          <w:p w14:paraId="7053874D"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6</w:t>
            </w:r>
            <w:r w:rsidR="00D63CB9" w:rsidRPr="00E97E98">
              <w:rPr>
                <w:rFonts w:ascii="SimHei" w:eastAsia="黑体" w:hAnsi="SimHei" w:cs="宋体" w:hint="eastAsia"/>
                <w:kern w:val="0"/>
                <w:szCs w:val="21"/>
              </w:rPr>
              <w:t xml:space="preserve">　</w:t>
            </w:r>
          </w:p>
        </w:tc>
      </w:tr>
      <w:tr w:rsidR="00D63CB9" w:rsidRPr="00E97E98" w14:paraId="37210204" w14:textId="77777777" w:rsidTr="004A6774">
        <w:trPr>
          <w:trHeight w:hRule="exact" w:val="1134"/>
          <w:jc w:val="center"/>
        </w:trPr>
        <w:tc>
          <w:tcPr>
            <w:tcW w:w="948" w:type="dxa"/>
            <w:vMerge/>
            <w:tcBorders>
              <w:top w:val="nil"/>
              <w:left w:val="single" w:sz="4" w:space="0" w:color="auto"/>
              <w:bottom w:val="single" w:sz="4" w:space="0" w:color="auto"/>
              <w:right w:val="single" w:sz="4" w:space="0" w:color="auto"/>
            </w:tcBorders>
            <w:vAlign w:val="center"/>
            <w:hideMark/>
          </w:tcPr>
          <w:p w14:paraId="2BDF3AED" w14:textId="77777777" w:rsidR="00D63CB9" w:rsidRPr="00E97E98" w:rsidRDefault="00D63CB9" w:rsidP="004A6774">
            <w:pPr>
              <w:widowControl/>
              <w:spacing w:line="240" w:lineRule="exact"/>
              <w:jc w:val="left"/>
              <w:rPr>
                <w:rFonts w:ascii="微软雅黑" w:eastAsia="微软雅黑" w:hAnsi="微软雅黑" w:cs="宋体"/>
                <w:kern w:val="0"/>
                <w:szCs w:val="21"/>
              </w:rPr>
            </w:pPr>
          </w:p>
        </w:tc>
        <w:tc>
          <w:tcPr>
            <w:tcW w:w="873" w:type="dxa"/>
            <w:tcBorders>
              <w:top w:val="nil"/>
              <w:left w:val="nil"/>
              <w:bottom w:val="single" w:sz="4" w:space="0" w:color="auto"/>
              <w:right w:val="single" w:sz="4" w:space="0" w:color="auto"/>
            </w:tcBorders>
            <w:shd w:val="clear" w:color="000000" w:fill="FCD5B4"/>
            <w:vAlign w:val="center"/>
            <w:hideMark/>
          </w:tcPr>
          <w:p w14:paraId="2DE45663"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纪律性</w:t>
            </w:r>
          </w:p>
        </w:tc>
        <w:tc>
          <w:tcPr>
            <w:tcW w:w="2869" w:type="dxa"/>
            <w:tcBorders>
              <w:top w:val="nil"/>
              <w:left w:val="nil"/>
              <w:bottom w:val="single" w:sz="4" w:space="0" w:color="auto"/>
              <w:right w:val="single" w:sz="4" w:space="0" w:color="auto"/>
            </w:tcBorders>
            <w:shd w:val="clear" w:color="000000" w:fill="FCD5B4"/>
            <w:hideMark/>
          </w:tcPr>
          <w:p w14:paraId="2BD2E7F6"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color w:val="FF0000"/>
                <w:kern w:val="0"/>
                <w:szCs w:val="21"/>
              </w:rPr>
              <w:t>全勤（年度考勤评分）</w:t>
            </w:r>
            <w:r w:rsidRPr="00E97E98">
              <w:rPr>
                <w:rFonts w:ascii="SimHei" w:eastAsia="黑体" w:hAnsi="SimHei" w:cs="宋体" w:hint="eastAsia"/>
                <w:kern w:val="0"/>
                <w:szCs w:val="21"/>
              </w:rPr>
              <w:t>、无违纪现象，没有处罚、严格遵守公司各项规章制度</w:t>
            </w:r>
          </w:p>
        </w:tc>
        <w:tc>
          <w:tcPr>
            <w:tcW w:w="2476" w:type="dxa"/>
            <w:tcBorders>
              <w:top w:val="nil"/>
              <w:left w:val="nil"/>
              <w:bottom w:val="single" w:sz="4" w:space="0" w:color="auto"/>
              <w:right w:val="single" w:sz="4" w:space="0" w:color="auto"/>
            </w:tcBorders>
            <w:shd w:val="clear" w:color="000000" w:fill="FCD5B4"/>
            <w:hideMark/>
          </w:tcPr>
          <w:p w14:paraId="55199398"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无处罚，无违纪行为、能够遵守公司各项规章制度，偶尔请假或迟到</w:t>
            </w:r>
          </w:p>
        </w:tc>
        <w:tc>
          <w:tcPr>
            <w:tcW w:w="2035" w:type="dxa"/>
            <w:tcBorders>
              <w:top w:val="nil"/>
              <w:left w:val="nil"/>
              <w:bottom w:val="single" w:sz="4" w:space="0" w:color="auto"/>
              <w:right w:val="single" w:sz="4" w:space="0" w:color="auto"/>
            </w:tcBorders>
            <w:shd w:val="clear" w:color="000000" w:fill="FCD5B4"/>
            <w:hideMark/>
          </w:tcPr>
          <w:p w14:paraId="51401625"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经常有请假、迟到、早退等有处罚，不遵守公司各项规章制度、</w:t>
            </w:r>
            <w:r w:rsidRPr="00E97E98">
              <w:rPr>
                <w:rFonts w:ascii="SimHei" w:eastAsia="黑体" w:hAnsi="SimHei" w:cs="宋体" w:hint="eastAsia"/>
                <w:color w:val="FF0000"/>
                <w:kern w:val="0"/>
                <w:szCs w:val="21"/>
              </w:rPr>
              <w:t>有一次以上书面警告</w:t>
            </w:r>
          </w:p>
        </w:tc>
        <w:tc>
          <w:tcPr>
            <w:tcW w:w="641" w:type="dxa"/>
            <w:tcBorders>
              <w:top w:val="nil"/>
              <w:left w:val="nil"/>
              <w:bottom w:val="single" w:sz="4" w:space="0" w:color="auto"/>
              <w:right w:val="single" w:sz="4" w:space="0" w:color="auto"/>
            </w:tcBorders>
            <w:shd w:val="clear" w:color="000000" w:fill="FCD5B4"/>
            <w:vAlign w:val="center"/>
            <w:hideMark/>
          </w:tcPr>
          <w:p w14:paraId="229E60CF"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8</w:t>
            </w:r>
          </w:p>
        </w:tc>
        <w:tc>
          <w:tcPr>
            <w:tcW w:w="484" w:type="dxa"/>
            <w:tcBorders>
              <w:top w:val="nil"/>
              <w:left w:val="nil"/>
              <w:bottom w:val="single" w:sz="4" w:space="0" w:color="auto"/>
              <w:right w:val="single" w:sz="4" w:space="0" w:color="auto"/>
            </w:tcBorders>
            <w:shd w:val="clear" w:color="000000" w:fill="FCD5B4"/>
            <w:noWrap/>
            <w:vAlign w:val="center"/>
            <w:hideMark/>
          </w:tcPr>
          <w:p w14:paraId="30F4B719"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6</w:t>
            </w:r>
            <w:r w:rsidR="00D63CB9" w:rsidRPr="00E97E98">
              <w:rPr>
                <w:rFonts w:ascii="SimHei" w:eastAsia="黑体" w:hAnsi="SimHei" w:cs="宋体" w:hint="eastAsia"/>
                <w:kern w:val="0"/>
                <w:szCs w:val="21"/>
              </w:rPr>
              <w:t xml:space="preserve">　</w:t>
            </w:r>
          </w:p>
        </w:tc>
      </w:tr>
      <w:tr w:rsidR="00D63CB9" w:rsidRPr="00E97E98" w14:paraId="44F8E23D" w14:textId="77777777" w:rsidTr="004A6774">
        <w:trPr>
          <w:trHeight w:hRule="exact" w:val="1134"/>
          <w:jc w:val="center"/>
        </w:trPr>
        <w:tc>
          <w:tcPr>
            <w:tcW w:w="948" w:type="dxa"/>
            <w:vMerge/>
            <w:tcBorders>
              <w:top w:val="nil"/>
              <w:left w:val="single" w:sz="4" w:space="0" w:color="auto"/>
              <w:bottom w:val="single" w:sz="4" w:space="0" w:color="auto"/>
              <w:right w:val="single" w:sz="4" w:space="0" w:color="auto"/>
            </w:tcBorders>
            <w:vAlign w:val="center"/>
            <w:hideMark/>
          </w:tcPr>
          <w:p w14:paraId="08571552" w14:textId="77777777" w:rsidR="00D63CB9" w:rsidRPr="00E97E98" w:rsidRDefault="00D63CB9" w:rsidP="004A6774">
            <w:pPr>
              <w:widowControl/>
              <w:spacing w:line="240" w:lineRule="exact"/>
              <w:jc w:val="left"/>
              <w:rPr>
                <w:rFonts w:ascii="微软雅黑" w:eastAsia="微软雅黑" w:hAnsi="微软雅黑" w:cs="宋体"/>
                <w:kern w:val="0"/>
                <w:szCs w:val="21"/>
              </w:rPr>
            </w:pPr>
          </w:p>
        </w:tc>
        <w:tc>
          <w:tcPr>
            <w:tcW w:w="873" w:type="dxa"/>
            <w:tcBorders>
              <w:top w:val="nil"/>
              <w:left w:val="nil"/>
              <w:bottom w:val="single" w:sz="4" w:space="0" w:color="auto"/>
              <w:right w:val="single" w:sz="4" w:space="0" w:color="auto"/>
            </w:tcBorders>
            <w:shd w:val="clear" w:color="000000" w:fill="FCD5B4"/>
            <w:vAlign w:val="center"/>
            <w:hideMark/>
          </w:tcPr>
          <w:p w14:paraId="0FD9914E"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积极主动性/执行力</w:t>
            </w:r>
          </w:p>
        </w:tc>
        <w:tc>
          <w:tcPr>
            <w:tcW w:w="2869" w:type="dxa"/>
            <w:tcBorders>
              <w:top w:val="nil"/>
              <w:left w:val="nil"/>
              <w:bottom w:val="single" w:sz="4" w:space="0" w:color="auto"/>
              <w:right w:val="single" w:sz="4" w:space="0" w:color="auto"/>
            </w:tcBorders>
            <w:shd w:val="clear" w:color="000000" w:fill="FCD5B4"/>
            <w:hideMark/>
          </w:tcPr>
          <w:p w14:paraId="28A81EC0"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工作热情，积极主动，能够积极主动地开展工作，完成分内分外工作；无条件服从领导安排，并有效的配合领导完成各项工作</w:t>
            </w:r>
          </w:p>
        </w:tc>
        <w:tc>
          <w:tcPr>
            <w:tcW w:w="2476" w:type="dxa"/>
            <w:tcBorders>
              <w:top w:val="nil"/>
              <w:left w:val="nil"/>
              <w:bottom w:val="single" w:sz="4" w:space="0" w:color="auto"/>
              <w:right w:val="single" w:sz="4" w:space="0" w:color="auto"/>
            </w:tcBorders>
            <w:shd w:val="clear" w:color="000000" w:fill="FCD5B4"/>
            <w:hideMark/>
          </w:tcPr>
          <w:p w14:paraId="54B0752E"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工作较主动，基本能主动完成本职工作；虽然心存不满但仍能完成领导所分配原任务</w:t>
            </w:r>
          </w:p>
        </w:tc>
        <w:tc>
          <w:tcPr>
            <w:tcW w:w="2035" w:type="dxa"/>
            <w:tcBorders>
              <w:top w:val="nil"/>
              <w:left w:val="nil"/>
              <w:bottom w:val="single" w:sz="4" w:space="0" w:color="auto"/>
              <w:right w:val="single" w:sz="4" w:space="0" w:color="auto"/>
            </w:tcBorders>
            <w:shd w:val="clear" w:color="000000" w:fill="FCD5B4"/>
            <w:hideMark/>
          </w:tcPr>
          <w:p w14:paraId="108C3FDA"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工作被动，懈怠，不能按时按量完成领导分配的任务</w:t>
            </w:r>
          </w:p>
        </w:tc>
        <w:tc>
          <w:tcPr>
            <w:tcW w:w="641" w:type="dxa"/>
            <w:tcBorders>
              <w:top w:val="nil"/>
              <w:left w:val="nil"/>
              <w:bottom w:val="single" w:sz="4" w:space="0" w:color="auto"/>
              <w:right w:val="single" w:sz="4" w:space="0" w:color="auto"/>
            </w:tcBorders>
            <w:shd w:val="clear" w:color="000000" w:fill="FCD5B4"/>
            <w:vAlign w:val="center"/>
            <w:hideMark/>
          </w:tcPr>
          <w:p w14:paraId="6F7A5560"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10</w:t>
            </w:r>
          </w:p>
        </w:tc>
        <w:tc>
          <w:tcPr>
            <w:tcW w:w="484" w:type="dxa"/>
            <w:tcBorders>
              <w:top w:val="nil"/>
              <w:left w:val="nil"/>
              <w:bottom w:val="single" w:sz="4" w:space="0" w:color="auto"/>
              <w:right w:val="single" w:sz="4" w:space="0" w:color="auto"/>
            </w:tcBorders>
            <w:shd w:val="clear" w:color="000000" w:fill="FCD5B4"/>
            <w:noWrap/>
            <w:vAlign w:val="center"/>
            <w:hideMark/>
          </w:tcPr>
          <w:p w14:paraId="432A3325"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6</w:t>
            </w:r>
            <w:r w:rsidR="00D63CB9" w:rsidRPr="00E97E98">
              <w:rPr>
                <w:rFonts w:ascii="SimHei" w:eastAsia="黑体" w:hAnsi="SimHei" w:cs="宋体" w:hint="eastAsia"/>
                <w:kern w:val="0"/>
                <w:szCs w:val="21"/>
              </w:rPr>
              <w:t xml:space="preserve">　</w:t>
            </w:r>
          </w:p>
        </w:tc>
      </w:tr>
      <w:tr w:rsidR="00D63CB9" w:rsidRPr="00E97E98" w14:paraId="725BE042" w14:textId="77777777" w:rsidTr="004A6774">
        <w:trPr>
          <w:trHeight w:hRule="exact" w:val="1134"/>
          <w:jc w:val="center"/>
        </w:trPr>
        <w:tc>
          <w:tcPr>
            <w:tcW w:w="948" w:type="dxa"/>
            <w:vMerge/>
            <w:tcBorders>
              <w:top w:val="nil"/>
              <w:left w:val="single" w:sz="4" w:space="0" w:color="auto"/>
              <w:bottom w:val="single" w:sz="4" w:space="0" w:color="auto"/>
              <w:right w:val="single" w:sz="4" w:space="0" w:color="auto"/>
            </w:tcBorders>
            <w:vAlign w:val="center"/>
            <w:hideMark/>
          </w:tcPr>
          <w:p w14:paraId="1B0C2929" w14:textId="77777777" w:rsidR="00D63CB9" w:rsidRPr="00E97E98" w:rsidRDefault="00D63CB9" w:rsidP="004A6774">
            <w:pPr>
              <w:widowControl/>
              <w:spacing w:line="240" w:lineRule="exact"/>
              <w:jc w:val="left"/>
              <w:rPr>
                <w:rFonts w:ascii="微软雅黑" w:eastAsia="微软雅黑" w:hAnsi="微软雅黑" w:cs="宋体"/>
                <w:kern w:val="0"/>
                <w:szCs w:val="21"/>
              </w:rPr>
            </w:pPr>
          </w:p>
        </w:tc>
        <w:tc>
          <w:tcPr>
            <w:tcW w:w="873" w:type="dxa"/>
            <w:tcBorders>
              <w:top w:val="nil"/>
              <w:left w:val="nil"/>
              <w:bottom w:val="single" w:sz="4" w:space="0" w:color="auto"/>
              <w:right w:val="single" w:sz="4" w:space="0" w:color="auto"/>
            </w:tcBorders>
            <w:shd w:val="clear" w:color="000000" w:fill="FCD5B4"/>
            <w:vAlign w:val="center"/>
            <w:hideMark/>
          </w:tcPr>
          <w:p w14:paraId="3C93CC0F"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团队意识/配合度</w:t>
            </w:r>
          </w:p>
        </w:tc>
        <w:tc>
          <w:tcPr>
            <w:tcW w:w="2869" w:type="dxa"/>
            <w:tcBorders>
              <w:top w:val="nil"/>
              <w:left w:val="nil"/>
              <w:bottom w:val="single" w:sz="4" w:space="0" w:color="auto"/>
              <w:right w:val="single" w:sz="4" w:space="0" w:color="auto"/>
            </w:tcBorders>
            <w:shd w:val="clear" w:color="000000" w:fill="FCD5B4"/>
            <w:hideMark/>
          </w:tcPr>
          <w:p w14:paraId="0D081DD7"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顾全大局，工作中能够积极主动配合团队工作乐于助人，个人利益服从集体利益。</w:t>
            </w:r>
          </w:p>
        </w:tc>
        <w:tc>
          <w:tcPr>
            <w:tcW w:w="2476" w:type="dxa"/>
            <w:tcBorders>
              <w:top w:val="nil"/>
              <w:left w:val="nil"/>
              <w:bottom w:val="single" w:sz="4" w:space="0" w:color="auto"/>
              <w:right w:val="single" w:sz="4" w:space="0" w:color="auto"/>
            </w:tcBorders>
            <w:shd w:val="clear" w:color="000000" w:fill="FCD5B4"/>
            <w:hideMark/>
          </w:tcPr>
          <w:p w14:paraId="0B6D720A"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比较计较个人得失，但服从规定，愿意配合，需要监督</w:t>
            </w:r>
          </w:p>
        </w:tc>
        <w:tc>
          <w:tcPr>
            <w:tcW w:w="2035" w:type="dxa"/>
            <w:tcBorders>
              <w:top w:val="nil"/>
              <w:left w:val="nil"/>
              <w:bottom w:val="single" w:sz="4" w:space="0" w:color="auto"/>
              <w:right w:val="single" w:sz="4" w:space="0" w:color="auto"/>
            </w:tcBorders>
            <w:shd w:val="clear" w:color="000000" w:fill="FCD5B4"/>
            <w:hideMark/>
          </w:tcPr>
          <w:p w14:paraId="00BC8E34"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不积极配合团队工作，因个人原因而影响整个团队工作</w:t>
            </w:r>
          </w:p>
        </w:tc>
        <w:tc>
          <w:tcPr>
            <w:tcW w:w="641" w:type="dxa"/>
            <w:tcBorders>
              <w:top w:val="nil"/>
              <w:left w:val="nil"/>
              <w:bottom w:val="single" w:sz="4" w:space="0" w:color="auto"/>
              <w:right w:val="single" w:sz="4" w:space="0" w:color="auto"/>
            </w:tcBorders>
            <w:shd w:val="clear" w:color="000000" w:fill="FCD5B4"/>
            <w:vAlign w:val="center"/>
            <w:hideMark/>
          </w:tcPr>
          <w:p w14:paraId="5CA80694"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4</w:t>
            </w:r>
          </w:p>
        </w:tc>
        <w:tc>
          <w:tcPr>
            <w:tcW w:w="484" w:type="dxa"/>
            <w:tcBorders>
              <w:top w:val="nil"/>
              <w:left w:val="nil"/>
              <w:bottom w:val="single" w:sz="4" w:space="0" w:color="auto"/>
              <w:right w:val="single" w:sz="4" w:space="0" w:color="auto"/>
            </w:tcBorders>
            <w:shd w:val="clear" w:color="000000" w:fill="FCD5B4"/>
            <w:noWrap/>
            <w:vAlign w:val="center"/>
            <w:hideMark/>
          </w:tcPr>
          <w:p w14:paraId="3511439E"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2</w:t>
            </w:r>
            <w:r w:rsidR="00D63CB9" w:rsidRPr="00E97E98">
              <w:rPr>
                <w:rFonts w:ascii="SimHei" w:eastAsia="黑体" w:hAnsi="SimHei" w:cs="宋体" w:hint="eastAsia"/>
                <w:kern w:val="0"/>
                <w:szCs w:val="21"/>
              </w:rPr>
              <w:t xml:space="preserve">　</w:t>
            </w:r>
          </w:p>
        </w:tc>
      </w:tr>
      <w:tr w:rsidR="00D63CB9" w:rsidRPr="00E97E98" w14:paraId="106AFD7D" w14:textId="77777777" w:rsidTr="004A6774">
        <w:trPr>
          <w:trHeight w:hRule="exact" w:val="1134"/>
          <w:jc w:val="center"/>
        </w:trPr>
        <w:tc>
          <w:tcPr>
            <w:tcW w:w="948" w:type="dxa"/>
            <w:vMerge w:val="restart"/>
            <w:tcBorders>
              <w:top w:val="nil"/>
              <w:left w:val="single" w:sz="4" w:space="0" w:color="auto"/>
              <w:bottom w:val="single" w:sz="4" w:space="0" w:color="auto"/>
              <w:right w:val="single" w:sz="4" w:space="0" w:color="auto"/>
            </w:tcBorders>
            <w:shd w:val="clear" w:color="000000" w:fill="C2D69A"/>
            <w:vAlign w:val="center"/>
            <w:hideMark/>
          </w:tcPr>
          <w:p w14:paraId="49B73857"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综合能力（</w:t>
            </w:r>
            <w:r w:rsidR="00B039BF" w:rsidRPr="00E97E98">
              <w:rPr>
                <w:rFonts w:ascii="SimHei" w:eastAsia="黑体" w:hAnsi="SimHei" w:cs="宋体" w:hint="eastAsia"/>
                <w:kern w:val="0"/>
                <w:szCs w:val="21"/>
              </w:rPr>
              <w:t>70</w:t>
            </w:r>
            <w:r w:rsidRPr="00E97E98">
              <w:rPr>
                <w:rFonts w:ascii="SimHei" w:eastAsia="黑体" w:hAnsi="SimHei" w:cs="宋体" w:hint="eastAsia"/>
                <w:kern w:val="0"/>
                <w:szCs w:val="21"/>
              </w:rPr>
              <w:t>%）</w:t>
            </w:r>
          </w:p>
        </w:tc>
        <w:tc>
          <w:tcPr>
            <w:tcW w:w="873" w:type="dxa"/>
            <w:tcBorders>
              <w:top w:val="nil"/>
              <w:left w:val="nil"/>
              <w:bottom w:val="single" w:sz="4" w:space="0" w:color="auto"/>
              <w:right w:val="single" w:sz="4" w:space="0" w:color="auto"/>
            </w:tcBorders>
            <w:shd w:val="clear" w:color="000000" w:fill="C2D69A"/>
            <w:vAlign w:val="center"/>
            <w:hideMark/>
          </w:tcPr>
          <w:p w14:paraId="14F93EE5"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理解、分析判断能力</w:t>
            </w:r>
          </w:p>
        </w:tc>
        <w:tc>
          <w:tcPr>
            <w:tcW w:w="2869" w:type="dxa"/>
            <w:tcBorders>
              <w:top w:val="nil"/>
              <w:left w:val="nil"/>
              <w:bottom w:val="single" w:sz="4" w:space="0" w:color="auto"/>
              <w:right w:val="single" w:sz="4" w:space="0" w:color="auto"/>
            </w:tcBorders>
            <w:shd w:val="clear" w:color="000000" w:fill="C2D69A"/>
            <w:hideMark/>
          </w:tcPr>
          <w:p w14:paraId="38EE9023"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能迅速掌握分配的工作和新知识，理解深刻；分析判断能力强，能迅速的对客观环境做出较为正确的判断</w:t>
            </w:r>
          </w:p>
        </w:tc>
        <w:tc>
          <w:tcPr>
            <w:tcW w:w="2476" w:type="dxa"/>
            <w:tcBorders>
              <w:top w:val="nil"/>
              <w:left w:val="nil"/>
              <w:bottom w:val="single" w:sz="4" w:space="0" w:color="auto"/>
              <w:right w:val="single" w:sz="4" w:space="0" w:color="auto"/>
            </w:tcBorders>
            <w:shd w:val="clear" w:color="000000" w:fill="C2D69A"/>
            <w:hideMark/>
          </w:tcPr>
          <w:p w14:paraId="331C6A5A"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能够掌握分配的工作和新知识；分析判断能力较强，能对复杂的问题进行分析和判断，但不能灵活的运用到实际工作中</w:t>
            </w:r>
          </w:p>
        </w:tc>
        <w:tc>
          <w:tcPr>
            <w:tcW w:w="2035" w:type="dxa"/>
            <w:tcBorders>
              <w:top w:val="nil"/>
              <w:left w:val="nil"/>
              <w:bottom w:val="single" w:sz="4" w:space="0" w:color="auto"/>
              <w:right w:val="single" w:sz="4" w:space="0" w:color="auto"/>
            </w:tcBorders>
            <w:shd w:val="clear" w:color="000000" w:fill="C2D69A"/>
            <w:hideMark/>
          </w:tcPr>
          <w:p w14:paraId="6428DE27"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对分配的工作和新知识掌握慢，不得要领；分析判断能力较弱，不能及时的做出正确的分析与判断</w:t>
            </w:r>
          </w:p>
        </w:tc>
        <w:tc>
          <w:tcPr>
            <w:tcW w:w="641" w:type="dxa"/>
            <w:tcBorders>
              <w:top w:val="nil"/>
              <w:left w:val="nil"/>
              <w:bottom w:val="single" w:sz="4" w:space="0" w:color="auto"/>
              <w:right w:val="single" w:sz="4" w:space="0" w:color="auto"/>
            </w:tcBorders>
            <w:shd w:val="clear" w:color="000000" w:fill="C2D69A"/>
            <w:vAlign w:val="center"/>
            <w:hideMark/>
          </w:tcPr>
          <w:p w14:paraId="0EDF67BF"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20</w:t>
            </w:r>
          </w:p>
        </w:tc>
        <w:tc>
          <w:tcPr>
            <w:tcW w:w="484" w:type="dxa"/>
            <w:tcBorders>
              <w:top w:val="nil"/>
              <w:left w:val="nil"/>
              <w:bottom w:val="single" w:sz="4" w:space="0" w:color="auto"/>
              <w:right w:val="single" w:sz="4" w:space="0" w:color="auto"/>
            </w:tcBorders>
            <w:shd w:val="clear" w:color="000000" w:fill="C2D69A"/>
            <w:noWrap/>
            <w:vAlign w:val="center"/>
            <w:hideMark/>
          </w:tcPr>
          <w:p w14:paraId="2B9BBB3E"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15</w:t>
            </w:r>
            <w:r w:rsidR="00D63CB9" w:rsidRPr="00E97E98">
              <w:rPr>
                <w:rFonts w:ascii="SimHei" w:eastAsia="黑体" w:hAnsi="SimHei" w:cs="宋体" w:hint="eastAsia"/>
                <w:kern w:val="0"/>
                <w:szCs w:val="21"/>
              </w:rPr>
              <w:t xml:space="preserve">　</w:t>
            </w:r>
          </w:p>
        </w:tc>
      </w:tr>
      <w:tr w:rsidR="00D63CB9" w:rsidRPr="00E97E98" w14:paraId="167D8FDB" w14:textId="77777777" w:rsidTr="004A6774">
        <w:trPr>
          <w:trHeight w:hRule="exact" w:val="1134"/>
          <w:jc w:val="center"/>
        </w:trPr>
        <w:tc>
          <w:tcPr>
            <w:tcW w:w="948" w:type="dxa"/>
            <w:vMerge/>
            <w:tcBorders>
              <w:top w:val="nil"/>
              <w:left w:val="single" w:sz="4" w:space="0" w:color="auto"/>
              <w:bottom w:val="single" w:sz="4" w:space="0" w:color="auto"/>
              <w:right w:val="single" w:sz="4" w:space="0" w:color="auto"/>
            </w:tcBorders>
            <w:vAlign w:val="center"/>
            <w:hideMark/>
          </w:tcPr>
          <w:p w14:paraId="738B4E38" w14:textId="77777777" w:rsidR="00D63CB9" w:rsidRPr="00E97E98" w:rsidRDefault="00D63CB9" w:rsidP="004A6774">
            <w:pPr>
              <w:widowControl/>
              <w:spacing w:line="240" w:lineRule="exact"/>
              <w:jc w:val="left"/>
              <w:rPr>
                <w:rFonts w:ascii="微软雅黑" w:eastAsia="微软雅黑" w:hAnsi="微软雅黑" w:cs="宋体"/>
                <w:kern w:val="0"/>
                <w:szCs w:val="21"/>
              </w:rPr>
            </w:pPr>
          </w:p>
        </w:tc>
        <w:tc>
          <w:tcPr>
            <w:tcW w:w="873" w:type="dxa"/>
            <w:tcBorders>
              <w:top w:val="nil"/>
              <w:left w:val="nil"/>
              <w:bottom w:val="single" w:sz="4" w:space="0" w:color="auto"/>
              <w:right w:val="single" w:sz="4" w:space="0" w:color="auto"/>
            </w:tcBorders>
            <w:shd w:val="clear" w:color="000000" w:fill="C2D69A"/>
            <w:vAlign w:val="center"/>
            <w:hideMark/>
          </w:tcPr>
          <w:p w14:paraId="4244A1D2"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应变和沟通能力</w:t>
            </w:r>
          </w:p>
        </w:tc>
        <w:tc>
          <w:tcPr>
            <w:tcW w:w="2869" w:type="dxa"/>
            <w:tcBorders>
              <w:top w:val="nil"/>
              <w:left w:val="nil"/>
              <w:bottom w:val="single" w:sz="4" w:space="0" w:color="auto"/>
              <w:right w:val="single" w:sz="4" w:space="0" w:color="auto"/>
            </w:tcBorders>
            <w:shd w:val="clear" w:color="000000" w:fill="C2D69A"/>
            <w:hideMark/>
          </w:tcPr>
          <w:p w14:paraId="5E00C948"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 xml:space="preserve">很灵活，应对客观环境的变化，能灵活的采取相应的措施，对提出的问题能快速反应处理能灵活运用多种谈话技巧和他人进行，能有效地化解矛盾  </w:t>
            </w:r>
          </w:p>
        </w:tc>
        <w:tc>
          <w:tcPr>
            <w:tcW w:w="2476" w:type="dxa"/>
            <w:tcBorders>
              <w:top w:val="nil"/>
              <w:left w:val="nil"/>
              <w:bottom w:val="single" w:sz="4" w:space="0" w:color="auto"/>
              <w:right w:val="single" w:sz="4" w:space="0" w:color="auto"/>
            </w:tcBorders>
            <w:shd w:val="clear" w:color="000000" w:fill="C2D69A"/>
            <w:hideMark/>
          </w:tcPr>
          <w:p w14:paraId="5F36C0BF"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较强，工作中遇到的突发事件基本上都可以处理，但有时也有失误，对个别问题能处理，有一定的应变能力。有一定的说服能力，但问题依然得不到解决</w:t>
            </w:r>
          </w:p>
        </w:tc>
        <w:tc>
          <w:tcPr>
            <w:tcW w:w="2035" w:type="dxa"/>
            <w:tcBorders>
              <w:top w:val="nil"/>
              <w:left w:val="nil"/>
              <w:bottom w:val="single" w:sz="4" w:space="0" w:color="auto"/>
              <w:right w:val="single" w:sz="4" w:space="0" w:color="auto"/>
            </w:tcBorders>
            <w:shd w:val="clear" w:color="000000" w:fill="C2D69A"/>
            <w:hideMark/>
          </w:tcPr>
          <w:p w14:paraId="528D4750"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缺少变通能力，反应不灵活不能清晰的表达自己的思想和想法</w:t>
            </w:r>
          </w:p>
        </w:tc>
        <w:tc>
          <w:tcPr>
            <w:tcW w:w="641" w:type="dxa"/>
            <w:tcBorders>
              <w:top w:val="nil"/>
              <w:left w:val="nil"/>
              <w:bottom w:val="single" w:sz="4" w:space="0" w:color="auto"/>
              <w:right w:val="single" w:sz="4" w:space="0" w:color="auto"/>
            </w:tcBorders>
            <w:shd w:val="clear" w:color="000000" w:fill="C2D69A"/>
            <w:vAlign w:val="center"/>
            <w:hideMark/>
          </w:tcPr>
          <w:p w14:paraId="10F59F6F"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20</w:t>
            </w:r>
          </w:p>
        </w:tc>
        <w:tc>
          <w:tcPr>
            <w:tcW w:w="484" w:type="dxa"/>
            <w:tcBorders>
              <w:top w:val="nil"/>
              <w:left w:val="nil"/>
              <w:bottom w:val="single" w:sz="4" w:space="0" w:color="auto"/>
              <w:right w:val="single" w:sz="4" w:space="0" w:color="auto"/>
            </w:tcBorders>
            <w:shd w:val="clear" w:color="000000" w:fill="C2D69A"/>
            <w:noWrap/>
            <w:vAlign w:val="center"/>
            <w:hideMark/>
          </w:tcPr>
          <w:p w14:paraId="39F210DC"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15</w:t>
            </w:r>
            <w:r w:rsidR="00D63CB9" w:rsidRPr="00E97E98">
              <w:rPr>
                <w:rFonts w:ascii="SimHei" w:eastAsia="黑体" w:hAnsi="SimHei" w:cs="宋体" w:hint="eastAsia"/>
                <w:kern w:val="0"/>
                <w:szCs w:val="21"/>
              </w:rPr>
              <w:t xml:space="preserve">　</w:t>
            </w:r>
          </w:p>
        </w:tc>
      </w:tr>
      <w:tr w:rsidR="00D63CB9" w:rsidRPr="00E97E98" w14:paraId="2E9A7E75" w14:textId="77777777" w:rsidTr="004A6774">
        <w:trPr>
          <w:trHeight w:hRule="exact" w:val="1134"/>
          <w:jc w:val="center"/>
        </w:trPr>
        <w:tc>
          <w:tcPr>
            <w:tcW w:w="948" w:type="dxa"/>
            <w:vMerge/>
            <w:tcBorders>
              <w:top w:val="nil"/>
              <w:left w:val="single" w:sz="4" w:space="0" w:color="auto"/>
              <w:bottom w:val="single" w:sz="4" w:space="0" w:color="auto"/>
              <w:right w:val="single" w:sz="4" w:space="0" w:color="auto"/>
            </w:tcBorders>
            <w:vAlign w:val="center"/>
            <w:hideMark/>
          </w:tcPr>
          <w:p w14:paraId="6A04866B" w14:textId="77777777" w:rsidR="00D63CB9" w:rsidRPr="00E97E98" w:rsidRDefault="00D63CB9" w:rsidP="004A6774">
            <w:pPr>
              <w:widowControl/>
              <w:spacing w:line="240" w:lineRule="exact"/>
              <w:jc w:val="left"/>
              <w:rPr>
                <w:rFonts w:ascii="微软雅黑" w:eastAsia="微软雅黑" w:hAnsi="微软雅黑" w:cs="宋体"/>
                <w:kern w:val="0"/>
                <w:szCs w:val="21"/>
              </w:rPr>
            </w:pPr>
          </w:p>
        </w:tc>
        <w:tc>
          <w:tcPr>
            <w:tcW w:w="873" w:type="dxa"/>
            <w:tcBorders>
              <w:top w:val="nil"/>
              <w:left w:val="nil"/>
              <w:bottom w:val="single" w:sz="4" w:space="0" w:color="auto"/>
              <w:right w:val="single" w:sz="4" w:space="0" w:color="auto"/>
            </w:tcBorders>
            <w:shd w:val="clear" w:color="000000" w:fill="C2D69A"/>
            <w:vAlign w:val="center"/>
            <w:hideMark/>
          </w:tcPr>
          <w:p w14:paraId="4AA5AA1C"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客户满意度</w:t>
            </w:r>
          </w:p>
        </w:tc>
        <w:tc>
          <w:tcPr>
            <w:tcW w:w="2869" w:type="dxa"/>
            <w:tcBorders>
              <w:top w:val="nil"/>
              <w:left w:val="nil"/>
              <w:bottom w:val="single" w:sz="4" w:space="0" w:color="auto"/>
              <w:right w:val="single" w:sz="4" w:space="0" w:color="auto"/>
            </w:tcBorders>
            <w:shd w:val="clear" w:color="000000" w:fill="C2D69A"/>
            <w:hideMark/>
          </w:tcPr>
          <w:p w14:paraId="507BDBF2"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常有客户有书面表扬或向上层主管反应；顾客无投诉；微笑服务，举止得体，有亲和力，</w:t>
            </w:r>
          </w:p>
        </w:tc>
        <w:tc>
          <w:tcPr>
            <w:tcW w:w="2476" w:type="dxa"/>
            <w:tcBorders>
              <w:top w:val="nil"/>
              <w:left w:val="nil"/>
              <w:bottom w:val="single" w:sz="4" w:space="0" w:color="auto"/>
              <w:right w:val="single" w:sz="4" w:space="0" w:color="auto"/>
            </w:tcBorders>
            <w:shd w:val="clear" w:color="000000" w:fill="C2D69A"/>
            <w:hideMark/>
          </w:tcPr>
          <w:p w14:paraId="3AB1C2B5"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客户无投诉；态度亲切，对客户的咨询不厌烦，微笑服务，亲切自然，能够快速有效的解决客户反应的问题</w:t>
            </w:r>
          </w:p>
        </w:tc>
        <w:tc>
          <w:tcPr>
            <w:tcW w:w="2035" w:type="dxa"/>
            <w:tcBorders>
              <w:top w:val="nil"/>
              <w:left w:val="nil"/>
              <w:bottom w:val="single" w:sz="4" w:space="0" w:color="auto"/>
              <w:right w:val="single" w:sz="4" w:space="0" w:color="auto"/>
            </w:tcBorders>
            <w:shd w:val="clear" w:color="000000" w:fill="C2D69A"/>
            <w:hideMark/>
          </w:tcPr>
          <w:p w14:paraId="508773E4" w14:textId="77777777" w:rsidR="00D63CB9" w:rsidRPr="00E97E98" w:rsidRDefault="00D63CB9" w:rsidP="004A6774">
            <w:pPr>
              <w:widowControl/>
              <w:spacing w:line="240" w:lineRule="exact"/>
              <w:rPr>
                <w:rFonts w:ascii="微软雅黑" w:eastAsia="微软雅黑" w:hAnsi="微软雅黑" w:cs="宋体"/>
                <w:kern w:val="0"/>
                <w:szCs w:val="21"/>
              </w:rPr>
            </w:pPr>
            <w:r w:rsidRPr="00E97E98">
              <w:rPr>
                <w:rFonts w:ascii="SimHei" w:eastAsia="黑体" w:hAnsi="SimHei" w:cs="宋体" w:hint="eastAsia"/>
                <w:kern w:val="0"/>
                <w:szCs w:val="21"/>
              </w:rPr>
              <w:t>顾客有投诉；与客户发生争执，训斥客户，不礼貌，对客户指手画脚，给公司带来不良声誉影响。</w:t>
            </w:r>
          </w:p>
        </w:tc>
        <w:tc>
          <w:tcPr>
            <w:tcW w:w="641" w:type="dxa"/>
            <w:tcBorders>
              <w:top w:val="nil"/>
              <w:left w:val="nil"/>
              <w:bottom w:val="single" w:sz="4" w:space="0" w:color="auto"/>
              <w:right w:val="single" w:sz="4" w:space="0" w:color="auto"/>
            </w:tcBorders>
            <w:shd w:val="clear" w:color="000000" w:fill="C2D69A"/>
            <w:vAlign w:val="center"/>
            <w:hideMark/>
          </w:tcPr>
          <w:p w14:paraId="7775DF5F"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30</w:t>
            </w:r>
          </w:p>
        </w:tc>
        <w:tc>
          <w:tcPr>
            <w:tcW w:w="484" w:type="dxa"/>
            <w:tcBorders>
              <w:top w:val="nil"/>
              <w:left w:val="nil"/>
              <w:bottom w:val="single" w:sz="4" w:space="0" w:color="auto"/>
              <w:right w:val="single" w:sz="4" w:space="0" w:color="auto"/>
            </w:tcBorders>
            <w:shd w:val="clear" w:color="000000" w:fill="C2D69A"/>
            <w:noWrap/>
            <w:vAlign w:val="center"/>
            <w:hideMark/>
          </w:tcPr>
          <w:p w14:paraId="00072EC9"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20</w:t>
            </w:r>
            <w:r w:rsidR="00D63CB9" w:rsidRPr="00E97E98">
              <w:rPr>
                <w:rFonts w:ascii="SimHei" w:eastAsia="黑体" w:hAnsi="SimHei" w:cs="宋体" w:hint="eastAsia"/>
                <w:kern w:val="0"/>
                <w:szCs w:val="21"/>
              </w:rPr>
              <w:t xml:space="preserve">　</w:t>
            </w:r>
          </w:p>
        </w:tc>
      </w:tr>
      <w:tr w:rsidR="00D63CB9" w:rsidRPr="00E97E98" w14:paraId="7EAA43E7" w14:textId="77777777" w:rsidTr="004A6774">
        <w:trPr>
          <w:trHeight w:hRule="exact" w:val="413"/>
          <w:jc w:val="center"/>
        </w:trPr>
        <w:tc>
          <w:tcPr>
            <w:tcW w:w="92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F21323" w14:textId="77777777" w:rsidR="00D63CB9" w:rsidRPr="00E97E98" w:rsidRDefault="00D63CB9"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合计</w:t>
            </w:r>
          </w:p>
        </w:tc>
        <w:tc>
          <w:tcPr>
            <w:tcW w:w="641" w:type="dxa"/>
            <w:tcBorders>
              <w:top w:val="nil"/>
              <w:left w:val="nil"/>
              <w:bottom w:val="single" w:sz="4" w:space="0" w:color="auto"/>
              <w:right w:val="single" w:sz="4" w:space="0" w:color="auto"/>
            </w:tcBorders>
            <w:shd w:val="clear" w:color="auto" w:fill="auto"/>
            <w:vAlign w:val="center"/>
            <w:hideMark/>
          </w:tcPr>
          <w:p w14:paraId="1CD51BE1" w14:textId="77777777" w:rsidR="00D63CB9" w:rsidRPr="00E97E98" w:rsidRDefault="00B039BF" w:rsidP="004A6774">
            <w:pPr>
              <w:widowControl/>
              <w:spacing w:line="240" w:lineRule="exact"/>
              <w:jc w:val="right"/>
              <w:rPr>
                <w:rFonts w:ascii="微软雅黑" w:eastAsia="微软雅黑" w:hAnsi="微软雅黑" w:cs="宋体"/>
                <w:kern w:val="0"/>
                <w:szCs w:val="21"/>
              </w:rPr>
            </w:pPr>
            <w:r w:rsidRPr="00E97E98">
              <w:rPr>
                <w:rFonts w:ascii="SimHei" w:eastAsia="黑体" w:hAnsi="SimHei" w:cs="宋体" w:hint="eastAsia"/>
                <w:kern w:val="0"/>
                <w:szCs w:val="21"/>
              </w:rPr>
              <w:t>100</w:t>
            </w:r>
          </w:p>
        </w:tc>
        <w:tc>
          <w:tcPr>
            <w:tcW w:w="484" w:type="dxa"/>
            <w:tcBorders>
              <w:top w:val="nil"/>
              <w:left w:val="nil"/>
              <w:bottom w:val="single" w:sz="4" w:space="0" w:color="auto"/>
              <w:right w:val="single" w:sz="4" w:space="0" w:color="auto"/>
            </w:tcBorders>
            <w:shd w:val="clear" w:color="auto" w:fill="auto"/>
            <w:noWrap/>
            <w:vAlign w:val="center"/>
            <w:hideMark/>
          </w:tcPr>
          <w:p w14:paraId="369B4B73" w14:textId="77777777" w:rsidR="00D63CB9" w:rsidRPr="00E97E98" w:rsidRDefault="00B039BF" w:rsidP="004A6774">
            <w:pPr>
              <w:widowControl/>
              <w:spacing w:line="240" w:lineRule="exact"/>
              <w:jc w:val="center"/>
              <w:rPr>
                <w:rFonts w:ascii="微软雅黑" w:eastAsia="微软雅黑" w:hAnsi="微软雅黑" w:cs="宋体"/>
                <w:kern w:val="0"/>
                <w:szCs w:val="21"/>
              </w:rPr>
            </w:pPr>
            <w:r w:rsidRPr="00E97E98">
              <w:rPr>
                <w:rFonts w:ascii="SimHei" w:eastAsia="黑体" w:hAnsi="SimHei" w:cs="宋体" w:hint="eastAsia"/>
                <w:kern w:val="0"/>
                <w:szCs w:val="21"/>
              </w:rPr>
              <w:t>70</w:t>
            </w:r>
          </w:p>
        </w:tc>
      </w:tr>
    </w:tbl>
    <w:p w14:paraId="64FBFFE8" w14:textId="77777777" w:rsidR="00D63CB9" w:rsidRPr="00E97E98" w:rsidRDefault="00A411F8" w:rsidP="00D63CB9">
      <w:pPr>
        <w:spacing w:line="276" w:lineRule="auto"/>
        <w:jc w:val="left"/>
        <w:rPr>
          <w:rFonts w:ascii="微软雅黑" w:eastAsia="微软雅黑" w:hAnsi="微软雅黑"/>
          <w:szCs w:val="21"/>
        </w:rPr>
      </w:pPr>
      <w:r w:rsidRPr="00E97E98">
        <w:rPr>
          <w:rFonts w:ascii="SimHei" w:eastAsia="黑体" w:hAnsi="SimHei" w:hint="eastAsia"/>
          <w:szCs w:val="21"/>
        </w:rPr>
        <w:t>（2）</w:t>
      </w:r>
      <w:r w:rsidR="00A04ADD" w:rsidRPr="00E97E98">
        <w:rPr>
          <w:rFonts w:ascii="SimHei" w:eastAsia="黑体" w:hAnsi="SimHei" w:hint="eastAsia"/>
          <w:szCs w:val="21"/>
        </w:rPr>
        <w:t xml:space="preserve"> </w:t>
      </w:r>
      <w:r w:rsidR="00D63CB9" w:rsidRPr="00E97E98">
        <w:rPr>
          <w:rFonts w:ascii="SimHei" w:eastAsia="黑体" w:hAnsi="SimHei" w:hint="eastAsia"/>
          <w:szCs w:val="21"/>
        </w:rPr>
        <w:t>以每一期绩效考核分数加权汇总得出绩效分数，占比60%</w:t>
      </w:r>
    </w:p>
    <w:p w14:paraId="32956563"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例如某行政人事专员年度</w:t>
      </w:r>
      <w:r w:rsidR="009D4FE1" w:rsidRPr="00E97E98">
        <w:rPr>
          <w:rFonts w:ascii="SimHei" w:eastAsia="黑体" w:hAnsi="SimHei" w:hint="eastAsia"/>
          <w:szCs w:val="21"/>
        </w:rPr>
        <w:t>360</w:t>
      </w:r>
      <w:r w:rsidRPr="00E97E98">
        <w:rPr>
          <w:rFonts w:ascii="SimHei" w:eastAsia="黑体" w:hAnsi="SimHei" w:hint="eastAsia"/>
          <w:szCs w:val="21"/>
        </w:rPr>
        <w:t>评定分数为70分，</w:t>
      </w:r>
      <w:r w:rsidR="009D4FE1" w:rsidRPr="00E97E98">
        <w:rPr>
          <w:rFonts w:ascii="SimHei" w:eastAsia="黑体" w:hAnsi="SimHei" w:hint="eastAsia"/>
          <w:szCs w:val="21"/>
        </w:rPr>
        <w:t>则年终得分</w:t>
      </w:r>
      <w:r w:rsidRPr="00E97E98">
        <w:rPr>
          <w:rFonts w:ascii="SimHei" w:eastAsia="黑体" w:hAnsi="SimHei" w:hint="eastAsia"/>
          <w:szCs w:val="21"/>
        </w:rPr>
        <w:t>如下图所示：</w:t>
      </w:r>
    </w:p>
    <w:tbl>
      <w:tblPr>
        <w:tblW w:w="8508" w:type="dxa"/>
        <w:jc w:val="center"/>
        <w:tblLook w:val="04A0" w:firstRow="1" w:lastRow="0" w:firstColumn="1" w:lastColumn="0" w:noHBand="0" w:noVBand="1"/>
      </w:tblPr>
      <w:tblGrid>
        <w:gridCol w:w="1418"/>
        <w:gridCol w:w="1561"/>
        <w:gridCol w:w="1275"/>
        <w:gridCol w:w="1418"/>
        <w:gridCol w:w="1418"/>
        <w:gridCol w:w="1418"/>
      </w:tblGrid>
      <w:tr w:rsidR="009D4FE1" w:rsidRPr="00E97E98" w14:paraId="1CD9209A" w14:textId="77777777" w:rsidTr="009D4FE1">
        <w:trPr>
          <w:trHeight w:val="450"/>
          <w:jc w:val="center"/>
        </w:trPr>
        <w:tc>
          <w:tcPr>
            <w:tcW w:w="1418" w:type="dxa"/>
            <w:tcBorders>
              <w:top w:val="single" w:sz="4" w:space="0" w:color="auto"/>
              <w:left w:val="single" w:sz="4" w:space="0" w:color="auto"/>
              <w:bottom w:val="single" w:sz="4" w:space="0" w:color="auto"/>
              <w:right w:val="single" w:sz="4" w:space="0" w:color="auto"/>
            </w:tcBorders>
            <w:shd w:val="clear" w:color="000000" w:fill="4A452A"/>
            <w:noWrap/>
            <w:vAlign w:val="center"/>
            <w:hideMark/>
          </w:tcPr>
          <w:p w14:paraId="285F5557" w14:textId="77777777" w:rsidR="009D4FE1" w:rsidRPr="00E97E98" w:rsidRDefault="009D4FE1">
            <w:pPr>
              <w:jc w:val="center"/>
              <w:rPr>
                <w:rFonts w:ascii="微软雅黑" w:eastAsia="微软雅黑" w:hAnsi="微软雅黑" w:cs="宋体"/>
                <w:color w:val="FFFF00"/>
                <w:szCs w:val="21"/>
              </w:rPr>
            </w:pPr>
            <w:r w:rsidRPr="00E97E98">
              <w:rPr>
                <w:rFonts w:ascii="SimHei" w:eastAsia="黑体" w:hAnsi="SimHei" w:hint="eastAsia"/>
                <w:color w:val="FFFF00"/>
                <w:szCs w:val="21"/>
              </w:rPr>
              <w:t>总权重</w:t>
            </w:r>
          </w:p>
        </w:tc>
        <w:tc>
          <w:tcPr>
            <w:tcW w:w="1561" w:type="dxa"/>
            <w:tcBorders>
              <w:top w:val="single" w:sz="4" w:space="0" w:color="auto"/>
              <w:left w:val="nil"/>
              <w:bottom w:val="single" w:sz="4" w:space="0" w:color="auto"/>
              <w:right w:val="single" w:sz="4" w:space="0" w:color="auto"/>
            </w:tcBorders>
            <w:shd w:val="clear" w:color="000000" w:fill="4A452A"/>
            <w:noWrap/>
            <w:vAlign w:val="center"/>
            <w:hideMark/>
          </w:tcPr>
          <w:p w14:paraId="6C59C44B" w14:textId="77777777" w:rsidR="009D4FE1" w:rsidRPr="00E97E98" w:rsidRDefault="009D4FE1">
            <w:pPr>
              <w:jc w:val="center"/>
              <w:rPr>
                <w:rFonts w:ascii="微软雅黑" w:eastAsia="微软雅黑" w:hAnsi="微软雅黑" w:cs="宋体"/>
                <w:color w:val="FFFF00"/>
                <w:szCs w:val="21"/>
              </w:rPr>
            </w:pPr>
            <w:r w:rsidRPr="00E97E98">
              <w:rPr>
                <w:rFonts w:ascii="SimHei" w:eastAsia="黑体" w:hAnsi="SimHei" w:hint="eastAsia"/>
                <w:color w:val="FFFF00"/>
                <w:szCs w:val="21"/>
              </w:rPr>
              <w:t>40%</w:t>
            </w:r>
          </w:p>
        </w:tc>
        <w:tc>
          <w:tcPr>
            <w:tcW w:w="5529" w:type="dxa"/>
            <w:gridSpan w:val="4"/>
            <w:tcBorders>
              <w:top w:val="single" w:sz="4" w:space="0" w:color="auto"/>
              <w:left w:val="nil"/>
              <w:bottom w:val="single" w:sz="4" w:space="0" w:color="auto"/>
              <w:right w:val="single" w:sz="4" w:space="0" w:color="auto"/>
            </w:tcBorders>
            <w:shd w:val="clear" w:color="000000" w:fill="4A452A"/>
            <w:noWrap/>
            <w:vAlign w:val="center"/>
            <w:hideMark/>
          </w:tcPr>
          <w:p w14:paraId="4ACC5B58" w14:textId="77777777" w:rsidR="009D4FE1" w:rsidRPr="00E97E98" w:rsidRDefault="009D4FE1">
            <w:pPr>
              <w:jc w:val="center"/>
              <w:rPr>
                <w:rFonts w:ascii="微软雅黑" w:eastAsia="微软雅黑" w:hAnsi="微软雅黑" w:cs="宋体"/>
                <w:color w:val="FFFF00"/>
                <w:szCs w:val="21"/>
              </w:rPr>
            </w:pPr>
            <w:r w:rsidRPr="00E97E98">
              <w:rPr>
                <w:rFonts w:ascii="SimHei" w:eastAsia="黑体" w:hAnsi="SimHei" w:hint="eastAsia"/>
                <w:color w:val="FFFF00"/>
                <w:szCs w:val="21"/>
              </w:rPr>
              <w:t>60%</w:t>
            </w:r>
          </w:p>
        </w:tc>
      </w:tr>
      <w:tr w:rsidR="009D4FE1" w:rsidRPr="00E97E98" w14:paraId="318BC148"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4A452A"/>
            <w:noWrap/>
            <w:vAlign w:val="center"/>
            <w:hideMark/>
          </w:tcPr>
          <w:p w14:paraId="50C4816C"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考核方式</w:t>
            </w:r>
          </w:p>
        </w:tc>
        <w:tc>
          <w:tcPr>
            <w:tcW w:w="1561" w:type="dxa"/>
            <w:tcBorders>
              <w:top w:val="nil"/>
              <w:left w:val="nil"/>
              <w:bottom w:val="single" w:sz="4" w:space="0" w:color="auto"/>
              <w:right w:val="single" w:sz="4" w:space="0" w:color="auto"/>
            </w:tcBorders>
            <w:shd w:val="clear" w:color="000000" w:fill="4A452A"/>
            <w:noWrap/>
            <w:vAlign w:val="center"/>
            <w:hideMark/>
          </w:tcPr>
          <w:p w14:paraId="1DA5DF08"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年终360考评</w:t>
            </w:r>
          </w:p>
        </w:tc>
        <w:tc>
          <w:tcPr>
            <w:tcW w:w="1275" w:type="dxa"/>
            <w:tcBorders>
              <w:top w:val="nil"/>
              <w:left w:val="nil"/>
              <w:bottom w:val="single" w:sz="4" w:space="0" w:color="auto"/>
              <w:right w:val="single" w:sz="4" w:space="0" w:color="auto"/>
            </w:tcBorders>
            <w:shd w:val="clear" w:color="000000" w:fill="4A452A"/>
            <w:noWrap/>
            <w:vAlign w:val="center"/>
            <w:hideMark/>
          </w:tcPr>
          <w:p w14:paraId="7F6A04BA"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第一期</w:t>
            </w:r>
          </w:p>
        </w:tc>
        <w:tc>
          <w:tcPr>
            <w:tcW w:w="1418" w:type="dxa"/>
            <w:tcBorders>
              <w:top w:val="nil"/>
              <w:left w:val="nil"/>
              <w:bottom w:val="single" w:sz="4" w:space="0" w:color="auto"/>
              <w:right w:val="single" w:sz="4" w:space="0" w:color="auto"/>
            </w:tcBorders>
            <w:shd w:val="clear" w:color="000000" w:fill="4A452A"/>
            <w:noWrap/>
            <w:vAlign w:val="center"/>
            <w:hideMark/>
          </w:tcPr>
          <w:p w14:paraId="21445712"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第二期</w:t>
            </w:r>
          </w:p>
        </w:tc>
        <w:tc>
          <w:tcPr>
            <w:tcW w:w="1418" w:type="dxa"/>
            <w:tcBorders>
              <w:top w:val="nil"/>
              <w:left w:val="nil"/>
              <w:bottom w:val="single" w:sz="4" w:space="0" w:color="auto"/>
              <w:right w:val="single" w:sz="4" w:space="0" w:color="auto"/>
            </w:tcBorders>
            <w:shd w:val="clear" w:color="000000" w:fill="4A452A"/>
            <w:noWrap/>
            <w:vAlign w:val="center"/>
            <w:hideMark/>
          </w:tcPr>
          <w:p w14:paraId="55CD1EFC"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第三期</w:t>
            </w:r>
          </w:p>
        </w:tc>
        <w:tc>
          <w:tcPr>
            <w:tcW w:w="1418" w:type="dxa"/>
            <w:tcBorders>
              <w:top w:val="nil"/>
              <w:left w:val="nil"/>
              <w:bottom w:val="single" w:sz="4" w:space="0" w:color="auto"/>
              <w:right w:val="single" w:sz="4" w:space="0" w:color="auto"/>
            </w:tcBorders>
            <w:shd w:val="clear" w:color="000000" w:fill="4A452A"/>
            <w:noWrap/>
            <w:vAlign w:val="center"/>
            <w:hideMark/>
          </w:tcPr>
          <w:p w14:paraId="392A9465" w14:textId="77777777" w:rsidR="009D4FE1" w:rsidRPr="00E97E98" w:rsidRDefault="009D4FE1">
            <w:pPr>
              <w:rPr>
                <w:rFonts w:ascii="微软雅黑" w:eastAsia="微软雅黑" w:hAnsi="微软雅黑" w:cs="宋体"/>
                <w:color w:val="FFFF00"/>
                <w:szCs w:val="21"/>
              </w:rPr>
            </w:pPr>
            <w:r w:rsidRPr="00E97E98">
              <w:rPr>
                <w:rFonts w:ascii="SimHei" w:eastAsia="黑体" w:hAnsi="SimHei" w:hint="eastAsia"/>
                <w:color w:val="FFFF00"/>
                <w:szCs w:val="21"/>
              </w:rPr>
              <w:t>第四期</w:t>
            </w:r>
          </w:p>
        </w:tc>
      </w:tr>
      <w:tr w:rsidR="009D4FE1" w:rsidRPr="00E97E98" w14:paraId="056DB1CC"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93CDDD"/>
            <w:noWrap/>
            <w:vAlign w:val="center"/>
            <w:hideMark/>
          </w:tcPr>
          <w:p w14:paraId="5982B1C9"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分权重</w:t>
            </w:r>
          </w:p>
        </w:tc>
        <w:tc>
          <w:tcPr>
            <w:tcW w:w="1561" w:type="dxa"/>
            <w:tcBorders>
              <w:top w:val="nil"/>
              <w:left w:val="nil"/>
              <w:bottom w:val="single" w:sz="4" w:space="0" w:color="auto"/>
              <w:right w:val="single" w:sz="4" w:space="0" w:color="auto"/>
            </w:tcBorders>
            <w:shd w:val="clear" w:color="000000" w:fill="93CDDD"/>
            <w:noWrap/>
            <w:vAlign w:val="center"/>
            <w:hideMark/>
          </w:tcPr>
          <w:p w14:paraId="05EB4291"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100%</w:t>
            </w:r>
          </w:p>
        </w:tc>
        <w:tc>
          <w:tcPr>
            <w:tcW w:w="1275" w:type="dxa"/>
            <w:tcBorders>
              <w:top w:val="nil"/>
              <w:left w:val="nil"/>
              <w:bottom w:val="single" w:sz="4" w:space="0" w:color="auto"/>
              <w:right w:val="single" w:sz="4" w:space="0" w:color="auto"/>
            </w:tcBorders>
            <w:shd w:val="clear" w:color="000000" w:fill="93CDDD"/>
            <w:noWrap/>
            <w:vAlign w:val="center"/>
            <w:hideMark/>
          </w:tcPr>
          <w:p w14:paraId="2D656049"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25%</w:t>
            </w:r>
          </w:p>
        </w:tc>
        <w:tc>
          <w:tcPr>
            <w:tcW w:w="1418" w:type="dxa"/>
            <w:tcBorders>
              <w:top w:val="nil"/>
              <w:left w:val="nil"/>
              <w:bottom w:val="single" w:sz="4" w:space="0" w:color="auto"/>
              <w:right w:val="single" w:sz="4" w:space="0" w:color="auto"/>
            </w:tcBorders>
            <w:shd w:val="clear" w:color="000000" w:fill="93CDDD"/>
            <w:noWrap/>
            <w:vAlign w:val="center"/>
            <w:hideMark/>
          </w:tcPr>
          <w:p w14:paraId="252B9F6C"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25%</w:t>
            </w:r>
          </w:p>
        </w:tc>
        <w:tc>
          <w:tcPr>
            <w:tcW w:w="1418" w:type="dxa"/>
            <w:tcBorders>
              <w:top w:val="nil"/>
              <w:left w:val="nil"/>
              <w:bottom w:val="single" w:sz="4" w:space="0" w:color="auto"/>
              <w:right w:val="single" w:sz="4" w:space="0" w:color="auto"/>
            </w:tcBorders>
            <w:shd w:val="clear" w:color="000000" w:fill="93CDDD"/>
            <w:noWrap/>
            <w:vAlign w:val="center"/>
            <w:hideMark/>
          </w:tcPr>
          <w:p w14:paraId="158FAFFA"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25%</w:t>
            </w:r>
          </w:p>
        </w:tc>
        <w:tc>
          <w:tcPr>
            <w:tcW w:w="1418" w:type="dxa"/>
            <w:tcBorders>
              <w:top w:val="nil"/>
              <w:left w:val="nil"/>
              <w:bottom w:val="single" w:sz="4" w:space="0" w:color="auto"/>
              <w:right w:val="single" w:sz="4" w:space="0" w:color="auto"/>
            </w:tcBorders>
            <w:shd w:val="clear" w:color="000000" w:fill="93CDDD"/>
            <w:noWrap/>
            <w:vAlign w:val="center"/>
            <w:hideMark/>
          </w:tcPr>
          <w:p w14:paraId="445ED712"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25%</w:t>
            </w:r>
          </w:p>
        </w:tc>
      </w:tr>
      <w:tr w:rsidR="009D4FE1" w:rsidRPr="00E97E98" w14:paraId="1D9B9B8C"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93CDDD"/>
            <w:noWrap/>
            <w:vAlign w:val="center"/>
            <w:hideMark/>
          </w:tcPr>
          <w:p w14:paraId="5C4A93EF"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得分</w:t>
            </w:r>
          </w:p>
        </w:tc>
        <w:tc>
          <w:tcPr>
            <w:tcW w:w="1561" w:type="dxa"/>
            <w:tcBorders>
              <w:top w:val="nil"/>
              <w:left w:val="nil"/>
              <w:bottom w:val="single" w:sz="4" w:space="0" w:color="auto"/>
              <w:right w:val="single" w:sz="4" w:space="0" w:color="auto"/>
            </w:tcBorders>
            <w:shd w:val="clear" w:color="000000" w:fill="93CDDD"/>
            <w:noWrap/>
            <w:vAlign w:val="center"/>
            <w:hideMark/>
          </w:tcPr>
          <w:p w14:paraId="341A13D6"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70</w:t>
            </w:r>
          </w:p>
        </w:tc>
        <w:tc>
          <w:tcPr>
            <w:tcW w:w="1275" w:type="dxa"/>
            <w:tcBorders>
              <w:top w:val="nil"/>
              <w:left w:val="nil"/>
              <w:bottom w:val="single" w:sz="4" w:space="0" w:color="auto"/>
              <w:right w:val="single" w:sz="4" w:space="0" w:color="auto"/>
            </w:tcBorders>
            <w:shd w:val="clear" w:color="000000" w:fill="93CDDD"/>
            <w:noWrap/>
            <w:vAlign w:val="center"/>
            <w:hideMark/>
          </w:tcPr>
          <w:p w14:paraId="6777D4AD"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60</w:t>
            </w:r>
          </w:p>
        </w:tc>
        <w:tc>
          <w:tcPr>
            <w:tcW w:w="1418" w:type="dxa"/>
            <w:tcBorders>
              <w:top w:val="nil"/>
              <w:left w:val="nil"/>
              <w:bottom w:val="single" w:sz="4" w:space="0" w:color="auto"/>
              <w:right w:val="single" w:sz="4" w:space="0" w:color="auto"/>
            </w:tcBorders>
            <w:shd w:val="clear" w:color="000000" w:fill="93CDDD"/>
            <w:noWrap/>
            <w:vAlign w:val="center"/>
            <w:hideMark/>
          </w:tcPr>
          <w:p w14:paraId="7B26EC2D"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80</w:t>
            </w:r>
          </w:p>
        </w:tc>
        <w:tc>
          <w:tcPr>
            <w:tcW w:w="1418" w:type="dxa"/>
            <w:tcBorders>
              <w:top w:val="nil"/>
              <w:left w:val="nil"/>
              <w:bottom w:val="single" w:sz="4" w:space="0" w:color="auto"/>
              <w:right w:val="single" w:sz="4" w:space="0" w:color="auto"/>
            </w:tcBorders>
            <w:shd w:val="clear" w:color="000000" w:fill="93CDDD"/>
            <w:noWrap/>
            <w:vAlign w:val="center"/>
            <w:hideMark/>
          </w:tcPr>
          <w:p w14:paraId="1F3F79CE"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90</w:t>
            </w:r>
          </w:p>
        </w:tc>
        <w:tc>
          <w:tcPr>
            <w:tcW w:w="1418" w:type="dxa"/>
            <w:tcBorders>
              <w:top w:val="nil"/>
              <w:left w:val="nil"/>
              <w:bottom w:val="single" w:sz="4" w:space="0" w:color="auto"/>
              <w:right w:val="single" w:sz="4" w:space="0" w:color="auto"/>
            </w:tcBorders>
            <w:shd w:val="clear" w:color="000000" w:fill="93CDDD"/>
            <w:noWrap/>
            <w:vAlign w:val="center"/>
            <w:hideMark/>
          </w:tcPr>
          <w:p w14:paraId="61308643"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80</w:t>
            </w:r>
          </w:p>
        </w:tc>
      </w:tr>
      <w:tr w:rsidR="009D4FE1" w:rsidRPr="00E97E98" w14:paraId="72B87B4D"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93CDDD"/>
            <w:noWrap/>
            <w:vAlign w:val="center"/>
            <w:hideMark/>
          </w:tcPr>
          <w:p w14:paraId="75AB1037"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加权</w:t>
            </w:r>
          </w:p>
        </w:tc>
        <w:tc>
          <w:tcPr>
            <w:tcW w:w="1561" w:type="dxa"/>
            <w:tcBorders>
              <w:top w:val="nil"/>
              <w:left w:val="nil"/>
              <w:bottom w:val="single" w:sz="4" w:space="0" w:color="auto"/>
              <w:right w:val="single" w:sz="4" w:space="0" w:color="auto"/>
            </w:tcBorders>
            <w:shd w:val="clear" w:color="000000" w:fill="93CDDD"/>
            <w:noWrap/>
            <w:vAlign w:val="center"/>
            <w:hideMark/>
          </w:tcPr>
          <w:p w14:paraId="3E99FD53"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70</w:t>
            </w:r>
          </w:p>
        </w:tc>
        <w:tc>
          <w:tcPr>
            <w:tcW w:w="1275" w:type="dxa"/>
            <w:tcBorders>
              <w:top w:val="nil"/>
              <w:left w:val="nil"/>
              <w:bottom w:val="single" w:sz="4" w:space="0" w:color="auto"/>
              <w:right w:val="single" w:sz="4" w:space="0" w:color="auto"/>
            </w:tcBorders>
            <w:shd w:val="clear" w:color="000000" w:fill="93CDDD"/>
            <w:noWrap/>
            <w:vAlign w:val="center"/>
            <w:hideMark/>
          </w:tcPr>
          <w:p w14:paraId="34982FFF"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15</w:t>
            </w:r>
          </w:p>
        </w:tc>
        <w:tc>
          <w:tcPr>
            <w:tcW w:w="1418" w:type="dxa"/>
            <w:tcBorders>
              <w:top w:val="nil"/>
              <w:left w:val="nil"/>
              <w:bottom w:val="single" w:sz="4" w:space="0" w:color="auto"/>
              <w:right w:val="single" w:sz="4" w:space="0" w:color="auto"/>
            </w:tcBorders>
            <w:shd w:val="clear" w:color="000000" w:fill="93CDDD"/>
            <w:noWrap/>
            <w:vAlign w:val="center"/>
            <w:hideMark/>
          </w:tcPr>
          <w:p w14:paraId="4D76111E"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20</w:t>
            </w:r>
          </w:p>
        </w:tc>
        <w:tc>
          <w:tcPr>
            <w:tcW w:w="1418" w:type="dxa"/>
            <w:tcBorders>
              <w:top w:val="nil"/>
              <w:left w:val="nil"/>
              <w:bottom w:val="single" w:sz="4" w:space="0" w:color="auto"/>
              <w:right w:val="single" w:sz="4" w:space="0" w:color="auto"/>
            </w:tcBorders>
            <w:shd w:val="clear" w:color="000000" w:fill="93CDDD"/>
            <w:noWrap/>
            <w:vAlign w:val="center"/>
            <w:hideMark/>
          </w:tcPr>
          <w:p w14:paraId="457B90AD"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22.5</w:t>
            </w:r>
          </w:p>
        </w:tc>
        <w:tc>
          <w:tcPr>
            <w:tcW w:w="1418" w:type="dxa"/>
            <w:tcBorders>
              <w:top w:val="nil"/>
              <w:left w:val="nil"/>
              <w:bottom w:val="single" w:sz="4" w:space="0" w:color="auto"/>
              <w:right w:val="single" w:sz="4" w:space="0" w:color="auto"/>
            </w:tcBorders>
            <w:shd w:val="clear" w:color="000000" w:fill="93CDDD"/>
            <w:noWrap/>
            <w:vAlign w:val="center"/>
            <w:hideMark/>
          </w:tcPr>
          <w:p w14:paraId="306A2274"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20</w:t>
            </w:r>
          </w:p>
        </w:tc>
      </w:tr>
      <w:tr w:rsidR="009D4FE1" w:rsidRPr="00E97E98" w14:paraId="77201208"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93CDDD"/>
            <w:noWrap/>
            <w:vAlign w:val="center"/>
            <w:hideMark/>
          </w:tcPr>
          <w:p w14:paraId="2A5F3DE6"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合计</w:t>
            </w:r>
          </w:p>
        </w:tc>
        <w:tc>
          <w:tcPr>
            <w:tcW w:w="1561" w:type="dxa"/>
            <w:tcBorders>
              <w:top w:val="nil"/>
              <w:left w:val="nil"/>
              <w:bottom w:val="single" w:sz="4" w:space="0" w:color="auto"/>
              <w:right w:val="single" w:sz="4" w:space="0" w:color="auto"/>
            </w:tcBorders>
            <w:shd w:val="clear" w:color="000000" w:fill="93CDDD"/>
            <w:noWrap/>
            <w:vAlign w:val="center"/>
            <w:hideMark/>
          </w:tcPr>
          <w:p w14:paraId="22D65D06" w14:textId="77777777" w:rsidR="009D4FE1" w:rsidRPr="00E97E98" w:rsidRDefault="009D4FE1">
            <w:pPr>
              <w:rPr>
                <w:rFonts w:ascii="微软雅黑" w:eastAsia="微软雅黑" w:hAnsi="微软雅黑" w:cs="宋体"/>
                <w:color w:val="000000"/>
                <w:szCs w:val="21"/>
              </w:rPr>
            </w:pPr>
            <w:r w:rsidRPr="00E97E98">
              <w:rPr>
                <w:rFonts w:ascii="SimHei" w:eastAsia="黑体" w:hAnsi="SimHei" w:hint="eastAsia"/>
                <w:color w:val="000000"/>
                <w:szCs w:val="21"/>
              </w:rPr>
              <w:t>70</w:t>
            </w:r>
          </w:p>
        </w:tc>
        <w:tc>
          <w:tcPr>
            <w:tcW w:w="5529" w:type="dxa"/>
            <w:gridSpan w:val="4"/>
            <w:tcBorders>
              <w:top w:val="single" w:sz="4" w:space="0" w:color="auto"/>
              <w:left w:val="nil"/>
              <w:bottom w:val="single" w:sz="4" w:space="0" w:color="auto"/>
              <w:right w:val="single" w:sz="4" w:space="0" w:color="auto"/>
            </w:tcBorders>
            <w:shd w:val="clear" w:color="000000" w:fill="93CDDD"/>
            <w:noWrap/>
            <w:vAlign w:val="center"/>
            <w:hideMark/>
          </w:tcPr>
          <w:p w14:paraId="14BB7910" w14:textId="77777777" w:rsidR="009D4FE1" w:rsidRPr="00E97E98" w:rsidRDefault="009D4FE1">
            <w:pPr>
              <w:jc w:val="center"/>
              <w:rPr>
                <w:rFonts w:ascii="微软雅黑" w:eastAsia="微软雅黑" w:hAnsi="微软雅黑" w:cs="宋体"/>
                <w:color w:val="000000"/>
                <w:szCs w:val="21"/>
              </w:rPr>
            </w:pPr>
            <w:r w:rsidRPr="00E97E98">
              <w:rPr>
                <w:rFonts w:ascii="SimHei" w:eastAsia="黑体" w:hAnsi="SimHei" w:hint="eastAsia"/>
                <w:color w:val="000000"/>
                <w:szCs w:val="21"/>
              </w:rPr>
              <w:t>77.5</w:t>
            </w:r>
          </w:p>
        </w:tc>
      </w:tr>
      <w:tr w:rsidR="009D4FE1" w:rsidRPr="00E97E98" w14:paraId="18DCFD30" w14:textId="77777777" w:rsidTr="009D4FE1">
        <w:trPr>
          <w:trHeight w:val="450"/>
          <w:jc w:val="center"/>
        </w:trPr>
        <w:tc>
          <w:tcPr>
            <w:tcW w:w="1418" w:type="dxa"/>
            <w:tcBorders>
              <w:top w:val="nil"/>
              <w:left w:val="single" w:sz="4" w:space="0" w:color="auto"/>
              <w:bottom w:val="single" w:sz="4" w:space="0" w:color="auto"/>
              <w:right w:val="single" w:sz="4" w:space="0" w:color="auto"/>
            </w:tcBorders>
            <w:shd w:val="clear" w:color="000000" w:fill="93CDDD"/>
            <w:noWrap/>
            <w:vAlign w:val="center"/>
            <w:hideMark/>
          </w:tcPr>
          <w:p w14:paraId="2460B817" w14:textId="77777777" w:rsidR="009D4FE1" w:rsidRPr="00E97E98" w:rsidRDefault="009D4FE1">
            <w:pPr>
              <w:rPr>
                <w:rFonts w:ascii="微软雅黑" w:eastAsia="微软雅黑" w:hAnsi="微软雅黑" w:cs="宋体"/>
                <w:color w:val="FF0000"/>
                <w:szCs w:val="21"/>
              </w:rPr>
            </w:pPr>
            <w:r w:rsidRPr="00E97E98">
              <w:rPr>
                <w:rFonts w:ascii="SimHei" w:eastAsia="黑体" w:hAnsi="SimHei" w:hint="eastAsia"/>
                <w:color w:val="FF0000"/>
                <w:szCs w:val="21"/>
              </w:rPr>
              <w:t>总加权</w:t>
            </w:r>
          </w:p>
        </w:tc>
        <w:tc>
          <w:tcPr>
            <w:tcW w:w="7090" w:type="dxa"/>
            <w:gridSpan w:val="5"/>
            <w:tcBorders>
              <w:top w:val="single" w:sz="4" w:space="0" w:color="auto"/>
              <w:left w:val="nil"/>
              <w:bottom w:val="single" w:sz="4" w:space="0" w:color="auto"/>
              <w:right w:val="single" w:sz="4" w:space="0" w:color="auto"/>
            </w:tcBorders>
            <w:shd w:val="clear" w:color="000000" w:fill="93CDDD"/>
            <w:noWrap/>
            <w:vAlign w:val="center"/>
            <w:hideMark/>
          </w:tcPr>
          <w:p w14:paraId="2D831583" w14:textId="77777777" w:rsidR="009D4FE1" w:rsidRPr="00E97E98" w:rsidRDefault="009D4FE1">
            <w:pPr>
              <w:jc w:val="center"/>
              <w:rPr>
                <w:rFonts w:ascii="微软雅黑" w:eastAsia="微软雅黑" w:hAnsi="微软雅黑" w:cs="宋体"/>
                <w:color w:val="000000"/>
                <w:szCs w:val="21"/>
              </w:rPr>
            </w:pPr>
            <w:r w:rsidRPr="00E97E98">
              <w:rPr>
                <w:rFonts w:ascii="SimHei" w:eastAsia="黑体" w:hAnsi="SimHei" w:hint="eastAsia"/>
                <w:color w:val="000000"/>
                <w:szCs w:val="21"/>
              </w:rPr>
              <w:t>74.5</w:t>
            </w:r>
          </w:p>
        </w:tc>
      </w:tr>
    </w:tbl>
    <w:p w14:paraId="70E9CF8F" w14:textId="77777777" w:rsidR="008765EF" w:rsidRPr="00E97E98" w:rsidRDefault="008765EF" w:rsidP="00D63CB9">
      <w:pPr>
        <w:spacing w:line="276" w:lineRule="auto"/>
        <w:jc w:val="left"/>
        <w:rPr>
          <w:rFonts w:ascii="微软雅黑" w:eastAsia="微软雅黑" w:hAnsi="微软雅黑"/>
          <w:szCs w:val="21"/>
        </w:rPr>
      </w:pPr>
    </w:p>
    <w:p w14:paraId="54CC98D5" w14:textId="77777777" w:rsidR="00D63CB9" w:rsidRPr="00E97E98" w:rsidRDefault="00A411F8" w:rsidP="00D63CB9">
      <w:pPr>
        <w:spacing w:line="276" w:lineRule="auto"/>
        <w:jc w:val="left"/>
        <w:rPr>
          <w:rFonts w:ascii="微软雅黑" w:eastAsia="微软雅黑" w:hAnsi="微软雅黑"/>
          <w:b/>
          <w:szCs w:val="21"/>
        </w:rPr>
      </w:pPr>
      <w:r w:rsidRPr="00E97E98">
        <w:rPr>
          <w:rFonts w:ascii="SimHei" w:eastAsia="黑体" w:hAnsi="SimHei" w:hint="eastAsia"/>
          <w:b/>
          <w:szCs w:val="21"/>
          <w:highlight w:val="lightGray"/>
        </w:rPr>
        <w:t>（3）</w:t>
      </w:r>
      <w:r w:rsidR="00DB2E63" w:rsidRPr="00E97E98">
        <w:rPr>
          <w:rFonts w:ascii="SimHei" w:eastAsia="黑体" w:hAnsi="SimHei" w:hint="eastAsia"/>
          <w:b/>
          <w:szCs w:val="21"/>
          <w:highlight w:val="lightGray"/>
        </w:rPr>
        <w:t>测算</w:t>
      </w:r>
      <w:r w:rsidR="00D63CB9" w:rsidRPr="00E97E98">
        <w:rPr>
          <w:rFonts w:ascii="SimHei" w:eastAsia="黑体" w:hAnsi="SimHei" w:hint="eastAsia"/>
          <w:b/>
          <w:szCs w:val="21"/>
          <w:highlight w:val="lightGray"/>
        </w:rPr>
        <w:t>规定：</w:t>
      </w:r>
      <w:r w:rsidR="00C956DD" w:rsidRPr="00E97E98">
        <w:rPr>
          <w:rFonts w:ascii="SimHei" w:eastAsia="黑体" w:hAnsi="SimHei" w:hint="eastAsia"/>
          <w:b/>
          <w:szCs w:val="21"/>
          <w:highlight w:val="lightGray"/>
        </w:rPr>
        <w:t>各</w:t>
      </w:r>
      <w:r w:rsidR="00D63CB9" w:rsidRPr="00E97E98">
        <w:rPr>
          <w:rFonts w:ascii="SimHei" w:eastAsia="黑体" w:hAnsi="SimHei" w:hint="eastAsia"/>
          <w:b/>
          <w:szCs w:val="21"/>
          <w:highlight w:val="lightGray"/>
        </w:rPr>
        <w:t>部门独立确定岗位绩效系数，继而确定岗位奖金基数，</w:t>
      </w:r>
      <w:r w:rsidR="00C956DD" w:rsidRPr="00E97E98">
        <w:rPr>
          <w:rFonts w:ascii="SimHei" w:eastAsia="黑体" w:hAnsi="SimHei"/>
          <w:b/>
          <w:szCs w:val="21"/>
        </w:rPr>
        <w:t xml:space="preserve"> </w:t>
      </w:r>
    </w:p>
    <w:p w14:paraId="48101532" w14:textId="77777777" w:rsidR="00DB2E63" w:rsidRPr="00E97E98" w:rsidRDefault="00DB2E63" w:rsidP="00D63CB9">
      <w:pPr>
        <w:spacing w:line="276" w:lineRule="auto"/>
        <w:jc w:val="left"/>
        <w:rPr>
          <w:rFonts w:ascii="微软雅黑" w:eastAsia="微软雅黑" w:hAnsi="微软雅黑"/>
          <w:szCs w:val="21"/>
        </w:rPr>
      </w:pPr>
      <w:r w:rsidRPr="00E97E98">
        <w:rPr>
          <w:rFonts w:ascii="SimHei" w:eastAsia="黑体" w:hAnsi="SimHei" w:hint="eastAsia"/>
          <w:szCs w:val="21"/>
        </w:rPr>
        <w:t>岗位基数=部门奖金总额*岗位</w:t>
      </w:r>
      <w:r w:rsidR="00C956DD" w:rsidRPr="00E97E98">
        <w:rPr>
          <w:rFonts w:ascii="SimHei" w:eastAsia="黑体" w:hAnsi="SimHei" w:hint="eastAsia"/>
          <w:szCs w:val="21"/>
        </w:rPr>
        <w:t>绩效</w:t>
      </w:r>
      <w:r w:rsidRPr="00E97E98">
        <w:rPr>
          <w:rFonts w:ascii="SimHei" w:eastAsia="黑体" w:hAnsi="SimHei" w:hint="eastAsia"/>
          <w:szCs w:val="21"/>
        </w:rPr>
        <w:t>系数</w:t>
      </w:r>
    </w:p>
    <w:p w14:paraId="2C09F5A2"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最后得分，确定个人年终绩效系数</w:t>
      </w:r>
      <w:r w:rsidR="002154A1" w:rsidRPr="00E97E98">
        <w:rPr>
          <w:rFonts w:ascii="SimHei" w:eastAsia="黑体" w:hAnsi="SimHei" w:hint="eastAsia"/>
          <w:szCs w:val="21"/>
          <w:highlight w:val="lightGray"/>
        </w:rPr>
        <w:t>（与季度个人绩效系数一致）</w:t>
      </w:r>
      <w:r w:rsidRPr="00E97E98">
        <w:rPr>
          <w:rFonts w:ascii="SimHei" w:eastAsia="黑体" w:hAnsi="SimHei" w:hint="eastAsia"/>
          <w:szCs w:val="21"/>
          <w:highlight w:val="lightGray"/>
        </w:rPr>
        <w:t>，</w:t>
      </w:r>
      <w:r w:rsidRPr="00E97E98">
        <w:rPr>
          <w:rFonts w:ascii="SimHei" w:eastAsia="黑体" w:hAnsi="SimHei" w:hint="eastAsia"/>
          <w:szCs w:val="21"/>
        </w:rPr>
        <w:t>如下表</w:t>
      </w:r>
    </w:p>
    <w:tbl>
      <w:tblPr>
        <w:tblW w:w="9786" w:type="dxa"/>
        <w:jc w:val="center"/>
        <w:tblLook w:val="04A0" w:firstRow="1" w:lastRow="0" w:firstColumn="1" w:lastColumn="0" w:noHBand="0" w:noVBand="1"/>
      </w:tblPr>
      <w:tblGrid>
        <w:gridCol w:w="2830"/>
        <w:gridCol w:w="4405"/>
        <w:gridCol w:w="2551"/>
      </w:tblGrid>
      <w:tr w:rsidR="00D63CB9" w:rsidRPr="00E97E98" w14:paraId="260223E9" w14:textId="77777777" w:rsidTr="00130B46">
        <w:trPr>
          <w:trHeight w:val="540"/>
          <w:jc w:val="center"/>
        </w:trPr>
        <w:tc>
          <w:tcPr>
            <w:tcW w:w="2830" w:type="dxa"/>
            <w:tcBorders>
              <w:top w:val="single" w:sz="4" w:space="0" w:color="auto"/>
              <w:left w:val="single" w:sz="4" w:space="0" w:color="auto"/>
              <w:bottom w:val="single" w:sz="4" w:space="0" w:color="auto"/>
              <w:right w:val="single" w:sz="4" w:space="0" w:color="auto"/>
            </w:tcBorders>
            <w:shd w:val="clear" w:color="000000" w:fill="4A452A"/>
            <w:noWrap/>
            <w:vAlign w:val="center"/>
            <w:hideMark/>
          </w:tcPr>
          <w:p w14:paraId="152112DC" w14:textId="77777777" w:rsidR="00D63CB9" w:rsidRPr="00E97E98" w:rsidRDefault="00D63CB9" w:rsidP="004A6774">
            <w:pPr>
              <w:widowControl/>
              <w:spacing w:line="360" w:lineRule="exact"/>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周期</w:t>
            </w:r>
          </w:p>
        </w:tc>
        <w:tc>
          <w:tcPr>
            <w:tcW w:w="4405" w:type="dxa"/>
            <w:tcBorders>
              <w:top w:val="single" w:sz="4" w:space="0" w:color="auto"/>
              <w:left w:val="nil"/>
              <w:bottom w:val="single" w:sz="4" w:space="0" w:color="auto"/>
              <w:right w:val="single" w:sz="4" w:space="0" w:color="auto"/>
            </w:tcBorders>
            <w:shd w:val="clear" w:color="000000" w:fill="4A452A"/>
            <w:noWrap/>
            <w:vAlign w:val="center"/>
            <w:hideMark/>
          </w:tcPr>
          <w:p w14:paraId="30DD2E95" w14:textId="77777777" w:rsidR="00D63CB9" w:rsidRPr="00E97E98" w:rsidRDefault="00D63CB9" w:rsidP="004A6774">
            <w:pPr>
              <w:widowControl/>
              <w:spacing w:line="360" w:lineRule="exact"/>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绩效得分</w:t>
            </w:r>
          </w:p>
        </w:tc>
        <w:tc>
          <w:tcPr>
            <w:tcW w:w="2551" w:type="dxa"/>
            <w:tcBorders>
              <w:top w:val="single" w:sz="4" w:space="0" w:color="auto"/>
              <w:left w:val="nil"/>
              <w:bottom w:val="single" w:sz="4" w:space="0" w:color="auto"/>
              <w:right w:val="single" w:sz="4" w:space="0" w:color="auto"/>
            </w:tcBorders>
            <w:shd w:val="clear" w:color="000000" w:fill="4A452A"/>
            <w:noWrap/>
            <w:vAlign w:val="center"/>
            <w:hideMark/>
          </w:tcPr>
          <w:p w14:paraId="3050C77F" w14:textId="77777777" w:rsidR="00D63CB9" w:rsidRPr="00E97E98" w:rsidRDefault="00D63CB9" w:rsidP="004A6774">
            <w:pPr>
              <w:widowControl/>
              <w:spacing w:line="360" w:lineRule="exact"/>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个人年终绩效系数</w:t>
            </w:r>
          </w:p>
        </w:tc>
      </w:tr>
      <w:tr w:rsidR="00D63CB9" w:rsidRPr="00E97E98" w14:paraId="726DD126" w14:textId="77777777" w:rsidTr="00DB2E63">
        <w:trPr>
          <w:trHeight w:val="540"/>
          <w:jc w:val="center"/>
        </w:trPr>
        <w:tc>
          <w:tcPr>
            <w:tcW w:w="2830" w:type="dxa"/>
            <w:vMerge w:val="restart"/>
            <w:tcBorders>
              <w:top w:val="nil"/>
              <w:left w:val="single" w:sz="4" w:space="0" w:color="auto"/>
              <w:bottom w:val="single" w:sz="4" w:space="0" w:color="auto"/>
              <w:right w:val="single" w:sz="4" w:space="0" w:color="auto"/>
            </w:tcBorders>
            <w:shd w:val="clear" w:color="000000" w:fill="93CDDD"/>
            <w:noWrap/>
            <w:vAlign w:val="center"/>
            <w:hideMark/>
          </w:tcPr>
          <w:p w14:paraId="3B287424" w14:textId="77777777" w:rsidR="00D63CB9" w:rsidRPr="00E97E98" w:rsidRDefault="00D63CB9" w:rsidP="004A6774">
            <w:pPr>
              <w:widowControl/>
              <w:spacing w:line="360" w:lineRule="exact"/>
              <w:jc w:val="center"/>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2015年度</w:t>
            </w:r>
          </w:p>
        </w:tc>
        <w:tc>
          <w:tcPr>
            <w:tcW w:w="4405" w:type="dxa"/>
            <w:tcBorders>
              <w:top w:val="nil"/>
              <w:left w:val="nil"/>
              <w:bottom w:val="single" w:sz="4" w:space="0" w:color="auto"/>
              <w:right w:val="single" w:sz="4" w:space="0" w:color="auto"/>
            </w:tcBorders>
            <w:shd w:val="clear" w:color="000000" w:fill="93CDDD"/>
            <w:noWrap/>
            <w:vAlign w:val="center"/>
            <w:hideMark/>
          </w:tcPr>
          <w:p w14:paraId="19FC6265"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50分以下</w:t>
            </w:r>
          </w:p>
        </w:tc>
        <w:tc>
          <w:tcPr>
            <w:tcW w:w="2551" w:type="dxa"/>
            <w:tcBorders>
              <w:top w:val="nil"/>
              <w:left w:val="nil"/>
              <w:bottom w:val="single" w:sz="4" w:space="0" w:color="auto"/>
              <w:right w:val="single" w:sz="4" w:space="0" w:color="auto"/>
            </w:tcBorders>
            <w:shd w:val="clear" w:color="000000" w:fill="93CDDD"/>
            <w:noWrap/>
            <w:vAlign w:val="center"/>
            <w:hideMark/>
          </w:tcPr>
          <w:p w14:paraId="025783F4"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0.0 </w:t>
            </w:r>
          </w:p>
        </w:tc>
      </w:tr>
      <w:tr w:rsidR="00D63CB9" w:rsidRPr="00E97E98" w14:paraId="4ED13C6B"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79FD90C5"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0FA7D0FA"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60-69分</w:t>
            </w:r>
          </w:p>
        </w:tc>
        <w:tc>
          <w:tcPr>
            <w:tcW w:w="2551" w:type="dxa"/>
            <w:tcBorders>
              <w:top w:val="nil"/>
              <w:left w:val="nil"/>
              <w:bottom w:val="single" w:sz="4" w:space="0" w:color="auto"/>
              <w:right w:val="single" w:sz="4" w:space="0" w:color="auto"/>
            </w:tcBorders>
            <w:shd w:val="clear" w:color="000000" w:fill="93CDDD"/>
            <w:noWrap/>
            <w:vAlign w:val="center"/>
            <w:hideMark/>
          </w:tcPr>
          <w:p w14:paraId="3408C097"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0.6 </w:t>
            </w:r>
          </w:p>
        </w:tc>
      </w:tr>
      <w:tr w:rsidR="00D63CB9" w:rsidRPr="00E97E98" w14:paraId="1F763182"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4C07AD5C"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5D92901E"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70-79分</w:t>
            </w:r>
          </w:p>
        </w:tc>
        <w:tc>
          <w:tcPr>
            <w:tcW w:w="2551" w:type="dxa"/>
            <w:tcBorders>
              <w:top w:val="nil"/>
              <w:left w:val="nil"/>
              <w:bottom w:val="single" w:sz="4" w:space="0" w:color="auto"/>
              <w:right w:val="single" w:sz="4" w:space="0" w:color="auto"/>
            </w:tcBorders>
            <w:shd w:val="clear" w:color="000000" w:fill="93CDDD"/>
            <w:noWrap/>
            <w:vAlign w:val="center"/>
            <w:hideMark/>
          </w:tcPr>
          <w:p w14:paraId="5AAFA5BD"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0.7 </w:t>
            </w:r>
          </w:p>
        </w:tc>
      </w:tr>
      <w:tr w:rsidR="00D63CB9" w:rsidRPr="00E97E98" w14:paraId="2F6183B9"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145606A5"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4349A72E"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80-89分</w:t>
            </w:r>
          </w:p>
        </w:tc>
        <w:tc>
          <w:tcPr>
            <w:tcW w:w="2551" w:type="dxa"/>
            <w:tcBorders>
              <w:top w:val="nil"/>
              <w:left w:val="nil"/>
              <w:bottom w:val="single" w:sz="4" w:space="0" w:color="auto"/>
              <w:right w:val="single" w:sz="4" w:space="0" w:color="auto"/>
            </w:tcBorders>
            <w:shd w:val="clear" w:color="000000" w:fill="93CDDD"/>
            <w:noWrap/>
            <w:vAlign w:val="center"/>
            <w:hideMark/>
          </w:tcPr>
          <w:p w14:paraId="7B9F753C"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0.8 </w:t>
            </w:r>
          </w:p>
        </w:tc>
      </w:tr>
      <w:tr w:rsidR="00D63CB9" w:rsidRPr="00E97E98" w14:paraId="11339E5A"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4B070CAC"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687E12BA"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90-100分</w:t>
            </w:r>
          </w:p>
        </w:tc>
        <w:tc>
          <w:tcPr>
            <w:tcW w:w="2551" w:type="dxa"/>
            <w:tcBorders>
              <w:top w:val="nil"/>
              <w:left w:val="nil"/>
              <w:bottom w:val="single" w:sz="4" w:space="0" w:color="auto"/>
              <w:right w:val="single" w:sz="4" w:space="0" w:color="auto"/>
            </w:tcBorders>
            <w:shd w:val="clear" w:color="000000" w:fill="93CDDD"/>
            <w:noWrap/>
            <w:vAlign w:val="center"/>
            <w:hideMark/>
          </w:tcPr>
          <w:p w14:paraId="47A14728"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1.0 </w:t>
            </w:r>
          </w:p>
        </w:tc>
      </w:tr>
      <w:tr w:rsidR="00D63CB9" w:rsidRPr="00E97E98" w14:paraId="397F8A89"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044EADDA"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59703ECA"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101-110分</w:t>
            </w:r>
          </w:p>
        </w:tc>
        <w:tc>
          <w:tcPr>
            <w:tcW w:w="2551" w:type="dxa"/>
            <w:tcBorders>
              <w:top w:val="nil"/>
              <w:left w:val="nil"/>
              <w:bottom w:val="single" w:sz="4" w:space="0" w:color="auto"/>
              <w:right w:val="single" w:sz="4" w:space="0" w:color="auto"/>
            </w:tcBorders>
            <w:shd w:val="clear" w:color="000000" w:fill="93CDDD"/>
            <w:noWrap/>
            <w:vAlign w:val="center"/>
            <w:hideMark/>
          </w:tcPr>
          <w:p w14:paraId="4225A6DF"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1.1 </w:t>
            </w:r>
          </w:p>
        </w:tc>
      </w:tr>
      <w:tr w:rsidR="00D63CB9" w:rsidRPr="00E97E98" w14:paraId="3E194675" w14:textId="77777777" w:rsidTr="00DB2E63">
        <w:trPr>
          <w:trHeight w:val="540"/>
          <w:jc w:val="center"/>
        </w:trPr>
        <w:tc>
          <w:tcPr>
            <w:tcW w:w="2830" w:type="dxa"/>
            <w:vMerge/>
            <w:tcBorders>
              <w:top w:val="nil"/>
              <w:left w:val="single" w:sz="4" w:space="0" w:color="auto"/>
              <w:bottom w:val="single" w:sz="4" w:space="0" w:color="auto"/>
              <w:right w:val="single" w:sz="4" w:space="0" w:color="auto"/>
            </w:tcBorders>
            <w:vAlign w:val="center"/>
            <w:hideMark/>
          </w:tcPr>
          <w:p w14:paraId="6CF27538"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p>
        </w:tc>
        <w:tc>
          <w:tcPr>
            <w:tcW w:w="4405" w:type="dxa"/>
            <w:tcBorders>
              <w:top w:val="nil"/>
              <w:left w:val="nil"/>
              <w:bottom w:val="single" w:sz="4" w:space="0" w:color="auto"/>
              <w:right w:val="single" w:sz="4" w:space="0" w:color="auto"/>
            </w:tcBorders>
            <w:shd w:val="clear" w:color="000000" w:fill="93CDDD"/>
            <w:noWrap/>
            <w:vAlign w:val="center"/>
            <w:hideMark/>
          </w:tcPr>
          <w:p w14:paraId="2C87E22D" w14:textId="77777777" w:rsidR="00D63CB9" w:rsidRPr="00E97E98" w:rsidRDefault="00D63CB9" w:rsidP="004A6774">
            <w:pPr>
              <w:widowControl/>
              <w:spacing w:line="360" w:lineRule="exact"/>
              <w:jc w:val="lef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111-120分</w:t>
            </w:r>
          </w:p>
        </w:tc>
        <w:tc>
          <w:tcPr>
            <w:tcW w:w="2551" w:type="dxa"/>
            <w:tcBorders>
              <w:top w:val="nil"/>
              <w:left w:val="nil"/>
              <w:bottom w:val="single" w:sz="4" w:space="0" w:color="auto"/>
              <w:right w:val="single" w:sz="4" w:space="0" w:color="auto"/>
            </w:tcBorders>
            <w:shd w:val="clear" w:color="000000" w:fill="93CDDD"/>
            <w:noWrap/>
            <w:vAlign w:val="center"/>
            <w:hideMark/>
          </w:tcPr>
          <w:p w14:paraId="73FCA37F" w14:textId="77777777" w:rsidR="00D63CB9" w:rsidRPr="00E97E98" w:rsidRDefault="00D63CB9" w:rsidP="004A6774">
            <w:pPr>
              <w:widowControl/>
              <w:spacing w:line="360" w:lineRule="exact"/>
              <w:jc w:val="right"/>
              <w:rPr>
                <w:rFonts w:ascii="微软雅黑" w:eastAsia="微软雅黑" w:hAnsi="微软雅黑" w:cs="宋体"/>
                <w:color w:val="000000"/>
                <w:kern w:val="0"/>
                <w:szCs w:val="21"/>
              </w:rPr>
            </w:pPr>
            <w:r w:rsidRPr="00E97E98">
              <w:rPr>
                <w:rFonts w:ascii="SimHei" w:eastAsia="黑体" w:hAnsi="SimHei" w:cs="宋体" w:hint="eastAsia"/>
                <w:color w:val="000000"/>
                <w:kern w:val="0"/>
                <w:szCs w:val="21"/>
              </w:rPr>
              <w:t xml:space="preserve">1.2 </w:t>
            </w:r>
          </w:p>
        </w:tc>
      </w:tr>
    </w:tbl>
    <w:p w14:paraId="6AB0D224"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通过如下公式确定员工</w:t>
      </w:r>
      <w:r w:rsidR="003766C6" w:rsidRPr="00E97E98">
        <w:rPr>
          <w:rFonts w:ascii="SimHei" w:eastAsia="黑体" w:hAnsi="SimHei" w:hint="eastAsia"/>
          <w:szCs w:val="21"/>
        </w:rPr>
        <w:t>个人</w:t>
      </w:r>
      <w:r w:rsidRPr="00E97E98">
        <w:rPr>
          <w:rFonts w:ascii="SimHei" w:eastAsia="黑体" w:hAnsi="SimHei" w:hint="eastAsia"/>
          <w:szCs w:val="21"/>
        </w:rPr>
        <w:t>年终奖金额度</w:t>
      </w:r>
    </w:p>
    <w:p w14:paraId="1C7A8E8A"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个人年终奖=部门奖金总额*岗位奖金系数*</w:t>
      </w:r>
      <w:r w:rsidR="00D60C31" w:rsidRPr="00E97E98">
        <w:rPr>
          <w:rFonts w:ascii="SimHei" w:eastAsia="黑体" w:hAnsi="SimHei" w:hint="eastAsia"/>
          <w:szCs w:val="21"/>
        </w:rPr>
        <w:t>个人年终绩效系数</w:t>
      </w:r>
    </w:p>
    <w:p w14:paraId="24BB0758" w14:textId="77777777" w:rsidR="00D63CB9" w:rsidRPr="00E97E98" w:rsidRDefault="00D63CB9" w:rsidP="00D63CB9">
      <w:pPr>
        <w:spacing w:line="276" w:lineRule="auto"/>
        <w:jc w:val="left"/>
        <w:rPr>
          <w:rFonts w:ascii="微软雅黑" w:eastAsia="微软雅黑" w:hAnsi="微软雅黑"/>
          <w:szCs w:val="21"/>
        </w:rPr>
      </w:pPr>
      <w:r w:rsidRPr="00E97E98">
        <w:rPr>
          <w:rFonts w:ascii="SimHei" w:eastAsia="黑体" w:hAnsi="SimHei" w:hint="eastAsia"/>
          <w:szCs w:val="21"/>
        </w:rPr>
        <w:t>例如</w:t>
      </w:r>
      <w:r w:rsidR="003766C6" w:rsidRPr="00E97E98">
        <w:rPr>
          <w:rFonts w:ascii="SimHei" w:eastAsia="黑体" w:hAnsi="SimHei" w:hint="eastAsia"/>
          <w:szCs w:val="21"/>
        </w:rPr>
        <w:t>某</w:t>
      </w:r>
      <w:r w:rsidRPr="00E97E98">
        <w:rPr>
          <w:rFonts w:ascii="SimHei" w:eastAsia="黑体" w:hAnsi="SimHei" w:hint="eastAsia"/>
          <w:szCs w:val="21"/>
        </w:rPr>
        <w:t>部门奖金</w:t>
      </w:r>
      <w:r w:rsidR="003766C6" w:rsidRPr="00E97E98">
        <w:rPr>
          <w:rFonts w:ascii="SimHei" w:eastAsia="黑体" w:hAnsi="SimHei" w:hint="eastAsia"/>
          <w:szCs w:val="21"/>
        </w:rPr>
        <w:t>总额</w:t>
      </w:r>
      <w:r w:rsidRPr="00E97E98">
        <w:rPr>
          <w:rFonts w:ascii="SimHei" w:eastAsia="黑体" w:hAnsi="SimHei" w:hint="eastAsia"/>
          <w:szCs w:val="21"/>
        </w:rPr>
        <w:t>为</w:t>
      </w:r>
      <w:r w:rsidR="003766C6" w:rsidRPr="00E97E98">
        <w:rPr>
          <w:rFonts w:ascii="SimHei" w:eastAsia="黑体" w:hAnsi="SimHei" w:hint="eastAsia"/>
          <w:szCs w:val="21"/>
        </w:rPr>
        <w:t>2</w:t>
      </w:r>
      <w:r w:rsidRPr="00E97E98">
        <w:rPr>
          <w:rFonts w:ascii="SimHei" w:eastAsia="黑体" w:hAnsi="SimHei" w:hint="eastAsia"/>
          <w:szCs w:val="21"/>
        </w:rPr>
        <w:t>0000元，该员工的个人年终绩效系数为</w:t>
      </w:r>
      <w:r w:rsidR="001D5BA9" w:rsidRPr="00E97E98">
        <w:rPr>
          <w:rFonts w:ascii="SimHei" w:eastAsia="黑体" w:hAnsi="SimHei" w:hint="eastAsia"/>
          <w:szCs w:val="21"/>
        </w:rPr>
        <w:t>0.7</w:t>
      </w:r>
      <w:r w:rsidRPr="00E97E98">
        <w:rPr>
          <w:rFonts w:ascii="SimHei" w:eastAsia="黑体" w:hAnsi="SimHei" w:hint="eastAsia"/>
          <w:szCs w:val="21"/>
        </w:rPr>
        <w:t>，则上述</w:t>
      </w:r>
      <w:r w:rsidR="003766C6" w:rsidRPr="00E97E98">
        <w:rPr>
          <w:rFonts w:ascii="SimHei" w:eastAsia="黑体" w:hAnsi="SimHei" w:hint="eastAsia"/>
          <w:szCs w:val="21"/>
        </w:rPr>
        <w:t>销售代表</w:t>
      </w:r>
      <w:r w:rsidRPr="00E97E98">
        <w:rPr>
          <w:rFonts w:ascii="SimHei" w:eastAsia="黑体" w:hAnsi="SimHei" w:hint="eastAsia"/>
          <w:szCs w:val="21"/>
        </w:rPr>
        <w:t>的个人年终奖=</w:t>
      </w:r>
      <w:r w:rsidR="003766C6" w:rsidRPr="00E97E98">
        <w:rPr>
          <w:rFonts w:ascii="SimHei" w:eastAsia="黑体" w:hAnsi="SimHei" w:hint="eastAsia"/>
          <w:szCs w:val="21"/>
        </w:rPr>
        <w:t>2</w:t>
      </w:r>
      <w:r w:rsidRPr="00E97E98">
        <w:rPr>
          <w:rFonts w:ascii="SimHei" w:eastAsia="黑体" w:hAnsi="SimHei" w:hint="eastAsia"/>
          <w:szCs w:val="21"/>
        </w:rPr>
        <w:t>0000*0.</w:t>
      </w:r>
      <w:r w:rsidR="005C4F49" w:rsidRPr="00E97E98">
        <w:rPr>
          <w:rFonts w:ascii="SimHei" w:eastAsia="黑体" w:hAnsi="SimHei" w:hint="eastAsia"/>
          <w:szCs w:val="21"/>
        </w:rPr>
        <w:t>13</w:t>
      </w:r>
      <w:r w:rsidRPr="00E97E98">
        <w:rPr>
          <w:rFonts w:ascii="SimHei" w:eastAsia="黑体" w:hAnsi="SimHei" w:hint="eastAsia"/>
          <w:szCs w:val="21"/>
        </w:rPr>
        <w:t>*0.7=</w:t>
      </w:r>
      <w:r w:rsidR="005C4F49" w:rsidRPr="00E97E98">
        <w:rPr>
          <w:rFonts w:ascii="SimHei" w:eastAsia="黑体" w:hAnsi="SimHei" w:hint="eastAsia"/>
          <w:szCs w:val="21"/>
        </w:rPr>
        <w:t>1820</w:t>
      </w:r>
      <w:r w:rsidRPr="00E97E98">
        <w:rPr>
          <w:rFonts w:ascii="SimHei" w:eastAsia="黑体" w:hAnsi="SimHei" w:hint="eastAsia"/>
          <w:szCs w:val="21"/>
        </w:rPr>
        <w:t>元</w:t>
      </w:r>
    </w:p>
    <w:p w14:paraId="36159230" w14:textId="77777777" w:rsidR="004A6774" w:rsidRPr="00E97E98" w:rsidRDefault="004A6774" w:rsidP="00D63CB9">
      <w:pPr>
        <w:spacing w:line="276" w:lineRule="auto"/>
        <w:jc w:val="left"/>
        <w:rPr>
          <w:rFonts w:ascii="微软雅黑" w:eastAsia="微软雅黑" w:hAnsi="微软雅黑"/>
          <w:szCs w:val="21"/>
        </w:rPr>
      </w:pPr>
      <w:r w:rsidRPr="00E97E98">
        <w:rPr>
          <w:rFonts w:ascii="SimHei" w:eastAsia="黑体" w:hAnsi="SimHei" w:hint="eastAsia"/>
          <w:szCs w:val="21"/>
        </w:rPr>
        <w:t>如果</w:t>
      </w:r>
      <w:r w:rsidR="00AA1ED4" w:rsidRPr="00E97E98">
        <w:rPr>
          <w:rFonts w:ascii="SimHei" w:eastAsia="黑体" w:hAnsi="SimHei" w:hint="eastAsia"/>
          <w:szCs w:val="21"/>
        </w:rPr>
        <w:t xml:space="preserve">  </w:t>
      </w:r>
      <m:oMath>
        <m:nary>
          <m:naryPr>
            <m:chr m:val="∑"/>
            <m:grow m:val="1"/>
            <m:subHide m:val="1"/>
            <m:supHide m:val="1"/>
            <m:ctrlPr>
              <w:rPr>
                <w:rFonts w:ascii="Cambria Math" w:eastAsia="微软雅黑" w:hAnsi="Cambria Math"/>
                <w:szCs w:val="21"/>
              </w:rPr>
            </m:ctrlPr>
          </m:naryPr>
          <m:sub/>
          <m:sup/>
          <m:e>
            <m:r>
              <m:rPr>
                <m:sty m:val="p"/>
              </m:rPr>
              <w:rPr>
                <w:rFonts w:ascii="Cambria Math" w:eastAsia="微软雅黑" w:hAnsi="Cambria Math"/>
                <w:szCs w:val="21"/>
              </w:rPr>
              <m:t>个人绩效系数</m:t>
            </m:r>
          </m:e>
        </m:nary>
      </m:oMath>
      <w:r w:rsidR="00AA1ED4" w:rsidRPr="00E97E98">
        <w:rPr>
          <w:rFonts w:ascii="SimHei" w:eastAsia="黑体" w:hAnsi="SimHei" w:hint="eastAsia"/>
          <w:szCs w:val="21"/>
        </w:rPr>
        <w:t>&lt;个人绩效*绩效个数</w:t>
      </w:r>
      <w:r w:rsidR="00912FCB" w:rsidRPr="00E97E98">
        <w:rPr>
          <w:rFonts w:ascii="SimHei" w:eastAsia="黑体" w:hAnsi="SimHei" w:hint="eastAsia"/>
          <w:szCs w:val="21"/>
        </w:rPr>
        <w:t>，出现部门奖金存在</w:t>
      </w:r>
      <w:commentRangeStart w:id="115"/>
      <w:r w:rsidR="00912FCB" w:rsidRPr="00E97E98">
        <w:rPr>
          <w:rFonts w:ascii="SimHei" w:eastAsia="黑体" w:hAnsi="SimHei" w:hint="eastAsia"/>
          <w:szCs w:val="21"/>
        </w:rPr>
        <w:t>剩余额</w:t>
      </w:r>
      <w:commentRangeEnd w:id="115"/>
      <w:r w:rsidR="00D60C31" w:rsidRPr="00E97E98">
        <w:rPr>
          <w:rStyle w:val="af5"/>
          <w:rFonts w:ascii="SimHei" w:hAnsi="SimHei" w:eastAsia="黑体"/>
        </w:rPr>
      </w:r>
      <w:r w:rsidR="002A367F" w:rsidRPr="00E97E98">
        <w:rPr>
          <w:rFonts w:ascii="SimHei" w:eastAsia="黑体" w:hAnsi="SimHei" w:hint="eastAsia"/>
          <w:szCs w:val="21"/>
        </w:rPr>
        <w:t>的情况，由部门主管自行分配余额并</w:t>
      </w:r>
      <w:r w:rsidR="004F2A14" w:rsidRPr="00E97E98">
        <w:rPr>
          <w:rFonts w:ascii="SimHei" w:eastAsia="黑体" w:hAnsi="SimHei" w:hint="eastAsia"/>
          <w:szCs w:val="21"/>
        </w:rPr>
        <w:t>向人事部门备案最终个人年终奖金额度</w:t>
      </w:r>
      <w:r w:rsidR="00C75AC9" w:rsidRPr="00E97E98">
        <w:rPr>
          <w:rFonts w:ascii="SimHei" w:eastAsia="黑体" w:hAnsi="SimHei" w:hint="eastAsia"/>
          <w:szCs w:val="21"/>
        </w:rPr>
        <w:t>以及分配方案</w:t>
      </w:r>
      <w:r w:rsidR="004F2A14" w:rsidRPr="00E97E98">
        <w:rPr>
          <w:rFonts w:ascii="SimHei" w:eastAsia="黑体" w:hAnsi="SimHei" w:hint="eastAsia"/>
          <w:szCs w:val="21"/>
        </w:rPr>
        <w:t>。</w:t>
      </w:r>
    </w:p>
    <w:p w14:paraId="7495FF65" w14:textId="77777777" w:rsidR="00D63CB9" w:rsidRPr="00E97E98" w:rsidRDefault="00C97998" w:rsidP="005200B1">
      <w:pPr>
        <w:pStyle w:val="3"/>
        <w:rPr>
          <w:rFonts w:ascii="微软雅黑" w:eastAsia="微软雅黑" w:hAnsi="微软雅黑"/>
          <w:sz w:val="21"/>
          <w:szCs w:val="21"/>
        </w:rPr>
      </w:pPr>
      <w:bookmarkStart w:id="116" w:name="_Toc407729205"/>
      <w:bookmarkStart w:id="117" w:name="_Toc408573202"/>
      <w:r w:rsidRPr="00E97E98">
        <w:rPr>
          <w:rFonts w:ascii="SimHei" w:eastAsia="黑体" w:hAnsi="SimHei" w:hint="eastAsia"/>
          <w:sz w:val="21"/>
          <w:szCs w:val="21"/>
        </w:rPr>
        <w:t>3、</w:t>
      </w:r>
      <w:r w:rsidR="00D63CB9" w:rsidRPr="00E97E98">
        <w:rPr>
          <w:rFonts w:ascii="SimHei" w:eastAsia="黑体" w:hAnsi="SimHei" w:hint="eastAsia"/>
          <w:sz w:val="21"/>
          <w:szCs w:val="21"/>
        </w:rPr>
        <w:t>管理规定</w:t>
      </w:r>
      <w:bookmarkEnd w:id="116"/>
      <w:bookmarkEnd w:id="117"/>
    </w:p>
    <w:p w14:paraId="3973BC3B" w14:textId="77777777" w:rsidR="00C81386" w:rsidRPr="00E97E98" w:rsidRDefault="00C81386" w:rsidP="00C81386">
      <w:pPr>
        <w:spacing w:line="276" w:lineRule="auto"/>
        <w:jc w:val="left"/>
        <w:rPr>
          <w:rFonts w:ascii="微软雅黑" w:eastAsia="微软雅黑" w:hAnsi="微软雅黑"/>
          <w:szCs w:val="21"/>
        </w:rPr>
      </w:pPr>
      <w:r w:rsidRPr="00E97E98">
        <w:rPr>
          <w:rFonts w:ascii="SimHei" w:eastAsia="黑体" w:hAnsi="SimHei" w:hint="eastAsia"/>
          <w:szCs w:val="21"/>
        </w:rPr>
        <w:t>（1）年度累计书面警告2次，360度考评的考勤分数全部扣除；</w:t>
      </w:r>
    </w:p>
    <w:p w14:paraId="2808E4B3" w14:textId="77777777" w:rsidR="00C81386" w:rsidRPr="00E97E98" w:rsidRDefault="00C81386" w:rsidP="00C81386">
      <w:pPr>
        <w:spacing w:line="276" w:lineRule="auto"/>
        <w:jc w:val="left"/>
        <w:rPr>
          <w:rFonts w:ascii="微软雅黑" w:eastAsia="微软雅黑" w:hAnsi="微软雅黑"/>
          <w:szCs w:val="21"/>
        </w:rPr>
      </w:pPr>
      <w:r w:rsidRPr="00E97E98">
        <w:rPr>
          <w:rFonts w:ascii="SimHei" w:eastAsia="黑体" w:hAnsi="SimHei" w:hint="eastAsia"/>
          <w:szCs w:val="21"/>
        </w:rPr>
        <w:t>（2）</w:t>
      </w:r>
      <w:r w:rsidR="006D5014" w:rsidRPr="00E97E98">
        <w:rPr>
          <w:rFonts w:ascii="SimHei" w:eastAsia="黑体" w:hAnsi="SimHei" w:hint="eastAsia"/>
          <w:szCs w:val="21"/>
        </w:rPr>
        <w:t>年度</w:t>
      </w:r>
      <w:r w:rsidRPr="00E97E98">
        <w:rPr>
          <w:rFonts w:ascii="SimHei" w:eastAsia="黑体" w:hAnsi="SimHei" w:hint="eastAsia"/>
          <w:szCs w:val="21"/>
        </w:rPr>
        <w:t>累计书面警告3次，取消360度考评资格，占比</w:t>
      </w:r>
      <w:r w:rsidR="006D5014" w:rsidRPr="00E97E98">
        <w:rPr>
          <w:rFonts w:ascii="SimHei" w:eastAsia="黑体" w:hAnsi="SimHei" w:hint="eastAsia"/>
          <w:szCs w:val="21"/>
        </w:rPr>
        <w:t>40</w:t>
      </w:r>
      <w:r w:rsidRPr="00E97E98">
        <w:rPr>
          <w:rFonts w:ascii="SimHei" w:eastAsia="黑体" w:hAnsi="SimHei" w:hint="eastAsia"/>
          <w:szCs w:val="21"/>
        </w:rPr>
        <w:t>%；</w:t>
      </w:r>
    </w:p>
    <w:p w14:paraId="783A6284" w14:textId="77777777" w:rsidR="00C81386" w:rsidRPr="00E97E98" w:rsidRDefault="00C81386" w:rsidP="00C81386">
      <w:pPr>
        <w:spacing w:line="276" w:lineRule="auto"/>
        <w:jc w:val="left"/>
        <w:rPr>
          <w:rFonts w:ascii="微软雅黑" w:eastAsia="微软雅黑" w:hAnsi="微软雅黑"/>
          <w:szCs w:val="21"/>
        </w:rPr>
      </w:pPr>
      <w:r w:rsidRPr="00E97E98">
        <w:rPr>
          <w:rFonts w:ascii="SimHei" w:eastAsia="黑体" w:hAnsi="SimHei" w:hint="eastAsia"/>
          <w:szCs w:val="21"/>
        </w:rPr>
        <w:t>（3）</w:t>
      </w:r>
      <w:r w:rsidR="006D5014" w:rsidRPr="00E97E98">
        <w:rPr>
          <w:rFonts w:ascii="SimHei" w:eastAsia="黑体" w:hAnsi="SimHei" w:hint="eastAsia"/>
          <w:szCs w:val="21"/>
        </w:rPr>
        <w:t>年度</w:t>
      </w:r>
      <w:r w:rsidRPr="00E97E98">
        <w:rPr>
          <w:rFonts w:ascii="SimHei" w:eastAsia="黑体" w:hAnsi="SimHei" w:hint="eastAsia"/>
          <w:szCs w:val="21"/>
        </w:rPr>
        <w:t>累计书面警告</w:t>
      </w:r>
      <w:r w:rsidR="006D5014" w:rsidRPr="00E97E98">
        <w:rPr>
          <w:rFonts w:ascii="SimHei" w:eastAsia="黑体" w:hAnsi="SimHei" w:hint="eastAsia"/>
          <w:szCs w:val="21"/>
        </w:rPr>
        <w:t>4</w:t>
      </w:r>
      <w:r w:rsidRPr="00E97E98">
        <w:rPr>
          <w:rFonts w:ascii="SimHei" w:eastAsia="黑体" w:hAnsi="SimHei" w:hint="eastAsia"/>
          <w:szCs w:val="21"/>
        </w:rPr>
        <w:t>次，取消</w:t>
      </w:r>
      <w:r w:rsidR="006D5014" w:rsidRPr="00E97E98">
        <w:rPr>
          <w:rFonts w:ascii="SimHei" w:eastAsia="黑体" w:hAnsi="SimHei" w:hint="eastAsia"/>
          <w:szCs w:val="21"/>
        </w:rPr>
        <w:t>年终奖评定</w:t>
      </w:r>
      <w:r w:rsidRPr="00E97E98">
        <w:rPr>
          <w:rFonts w:ascii="SimHei" w:eastAsia="黑体" w:hAnsi="SimHei" w:hint="eastAsia"/>
          <w:szCs w:val="21"/>
        </w:rPr>
        <w:t>资格；</w:t>
      </w:r>
    </w:p>
    <w:p w14:paraId="72E26AB2" w14:textId="77777777" w:rsidR="00C81386" w:rsidRPr="00E97E98" w:rsidRDefault="00C81386" w:rsidP="00C81386">
      <w:pPr>
        <w:spacing w:line="276" w:lineRule="auto"/>
        <w:jc w:val="left"/>
        <w:rPr>
          <w:rFonts w:ascii="微软雅黑" w:eastAsia="微软雅黑" w:hAnsi="微软雅黑"/>
          <w:spacing w:val="-10"/>
          <w:szCs w:val="21"/>
        </w:rPr>
      </w:pPr>
      <w:r w:rsidRPr="00E97E98">
        <w:rPr>
          <w:rFonts w:ascii="SimHei" w:eastAsia="黑体" w:hAnsi="SimHei" w:hint="eastAsia"/>
          <w:spacing w:val="-10"/>
          <w:szCs w:val="21"/>
        </w:rPr>
        <w:t>（</w:t>
      </w:r>
      <w:r w:rsidR="006D5014" w:rsidRPr="00E97E98">
        <w:rPr>
          <w:rFonts w:ascii="SimHei" w:eastAsia="黑体" w:hAnsi="SimHei" w:hint="eastAsia"/>
          <w:spacing w:val="-10"/>
          <w:szCs w:val="21"/>
        </w:rPr>
        <w:t>4</w:t>
      </w:r>
      <w:r w:rsidRPr="00E97E98">
        <w:rPr>
          <w:rFonts w:ascii="SimHei" w:eastAsia="黑体" w:hAnsi="SimHei" w:hint="eastAsia"/>
          <w:spacing w:val="-10"/>
          <w:szCs w:val="21"/>
        </w:rPr>
        <w:t>）</w:t>
      </w:r>
      <w:r w:rsidR="006D5014" w:rsidRPr="00E97E98">
        <w:rPr>
          <w:rFonts w:ascii="SimHei" w:eastAsia="黑体" w:hAnsi="SimHei" w:hint="eastAsia"/>
          <w:spacing w:val="-10"/>
          <w:szCs w:val="21"/>
        </w:rPr>
        <w:t>年度</w:t>
      </w:r>
      <w:r w:rsidRPr="00E97E98">
        <w:rPr>
          <w:rFonts w:ascii="SimHei" w:eastAsia="黑体" w:hAnsi="SimHei" w:hint="eastAsia"/>
          <w:spacing w:val="-10"/>
          <w:szCs w:val="21"/>
        </w:rPr>
        <w:t>累计书面警告</w:t>
      </w:r>
      <w:r w:rsidR="006D5014" w:rsidRPr="00E97E98">
        <w:rPr>
          <w:rFonts w:ascii="SimHei" w:eastAsia="黑体" w:hAnsi="SimHei" w:hint="eastAsia"/>
          <w:spacing w:val="-10"/>
          <w:szCs w:val="21"/>
        </w:rPr>
        <w:t>5</w:t>
      </w:r>
      <w:r w:rsidRPr="00E97E98">
        <w:rPr>
          <w:rFonts w:ascii="SimHei" w:eastAsia="黑体" w:hAnsi="SimHei" w:hint="eastAsia"/>
          <w:spacing w:val="-10"/>
          <w:szCs w:val="21"/>
        </w:rPr>
        <w:t>次以上，取消</w:t>
      </w:r>
      <w:r w:rsidR="006D5014" w:rsidRPr="00E97E98">
        <w:rPr>
          <w:rFonts w:ascii="SimHei" w:eastAsia="黑体" w:hAnsi="SimHei" w:hint="eastAsia"/>
          <w:spacing w:val="-10"/>
          <w:szCs w:val="21"/>
        </w:rPr>
        <w:t>年终奖评定</w:t>
      </w:r>
      <w:r w:rsidRPr="00E97E98">
        <w:rPr>
          <w:rFonts w:ascii="SimHei" w:eastAsia="黑体" w:hAnsi="SimHei" w:hint="eastAsia"/>
          <w:spacing w:val="-10"/>
          <w:szCs w:val="21"/>
        </w:rPr>
        <w:t>资格，并酌情下调岗位工资或解除劳动关系；</w:t>
      </w:r>
    </w:p>
    <w:p w14:paraId="73241B88" w14:textId="77777777" w:rsidR="00C81386" w:rsidRPr="00E97E98" w:rsidRDefault="00C81386" w:rsidP="00C81386">
      <w:pPr>
        <w:spacing w:line="276" w:lineRule="auto"/>
        <w:jc w:val="left"/>
        <w:rPr>
          <w:rFonts w:ascii="微软雅黑" w:eastAsia="微软雅黑" w:hAnsi="微软雅黑"/>
          <w:szCs w:val="21"/>
        </w:rPr>
      </w:pPr>
      <w:r w:rsidRPr="00E97E98">
        <w:rPr>
          <w:rFonts w:ascii="SimHei" w:eastAsia="黑体" w:hAnsi="SimHei" w:hint="eastAsia"/>
          <w:szCs w:val="21"/>
        </w:rPr>
        <w:t>（</w:t>
      </w:r>
      <w:r w:rsidR="006D5014" w:rsidRPr="00E97E98">
        <w:rPr>
          <w:rFonts w:ascii="SimHei" w:eastAsia="黑体" w:hAnsi="SimHei" w:hint="eastAsia"/>
          <w:szCs w:val="21"/>
        </w:rPr>
        <w:t>5</w:t>
      </w:r>
      <w:r w:rsidRPr="00E97E98">
        <w:rPr>
          <w:rFonts w:ascii="SimHei" w:eastAsia="黑体" w:hAnsi="SimHei" w:hint="eastAsia"/>
          <w:szCs w:val="21"/>
        </w:rPr>
        <w:t>）年度内病事假超过30次（或满15天），</w:t>
      </w:r>
      <w:r w:rsidR="006D5014" w:rsidRPr="00E97E98">
        <w:rPr>
          <w:rFonts w:ascii="SimHei" w:eastAsia="黑体" w:hAnsi="SimHei" w:hint="eastAsia"/>
          <w:szCs w:val="21"/>
        </w:rPr>
        <w:t>年终奖</w:t>
      </w:r>
      <w:r w:rsidRPr="00E97E98">
        <w:rPr>
          <w:rFonts w:ascii="SimHei" w:eastAsia="黑体" w:hAnsi="SimHei" w:hint="eastAsia"/>
          <w:szCs w:val="21"/>
        </w:rPr>
        <w:t>按50%执行，超过50次（或满30天）不参与</w:t>
      </w:r>
      <w:r w:rsidR="006D5014" w:rsidRPr="00E97E98">
        <w:rPr>
          <w:rFonts w:ascii="SimHei" w:eastAsia="黑体" w:hAnsi="SimHei" w:hint="eastAsia"/>
          <w:szCs w:val="21"/>
        </w:rPr>
        <w:t>年终奖评定</w:t>
      </w:r>
      <w:r w:rsidRPr="00E97E98">
        <w:rPr>
          <w:rFonts w:ascii="SimHei" w:eastAsia="黑体" w:hAnsi="SimHei" w:hint="eastAsia"/>
          <w:szCs w:val="21"/>
        </w:rPr>
        <w:t>并酌情下调工资；</w:t>
      </w:r>
    </w:p>
    <w:p w14:paraId="4B412DC3" w14:textId="77777777" w:rsidR="005E5F4E" w:rsidRPr="00E97E98" w:rsidRDefault="005E5F4E" w:rsidP="00C81386">
      <w:pPr>
        <w:spacing w:line="276" w:lineRule="auto"/>
        <w:jc w:val="left"/>
        <w:rPr>
          <w:rFonts w:ascii="微软雅黑" w:eastAsia="微软雅黑" w:hAnsi="微软雅黑"/>
          <w:b/>
          <w:szCs w:val="21"/>
        </w:rPr>
      </w:pPr>
      <w:r w:rsidRPr="00E97E98">
        <w:rPr>
          <w:rFonts w:ascii="SimHei" w:eastAsia="黑体" w:hAnsi="SimHei" w:hint="eastAsia"/>
          <w:b/>
          <w:szCs w:val="21"/>
          <w:highlight w:val="lightGray"/>
        </w:rPr>
        <w:t>（6）</w:t>
      </w:r>
      <w:commentRangeStart w:id="118"/>
      <w:r w:rsidRPr="00E97E98">
        <w:rPr>
          <w:rFonts w:ascii="SimHei" w:eastAsia="黑体" w:hAnsi="SimHei" w:hint="eastAsia"/>
          <w:b/>
          <w:szCs w:val="21"/>
          <w:highlight w:val="lightGray"/>
        </w:rPr>
        <w:t>财务部不涉及年终奖评定</w:t>
      </w:r>
      <w:commentRangeEnd w:id="118"/>
      <w:r w:rsidRPr="00E97E98">
        <w:rPr>
          <w:rStyle w:val="af5"/>
          <w:rFonts w:ascii="SimHei" w:hAnsi="SimHei" w:eastAsia="黑体"/>
          <w:b/>
        </w:rPr>
      </w:r>
    </w:p>
    <w:p w14:paraId="1E856756" w14:textId="77777777" w:rsidR="00C81386" w:rsidRPr="00E97E98" w:rsidRDefault="00C81386" w:rsidP="00C81386">
      <w:pPr>
        <w:spacing w:line="276" w:lineRule="auto"/>
        <w:jc w:val="left"/>
        <w:rPr>
          <w:rFonts w:ascii="微软雅黑" w:eastAsia="微软雅黑" w:hAnsi="微软雅黑"/>
          <w:szCs w:val="21"/>
        </w:rPr>
      </w:pPr>
      <w:r w:rsidRPr="00E97E98">
        <w:rPr>
          <w:rFonts w:ascii="SimHei" w:eastAsia="黑体" w:hAnsi="SimHei" w:hint="eastAsia"/>
          <w:szCs w:val="21"/>
        </w:rPr>
        <w:t>以上情况若并列出现，则取上限累加执行。</w:t>
      </w:r>
    </w:p>
    <w:p w14:paraId="7EDA0B61" w14:textId="77777777" w:rsidR="00B50E42" w:rsidRPr="00E97E98" w:rsidRDefault="007142E3" w:rsidP="00F62396">
      <w:pPr>
        <w:pStyle w:val="2"/>
        <w:rPr>
          <w:rFonts w:ascii="微软雅黑" w:eastAsia="微软雅黑" w:hAnsi="微软雅黑"/>
          <w:kern w:val="0"/>
          <w:sz w:val="21"/>
          <w:szCs w:val="21"/>
        </w:rPr>
      </w:pPr>
      <w:bookmarkStart w:id="119" w:name="_Toc407729206"/>
      <w:bookmarkStart w:id="120" w:name="_Toc408573203"/>
      <w:r w:rsidRPr="00E97E98">
        <w:rPr>
          <w:rFonts w:ascii="SimHei" w:eastAsia="黑体" w:hAnsi="SimHei" w:hint="eastAsia"/>
          <w:kern w:val="0"/>
          <w:sz w:val="21"/>
          <w:szCs w:val="21"/>
        </w:rPr>
        <w:t>十</w:t>
      </w:r>
      <w:r w:rsidR="00B50E42" w:rsidRPr="00E97E98">
        <w:rPr>
          <w:rFonts w:ascii="SimHei" w:eastAsia="黑体" w:hAnsi="SimHei" w:hint="eastAsia"/>
          <w:kern w:val="0"/>
          <w:sz w:val="21"/>
          <w:szCs w:val="21"/>
        </w:rPr>
        <w:t>、效益提成</w:t>
      </w:r>
      <w:bookmarkEnd w:id="119"/>
      <w:bookmarkEnd w:id="120"/>
    </w:p>
    <w:p w14:paraId="0DF390D6" w14:textId="77777777" w:rsidR="00C97998" w:rsidRPr="00E97E98" w:rsidRDefault="005B6F9F" w:rsidP="00800FC4">
      <w:pPr>
        <w:pStyle w:val="aa"/>
        <w:widowControl w:val="0"/>
        <w:numPr>
          <w:ilvl w:val="0"/>
          <w:numId w:val="5"/>
        </w:numPr>
        <w:spacing w:line="276" w:lineRule="auto"/>
        <w:ind w:firstLineChars="0"/>
        <w:jc w:val="both"/>
        <w:rPr>
          <w:rFonts w:ascii="微软雅黑" w:eastAsia="微软雅黑" w:hAnsi="微软雅黑"/>
          <w:sz w:val="21"/>
          <w:szCs w:val="21"/>
        </w:rPr>
      </w:pPr>
      <w:r w:rsidRPr="00E97E98">
        <w:rPr>
          <w:rFonts w:ascii="SimHei" w:eastAsia="黑体" w:hAnsi="SimHei" w:hint="eastAsia"/>
          <w:sz w:val="21"/>
          <w:szCs w:val="21"/>
        </w:rPr>
        <w:t>按照销售部最终出台的政策确定</w:t>
      </w:r>
    </w:p>
    <w:p w14:paraId="54081A50" w14:textId="77777777" w:rsidR="00800FC4" w:rsidRPr="00E97E98" w:rsidRDefault="00800FC4" w:rsidP="00800FC4">
      <w:pPr>
        <w:pStyle w:val="aa"/>
        <w:widowControl w:val="0"/>
        <w:numPr>
          <w:ilvl w:val="0"/>
          <w:numId w:val="5"/>
        </w:numPr>
        <w:spacing w:line="276" w:lineRule="auto"/>
        <w:ind w:firstLineChars="0"/>
        <w:jc w:val="both"/>
        <w:rPr>
          <w:rFonts w:ascii="微软雅黑" w:eastAsia="微软雅黑" w:hAnsi="微软雅黑"/>
          <w:b/>
          <w:color w:val="FF0000"/>
          <w:sz w:val="21"/>
          <w:szCs w:val="21"/>
        </w:rPr>
      </w:pPr>
      <w:r w:rsidRPr="00E97E98">
        <w:rPr>
          <w:rFonts w:ascii="SimHei" w:eastAsia="黑体" w:hAnsi="SimHei" w:hint="eastAsia"/>
          <w:b/>
          <w:color w:val="FF0000"/>
          <w:sz w:val="21"/>
          <w:szCs w:val="21"/>
        </w:rPr>
        <w:t>入职不满一年的员工不参与公司</w:t>
      </w:r>
      <w:r w:rsidR="00736331" w:rsidRPr="00E97E98">
        <w:rPr>
          <w:rFonts w:ascii="SimHei" w:eastAsia="黑体" w:hAnsi="SimHei" w:hint="eastAsia"/>
          <w:b/>
          <w:color w:val="FF0000"/>
          <w:sz w:val="21"/>
          <w:szCs w:val="21"/>
        </w:rPr>
        <w:t>项目</w:t>
      </w:r>
      <w:r w:rsidRPr="00E97E98">
        <w:rPr>
          <w:rFonts w:ascii="SimHei" w:eastAsia="黑体" w:hAnsi="SimHei" w:hint="eastAsia"/>
          <w:b/>
          <w:color w:val="FF0000"/>
          <w:sz w:val="21"/>
          <w:szCs w:val="21"/>
        </w:rPr>
        <w:t>奖金分配</w:t>
      </w:r>
    </w:p>
    <w:p w14:paraId="55E64E38" w14:textId="77777777" w:rsidR="00B50E42" w:rsidRPr="00E97E98" w:rsidRDefault="007142E3" w:rsidP="00F62396">
      <w:pPr>
        <w:pStyle w:val="2"/>
        <w:rPr>
          <w:rFonts w:ascii="微软雅黑" w:eastAsia="微软雅黑" w:hAnsi="微软雅黑"/>
          <w:kern w:val="0"/>
          <w:sz w:val="21"/>
          <w:szCs w:val="21"/>
        </w:rPr>
      </w:pPr>
      <w:bookmarkStart w:id="121" w:name="_Toc407729207"/>
      <w:bookmarkStart w:id="122" w:name="_Toc408573204"/>
      <w:r w:rsidRPr="00E97E98">
        <w:rPr>
          <w:rFonts w:ascii="SimHei" w:eastAsia="黑体" w:hAnsi="SimHei" w:hint="eastAsia"/>
          <w:kern w:val="0"/>
          <w:sz w:val="21"/>
          <w:szCs w:val="21"/>
        </w:rPr>
        <w:t>十一</w:t>
      </w:r>
      <w:r w:rsidR="00B50E42" w:rsidRPr="00E97E98">
        <w:rPr>
          <w:rFonts w:ascii="SimHei" w:eastAsia="黑体" w:hAnsi="SimHei" w:hint="eastAsia"/>
          <w:kern w:val="0"/>
          <w:sz w:val="21"/>
          <w:szCs w:val="21"/>
        </w:rPr>
        <w:t>、保险福利</w:t>
      </w:r>
      <w:bookmarkEnd w:id="121"/>
      <w:bookmarkEnd w:id="122"/>
    </w:p>
    <w:p w14:paraId="7F53AE67" w14:textId="77777777" w:rsidR="004F2A14" w:rsidRPr="00E97E98" w:rsidRDefault="00C97998" w:rsidP="005200B1">
      <w:pPr>
        <w:pStyle w:val="3"/>
        <w:rPr>
          <w:rFonts w:ascii="微软雅黑" w:eastAsia="微软雅黑" w:hAnsi="微软雅黑"/>
          <w:sz w:val="21"/>
          <w:szCs w:val="21"/>
        </w:rPr>
      </w:pPr>
      <w:bookmarkStart w:id="123" w:name="_Toc407292488"/>
      <w:bookmarkStart w:id="124" w:name="_Toc407713978"/>
      <w:bookmarkStart w:id="125" w:name="_Toc407729208"/>
      <w:bookmarkStart w:id="126" w:name="_Toc408573205"/>
      <w:r w:rsidRPr="00E97E98">
        <w:rPr>
          <w:rFonts w:ascii="SimHei" w:eastAsia="黑体" w:hAnsi="SimHei" w:hint="eastAsia"/>
          <w:sz w:val="21"/>
          <w:szCs w:val="21"/>
        </w:rPr>
        <w:t>1、</w:t>
      </w:r>
      <w:r w:rsidR="004F2A14" w:rsidRPr="00E97E98">
        <w:rPr>
          <w:rFonts w:ascii="SimHei" w:eastAsia="黑体" w:hAnsi="SimHei" w:hint="eastAsia"/>
          <w:sz w:val="21"/>
          <w:szCs w:val="21"/>
        </w:rPr>
        <w:t>社会保险</w:t>
      </w:r>
      <w:bookmarkEnd w:id="123"/>
      <w:bookmarkEnd w:id="124"/>
      <w:bookmarkEnd w:id="125"/>
      <w:bookmarkEnd w:id="126"/>
    </w:p>
    <w:p w14:paraId="4856B37B" w14:textId="77777777" w:rsidR="004F2A14" w:rsidRPr="00E97E98" w:rsidRDefault="004F2A14" w:rsidP="00C97998">
      <w:pPr>
        <w:pStyle w:val="af3"/>
        <w:spacing w:before="0" w:beforeAutospacing="0" w:after="0" w:afterAutospacing="0" w:line="276" w:lineRule="auto"/>
        <w:ind w:firstLineChars="150" w:firstLine="315"/>
        <w:jc w:val="both"/>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公司为保障员工的合法权益，按照规定为员工缴纳五险：养老保险、医疗险、生育险、失业险和工伤险，详细比例请见下表：</w:t>
      </w:r>
    </w:p>
    <w:p w14:paraId="41305E82" w14:textId="77777777" w:rsidR="004F2A14" w:rsidRPr="00E97E98" w:rsidRDefault="004F2A14" w:rsidP="004F2A14">
      <w:pPr>
        <w:pStyle w:val="af3"/>
        <w:spacing w:before="0" w:beforeAutospacing="0" w:after="0" w:afterAutospacing="0" w:line="276" w:lineRule="auto"/>
        <w:ind w:left="210" w:hangingChars="100" w:hanging="210"/>
        <w:jc w:val="both"/>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社会保险分配比例明细表（2014年，个人每月负担309.62元，公司负担847.37元）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2546"/>
        <w:gridCol w:w="2520"/>
      </w:tblGrid>
      <w:tr w:rsidR="004F2A14" w:rsidRPr="00E97E98" w14:paraId="415021D9" w14:textId="77777777" w:rsidTr="009E47A0">
        <w:trPr>
          <w:trHeight w:hRule="exact" w:val="340"/>
          <w:jc w:val="center"/>
        </w:trPr>
        <w:tc>
          <w:tcPr>
            <w:tcW w:w="2854" w:type="dxa"/>
            <w:vMerge w:val="restart"/>
            <w:vAlign w:val="center"/>
          </w:tcPr>
          <w:p w14:paraId="77A67F7C"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险种</w:t>
            </w:r>
          </w:p>
        </w:tc>
        <w:tc>
          <w:tcPr>
            <w:tcW w:w="5066" w:type="dxa"/>
            <w:gridSpan w:val="2"/>
            <w:vAlign w:val="center"/>
          </w:tcPr>
          <w:p w14:paraId="4975A538"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社会保险缴费比例（%）</w:t>
            </w:r>
          </w:p>
        </w:tc>
      </w:tr>
      <w:tr w:rsidR="004F2A14" w:rsidRPr="00E97E98" w14:paraId="7F50FD62" w14:textId="77777777" w:rsidTr="009E47A0">
        <w:trPr>
          <w:trHeight w:hRule="exact" w:val="340"/>
          <w:jc w:val="center"/>
        </w:trPr>
        <w:tc>
          <w:tcPr>
            <w:tcW w:w="2854" w:type="dxa"/>
            <w:vMerge/>
            <w:vAlign w:val="center"/>
          </w:tcPr>
          <w:p w14:paraId="3A2F46C4"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p>
        </w:tc>
        <w:tc>
          <w:tcPr>
            <w:tcW w:w="2546" w:type="dxa"/>
            <w:vAlign w:val="center"/>
          </w:tcPr>
          <w:p w14:paraId="42BAAB3D"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单位（%）</w:t>
            </w:r>
          </w:p>
        </w:tc>
        <w:tc>
          <w:tcPr>
            <w:tcW w:w="2520" w:type="dxa"/>
            <w:vAlign w:val="center"/>
          </w:tcPr>
          <w:p w14:paraId="0E481B6E"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个人（%）</w:t>
            </w:r>
          </w:p>
        </w:tc>
      </w:tr>
      <w:tr w:rsidR="004F2A14" w:rsidRPr="00E97E98" w14:paraId="510750F8" w14:textId="77777777" w:rsidTr="009E47A0">
        <w:trPr>
          <w:trHeight w:hRule="exact" w:val="340"/>
          <w:jc w:val="center"/>
        </w:trPr>
        <w:tc>
          <w:tcPr>
            <w:tcW w:w="2854" w:type="dxa"/>
            <w:vAlign w:val="center"/>
          </w:tcPr>
          <w:p w14:paraId="6115A22B"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养老</w:t>
            </w:r>
          </w:p>
        </w:tc>
        <w:tc>
          <w:tcPr>
            <w:tcW w:w="2546" w:type="dxa"/>
            <w:vAlign w:val="center"/>
          </w:tcPr>
          <w:p w14:paraId="15FB3858"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20</w:t>
            </w:r>
          </w:p>
        </w:tc>
        <w:tc>
          <w:tcPr>
            <w:tcW w:w="2520" w:type="dxa"/>
            <w:vAlign w:val="center"/>
          </w:tcPr>
          <w:p w14:paraId="61AD50F2"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8</w:t>
            </w:r>
          </w:p>
        </w:tc>
      </w:tr>
      <w:tr w:rsidR="004F2A14" w:rsidRPr="00E97E98" w14:paraId="0684B7B2" w14:textId="77777777" w:rsidTr="009E47A0">
        <w:trPr>
          <w:trHeight w:hRule="exact" w:val="340"/>
          <w:jc w:val="center"/>
        </w:trPr>
        <w:tc>
          <w:tcPr>
            <w:tcW w:w="2854" w:type="dxa"/>
            <w:vAlign w:val="center"/>
          </w:tcPr>
          <w:p w14:paraId="20BA1A01"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医疗</w:t>
            </w:r>
          </w:p>
        </w:tc>
        <w:tc>
          <w:tcPr>
            <w:tcW w:w="2546" w:type="dxa"/>
            <w:vAlign w:val="center"/>
          </w:tcPr>
          <w:p w14:paraId="1E845F06"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8</w:t>
            </w:r>
          </w:p>
        </w:tc>
        <w:tc>
          <w:tcPr>
            <w:tcW w:w="2520" w:type="dxa"/>
            <w:vAlign w:val="center"/>
          </w:tcPr>
          <w:p w14:paraId="573E27AB"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2</w:t>
            </w:r>
          </w:p>
        </w:tc>
      </w:tr>
      <w:tr w:rsidR="004F2A14" w:rsidRPr="00E97E98" w14:paraId="73D047EE" w14:textId="77777777" w:rsidTr="009E47A0">
        <w:trPr>
          <w:trHeight w:hRule="exact" w:val="340"/>
          <w:jc w:val="center"/>
        </w:trPr>
        <w:tc>
          <w:tcPr>
            <w:tcW w:w="2854" w:type="dxa"/>
            <w:vAlign w:val="center"/>
          </w:tcPr>
          <w:p w14:paraId="2C87E2B6"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失业</w:t>
            </w:r>
          </w:p>
        </w:tc>
        <w:tc>
          <w:tcPr>
            <w:tcW w:w="2546" w:type="dxa"/>
            <w:vAlign w:val="center"/>
          </w:tcPr>
          <w:p w14:paraId="741118AF"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2</w:t>
            </w:r>
          </w:p>
        </w:tc>
        <w:tc>
          <w:tcPr>
            <w:tcW w:w="2520" w:type="dxa"/>
            <w:vAlign w:val="center"/>
          </w:tcPr>
          <w:p w14:paraId="4EECF719"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1</w:t>
            </w:r>
          </w:p>
        </w:tc>
      </w:tr>
      <w:tr w:rsidR="004F2A14" w:rsidRPr="00E97E98" w14:paraId="4AB2FF1D" w14:textId="77777777" w:rsidTr="009E47A0">
        <w:trPr>
          <w:trHeight w:hRule="exact" w:val="340"/>
          <w:jc w:val="center"/>
        </w:trPr>
        <w:tc>
          <w:tcPr>
            <w:tcW w:w="2854" w:type="dxa"/>
            <w:vAlign w:val="center"/>
          </w:tcPr>
          <w:p w14:paraId="18646B1A"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工伤</w:t>
            </w:r>
          </w:p>
        </w:tc>
        <w:tc>
          <w:tcPr>
            <w:tcW w:w="2546" w:type="dxa"/>
            <w:vAlign w:val="center"/>
          </w:tcPr>
          <w:p w14:paraId="5F6D7ED0"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1</w:t>
            </w:r>
          </w:p>
        </w:tc>
        <w:tc>
          <w:tcPr>
            <w:tcW w:w="2520" w:type="dxa"/>
            <w:vAlign w:val="center"/>
          </w:tcPr>
          <w:p w14:paraId="06A6DE83"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p>
        </w:tc>
      </w:tr>
      <w:tr w:rsidR="004F2A14" w:rsidRPr="00E97E98" w14:paraId="08048C82" w14:textId="77777777" w:rsidTr="009E47A0">
        <w:trPr>
          <w:trHeight w:hRule="exact" w:val="340"/>
          <w:jc w:val="center"/>
        </w:trPr>
        <w:tc>
          <w:tcPr>
            <w:tcW w:w="2854" w:type="dxa"/>
            <w:vAlign w:val="center"/>
          </w:tcPr>
          <w:p w14:paraId="4FF1C5DD"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生育</w:t>
            </w:r>
          </w:p>
        </w:tc>
        <w:tc>
          <w:tcPr>
            <w:tcW w:w="2546" w:type="dxa"/>
            <w:vAlign w:val="center"/>
          </w:tcPr>
          <w:p w14:paraId="09409052"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1</w:t>
            </w:r>
          </w:p>
        </w:tc>
        <w:tc>
          <w:tcPr>
            <w:tcW w:w="2520" w:type="dxa"/>
            <w:vAlign w:val="center"/>
          </w:tcPr>
          <w:p w14:paraId="0CED55E3"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p>
        </w:tc>
      </w:tr>
      <w:tr w:rsidR="004F2A14" w:rsidRPr="00E97E98" w14:paraId="67F27B32" w14:textId="77777777" w:rsidTr="009E47A0">
        <w:trPr>
          <w:trHeight w:hRule="exact" w:val="340"/>
          <w:jc w:val="center"/>
        </w:trPr>
        <w:tc>
          <w:tcPr>
            <w:tcW w:w="2854" w:type="dxa"/>
            <w:vAlign w:val="center"/>
          </w:tcPr>
          <w:p w14:paraId="318EFCB1"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合计</w:t>
            </w:r>
          </w:p>
        </w:tc>
        <w:tc>
          <w:tcPr>
            <w:tcW w:w="2546" w:type="dxa"/>
            <w:vAlign w:val="center"/>
          </w:tcPr>
          <w:p w14:paraId="5580E53F"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32%</w:t>
            </w:r>
          </w:p>
        </w:tc>
        <w:tc>
          <w:tcPr>
            <w:tcW w:w="2520" w:type="dxa"/>
            <w:vAlign w:val="center"/>
          </w:tcPr>
          <w:p w14:paraId="4CE77EA6" w14:textId="77777777" w:rsidR="004F2A14" w:rsidRPr="00E97E98" w:rsidRDefault="004F2A14" w:rsidP="009E47A0">
            <w:pPr>
              <w:pStyle w:val="af3"/>
              <w:spacing w:before="0" w:beforeAutospacing="0" w:after="0" w:afterAutospacing="0" w:line="276" w:lineRule="auto"/>
              <w:jc w:val="center"/>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11%</w:t>
            </w:r>
          </w:p>
        </w:tc>
      </w:tr>
    </w:tbl>
    <w:p w14:paraId="5C6D25A6" w14:textId="77777777" w:rsidR="004F2A14" w:rsidRPr="00E97E98" w:rsidRDefault="004F2A14" w:rsidP="004F2A14">
      <w:pPr>
        <w:pStyle w:val="af3"/>
        <w:spacing w:before="0" w:beforeAutospacing="0" w:after="0" w:afterAutospacing="0" w:line="276" w:lineRule="auto"/>
        <w:jc w:val="both"/>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注：保险个人缴纳部分由公司从每月工资中代扣。</w:t>
      </w:r>
    </w:p>
    <w:p w14:paraId="624A2E24" w14:textId="77777777" w:rsidR="004F2A14" w:rsidRPr="00E97E98" w:rsidRDefault="00C97998" w:rsidP="005200B1">
      <w:pPr>
        <w:pStyle w:val="3"/>
        <w:rPr>
          <w:rFonts w:ascii="微软雅黑" w:eastAsia="微软雅黑" w:hAnsi="微软雅黑"/>
          <w:sz w:val="21"/>
          <w:szCs w:val="21"/>
        </w:rPr>
      </w:pPr>
      <w:bookmarkStart w:id="127" w:name="_Toc407292489"/>
      <w:bookmarkStart w:id="128" w:name="_Toc407713979"/>
      <w:bookmarkStart w:id="129" w:name="_Toc407729209"/>
      <w:bookmarkStart w:id="130" w:name="_Toc408573206"/>
      <w:r w:rsidRPr="00E97E98">
        <w:rPr>
          <w:rFonts w:ascii="SimHei" w:eastAsia="黑体" w:hAnsi="SimHei" w:hint="eastAsia"/>
          <w:sz w:val="21"/>
          <w:szCs w:val="21"/>
        </w:rPr>
        <w:t>2、</w:t>
      </w:r>
      <w:r w:rsidR="004F2A14" w:rsidRPr="00E97E98">
        <w:rPr>
          <w:rFonts w:ascii="SimHei" w:eastAsia="黑体" w:hAnsi="SimHei" w:hint="eastAsia"/>
          <w:sz w:val="21"/>
          <w:szCs w:val="21"/>
        </w:rPr>
        <w:t>带薪旅游</w:t>
      </w:r>
      <w:bookmarkEnd w:id="127"/>
      <w:bookmarkEnd w:id="128"/>
      <w:bookmarkEnd w:id="129"/>
      <w:bookmarkEnd w:id="130"/>
    </w:p>
    <w:p w14:paraId="52D8F6F0" w14:textId="77777777" w:rsidR="004F2A14" w:rsidRPr="00E97E98" w:rsidRDefault="004F2A14" w:rsidP="004F2A14">
      <w:pPr>
        <w:pStyle w:val="af3"/>
        <w:spacing w:before="0" w:beforeAutospacing="0" w:after="0" w:afterAutospacing="0" w:line="276" w:lineRule="auto"/>
        <w:ind w:firstLineChars="200" w:firstLine="420"/>
        <w:jc w:val="both"/>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工龄满一年员工可享受5天带薪年假，公司给予每年一次带薪旅游，</w:t>
      </w:r>
      <w:r w:rsidR="009727E6" w:rsidRPr="00E97E98">
        <w:rPr>
          <w:rFonts w:ascii="SimHei" w:eastAsia="黑体" w:hAnsi="SimHei" w:cs="Times New Roman" w:hint="eastAsia"/>
          <w:kern w:val="2"/>
          <w:sz w:val="21"/>
          <w:szCs w:val="21"/>
          <w:highlight w:val="lightGray"/>
        </w:rPr>
        <w:t>工龄满五年的员工，</w:t>
      </w:r>
      <w:r w:rsidR="00971BE2" w:rsidRPr="00E97E98">
        <w:rPr>
          <w:rFonts w:ascii="SimHei" w:eastAsia="黑体" w:hAnsi="SimHei" w:cs="Times New Roman" w:hint="eastAsia"/>
          <w:kern w:val="2"/>
          <w:sz w:val="21"/>
          <w:szCs w:val="21"/>
          <w:highlight w:val="lightGray"/>
        </w:rPr>
        <w:t>带薪</w:t>
      </w:r>
      <w:r w:rsidR="009727E6" w:rsidRPr="00E97E98">
        <w:rPr>
          <w:rFonts w:ascii="SimHei" w:eastAsia="黑体" w:hAnsi="SimHei" w:cs="Times New Roman" w:hint="eastAsia"/>
          <w:kern w:val="2"/>
          <w:sz w:val="21"/>
          <w:szCs w:val="21"/>
          <w:highlight w:val="lightGray"/>
        </w:rPr>
        <w:t>旅游可以携带家属</w:t>
      </w:r>
      <w:r w:rsidR="00843DFA" w:rsidRPr="00E97E98">
        <w:rPr>
          <w:rFonts w:ascii="SimHei" w:eastAsia="黑体" w:hAnsi="SimHei" w:cs="Times New Roman" w:hint="eastAsia"/>
          <w:kern w:val="2"/>
          <w:sz w:val="21"/>
          <w:szCs w:val="21"/>
          <w:highlight w:val="lightGray"/>
        </w:rPr>
        <w:t>参加</w:t>
      </w:r>
      <w:r w:rsidR="009727E6" w:rsidRPr="00E97E98">
        <w:rPr>
          <w:rFonts w:ascii="SimHei" w:eastAsia="黑体" w:hAnsi="SimHei" w:cs="Times New Roman" w:hint="eastAsia"/>
          <w:kern w:val="2"/>
          <w:sz w:val="21"/>
          <w:szCs w:val="21"/>
          <w:highlight w:val="lightGray"/>
        </w:rPr>
        <w:t>，</w:t>
      </w:r>
      <w:r w:rsidRPr="00E97E98">
        <w:rPr>
          <w:rFonts w:ascii="SimHei" w:eastAsia="黑体" w:hAnsi="SimHei" w:cs="Times New Roman" w:hint="eastAsia"/>
          <w:kern w:val="2"/>
          <w:sz w:val="21"/>
          <w:szCs w:val="21"/>
        </w:rPr>
        <w:t>带薪旅游的天数冲抵带薪年假天数。</w:t>
      </w:r>
    </w:p>
    <w:p w14:paraId="6886498D" w14:textId="77777777" w:rsidR="004F2A14" w:rsidRPr="00E97E98" w:rsidRDefault="004F2A14" w:rsidP="004F2A14">
      <w:pPr>
        <w:pStyle w:val="af3"/>
        <w:spacing w:before="0" w:beforeAutospacing="0" w:after="0" w:afterAutospacing="0" w:line="276" w:lineRule="auto"/>
        <w:ind w:firstLineChars="200" w:firstLine="420"/>
        <w:jc w:val="both"/>
        <w:rPr>
          <w:rFonts w:ascii="微软雅黑" w:eastAsia="微软雅黑" w:hAnsi="微软雅黑" w:cs="Times New Roman"/>
          <w:kern w:val="2"/>
          <w:sz w:val="21"/>
          <w:szCs w:val="21"/>
        </w:rPr>
      </w:pPr>
      <w:r w:rsidRPr="00E97E98">
        <w:rPr>
          <w:rFonts w:ascii="SimHei" w:eastAsia="黑体" w:hAnsi="SimHei" w:cs="Times New Roman" w:hint="eastAsia"/>
          <w:kern w:val="2"/>
          <w:sz w:val="21"/>
          <w:szCs w:val="21"/>
        </w:rPr>
        <w:t>除长途旅游外，公司会不定期组织员工进行短途的郊游聚餐、健身娱乐等活动。</w:t>
      </w:r>
    </w:p>
    <w:p w14:paraId="02C08370" w14:textId="77777777" w:rsidR="004F2A14" w:rsidRPr="00E97E98" w:rsidRDefault="00C97998" w:rsidP="005200B1">
      <w:pPr>
        <w:pStyle w:val="3"/>
        <w:rPr>
          <w:rFonts w:ascii="微软雅黑" w:eastAsia="微软雅黑" w:hAnsi="微软雅黑"/>
          <w:sz w:val="21"/>
          <w:szCs w:val="21"/>
        </w:rPr>
      </w:pPr>
      <w:bookmarkStart w:id="131" w:name="_Toc407292490"/>
      <w:bookmarkStart w:id="132" w:name="_Toc407713980"/>
      <w:bookmarkStart w:id="133" w:name="_Toc407729210"/>
      <w:bookmarkStart w:id="134" w:name="_Toc408573207"/>
      <w:r w:rsidRPr="00E97E98">
        <w:rPr>
          <w:rFonts w:ascii="SimHei" w:eastAsia="黑体" w:hAnsi="SimHei" w:hint="eastAsia"/>
          <w:sz w:val="21"/>
          <w:szCs w:val="21"/>
        </w:rPr>
        <w:t>3、</w:t>
      </w:r>
      <w:r w:rsidR="004F2A14" w:rsidRPr="00E97E98">
        <w:rPr>
          <w:rFonts w:ascii="SimHei" w:eastAsia="黑体" w:hAnsi="SimHei" w:hint="eastAsia"/>
          <w:sz w:val="21"/>
          <w:szCs w:val="21"/>
        </w:rPr>
        <w:t>节假日福利</w:t>
      </w:r>
      <w:bookmarkEnd w:id="131"/>
      <w:bookmarkEnd w:id="132"/>
      <w:bookmarkEnd w:id="133"/>
      <w:bookmarkEnd w:id="134"/>
    </w:p>
    <w:p w14:paraId="2E7F11AB" w14:textId="77777777" w:rsidR="00C97998" w:rsidRPr="00E97E98" w:rsidRDefault="004F2A14" w:rsidP="00C97998">
      <w:pPr>
        <w:spacing w:line="276" w:lineRule="auto"/>
        <w:ind w:firstLineChars="150" w:firstLine="315"/>
        <w:rPr>
          <w:rFonts w:ascii="微软雅黑" w:eastAsia="微软雅黑" w:hAnsi="微软雅黑"/>
          <w:szCs w:val="21"/>
        </w:rPr>
      </w:pPr>
      <w:r w:rsidRPr="00E97E98">
        <w:rPr>
          <w:rFonts w:ascii="SimHei" w:eastAsia="黑体" w:hAnsi="SimHei" w:hint="eastAsia"/>
          <w:szCs w:val="21"/>
        </w:rPr>
        <w:t>逢年过节时，公司为员工发放节假日福利，由行政人事部统计享受福利人员名单并上报总经理签批，行政人事部负责福利的采购及发放。</w:t>
      </w:r>
      <w:bookmarkStart w:id="135" w:name="_Toc407292491"/>
      <w:bookmarkStart w:id="136" w:name="_Toc407713981"/>
    </w:p>
    <w:p w14:paraId="5BD58684" w14:textId="77777777" w:rsidR="004F2A14" w:rsidRPr="00E97E98" w:rsidRDefault="00C97998" w:rsidP="00C97998">
      <w:pPr>
        <w:pStyle w:val="3"/>
        <w:rPr>
          <w:rFonts w:ascii="微软雅黑" w:eastAsia="微软雅黑" w:hAnsi="微软雅黑"/>
          <w:sz w:val="21"/>
          <w:szCs w:val="21"/>
        </w:rPr>
      </w:pPr>
      <w:bookmarkStart w:id="137" w:name="_Toc407729211"/>
      <w:bookmarkStart w:id="138" w:name="_Toc408573208"/>
      <w:r w:rsidRPr="00E97E98">
        <w:rPr>
          <w:rFonts w:ascii="SimHei" w:eastAsia="黑体" w:hAnsi="SimHei" w:hint="eastAsia"/>
          <w:sz w:val="21"/>
          <w:szCs w:val="21"/>
        </w:rPr>
        <w:t>4、</w:t>
      </w:r>
      <w:r w:rsidR="004F2A14" w:rsidRPr="00E97E98">
        <w:rPr>
          <w:rFonts w:ascii="SimHei" w:eastAsia="黑体" w:hAnsi="SimHei" w:hint="eastAsia"/>
          <w:sz w:val="21"/>
          <w:szCs w:val="21"/>
        </w:rPr>
        <w:t>免费体检</w:t>
      </w:r>
      <w:bookmarkEnd w:id="135"/>
      <w:bookmarkEnd w:id="136"/>
      <w:bookmarkEnd w:id="137"/>
      <w:bookmarkEnd w:id="138"/>
    </w:p>
    <w:p w14:paraId="29966C0B" w14:textId="77777777" w:rsidR="004F2A14" w:rsidRPr="00E97E98" w:rsidRDefault="004F2A14" w:rsidP="004F2A14">
      <w:pPr>
        <w:spacing w:line="276" w:lineRule="auto"/>
        <w:ind w:firstLineChars="147" w:firstLine="309"/>
        <w:jc w:val="left"/>
        <w:rPr>
          <w:rFonts w:ascii="微软雅黑" w:eastAsia="微软雅黑" w:hAnsi="微软雅黑"/>
          <w:szCs w:val="21"/>
        </w:rPr>
      </w:pPr>
      <w:r w:rsidRPr="00E97E98">
        <w:rPr>
          <w:rFonts w:ascii="SimHei" w:eastAsia="黑体" w:hAnsi="SimHei" w:hint="eastAsia"/>
          <w:szCs w:val="21"/>
        </w:rPr>
        <w:t>为保障员工身体健康，</w:t>
      </w:r>
      <w:r w:rsidRPr="00E97E98">
        <w:rPr>
          <w:rFonts w:ascii="SimHei" w:eastAsia="黑体" w:hAnsi="SimHei" w:cs="Arial"/>
          <w:szCs w:val="21"/>
        </w:rPr>
        <w:t>构建和谐的企业环境</w:t>
      </w:r>
      <w:r w:rsidRPr="00E97E98">
        <w:rPr>
          <w:rFonts w:ascii="SimHei" w:eastAsia="黑体" w:hAnsi="SimHei" w:cs="Arial" w:hint="eastAsia"/>
          <w:szCs w:val="21"/>
        </w:rPr>
        <w:t>，公司每年组织员工进行一次免费体检。（包括试用期的员工）</w:t>
      </w:r>
    </w:p>
    <w:p w14:paraId="0ABB9FAA" w14:textId="77777777" w:rsidR="006B3F02" w:rsidRPr="00E97E98" w:rsidRDefault="00C97998" w:rsidP="005200B1">
      <w:pPr>
        <w:pStyle w:val="3"/>
        <w:rPr>
          <w:rFonts w:ascii="微软雅黑" w:eastAsia="微软雅黑" w:hAnsi="微软雅黑"/>
          <w:sz w:val="21"/>
          <w:szCs w:val="21"/>
        </w:rPr>
      </w:pPr>
      <w:bookmarkStart w:id="139" w:name="_Toc407713982"/>
      <w:bookmarkStart w:id="140" w:name="_Toc407729212"/>
      <w:bookmarkStart w:id="141" w:name="_Toc408573209"/>
      <w:r w:rsidRPr="00E97E98">
        <w:rPr>
          <w:rFonts w:ascii="SimHei" w:eastAsia="黑体" w:hAnsi="SimHei" w:hint="eastAsia"/>
          <w:sz w:val="21"/>
          <w:szCs w:val="21"/>
        </w:rPr>
        <w:t>5、</w:t>
      </w:r>
      <w:r w:rsidR="006B3F02" w:rsidRPr="00E97E98">
        <w:rPr>
          <w:rFonts w:ascii="SimHei" w:eastAsia="黑体" w:hAnsi="SimHei" w:hint="eastAsia"/>
          <w:sz w:val="21"/>
          <w:szCs w:val="21"/>
        </w:rPr>
        <w:t>优才计划</w:t>
      </w:r>
      <w:bookmarkEnd w:id="139"/>
      <w:bookmarkEnd w:id="140"/>
      <w:bookmarkEnd w:id="141"/>
    </w:p>
    <w:p w14:paraId="5AE9030A" w14:textId="77777777" w:rsidR="007249BA" w:rsidRPr="00E97E98" w:rsidRDefault="007249BA" w:rsidP="00C97998">
      <w:pPr>
        <w:ind w:firstLineChars="150" w:firstLine="315"/>
        <w:rPr>
          <w:rFonts w:ascii="微软雅黑" w:eastAsia="微软雅黑" w:hAnsi="微软雅黑"/>
          <w:szCs w:val="21"/>
        </w:rPr>
      </w:pPr>
      <w:r w:rsidRPr="00E97E98">
        <w:rPr>
          <w:rFonts w:ascii="SimHei" w:eastAsia="黑体" w:hAnsi="SimHei"/>
          <w:szCs w:val="21"/>
        </w:rPr>
        <w:t>为了吸引更多的优秀人才到</w:t>
      </w:r>
      <w:hyperlink r:id="rId63" w:tgtFrame="_blank" w:history="1">
        <w:r w:rsidRPr="00E97E98">
          <w:rPr>
            <w:rFonts w:ascii="微软雅黑" w:eastAsia="微软雅黑" w:hAnsi="微软雅黑" w:hint="eastAsia"/>
            <w:szCs w:val="21"/>
          </w:rPr>
          <w:t>本公司</w:t>
        </w:r>
      </w:hyperlink>
      <w:r w:rsidRPr="00E97E98">
        <w:rPr>
          <w:rFonts w:ascii="SimHei" w:eastAsia="黑体" w:hAnsi="SimHei"/>
          <w:szCs w:val="21"/>
        </w:rPr>
        <w:t>工作，</w:t>
      </w:r>
      <w:r w:rsidRPr="00E97E98">
        <w:rPr>
          <w:rFonts w:ascii="SimHei" w:eastAsia="黑体" w:hAnsi="SimHei" w:hint="eastAsia"/>
          <w:szCs w:val="21"/>
        </w:rPr>
        <w:t>公司本着对核心人才留人、用人原则，公司自2014年推行《国领优才计划》，目前优才计划为公司员工购买大额固定资产，提供无息贷款，申请人需具备以下几项条件：</w:t>
      </w:r>
    </w:p>
    <w:p w14:paraId="38267F02"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在本单位工作满2年；</w:t>
      </w:r>
    </w:p>
    <w:p w14:paraId="37E34A8A"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具备优秀个人能力和品德</w:t>
      </w:r>
    </w:p>
    <w:p w14:paraId="25AF6FAB"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掌握核心技术或核心人脉资源，或其他方式能为公司创造效益</w:t>
      </w:r>
    </w:p>
    <w:p w14:paraId="565BBD4D"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研发和销售必须独立开发过成熟产品或独立开拓过客户</w:t>
      </w:r>
    </w:p>
    <w:p w14:paraId="187A0612"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适合本公司团队合作，无不良嗜好</w:t>
      </w:r>
    </w:p>
    <w:p w14:paraId="1C47A4E0"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两年内工资及分红收入不低于每年10万</w:t>
      </w:r>
    </w:p>
    <w:p w14:paraId="038CF208" w14:textId="77777777" w:rsidR="007249BA" w:rsidRPr="00E97E98" w:rsidRDefault="007249BA" w:rsidP="008F2BAB">
      <w:pPr>
        <w:pStyle w:val="aa"/>
        <w:numPr>
          <w:ilvl w:val="0"/>
          <w:numId w:val="9"/>
        </w:numPr>
        <w:ind w:firstLineChars="0"/>
        <w:rPr>
          <w:rFonts w:ascii="微软雅黑" w:eastAsia="微软雅黑" w:hAnsi="微软雅黑"/>
          <w:kern w:val="2"/>
          <w:sz w:val="21"/>
          <w:szCs w:val="21"/>
        </w:rPr>
      </w:pPr>
      <w:r w:rsidRPr="00E97E98">
        <w:rPr>
          <w:rFonts w:ascii="SimHei" w:eastAsia="黑体" w:hAnsi="SimHei" w:hint="eastAsia"/>
          <w:kern w:val="2"/>
          <w:sz w:val="21"/>
          <w:szCs w:val="21"/>
        </w:rPr>
        <w:t>无息贷款额度不超过30万，期限10年内且购买资产属于贷款本人。</w:t>
      </w:r>
    </w:p>
    <w:p w14:paraId="512DC96A" w14:textId="77777777" w:rsidR="004F2A14" w:rsidRPr="00E97E98" w:rsidRDefault="007249BA" w:rsidP="008F2BAB">
      <w:pPr>
        <w:pStyle w:val="aa"/>
        <w:numPr>
          <w:ilvl w:val="0"/>
          <w:numId w:val="9"/>
        </w:numPr>
        <w:ind w:firstLineChars="0"/>
        <w:rPr>
          <w:rFonts w:ascii="微软雅黑" w:eastAsia="微软雅黑" w:hAnsi="微软雅黑"/>
          <w:sz w:val="21"/>
          <w:szCs w:val="21"/>
        </w:rPr>
      </w:pPr>
      <w:r w:rsidRPr="00E97E98">
        <w:rPr>
          <w:rFonts w:ascii="SimHei" w:eastAsia="黑体" w:hAnsi="SimHei" w:hint="eastAsia"/>
          <w:kern w:val="2"/>
          <w:sz w:val="21"/>
          <w:szCs w:val="21"/>
        </w:rPr>
        <w:t>需本单位1-2员工提供个人担保</w:t>
      </w:r>
    </w:p>
    <w:p w14:paraId="6494BD4C" w14:textId="77777777" w:rsidR="00045AEF" w:rsidRPr="00E97E98" w:rsidRDefault="0048128D" w:rsidP="005901FD">
      <w:pPr>
        <w:pStyle w:val="1"/>
        <w:rPr>
          <w:color w:val="auto"/>
          <w:sz w:val="21"/>
          <w:szCs w:val="21"/>
        </w:rPr>
      </w:pPr>
      <w:bookmarkStart w:id="142" w:name="_Toc407729213"/>
      <w:bookmarkStart w:id="143" w:name="_Toc408573210"/>
      <w:r w:rsidRPr="00E97E98">
        <w:rPr>
          <w:rFonts w:hint="eastAsia" w:ascii="SimHei" w:hAnsi="SimHei" w:eastAsia="黑体"/>
          <w:color w:val="auto"/>
          <w:sz w:val="21"/>
          <w:szCs w:val="21"/>
        </w:rPr>
        <w:t>第四章</w:t>
      </w:r>
      <w:r w:rsidR="00124E82" w:rsidRPr="00E97E98">
        <w:rPr>
          <w:rFonts w:hint="eastAsia" w:ascii="SimHei" w:hAnsi="SimHei" w:eastAsia="黑体"/>
          <w:color w:val="auto"/>
          <w:sz w:val="21"/>
          <w:szCs w:val="21"/>
        </w:rPr>
        <w:t xml:space="preserve">  </w:t>
      </w:r>
      <w:r w:rsidR="00D67D75" w:rsidRPr="00E97E98">
        <w:rPr>
          <w:rFonts w:hint="eastAsia" w:ascii="SimHei" w:hAnsi="SimHei" w:eastAsia="黑体"/>
          <w:color w:val="auto"/>
          <w:sz w:val="21"/>
          <w:szCs w:val="21"/>
        </w:rPr>
        <w:t>调整与晋升</w:t>
      </w:r>
      <w:bookmarkEnd w:id="142"/>
      <w:bookmarkEnd w:id="143"/>
    </w:p>
    <w:p w14:paraId="392F0BFD" w14:textId="77777777" w:rsidR="00042776" w:rsidRPr="00E97E98" w:rsidRDefault="0066382A" w:rsidP="005200B1">
      <w:pPr>
        <w:pStyle w:val="3"/>
        <w:rPr>
          <w:rFonts w:ascii="微软雅黑" w:eastAsia="微软雅黑" w:hAnsi="微软雅黑"/>
          <w:sz w:val="21"/>
          <w:szCs w:val="21"/>
        </w:rPr>
      </w:pPr>
      <w:bookmarkStart w:id="144" w:name="_Toc407292495"/>
      <w:bookmarkStart w:id="145" w:name="_Toc407713983"/>
      <w:bookmarkStart w:id="146" w:name="_Toc407729214"/>
      <w:bookmarkStart w:id="147" w:name="_Toc408573211"/>
      <w:r w:rsidRPr="00E97E98">
        <w:rPr>
          <w:rFonts w:ascii="SimHei" w:eastAsia="黑体" w:hAnsi="SimHei" w:hint="eastAsia"/>
          <w:sz w:val="21"/>
          <w:szCs w:val="21"/>
        </w:rPr>
        <w:t>1、</w:t>
      </w:r>
      <w:r w:rsidR="00042776" w:rsidRPr="00E97E98">
        <w:rPr>
          <w:rFonts w:ascii="SimHei" w:eastAsia="黑体" w:hAnsi="SimHei" w:hint="eastAsia"/>
          <w:sz w:val="21"/>
          <w:szCs w:val="21"/>
        </w:rPr>
        <w:t>调整范围</w:t>
      </w:r>
      <w:bookmarkEnd w:id="144"/>
      <w:bookmarkEnd w:id="145"/>
      <w:bookmarkEnd w:id="146"/>
      <w:bookmarkEnd w:id="147"/>
    </w:p>
    <w:p w14:paraId="5CEBBAA8" w14:textId="77777777" w:rsidR="00042776" w:rsidRPr="00E97E98" w:rsidRDefault="00042776" w:rsidP="00042776">
      <w:pPr>
        <w:spacing w:line="276" w:lineRule="auto"/>
        <w:ind w:firstLineChars="150" w:firstLine="315"/>
        <w:jc w:val="left"/>
        <w:rPr>
          <w:rFonts w:ascii="微软雅黑" w:eastAsia="微软雅黑" w:hAnsi="微软雅黑"/>
          <w:szCs w:val="21"/>
        </w:rPr>
      </w:pPr>
      <w:r w:rsidRPr="00E97E98">
        <w:rPr>
          <w:rFonts w:ascii="SimHei" w:eastAsia="黑体" w:hAnsi="SimHei" w:hint="eastAsia"/>
          <w:szCs w:val="21"/>
        </w:rPr>
        <w:t>公司根据年度运营与效益增长情况，对于表现优秀，贡献度高且稳定性强的员工给予不同程度的薪资上浮机会；</w:t>
      </w:r>
    </w:p>
    <w:p w14:paraId="5A649F63" w14:textId="77777777" w:rsidR="00042776" w:rsidRPr="00E97E98" w:rsidRDefault="00042776" w:rsidP="00042776">
      <w:pPr>
        <w:spacing w:line="276" w:lineRule="auto"/>
        <w:ind w:firstLineChars="150" w:firstLine="315"/>
        <w:jc w:val="left"/>
        <w:rPr>
          <w:rFonts w:ascii="微软雅黑" w:eastAsia="微软雅黑" w:hAnsi="微软雅黑"/>
          <w:szCs w:val="21"/>
        </w:rPr>
      </w:pPr>
      <w:r w:rsidRPr="00E97E98">
        <w:rPr>
          <w:rFonts w:ascii="SimHei" w:eastAsia="黑体" w:hAnsi="SimHei" w:hint="eastAsia"/>
          <w:szCs w:val="21"/>
        </w:rPr>
        <w:t>对于多次考核后，绩效系数过低，表现不佳，且工作态度与积极性低下的员工给予不同程度的薪资下调处理；</w:t>
      </w:r>
    </w:p>
    <w:p w14:paraId="6143896E"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调整范围涉及公司全体员工，包括</w:t>
      </w:r>
      <w:r w:rsidR="00736331" w:rsidRPr="00E97E98">
        <w:rPr>
          <w:rFonts w:ascii="SimHei" w:eastAsia="黑体" w:hAnsi="SimHei" w:hint="eastAsia"/>
          <w:szCs w:val="21"/>
        </w:rPr>
        <w:t>中层管理</w:t>
      </w:r>
      <w:r w:rsidRPr="00E97E98">
        <w:rPr>
          <w:rFonts w:ascii="SimHei" w:eastAsia="黑体" w:hAnsi="SimHei" w:hint="eastAsia"/>
          <w:szCs w:val="21"/>
        </w:rPr>
        <w:t>人员；</w:t>
      </w:r>
    </w:p>
    <w:p w14:paraId="76FC3373"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薪资调整到一定幅度可以做相应的职位晋升或降级</w:t>
      </w:r>
    </w:p>
    <w:p w14:paraId="444EB199" w14:textId="77777777" w:rsidR="00042776" w:rsidRPr="00E97E98" w:rsidRDefault="0066382A" w:rsidP="005200B1">
      <w:pPr>
        <w:pStyle w:val="3"/>
        <w:rPr>
          <w:rFonts w:ascii="微软雅黑" w:eastAsia="微软雅黑" w:hAnsi="微软雅黑"/>
          <w:sz w:val="21"/>
          <w:szCs w:val="21"/>
        </w:rPr>
      </w:pPr>
      <w:bookmarkStart w:id="148" w:name="_Toc407292496"/>
      <w:bookmarkStart w:id="149" w:name="_Toc407713984"/>
      <w:bookmarkStart w:id="150" w:name="_Toc407729215"/>
      <w:bookmarkStart w:id="151" w:name="_Toc408573212"/>
      <w:r w:rsidRPr="00E97E98">
        <w:rPr>
          <w:rFonts w:ascii="SimHei" w:eastAsia="黑体" w:hAnsi="SimHei" w:hint="eastAsia"/>
          <w:sz w:val="21"/>
          <w:szCs w:val="21"/>
        </w:rPr>
        <w:t>2、</w:t>
      </w:r>
      <w:r w:rsidR="00042776" w:rsidRPr="00E97E98">
        <w:rPr>
          <w:rFonts w:ascii="SimHei" w:eastAsia="黑体" w:hAnsi="SimHei" w:hint="eastAsia"/>
          <w:sz w:val="21"/>
          <w:szCs w:val="21"/>
        </w:rPr>
        <w:t>调整幅度</w:t>
      </w:r>
      <w:bookmarkEnd w:id="148"/>
      <w:bookmarkEnd w:id="149"/>
      <w:bookmarkEnd w:id="150"/>
      <w:bookmarkEnd w:id="151"/>
    </w:p>
    <w:p w14:paraId="1A0006F0"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根据评定方案，分5%、10%、15%、20%四个等级的比例进行上浮或下调</w:t>
      </w:r>
    </w:p>
    <w:p w14:paraId="0E16DC30" w14:textId="77777777" w:rsidR="00042776" w:rsidRPr="00E97E98" w:rsidRDefault="0066382A" w:rsidP="005200B1">
      <w:pPr>
        <w:pStyle w:val="3"/>
        <w:rPr>
          <w:rFonts w:ascii="微软雅黑" w:eastAsia="微软雅黑" w:hAnsi="微软雅黑"/>
          <w:sz w:val="21"/>
          <w:szCs w:val="21"/>
        </w:rPr>
      </w:pPr>
      <w:bookmarkStart w:id="152" w:name="_Toc407292497"/>
      <w:bookmarkStart w:id="153" w:name="_Toc407713985"/>
      <w:bookmarkStart w:id="154" w:name="_Toc407729216"/>
      <w:bookmarkStart w:id="155" w:name="_Toc408573213"/>
      <w:r w:rsidRPr="00E97E98">
        <w:rPr>
          <w:rFonts w:ascii="SimHei" w:eastAsia="黑体" w:hAnsi="SimHei" w:hint="eastAsia"/>
          <w:sz w:val="21"/>
          <w:szCs w:val="21"/>
        </w:rPr>
        <w:t>3、</w:t>
      </w:r>
      <w:r w:rsidR="00042776" w:rsidRPr="00E97E98">
        <w:rPr>
          <w:rFonts w:ascii="SimHei" w:eastAsia="黑体" w:hAnsi="SimHei" w:hint="eastAsia"/>
          <w:sz w:val="21"/>
          <w:szCs w:val="21"/>
        </w:rPr>
        <w:t>调整方案</w:t>
      </w:r>
      <w:bookmarkEnd w:id="152"/>
      <w:bookmarkEnd w:id="153"/>
      <w:bookmarkEnd w:id="154"/>
      <w:bookmarkEnd w:id="155"/>
    </w:p>
    <w:p w14:paraId="1E09DD5B" w14:textId="77777777" w:rsidR="00042776" w:rsidRPr="00E97E98" w:rsidRDefault="0066382A" w:rsidP="00042776">
      <w:pPr>
        <w:spacing w:line="276" w:lineRule="auto"/>
        <w:jc w:val="left"/>
        <w:rPr>
          <w:rFonts w:ascii="微软雅黑" w:eastAsia="微软雅黑" w:hAnsi="微软雅黑"/>
          <w:szCs w:val="21"/>
        </w:rPr>
      </w:pPr>
      <w:r w:rsidRPr="00E97E98">
        <w:rPr>
          <w:rFonts w:ascii="SimHei" w:eastAsia="黑体" w:hAnsi="SimHei" w:hint="eastAsia"/>
          <w:szCs w:val="21"/>
        </w:rPr>
        <w:t>（1）</w:t>
      </w:r>
      <w:r w:rsidR="00042776" w:rsidRPr="00E97E98">
        <w:rPr>
          <w:rFonts w:ascii="SimHei" w:eastAsia="黑体" w:hAnsi="SimHei" w:hint="eastAsia"/>
          <w:szCs w:val="21"/>
        </w:rPr>
        <w:t>以薪酬的区间渗透度</w:t>
      </w:r>
      <w:r w:rsidR="00736331" w:rsidRPr="00E97E98">
        <w:rPr>
          <w:rFonts w:ascii="SimHei" w:eastAsia="黑体" w:hAnsi="SimHei" w:hint="eastAsia"/>
          <w:szCs w:val="21"/>
        </w:rPr>
        <w:t>（见第三章第2条</w:t>
      </w:r>
      <w:r w:rsidR="00977D7F" w:rsidRPr="00E97E98">
        <w:rPr>
          <w:rFonts w:ascii="SimHei" w:eastAsia="黑体" w:hAnsi="SimHei" w:hint="eastAsia"/>
          <w:szCs w:val="21"/>
        </w:rPr>
        <w:t>）</w:t>
      </w:r>
      <w:r w:rsidR="00042776" w:rsidRPr="00E97E98">
        <w:rPr>
          <w:rFonts w:ascii="SimHei" w:eastAsia="黑体" w:hAnsi="SimHei" w:hint="eastAsia"/>
          <w:szCs w:val="21"/>
        </w:rPr>
        <w:t>为</w:t>
      </w:r>
      <w:r w:rsidR="007A6066" w:rsidRPr="00E97E98">
        <w:rPr>
          <w:rFonts w:ascii="SimHei" w:eastAsia="黑体" w:hAnsi="SimHei" w:hint="eastAsia"/>
          <w:szCs w:val="21"/>
        </w:rPr>
        <w:t>标准，以岗位说明书为依据</w:t>
      </w:r>
      <w:r w:rsidR="00042776" w:rsidRPr="00E97E98">
        <w:rPr>
          <w:rFonts w:ascii="SimHei" w:eastAsia="黑体" w:hAnsi="SimHei" w:hint="eastAsia"/>
          <w:szCs w:val="21"/>
        </w:rPr>
        <w:t>，做岗位适度打分</w:t>
      </w:r>
    </w:p>
    <w:p w14:paraId="7B7D9D35" w14:textId="77777777" w:rsidR="00042776" w:rsidRPr="00E97E98" w:rsidRDefault="0066382A" w:rsidP="00042776">
      <w:pPr>
        <w:spacing w:line="276" w:lineRule="auto"/>
        <w:jc w:val="left"/>
        <w:rPr>
          <w:rFonts w:ascii="微软雅黑" w:eastAsia="微软雅黑" w:hAnsi="微软雅黑"/>
          <w:szCs w:val="21"/>
        </w:rPr>
      </w:pPr>
      <w:r w:rsidRPr="00E97E98">
        <w:rPr>
          <w:rFonts w:ascii="SimHei" w:eastAsia="黑体" w:hAnsi="SimHei" w:hint="eastAsia"/>
          <w:szCs w:val="21"/>
        </w:rPr>
        <w:t>（</w:t>
      </w:r>
      <w:r w:rsidR="00977D7F" w:rsidRPr="00E97E98">
        <w:rPr>
          <w:rFonts w:ascii="SimHei" w:eastAsia="黑体" w:hAnsi="SimHei" w:hint="eastAsia"/>
          <w:szCs w:val="21"/>
        </w:rPr>
        <w:t>2</w:t>
      </w:r>
      <w:r w:rsidRPr="00E97E98">
        <w:rPr>
          <w:rFonts w:ascii="SimHei" w:eastAsia="黑体" w:hAnsi="SimHei" w:hint="eastAsia"/>
          <w:szCs w:val="21"/>
        </w:rPr>
        <w:t>）</w:t>
      </w:r>
      <w:r w:rsidR="00042776" w:rsidRPr="00E97E98">
        <w:rPr>
          <w:rFonts w:ascii="SimHei" w:eastAsia="黑体" w:hAnsi="SimHei" w:hint="eastAsia"/>
          <w:szCs w:val="21"/>
        </w:rPr>
        <w:t>考评方式以每</w:t>
      </w:r>
      <w:r w:rsidR="00977D7F" w:rsidRPr="00E97E98">
        <w:rPr>
          <w:rFonts w:ascii="SimHei" w:eastAsia="黑体" w:hAnsi="SimHei" w:hint="eastAsia"/>
          <w:szCs w:val="21"/>
        </w:rPr>
        <w:t>季度</w:t>
      </w:r>
      <w:r w:rsidR="00042776" w:rsidRPr="00E97E98">
        <w:rPr>
          <w:rFonts w:ascii="SimHei" w:eastAsia="黑体" w:hAnsi="SimHei" w:hint="eastAsia"/>
          <w:szCs w:val="21"/>
        </w:rPr>
        <w:t>个人绩效得分结果结合岗位适度评分与360度评分结果确定最后得分</w:t>
      </w:r>
    </w:p>
    <w:p w14:paraId="1D050074" w14:textId="77777777" w:rsidR="00042776" w:rsidRPr="00E97E98" w:rsidRDefault="0066382A" w:rsidP="00042776">
      <w:pPr>
        <w:spacing w:line="276" w:lineRule="auto"/>
        <w:jc w:val="left"/>
        <w:rPr>
          <w:rFonts w:ascii="微软雅黑" w:eastAsia="微软雅黑" w:hAnsi="微软雅黑"/>
          <w:b/>
          <w:color w:val="FF0000"/>
          <w:szCs w:val="21"/>
        </w:rPr>
      </w:pPr>
      <w:r w:rsidRPr="00E97E98">
        <w:rPr>
          <w:rFonts w:ascii="SimHei" w:eastAsia="黑体" w:hAnsi="SimHei" w:hint="eastAsia"/>
          <w:b/>
          <w:color w:val="FF0000"/>
          <w:szCs w:val="21"/>
        </w:rPr>
      </w:r>
      <w:r w:rsidRPr="00E97E98">
        <w:rPr>
          <w:rFonts w:ascii="SimHei" w:eastAsia="黑体" w:hAnsi="SimHei" w:hint="eastAsia"/>
          <w:b/>
          <w:color w:val="FF0000"/>
          <w:szCs w:val="21"/>
        </w:rPr>
        <w:t xml:space="preserve"> </w:t>
      </w:r>
      <w:r w:rsidR="00042776" w:rsidRPr="00E97E98">
        <w:rPr>
          <w:rFonts w:ascii="SimHei" w:eastAsia="黑体" w:hAnsi="SimHei" w:hint="eastAsia"/>
          <w:b/>
          <w:color w:val="FF0000"/>
          <w:szCs w:val="21"/>
        </w:rPr>
        <w:t>年度每期个人绩效得分（见“绩效工资”章节）之间，可以平均分配比重，也可以根据公司经营目标要求设置</w:t>
      </w:r>
      <w:commentRangeStart w:id="156"/>
      <w:r w:rsidR="00977D7F" w:rsidRPr="00E97E98">
        <w:rPr>
          <w:rFonts w:ascii="SimHei" w:eastAsia="黑体" w:hAnsi="SimHei" w:hint="eastAsia"/>
          <w:b/>
          <w:color w:val="FF0000"/>
          <w:szCs w:val="21"/>
        </w:rPr>
        <w:t>四</w:t>
      </w:r>
      <w:r w:rsidR="00042776" w:rsidRPr="00E97E98">
        <w:rPr>
          <w:rFonts w:ascii="SimHei" w:eastAsia="黑体" w:hAnsi="SimHei" w:hint="eastAsia"/>
          <w:b/>
          <w:color w:val="FF0000"/>
          <w:szCs w:val="21"/>
        </w:rPr>
        <w:t>项</w:t>
      </w:r>
      <w:commentRangeEnd w:id="156"/>
      <w:r w:rsidR="00977D7F" w:rsidRPr="00E97E98">
        <w:rPr>
          <w:rStyle w:val="af5"/>
          <w:rFonts w:ascii="SimHei" w:hAnsi="SimHei" w:eastAsia="黑体"/>
        </w:rPr>
      </w:r>
      <w:r w:rsidR="00042776" w:rsidRPr="00E97E98">
        <w:rPr>
          <w:rFonts w:ascii="SimHei" w:eastAsia="黑体" w:hAnsi="SimHei" w:hint="eastAsia"/>
          <w:b/>
          <w:color w:val="FF0000"/>
          <w:szCs w:val="21"/>
        </w:rPr>
        <w:t>不同比重，加权汇总得出年度绩效分数，占比50%；</w:t>
      </w:r>
    </w:p>
    <w:p w14:paraId="63EF21E7" w14:textId="77777777" w:rsidR="00042776" w:rsidRPr="00E97E98" w:rsidRDefault="0066382A" w:rsidP="00042776">
      <w:pPr>
        <w:spacing w:line="276" w:lineRule="auto"/>
        <w:jc w:val="left"/>
        <w:rPr>
          <w:rFonts w:ascii="微软雅黑" w:eastAsia="微软雅黑" w:hAnsi="微软雅黑"/>
          <w:szCs w:val="21"/>
        </w:rPr>
      </w:pPr>
      <w:r w:rsidRPr="00E97E98">
        <w:rPr>
          <w:rFonts w:ascii="SimHei" w:eastAsia="黑体" w:hAnsi="SimHei" w:hint="eastAsia"/>
          <w:szCs w:val="21"/>
        </w:rPr>
      </w:r>
      <w:r w:rsidRPr="00E97E98">
        <w:rPr>
          <w:rFonts w:ascii="SimHei" w:eastAsia="黑体" w:hAnsi="SimHei" w:hint="eastAsia"/>
          <w:szCs w:val="21"/>
        </w:rPr>
        <w:t xml:space="preserve"> </w:t>
      </w:r>
      <w:r w:rsidR="00042776" w:rsidRPr="00E97E98">
        <w:rPr>
          <w:rFonts w:ascii="SimHei" w:eastAsia="黑体" w:hAnsi="SimHei" w:hint="eastAsia"/>
          <w:szCs w:val="21"/>
        </w:rPr>
        <w:t>岗位适度评分用以考量员工与该岗位说明书的匹配度，占比</w:t>
      </w:r>
      <w:commentRangeStart w:id="157"/>
      <w:r w:rsidR="00042776" w:rsidRPr="00E97E98">
        <w:rPr>
          <w:rFonts w:ascii="SimHei" w:eastAsia="黑体" w:hAnsi="SimHei" w:hint="eastAsia"/>
          <w:szCs w:val="21"/>
        </w:rPr>
        <w:t>30</w:t>
      </w:r>
      <w:commentRangeEnd w:id="157"/>
      <w:r w:rsidR="00977D7F" w:rsidRPr="00E97E98">
        <w:rPr>
          <w:rStyle w:val="af5"/>
          <w:rFonts w:ascii="SimHei" w:hAnsi="SimHei" w:eastAsia="黑体"/>
        </w:rPr>
      </w:r>
      <w:r w:rsidR="00042776" w:rsidRPr="00E97E98">
        <w:rPr>
          <w:rFonts w:ascii="SimHei" w:eastAsia="黑体" w:hAnsi="SimHei" w:hint="eastAsia"/>
          <w:szCs w:val="21"/>
        </w:rPr>
        <w:t>%</w:t>
      </w:r>
    </w:p>
    <w:p w14:paraId="67F48ADC" w14:textId="77777777" w:rsidR="00042776" w:rsidRPr="00E97E98" w:rsidRDefault="0066382A" w:rsidP="00042776">
      <w:pPr>
        <w:spacing w:line="276" w:lineRule="auto"/>
        <w:jc w:val="left"/>
        <w:rPr>
          <w:rFonts w:ascii="微软雅黑" w:eastAsia="微软雅黑" w:hAnsi="微软雅黑"/>
          <w:szCs w:val="21"/>
        </w:rPr>
      </w:pPr>
      <w:r w:rsidRPr="00E97E98">
        <w:rPr>
          <w:rFonts w:ascii="SimHei" w:eastAsia="黑体" w:hAnsi="SimHei" w:hint="eastAsia"/>
          <w:szCs w:val="21"/>
        </w:rPr>
      </w:r>
      <w:r w:rsidRPr="00E97E98">
        <w:rPr>
          <w:rFonts w:ascii="SimHei" w:eastAsia="黑体" w:hAnsi="SimHei" w:hint="eastAsia"/>
          <w:szCs w:val="21"/>
        </w:rPr>
        <w:t xml:space="preserve"> </w:t>
      </w:r>
      <w:r w:rsidR="00042776" w:rsidRPr="00E97E98">
        <w:rPr>
          <w:rFonts w:ascii="SimHei" w:eastAsia="黑体" w:hAnsi="SimHei" w:hint="eastAsia"/>
          <w:szCs w:val="21"/>
        </w:rPr>
        <w:t>360度考评（或员工满意度）即通过被考核员工的上级、下级、平级（部门内外）、客户等综合评分，占比20%</w:t>
      </w:r>
    </w:p>
    <w:p w14:paraId="2B800200"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highlight w:val="lightGray"/>
        </w:rPr>
        <w:t>最后评分直接参与薪资调整，对应关系表如下</w:t>
      </w:r>
    </w:p>
    <w:p w14:paraId="68D978F0" w14:textId="77777777" w:rsidR="00CF7278" w:rsidRPr="00E97E98" w:rsidRDefault="00CF7278" w:rsidP="00042776">
      <w:pPr>
        <w:spacing w:line="276" w:lineRule="auto"/>
        <w:jc w:val="left"/>
        <w:rPr>
          <w:rFonts w:ascii="微软雅黑" w:eastAsia="微软雅黑" w:hAnsi="微软雅黑"/>
          <w:szCs w:val="21"/>
        </w:rPr>
      </w:pPr>
    </w:p>
    <w:tbl>
      <w:tblPr>
        <w:tblW w:w="5550" w:type="dxa"/>
        <w:jc w:val="center"/>
        <w:tblLook w:val="04A0" w:firstRow="1" w:lastRow="0" w:firstColumn="1" w:lastColumn="0" w:noHBand="0" w:noVBand="1"/>
      </w:tblPr>
      <w:tblGrid>
        <w:gridCol w:w="1940"/>
        <w:gridCol w:w="3610"/>
      </w:tblGrid>
      <w:tr w:rsidR="00042776" w:rsidRPr="00E97E98" w14:paraId="2C1D9E28" w14:textId="77777777" w:rsidTr="009E47A0">
        <w:trPr>
          <w:trHeight w:val="340"/>
          <w:jc w:val="center"/>
        </w:trPr>
        <w:tc>
          <w:tcPr>
            <w:tcW w:w="1940" w:type="dxa"/>
            <w:tcBorders>
              <w:top w:val="single" w:sz="4" w:space="0" w:color="auto"/>
              <w:left w:val="single" w:sz="4" w:space="0" w:color="auto"/>
              <w:bottom w:val="single" w:sz="4" w:space="0" w:color="auto"/>
              <w:right w:val="single" w:sz="4" w:space="0" w:color="auto"/>
            </w:tcBorders>
            <w:shd w:val="clear" w:color="000000" w:fill="4A452A"/>
            <w:vAlign w:val="center"/>
            <w:hideMark/>
          </w:tcPr>
          <w:p w14:paraId="7A017F34" w14:textId="77777777" w:rsidR="00042776" w:rsidRPr="00E97E98" w:rsidRDefault="00042776" w:rsidP="009E47A0">
            <w:pPr>
              <w:widowControl/>
              <w:spacing w:line="276" w:lineRule="auto"/>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得分</w:t>
            </w:r>
          </w:p>
        </w:tc>
        <w:tc>
          <w:tcPr>
            <w:tcW w:w="3610" w:type="dxa"/>
            <w:tcBorders>
              <w:top w:val="single" w:sz="4" w:space="0" w:color="auto"/>
              <w:left w:val="nil"/>
              <w:bottom w:val="single" w:sz="4" w:space="0" w:color="auto"/>
              <w:right w:val="single" w:sz="4" w:space="0" w:color="auto"/>
            </w:tcBorders>
            <w:shd w:val="clear" w:color="000000" w:fill="4A452A"/>
            <w:vAlign w:val="center"/>
            <w:hideMark/>
          </w:tcPr>
          <w:p w14:paraId="2679DCF0" w14:textId="77777777" w:rsidR="00042776" w:rsidRPr="00E97E98" w:rsidRDefault="00042776" w:rsidP="009E47A0">
            <w:pPr>
              <w:widowControl/>
              <w:spacing w:line="276" w:lineRule="auto"/>
              <w:jc w:val="left"/>
              <w:rPr>
                <w:rFonts w:ascii="微软雅黑" w:eastAsia="微软雅黑" w:hAnsi="微软雅黑" w:cs="宋体"/>
                <w:bCs/>
                <w:color w:val="FFFF00"/>
                <w:kern w:val="0"/>
                <w:szCs w:val="21"/>
              </w:rPr>
            </w:pPr>
            <w:r w:rsidRPr="00E97E98">
              <w:rPr>
                <w:rFonts w:ascii="SimHei" w:eastAsia="黑体" w:hAnsi="SimHei" w:cs="宋体" w:hint="eastAsia"/>
                <w:bCs/>
                <w:color w:val="FFFF00"/>
                <w:kern w:val="0"/>
                <w:szCs w:val="21"/>
              </w:rPr>
              <w:t>调整幅度</w:t>
            </w:r>
          </w:p>
        </w:tc>
      </w:tr>
      <w:tr w:rsidR="00042776" w:rsidRPr="00E97E98" w14:paraId="40635133"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07493C80" w14:textId="77777777" w:rsidR="00042776" w:rsidRPr="00E97E98" w:rsidRDefault="00042776" w:rsidP="0053163C">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0-5</w:t>
            </w:r>
            <w:r w:rsidR="0053163C" w:rsidRPr="00E97E98">
              <w:rPr>
                <w:rFonts w:ascii="SimHei" w:eastAsia="黑体" w:hAnsi="SimHei" w:cs="宋体" w:hint="eastAsia"/>
                <w:kern w:val="0"/>
                <w:szCs w:val="21"/>
              </w:rPr>
              <w:t>9</w:t>
            </w:r>
            <w:r w:rsidRPr="00E97E98">
              <w:rPr>
                <w:rFonts w:ascii="SimHei" w:eastAsia="黑体" w:hAnsi="SimHei" w:cs="宋体" w:hint="eastAsia"/>
                <w:kern w:val="0"/>
                <w:szCs w:val="21"/>
              </w:rPr>
              <w:t>分</w:t>
            </w:r>
          </w:p>
        </w:tc>
        <w:tc>
          <w:tcPr>
            <w:tcW w:w="3610" w:type="dxa"/>
            <w:tcBorders>
              <w:top w:val="nil"/>
              <w:left w:val="nil"/>
              <w:bottom w:val="single" w:sz="4" w:space="0" w:color="auto"/>
              <w:right w:val="single" w:sz="4" w:space="0" w:color="auto"/>
            </w:tcBorders>
            <w:shd w:val="clear" w:color="000000" w:fill="93CDDD"/>
            <w:vAlign w:val="center"/>
            <w:hideMark/>
          </w:tcPr>
          <w:p w14:paraId="1FA2B76B"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下调5%-20%或直接辞退</w:t>
            </w:r>
          </w:p>
        </w:tc>
      </w:tr>
      <w:tr w:rsidR="00042776" w:rsidRPr="00E97E98" w14:paraId="578DEE4B"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3D2ED663"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60分</w:t>
            </w:r>
          </w:p>
        </w:tc>
        <w:tc>
          <w:tcPr>
            <w:tcW w:w="3610" w:type="dxa"/>
            <w:tcBorders>
              <w:top w:val="nil"/>
              <w:left w:val="nil"/>
              <w:bottom w:val="single" w:sz="4" w:space="0" w:color="auto"/>
              <w:right w:val="single" w:sz="4" w:space="0" w:color="auto"/>
            </w:tcBorders>
            <w:shd w:val="clear" w:color="000000" w:fill="93CDDD"/>
            <w:vAlign w:val="center"/>
            <w:hideMark/>
          </w:tcPr>
          <w:p w14:paraId="48E36B08" w14:textId="77777777" w:rsidR="00042776" w:rsidRPr="00E97E98" w:rsidRDefault="006072DB"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酌情下调5%或保持不变</w:t>
            </w:r>
          </w:p>
        </w:tc>
      </w:tr>
      <w:tr w:rsidR="00042776" w:rsidRPr="00E97E98" w14:paraId="1EAFB54D"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7AFB8BA9"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61-70分</w:t>
            </w:r>
          </w:p>
        </w:tc>
        <w:tc>
          <w:tcPr>
            <w:tcW w:w="3610" w:type="dxa"/>
            <w:tcBorders>
              <w:top w:val="nil"/>
              <w:left w:val="nil"/>
              <w:bottom w:val="single" w:sz="4" w:space="0" w:color="auto"/>
              <w:right w:val="single" w:sz="4" w:space="0" w:color="auto"/>
            </w:tcBorders>
            <w:shd w:val="clear" w:color="000000" w:fill="93CDDD"/>
            <w:vAlign w:val="center"/>
            <w:hideMark/>
          </w:tcPr>
          <w:p w14:paraId="1F29B920" w14:textId="77777777" w:rsidR="00042776" w:rsidRPr="00E97E98" w:rsidRDefault="0053163C"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保持不变</w:t>
            </w:r>
            <w:r w:rsidR="006072DB" w:rsidRPr="00E97E98">
              <w:rPr>
                <w:rFonts w:ascii="SimHei" w:eastAsia="黑体" w:hAnsi="SimHei" w:cs="宋体" w:hint="eastAsia"/>
                <w:kern w:val="0"/>
                <w:szCs w:val="21"/>
              </w:rPr>
              <w:t>-</w:t>
            </w:r>
            <w:r w:rsidR="00042776" w:rsidRPr="00E97E98">
              <w:rPr>
                <w:rFonts w:ascii="SimHei" w:eastAsia="黑体" w:hAnsi="SimHei" w:cs="宋体" w:hint="eastAsia"/>
                <w:kern w:val="0"/>
                <w:szCs w:val="21"/>
              </w:rPr>
              <w:t>上浮5%</w:t>
            </w:r>
          </w:p>
        </w:tc>
      </w:tr>
      <w:tr w:rsidR="00042776" w:rsidRPr="00E97E98" w14:paraId="1283135B"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55CB190C"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71-80分</w:t>
            </w:r>
          </w:p>
        </w:tc>
        <w:tc>
          <w:tcPr>
            <w:tcW w:w="3610" w:type="dxa"/>
            <w:tcBorders>
              <w:top w:val="nil"/>
              <w:left w:val="nil"/>
              <w:bottom w:val="single" w:sz="4" w:space="0" w:color="auto"/>
              <w:right w:val="single" w:sz="4" w:space="0" w:color="auto"/>
            </w:tcBorders>
            <w:shd w:val="clear" w:color="000000" w:fill="93CDDD"/>
            <w:vAlign w:val="center"/>
            <w:hideMark/>
          </w:tcPr>
          <w:p w14:paraId="6B8CC589"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上浮</w:t>
            </w:r>
            <w:r w:rsidR="0053163C" w:rsidRPr="00E97E98">
              <w:rPr>
                <w:rFonts w:ascii="SimHei" w:eastAsia="黑体" w:hAnsi="SimHei" w:cs="宋体" w:hint="eastAsia"/>
                <w:kern w:val="0"/>
                <w:szCs w:val="21"/>
              </w:rPr>
              <w:t>5-10%</w:t>
            </w:r>
          </w:p>
        </w:tc>
      </w:tr>
      <w:tr w:rsidR="00042776" w:rsidRPr="00E97E98" w14:paraId="681EC141"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498A43D4"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81-90分</w:t>
            </w:r>
          </w:p>
        </w:tc>
        <w:tc>
          <w:tcPr>
            <w:tcW w:w="3610" w:type="dxa"/>
            <w:tcBorders>
              <w:top w:val="nil"/>
              <w:left w:val="nil"/>
              <w:bottom w:val="single" w:sz="4" w:space="0" w:color="auto"/>
              <w:right w:val="single" w:sz="4" w:space="0" w:color="auto"/>
            </w:tcBorders>
            <w:shd w:val="clear" w:color="000000" w:fill="93CDDD"/>
            <w:vAlign w:val="center"/>
            <w:hideMark/>
          </w:tcPr>
          <w:p w14:paraId="5858F794" w14:textId="77777777" w:rsidR="00042776" w:rsidRPr="00E97E98" w:rsidRDefault="00042776" w:rsidP="0053163C">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上浮</w:t>
            </w:r>
            <w:r w:rsidR="0053163C" w:rsidRPr="00E97E98">
              <w:rPr>
                <w:rFonts w:ascii="SimHei" w:eastAsia="黑体" w:hAnsi="SimHei" w:cs="宋体" w:hint="eastAsia"/>
                <w:kern w:val="0"/>
                <w:szCs w:val="21"/>
              </w:rPr>
              <w:t>10-15%</w:t>
            </w:r>
          </w:p>
        </w:tc>
      </w:tr>
      <w:tr w:rsidR="00042776" w:rsidRPr="00E97E98" w14:paraId="55337D0D" w14:textId="77777777" w:rsidTr="009E47A0">
        <w:trPr>
          <w:trHeight w:val="340"/>
          <w:jc w:val="center"/>
        </w:trPr>
        <w:tc>
          <w:tcPr>
            <w:tcW w:w="1940" w:type="dxa"/>
            <w:tcBorders>
              <w:top w:val="nil"/>
              <w:left w:val="single" w:sz="4" w:space="0" w:color="auto"/>
              <w:bottom w:val="single" w:sz="4" w:space="0" w:color="auto"/>
              <w:right w:val="single" w:sz="4" w:space="0" w:color="auto"/>
            </w:tcBorders>
            <w:shd w:val="clear" w:color="000000" w:fill="93CDDD"/>
            <w:vAlign w:val="center"/>
            <w:hideMark/>
          </w:tcPr>
          <w:p w14:paraId="7EE8C84E"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91-100分</w:t>
            </w:r>
          </w:p>
        </w:tc>
        <w:tc>
          <w:tcPr>
            <w:tcW w:w="3610" w:type="dxa"/>
            <w:tcBorders>
              <w:top w:val="nil"/>
              <w:left w:val="nil"/>
              <w:bottom w:val="single" w:sz="4" w:space="0" w:color="auto"/>
              <w:right w:val="single" w:sz="4" w:space="0" w:color="auto"/>
            </w:tcBorders>
            <w:shd w:val="clear" w:color="000000" w:fill="93CDDD"/>
            <w:vAlign w:val="center"/>
            <w:hideMark/>
          </w:tcPr>
          <w:p w14:paraId="4359558B" w14:textId="77777777" w:rsidR="00042776" w:rsidRPr="00E97E98" w:rsidRDefault="00042776" w:rsidP="009E47A0">
            <w:pPr>
              <w:widowControl/>
              <w:spacing w:line="276" w:lineRule="auto"/>
              <w:jc w:val="left"/>
              <w:rPr>
                <w:rFonts w:ascii="微软雅黑" w:eastAsia="微软雅黑" w:hAnsi="微软雅黑" w:cs="宋体"/>
                <w:kern w:val="0"/>
                <w:szCs w:val="21"/>
              </w:rPr>
            </w:pPr>
            <w:r w:rsidRPr="00E97E98">
              <w:rPr>
                <w:rFonts w:ascii="SimHei" w:eastAsia="黑体" w:hAnsi="SimHei" w:cs="宋体" w:hint="eastAsia"/>
                <w:kern w:val="0"/>
                <w:szCs w:val="21"/>
              </w:rPr>
              <w:t>上浮</w:t>
            </w:r>
            <w:r w:rsidR="0053163C" w:rsidRPr="00E97E98">
              <w:rPr>
                <w:rFonts w:ascii="SimHei" w:eastAsia="黑体" w:hAnsi="SimHei" w:cs="宋体" w:hint="eastAsia"/>
                <w:kern w:val="0"/>
                <w:szCs w:val="21"/>
              </w:rPr>
              <w:t>15-</w:t>
            </w:r>
            <w:r w:rsidRPr="00E97E98">
              <w:rPr>
                <w:rFonts w:ascii="SimHei" w:eastAsia="黑体" w:hAnsi="SimHei" w:cs="宋体" w:hint="eastAsia"/>
                <w:kern w:val="0"/>
                <w:szCs w:val="21"/>
              </w:rPr>
              <w:t>20%或达到上升峰值</w:t>
            </w:r>
          </w:p>
        </w:tc>
      </w:tr>
    </w:tbl>
    <w:p w14:paraId="33514778" w14:textId="77777777" w:rsidR="006072DB"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注：调增的最大幅度不得超过岗位对应的</w:t>
      </w:r>
      <w:r w:rsidR="006072DB" w:rsidRPr="00E97E98">
        <w:rPr>
          <w:rFonts w:ascii="SimHei" w:eastAsia="黑体" w:hAnsi="SimHei" w:hint="eastAsia"/>
          <w:szCs w:val="21"/>
        </w:rPr>
        <w:t>宽带上限</w:t>
      </w:r>
    </w:p>
    <w:p w14:paraId="502FA813" w14:textId="77777777" w:rsidR="00042776" w:rsidRPr="00E97E98" w:rsidRDefault="0066382A" w:rsidP="00042776">
      <w:pPr>
        <w:spacing w:line="276" w:lineRule="auto"/>
        <w:jc w:val="left"/>
        <w:rPr>
          <w:rFonts w:ascii="微软雅黑" w:eastAsia="微软雅黑" w:hAnsi="微软雅黑"/>
          <w:szCs w:val="21"/>
        </w:rPr>
      </w:pPr>
      <w:r w:rsidRPr="00E97E98">
        <w:rPr>
          <w:rFonts w:ascii="SimHei" w:eastAsia="黑体" w:hAnsi="SimHei" w:hint="eastAsia"/>
          <w:szCs w:val="21"/>
        </w:rPr>
      </w:r>
      <w:r w:rsidR="00042776" w:rsidRPr="00E97E98">
        <w:rPr>
          <w:rFonts w:ascii="SimHei" w:eastAsia="黑体" w:hAnsi="SimHei" w:hint="eastAsia"/>
          <w:szCs w:val="21"/>
        </w:rPr>
        <w:t>业务人员除参考上述调整规定，主要根据业绩提升</w:t>
      </w:r>
      <w:r w:rsidR="00681B31" w:rsidRPr="00E97E98">
        <w:rPr>
          <w:rFonts w:ascii="SimHei" w:eastAsia="黑体" w:hAnsi="SimHei" w:hint="eastAsia"/>
          <w:szCs w:val="21"/>
        </w:rPr>
        <w:t>标准</w:t>
      </w:r>
      <w:r w:rsidR="00042776" w:rsidRPr="00E97E98">
        <w:rPr>
          <w:rFonts w:ascii="SimHei" w:eastAsia="黑体" w:hAnsi="SimHei" w:hint="eastAsia"/>
          <w:szCs w:val="21"/>
        </w:rPr>
        <w:t>工资（见《效益提成》条款）</w:t>
      </w:r>
    </w:p>
    <w:p w14:paraId="4F4FC6CE" w14:textId="77777777" w:rsidR="00C97B64" w:rsidRPr="00E97E98" w:rsidRDefault="00216A9A" w:rsidP="00216A9A">
      <w:pPr>
        <w:pStyle w:val="3"/>
        <w:rPr>
          <w:rFonts w:ascii="微软雅黑" w:eastAsia="微软雅黑" w:hAnsi="微软雅黑"/>
          <w:sz w:val="21"/>
          <w:szCs w:val="21"/>
        </w:rPr>
      </w:pPr>
      <w:bookmarkStart w:id="158" w:name="_4、职位晋升机制"/>
      <w:bookmarkStart w:id="159" w:name="_Toc407729217"/>
      <w:bookmarkStart w:id="160" w:name="_Toc408573214"/>
      <w:bookmarkEnd w:id="158"/>
      <w:r w:rsidRPr="00E97E98">
        <w:rPr>
          <w:rFonts w:ascii="SimHei" w:eastAsia="黑体" w:hAnsi="SimHei" w:hint="eastAsia"/>
          <w:sz w:val="21"/>
          <w:szCs w:val="21"/>
        </w:rPr>
        <w:t>4</w:t>
      </w:r>
      <w:r w:rsidR="00C97B64" w:rsidRPr="00E97E98">
        <w:rPr>
          <w:rFonts w:ascii="SimHei" w:eastAsia="黑体" w:hAnsi="SimHei" w:hint="eastAsia"/>
          <w:sz w:val="21"/>
          <w:szCs w:val="21"/>
        </w:rPr>
        <w:t>、职位晋升机制</w:t>
      </w:r>
      <w:bookmarkEnd w:id="159"/>
      <w:bookmarkEnd w:id="160"/>
    </w:p>
    <w:p w14:paraId="428AA7E0" w14:textId="77777777" w:rsidR="00C97B64" w:rsidRPr="00E97E98" w:rsidRDefault="00C97B64" w:rsidP="00042776">
      <w:pPr>
        <w:spacing w:line="276" w:lineRule="auto"/>
        <w:jc w:val="left"/>
        <w:rPr>
          <w:rFonts w:ascii="微软雅黑" w:eastAsia="微软雅黑" w:hAnsi="微软雅黑"/>
          <w:szCs w:val="21"/>
        </w:rPr>
      </w:pPr>
      <w:r w:rsidRPr="00E97E98">
        <w:rPr>
          <w:rFonts w:ascii="SimHei" w:eastAsia="黑体" w:hAnsi="SimHei" w:hint="eastAsia"/>
          <w:szCs w:val="21"/>
        </w:rPr>
        <w:t>在整体岗位工资到绩效与年终评定方案已经比较成熟的基础上，职位的晋升方案可以参照薪资调整的方案进行，但是比重需要调整：年度绩效占比30%，岗位适度占比50%，360考评占比20%（其中</w:t>
      </w:r>
      <w:r w:rsidR="00800891" w:rsidRPr="00E97E98">
        <w:rPr>
          <w:rFonts w:ascii="SimHei" w:eastAsia="黑体" w:hAnsi="SimHei" w:hint="eastAsia"/>
          <w:szCs w:val="21"/>
        </w:rPr>
        <w:t>也</w:t>
      </w:r>
      <w:r w:rsidRPr="00E97E98">
        <w:rPr>
          <w:rFonts w:ascii="SimHei" w:eastAsia="黑体" w:hAnsi="SimHei" w:hint="eastAsia"/>
          <w:szCs w:val="21"/>
        </w:rPr>
        <w:t xml:space="preserve">需要考虑员工个人申请内容的权重）  </w:t>
      </w:r>
    </w:p>
    <w:p w14:paraId="5C570A73" w14:textId="77777777" w:rsidR="00042776" w:rsidRPr="00E97E98" w:rsidRDefault="00216A9A" w:rsidP="005200B1">
      <w:pPr>
        <w:pStyle w:val="3"/>
        <w:rPr>
          <w:rFonts w:ascii="微软雅黑" w:eastAsia="微软雅黑" w:hAnsi="微软雅黑"/>
          <w:sz w:val="21"/>
          <w:szCs w:val="21"/>
        </w:rPr>
      </w:pPr>
      <w:bookmarkStart w:id="161" w:name="_Toc407292498"/>
      <w:bookmarkStart w:id="162" w:name="_Toc407713986"/>
      <w:bookmarkStart w:id="163" w:name="_Toc407729218"/>
      <w:bookmarkStart w:id="164" w:name="_Toc408573215"/>
      <w:r w:rsidRPr="00E97E98">
        <w:rPr>
          <w:rFonts w:ascii="SimHei" w:eastAsia="黑体" w:hAnsi="SimHei" w:hint="eastAsia"/>
          <w:sz w:val="21"/>
          <w:szCs w:val="21"/>
        </w:rPr>
        <w:t>5</w:t>
      </w:r>
      <w:r w:rsidR="0066382A" w:rsidRPr="00E97E98">
        <w:rPr>
          <w:rFonts w:ascii="SimHei" w:eastAsia="黑体" w:hAnsi="SimHei" w:hint="eastAsia"/>
          <w:sz w:val="21"/>
          <w:szCs w:val="21"/>
        </w:rPr>
        <w:t>、</w:t>
      </w:r>
      <w:r w:rsidR="00042776" w:rsidRPr="00E97E98">
        <w:rPr>
          <w:rFonts w:ascii="SimHei" w:eastAsia="黑体" w:hAnsi="SimHei" w:hint="eastAsia"/>
          <w:sz w:val="21"/>
          <w:szCs w:val="21"/>
        </w:rPr>
        <w:t>调整</w:t>
      </w:r>
      <w:r w:rsidR="00C97B64" w:rsidRPr="00E97E98">
        <w:rPr>
          <w:rFonts w:ascii="SimHei" w:eastAsia="黑体" w:hAnsi="SimHei" w:hint="eastAsia"/>
          <w:sz w:val="21"/>
          <w:szCs w:val="21"/>
        </w:rPr>
        <w:t>与晋升评定</w:t>
      </w:r>
      <w:r w:rsidR="00042776" w:rsidRPr="00E97E98">
        <w:rPr>
          <w:rFonts w:ascii="SimHei" w:eastAsia="黑体" w:hAnsi="SimHei" w:hint="eastAsia"/>
          <w:sz w:val="21"/>
          <w:szCs w:val="21"/>
        </w:rPr>
        <w:t>周期</w:t>
      </w:r>
      <w:bookmarkEnd w:id="161"/>
      <w:bookmarkEnd w:id="162"/>
      <w:bookmarkEnd w:id="163"/>
      <w:bookmarkEnd w:id="164"/>
    </w:p>
    <w:p w14:paraId="1238C1F6" w14:textId="77777777" w:rsidR="00042776" w:rsidRPr="00E97E98" w:rsidRDefault="00C97B64" w:rsidP="00042776">
      <w:pPr>
        <w:spacing w:line="276" w:lineRule="auto"/>
        <w:jc w:val="left"/>
        <w:rPr>
          <w:rFonts w:ascii="微软雅黑" w:eastAsia="微软雅黑" w:hAnsi="微软雅黑"/>
          <w:szCs w:val="21"/>
        </w:rPr>
      </w:pPr>
      <w:r w:rsidRPr="00E97E98">
        <w:rPr>
          <w:rFonts w:ascii="SimHei" w:eastAsia="黑体" w:hAnsi="SimHei" w:hint="eastAsia"/>
          <w:szCs w:val="21"/>
        </w:rPr>
        <w:t>因为</w:t>
      </w:r>
      <w:r w:rsidR="00042776" w:rsidRPr="00E97E98">
        <w:rPr>
          <w:rFonts w:ascii="SimHei" w:eastAsia="黑体" w:hAnsi="SimHei" w:hint="eastAsia"/>
          <w:szCs w:val="21"/>
        </w:rPr>
        <w:t>需要参考一个年度的跟踪数据，所以</w:t>
      </w:r>
      <w:r w:rsidR="00326248" w:rsidRPr="00E97E98">
        <w:rPr>
          <w:rFonts w:ascii="SimHei" w:eastAsia="黑体" w:hAnsi="SimHei" w:hint="eastAsia"/>
          <w:szCs w:val="21"/>
        </w:rPr>
        <w:t>原则上</w:t>
      </w:r>
      <w:r w:rsidR="00042776" w:rsidRPr="00E97E98">
        <w:rPr>
          <w:rFonts w:ascii="SimHei" w:eastAsia="黑体" w:hAnsi="SimHei" w:hint="eastAsia"/>
          <w:szCs w:val="21"/>
        </w:rPr>
        <w:t>规定每年</w:t>
      </w:r>
      <w:r w:rsidR="00326248" w:rsidRPr="00E97E98">
        <w:rPr>
          <w:rFonts w:ascii="SimHei" w:eastAsia="黑体" w:hAnsi="SimHei" w:hint="eastAsia"/>
          <w:szCs w:val="21"/>
        </w:rPr>
        <w:t>给一次</w:t>
      </w:r>
      <w:r w:rsidR="00042776" w:rsidRPr="00E97E98">
        <w:rPr>
          <w:rFonts w:ascii="SimHei" w:eastAsia="黑体" w:hAnsi="SimHei" w:hint="eastAsia"/>
          <w:szCs w:val="21"/>
        </w:rPr>
        <w:t>调整</w:t>
      </w:r>
      <w:r w:rsidRPr="00E97E98">
        <w:rPr>
          <w:rFonts w:ascii="SimHei" w:eastAsia="黑体" w:hAnsi="SimHei" w:hint="eastAsia"/>
          <w:szCs w:val="21"/>
        </w:rPr>
        <w:t>薪资</w:t>
      </w:r>
      <w:r w:rsidR="00326248" w:rsidRPr="00E97E98">
        <w:rPr>
          <w:rFonts w:ascii="SimHei" w:eastAsia="黑体" w:hAnsi="SimHei" w:hint="eastAsia"/>
          <w:szCs w:val="21"/>
        </w:rPr>
        <w:t>或职位的机会，但不排除出现成长</w:t>
      </w:r>
      <w:r w:rsidR="00326248" w:rsidRPr="00E97E98">
        <w:rPr>
          <w:rFonts w:ascii="SimHei" w:eastAsia="黑体" w:hAnsi="SimHei" w:hint="eastAsia"/>
          <w:szCs w:val="21"/>
        </w:rPr>
        <w:t>迅速，表现极其突出或绩效产出过于低下的情况，</w:t>
      </w:r>
      <w:r w:rsidRPr="00E97E98">
        <w:rPr>
          <w:rFonts w:ascii="SimHei" w:eastAsia="黑体" w:hAnsi="SimHei" w:hint="eastAsia"/>
          <w:szCs w:val="21"/>
        </w:rPr>
        <w:t>可以</w:t>
      </w:r>
      <w:r w:rsidR="00326248" w:rsidRPr="00E97E98">
        <w:rPr>
          <w:rFonts w:ascii="SimHei" w:eastAsia="黑体" w:hAnsi="SimHei" w:hint="eastAsia"/>
          <w:szCs w:val="21"/>
        </w:rPr>
        <w:t>临时出方案，做调整。</w:t>
      </w:r>
    </w:p>
    <w:p w14:paraId="2675A83A" w14:textId="77777777" w:rsidR="00042776" w:rsidRPr="00E97E98" w:rsidRDefault="00216A9A" w:rsidP="005200B1">
      <w:pPr>
        <w:pStyle w:val="3"/>
        <w:rPr>
          <w:rFonts w:ascii="微软雅黑" w:eastAsia="微软雅黑" w:hAnsi="微软雅黑"/>
          <w:sz w:val="21"/>
          <w:szCs w:val="21"/>
        </w:rPr>
      </w:pPr>
      <w:bookmarkStart w:id="165" w:name="_Toc407292499"/>
      <w:bookmarkStart w:id="166" w:name="_Toc407713987"/>
      <w:bookmarkStart w:id="167" w:name="_Toc407729219"/>
      <w:bookmarkStart w:id="168" w:name="_Toc408573216"/>
      <w:r w:rsidRPr="00E97E98">
        <w:rPr>
          <w:rFonts w:ascii="SimHei" w:eastAsia="黑体" w:hAnsi="SimHei" w:hint="eastAsia"/>
          <w:sz w:val="21"/>
          <w:szCs w:val="21"/>
        </w:rPr>
        <w:t>6</w:t>
      </w:r>
      <w:r w:rsidR="0066382A" w:rsidRPr="00E97E98">
        <w:rPr>
          <w:rFonts w:ascii="SimHei" w:eastAsia="黑体" w:hAnsi="SimHei" w:hint="eastAsia"/>
          <w:sz w:val="21"/>
          <w:szCs w:val="21"/>
        </w:rPr>
        <w:t>、</w:t>
      </w:r>
      <w:r w:rsidR="00042776" w:rsidRPr="00E97E98">
        <w:rPr>
          <w:rFonts w:ascii="SimHei" w:eastAsia="黑体" w:hAnsi="SimHei" w:hint="eastAsia"/>
          <w:sz w:val="21"/>
          <w:szCs w:val="21"/>
        </w:rPr>
        <w:t>管理规定</w:t>
      </w:r>
      <w:bookmarkEnd w:id="165"/>
      <w:bookmarkEnd w:id="166"/>
      <w:bookmarkEnd w:id="167"/>
      <w:bookmarkEnd w:id="168"/>
    </w:p>
    <w:p w14:paraId="0AC372D8"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1、年度内累计书面警告2次，360度考评的考勤分数全部扣除；</w:t>
      </w:r>
    </w:p>
    <w:p w14:paraId="07197DAC"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2、年度内累计书面警告3次，取消360度考评资格，占比20%；</w:t>
      </w:r>
    </w:p>
    <w:p w14:paraId="77F6E19C"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3、年度内累计书面警告4次，取消360度与岗位适度考评资格，合计占比50%；</w:t>
      </w:r>
    </w:p>
    <w:p w14:paraId="553A0B5E"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4、年度内累计书面警告5次以上，取消年度薪资调升资格</w:t>
      </w:r>
      <w:r w:rsidR="00604205" w:rsidRPr="00E97E98">
        <w:rPr>
          <w:rFonts w:ascii="SimHei" w:eastAsia="黑体" w:hAnsi="SimHei" w:hint="eastAsia"/>
          <w:szCs w:val="21"/>
          <w:highlight w:val="lightGray"/>
        </w:rPr>
        <w:t>与职位晋升资格</w:t>
      </w:r>
      <w:r w:rsidR="00604205" w:rsidRPr="00E97E98">
        <w:rPr>
          <w:rFonts w:ascii="SimHei" w:eastAsia="黑体" w:hAnsi="SimHei" w:hint="eastAsia"/>
          <w:szCs w:val="21"/>
        </w:rPr>
        <w:t>，并酌情下调岗位工资或解除劳动关系；</w:t>
      </w:r>
      <w:r w:rsidR="00604205" w:rsidRPr="00E97E98">
        <w:rPr>
          <w:rFonts w:ascii="SimHei" w:eastAsia="黑体" w:hAnsi="SimHei"/>
          <w:szCs w:val="21"/>
        </w:rPr>
        <w:t xml:space="preserve"> </w:t>
      </w:r>
    </w:p>
    <w:p w14:paraId="2ED2EBFE" w14:textId="77777777" w:rsidR="00042776" w:rsidRPr="00E97E98" w:rsidRDefault="00604205" w:rsidP="00042776">
      <w:pPr>
        <w:spacing w:line="276" w:lineRule="auto"/>
        <w:jc w:val="left"/>
        <w:rPr>
          <w:rFonts w:ascii="微软雅黑" w:eastAsia="微软雅黑" w:hAnsi="微软雅黑"/>
          <w:szCs w:val="21"/>
        </w:rPr>
      </w:pPr>
      <w:r w:rsidRPr="00E97E98">
        <w:rPr>
          <w:rFonts w:ascii="SimHei" w:eastAsia="黑体" w:hAnsi="SimHei" w:hint="eastAsia"/>
          <w:szCs w:val="21"/>
        </w:rPr>
        <w:t>5</w:t>
      </w:r>
      <w:r w:rsidR="00042776" w:rsidRPr="00E97E98">
        <w:rPr>
          <w:rFonts w:ascii="SimHei" w:eastAsia="黑体" w:hAnsi="SimHei" w:hint="eastAsia"/>
          <w:szCs w:val="21"/>
        </w:rPr>
        <w:t>、年度内病事假超过30次（或满15天），</w:t>
      </w:r>
      <w:r w:rsidR="00722A31" w:rsidRPr="00E97E98">
        <w:rPr>
          <w:rFonts w:ascii="SimHei" w:eastAsia="黑体" w:hAnsi="SimHei" w:hint="eastAsia"/>
          <w:szCs w:val="21"/>
        </w:rPr>
        <w:t>年终奖与</w:t>
      </w:r>
      <w:r w:rsidR="00042776" w:rsidRPr="00E97E98">
        <w:rPr>
          <w:rFonts w:ascii="SimHei" w:eastAsia="黑体" w:hAnsi="SimHei" w:hint="eastAsia"/>
          <w:szCs w:val="21"/>
        </w:rPr>
        <w:t>薪资调整按50%执行，超过50次（或满30天）不参与</w:t>
      </w:r>
      <w:r w:rsidR="00722A31" w:rsidRPr="00E97E98">
        <w:rPr>
          <w:rFonts w:ascii="SimHei" w:eastAsia="黑体" w:hAnsi="SimHei" w:hint="eastAsia"/>
          <w:szCs w:val="21"/>
        </w:rPr>
        <w:t>年终奖评定和</w:t>
      </w:r>
      <w:r w:rsidR="00042776" w:rsidRPr="00E97E98">
        <w:rPr>
          <w:rFonts w:ascii="SimHei" w:eastAsia="黑体" w:hAnsi="SimHei" w:hint="eastAsia"/>
          <w:szCs w:val="21"/>
        </w:rPr>
        <w:t>薪资调整并酌情下调工资；</w:t>
      </w:r>
    </w:p>
    <w:p w14:paraId="6CB436C1" w14:textId="77777777" w:rsidR="001B0091" w:rsidRPr="00E97E98" w:rsidRDefault="001B0091" w:rsidP="00042776">
      <w:pPr>
        <w:spacing w:line="276" w:lineRule="auto"/>
        <w:jc w:val="left"/>
        <w:rPr>
          <w:rFonts w:ascii="微软雅黑" w:eastAsia="微软雅黑" w:hAnsi="微软雅黑"/>
          <w:b/>
          <w:szCs w:val="21"/>
        </w:rPr>
      </w:pPr>
      <w:r w:rsidRPr="00E97E98">
        <w:rPr>
          <w:rFonts w:ascii="SimHei" w:eastAsia="黑体" w:hAnsi="SimHei" w:hint="eastAsia"/>
          <w:b/>
          <w:szCs w:val="21"/>
          <w:highlight w:val="lightGray"/>
        </w:rPr>
        <w:t>7、销售人员的当年任务量未达成，不予上调或最大调整幅度为5%</w:t>
      </w:r>
    </w:p>
    <w:p w14:paraId="58A56EE4" w14:textId="77777777" w:rsidR="008F2BAB" w:rsidRPr="00E97E98" w:rsidRDefault="00042776" w:rsidP="00F2503D">
      <w:pPr>
        <w:spacing w:line="276" w:lineRule="auto"/>
        <w:jc w:val="left"/>
        <w:rPr>
          <w:rFonts w:ascii="微软雅黑" w:eastAsia="微软雅黑" w:hAnsi="微软雅黑" w:cs="黑体"/>
          <w:kern w:val="0"/>
          <w:szCs w:val="21"/>
        </w:rPr>
      </w:pPr>
      <w:r w:rsidRPr="00E97E98">
        <w:rPr>
          <w:rFonts w:ascii="SimHei" w:eastAsia="黑体" w:hAnsi="SimHei" w:hint="eastAsia"/>
          <w:szCs w:val="21"/>
        </w:rPr>
        <w:t>以上情况若并列出现，则取上限累加执行。</w:t>
      </w:r>
    </w:p>
    <w:p w14:paraId="5D9C0681" w14:textId="77777777" w:rsidR="00045AEF" w:rsidRPr="00E97E98" w:rsidRDefault="0048128D" w:rsidP="005901FD">
      <w:pPr>
        <w:pStyle w:val="1"/>
        <w:rPr>
          <w:color w:val="auto"/>
          <w:sz w:val="21"/>
          <w:szCs w:val="21"/>
        </w:rPr>
      </w:pPr>
      <w:bookmarkStart w:id="169" w:name="_Toc407729220"/>
      <w:bookmarkStart w:id="170" w:name="_Toc408573217"/>
      <w:r w:rsidRPr="00E97E98">
        <w:rPr>
          <w:rFonts w:hint="eastAsia" w:ascii="SimHei" w:hAnsi="SimHei" w:eastAsia="黑体"/>
          <w:color w:val="auto"/>
          <w:sz w:val="21"/>
          <w:szCs w:val="21"/>
        </w:rPr>
        <w:t>第五章</w:t>
      </w:r>
      <w:r w:rsidRPr="00E97E98">
        <w:rPr>
          <w:rFonts w:hint="eastAsia" w:ascii="SimHei" w:hAnsi="SimHei" w:eastAsia="黑体"/>
          <w:color w:val="auto"/>
          <w:sz w:val="21"/>
          <w:szCs w:val="21"/>
        </w:rPr>
        <w:t xml:space="preserve"> </w:t>
      </w:r>
      <w:r w:rsidR="001D5F2E" w:rsidRPr="00E97E98">
        <w:rPr>
          <w:rFonts w:hint="eastAsia" w:ascii="SimHei" w:hAnsi="SimHei" w:eastAsia="黑体"/>
          <w:color w:val="auto"/>
          <w:sz w:val="21"/>
          <w:szCs w:val="21"/>
        </w:rPr>
        <w:t>试用期薪酬设计</w:t>
      </w:r>
      <w:bookmarkEnd w:id="169"/>
      <w:bookmarkEnd w:id="170"/>
    </w:p>
    <w:p w14:paraId="45B26F5C" w14:textId="77777777" w:rsidR="008F2BAB" w:rsidRPr="00E97E98" w:rsidRDefault="008F2BAB" w:rsidP="008F2BAB">
      <w:pPr>
        <w:spacing w:line="520" w:lineRule="exact"/>
        <w:jc w:val="left"/>
        <w:rPr>
          <w:rFonts w:ascii="微软雅黑" w:eastAsia="微软雅黑" w:hAnsi="微软雅黑"/>
          <w:szCs w:val="21"/>
        </w:rPr>
      </w:pPr>
      <w:r w:rsidRPr="00E97E98">
        <w:rPr>
          <w:rFonts w:ascii="SimHei" w:eastAsia="黑体" w:hAnsi="SimHei" w:hint="eastAsia"/>
          <w:szCs w:val="21"/>
        </w:rPr>
        <w:t>一、试用期限一律规定三个月转正，依照公司规定办理转正考核</w:t>
      </w:r>
      <w:commentRangeStart w:id="171"/>
      <w:r w:rsidRPr="00E97E98">
        <w:rPr>
          <w:rFonts w:ascii="SimHei" w:eastAsia="黑体" w:hAnsi="SimHei" w:hint="eastAsia"/>
          <w:szCs w:val="21"/>
        </w:rPr>
        <w:t>手续</w:t>
      </w:r>
      <w:commentRangeEnd w:id="171"/>
      <w:r w:rsidR="00FD3368" w:rsidRPr="00E97E98">
        <w:rPr>
          <w:rStyle w:val="af5"/>
          <w:rFonts w:ascii="SimHei" w:hAnsi="SimHei" w:eastAsia="黑体"/>
        </w:rPr>
      </w:r>
      <w:r w:rsidRPr="00E97E98">
        <w:rPr>
          <w:rFonts w:ascii="SimHei" w:eastAsia="黑体" w:hAnsi="SimHei" w:hint="eastAsia"/>
          <w:szCs w:val="21"/>
        </w:rPr>
        <w:t>；</w:t>
      </w:r>
    </w:p>
    <w:p w14:paraId="6966F6DC" w14:textId="77777777" w:rsidR="008F2BAB" w:rsidRPr="00E97E98" w:rsidRDefault="008F2BAB" w:rsidP="005462FF">
      <w:pPr>
        <w:spacing w:line="520" w:lineRule="exact"/>
        <w:jc w:val="left"/>
        <w:rPr>
          <w:rFonts w:ascii="微软雅黑" w:eastAsia="微软雅黑" w:hAnsi="微软雅黑"/>
          <w:b/>
          <w:szCs w:val="21"/>
        </w:rPr>
      </w:pPr>
      <w:r w:rsidRPr="00E97E98">
        <w:rPr>
          <w:rFonts w:ascii="SimHei" w:eastAsia="黑体" w:hAnsi="SimHei" w:hint="eastAsia"/>
          <w:b/>
          <w:szCs w:val="21"/>
          <w:highlight w:val="lightGray"/>
        </w:rPr>
        <w:t>二、试用期的薪酬，基本遵循</w:t>
      </w:r>
      <w:r w:rsidR="00ED27EB" w:rsidRPr="00E97E98">
        <w:rPr>
          <w:rFonts w:ascii="SimHei" w:eastAsia="黑体" w:hAnsi="SimHei" w:hint="eastAsia"/>
          <w:b/>
          <w:szCs w:val="21"/>
          <w:highlight w:val="lightGray"/>
        </w:rPr>
        <w:t>2000-2500的工资</w:t>
      </w:r>
      <w:r w:rsidR="005462FF" w:rsidRPr="00E97E98">
        <w:rPr>
          <w:rFonts w:ascii="SimHei" w:eastAsia="黑体" w:hAnsi="SimHei" w:hint="eastAsia"/>
          <w:b/>
          <w:szCs w:val="21"/>
          <w:highlight w:val="lightGray"/>
        </w:rPr>
        <w:t>；</w:t>
      </w:r>
    </w:p>
    <w:p w14:paraId="2E1938FA" w14:textId="77777777" w:rsidR="008F2BAB" w:rsidRPr="00E97E98" w:rsidRDefault="005462FF" w:rsidP="008F2BAB">
      <w:pPr>
        <w:spacing w:line="276" w:lineRule="auto"/>
        <w:jc w:val="left"/>
        <w:rPr>
          <w:rFonts w:ascii="微软雅黑" w:eastAsia="微软雅黑" w:hAnsi="微软雅黑"/>
          <w:szCs w:val="21"/>
        </w:rPr>
      </w:pPr>
      <w:r w:rsidRPr="00E97E98">
        <w:rPr>
          <w:rFonts w:ascii="SimHei" w:eastAsia="黑体" w:hAnsi="SimHei" w:hint="eastAsia"/>
          <w:szCs w:val="21"/>
        </w:rPr>
        <w:t>三、设计方案</w:t>
      </w:r>
    </w:p>
    <w:p w14:paraId="18ABAD9B" w14:textId="77777777" w:rsidR="008F2BAB" w:rsidRPr="00E97E98" w:rsidRDefault="008F2BAB" w:rsidP="008F2BAB">
      <w:pPr>
        <w:spacing w:line="276" w:lineRule="auto"/>
        <w:jc w:val="left"/>
        <w:rPr>
          <w:rFonts w:ascii="微软雅黑" w:eastAsia="微软雅黑" w:hAnsi="微软雅黑"/>
          <w:szCs w:val="21"/>
        </w:rPr>
      </w:pPr>
      <w:r w:rsidRPr="00E97E98">
        <w:rPr>
          <w:rFonts w:ascii="SimHei" w:eastAsia="黑体" w:hAnsi="SimHei" w:hint="eastAsia"/>
          <w:szCs w:val="21"/>
        </w:rPr>
        <w:t>1、试用期员工的薪资实际测算以面试结果为准，同时实行无薪试岗期五天，在试用期间分</w:t>
      </w:r>
      <w:r w:rsidR="00CC0A0D" w:rsidRPr="00E97E98">
        <w:rPr>
          <w:rFonts w:ascii="SimHei" w:eastAsia="黑体" w:hAnsi="SimHei" w:hint="eastAsia"/>
          <w:b/>
          <w:szCs w:val="21"/>
          <w:highlight w:val="lightGray"/>
        </w:rPr>
        <w:t>1-3</w:t>
      </w:r>
      <w:r w:rsidRPr="00E97E98">
        <w:rPr>
          <w:rFonts w:ascii="SimHei" w:eastAsia="黑体" w:hAnsi="SimHei" w:hint="eastAsia"/>
          <w:szCs w:val="21"/>
        </w:rPr>
        <w:t>个阶段考核，根据考核分数和情况，可以在试用期间进行薪资的调整，或根据优秀程度酌情进行提前转正或终止试岗。</w:t>
      </w:r>
    </w:p>
    <w:p w14:paraId="0D2FE489" w14:textId="77777777" w:rsidR="008F2BAB" w:rsidRPr="00E97E98" w:rsidRDefault="008F2BAB" w:rsidP="008F2BAB">
      <w:pPr>
        <w:spacing w:line="276" w:lineRule="auto"/>
        <w:jc w:val="left"/>
        <w:rPr>
          <w:rFonts w:ascii="微软雅黑" w:eastAsia="微软雅黑" w:hAnsi="微软雅黑"/>
          <w:szCs w:val="21"/>
        </w:rPr>
      </w:pPr>
      <w:r w:rsidRPr="00E97E98">
        <w:rPr>
          <w:rFonts w:ascii="SimHei" w:eastAsia="黑体" w:hAnsi="SimHei" w:hint="eastAsia"/>
          <w:szCs w:val="21"/>
        </w:rPr>
        <w:t>2、试用期员工申请转正后，人事部门要进行转正考核，结合试用期工作考核分数与岗位适度分值，</w:t>
      </w:r>
      <w:r w:rsidRPr="00E97E98">
        <w:rPr>
          <w:rFonts w:ascii="SimHei" w:eastAsia="黑体" w:hAnsi="SimHei" w:hint="eastAsia"/>
          <w:b/>
          <w:szCs w:val="21"/>
          <w:highlight w:val="lightGray"/>
        </w:rPr>
        <w:t>试用期工作占比</w:t>
      </w:r>
      <w:r w:rsidR="00F70C49" w:rsidRPr="00E97E98">
        <w:rPr>
          <w:rFonts w:ascii="SimHei" w:eastAsia="黑体" w:hAnsi="SimHei" w:hint="eastAsia"/>
          <w:b/>
          <w:szCs w:val="21"/>
          <w:highlight w:val="lightGray"/>
        </w:rPr>
        <w:t>55</w:t>
      </w:r>
      <w:r w:rsidRPr="00E97E98">
        <w:rPr>
          <w:rFonts w:ascii="SimHei" w:eastAsia="黑体" w:hAnsi="SimHei" w:hint="eastAsia"/>
          <w:b/>
          <w:szCs w:val="21"/>
          <w:highlight w:val="lightGray"/>
        </w:rPr>
        <w:t>%，岗位适度占比</w:t>
      </w:r>
      <w:r w:rsidR="00F70C49" w:rsidRPr="00E97E98">
        <w:rPr>
          <w:rFonts w:ascii="SimHei" w:eastAsia="黑体" w:hAnsi="SimHei" w:hint="eastAsia"/>
          <w:b/>
          <w:szCs w:val="21"/>
          <w:highlight w:val="lightGray"/>
        </w:rPr>
        <w:t>45</w:t>
      </w:r>
      <w:r w:rsidRPr="00E97E98">
        <w:rPr>
          <w:rFonts w:ascii="SimHei" w:eastAsia="黑体" w:hAnsi="SimHei" w:hint="eastAsia"/>
          <w:b/>
          <w:szCs w:val="21"/>
          <w:highlight w:val="lightGray"/>
        </w:rPr>
        <w:t>%</w:t>
      </w:r>
      <w:r w:rsidR="00A41A5D" w:rsidRPr="00E97E98">
        <w:rPr>
          <w:rFonts w:ascii="SimHei" w:eastAsia="黑体" w:hAnsi="SimHei" w:hint="eastAsia"/>
          <w:b/>
          <w:szCs w:val="21"/>
          <w:highlight w:val="lightGray"/>
        </w:rPr>
        <w:t>。</w:t>
      </w:r>
    </w:p>
    <w:p w14:paraId="015F0B5A" w14:textId="77777777" w:rsidR="00A41A5D" w:rsidRPr="00E97E98" w:rsidRDefault="00A41A5D" w:rsidP="008F2BAB">
      <w:pPr>
        <w:spacing w:line="276" w:lineRule="auto"/>
        <w:jc w:val="left"/>
        <w:rPr>
          <w:rFonts w:ascii="微软雅黑" w:eastAsia="微软雅黑" w:hAnsi="微软雅黑"/>
          <w:szCs w:val="21"/>
        </w:rPr>
      </w:pPr>
      <w:r w:rsidRPr="00E97E98">
        <w:rPr>
          <w:rFonts w:ascii="SimHei" w:eastAsia="黑体" w:hAnsi="SimHei" w:hint="eastAsia"/>
          <w:szCs w:val="21"/>
        </w:rPr>
        <w:t>四、试用期员工暂不涉及绩效工资。</w:t>
      </w:r>
    </w:p>
    <w:p w14:paraId="36433C49" w14:textId="77777777" w:rsidR="001D5F2E" w:rsidRPr="00E97E98" w:rsidRDefault="0048128D" w:rsidP="005901FD">
      <w:pPr>
        <w:pStyle w:val="1"/>
        <w:rPr>
          <w:color w:val="auto"/>
          <w:sz w:val="21"/>
          <w:szCs w:val="21"/>
        </w:rPr>
      </w:pPr>
      <w:bookmarkStart w:id="172" w:name="_Toc407729221"/>
      <w:bookmarkStart w:id="173" w:name="_Toc408573218"/>
      <w:r w:rsidRPr="00E97E98">
        <w:rPr>
          <w:rFonts w:hint="eastAsia" w:ascii="SimHei" w:hAnsi="SimHei" w:eastAsia="黑体"/>
          <w:color w:val="auto"/>
          <w:sz w:val="21"/>
          <w:szCs w:val="21"/>
        </w:rPr>
        <w:t>第六章</w:t>
      </w:r>
      <w:r w:rsidRPr="00E97E98">
        <w:rPr>
          <w:rFonts w:hint="eastAsia" w:ascii="SimHei" w:hAnsi="SimHei" w:eastAsia="黑体"/>
          <w:color w:val="auto"/>
          <w:sz w:val="21"/>
          <w:szCs w:val="21"/>
        </w:rPr>
        <w:t xml:space="preserve"> </w:t>
      </w:r>
      <w:r w:rsidR="001D5F2E" w:rsidRPr="00E97E98">
        <w:rPr>
          <w:rFonts w:hint="eastAsia" w:ascii="SimHei" w:hAnsi="SimHei" w:eastAsia="黑体"/>
          <w:color w:val="auto"/>
          <w:sz w:val="21"/>
          <w:szCs w:val="21"/>
        </w:rPr>
        <w:t>考评人员管理</w:t>
      </w:r>
      <w:bookmarkEnd w:id="172"/>
      <w:bookmarkEnd w:id="173"/>
    </w:p>
    <w:p w14:paraId="4C6C8606" w14:textId="77777777" w:rsidR="00042776" w:rsidRPr="00E97E98" w:rsidRDefault="00042776" w:rsidP="00042776">
      <w:pPr>
        <w:pStyle w:val="2"/>
        <w:spacing w:line="440" w:lineRule="exact"/>
        <w:rPr>
          <w:sz w:val="21"/>
          <w:szCs w:val="21"/>
        </w:rPr>
      </w:pPr>
      <w:bookmarkStart w:id="174" w:name="_Toc407292503"/>
      <w:bookmarkStart w:id="175" w:name="_Toc407713988"/>
      <w:bookmarkStart w:id="176" w:name="_Toc407729222"/>
      <w:bookmarkStart w:id="177" w:name="_Toc408573219"/>
      <w:r w:rsidRPr="00E97E98">
        <w:rPr>
          <w:rFonts w:hint="eastAsia" w:ascii="SimHei" w:hAnsi="SimHei" w:eastAsia="黑体"/>
          <w:sz w:val="21"/>
          <w:szCs w:val="21"/>
        </w:rPr>
        <w:t>一、包含主观评分的项目</w:t>
      </w:r>
      <w:bookmarkEnd w:id="174"/>
      <w:bookmarkEnd w:id="175"/>
      <w:bookmarkEnd w:id="176"/>
      <w:bookmarkEnd w:id="177"/>
    </w:p>
    <w:p w14:paraId="7A5E80BF"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1</w:t>
      </w:r>
      <w:r w:rsidR="000D4B33" w:rsidRPr="00E97E98">
        <w:rPr>
          <w:rFonts w:ascii="SimHei" w:eastAsia="黑体" w:hAnsi="SimHei" w:hint="eastAsia"/>
          <w:szCs w:val="21"/>
        </w:rPr>
        <w:t>、工作量化考核表</w:t>
      </w:r>
    </w:p>
    <w:p w14:paraId="167E2729" w14:textId="77777777" w:rsidR="000D4B33"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2、</w:t>
      </w:r>
      <w:r w:rsidR="000D4B33" w:rsidRPr="00E97E98">
        <w:rPr>
          <w:rFonts w:ascii="SimHei" w:eastAsia="黑体" w:hAnsi="SimHei" w:hint="eastAsia"/>
          <w:szCs w:val="21"/>
        </w:rPr>
        <w:t>KPI关键绩效考核表</w:t>
      </w:r>
    </w:p>
    <w:p w14:paraId="00B10878" w14:textId="77777777" w:rsidR="000D4B33" w:rsidRPr="00E97E98" w:rsidRDefault="000D4B33" w:rsidP="00042776">
      <w:pPr>
        <w:spacing w:line="276" w:lineRule="auto"/>
        <w:jc w:val="left"/>
        <w:rPr>
          <w:rFonts w:ascii="微软雅黑" w:eastAsia="微软雅黑" w:hAnsi="微软雅黑"/>
          <w:szCs w:val="21"/>
        </w:rPr>
      </w:pPr>
      <w:r w:rsidRPr="00E97E98">
        <w:rPr>
          <w:rFonts w:ascii="SimHei" w:eastAsia="黑体" w:hAnsi="SimHei" w:hint="eastAsia"/>
          <w:szCs w:val="21"/>
        </w:rPr>
        <w:t>3、项目奖金</w:t>
      </w:r>
      <w:r w:rsidR="004B48F7" w:rsidRPr="00E97E98">
        <w:rPr>
          <w:rFonts w:ascii="SimHei" w:eastAsia="黑体" w:hAnsi="SimHei" w:hint="eastAsia"/>
          <w:szCs w:val="21"/>
        </w:rPr>
        <w:t>分配评分表</w:t>
      </w:r>
    </w:p>
    <w:p w14:paraId="229E9C64" w14:textId="77777777" w:rsidR="004B48F7" w:rsidRPr="00E97E98" w:rsidRDefault="004B48F7" w:rsidP="00042776">
      <w:pPr>
        <w:spacing w:line="276" w:lineRule="auto"/>
        <w:jc w:val="left"/>
        <w:rPr>
          <w:rFonts w:ascii="微软雅黑" w:eastAsia="微软雅黑" w:hAnsi="微软雅黑"/>
          <w:szCs w:val="21"/>
        </w:rPr>
      </w:pPr>
      <w:r w:rsidRPr="00E97E98">
        <w:rPr>
          <w:rFonts w:ascii="SimHei" w:eastAsia="黑体" w:hAnsi="SimHei" w:hint="eastAsia"/>
          <w:szCs w:val="21"/>
        </w:rPr>
        <w:t>4、360度考评表</w:t>
      </w:r>
    </w:p>
    <w:p w14:paraId="39E27608" w14:textId="77777777" w:rsidR="004B48F7" w:rsidRPr="00E97E98" w:rsidRDefault="004B48F7" w:rsidP="00042776">
      <w:pPr>
        <w:spacing w:line="276" w:lineRule="auto"/>
        <w:jc w:val="left"/>
        <w:rPr>
          <w:rFonts w:ascii="微软雅黑" w:eastAsia="微软雅黑" w:hAnsi="微软雅黑"/>
          <w:szCs w:val="21"/>
        </w:rPr>
      </w:pPr>
      <w:r w:rsidRPr="00E97E98">
        <w:rPr>
          <w:rFonts w:ascii="SimHei" w:eastAsia="黑体" w:hAnsi="SimHei" w:hint="eastAsia"/>
          <w:szCs w:val="21"/>
        </w:rPr>
        <w:t>5、岗位适度评分表</w:t>
      </w:r>
    </w:p>
    <w:p w14:paraId="3FD6DDBF" w14:textId="77777777" w:rsidR="004B48F7" w:rsidRPr="00E97E98" w:rsidRDefault="004B48F7" w:rsidP="00042776">
      <w:pPr>
        <w:spacing w:line="276" w:lineRule="auto"/>
        <w:jc w:val="left"/>
        <w:rPr>
          <w:rFonts w:ascii="微软雅黑" w:eastAsia="微软雅黑" w:hAnsi="微软雅黑"/>
          <w:szCs w:val="21"/>
        </w:rPr>
      </w:pPr>
      <w:r w:rsidRPr="00E97E98">
        <w:rPr>
          <w:rFonts w:ascii="SimHei" w:eastAsia="黑体" w:hAnsi="SimHei" w:hint="eastAsia"/>
          <w:szCs w:val="21"/>
        </w:rPr>
        <w:t>6、试用期考核评分表</w:t>
      </w:r>
    </w:p>
    <w:p w14:paraId="3105B976" w14:textId="77777777" w:rsidR="00042776" w:rsidRPr="00E97E98" w:rsidRDefault="00042776" w:rsidP="00042776">
      <w:pPr>
        <w:pStyle w:val="2"/>
        <w:spacing w:line="240" w:lineRule="exact"/>
        <w:rPr>
          <w:sz w:val="21"/>
          <w:szCs w:val="21"/>
        </w:rPr>
      </w:pPr>
      <w:bookmarkStart w:id="178" w:name="_Toc407292504"/>
      <w:bookmarkStart w:id="179" w:name="_Toc407713989"/>
      <w:bookmarkStart w:id="180" w:name="_Toc407729223"/>
      <w:bookmarkStart w:id="181" w:name="_Toc408573220"/>
      <w:r w:rsidRPr="00E97E98">
        <w:rPr>
          <w:rFonts w:hint="eastAsia" w:ascii="SimHei" w:hAnsi="SimHei" w:eastAsia="黑体"/>
          <w:sz w:val="21"/>
          <w:szCs w:val="21"/>
        </w:rPr>
        <w:t>二、评分梯次</w:t>
      </w:r>
      <w:bookmarkEnd w:id="178"/>
      <w:bookmarkEnd w:id="179"/>
      <w:bookmarkEnd w:id="180"/>
      <w:bookmarkEnd w:id="181"/>
    </w:p>
    <w:p w14:paraId="43A8ABE0"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1、一般职员的评分以部门领导为主，人事负责监督审核；</w:t>
      </w:r>
    </w:p>
    <w:p w14:paraId="38D67935"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2、中层</w:t>
      </w:r>
      <w:r w:rsidR="004B48F7" w:rsidRPr="00E97E98">
        <w:rPr>
          <w:rFonts w:ascii="SimHei" w:eastAsia="黑体" w:hAnsi="SimHei" w:hint="eastAsia"/>
          <w:szCs w:val="21"/>
        </w:rPr>
        <w:t>管理员工以总经理或直接下级</w:t>
      </w:r>
      <w:r w:rsidRPr="00E97E98">
        <w:rPr>
          <w:rFonts w:ascii="SimHei" w:eastAsia="黑体" w:hAnsi="SimHei" w:hint="eastAsia"/>
          <w:szCs w:val="21"/>
        </w:rPr>
        <w:t>评分为主，人事负责监督审核；</w:t>
      </w:r>
    </w:p>
    <w:p w14:paraId="16F4AF03" w14:textId="77777777" w:rsidR="00042776" w:rsidRPr="00E97E98" w:rsidRDefault="00042776" w:rsidP="00F2503D">
      <w:pPr>
        <w:pStyle w:val="2"/>
        <w:spacing w:line="360" w:lineRule="auto"/>
        <w:rPr>
          <w:sz w:val="21"/>
          <w:szCs w:val="21"/>
        </w:rPr>
      </w:pPr>
      <w:bookmarkStart w:id="182" w:name="_Toc407292505"/>
      <w:bookmarkStart w:id="183" w:name="_Toc407713990"/>
      <w:bookmarkStart w:id="184" w:name="_Toc407729224"/>
      <w:bookmarkStart w:id="185" w:name="_Toc408573221"/>
      <w:r w:rsidRPr="00E97E98">
        <w:rPr>
          <w:rFonts w:hint="eastAsia" w:ascii="SimHei" w:hAnsi="SimHei" w:eastAsia="黑体"/>
          <w:sz w:val="21"/>
          <w:szCs w:val="21"/>
        </w:rPr>
        <w:t>三、评分要求</w:t>
      </w:r>
      <w:bookmarkEnd w:id="182"/>
      <w:bookmarkEnd w:id="183"/>
      <w:bookmarkEnd w:id="184"/>
      <w:bookmarkEnd w:id="185"/>
    </w:p>
    <w:p w14:paraId="43EAC7E1" w14:textId="77777777" w:rsidR="00042776" w:rsidRPr="00E97E98" w:rsidRDefault="00042776" w:rsidP="00F2503D">
      <w:pPr>
        <w:spacing w:line="360" w:lineRule="auto"/>
        <w:jc w:val="left"/>
        <w:rPr>
          <w:rFonts w:ascii="微软雅黑" w:eastAsia="微软雅黑" w:hAnsi="微软雅黑"/>
          <w:szCs w:val="21"/>
        </w:rPr>
      </w:pPr>
      <w:r w:rsidRPr="00E97E98">
        <w:rPr>
          <w:rFonts w:ascii="SimHei" w:eastAsia="黑体" w:hAnsi="SimHei" w:hint="eastAsia"/>
          <w:szCs w:val="21"/>
        </w:rPr>
        <w:t>1、凡是参与评分的人员，必须严谨客观运用评分权利，根据评分事项，客观全面考察被评人员的考核点，避免出现以下人为偏差：</w:t>
      </w:r>
    </w:p>
    <w:p w14:paraId="2102C8A6" w14:textId="77777777" w:rsidR="00042776" w:rsidRPr="00E97E98" w:rsidRDefault="00042776" w:rsidP="00F2503D">
      <w:pPr>
        <w:pStyle w:val="aa"/>
        <w:numPr>
          <w:ilvl w:val="0"/>
          <w:numId w:val="11"/>
        </w:numPr>
        <w:spacing w:line="360" w:lineRule="auto"/>
        <w:ind w:firstLineChars="0"/>
        <w:rPr>
          <w:rFonts w:ascii="微软雅黑" w:eastAsia="微软雅黑" w:hAnsi="微软雅黑"/>
          <w:sz w:val="21"/>
          <w:szCs w:val="21"/>
        </w:rPr>
      </w:pPr>
      <w:r w:rsidRPr="00E97E98">
        <w:rPr>
          <w:rFonts w:ascii="SimHei" w:eastAsia="黑体" w:hAnsi="SimHei" w:hint="eastAsia"/>
          <w:b/>
          <w:sz w:val="21"/>
          <w:szCs w:val="21"/>
        </w:rPr>
        <w:t>晕轮效应</w:t>
      </w:r>
      <w:r w:rsidRPr="00E97E98">
        <w:rPr>
          <w:rFonts w:ascii="SimHei" w:eastAsia="黑体" w:hAnsi="SimHei" w:hint="eastAsia"/>
          <w:sz w:val="21"/>
          <w:szCs w:val="21"/>
        </w:rPr>
        <w:t>（即在考评中，因考评者非常关注某一个特征而掩蔽甚至殃及其他项目的分数）</w:t>
      </w:r>
    </w:p>
    <w:p w14:paraId="02D84DD8" w14:textId="77777777" w:rsidR="00042776" w:rsidRPr="00E97E98" w:rsidRDefault="00042776" w:rsidP="00F2503D">
      <w:pPr>
        <w:pStyle w:val="aa"/>
        <w:numPr>
          <w:ilvl w:val="0"/>
          <w:numId w:val="11"/>
        </w:numPr>
        <w:spacing w:line="360" w:lineRule="auto"/>
        <w:ind w:firstLineChars="0"/>
        <w:rPr>
          <w:rFonts w:ascii="微软雅黑" w:eastAsia="微软雅黑" w:hAnsi="微软雅黑"/>
          <w:sz w:val="21"/>
          <w:szCs w:val="21"/>
        </w:rPr>
      </w:pPr>
      <w:r w:rsidRPr="00E97E98">
        <w:rPr>
          <w:rFonts w:ascii="SimHei" w:eastAsia="黑体" w:hAnsi="SimHei" w:cstheme="minorBidi" w:hint="eastAsia"/>
          <w:b/>
          <w:kern w:val="2"/>
          <w:sz w:val="21"/>
          <w:szCs w:val="21"/>
        </w:rPr>
        <w:t>居中趋势</w:t>
      </w:r>
      <w:r w:rsidRPr="00E97E98">
        <w:rPr>
          <w:rFonts w:ascii="SimHei" w:eastAsia="黑体" w:hAnsi="SimHei" w:hint="eastAsia"/>
          <w:sz w:val="21"/>
          <w:szCs w:val="21"/>
        </w:rPr>
        <w:t>（即考评者未明确标准或出于平均心理，打分结果普遍均衡，无法体现差异）、</w:t>
      </w:r>
    </w:p>
    <w:p w14:paraId="3F2EFA29" w14:textId="77777777" w:rsidR="00042776" w:rsidRPr="00E97E98" w:rsidRDefault="00042776" w:rsidP="00F2503D">
      <w:pPr>
        <w:pStyle w:val="aa"/>
        <w:numPr>
          <w:ilvl w:val="0"/>
          <w:numId w:val="11"/>
        </w:numPr>
        <w:spacing w:line="360" w:lineRule="auto"/>
        <w:ind w:firstLineChars="0"/>
        <w:rPr>
          <w:rFonts w:ascii="微软雅黑" w:eastAsia="微软雅黑" w:hAnsi="微软雅黑"/>
          <w:sz w:val="21"/>
          <w:szCs w:val="21"/>
        </w:rPr>
      </w:pPr>
      <w:r w:rsidRPr="00E97E98">
        <w:rPr>
          <w:rFonts w:ascii="SimHei" w:eastAsia="黑体" w:hAnsi="SimHei" w:hint="eastAsia"/>
          <w:b/>
          <w:sz w:val="21"/>
          <w:szCs w:val="21"/>
        </w:rPr>
        <w:t>宽厚</w:t>
      </w:r>
      <w:r w:rsidRPr="00E97E98">
        <w:rPr>
          <w:rFonts w:ascii="SimHei" w:eastAsia="黑体" w:hAnsi="SimHei" w:cstheme="minorBidi" w:hint="eastAsia"/>
          <w:b/>
          <w:kern w:val="2"/>
          <w:sz w:val="21"/>
          <w:szCs w:val="21"/>
        </w:rPr>
        <w:t>或</w:t>
      </w:r>
      <w:r w:rsidRPr="00E97E98">
        <w:rPr>
          <w:rFonts w:ascii="SimHei" w:eastAsia="黑体" w:hAnsi="SimHei" w:hint="eastAsia"/>
          <w:b/>
          <w:sz w:val="21"/>
          <w:szCs w:val="21"/>
        </w:rPr>
        <w:t>苛严误差</w:t>
      </w:r>
      <w:r w:rsidRPr="00E97E98">
        <w:rPr>
          <w:rFonts w:ascii="SimHei" w:eastAsia="黑体" w:hAnsi="SimHei" w:hint="eastAsia"/>
          <w:sz w:val="21"/>
          <w:szCs w:val="21"/>
        </w:rPr>
        <w:t>（即以主观意念出发，评分过于宽松的老好人现象或过于苛刻造成积极性受挫甚至组织涣散的误差）</w:t>
      </w:r>
    </w:p>
    <w:p w14:paraId="083FD490" w14:textId="77777777" w:rsidR="00042776" w:rsidRPr="00E97E98" w:rsidRDefault="00042776" w:rsidP="00F2503D">
      <w:pPr>
        <w:pStyle w:val="aa"/>
        <w:numPr>
          <w:ilvl w:val="0"/>
          <w:numId w:val="11"/>
        </w:numPr>
        <w:spacing w:line="360" w:lineRule="auto"/>
        <w:ind w:firstLineChars="0"/>
        <w:rPr>
          <w:rFonts w:ascii="微软雅黑" w:eastAsia="微软雅黑" w:hAnsi="微软雅黑"/>
          <w:sz w:val="21"/>
          <w:szCs w:val="21"/>
        </w:rPr>
      </w:pPr>
      <w:r w:rsidRPr="00E97E98">
        <w:rPr>
          <w:rFonts w:ascii="SimHei" w:eastAsia="黑体" w:hAnsi="SimHei" w:cstheme="minorBidi" w:hint="eastAsia"/>
          <w:b/>
          <w:kern w:val="2"/>
          <w:sz w:val="21"/>
          <w:szCs w:val="21"/>
        </w:rPr>
        <w:t>个人偏见</w:t>
      </w:r>
      <w:r w:rsidRPr="00E97E98">
        <w:rPr>
          <w:rFonts w:ascii="SimHei" w:eastAsia="黑体" w:hAnsi="SimHei" w:hint="eastAsia"/>
          <w:sz w:val="21"/>
          <w:szCs w:val="21"/>
        </w:rPr>
        <w:t>（完全根据个人喜好评分）</w:t>
      </w:r>
    </w:p>
    <w:p w14:paraId="13CA3E61" w14:textId="77777777" w:rsidR="00042776" w:rsidRPr="00E97E98" w:rsidRDefault="00042776" w:rsidP="00F2503D">
      <w:pPr>
        <w:pStyle w:val="aa"/>
        <w:numPr>
          <w:ilvl w:val="0"/>
          <w:numId w:val="11"/>
        </w:numPr>
        <w:spacing w:line="360" w:lineRule="auto"/>
        <w:ind w:firstLineChars="0"/>
        <w:rPr>
          <w:rFonts w:ascii="微软雅黑" w:eastAsia="微软雅黑" w:hAnsi="微软雅黑" w:cstheme="minorBidi"/>
          <w:kern w:val="2"/>
          <w:sz w:val="21"/>
          <w:szCs w:val="21"/>
        </w:rPr>
      </w:pPr>
      <w:r w:rsidRPr="00E97E98">
        <w:rPr>
          <w:rFonts w:ascii="SimHei" w:eastAsia="黑体" w:hAnsi="SimHei" w:cstheme="minorBidi" w:hint="eastAsia"/>
          <w:b/>
          <w:kern w:val="2"/>
          <w:sz w:val="21"/>
          <w:szCs w:val="21"/>
        </w:rPr>
        <w:t>近期行为偏见</w:t>
      </w:r>
      <w:r w:rsidRPr="00E97E98">
        <w:rPr>
          <w:rFonts w:ascii="SimHei" w:eastAsia="黑体" w:hAnsi="SimHei" w:cstheme="minorBidi" w:hint="eastAsia"/>
          <w:kern w:val="2"/>
          <w:sz w:val="21"/>
          <w:szCs w:val="21"/>
        </w:rPr>
        <w:t>（即没有通观整个考评周期，而已最近的表现作为主要依据的“以偏概全”偏差）</w:t>
      </w:r>
    </w:p>
    <w:p w14:paraId="50C7CD34" w14:textId="77777777" w:rsidR="00042776" w:rsidRPr="00E97E98" w:rsidRDefault="00042776" w:rsidP="00F2503D">
      <w:pPr>
        <w:pStyle w:val="aa"/>
        <w:numPr>
          <w:ilvl w:val="0"/>
          <w:numId w:val="11"/>
        </w:numPr>
        <w:spacing w:line="360" w:lineRule="auto"/>
        <w:ind w:firstLineChars="0"/>
        <w:rPr>
          <w:rFonts w:ascii="微软雅黑" w:eastAsia="微软雅黑" w:hAnsi="微软雅黑" w:cstheme="minorBidi"/>
          <w:b/>
          <w:kern w:val="2"/>
          <w:sz w:val="21"/>
          <w:szCs w:val="21"/>
        </w:rPr>
      </w:pPr>
      <w:r w:rsidRPr="00E97E98">
        <w:rPr>
          <w:rFonts w:ascii="SimHei" w:eastAsia="黑体" w:hAnsi="SimHei" w:cstheme="minorBidi" w:hint="eastAsia"/>
          <w:b/>
          <w:kern w:val="2"/>
          <w:sz w:val="21"/>
          <w:szCs w:val="21"/>
        </w:rPr>
        <w:t>我同心理</w:t>
      </w:r>
      <w:r w:rsidRPr="00E97E98">
        <w:rPr>
          <w:rFonts w:ascii="SimHei" w:eastAsia="黑体" w:hAnsi="SimHei" w:cstheme="minorBidi" w:hint="eastAsia"/>
          <w:kern w:val="2"/>
          <w:sz w:val="21"/>
          <w:szCs w:val="21"/>
        </w:rPr>
        <w:t>（与考评者本人相近的给予高分处理的偏差）</w:t>
      </w:r>
    </w:p>
    <w:p w14:paraId="1C18260D" w14:textId="77777777" w:rsidR="00042776" w:rsidRPr="00E97E98" w:rsidRDefault="00042776" w:rsidP="00F2503D">
      <w:pPr>
        <w:spacing w:line="360" w:lineRule="auto"/>
        <w:jc w:val="left"/>
        <w:rPr>
          <w:rFonts w:ascii="微软雅黑" w:eastAsia="微软雅黑" w:hAnsi="微软雅黑"/>
          <w:szCs w:val="21"/>
        </w:rPr>
      </w:pPr>
      <w:r w:rsidRPr="00E97E98">
        <w:rPr>
          <w:rFonts w:ascii="SimHei" w:eastAsia="黑体" w:hAnsi="SimHei" w:hint="eastAsia"/>
          <w:szCs w:val="21"/>
        </w:rPr>
        <w:t>2、凡是参与评分的人员，必须有客观的考评依据，例如可以采取如下记录方法（不限于）：</w:t>
      </w:r>
    </w:p>
    <w:p w14:paraId="65787240" w14:textId="77777777" w:rsidR="00042776" w:rsidRPr="00E97E98" w:rsidRDefault="00042776" w:rsidP="00F2503D">
      <w:pPr>
        <w:spacing w:line="360" w:lineRule="auto"/>
        <w:jc w:val="left"/>
        <w:rPr>
          <w:rFonts w:ascii="微软雅黑" w:eastAsia="微软雅黑" w:hAnsi="微软雅黑"/>
          <w:szCs w:val="21"/>
        </w:rPr>
      </w:pPr>
      <w:r w:rsidRPr="00E97E98">
        <w:rPr>
          <w:rFonts w:ascii="SimHei" w:eastAsia="黑体" w:hAnsi="SimHei" w:hint="eastAsia"/>
          <w:szCs w:val="21"/>
        </w:rPr>
        <w:t>工作记录法：注重日常工作的积累和记录，作为阶段性考核的详实依据</w:t>
      </w:r>
    </w:p>
    <w:p w14:paraId="58C3DD8F" w14:textId="77777777" w:rsidR="00042776" w:rsidRPr="00E97E98" w:rsidRDefault="00042776" w:rsidP="00F2503D">
      <w:pPr>
        <w:spacing w:line="360" w:lineRule="auto"/>
        <w:jc w:val="left"/>
        <w:rPr>
          <w:rFonts w:ascii="微软雅黑" w:eastAsia="微软雅黑" w:hAnsi="微软雅黑"/>
          <w:szCs w:val="21"/>
        </w:rPr>
      </w:pPr>
      <w:r w:rsidRPr="00E97E98">
        <w:rPr>
          <w:rFonts w:ascii="SimHei" w:eastAsia="黑体" w:hAnsi="SimHei" w:hint="eastAsia"/>
          <w:szCs w:val="21"/>
        </w:rPr>
        <w:t>面谈法：通过与考评人员的工作面谈，形成对考评人员综合素质与表达能力的客观印象</w:t>
      </w:r>
    </w:p>
    <w:p w14:paraId="6D17AEC2" w14:textId="77777777" w:rsidR="00042776" w:rsidRPr="00E97E98" w:rsidRDefault="00042776" w:rsidP="00F2503D">
      <w:pPr>
        <w:spacing w:line="360" w:lineRule="auto"/>
        <w:jc w:val="left"/>
        <w:rPr>
          <w:rFonts w:ascii="微软雅黑" w:eastAsia="微软雅黑" w:hAnsi="微软雅黑"/>
          <w:szCs w:val="21"/>
        </w:rPr>
      </w:pPr>
      <w:r w:rsidRPr="00E97E98">
        <w:rPr>
          <w:rFonts w:ascii="SimHei" w:eastAsia="黑体" w:hAnsi="SimHei" w:hint="eastAsia"/>
          <w:szCs w:val="21"/>
        </w:rPr>
        <w:t>关键事件记录法：通过对考评人员在一些关键事件当中体现的处理问题能力给予客观记录，作为考评依据。</w:t>
      </w:r>
    </w:p>
    <w:p w14:paraId="40983353" w14:textId="77777777" w:rsidR="00EC70C0" w:rsidRPr="00E97E98" w:rsidRDefault="00EC70C0" w:rsidP="00D860DD">
      <w:pPr>
        <w:spacing w:line="276" w:lineRule="auto"/>
        <w:ind w:firstLineChars="250" w:firstLine="525"/>
        <w:jc w:val="left"/>
        <w:rPr>
          <w:rFonts w:ascii="微软雅黑" w:eastAsia="微软雅黑" w:hAnsi="微软雅黑"/>
          <w:szCs w:val="21"/>
        </w:rPr>
      </w:pPr>
    </w:p>
    <w:p w14:paraId="29F5D1E4" w14:textId="77777777" w:rsidR="00042776" w:rsidRPr="00E97E98" w:rsidRDefault="00042776" w:rsidP="00D860DD">
      <w:pPr>
        <w:spacing w:line="276" w:lineRule="auto"/>
        <w:ind w:firstLineChars="250" w:firstLine="525"/>
        <w:jc w:val="left"/>
        <w:rPr>
          <w:rFonts w:ascii="微软雅黑" w:eastAsia="微软雅黑" w:hAnsi="微软雅黑"/>
          <w:szCs w:val="21"/>
        </w:rPr>
      </w:pPr>
      <w:r w:rsidRPr="00E97E98">
        <w:rPr>
          <w:rFonts w:ascii="SimHei" w:eastAsia="黑体" w:hAnsi="SimHei" w:hint="eastAsia"/>
          <w:szCs w:val="21"/>
        </w:rPr>
        <w:t>记录表举例：表一：普通员工工作表现记录表（可以以周或月为考评周期）</w:t>
      </w:r>
    </w:p>
    <w:p w14:paraId="5681F064" w14:textId="77777777" w:rsidR="00EC70C0" w:rsidRPr="00E97E98" w:rsidRDefault="00EC70C0" w:rsidP="00D860DD">
      <w:pPr>
        <w:spacing w:line="276" w:lineRule="auto"/>
        <w:ind w:firstLineChars="250" w:firstLine="525"/>
        <w:jc w:val="left"/>
        <w:rPr>
          <w:rFonts w:ascii="微软雅黑" w:eastAsia="微软雅黑" w:hAnsi="微软雅黑"/>
          <w:szCs w:val="21"/>
        </w:rPr>
      </w:pPr>
    </w:p>
    <w:p w14:paraId="51F020FE" w14:textId="77777777" w:rsidR="00042776" w:rsidRPr="00E97E98" w:rsidRDefault="00042776" w:rsidP="00D860DD">
      <w:pPr>
        <w:spacing w:line="276" w:lineRule="auto"/>
        <w:ind w:firstLineChars="250" w:firstLine="525"/>
        <w:jc w:val="left"/>
        <w:rPr>
          <w:rFonts w:ascii="微软雅黑" w:eastAsia="微软雅黑" w:hAnsi="微软雅黑"/>
          <w:szCs w:val="21"/>
        </w:rPr>
      </w:pPr>
      <w:r w:rsidRPr="00E97E98">
        <w:rPr>
          <w:rFonts w:ascii="SimHei" w:eastAsia="黑体" w:hAnsi="SimHei" w:hint="eastAsia"/>
          <w:szCs w:val="21"/>
        </w:rPr>
        <w:t>姓名_______________部门_____________ 2015年   月  日—  月  日 编号：___________</w:t>
      </w:r>
    </w:p>
    <w:tbl>
      <w:tblPr>
        <w:tblStyle w:val="af4"/>
        <w:tblW w:w="8796" w:type="dxa"/>
        <w:jc w:val="center"/>
        <w:tblLook w:val="04A0" w:firstRow="1" w:lastRow="0" w:firstColumn="1" w:lastColumn="0" w:noHBand="0" w:noVBand="1"/>
      </w:tblPr>
      <w:tblGrid>
        <w:gridCol w:w="534"/>
        <w:gridCol w:w="2268"/>
        <w:gridCol w:w="5994"/>
      </w:tblGrid>
      <w:tr w:rsidR="00042776" w:rsidRPr="00E97E98" w14:paraId="2AD81B08" w14:textId="77777777" w:rsidTr="00D860DD">
        <w:trPr>
          <w:trHeight w:hRule="exact" w:val="425"/>
          <w:jc w:val="center"/>
        </w:trPr>
        <w:tc>
          <w:tcPr>
            <w:tcW w:w="2802" w:type="dxa"/>
            <w:gridSpan w:val="2"/>
          </w:tcPr>
          <w:p w14:paraId="042E8300"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出勤情况</w:t>
            </w:r>
          </w:p>
        </w:tc>
        <w:tc>
          <w:tcPr>
            <w:tcW w:w="5994" w:type="dxa"/>
          </w:tcPr>
          <w:p w14:paraId="0764387F" w14:textId="77777777" w:rsidR="00042776" w:rsidRPr="00E97E98" w:rsidRDefault="00042776" w:rsidP="00F2503D">
            <w:pPr>
              <w:spacing w:line="276" w:lineRule="auto"/>
              <w:jc w:val="left"/>
              <w:rPr>
                <w:rFonts w:ascii="微软雅黑" w:eastAsia="微软雅黑" w:hAnsi="微软雅黑"/>
                <w:sz w:val="21"/>
                <w:szCs w:val="21"/>
              </w:rPr>
            </w:pPr>
            <w:r w:rsidRPr="00E97E98">
              <w:rPr>
                <w:rFonts w:ascii="SimHei" w:eastAsia="黑体" w:hAnsi="SimHei" w:hint="eastAsia"/>
                <w:sz w:val="21"/>
                <w:szCs w:val="21"/>
              </w:rPr>
              <w:t>旷工__________迟到__________早退__________病假_______事假_________</w:t>
            </w:r>
          </w:p>
        </w:tc>
      </w:tr>
      <w:tr w:rsidR="00042776" w:rsidRPr="00E97E98" w14:paraId="5073D1DE" w14:textId="77777777" w:rsidTr="00D860DD">
        <w:trPr>
          <w:trHeight w:hRule="exact" w:val="425"/>
          <w:jc w:val="center"/>
        </w:trPr>
        <w:tc>
          <w:tcPr>
            <w:tcW w:w="534" w:type="dxa"/>
            <w:vMerge w:val="restart"/>
          </w:tcPr>
          <w:p w14:paraId="3F91D2E7" w14:textId="77777777" w:rsidR="00042776" w:rsidRPr="00E97E98" w:rsidRDefault="00042776" w:rsidP="009E47A0">
            <w:pPr>
              <w:spacing w:line="276" w:lineRule="auto"/>
              <w:jc w:val="left"/>
              <w:rPr>
                <w:rFonts w:ascii="微软雅黑" w:eastAsia="微软雅黑" w:hAnsi="微软雅黑"/>
                <w:sz w:val="21"/>
                <w:szCs w:val="21"/>
              </w:rPr>
            </w:pPr>
          </w:p>
          <w:p w14:paraId="5854CF51" w14:textId="77777777" w:rsidR="00042776" w:rsidRPr="00E97E98" w:rsidRDefault="00042776" w:rsidP="009E47A0">
            <w:pPr>
              <w:spacing w:line="276" w:lineRule="auto"/>
              <w:jc w:val="left"/>
              <w:rPr>
                <w:rFonts w:ascii="微软雅黑" w:eastAsia="微软雅黑" w:hAnsi="微软雅黑"/>
                <w:sz w:val="21"/>
                <w:szCs w:val="21"/>
              </w:rPr>
            </w:pPr>
          </w:p>
          <w:p w14:paraId="48A249BD"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工作表现</w:t>
            </w:r>
          </w:p>
        </w:tc>
        <w:tc>
          <w:tcPr>
            <w:tcW w:w="2268" w:type="dxa"/>
          </w:tcPr>
          <w:p w14:paraId="14F3C668"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完成岗位工作情况</w:t>
            </w:r>
          </w:p>
        </w:tc>
        <w:tc>
          <w:tcPr>
            <w:tcW w:w="5994" w:type="dxa"/>
          </w:tcPr>
          <w:p w14:paraId="670F4916"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12F4C8EB" w14:textId="77777777" w:rsidTr="00D860DD">
        <w:trPr>
          <w:trHeight w:hRule="exact" w:val="425"/>
          <w:jc w:val="center"/>
        </w:trPr>
        <w:tc>
          <w:tcPr>
            <w:tcW w:w="534" w:type="dxa"/>
            <w:vMerge/>
          </w:tcPr>
          <w:p w14:paraId="06471BAD"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70FD7025"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完成临时任务情况</w:t>
            </w:r>
          </w:p>
        </w:tc>
        <w:tc>
          <w:tcPr>
            <w:tcW w:w="5994" w:type="dxa"/>
          </w:tcPr>
          <w:p w14:paraId="45C43367"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69AA706B" w14:textId="77777777" w:rsidTr="00D860DD">
        <w:trPr>
          <w:trHeight w:hRule="exact" w:val="425"/>
          <w:jc w:val="center"/>
        </w:trPr>
        <w:tc>
          <w:tcPr>
            <w:tcW w:w="534" w:type="dxa"/>
            <w:vMerge/>
          </w:tcPr>
          <w:p w14:paraId="53CC9252"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6A164168"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工作质量</w:t>
            </w:r>
          </w:p>
        </w:tc>
        <w:tc>
          <w:tcPr>
            <w:tcW w:w="5994" w:type="dxa"/>
          </w:tcPr>
          <w:p w14:paraId="72D82904"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7E67C5F2" w14:textId="77777777" w:rsidTr="00D860DD">
        <w:trPr>
          <w:trHeight w:hRule="exact" w:val="425"/>
          <w:jc w:val="center"/>
        </w:trPr>
        <w:tc>
          <w:tcPr>
            <w:tcW w:w="534" w:type="dxa"/>
            <w:vMerge/>
          </w:tcPr>
          <w:p w14:paraId="4AA79D59"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1B4C4F6D"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工作态度</w:t>
            </w:r>
          </w:p>
        </w:tc>
        <w:tc>
          <w:tcPr>
            <w:tcW w:w="5994" w:type="dxa"/>
          </w:tcPr>
          <w:p w14:paraId="598FD83F"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41F0952E" w14:textId="77777777" w:rsidTr="00D860DD">
        <w:trPr>
          <w:trHeight w:hRule="exact" w:val="425"/>
          <w:jc w:val="center"/>
        </w:trPr>
        <w:tc>
          <w:tcPr>
            <w:tcW w:w="534" w:type="dxa"/>
            <w:vMerge/>
          </w:tcPr>
          <w:p w14:paraId="6E21C5AE"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20A98C4A"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工作效率</w:t>
            </w:r>
          </w:p>
        </w:tc>
        <w:tc>
          <w:tcPr>
            <w:tcW w:w="5994" w:type="dxa"/>
          </w:tcPr>
          <w:p w14:paraId="2377B1E6"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0D58C7D9" w14:textId="77777777" w:rsidTr="00D860DD">
        <w:trPr>
          <w:trHeight w:hRule="exact" w:val="425"/>
          <w:jc w:val="center"/>
        </w:trPr>
        <w:tc>
          <w:tcPr>
            <w:tcW w:w="534" w:type="dxa"/>
            <w:vMerge/>
          </w:tcPr>
          <w:p w14:paraId="4597CA45"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6B379A9F"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与他人协调情况</w:t>
            </w:r>
          </w:p>
        </w:tc>
        <w:tc>
          <w:tcPr>
            <w:tcW w:w="5994" w:type="dxa"/>
          </w:tcPr>
          <w:p w14:paraId="4F33B2A2"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0A1F082F" w14:textId="77777777" w:rsidTr="00D860DD">
        <w:trPr>
          <w:trHeight w:hRule="exact" w:val="425"/>
          <w:jc w:val="center"/>
        </w:trPr>
        <w:tc>
          <w:tcPr>
            <w:tcW w:w="534" w:type="dxa"/>
            <w:vMerge/>
          </w:tcPr>
          <w:p w14:paraId="21F77EE4"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2ECBA701"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创新能力表现</w:t>
            </w:r>
          </w:p>
        </w:tc>
        <w:tc>
          <w:tcPr>
            <w:tcW w:w="5994" w:type="dxa"/>
          </w:tcPr>
          <w:p w14:paraId="55D2915A"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06A6796D" w14:textId="77777777" w:rsidTr="00D860DD">
        <w:trPr>
          <w:trHeight w:hRule="exact" w:val="425"/>
          <w:jc w:val="center"/>
        </w:trPr>
        <w:tc>
          <w:tcPr>
            <w:tcW w:w="534" w:type="dxa"/>
            <w:vMerge/>
          </w:tcPr>
          <w:p w14:paraId="6389A86C"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330F1DAA"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遵守规章制度</w:t>
            </w:r>
          </w:p>
        </w:tc>
        <w:tc>
          <w:tcPr>
            <w:tcW w:w="5994" w:type="dxa"/>
          </w:tcPr>
          <w:p w14:paraId="65F1C1D8"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r w:rsidR="00042776" w:rsidRPr="00E97E98" w14:paraId="2EA83D0D" w14:textId="77777777" w:rsidTr="00D860DD">
        <w:trPr>
          <w:trHeight w:hRule="exact" w:val="425"/>
          <w:jc w:val="center"/>
        </w:trPr>
        <w:tc>
          <w:tcPr>
            <w:tcW w:w="534" w:type="dxa"/>
            <w:vMerge/>
          </w:tcPr>
          <w:p w14:paraId="3B8D0B09" w14:textId="77777777" w:rsidR="00042776" w:rsidRPr="00E97E98" w:rsidRDefault="00042776" w:rsidP="009E47A0">
            <w:pPr>
              <w:spacing w:line="276" w:lineRule="auto"/>
              <w:jc w:val="left"/>
              <w:rPr>
                <w:rFonts w:ascii="微软雅黑" w:eastAsia="微软雅黑" w:hAnsi="微软雅黑"/>
                <w:sz w:val="21"/>
                <w:szCs w:val="21"/>
              </w:rPr>
            </w:pPr>
          </w:p>
        </w:tc>
        <w:tc>
          <w:tcPr>
            <w:tcW w:w="2268" w:type="dxa"/>
          </w:tcPr>
          <w:p w14:paraId="2CED3A34" w14:textId="77777777" w:rsidR="00042776" w:rsidRPr="00E97E98" w:rsidRDefault="00042776" w:rsidP="009E47A0">
            <w:pPr>
              <w:spacing w:line="276" w:lineRule="auto"/>
              <w:jc w:val="left"/>
              <w:rPr>
                <w:rFonts w:ascii="微软雅黑" w:eastAsia="微软雅黑" w:hAnsi="微软雅黑"/>
                <w:sz w:val="21"/>
                <w:szCs w:val="21"/>
              </w:rPr>
            </w:pPr>
            <w:r w:rsidRPr="00E97E98">
              <w:rPr>
                <w:rFonts w:ascii="SimHei" w:eastAsia="黑体" w:hAnsi="SimHei" w:hint="eastAsia"/>
                <w:sz w:val="21"/>
                <w:szCs w:val="21"/>
              </w:rPr>
              <w:t>独立处理能力</w:t>
            </w:r>
          </w:p>
        </w:tc>
        <w:tc>
          <w:tcPr>
            <w:tcW w:w="5994" w:type="dxa"/>
          </w:tcPr>
          <w:p w14:paraId="23DE9FE1" w14:textId="77777777" w:rsidR="00042776" w:rsidRPr="00E97E98" w:rsidRDefault="00042776" w:rsidP="009E47A0">
            <w:pPr>
              <w:rPr>
                <w:sz w:val="21"/>
                <w:szCs w:val="21"/>
              </w:rPr>
            </w:pPr>
            <w:r w:rsidRPr="00E97E98">
              <w:rPr>
                <w:rFonts w:ascii="SimHei" w:eastAsia="黑体" w:hAnsi="SimHei" w:hint="eastAsia"/>
                <w:sz w:val="21"/>
                <w:szCs w:val="21"/>
              </w:rPr>
              <w:t>按具体情况可以插入关键事件记录与面谈结果或用统计数据说明</w:t>
            </w:r>
          </w:p>
        </w:tc>
      </w:tr>
    </w:tbl>
    <w:p w14:paraId="073AEC0D" w14:textId="77777777" w:rsidR="00042776" w:rsidRPr="00E97E98" w:rsidRDefault="00042776" w:rsidP="00F2503D">
      <w:pPr>
        <w:spacing w:line="276" w:lineRule="auto"/>
        <w:ind w:firstLineChars="250" w:firstLine="525"/>
        <w:jc w:val="left"/>
        <w:rPr>
          <w:rFonts w:ascii="微软雅黑" w:eastAsia="微软雅黑" w:hAnsi="微软雅黑"/>
          <w:szCs w:val="21"/>
        </w:rPr>
      </w:pPr>
      <w:r w:rsidRPr="00E97E98">
        <w:rPr>
          <w:rFonts w:ascii="SimHei" w:eastAsia="黑体" w:hAnsi="SimHei" w:hint="eastAsia"/>
          <w:szCs w:val="21"/>
        </w:rPr>
        <w:t xml:space="preserve">填表人签字：                                    员工签字：   </w:t>
      </w:r>
    </w:p>
    <w:p w14:paraId="7A7E5768"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表二：某中层部门经理的月度工作考评表（考评周期以月或季度为主）</w:t>
      </w:r>
    </w:p>
    <w:p w14:paraId="5BEC22D2"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 xml:space="preserve">姓名___________部门__________ 职位 </w:t>
      </w:r>
      <w:r w:rsidRPr="00E97E98">
        <w:rPr>
          <w:rFonts w:ascii="SimHei" w:eastAsia="黑体" w:hAnsi="SimHei" w:hint="eastAsia"/>
          <w:szCs w:val="21"/>
          <w:u w:val="single"/>
        </w:rPr>
        <w:t xml:space="preserve">           </w:t>
      </w:r>
      <w:r w:rsidRPr="00E97E98">
        <w:rPr>
          <w:rFonts w:ascii="SimHei" w:eastAsia="黑体" w:hAnsi="SimHei" w:hint="eastAsia"/>
          <w:szCs w:val="21"/>
        </w:rPr>
        <w:t xml:space="preserve">  任职时间：  2015年   月  日</w:t>
      </w:r>
    </w:p>
    <w:p w14:paraId="0D00BDD1" w14:textId="77777777" w:rsidR="00042776" w:rsidRPr="00E97E98" w:rsidRDefault="00042776" w:rsidP="00042776">
      <w:pPr>
        <w:spacing w:line="276" w:lineRule="auto"/>
        <w:jc w:val="left"/>
        <w:rPr>
          <w:rFonts w:ascii="微软雅黑" w:eastAsia="微软雅黑" w:hAnsi="微软雅黑"/>
          <w:szCs w:val="21"/>
        </w:rPr>
      </w:pPr>
      <w:r w:rsidRPr="00E97E98">
        <w:rPr>
          <w:rFonts w:ascii="SimHei" w:eastAsia="黑体" w:hAnsi="SimHei" w:hint="eastAsia"/>
          <w:szCs w:val="21"/>
        </w:rPr>
        <w:t xml:space="preserve">考评周期 2015年   月  日—2015年  月  日 编号：___________  </w:t>
      </w:r>
    </w:p>
    <w:tbl>
      <w:tblPr>
        <w:tblStyle w:val="af4"/>
        <w:tblW w:w="10526" w:type="dxa"/>
        <w:jc w:val="center"/>
        <w:tblLayout w:type="fixed"/>
        <w:tblLook w:val="04A0" w:firstRow="1" w:lastRow="0" w:firstColumn="1" w:lastColumn="0" w:noHBand="0" w:noVBand="1"/>
      </w:tblPr>
      <w:tblGrid>
        <w:gridCol w:w="1366"/>
        <w:gridCol w:w="2551"/>
        <w:gridCol w:w="1701"/>
        <w:gridCol w:w="1701"/>
        <w:gridCol w:w="1825"/>
        <w:gridCol w:w="851"/>
        <w:gridCol w:w="531"/>
      </w:tblGrid>
      <w:tr w:rsidR="00042776" w:rsidRPr="00E97E98" w14:paraId="1337502D" w14:textId="77777777" w:rsidTr="00EC70C0">
        <w:trPr>
          <w:jc w:val="center"/>
        </w:trPr>
        <w:tc>
          <w:tcPr>
            <w:tcW w:w="1366" w:type="dxa"/>
            <w:vMerge w:val="restart"/>
            <w:vAlign w:val="center"/>
          </w:tcPr>
          <w:p w14:paraId="707EA123"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评分项目</w:t>
            </w:r>
          </w:p>
        </w:tc>
        <w:tc>
          <w:tcPr>
            <w:tcW w:w="9160" w:type="dxa"/>
            <w:gridSpan w:val="6"/>
            <w:vAlign w:val="center"/>
          </w:tcPr>
          <w:p w14:paraId="44F8ADFB" w14:textId="77777777" w:rsidR="00042776" w:rsidRPr="00E97E98" w:rsidRDefault="00042776" w:rsidP="009E47A0">
            <w:pPr>
              <w:adjustRightInd w:val="0"/>
              <w:snapToGrid w:val="0"/>
              <w:spacing w:line="240" w:lineRule="exact"/>
              <w:jc w:val="center"/>
              <w:rPr>
                <w:rFonts w:ascii="微软雅黑" w:eastAsia="微软雅黑" w:hAnsi="微软雅黑"/>
                <w:sz w:val="21"/>
                <w:szCs w:val="21"/>
              </w:rPr>
            </w:pPr>
            <w:r w:rsidRPr="00E97E98">
              <w:rPr>
                <w:rFonts w:ascii="SimHei" w:eastAsia="黑体" w:hAnsi="SimHei" w:hint="eastAsia"/>
                <w:sz w:val="21"/>
                <w:szCs w:val="21"/>
              </w:rPr>
              <w:t>评分标准</w:t>
            </w:r>
          </w:p>
        </w:tc>
      </w:tr>
      <w:tr w:rsidR="00042776" w:rsidRPr="00E97E98" w14:paraId="796AA287" w14:textId="77777777" w:rsidTr="00EC70C0">
        <w:trPr>
          <w:trHeight w:val="288"/>
          <w:jc w:val="center"/>
        </w:trPr>
        <w:tc>
          <w:tcPr>
            <w:tcW w:w="1366" w:type="dxa"/>
            <w:vMerge/>
            <w:vAlign w:val="center"/>
          </w:tcPr>
          <w:p w14:paraId="4C0B8798"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2551" w:type="dxa"/>
            <w:vAlign w:val="center"/>
          </w:tcPr>
          <w:p w14:paraId="715DA35D"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优（81-100）</w:t>
            </w:r>
          </w:p>
        </w:tc>
        <w:tc>
          <w:tcPr>
            <w:tcW w:w="1701" w:type="dxa"/>
            <w:vAlign w:val="center"/>
          </w:tcPr>
          <w:p w14:paraId="30511C20"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良（61-80）</w:t>
            </w:r>
          </w:p>
        </w:tc>
        <w:tc>
          <w:tcPr>
            <w:tcW w:w="1701" w:type="dxa"/>
            <w:vAlign w:val="center"/>
          </w:tcPr>
          <w:p w14:paraId="32B0BC7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中（41-60）</w:t>
            </w:r>
          </w:p>
        </w:tc>
        <w:tc>
          <w:tcPr>
            <w:tcW w:w="1825" w:type="dxa"/>
            <w:vAlign w:val="center"/>
          </w:tcPr>
          <w:p w14:paraId="413BB81D"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差（40以下）</w:t>
            </w:r>
          </w:p>
        </w:tc>
        <w:tc>
          <w:tcPr>
            <w:tcW w:w="851" w:type="dxa"/>
            <w:vAlign w:val="center"/>
          </w:tcPr>
          <w:p w14:paraId="2B130CE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权重</w:t>
            </w:r>
          </w:p>
        </w:tc>
        <w:tc>
          <w:tcPr>
            <w:tcW w:w="531" w:type="dxa"/>
            <w:vAlign w:val="center"/>
          </w:tcPr>
          <w:p w14:paraId="14E39227"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打分</w:t>
            </w:r>
          </w:p>
        </w:tc>
      </w:tr>
      <w:tr w:rsidR="00042776" w:rsidRPr="00E97E98" w14:paraId="740C286D" w14:textId="77777777" w:rsidTr="00EC70C0">
        <w:trPr>
          <w:trHeight w:val="1655"/>
          <w:jc w:val="center"/>
        </w:trPr>
        <w:tc>
          <w:tcPr>
            <w:tcW w:w="1366" w:type="dxa"/>
            <w:vAlign w:val="center"/>
          </w:tcPr>
          <w:p w14:paraId="0AEA165F"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影响力与号召力</w:t>
            </w:r>
          </w:p>
        </w:tc>
        <w:tc>
          <w:tcPr>
            <w:tcW w:w="2551" w:type="dxa"/>
            <w:vAlign w:val="center"/>
          </w:tcPr>
          <w:p w14:paraId="516901C5"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有非常强的影响力与号召力，能够对周围的人发挥极强的领袖力量</w:t>
            </w:r>
          </w:p>
          <w:p w14:paraId="4475B271"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724B64A7"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在任何时候和条件下都能充分地与他人协作，有很强的协调和适应力，同时能够组织协作事务</w:t>
            </w:r>
          </w:p>
          <w:p w14:paraId="51613F12"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1ABD7EAB"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有相当的能力，但有时无法使他人主动服从，需要借用其他手段（如行政手段）</w:t>
            </w:r>
          </w:p>
          <w:p w14:paraId="72B11386"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825" w:type="dxa"/>
            <w:vAlign w:val="center"/>
          </w:tcPr>
          <w:p w14:paraId="0E46FEB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有一定能力，但大多数情况下不能使他人服从并需要借用其他方法</w:t>
            </w:r>
          </w:p>
          <w:p w14:paraId="54A719EF"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851" w:type="dxa"/>
            <w:vAlign w:val="center"/>
          </w:tcPr>
          <w:p w14:paraId="299AC309"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15%</w:t>
            </w:r>
          </w:p>
        </w:tc>
        <w:tc>
          <w:tcPr>
            <w:tcW w:w="531" w:type="dxa"/>
            <w:vAlign w:val="center"/>
          </w:tcPr>
          <w:p w14:paraId="3139089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r>
      <w:tr w:rsidR="00042776" w:rsidRPr="00E97E98" w14:paraId="632CD67D" w14:textId="77777777" w:rsidTr="00EC70C0">
        <w:trPr>
          <w:trHeight w:val="1414"/>
          <w:jc w:val="center"/>
        </w:trPr>
        <w:tc>
          <w:tcPr>
            <w:tcW w:w="1366" w:type="dxa"/>
            <w:vAlign w:val="center"/>
          </w:tcPr>
          <w:p w14:paraId="1177E30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正确适度授权能力</w:t>
            </w:r>
          </w:p>
        </w:tc>
        <w:tc>
          <w:tcPr>
            <w:tcW w:w="2551" w:type="dxa"/>
            <w:vAlign w:val="center"/>
          </w:tcPr>
          <w:p w14:paraId="3F4E0A2B"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对授权要求能够全面、精通地理解与执行，并通过授权达到非常好的管理效果（提高积极性）</w:t>
            </w:r>
          </w:p>
          <w:p w14:paraId="2FE8E00D"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13E810B1"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能够正确、清晰地划分权限，并能够进行适度、有效的授权与管理</w:t>
            </w:r>
          </w:p>
          <w:p w14:paraId="48D51218"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3123FA9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基本能够清晰地划分权限并进行授权，但有授权后无法掌握等管理不力的现象</w:t>
            </w:r>
          </w:p>
          <w:p w14:paraId="4C520EF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825" w:type="dxa"/>
            <w:vAlign w:val="center"/>
          </w:tcPr>
          <w:p w14:paraId="0315AAFF"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只能做到部分权限划分、授权和管理</w:t>
            </w:r>
          </w:p>
          <w:p w14:paraId="714DBD1E"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851" w:type="dxa"/>
            <w:vAlign w:val="center"/>
          </w:tcPr>
          <w:p w14:paraId="4E5D28DA"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10%</w:t>
            </w:r>
          </w:p>
        </w:tc>
        <w:tc>
          <w:tcPr>
            <w:tcW w:w="531" w:type="dxa"/>
            <w:vAlign w:val="center"/>
          </w:tcPr>
          <w:p w14:paraId="66F514D3"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r>
      <w:tr w:rsidR="00042776" w:rsidRPr="00E97E98" w14:paraId="5A683C10" w14:textId="77777777" w:rsidTr="00EC70C0">
        <w:trPr>
          <w:jc w:val="center"/>
        </w:trPr>
        <w:tc>
          <w:tcPr>
            <w:tcW w:w="1366" w:type="dxa"/>
            <w:vAlign w:val="center"/>
          </w:tcPr>
          <w:p w14:paraId="4A2D7292"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协调能力</w:t>
            </w:r>
          </w:p>
        </w:tc>
        <w:tc>
          <w:tcPr>
            <w:tcW w:w="2551" w:type="dxa"/>
            <w:vAlign w:val="center"/>
          </w:tcPr>
          <w:p w14:paraId="4C9119DD"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在任何时间和条件下都能充分地与他人协作，有很强的适应和协调能力，同时能够组织协调事务</w:t>
            </w:r>
          </w:p>
          <w:p w14:paraId="759A106B"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3274D09C"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能够充分地与他人协作，有较强的协调能力</w:t>
            </w:r>
          </w:p>
          <w:p w14:paraId="4673AE56"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5EF405E3"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在正常情况下能充分与人协作，但对特殊情况适应能力不够</w:t>
            </w:r>
          </w:p>
          <w:p w14:paraId="5292BDD7"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825" w:type="dxa"/>
            <w:vAlign w:val="center"/>
          </w:tcPr>
          <w:p w14:paraId="6289BBEB"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在正常情况下基本能与人协作，但不具备对特殊情况的协调能力</w:t>
            </w:r>
          </w:p>
          <w:p w14:paraId="58FB05E7"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851" w:type="dxa"/>
            <w:vAlign w:val="center"/>
          </w:tcPr>
          <w:p w14:paraId="311E5F76"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30%</w:t>
            </w:r>
          </w:p>
        </w:tc>
        <w:tc>
          <w:tcPr>
            <w:tcW w:w="531" w:type="dxa"/>
            <w:vAlign w:val="center"/>
          </w:tcPr>
          <w:p w14:paraId="754104F6"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r>
      <w:tr w:rsidR="00042776" w:rsidRPr="00E97E98" w14:paraId="50668555" w14:textId="77777777" w:rsidTr="00EC70C0">
        <w:trPr>
          <w:jc w:val="center"/>
        </w:trPr>
        <w:tc>
          <w:tcPr>
            <w:tcW w:w="1366" w:type="dxa"/>
            <w:vAlign w:val="center"/>
          </w:tcPr>
          <w:p w14:paraId="6BD524D3"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管理力度</w:t>
            </w:r>
          </w:p>
        </w:tc>
        <w:tc>
          <w:tcPr>
            <w:tcW w:w="2551" w:type="dxa"/>
            <w:vAlign w:val="center"/>
          </w:tcPr>
          <w:p w14:paraId="6AF2ABE2"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能紧抓所有控制项目，任何时间都能掌握全盘状况，使组织井然有序，完全杜绝发生任何过失的机会</w:t>
            </w:r>
          </w:p>
          <w:p w14:paraId="7AB8F968"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2544F1CF"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能够掌握多数的控制项目，组织运作顺序，无过失发生</w:t>
            </w:r>
          </w:p>
          <w:p w14:paraId="60FD62BF"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701" w:type="dxa"/>
            <w:vAlign w:val="center"/>
          </w:tcPr>
          <w:p w14:paraId="73C21D57"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能掌握重要的控制项目，使部属不会出现有意或无意的过失</w:t>
            </w:r>
          </w:p>
          <w:p w14:paraId="78EC7848"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1825" w:type="dxa"/>
            <w:vAlign w:val="center"/>
          </w:tcPr>
          <w:p w14:paraId="22CF4EBB"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不能掌握多数的控制项目，有意或无意的过失经常发生</w:t>
            </w:r>
          </w:p>
          <w:p w14:paraId="060C170E"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c>
          <w:tcPr>
            <w:tcW w:w="851" w:type="dxa"/>
            <w:vAlign w:val="center"/>
          </w:tcPr>
          <w:p w14:paraId="18DD33A1"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r w:rsidRPr="00E97E98">
              <w:rPr>
                <w:rFonts w:ascii="SimHei" w:eastAsia="黑体" w:hAnsi="SimHei" w:hint="eastAsia"/>
                <w:sz w:val="21"/>
                <w:szCs w:val="21"/>
              </w:rPr>
              <w:t>25%</w:t>
            </w:r>
          </w:p>
        </w:tc>
        <w:tc>
          <w:tcPr>
            <w:tcW w:w="531" w:type="dxa"/>
            <w:vAlign w:val="center"/>
          </w:tcPr>
          <w:p w14:paraId="79125C29" w14:textId="77777777" w:rsidR="00042776" w:rsidRPr="00E97E98" w:rsidRDefault="00042776" w:rsidP="009E47A0">
            <w:pPr>
              <w:adjustRightInd w:val="0"/>
              <w:snapToGrid w:val="0"/>
              <w:spacing w:line="240" w:lineRule="exact"/>
              <w:jc w:val="left"/>
              <w:rPr>
                <w:rFonts w:ascii="微软雅黑" w:eastAsia="微软雅黑" w:hAnsi="微软雅黑"/>
                <w:sz w:val="21"/>
                <w:szCs w:val="21"/>
              </w:rPr>
            </w:pPr>
          </w:p>
        </w:tc>
      </w:tr>
    </w:tbl>
    <w:p w14:paraId="0815F236" w14:textId="77777777" w:rsidR="00A730B0" w:rsidRPr="00E97E98" w:rsidRDefault="00A730B0" w:rsidP="00042776">
      <w:pPr>
        <w:spacing w:line="276" w:lineRule="auto"/>
        <w:ind w:firstLineChars="250" w:firstLine="525"/>
        <w:jc w:val="left"/>
        <w:rPr>
          <w:rFonts w:ascii="微软雅黑" w:eastAsia="微软雅黑" w:hAnsi="微软雅黑"/>
          <w:szCs w:val="21"/>
        </w:rPr>
      </w:pPr>
    </w:p>
    <w:p w14:paraId="4CF9BD69" w14:textId="77777777" w:rsidR="00042776" w:rsidRPr="00E97E98" w:rsidRDefault="00042776" w:rsidP="00042776">
      <w:pPr>
        <w:spacing w:line="276" w:lineRule="auto"/>
        <w:ind w:firstLineChars="250" w:firstLine="525"/>
        <w:jc w:val="left"/>
        <w:rPr>
          <w:rFonts w:ascii="微软雅黑" w:eastAsia="微软雅黑" w:hAnsi="微软雅黑"/>
          <w:szCs w:val="21"/>
        </w:rPr>
      </w:pPr>
      <w:r w:rsidRPr="00E97E98">
        <w:rPr>
          <w:rFonts w:ascii="SimHei" w:eastAsia="黑体" w:hAnsi="SimHei" w:hint="eastAsia"/>
          <w:szCs w:val="21"/>
        </w:rPr>
        <w:t xml:space="preserve">上表的评分人同时可以按具体情况插入关键事件记录与面谈结果或用统计数据说明                               </w:t>
      </w:r>
    </w:p>
    <w:p w14:paraId="23E43D0A" w14:textId="77777777" w:rsidR="00042776" w:rsidRPr="00E97E98" w:rsidRDefault="00042776" w:rsidP="00042776">
      <w:pPr>
        <w:spacing w:line="276" w:lineRule="auto"/>
        <w:ind w:leftChars="68" w:left="143" w:firstLineChars="190" w:firstLine="399"/>
        <w:rPr>
          <w:rFonts w:ascii="微软雅黑" w:eastAsia="微软雅黑" w:hAnsi="微软雅黑"/>
          <w:szCs w:val="21"/>
        </w:rPr>
      </w:pPr>
      <w:r w:rsidRPr="00E97E98">
        <w:rPr>
          <w:rFonts w:ascii="SimHei" w:eastAsia="黑体" w:hAnsi="SimHei" w:hint="eastAsia"/>
          <w:szCs w:val="21"/>
        </w:rPr>
        <w:t>日常工作记录或考评是为了在平时工作过程中对员工的工作表现进行及时真实的记录和考评，为月份及年终考评提供最确凿、最详实的依据，避免年终考评时因考核者易受近因或其它主观因素的影响而导致的偏差，从而维护整个考评的客观性和公正性。</w:t>
      </w:r>
    </w:p>
    <w:p w14:paraId="06065E96"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4、其他管理要求</w:t>
      </w:r>
    </w:p>
    <w:p w14:paraId="3D674B94" w14:textId="77777777" w:rsidR="00042776" w:rsidRPr="00E97E98" w:rsidRDefault="00042776" w:rsidP="00042776">
      <w:pPr>
        <w:spacing w:line="276" w:lineRule="auto"/>
        <w:ind w:leftChars="171" w:left="359" w:firstLineChars="50" w:firstLine="105"/>
        <w:rPr>
          <w:rFonts w:ascii="微软雅黑" w:eastAsia="微软雅黑" w:hAnsi="微软雅黑"/>
          <w:szCs w:val="21"/>
        </w:rPr>
      </w:pPr>
      <w:r w:rsidRPr="00E97E98">
        <w:rPr>
          <w:rFonts w:ascii="SimHei" w:eastAsia="黑体" w:hAnsi="SimHei" w:hint="eastAsia"/>
          <w:szCs w:val="21"/>
        </w:rPr>
        <w:t>在每个项目的评分过程中，普遍以上级评分为主导，因此，除了日常工作记录积累外，上</w:t>
      </w:r>
    </w:p>
    <w:p w14:paraId="3ECB3140" w14:textId="77777777" w:rsidR="00042776" w:rsidRPr="00E97E98" w:rsidRDefault="00042776" w:rsidP="00042776">
      <w:pPr>
        <w:spacing w:line="276" w:lineRule="auto"/>
        <w:ind w:leftChars="67" w:left="141"/>
        <w:rPr>
          <w:rFonts w:ascii="微软雅黑" w:eastAsia="微软雅黑" w:hAnsi="微软雅黑"/>
          <w:szCs w:val="21"/>
        </w:rPr>
      </w:pPr>
      <w:r w:rsidRPr="00E97E98">
        <w:rPr>
          <w:rFonts w:ascii="SimHei" w:eastAsia="黑体" w:hAnsi="SimHei" w:hint="eastAsia"/>
          <w:szCs w:val="21"/>
        </w:rPr>
        <w:t>级应对下级履行辅助指导职责，例如：</w:t>
      </w:r>
    </w:p>
    <w:p w14:paraId="142D3ED7"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（1）落实日常工作辅导</w:t>
      </w:r>
    </w:p>
    <w:p w14:paraId="26D088BC"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（2）懂得如何收集、记录并分析绩效问题</w:t>
      </w:r>
    </w:p>
    <w:p w14:paraId="291A6AD7"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（3）协助部属克服障碍</w:t>
      </w:r>
    </w:p>
    <w:p w14:paraId="75818C13"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（4）注意管理的方式方法，纠正部属错误</w:t>
      </w:r>
    </w:p>
    <w:p w14:paraId="05E7AA2B"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（5）严格贯彻要求与追踪执行状况</w:t>
      </w:r>
    </w:p>
    <w:p w14:paraId="2377F170" w14:textId="77777777" w:rsidR="00042776" w:rsidRPr="00E97E98" w:rsidRDefault="00042776" w:rsidP="00042776">
      <w:pPr>
        <w:spacing w:line="276" w:lineRule="auto"/>
        <w:ind w:left="360"/>
        <w:rPr>
          <w:rFonts w:ascii="微软雅黑" w:eastAsia="微软雅黑" w:hAnsi="微软雅黑"/>
          <w:szCs w:val="21"/>
        </w:rPr>
      </w:pPr>
      <w:r w:rsidRPr="00E97E98">
        <w:rPr>
          <w:rFonts w:ascii="SimHei" w:eastAsia="黑体" w:hAnsi="SimHei" w:hint="eastAsia"/>
          <w:szCs w:val="21"/>
        </w:rPr>
        <w:t>（6）不吝啬给予赞美与激励</w:t>
      </w:r>
    </w:p>
    <w:p w14:paraId="4B7629E8" w14:textId="77777777" w:rsidR="00042776" w:rsidRPr="00E97E98" w:rsidRDefault="00042776" w:rsidP="00042776">
      <w:pPr>
        <w:pStyle w:val="2"/>
        <w:spacing w:line="240" w:lineRule="exact"/>
        <w:rPr>
          <w:sz w:val="21"/>
          <w:szCs w:val="21"/>
        </w:rPr>
      </w:pPr>
      <w:bookmarkStart w:id="186" w:name="_Toc407292506"/>
      <w:bookmarkStart w:id="187" w:name="_Toc407713991"/>
      <w:bookmarkStart w:id="188" w:name="_Toc407729225"/>
      <w:bookmarkStart w:id="189" w:name="_Toc408573222"/>
      <w:r w:rsidRPr="00E97E98">
        <w:rPr>
          <w:rFonts w:hint="eastAsia" w:ascii="SimHei" w:hAnsi="SimHei" w:eastAsia="黑体"/>
          <w:sz w:val="21"/>
          <w:szCs w:val="21"/>
        </w:rPr>
        <w:t>四、绩效面谈</w:t>
      </w:r>
      <w:bookmarkEnd w:id="186"/>
      <w:bookmarkEnd w:id="187"/>
      <w:bookmarkEnd w:id="188"/>
      <w:bookmarkEnd w:id="189"/>
    </w:p>
    <w:p w14:paraId="0F32896B"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szCs w:val="21"/>
        </w:rPr>
        <w:t>1、绩效面谈是指主管与部属共同针对绩效评估的结果所做的看法交换与研讨。目的是透过双向沟通，共同齐心协力的解决问题，让部属工作绩效更好，让组织的发展更健全。</w:t>
      </w:r>
    </w:p>
    <w:p w14:paraId="20CE8313" w14:textId="77777777" w:rsidR="00042776" w:rsidRPr="00E97E98" w:rsidRDefault="00042776" w:rsidP="00042776">
      <w:pPr>
        <w:spacing w:line="276" w:lineRule="auto"/>
        <w:ind w:left="360"/>
        <w:jc w:val="left"/>
        <w:rPr>
          <w:rFonts w:ascii="微软雅黑" w:eastAsia="微软雅黑" w:hAnsi="微软雅黑"/>
          <w:bCs/>
          <w:szCs w:val="21"/>
        </w:rPr>
      </w:pPr>
      <w:r w:rsidRPr="00E97E98">
        <w:rPr>
          <w:rFonts w:ascii="SimHei" w:eastAsia="黑体" w:hAnsi="SimHei" w:hint="eastAsia"/>
          <w:bCs/>
          <w:szCs w:val="21"/>
        </w:rPr>
        <w:t>2、绩效面谈的注意事项</w:t>
      </w:r>
    </w:p>
    <w:p w14:paraId="2D872208"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（1）以补强教导功能为目的</w:t>
      </w:r>
    </w:p>
    <w:p w14:paraId="3431543D"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（2）针对特定事件具体而明确</w:t>
      </w:r>
    </w:p>
    <w:p w14:paraId="63797F00"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（3）切不可置身事外</w:t>
      </w:r>
    </w:p>
    <w:p w14:paraId="470A10D8"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（4）积极的聆听</w:t>
      </w:r>
    </w:p>
    <w:p w14:paraId="6835133F"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（5）不要拿他与其他部属相比较</w:t>
      </w:r>
    </w:p>
    <w:p w14:paraId="57303D7D"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（6）成功与失败的回馈并重</w:t>
      </w:r>
    </w:p>
    <w:p w14:paraId="70B3C9EF" w14:textId="77777777" w:rsidR="00042776" w:rsidRPr="00E97E98" w:rsidRDefault="00042776" w:rsidP="00042776">
      <w:pPr>
        <w:spacing w:line="276" w:lineRule="auto"/>
        <w:ind w:left="360"/>
        <w:jc w:val="left"/>
        <w:rPr>
          <w:rFonts w:ascii="微软雅黑" w:eastAsia="微软雅黑" w:hAnsi="微软雅黑"/>
          <w:bCs/>
          <w:szCs w:val="21"/>
        </w:rPr>
      </w:pPr>
      <w:r w:rsidRPr="00E97E98">
        <w:rPr>
          <w:rFonts w:ascii="SimHei" w:eastAsia="黑体" w:hAnsi="SimHei" w:hint="eastAsia"/>
          <w:bCs/>
          <w:szCs w:val="21"/>
        </w:rPr>
        <w:t>（7）注意说话技巧与态度，不可讽刺威胁</w:t>
      </w:r>
    </w:p>
    <w:p w14:paraId="3C56DABF" w14:textId="77777777" w:rsidR="00042776" w:rsidRPr="00E97E98" w:rsidRDefault="00042776" w:rsidP="00042776">
      <w:pPr>
        <w:spacing w:line="276" w:lineRule="auto"/>
        <w:ind w:left="360"/>
        <w:jc w:val="left"/>
        <w:rPr>
          <w:rFonts w:ascii="微软雅黑" w:eastAsia="微软雅黑" w:hAnsi="微软雅黑"/>
          <w:szCs w:val="21"/>
        </w:rPr>
      </w:pPr>
      <w:r w:rsidRPr="00E97E98">
        <w:rPr>
          <w:rFonts w:ascii="SimHei" w:eastAsia="黑体" w:hAnsi="SimHei" w:hint="eastAsia"/>
          <w:bCs/>
          <w:szCs w:val="21"/>
        </w:rPr>
        <w:t>（8）遵循认同情感、鼓励发言、了解想法、发问、告知、指导、批评自上而下，逐步导出的环节与流程。</w:t>
      </w:r>
    </w:p>
    <w:p w14:paraId="6B12B437"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总之，被评人必须认真履行工作职责，发挥个人潜能，以积极的心态投入工作并提高工作效率，考评人必须严谨客观的根据考评事项进行评分。</w:t>
      </w:r>
    </w:p>
    <w:p w14:paraId="47989239"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被评人要对个人工作表现的结果负责，考评人要对评分结果负责。</w:t>
      </w:r>
    </w:p>
    <w:p w14:paraId="432E7271"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人事部门有权依据上述考评方法对考评人的日常工作记录表进行抽查与核对，如果出现因过于主观或假公济私的评分现象导致结果明显缺失公平性，并对被评人应得利益造成严重侵害，人事部门有权据实上报公司进行重新评定，并由评分人承担</w:t>
      </w:r>
      <w:commentRangeStart w:id="190"/>
      <w:r w:rsidRPr="00E97E98">
        <w:rPr>
          <w:rFonts w:ascii="SimHei" w:eastAsia="黑体" w:hAnsi="SimHei" w:hint="eastAsia"/>
          <w:szCs w:val="21"/>
        </w:rPr>
        <w:t>相应责任</w:t>
      </w:r>
      <w:commentRangeEnd w:id="190"/>
      <w:r w:rsidR="00970353" w:rsidRPr="00E97E98">
        <w:rPr>
          <w:rStyle w:val="af5"/>
          <w:rFonts w:ascii="SimHei" w:hAnsi="SimHei" w:eastAsia="黑体"/>
        </w:rPr>
      </w:r>
      <w:r w:rsidRPr="00E97E98">
        <w:rPr>
          <w:rFonts w:ascii="SimHei" w:eastAsia="黑体" w:hAnsi="SimHei" w:hint="eastAsia"/>
          <w:szCs w:val="21"/>
        </w:rPr>
        <w:t>。</w:t>
      </w:r>
    </w:p>
    <w:p w14:paraId="67E93BCE" w14:textId="77777777" w:rsidR="00042776" w:rsidRPr="00E97E98" w:rsidRDefault="00042776" w:rsidP="00042776">
      <w:pPr>
        <w:spacing w:line="276" w:lineRule="auto"/>
        <w:ind w:firstLineChars="200" w:firstLine="420"/>
        <w:jc w:val="left"/>
        <w:rPr>
          <w:rFonts w:ascii="微软雅黑" w:eastAsia="微软雅黑" w:hAnsi="微软雅黑"/>
          <w:szCs w:val="21"/>
        </w:rPr>
      </w:pPr>
      <w:r w:rsidRPr="00E97E98">
        <w:rPr>
          <w:rFonts w:ascii="SimHei" w:eastAsia="黑体" w:hAnsi="SimHei" w:hint="eastAsia"/>
          <w:szCs w:val="21"/>
        </w:rPr>
        <w:t>本方案需经公司中高层会议讨论通过，相应的绩效考核管理办法和细则由行政人事部根据方案统一起草，整体的薪酬绩效体系管理文件于2015年1月正式下发执行。</w:t>
      </w:r>
    </w:p>
    <w:p w14:paraId="79A8371B" w14:textId="77777777" w:rsidR="00042776" w:rsidRPr="00E97E98" w:rsidRDefault="00042776" w:rsidP="00042776">
      <w:pPr>
        <w:spacing w:line="276" w:lineRule="auto"/>
        <w:ind w:firstLineChars="200" w:firstLine="420"/>
        <w:jc w:val="left"/>
        <w:rPr>
          <w:rFonts w:ascii="微软雅黑" w:eastAsia="微软雅黑" w:hAnsi="微软雅黑"/>
          <w:szCs w:val="21"/>
        </w:rPr>
      </w:pPr>
    </w:p>
    <w:p w14:paraId="45570EE1" w14:textId="77777777" w:rsidR="00042776" w:rsidRPr="00E97E98" w:rsidRDefault="00A730B0" w:rsidP="00A730B0">
      <w:pPr>
        <w:spacing w:line="276" w:lineRule="auto"/>
        <w:ind w:right="480" w:firstLineChars="200" w:firstLine="420"/>
        <w:jc w:val="center"/>
        <w:rPr>
          <w:rFonts w:ascii="微软雅黑" w:eastAsia="微软雅黑" w:hAnsi="微软雅黑"/>
          <w:szCs w:val="21"/>
        </w:rPr>
      </w:pPr>
      <w:r w:rsidRPr="00E97E98">
        <w:rPr>
          <w:rFonts w:ascii="SimHei" w:eastAsia="黑体" w:hAnsi="SimHei" w:hint="eastAsia"/>
          <w:szCs w:val="21"/>
        </w:rPr>
        <w:t xml:space="preserve">                                                          </w:t>
      </w:r>
      <w:r w:rsidR="00042776" w:rsidRPr="00E97E98">
        <w:rPr>
          <w:rFonts w:ascii="SimHei" w:eastAsia="黑体" w:hAnsi="SimHei" w:hint="eastAsia"/>
          <w:szCs w:val="21"/>
        </w:rPr>
        <w:t>行政人事部</w:t>
      </w:r>
    </w:p>
    <w:p w14:paraId="37E2A22F" w14:textId="77777777" w:rsidR="005115E0" w:rsidRPr="00E97E98" w:rsidRDefault="00042776" w:rsidP="000748CD">
      <w:pPr>
        <w:spacing w:line="276" w:lineRule="auto"/>
        <w:ind w:right="240" w:firstLineChars="200" w:firstLine="420"/>
        <w:jc w:val="right"/>
        <w:rPr>
          <w:rFonts w:ascii="微软雅黑" w:eastAsia="微软雅黑" w:hAnsi="微软雅黑"/>
          <w:szCs w:val="21"/>
        </w:rPr>
      </w:pPr>
      <w:r w:rsidRPr="00E97E98">
        <w:rPr>
          <w:rFonts w:ascii="SimHei" w:eastAsia="黑体" w:hAnsi="SimHei" w:hint="eastAsia"/>
          <w:szCs w:val="21"/>
        </w:rPr>
        <w:t>2014年12月</w:t>
      </w:r>
      <w:r w:rsidR="00A730B0" w:rsidRPr="00E97E98">
        <w:rPr>
          <w:rFonts w:ascii="SimHei" w:eastAsia="黑体" w:hAnsi="SimHei" w:hint="eastAsia"/>
          <w:szCs w:val="21"/>
        </w:rPr>
        <w:t>30</w:t>
      </w:r>
      <w:r w:rsidRPr="00E97E98">
        <w:rPr>
          <w:rFonts w:ascii="SimHei" w:eastAsia="黑体" w:hAnsi="SimHei" w:hint="eastAsia"/>
          <w:szCs w:val="21"/>
        </w:rPr>
        <w:t>日</w:t>
      </w:r>
    </w:p>
    <w:p w14:paraId="0C74B3C1"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评定方式总结：</w:t>
      </w:r>
    </w:p>
    <w:p w14:paraId="74209BF2"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标准工资：按照岗位评价确定总额</w:t>
      </w:r>
    </w:p>
    <w:p w14:paraId="220B92E5"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基本工资：按照当地标准确定</w:t>
      </w:r>
    </w:p>
    <w:p w14:paraId="310F17F6"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绩效工资：</w:t>
      </w:r>
    </w:p>
    <w:p w14:paraId="2B16F7C2" w14:textId="77777777" w:rsidR="002D57D9" w:rsidRPr="00E97E98" w:rsidRDefault="002D57D9" w:rsidP="002D57D9">
      <w:pPr>
        <w:spacing w:line="276" w:lineRule="auto"/>
        <w:ind w:right="240" w:firstLineChars="450" w:firstLine="945"/>
        <w:jc w:val="left"/>
        <w:rPr>
          <w:rFonts w:ascii="微软雅黑" w:eastAsia="微软雅黑" w:hAnsi="微软雅黑"/>
          <w:b/>
          <w:szCs w:val="21"/>
          <w:highlight w:val="lightGray"/>
        </w:rPr>
      </w:pPr>
      <w:r w:rsidRPr="00E97E98">
        <w:rPr>
          <w:rFonts w:ascii="SimHei" w:eastAsia="黑体" w:hAnsi="SimHei" w:hint="eastAsia"/>
          <w:b/>
          <w:szCs w:val="21"/>
          <w:highlight w:val="lightGray"/>
        </w:rPr>
        <w:t>职能序列——量化考核+360季度考评</w:t>
      </w:r>
    </w:p>
    <w:p w14:paraId="2B2B9A94"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 xml:space="preserve">     技术序列——KPI量化考核</w:t>
      </w:r>
      <w:r w:rsidR="00E25749" w:rsidRPr="00E97E98">
        <w:rPr>
          <w:rFonts w:ascii="SimHei" w:eastAsia="黑体" w:hAnsi="SimHei" w:hint="eastAsia"/>
          <w:b/>
          <w:szCs w:val="21"/>
          <w:highlight w:val="lightGray"/>
        </w:rPr>
        <w:t>+行为评价（是否需要加入行为评价，待讨论）</w:t>
      </w:r>
    </w:p>
    <w:p w14:paraId="42D5F615"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 xml:space="preserve">     销售序列——KPI量化考核</w:t>
      </w:r>
    </w:p>
    <w:p w14:paraId="254E6710" w14:textId="77777777" w:rsidR="00DB5ED1" w:rsidRPr="00E97E98" w:rsidRDefault="00DB5ED1"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岗位工资：标准工资-基本工资-绩效工资</w:t>
      </w:r>
    </w:p>
    <w:p w14:paraId="4BD485B6"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项目奖金：项目组  ——自行裁定</w:t>
      </w:r>
    </w:p>
    <w:p w14:paraId="331A7A19"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年终奖金：技术部  ——自行裁定</w:t>
      </w:r>
    </w:p>
    <w:p w14:paraId="19CAE8E7" w14:textId="77777777" w:rsidR="002D57D9" w:rsidRPr="00E97E98" w:rsidRDefault="002D57D9"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 xml:space="preserve">          其他部门——</w:t>
      </w:r>
      <w:r w:rsidR="00786381" w:rsidRPr="00E97E98">
        <w:rPr>
          <w:rFonts w:ascii="SimHei" w:eastAsia="黑体" w:hAnsi="SimHei" w:hint="eastAsia"/>
          <w:b/>
          <w:szCs w:val="21"/>
          <w:highlight w:val="lightGray"/>
        </w:rPr>
        <w:t>季度绩效结果汇总评分60+360年度考评40</w:t>
      </w:r>
    </w:p>
    <w:p w14:paraId="185594E7" w14:textId="77777777" w:rsidR="00786381" w:rsidRPr="00E97E98" w:rsidRDefault="00786381" w:rsidP="002D57D9">
      <w:pPr>
        <w:spacing w:line="276" w:lineRule="auto"/>
        <w:ind w:right="240" w:firstLineChars="200" w:firstLine="420"/>
        <w:jc w:val="left"/>
        <w:rPr>
          <w:rFonts w:ascii="微软雅黑" w:eastAsia="微软雅黑" w:hAnsi="微软雅黑"/>
          <w:b/>
          <w:szCs w:val="21"/>
          <w:highlight w:val="lightGray"/>
        </w:rPr>
      </w:pPr>
      <w:r w:rsidRPr="00E97E98">
        <w:rPr>
          <w:rFonts w:ascii="SimHei" w:eastAsia="黑体" w:hAnsi="SimHei" w:hint="eastAsia"/>
          <w:b/>
          <w:szCs w:val="21"/>
          <w:highlight w:val="lightGray"/>
        </w:rPr>
        <w:t>薪资调整：季度绩效结果汇总评分50</w:t>
      </w:r>
      <w:r w:rsidR="00E25749" w:rsidRPr="00E97E98">
        <w:rPr>
          <w:rFonts w:ascii="SimHei" w:eastAsia="黑体" w:hAnsi="SimHei" w:hint="eastAsia"/>
          <w:b/>
          <w:szCs w:val="21"/>
          <w:highlight w:val="lightGray"/>
        </w:rPr>
        <w:t>%</w:t>
      </w:r>
      <w:r w:rsidRPr="00E97E98">
        <w:rPr>
          <w:rFonts w:ascii="SimHei" w:eastAsia="黑体" w:hAnsi="SimHei" w:hint="eastAsia"/>
          <w:b/>
          <w:szCs w:val="21"/>
          <w:highlight w:val="lightGray"/>
        </w:rPr>
        <w:t>+岗位适度30</w:t>
      </w:r>
      <w:r w:rsidR="00E25749" w:rsidRPr="00E97E98">
        <w:rPr>
          <w:rFonts w:ascii="SimHei" w:eastAsia="黑体" w:hAnsi="SimHei" w:hint="eastAsia"/>
          <w:b/>
          <w:szCs w:val="21"/>
          <w:highlight w:val="lightGray"/>
        </w:rPr>
        <w:t>%</w:t>
      </w:r>
      <w:r w:rsidRPr="00E97E98">
        <w:rPr>
          <w:rFonts w:ascii="SimHei" w:eastAsia="黑体" w:hAnsi="SimHei" w:hint="eastAsia"/>
          <w:b/>
          <w:szCs w:val="21"/>
          <w:highlight w:val="lightGray"/>
        </w:rPr>
        <w:t>+360度考评20</w:t>
      </w:r>
      <w:r w:rsidR="00E25749" w:rsidRPr="00E97E98">
        <w:rPr>
          <w:rFonts w:ascii="SimHei" w:eastAsia="黑体" w:hAnsi="SimHei" w:hint="eastAsia"/>
          <w:b/>
          <w:szCs w:val="21"/>
          <w:highlight w:val="lightGray"/>
        </w:rPr>
        <w:t>%</w:t>
      </w:r>
    </w:p>
    <w:p w14:paraId="263E1120" w14:textId="77777777" w:rsidR="00786381" w:rsidRPr="00E97E98" w:rsidRDefault="00786381" w:rsidP="002D57D9">
      <w:pPr>
        <w:spacing w:line="276" w:lineRule="auto"/>
        <w:ind w:right="240" w:firstLineChars="200" w:firstLine="420"/>
        <w:jc w:val="left"/>
        <w:rPr>
          <w:rFonts w:ascii="微软雅黑" w:eastAsia="微软雅黑" w:hAnsi="微软雅黑"/>
          <w:b/>
          <w:szCs w:val="21"/>
        </w:rPr>
      </w:pPr>
      <w:r w:rsidRPr="00E97E98">
        <w:rPr>
          <w:rFonts w:ascii="SimHei" w:eastAsia="黑体" w:hAnsi="SimHei" w:hint="eastAsia"/>
          <w:b/>
          <w:szCs w:val="21"/>
          <w:highlight w:val="lightGray"/>
        </w:rPr>
        <w:t>职位晋升：季度绩效结果汇总评分30</w:t>
      </w:r>
      <w:r w:rsidR="00E25749" w:rsidRPr="00E97E98">
        <w:rPr>
          <w:rFonts w:ascii="SimHei" w:eastAsia="黑体" w:hAnsi="SimHei" w:hint="eastAsia"/>
          <w:b/>
          <w:szCs w:val="21"/>
          <w:highlight w:val="lightGray"/>
        </w:rPr>
        <w:t>%</w:t>
      </w:r>
      <w:r w:rsidRPr="00E97E98">
        <w:rPr>
          <w:rFonts w:ascii="SimHei" w:eastAsia="黑体" w:hAnsi="SimHei" w:hint="eastAsia"/>
          <w:b/>
          <w:szCs w:val="21"/>
          <w:highlight w:val="lightGray"/>
        </w:rPr>
        <w:t>+岗位适度50</w:t>
      </w:r>
      <w:r w:rsidR="00E25749" w:rsidRPr="00E97E98">
        <w:rPr>
          <w:rFonts w:ascii="SimHei" w:eastAsia="黑体" w:hAnsi="SimHei" w:hint="eastAsia"/>
          <w:b/>
          <w:szCs w:val="21"/>
          <w:highlight w:val="lightGray"/>
        </w:rPr>
        <w:t>%</w:t>
      </w:r>
      <w:r w:rsidRPr="00E97E98">
        <w:rPr>
          <w:rFonts w:ascii="SimHei" w:eastAsia="黑体" w:hAnsi="SimHei" w:hint="eastAsia"/>
          <w:b/>
          <w:szCs w:val="21"/>
          <w:highlight w:val="lightGray"/>
        </w:rPr>
        <w:t>+360度考评20</w:t>
      </w:r>
      <w:r w:rsidR="00E25749" w:rsidRPr="00E97E98">
        <w:rPr>
          <w:rFonts w:ascii="SimHei" w:eastAsia="黑体" w:hAnsi="SimHei" w:hint="eastAsia"/>
          <w:b/>
          <w:szCs w:val="21"/>
        </w:rPr>
        <w:t>%</w:t>
      </w:r>
      <w:bookmarkStart w:id="191" w:name="_GoBack"/>
      <w:bookmarkEnd w:id="191"/>
    </w:p>
    <w:sectPr w:rsidR="00786381" w:rsidRPr="00E97E98" w:rsidSect="00B27942">
      <w:headerReference w:type="even" r:id="rId64"/>
      <w:headerReference w:type="default" r:id="rId65"/>
      <w:footerReference w:type="default" r:id="rId66"/>
      <w:pgSz w:w="11906" w:h="16838"/>
      <w:pgMar w:top="1440" w:right="991" w:bottom="993" w:left="993"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Administrator" w:date="2015-01-09T16:44:00Z" w:initials="Microsoft">
    <w:p w14:paraId="7BD0A7E9" w14:textId="77777777" w:rsidR="001512FC" w:rsidRDefault="001512FC">
      <w:pPr>
        <w:pStyle w:val="af6"/>
      </w:pPr>
      <w:r>
        <w:rPr>
          <w:rStyle w:val="af5"/>
        </w:rPr>
        <w:annotationRef/>
      </w:r>
      <w:r>
        <w:rPr>
          <w:rFonts w:hint="eastAsia"/>
        </w:rPr>
        <w:t>1500</w:t>
      </w:r>
    </w:p>
  </w:comment>
  <w:comment w:id="61" w:author="Administrator" w:date="2014-12-30T17:04:00Z" w:initials="Microsoft">
    <w:p w14:paraId="0EC69E3E" w14:textId="77777777" w:rsidR="001512FC" w:rsidRDefault="001512FC" w:rsidP="00A545BF">
      <w:pPr>
        <w:pStyle w:val="af6"/>
      </w:pPr>
      <w:r>
        <w:rPr>
          <w:rStyle w:val="af5"/>
        </w:rPr>
        <w:annotationRef/>
      </w:r>
      <w:r>
        <w:rPr>
          <w:rFonts w:hint="eastAsia"/>
        </w:rPr>
        <w:t>根据公司的行政级别以及工作内容做了改动</w:t>
      </w:r>
    </w:p>
  </w:comment>
  <w:comment w:id="64" w:author="Administrator" w:date="2014-12-30T17:07:00Z" w:initials="Microsoft">
    <w:p w14:paraId="74B16917" w14:textId="77777777" w:rsidR="001512FC" w:rsidRDefault="001512FC" w:rsidP="00A545BF">
      <w:pPr>
        <w:pStyle w:val="af6"/>
      </w:pPr>
      <w:r>
        <w:rPr>
          <w:rStyle w:val="af5"/>
        </w:rPr>
        <w:annotationRef/>
      </w:r>
      <w:r>
        <w:rPr>
          <w:rFonts w:hint="eastAsia"/>
        </w:rPr>
        <w:t>之前建立的是</w:t>
      </w:r>
      <w:r>
        <w:rPr>
          <w:rFonts w:hint="eastAsia"/>
        </w:rPr>
        <w:t>5</w:t>
      </w:r>
      <w:r>
        <w:rPr>
          <w:rFonts w:hint="eastAsia"/>
        </w:rPr>
        <w:t>档</w:t>
      </w:r>
      <w:r>
        <w:rPr>
          <w:rFonts w:hint="eastAsia"/>
        </w:rPr>
        <w:t>3</w:t>
      </w:r>
      <w:r>
        <w:rPr>
          <w:rFonts w:hint="eastAsia"/>
        </w:rPr>
        <w:t>级</w:t>
      </w:r>
      <w:r>
        <w:rPr>
          <w:rFonts w:hint="eastAsia"/>
        </w:rPr>
        <w:t>3</w:t>
      </w:r>
      <w:r>
        <w:rPr>
          <w:rFonts w:hint="eastAsia"/>
        </w:rPr>
        <w:t>等，因本次加入技术部，同时考虑方案建立初期需要更简单高效的方式，因此统一划分六档</w:t>
      </w:r>
      <w:r>
        <w:rPr>
          <w:rFonts w:hint="eastAsia"/>
        </w:rPr>
        <w:t>12</w:t>
      </w:r>
      <w:r>
        <w:rPr>
          <w:rFonts w:hint="eastAsia"/>
        </w:rPr>
        <w:t>级，待条件成熟后，需要确立岗位等级再细化</w:t>
      </w:r>
    </w:p>
  </w:comment>
  <w:comment w:id="68" w:author="Administrator" w:date="2015-01-07T18:52:00Z" w:initials="Microsoft">
    <w:p w14:paraId="55199CE0" w14:textId="77777777" w:rsidR="001512FC" w:rsidRPr="003E3149" w:rsidRDefault="001512FC" w:rsidP="00A545BF">
      <w:pPr>
        <w:spacing w:line="300" w:lineRule="exact"/>
        <w:jc w:val="left"/>
        <w:rPr>
          <w:rFonts w:ascii="微软雅黑" w:eastAsia="微软雅黑" w:hAnsi="微软雅黑"/>
          <w:sz w:val="24"/>
          <w:szCs w:val="24"/>
        </w:rPr>
      </w:pPr>
      <w:r>
        <w:rPr>
          <w:rStyle w:val="af5"/>
        </w:rPr>
        <w:annotationRef/>
      </w:r>
      <w:r>
        <w:rPr>
          <w:rFonts w:ascii="微软雅黑" w:eastAsia="微软雅黑" w:hAnsi="微软雅黑" w:hint="eastAsia"/>
          <w:sz w:val="24"/>
          <w:szCs w:val="24"/>
        </w:rPr>
        <w:t>薪酬区间渗透度＝（</w:t>
      </w:r>
      <w:r w:rsidRPr="00A545BF">
        <w:rPr>
          <w:rFonts w:ascii="微软雅黑" w:eastAsia="微软雅黑" w:hAnsi="微软雅黑" w:hint="eastAsia"/>
          <w:b/>
          <w:sz w:val="24"/>
          <w:szCs w:val="24"/>
        </w:rPr>
        <w:t>岗位评分</w:t>
      </w:r>
      <w:r w:rsidRPr="003E3149">
        <w:rPr>
          <w:rFonts w:ascii="微软雅黑" w:eastAsia="微软雅黑" w:hAnsi="微软雅黑" w:hint="eastAsia"/>
          <w:sz w:val="24"/>
          <w:szCs w:val="24"/>
        </w:rPr>
        <w:t>－区间最低值）/（区间最高值－区间最低值）</w:t>
      </w:r>
    </w:p>
    <w:p w14:paraId="52A43197" w14:textId="77777777" w:rsidR="001512FC" w:rsidRPr="00A545BF" w:rsidRDefault="001512FC" w:rsidP="00A545BF">
      <w:pPr>
        <w:pStyle w:val="af6"/>
      </w:pPr>
      <w:r w:rsidRPr="003E3149">
        <w:rPr>
          <w:rFonts w:ascii="微软雅黑" w:eastAsia="微软雅黑" w:hAnsi="微软雅黑" w:hint="eastAsia"/>
          <w:sz w:val="24"/>
          <w:szCs w:val="24"/>
        </w:rPr>
        <w:t>区间渗透度反映员工</w:t>
      </w:r>
      <w:r>
        <w:rPr>
          <w:rFonts w:ascii="微软雅黑" w:eastAsia="微软雅黑" w:hAnsi="微软雅黑" w:hint="eastAsia"/>
          <w:sz w:val="24"/>
          <w:szCs w:val="24"/>
        </w:rPr>
        <w:t>薪资</w:t>
      </w:r>
      <w:r w:rsidRPr="003E3149">
        <w:rPr>
          <w:rFonts w:ascii="微软雅黑" w:eastAsia="微软雅黑" w:hAnsi="微软雅黑" w:hint="eastAsia"/>
          <w:sz w:val="24"/>
          <w:szCs w:val="24"/>
        </w:rPr>
        <w:t>在其所在薪酬区间中的相对地位，通过对区间渗透度的考察，可以分析出某一特定员工的长期薪酬变化趋势。员工薪酬渗透度是由区间</w:t>
      </w:r>
      <w:r>
        <w:rPr>
          <w:rFonts w:ascii="微软雅黑" w:eastAsia="微软雅黑" w:hAnsi="微软雅黑" w:hint="eastAsia"/>
          <w:sz w:val="24"/>
          <w:szCs w:val="24"/>
        </w:rPr>
        <w:t>岗位差距</w:t>
      </w:r>
      <w:r w:rsidRPr="003E3149">
        <w:rPr>
          <w:rFonts w:ascii="微软雅黑" w:eastAsia="微软雅黑" w:hAnsi="微软雅黑" w:hint="eastAsia"/>
          <w:sz w:val="24"/>
          <w:szCs w:val="24"/>
        </w:rPr>
        <w:t>和员工个人</w:t>
      </w:r>
      <w:r>
        <w:rPr>
          <w:rFonts w:ascii="微软雅黑" w:eastAsia="微软雅黑" w:hAnsi="微软雅黑" w:hint="eastAsia"/>
          <w:sz w:val="24"/>
          <w:szCs w:val="24"/>
        </w:rPr>
        <w:t>岗位评分</w:t>
      </w:r>
      <w:r w:rsidRPr="003E3149">
        <w:rPr>
          <w:rFonts w:ascii="微软雅黑" w:eastAsia="微软雅黑" w:hAnsi="微软雅黑" w:hint="eastAsia"/>
          <w:sz w:val="24"/>
          <w:szCs w:val="24"/>
        </w:rPr>
        <w:t>变化两个因素共同决定的</w:t>
      </w:r>
    </w:p>
  </w:comment>
  <w:comment w:id="69" w:author="Administrator" w:date="2015-01-09T15:41:00Z" w:initials="Microsoft">
    <w:p w14:paraId="000F3D22" w14:textId="77777777" w:rsidR="001512FC" w:rsidRDefault="001512FC">
      <w:pPr>
        <w:pStyle w:val="af6"/>
      </w:pPr>
      <w:r>
        <w:rPr>
          <w:rStyle w:val="af5"/>
        </w:rPr>
        <w:annotationRef/>
      </w:r>
      <w:r>
        <w:rPr>
          <w:rFonts w:hint="eastAsia"/>
        </w:rPr>
        <w:t>（</w:t>
      </w:r>
      <w:r>
        <w:rPr>
          <w:rFonts w:hint="eastAsia"/>
        </w:rPr>
        <w:t>829.6-701</w:t>
      </w:r>
      <w:r>
        <w:rPr>
          <w:rFonts w:hint="eastAsia"/>
        </w:rPr>
        <w:t>）</w:t>
      </w:r>
      <w:r>
        <w:rPr>
          <w:rFonts w:hint="eastAsia"/>
        </w:rPr>
        <w:t>/</w:t>
      </w:r>
      <w:r>
        <w:rPr>
          <w:rFonts w:hint="eastAsia"/>
        </w:rPr>
        <w:t>（</w:t>
      </w:r>
      <w:r>
        <w:rPr>
          <w:rFonts w:hint="eastAsia"/>
        </w:rPr>
        <w:t>900-701</w:t>
      </w:r>
      <w:r>
        <w:rPr>
          <w:rFonts w:hint="eastAsia"/>
        </w:rPr>
        <w:t>）</w:t>
      </w:r>
      <w:r>
        <w:rPr>
          <w:rFonts w:hint="eastAsia"/>
        </w:rPr>
        <w:t>=128.6/199=0.6</w:t>
      </w:r>
      <w:r>
        <w:rPr>
          <w:rFonts w:hint="eastAsia"/>
        </w:rPr>
        <w:t>（</w:t>
      </w:r>
      <w:r>
        <w:rPr>
          <w:rFonts w:hint="eastAsia"/>
        </w:rPr>
        <w:t>保留一位小数），处于区间</w:t>
      </w:r>
      <w:r>
        <w:rPr>
          <w:rFonts w:hint="eastAsia"/>
        </w:rPr>
        <w:t>60%</w:t>
      </w:r>
      <w:r>
        <w:rPr>
          <w:rFonts w:hint="eastAsia"/>
        </w:rPr>
        <w:t>的位置，一共</w:t>
      </w:r>
      <w:r>
        <w:rPr>
          <w:rFonts w:hint="eastAsia"/>
        </w:rPr>
        <w:t>12</w:t>
      </w:r>
      <w:r>
        <w:rPr>
          <w:rFonts w:hint="eastAsia"/>
        </w:rPr>
        <w:t>个薪级，</w:t>
      </w:r>
      <w:r>
        <w:rPr>
          <w:rFonts w:hint="eastAsia"/>
        </w:rPr>
        <w:t>12*0.6=7.2</w:t>
      </w:r>
      <w:r>
        <w:rPr>
          <w:rFonts w:hint="eastAsia"/>
        </w:rPr>
        <w:t>级，对应</w:t>
      </w:r>
      <w:r>
        <w:rPr>
          <w:rFonts w:hint="eastAsia"/>
        </w:rPr>
        <w:t>7800</w:t>
      </w:r>
      <w:r>
        <w:rPr>
          <w:rFonts w:hint="eastAsia"/>
        </w:rPr>
        <w:t>元</w:t>
      </w:r>
    </w:p>
  </w:comment>
  <w:comment w:id="70" w:author="Administrator" w:date="2015-01-09T15:58:00Z" w:initials="Microsoft">
    <w:p w14:paraId="63A8FB92" w14:textId="77777777" w:rsidR="001512FC" w:rsidRDefault="001512FC">
      <w:pPr>
        <w:pStyle w:val="af6"/>
      </w:pPr>
      <w:r>
        <w:rPr>
          <w:rStyle w:val="af5"/>
        </w:rPr>
        <w:annotationRef/>
      </w:r>
      <w:r>
        <w:rPr>
          <w:rFonts w:hint="eastAsia"/>
        </w:rPr>
        <w:t>例如出纳的岗位标准工资是</w:t>
      </w:r>
      <w:r>
        <w:rPr>
          <w:rFonts w:hint="eastAsia"/>
        </w:rPr>
        <w:t>2760</w:t>
      </w:r>
      <w:r>
        <w:rPr>
          <w:rFonts w:hint="eastAsia"/>
        </w:rPr>
        <w:t>元，实际发放</w:t>
      </w:r>
      <w:r>
        <w:rPr>
          <w:rFonts w:hint="eastAsia"/>
        </w:rPr>
        <w:t>2300</w:t>
      </w:r>
      <w:r>
        <w:rPr>
          <w:rFonts w:hint="eastAsia"/>
        </w:rPr>
        <w:t>元（</w:t>
      </w:r>
      <w:r>
        <w:rPr>
          <w:rFonts w:hint="eastAsia"/>
        </w:rPr>
        <w:t>2800-400-100</w:t>
      </w:r>
      <w:r>
        <w:rPr>
          <w:rFonts w:hint="eastAsia"/>
        </w:rPr>
        <w:t>），差距</w:t>
      </w:r>
      <w:r>
        <w:rPr>
          <w:rFonts w:hint="eastAsia"/>
        </w:rPr>
        <w:t>=2760-2300=460</w:t>
      </w:r>
      <w:r>
        <w:rPr>
          <w:rFonts w:hint="eastAsia"/>
        </w:rPr>
        <w:t>元，基本匹配，还有一定的上升空间</w:t>
      </w:r>
    </w:p>
  </w:comment>
  <w:comment w:id="75" w:author="Administrator" w:date="2014-12-30T17:33:00Z" w:initials="Microsoft">
    <w:p w14:paraId="64C7EF0C" w14:textId="77777777" w:rsidR="001512FC" w:rsidRDefault="001512FC">
      <w:pPr>
        <w:pStyle w:val="af6"/>
      </w:pPr>
      <w:r>
        <w:rPr>
          <w:rStyle w:val="af5"/>
        </w:rPr>
        <w:annotationRef/>
      </w:r>
      <w:r>
        <w:rPr>
          <w:rFonts w:hint="eastAsia"/>
        </w:rPr>
        <w:t>此类岗位量化性小，主观能动差异很大，事务性工作占比大，通用性较强，所以归为一类</w:t>
      </w:r>
    </w:p>
  </w:comment>
  <w:comment w:id="79" w:author="Administrator" w:date="2015-01-07T19:27:00Z" w:initials="Microsoft">
    <w:p w14:paraId="652A931F" w14:textId="77777777" w:rsidR="001512FC" w:rsidRDefault="001512FC">
      <w:pPr>
        <w:pStyle w:val="af6"/>
      </w:pPr>
      <w:r>
        <w:rPr>
          <w:rStyle w:val="af5"/>
        </w:rPr>
        <w:annotationRef/>
      </w:r>
      <w:r>
        <w:rPr>
          <w:rFonts w:hint="eastAsia"/>
        </w:rPr>
        <w:t>需要讨论是按照得分范围划分，还是按照分数对应百分比</w:t>
      </w:r>
    </w:p>
  </w:comment>
  <w:comment w:id="80" w:author="Administrator" w:date="2015-01-07T19:31:00Z" w:initials="Microsoft">
    <w:p w14:paraId="2D5AFE74" w14:textId="77777777" w:rsidR="001512FC" w:rsidRDefault="001512FC">
      <w:pPr>
        <w:pStyle w:val="af6"/>
      </w:pPr>
      <w:r>
        <w:rPr>
          <w:rStyle w:val="af5"/>
        </w:rPr>
        <w:annotationRef/>
      </w:r>
      <w:r>
        <w:rPr>
          <w:rFonts w:hint="eastAsia"/>
        </w:rPr>
        <w:t>例如张三的工资总额为</w:t>
      </w:r>
      <w:r>
        <w:rPr>
          <w:rFonts w:hint="eastAsia"/>
        </w:rPr>
        <w:t>6000</w:t>
      </w:r>
      <w:r>
        <w:rPr>
          <w:rFonts w:hint="eastAsia"/>
        </w:rPr>
        <w:t>元，则季度绩效工资基数</w:t>
      </w:r>
      <w:r>
        <w:rPr>
          <w:rFonts w:hint="eastAsia"/>
        </w:rPr>
        <w:t>=6000*10%*3=1800</w:t>
      </w:r>
      <w:r>
        <w:rPr>
          <w:rFonts w:hint="eastAsia"/>
        </w:rPr>
        <w:t>元，如某季度个人绩效得分</w:t>
      </w:r>
      <w:r>
        <w:rPr>
          <w:rFonts w:hint="eastAsia"/>
        </w:rPr>
        <w:t>60</w:t>
      </w:r>
      <w:r>
        <w:rPr>
          <w:rFonts w:hint="eastAsia"/>
        </w:rPr>
        <w:t>分，则季度绩效工资</w:t>
      </w:r>
      <w:r>
        <w:rPr>
          <w:rFonts w:hint="eastAsia"/>
        </w:rPr>
        <w:t>=1800*0.6=1080</w:t>
      </w:r>
      <w:r>
        <w:rPr>
          <w:rFonts w:hint="eastAsia"/>
        </w:rPr>
        <w:t>元。</w:t>
      </w:r>
    </w:p>
  </w:comment>
  <w:comment w:id="81" w:author="Administrator" w:date="2015-01-07T19:34:00Z" w:initials="Microsoft">
    <w:p w14:paraId="16E07B17" w14:textId="77777777" w:rsidR="001512FC" w:rsidRDefault="001512FC">
      <w:pPr>
        <w:pStyle w:val="af6"/>
      </w:pPr>
      <w:r>
        <w:rPr>
          <w:rStyle w:val="af5"/>
        </w:rPr>
        <w:annotationRef/>
      </w:r>
      <w:r>
        <w:rPr>
          <w:rFonts w:hint="eastAsia"/>
        </w:rPr>
        <w:t>需要单独讨论和细化方案</w:t>
      </w:r>
    </w:p>
  </w:comment>
  <w:comment w:id="82" w:author="Administrator" w:date="2015-01-22T17:36:00Z" w:initials="Microsoft">
    <w:p w14:paraId="3CDED7C1" w14:textId="77777777" w:rsidR="001512FC" w:rsidRDefault="001512FC">
      <w:pPr>
        <w:pStyle w:val="af6"/>
      </w:pPr>
      <w:r>
        <w:rPr>
          <w:rStyle w:val="af5"/>
        </w:rPr>
        <w:annotationRef/>
      </w:r>
      <w:r>
        <w:rPr>
          <w:rFonts w:hint="eastAsia"/>
        </w:rPr>
        <w:t>讨论是否要加入工作态度评分</w:t>
      </w:r>
    </w:p>
  </w:comment>
  <w:comment w:id="83" w:author="Administrator" w:date="2015-01-07T19:36:00Z" w:initials="Microsoft">
    <w:p w14:paraId="4C07DC02" w14:textId="77777777" w:rsidR="001512FC" w:rsidRDefault="001512FC">
      <w:pPr>
        <w:pStyle w:val="af6"/>
      </w:pPr>
      <w:r>
        <w:rPr>
          <w:rStyle w:val="af5"/>
        </w:rPr>
        <w:annotationRef/>
      </w:r>
      <w:r>
        <w:rPr>
          <w:rFonts w:hint="eastAsia"/>
        </w:rPr>
        <w:t>整个部门（</w:t>
      </w:r>
      <w:r>
        <w:rPr>
          <w:rFonts w:hint="eastAsia"/>
        </w:rPr>
        <w:t>或小组）的任务目标</w:t>
      </w:r>
    </w:p>
  </w:comment>
  <w:comment w:id="84" w:author="Administrator" w:date="2015-01-28T09:02:00Z" w:initials="Microsoft">
    <w:p w14:paraId="64900AD9" w14:textId="77777777" w:rsidR="001512FC" w:rsidRDefault="001512FC" w:rsidP="001512FC">
      <w:pPr>
        <w:pStyle w:val="af6"/>
      </w:pPr>
      <w:r>
        <w:rPr>
          <w:rStyle w:val="af5"/>
        </w:rPr>
        <w:annotationRef/>
      </w:r>
      <w:r>
        <w:rPr>
          <w:rFonts w:hint="eastAsia"/>
        </w:rPr>
        <w:t>需要讨论：</w:t>
      </w:r>
    </w:p>
    <w:p w14:paraId="04FD03AC" w14:textId="77777777" w:rsidR="001512FC" w:rsidRDefault="001512FC" w:rsidP="001512FC">
      <w:pPr>
        <w:pStyle w:val="af6"/>
      </w:pPr>
      <w:r>
        <w:rPr>
          <w:rFonts w:hint="eastAsia"/>
        </w:rPr>
        <w:t>缺勤日期如何计算</w:t>
      </w:r>
    </w:p>
    <w:p w14:paraId="798292FB" w14:textId="77777777" w:rsidR="001512FC" w:rsidRDefault="001512FC" w:rsidP="001512FC">
      <w:pPr>
        <w:pStyle w:val="af6"/>
      </w:pPr>
      <w:r>
        <w:rPr>
          <w:rFonts w:hint="eastAsia"/>
        </w:rPr>
        <w:t>1</w:t>
      </w:r>
      <w:r>
        <w:rPr>
          <w:rFonts w:hint="eastAsia"/>
        </w:rPr>
        <w:t>、不含公休日，则以当月应出勤日为总出勤日，例如</w:t>
      </w:r>
      <w:r>
        <w:rPr>
          <w:rFonts w:hint="eastAsia"/>
        </w:rPr>
        <w:t>2014</w:t>
      </w:r>
      <w:r>
        <w:rPr>
          <w:rFonts w:hint="eastAsia"/>
        </w:rPr>
        <w:t>年国庆节，前后倒休</w:t>
      </w:r>
      <w:r>
        <w:rPr>
          <w:rFonts w:hint="eastAsia"/>
        </w:rPr>
        <w:t>2</w:t>
      </w:r>
      <w:r>
        <w:rPr>
          <w:rFonts w:hint="eastAsia"/>
        </w:rPr>
        <w:t>天，其实一共休息</w:t>
      </w:r>
      <w:r>
        <w:rPr>
          <w:rFonts w:hint="eastAsia"/>
        </w:rPr>
        <w:t>5</w:t>
      </w:r>
      <w:r>
        <w:rPr>
          <w:rFonts w:hint="eastAsia"/>
        </w:rPr>
        <w:t>天，那么如果再请</w:t>
      </w:r>
      <w:r>
        <w:rPr>
          <w:rFonts w:hint="eastAsia"/>
        </w:rPr>
        <w:t>5</w:t>
      </w:r>
      <w:r>
        <w:rPr>
          <w:rFonts w:hint="eastAsia"/>
        </w:rPr>
        <w:t>天假，当月才算实际缺勤</w:t>
      </w:r>
      <w:r>
        <w:rPr>
          <w:rFonts w:hint="eastAsia"/>
        </w:rPr>
        <w:t>10</w:t>
      </w:r>
      <w:r>
        <w:rPr>
          <w:rFonts w:hint="eastAsia"/>
        </w:rPr>
        <w:t>天；</w:t>
      </w:r>
    </w:p>
    <w:p w14:paraId="214D9B8D" w14:textId="77777777" w:rsidR="001512FC" w:rsidRDefault="001512FC" w:rsidP="001512FC">
      <w:pPr>
        <w:pStyle w:val="af6"/>
      </w:pPr>
      <w:r>
        <w:rPr>
          <w:rFonts w:hint="eastAsia"/>
        </w:rPr>
        <w:t>2</w:t>
      </w:r>
      <w:r>
        <w:rPr>
          <w:rFonts w:hint="eastAsia"/>
        </w:rPr>
        <w:t>、含公休日，则再请</w:t>
      </w:r>
      <w:r>
        <w:rPr>
          <w:rFonts w:hint="eastAsia"/>
        </w:rPr>
        <w:t>3</w:t>
      </w:r>
      <w:r>
        <w:rPr>
          <w:rFonts w:hint="eastAsia"/>
        </w:rPr>
        <w:t>天假，即满</w:t>
      </w:r>
      <w:r>
        <w:rPr>
          <w:rFonts w:hint="eastAsia"/>
        </w:rPr>
        <w:t>10</w:t>
      </w:r>
      <w:r>
        <w:rPr>
          <w:rFonts w:hint="eastAsia"/>
        </w:rPr>
        <w:t>天，如果</w:t>
      </w:r>
      <w:r>
        <w:rPr>
          <w:rFonts w:hint="eastAsia"/>
        </w:rPr>
        <w:t>10</w:t>
      </w:r>
      <w:r>
        <w:rPr>
          <w:rFonts w:hint="eastAsia"/>
        </w:rPr>
        <w:t>月</w:t>
      </w:r>
      <w:r>
        <w:rPr>
          <w:rFonts w:hint="eastAsia"/>
        </w:rPr>
        <w:t>28</w:t>
      </w:r>
      <w:r>
        <w:rPr>
          <w:rFonts w:hint="eastAsia"/>
        </w:rPr>
        <w:t>日离职，则满</w:t>
      </w:r>
      <w:r>
        <w:rPr>
          <w:rFonts w:hint="eastAsia"/>
        </w:rPr>
        <w:t>10</w:t>
      </w:r>
      <w:r>
        <w:rPr>
          <w:rFonts w:hint="eastAsia"/>
        </w:rPr>
        <w:t>天。</w:t>
      </w:r>
    </w:p>
    <w:p w14:paraId="39552725" w14:textId="77777777" w:rsidR="001512FC" w:rsidRPr="004A7041" w:rsidRDefault="001512FC" w:rsidP="001512FC">
      <w:pPr>
        <w:pStyle w:val="af6"/>
      </w:pPr>
      <w:r>
        <w:rPr>
          <w:rFonts w:hint="eastAsia"/>
        </w:rPr>
        <w:t>利弊分析：第一种相对公平，但是计算繁琐，约束性小；第二种约束性更强，计算简单，但有失公平；个人建议第一种。因为已经在请假天数上有所约束，所以绩效工资的出勤只需要在比其他人少</w:t>
      </w:r>
      <w:r>
        <w:rPr>
          <w:rFonts w:hint="eastAsia"/>
        </w:rPr>
        <w:t>10</w:t>
      </w:r>
      <w:r>
        <w:rPr>
          <w:rFonts w:hint="eastAsia"/>
        </w:rPr>
        <w:t>天以上才可以不发放绩效工资</w:t>
      </w:r>
    </w:p>
  </w:comment>
  <w:comment w:id="100" w:author="Administrator" w:date="2015-01-22T18:19:00Z" w:initials="Microsoft">
    <w:p w14:paraId="12CB95C1" w14:textId="77777777" w:rsidR="001512FC" w:rsidRDefault="001512FC">
      <w:pPr>
        <w:pStyle w:val="af6"/>
      </w:pPr>
      <w:r>
        <w:rPr>
          <w:rStyle w:val="af5"/>
        </w:rPr>
        <w:annotationRef/>
      </w:r>
      <w:r>
        <w:rPr>
          <w:rFonts w:hint="eastAsia"/>
        </w:rPr>
        <w:t>讨论天数是否合理，或者试行</w:t>
      </w:r>
    </w:p>
  </w:comment>
  <w:comment w:id="107" w:author="Administrator" w:date="2015-01-07T19:50:00Z" w:initials="Microsoft">
    <w:p w14:paraId="273CC264" w14:textId="77777777" w:rsidR="001512FC" w:rsidRDefault="001512FC">
      <w:pPr>
        <w:pStyle w:val="af6"/>
      </w:pPr>
      <w:r>
        <w:rPr>
          <w:rStyle w:val="af5"/>
        </w:rPr>
        <w:annotationRef/>
      </w:r>
      <w:r>
        <w:rPr>
          <w:rFonts w:hint="eastAsia"/>
        </w:rPr>
        <w:t>目前项目奖金是由项目组长自行支配的，所以这里只是参考方案</w:t>
      </w:r>
    </w:p>
  </w:comment>
  <w:comment w:id="108" w:author="Administrator" w:date="2014-12-30T17:43:00Z" w:initials="Microsoft">
    <w:p w14:paraId="60FA2F6C" w14:textId="77777777" w:rsidR="001512FC" w:rsidRDefault="001512FC">
      <w:pPr>
        <w:pStyle w:val="af6"/>
      </w:pPr>
      <w:r>
        <w:rPr>
          <w:rStyle w:val="af5"/>
        </w:rPr>
        <w:annotationRef/>
      </w:r>
      <w:r>
        <w:rPr>
          <w:rFonts w:hint="eastAsia"/>
        </w:rPr>
        <w:t>参见技术序列的绩效方案，关于量化考核中，有项目参与的部分</w:t>
      </w:r>
    </w:p>
  </w:comment>
  <w:comment w:id="115" w:author="Administrator" w:date="2015-01-09T16:20:00Z" w:initials="Microsoft">
    <w:p w14:paraId="78FA2BCE" w14:textId="77777777" w:rsidR="001512FC" w:rsidRDefault="001512FC">
      <w:pPr>
        <w:pStyle w:val="af6"/>
      </w:pPr>
      <w:r>
        <w:rPr>
          <w:rStyle w:val="af5"/>
        </w:rPr>
        <w:annotationRef/>
      </w:r>
      <w:r>
        <w:rPr>
          <w:rFonts w:hint="eastAsia"/>
        </w:rPr>
        <w:t>例如销售部</w:t>
      </w:r>
      <w:r>
        <w:rPr>
          <w:rFonts w:hint="eastAsia"/>
        </w:rPr>
        <w:t>4</w:t>
      </w:r>
      <w:r>
        <w:rPr>
          <w:rFonts w:hint="eastAsia"/>
        </w:rPr>
        <w:t>个人，标准绩效总和应该是</w:t>
      </w:r>
      <w:r>
        <w:rPr>
          <w:rFonts w:hint="eastAsia"/>
        </w:rPr>
        <w:t>4*1.0=4</w:t>
      </w:r>
      <w:r>
        <w:rPr>
          <w:rFonts w:hint="eastAsia"/>
        </w:rPr>
        <w:t>，但因个体差异，最后导致绩效总和是</w:t>
      </w:r>
      <w:r>
        <w:rPr>
          <w:rFonts w:hint="eastAsia"/>
        </w:rPr>
        <w:t>1+0.5+0.8+0.6=2.9</w:t>
      </w:r>
      <w:r>
        <w:rPr>
          <w:rFonts w:hint="eastAsia"/>
        </w:rPr>
        <w:t>，那么个人年终奖总额是</w:t>
      </w:r>
      <w:r>
        <w:rPr>
          <w:rFonts w:hint="eastAsia"/>
        </w:rPr>
        <w:t>16240</w:t>
      </w:r>
      <w:r>
        <w:rPr>
          <w:rFonts w:hint="eastAsia"/>
        </w:rPr>
        <w:t>，就会剩余</w:t>
      </w:r>
      <w:r>
        <w:rPr>
          <w:rFonts w:hint="eastAsia"/>
        </w:rPr>
        <w:t>3760</w:t>
      </w:r>
      <w:r>
        <w:rPr>
          <w:rFonts w:hint="eastAsia"/>
        </w:rPr>
        <w:t>元</w:t>
      </w:r>
    </w:p>
  </w:comment>
  <w:comment w:id="118" w:author="Administrator" w:date="2015-01-23T16:12:00Z" w:initials="Microsoft">
    <w:p w14:paraId="306F7B6B" w14:textId="77777777" w:rsidR="001512FC" w:rsidRDefault="001512FC">
      <w:pPr>
        <w:pStyle w:val="af6"/>
      </w:pPr>
      <w:r>
        <w:rPr>
          <w:rStyle w:val="af5"/>
        </w:rPr>
        <w:annotationRef/>
      </w:r>
      <w:r>
        <w:rPr>
          <w:rFonts w:hint="eastAsia"/>
        </w:rPr>
        <w:t>需要讨论确定</w:t>
      </w:r>
    </w:p>
  </w:comment>
  <w:comment w:id="156" w:author="Administrator" w:date="2014-12-30T18:09:00Z" w:initials="Microsoft">
    <w:p w14:paraId="3FDE7BD5" w14:textId="77777777" w:rsidR="001512FC" w:rsidRDefault="001512FC">
      <w:pPr>
        <w:pStyle w:val="af6"/>
      </w:pPr>
      <w:r>
        <w:rPr>
          <w:rStyle w:val="af5"/>
        </w:rPr>
        <w:annotationRef/>
      </w:r>
      <w:r>
        <w:rPr>
          <w:rFonts w:hint="eastAsia"/>
        </w:rPr>
        <w:t>一共四个季度</w:t>
      </w:r>
    </w:p>
  </w:comment>
  <w:comment w:id="157" w:author="Administrator" w:date="2014-12-30T18:11:00Z" w:initials="Microsoft">
    <w:p w14:paraId="55416A8D" w14:textId="77777777" w:rsidR="001512FC" w:rsidRDefault="001512FC">
      <w:pPr>
        <w:pStyle w:val="af6"/>
      </w:pPr>
      <w:r>
        <w:rPr>
          <w:rStyle w:val="af5"/>
        </w:rPr>
        <w:annotationRef/>
      </w:r>
      <w:r>
        <w:rPr>
          <w:rFonts w:hint="eastAsia"/>
        </w:rPr>
        <w:t>调工资的方案和年终奖的区别有二：</w:t>
      </w:r>
      <w:r>
        <w:rPr>
          <w:rFonts w:hint="eastAsia"/>
        </w:rPr>
        <w:t>1</w:t>
      </w:r>
      <w:r>
        <w:rPr>
          <w:rFonts w:hint="eastAsia"/>
        </w:rPr>
        <w:t>、以上升空间为参考标准；</w:t>
      </w:r>
      <w:r>
        <w:rPr>
          <w:rFonts w:hint="eastAsia"/>
        </w:rPr>
        <w:t>2</w:t>
      </w:r>
      <w:r>
        <w:rPr>
          <w:rFonts w:hint="eastAsia"/>
        </w:rPr>
        <w:t>、加入岗位适度评分，用以权衡该员工是否能够胜任。个人绩效与</w:t>
      </w:r>
      <w:r>
        <w:rPr>
          <w:rFonts w:hint="eastAsia"/>
        </w:rPr>
        <w:t>360</w:t>
      </w:r>
      <w:r>
        <w:rPr>
          <w:rFonts w:hint="eastAsia"/>
        </w:rPr>
        <w:t>度评分结果可以直接参考年终奖评定结果，只需要调整权重即可</w:t>
      </w:r>
    </w:p>
  </w:comment>
  <w:comment w:id="171" w:author="Administrator" w:date="2014-12-30T18:12:00Z" w:initials="Microsoft">
    <w:p w14:paraId="49A18AB3" w14:textId="77777777" w:rsidR="001512FC" w:rsidRDefault="001512FC">
      <w:pPr>
        <w:pStyle w:val="af6"/>
      </w:pPr>
      <w:r>
        <w:rPr>
          <w:rStyle w:val="af5"/>
        </w:rPr>
        <w:annotationRef/>
      </w:r>
      <w:r>
        <w:rPr>
          <w:rFonts w:hint="eastAsia"/>
        </w:rPr>
        <w:t>目前已经实施，所以图表未做补充</w:t>
      </w:r>
    </w:p>
  </w:comment>
  <w:comment w:id="190" w:author="Administrator" w:date="2015-01-08T17:57:00Z" w:initials="Microsoft">
    <w:p w14:paraId="5552C8F2" w14:textId="77777777" w:rsidR="001512FC" w:rsidRDefault="001512FC">
      <w:pPr>
        <w:pStyle w:val="af6"/>
      </w:pPr>
      <w:r>
        <w:rPr>
          <w:rStyle w:val="af5"/>
        </w:rPr>
        <w:annotationRef/>
      </w:r>
      <w:r>
        <w:rPr>
          <w:rFonts w:hint="eastAsia"/>
        </w:rPr>
        <w:t>需要另外设立规定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0A7E9" w15:done="0"/>
  <w15:commentEx w15:paraId="0EC69E3E" w15:done="0"/>
  <w15:commentEx w15:paraId="74B16917" w15:done="0"/>
  <w15:commentEx w15:paraId="52A43197" w15:done="0"/>
  <w15:commentEx w15:paraId="000F3D22" w15:done="0"/>
  <w15:commentEx w15:paraId="63A8FB92" w15:done="0"/>
  <w15:commentEx w15:paraId="64C7EF0C" w15:done="0"/>
  <w15:commentEx w15:paraId="652A931F" w15:done="0"/>
  <w15:commentEx w15:paraId="2D5AFE74" w15:done="0"/>
  <w15:commentEx w15:paraId="16E07B17" w15:done="0"/>
  <w15:commentEx w15:paraId="3CDED7C1" w15:done="0"/>
  <w15:commentEx w15:paraId="4C07DC02" w15:done="0"/>
  <w15:commentEx w15:paraId="39552725" w15:done="0"/>
  <w15:commentEx w15:paraId="12CB95C1" w15:done="0"/>
  <w15:commentEx w15:paraId="273CC264" w15:done="0"/>
  <w15:commentEx w15:paraId="60FA2F6C" w15:done="0"/>
  <w15:commentEx w15:paraId="78FA2BCE" w15:done="0"/>
  <w15:commentEx w15:paraId="306F7B6B" w15:done="0"/>
  <w15:commentEx w15:paraId="3FDE7BD5" w15:done="0"/>
  <w15:commentEx w15:paraId="55416A8D" w15:done="0"/>
  <w15:commentEx w15:paraId="49A18AB3" w15:done="0"/>
  <w15:commentEx w15:paraId="5552C8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0A7E9" w16cid:durableId="1D6E53B9"/>
  <w16cid:commentId w16cid:paraId="0EC69E3E" w16cid:durableId="1D6E53BA"/>
  <w16cid:commentId w16cid:paraId="74B16917" w16cid:durableId="1D6E53BB"/>
  <w16cid:commentId w16cid:paraId="52A43197" w16cid:durableId="1D6E53BC"/>
  <w16cid:commentId w16cid:paraId="000F3D22" w16cid:durableId="1D6E53BD"/>
  <w16cid:commentId w16cid:paraId="63A8FB92" w16cid:durableId="1D6E53BE"/>
  <w16cid:commentId w16cid:paraId="64C7EF0C" w16cid:durableId="1D6E53BF"/>
  <w16cid:commentId w16cid:paraId="652A931F" w16cid:durableId="1D6E53C0"/>
  <w16cid:commentId w16cid:paraId="2D5AFE74" w16cid:durableId="1D6E53C1"/>
  <w16cid:commentId w16cid:paraId="16E07B17" w16cid:durableId="1D6E53C2"/>
  <w16cid:commentId w16cid:paraId="3CDED7C1" w16cid:durableId="1D6E53C3"/>
  <w16cid:commentId w16cid:paraId="4C07DC02" w16cid:durableId="1D6E53C4"/>
  <w16cid:commentId w16cid:paraId="39552725" w16cid:durableId="1D6E53C5"/>
  <w16cid:commentId w16cid:paraId="12CB95C1" w16cid:durableId="1D6E53C6"/>
  <w16cid:commentId w16cid:paraId="273CC264" w16cid:durableId="1D6E53C7"/>
  <w16cid:commentId w16cid:paraId="60FA2F6C" w16cid:durableId="1D6E53C8"/>
  <w16cid:commentId w16cid:paraId="78FA2BCE" w16cid:durableId="1D6E53C9"/>
  <w16cid:commentId w16cid:paraId="306F7B6B" w16cid:durableId="1D6E53CA"/>
  <w16cid:commentId w16cid:paraId="3FDE7BD5" w16cid:durableId="1D6E53CB"/>
  <w16cid:commentId w16cid:paraId="55416A8D" w16cid:durableId="1D6E53CC"/>
  <w16cid:commentId w16cid:paraId="49A18AB3" w16cid:durableId="1D6E53CD"/>
  <w16cid:commentId w16cid:paraId="5552C8F2" w16cid:durableId="1D6E53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4E5CB" w14:textId="77777777" w:rsidR="00B554EF" w:rsidRDefault="00B554EF" w:rsidP="003166FB">
      <w:r>
        <w:separator/>
      </w:r>
    </w:p>
  </w:endnote>
  <w:endnote w:type="continuationSeparator" w:id="0">
    <w:p w14:paraId="18D5CCE2" w14:textId="77777777" w:rsidR="00B554EF" w:rsidRDefault="00B554EF" w:rsidP="0031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A00002EF" w:usb1="4000004B" w:usb2="00000000" w:usb3="00000000" w:csb0="0000019F"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Wingdings 2">
    <w:charset w:val="02"/>
    <w:family w:val="roman"/>
    <w:pitch w:val="variable"/>
    <w:sig w:usb0="00000000" w:usb1="10000000" w:usb2="00000000" w:usb3="00000000" w:csb0="80000000" w:csb1="00000000"/>
  </w:font>
  <w:font w:name="Cambria Math">
    <w:panose1 w:val="00000000000000000000"/>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75588"/>
      <w:docPartObj>
        <w:docPartGallery w:val="Page Numbers (Bottom of Page)"/>
        <w:docPartUnique/>
      </w:docPartObj>
    </w:sdtPr>
    <w:sdtEndPr/>
    <w:sdtContent>
      <w:sdt>
        <w:sdtPr>
          <w:id w:val="171357217"/>
          <w:docPartObj>
            <w:docPartGallery w:val="Page Numbers (Top of Page)"/>
            <w:docPartUnique/>
          </w:docPartObj>
        </w:sdtPr>
        <w:sdtEndPr/>
        <w:sdtContent>
          <w:p w14:paraId="15B681B3" w14:textId="77777777" w:rsidR="001512FC" w:rsidRDefault="001512FC">
            <w:pPr>
              <w:pStyle w:val="a5"/>
              <w:jc w:val="center"/>
            </w:pPr>
            <w:r>
              <w:rPr>
                <w:lang w:val="zh-CN"/>
              </w:rPr>
              <w:t xml:space="preserve"> </w:t>
            </w:r>
          </w:p>
        </w:sdtContent>
      </w:sdt>
    </w:sdtContent>
  </w:sdt>
  <w:p w14:paraId="159A794F" w14:textId="77777777" w:rsidR="001512FC" w:rsidRDefault="001512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6939A" w14:textId="77777777" w:rsidR="00B554EF" w:rsidRDefault="00B554EF" w:rsidP="003166FB">
      <w:r>
        <w:separator/>
      </w:r>
    </w:p>
  </w:footnote>
  <w:footnote w:type="continuationSeparator" w:id="0">
    <w:p w14:paraId="15DCB6F7" w14:textId="77777777" w:rsidR="00B554EF" w:rsidRDefault="00B554EF" w:rsidP="003166FB">
      <w:r>
        <w:continuationSeparator/>
      </w:r>
    </w:p>
  </w:footnote>
  <w:footnote w:id="1">
    <w:p w14:paraId="32DD4265" w14:textId="77777777" w:rsidR="001512FC" w:rsidRPr="004E6F68" w:rsidRDefault="001512FC">
      <w:pPr>
        <w:pStyle w:val="ab"/>
      </w:pPr>
      <w:r>
        <w:rPr>
          <w:rStyle w:val="ad"/>
        </w:rPr>
        <w:footnoteRef/>
      </w:r>
      <w:r>
        <w:t xml:space="preserve"> </w:t>
      </w:r>
      <w:r>
        <w:rPr>
          <w:rFonts w:hint="eastAsia"/>
        </w:rPr>
        <w:t>与后面岗位价值评估的结果相对应，技术与销售的整体岗位价值排名都比较高</w:t>
      </w:r>
    </w:p>
  </w:footnote>
  <w:footnote w:id="2">
    <w:p w14:paraId="6D48DD34" w14:textId="77777777" w:rsidR="001512FC" w:rsidRPr="00AF1DEC" w:rsidRDefault="001512FC">
      <w:pPr>
        <w:pStyle w:val="ab"/>
      </w:pPr>
      <w:r>
        <w:rPr>
          <w:rStyle w:val="ad"/>
        </w:rPr>
        <w:footnoteRef/>
      </w:r>
      <w:r>
        <w:t xml:space="preserve"> </w:t>
      </w:r>
      <w:r>
        <w:rPr>
          <w:rFonts w:hint="eastAsia"/>
        </w:rPr>
        <w:t>对于没有设定薪酬的企业应该从岗位价值评估的步骤开始，但是对于我们公司，已经确定薪酬总额，所以需要先分析薪酬结构</w:t>
      </w:r>
    </w:p>
  </w:footnote>
  <w:footnote w:id="3">
    <w:p w14:paraId="1F5AFCCB" w14:textId="77777777" w:rsidR="001512FC" w:rsidRPr="00673958" w:rsidRDefault="001512FC">
      <w:pPr>
        <w:pStyle w:val="ab"/>
      </w:pPr>
      <w:r>
        <w:rPr>
          <w:rStyle w:val="ad"/>
        </w:rPr>
        <w:footnoteRef/>
      </w:r>
      <w:r>
        <w:t xml:space="preserve"> </w:t>
      </w:r>
      <w:r>
        <w:rPr>
          <w:rFonts w:hint="eastAsia"/>
        </w:rPr>
        <w:t>即标准工资</w:t>
      </w:r>
      <w:r>
        <w:rPr>
          <w:rFonts w:hint="eastAsia"/>
        </w:rPr>
        <w:t>+</w:t>
      </w:r>
      <w:r>
        <w:rPr>
          <w:rFonts w:hint="eastAsia"/>
        </w:rPr>
        <w:t>考勤工资</w:t>
      </w:r>
      <w:r>
        <w:rPr>
          <w:rFonts w:hint="eastAsia"/>
        </w:rPr>
        <w:t>+</w:t>
      </w:r>
      <w:r>
        <w:rPr>
          <w:rFonts w:hint="eastAsia"/>
        </w:rPr>
        <w:t>补助的额度</w:t>
      </w:r>
    </w:p>
  </w:footnote>
  <w:footnote w:id="4">
    <w:p w14:paraId="00A0B69D" w14:textId="77777777" w:rsidR="001512FC" w:rsidRPr="00DC1834" w:rsidRDefault="001512FC">
      <w:pPr>
        <w:pStyle w:val="ab"/>
        <w:rPr>
          <w:rFonts w:ascii="微软雅黑" w:eastAsia="微软雅黑" w:hAnsi="微软雅黑"/>
          <w:sz w:val="15"/>
          <w:szCs w:val="15"/>
        </w:rPr>
      </w:pPr>
      <w:r w:rsidRPr="00DC1834">
        <w:rPr>
          <w:rFonts w:ascii="微软雅黑" w:eastAsia="微软雅黑" w:hAnsi="微软雅黑"/>
          <w:sz w:val="15"/>
          <w:szCs w:val="15"/>
        </w:rPr>
        <w:footnoteRef/>
      </w:r>
      <w:r w:rsidRPr="00DC1834">
        <w:rPr>
          <w:rFonts w:ascii="微软雅黑" w:eastAsia="微软雅黑" w:hAnsi="微软雅黑"/>
          <w:sz w:val="15"/>
          <w:szCs w:val="15"/>
        </w:rPr>
        <w:t xml:space="preserve"> 在一个企业中，通常有很多的岗位，人们常常需要确定不同岗位的相对价值，比如想知道一个财务人员与一名营销人员相比，究竟谁对企业的价值更大，谁应该获得更好的评价。岗位价值评估就是根据组织的岗位设置，依据一定的</w:t>
      </w:r>
      <w:hyperlink r:id="rId1" w:tgtFrame="_blank" w:history="1">
        <w:r w:rsidRPr="00DC1834">
          <w:rPr>
            <w:rFonts w:ascii="微软雅黑" w:eastAsia="微软雅黑" w:hAnsi="微软雅黑"/>
            <w:sz w:val="15"/>
            <w:szCs w:val="15"/>
          </w:rPr>
          <w:t>岗位评估</w:t>
        </w:r>
      </w:hyperlink>
      <w:r w:rsidRPr="00DC1834">
        <w:rPr>
          <w:rFonts w:ascii="微软雅黑" w:eastAsia="微软雅黑" w:hAnsi="微软雅黑"/>
          <w:sz w:val="15"/>
          <w:szCs w:val="15"/>
        </w:rPr>
        <w:t>标准，运用系统化、程序化的科学分析方法，对岗位进行一系列比较，可以明确各岗位针对</w:t>
      </w:r>
      <w:hyperlink r:id="rId2" w:tgtFrame="_blank" w:history="1">
        <w:r w:rsidRPr="00DC1834">
          <w:rPr>
            <w:rFonts w:ascii="微软雅黑" w:eastAsia="微软雅黑" w:hAnsi="微软雅黑"/>
            <w:sz w:val="15"/>
            <w:szCs w:val="15"/>
          </w:rPr>
          <w:t>企业战略目标</w:t>
        </w:r>
      </w:hyperlink>
      <w:r w:rsidRPr="00DC1834">
        <w:rPr>
          <w:rFonts w:ascii="微软雅黑" w:eastAsia="微软雅黑" w:hAnsi="微软雅黑"/>
          <w:sz w:val="15"/>
          <w:szCs w:val="15"/>
        </w:rPr>
        <w:t>的实现所不同的贡献度，即岗位的相对价值。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6667" w14:textId="77777777" w:rsidR="001512FC" w:rsidRDefault="001512F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D24F" w14:textId="77777777" w:rsidR="001512FC" w:rsidRDefault="00B554EF" w:rsidP="003166FB">
    <w:pPr>
      <w:pStyle w:val="a3"/>
      <w:jc w:val="left"/>
    </w:pPr>
    <w:r>
      <w:rPr>
        <w:noProof/>
      </w:rPr>
      <w:pict w14:anchorId="2F002020">
        <v:shapetype id="_x0000_t202" coordsize="21600,21600" o:spt="202" path="m,l,21600r21600,l21600,xe">
          <v:stroke joinstyle="miter"/>
          <v:path gradientshapeok="t" o:connecttype="rect"/>
        </v:shapetype>
        <v:shape id="_x0000_s2054" type="#_x0000_t202" style="position:absolute;margin-left:5665.6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14:paraId="07A2C584" w14:textId="77777777" w:rsidR="001512FC" w:rsidRDefault="00A7671E">
                <w:pPr>
                  <w:rPr>
                    <w:color w:val="FFFFFF" w:themeColor="background1"/>
                  </w:rPr>
                </w:pPr>
                <w:r>
                  <w:fldChar w:fldCharType="begin"/>
                </w:r>
                <w:r>
                  <w:instrText xml:space="preserve"> PAGE   \* MERGEFORMAT </w:instrText>
                </w:r>
                <w:r>
                  <w:fldChar w:fldCharType="separate"/>
                </w:r>
                <w:r w:rsidR="00E97E98" w:rsidRPr="00E97E98">
                  <w:rPr>
                    <w:noProof/>
                    <w:color w:val="FFFFFF" w:themeColor="background1"/>
                    <w:lang w:val="zh-CN"/>
                  </w:rPr>
                  <w:t>40</w:t>
                </w:r>
                <w:r>
                  <w:rPr>
                    <w:noProof/>
                    <w:color w:val="FFFFFF" w:themeColor="background1"/>
                    <w:lang w:val="zh-CN"/>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4A84"/>
    <w:multiLevelType w:val="hybridMultilevel"/>
    <w:tmpl w:val="FB9C5300"/>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 w15:restartNumberingAfterBreak="0">
    <w:nsid w:val="175D0429"/>
    <w:multiLevelType w:val="hybridMultilevel"/>
    <w:tmpl w:val="783066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E0231F"/>
    <w:multiLevelType w:val="hybridMultilevel"/>
    <w:tmpl w:val="49D019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120BE0"/>
    <w:multiLevelType w:val="multilevel"/>
    <w:tmpl w:val="27120B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B1F41B2"/>
    <w:multiLevelType w:val="hybridMultilevel"/>
    <w:tmpl w:val="101C4A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0A5A54"/>
    <w:multiLevelType w:val="hybridMultilevel"/>
    <w:tmpl w:val="190AF4F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3B2E01"/>
    <w:multiLevelType w:val="hybridMultilevel"/>
    <w:tmpl w:val="4A005A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5906FF4"/>
    <w:multiLevelType w:val="hybridMultilevel"/>
    <w:tmpl w:val="415E2EE0"/>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D4D37E6"/>
    <w:multiLevelType w:val="hybridMultilevel"/>
    <w:tmpl w:val="802C7C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BD5339"/>
    <w:multiLevelType w:val="hybridMultilevel"/>
    <w:tmpl w:val="E85CBC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844578A"/>
    <w:multiLevelType w:val="hybridMultilevel"/>
    <w:tmpl w:val="01E02D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191BB7"/>
    <w:multiLevelType w:val="hybridMultilevel"/>
    <w:tmpl w:val="F6CC8A3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B66F98"/>
    <w:multiLevelType w:val="multilevel"/>
    <w:tmpl w:val="C19E4154"/>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4635DB4"/>
    <w:multiLevelType w:val="hybridMultilevel"/>
    <w:tmpl w:val="0F2093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4676F61"/>
    <w:multiLevelType w:val="hybridMultilevel"/>
    <w:tmpl w:val="5CFCB3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7177E87"/>
    <w:multiLevelType w:val="hybridMultilevel"/>
    <w:tmpl w:val="CEB46A2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7ACD4F52"/>
    <w:multiLevelType w:val="hybridMultilevel"/>
    <w:tmpl w:val="8C425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337A0"/>
    <w:multiLevelType w:val="hybridMultilevel"/>
    <w:tmpl w:val="DE3E78FC"/>
    <w:lvl w:ilvl="0" w:tplc="DE5E6AB0">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14"/>
  </w:num>
  <w:num w:numId="3">
    <w:abstractNumId w:val="17"/>
  </w:num>
  <w:num w:numId="4">
    <w:abstractNumId w:val="5"/>
  </w:num>
  <w:num w:numId="5">
    <w:abstractNumId w:val="4"/>
  </w:num>
  <w:num w:numId="6">
    <w:abstractNumId w:val="11"/>
  </w:num>
  <w:num w:numId="7">
    <w:abstractNumId w:val="3"/>
  </w:num>
  <w:num w:numId="8">
    <w:abstractNumId w:val="12"/>
  </w:num>
  <w:num w:numId="9">
    <w:abstractNumId w:val="2"/>
  </w:num>
  <w:num w:numId="10">
    <w:abstractNumId w:val="15"/>
  </w:num>
  <w:num w:numId="11">
    <w:abstractNumId w:val="16"/>
  </w:num>
  <w:num w:numId="12">
    <w:abstractNumId w:val="13"/>
  </w:num>
  <w:num w:numId="13">
    <w:abstractNumId w:val="9"/>
  </w:num>
  <w:num w:numId="14">
    <w:abstractNumId w:val="6"/>
  </w:num>
  <w:num w:numId="15">
    <w:abstractNumId w:val="7"/>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66FB"/>
    <w:rsid w:val="00006ABB"/>
    <w:rsid w:val="00010909"/>
    <w:rsid w:val="0001235F"/>
    <w:rsid w:val="00013ABC"/>
    <w:rsid w:val="00014BFB"/>
    <w:rsid w:val="00024A71"/>
    <w:rsid w:val="000303E7"/>
    <w:rsid w:val="00032F61"/>
    <w:rsid w:val="000343AE"/>
    <w:rsid w:val="000345B4"/>
    <w:rsid w:val="00041E75"/>
    <w:rsid w:val="000420E9"/>
    <w:rsid w:val="00042776"/>
    <w:rsid w:val="00043C30"/>
    <w:rsid w:val="0004433F"/>
    <w:rsid w:val="00044585"/>
    <w:rsid w:val="00045AEF"/>
    <w:rsid w:val="00061746"/>
    <w:rsid w:val="000650F9"/>
    <w:rsid w:val="000748CD"/>
    <w:rsid w:val="00077EC7"/>
    <w:rsid w:val="00081DBC"/>
    <w:rsid w:val="00085095"/>
    <w:rsid w:val="000857D0"/>
    <w:rsid w:val="00086340"/>
    <w:rsid w:val="000869EA"/>
    <w:rsid w:val="00086CAF"/>
    <w:rsid w:val="000A0C55"/>
    <w:rsid w:val="000A2AE6"/>
    <w:rsid w:val="000A40BD"/>
    <w:rsid w:val="000A43A6"/>
    <w:rsid w:val="000A6162"/>
    <w:rsid w:val="000B2740"/>
    <w:rsid w:val="000C078C"/>
    <w:rsid w:val="000C36A1"/>
    <w:rsid w:val="000D14BF"/>
    <w:rsid w:val="000D4B33"/>
    <w:rsid w:val="000E40C1"/>
    <w:rsid w:val="000E42BA"/>
    <w:rsid w:val="000F1A6A"/>
    <w:rsid w:val="000F7696"/>
    <w:rsid w:val="00111FB9"/>
    <w:rsid w:val="0011384B"/>
    <w:rsid w:val="00115B9F"/>
    <w:rsid w:val="001166BE"/>
    <w:rsid w:val="00123782"/>
    <w:rsid w:val="00124E82"/>
    <w:rsid w:val="00130B46"/>
    <w:rsid w:val="00141727"/>
    <w:rsid w:val="00145518"/>
    <w:rsid w:val="00146C3E"/>
    <w:rsid w:val="001512FC"/>
    <w:rsid w:val="00154001"/>
    <w:rsid w:val="001549D9"/>
    <w:rsid w:val="0015518B"/>
    <w:rsid w:val="00157EF1"/>
    <w:rsid w:val="001878DF"/>
    <w:rsid w:val="00187968"/>
    <w:rsid w:val="001927B5"/>
    <w:rsid w:val="001971D8"/>
    <w:rsid w:val="001A23A0"/>
    <w:rsid w:val="001A5FAC"/>
    <w:rsid w:val="001B0091"/>
    <w:rsid w:val="001C3C17"/>
    <w:rsid w:val="001D4B84"/>
    <w:rsid w:val="001D5BA9"/>
    <w:rsid w:val="001D5F2E"/>
    <w:rsid w:val="001E0E65"/>
    <w:rsid w:val="001E4A57"/>
    <w:rsid w:val="001F0DDE"/>
    <w:rsid w:val="001F4125"/>
    <w:rsid w:val="001F4386"/>
    <w:rsid w:val="002013AC"/>
    <w:rsid w:val="002018D9"/>
    <w:rsid w:val="00203376"/>
    <w:rsid w:val="00203415"/>
    <w:rsid w:val="00204C6C"/>
    <w:rsid w:val="00204F81"/>
    <w:rsid w:val="00210DBD"/>
    <w:rsid w:val="002124B9"/>
    <w:rsid w:val="00212CFD"/>
    <w:rsid w:val="002154A1"/>
    <w:rsid w:val="00216A9A"/>
    <w:rsid w:val="002266D8"/>
    <w:rsid w:val="00230B1D"/>
    <w:rsid w:val="0024258A"/>
    <w:rsid w:val="00245315"/>
    <w:rsid w:val="00246556"/>
    <w:rsid w:val="0024780F"/>
    <w:rsid w:val="00253023"/>
    <w:rsid w:val="0025305D"/>
    <w:rsid w:val="0025347A"/>
    <w:rsid w:val="0026367E"/>
    <w:rsid w:val="00264165"/>
    <w:rsid w:val="0027327C"/>
    <w:rsid w:val="00273995"/>
    <w:rsid w:val="00281661"/>
    <w:rsid w:val="00286114"/>
    <w:rsid w:val="00294D86"/>
    <w:rsid w:val="002A367F"/>
    <w:rsid w:val="002A5BD5"/>
    <w:rsid w:val="002A6123"/>
    <w:rsid w:val="002B08F1"/>
    <w:rsid w:val="002B0A57"/>
    <w:rsid w:val="002B5A6C"/>
    <w:rsid w:val="002B63CB"/>
    <w:rsid w:val="002B6CDC"/>
    <w:rsid w:val="002C059E"/>
    <w:rsid w:val="002C1E99"/>
    <w:rsid w:val="002C64A1"/>
    <w:rsid w:val="002D57D9"/>
    <w:rsid w:val="002D70A4"/>
    <w:rsid w:val="002E3F50"/>
    <w:rsid w:val="002E59C3"/>
    <w:rsid w:val="002E5ACB"/>
    <w:rsid w:val="00302869"/>
    <w:rsid w:val="00307C3B"/>
    <w:rsid w:val="00310DA5"/>
    <w:rsid w:val="003166FB"/>
    <w:rsid w:val="003171BB"/>
    <w:rsid w:val="00326248"/>
    <w:rsid w:val="003274DD"/>
    <w:rsid w:val="0033069E"/>
    <w:rsid w:val="00330A36"/>
    <w:rsid w:val="003341A2"/>
    <w:rsid w:val="00351909"/>
    <w:rsid w:val="003524D4"/>
    <w:rsid w:val="00357136"/>
    <w:rsid w:val="00361217"/>
    <w:rsid w:val="00361BE5"/>
    <w:rsid w:val="00366467"/>
    <w:rsid w:val="00375FA1"/>
    <w:rsid w:val="003766C6"/>
    <w:rsid w:val="0037782D"/>
    <w:rsid w:val="00381B27"/>
    <w:rsid w:val="00383795"/>
    <w:rsid w:val="003A413C"/>
    <w:rsid w:val="003A53CB"/>
    <w:rsid w:val="003A7123"/>
    <w:rsid w:val="003A71F2"/>
    <w:rsid w:val="003B45F9"/>
    <w:rsid w:val="003B4B18"/>
    <w:rsid w:val="003B4F65"/>
    <w:rsid w:val="003C20F9"/>
    <w:rsid w:val="003C234C"/>
    <w:rsid w:val="003D13B7"/>
    <w:rsid w:val="003D60B1"/>
    <w:rsid w:val="003E7B51"/>
    <w:rsid w:val="003F790A"/>
    <w:rsid w:val="0040342B"/>
    <w:rsid w:val="00403BFB"/>
    <w:rsid w:val="0041075D"/>
    <w:rsid w:val="0041671B"/>
    <w:rsid w:val="00427D4A"/>
    <w:rsid w:val="00431DD8"/>
    <w:rsid w:val="00437F94"/>
    <w:rsid w:val="00440AC7"/>
    <w:rsid w:val="00446531"/>
    <w:rsid w:val="00446C6E"/>
    <w:rsid w:val="00464FA5"/>
    <w:rsid w:val="004718B4"/>
    <w:rsid w:val="00473CA5"/>
    <w:rsid w:val="00477F50"/>
    <w:rsid w:val="0048128D"/>
    <w:rsid w:val="00481FE2"/>
    <w:rsid w:val="00492239"/>
    <w:rsid w:val="00494283"/>
    <w:rsid w:val="004975A8"/>
    <w:rsid w:val="00497F79"/>
    <w:rsid w:val="004A157D"/>
    <w:rsid w:val="004A4377"/>
    <w:rsid w:val="004A6774"/>
    <w:rsid w:val="004A7041"/>
    <w:rsid w:val="004B0593"/>
    <w:rsid w:val="004B0C51"/>
    <w:rsid w:val="004B0CD7"/>
    <w:rsid w:val="004B131F"/>
    <w:rsid w:val="004B1F3E"/>
    <w:rsid w:val="004B1FE6"/>
    <w:rsid w:val="004B3DB2"/>
    <w:rsid w:val="004B48D9"/>
    <w:rsid w:val="004B48F7"/>
    <w:rsid w:val="004B71BD"/>
    <w:rsid w:val="004C1013"/>
    <w:rsid w:val="004C2196"/>
    <w:rsid w:val="004C2E51"/>
    <w:rsid w:val="004D5E31"/>
    <w:rsid w:val="004D7022"/>
    <w:rsid w:val="004D7BA0"/>
    <w:rsid w:val="004E6F68"/>
    <w:rsid w:val="004F2A14"/>
    <w:rsid w:val="004F6FCE"/>
    <w:rsid w:val="00507AE4"/>
    <w:rsid w:val="005115E0"/>
    <w:rsid w:val="005200B1"/>
    <w:rsid w:val="00523BC2"/>
    <w:rsid w:val="0053163C"/>
    <w:rsid w:val="00533302"/>
    <w:rsid w:val="00541E65"/>
    <w:rsid w:val="00541E6B"/>
    <w:rsid w:val="005448CA"/>
    <w:rsid w:val="005462FF"/>
    <w:rsid w:val="00550688"/>
    <w:rsid w:val="00551297"/>
    <w:rsid w:val="00555620"/>
    <w:rsid w:val="00557C47"/>
    <w:rsid w:val="00557C94"/>
    <w:rsid w:val="00562106"/>
    <w:rsid w:val="00566ABC"/>
    <w:rsid w:val="00574FF2"/>
    <w:rsid w:val="00576666"/>
    <w:rsid w:val="00583618"/>
    <w:rsid w:val="00584BC4"/>
    <w:rsid w:val="005901FD"/>
    <w:rsid w:val="00596DE9"/>
    <w:rsid w:val="005A6A40"/>
    <w:rsid w:val="005A6F1F"/>
    <w:rsid w:val="005B0C4F"/>
    <w:rsid w:val="005B1AA4"/>
    <w:rsid w:val="005B3817"/>
    <w:rsid w:val="005B4D8A"/>
    <w:rsid w:val="005B6F9F"/>
    <w:rsid w:val="005B75D6"/>
    <w:rsid w:val="005C0017"/>
    <w:rsid w:val="005C3940"/>
    <w:rsid w:val="005C40E4"/>
    <w:rsid w:val="005C4F49"/>
    <w:rsid w:val="005D2E58"/>
    <w:rsid w:val="005D397A"/>
    <w:rsid w:val="005D3EA6"/>
    <w:rsid w:val="005E22F4"/>
    <w:rsid w:val="005E55AE"/>
    <w:rsid w:val="005E5F4E"/>
    <w:rsid w:val="005F33CB"/>
    <w:rsid w:val="005F7E1A"/>
    <w:rsid w:val="00600314"/>
    <w:rsid w:val="00602447"/>
    <w:rsid w:val="00604205"/>
    <w:rsid w:val="00606321"/>
    <w:rsid w:val="0060653E"/>
    <w:rsid w:val="006072DB"/>
    <w:rsid w:val="0063203F"/>
    <w:rsid w:val="006335EF"/>
    <w:rsid w:val="00655A1E"/>
    <w:rsid w:val="00661889"/>
    <w:rsid w:val="00662188"/>
    <w:rsid w:val="006621A9"/>
    <w:rsid w:val="0066382A"/>
    <w:rsid w:val="00663A78"/>
    <w:rsid w:val="006724EA"/>
    <w:rsid w:val="00673958"/>
    <w:rsid w:val="00681B31"/>
    <w:rsid w:val="00687BB2"/>
    <w:rsid w:val="00693C44"/>
    <w:rsid w:val="006A7AEE"/>
    <w:rsid w:val="006B3F02"/>
    <w:rsid w:val="006B40FB"/>
    <w:rsid w:val="006B4B9B"/>
    <w:rsid w:val="006B5112"/>
    <w:rsid w:val="006C0E69"/>
    <w:rsid w:val="006D2CA9"/>
    <w:rsid w:val="006D5014"/>
    <w:rsid w:val="006E3DD1"/>
    <w:rsid w:val="006E55D6"/>
    <w:rsid w:val="006F3F6D"/>
    <w:rsid w:val="00706180"/>
    <w:rsid w:val="00706365"/>
    <w:rsid w:val="00711E26"/>
    <w:rsid w:val="00711ED9"/>
    <w:rsid w:val="007142E3"/>
    <w:rsid w:val="00722A02"/>
    <w:rsid w:val="00722A31"/>
    <w:rsid w:val="007249BA"/>
    <w:rsid w:val="00727EFE"/>
    <w:rsid w:val="0073316D"/>
    <w:rsid w:val="00736331"/>
    <w:rsid w:val="00737B32"/>
    <w:rsid w:val="00740A5C"/>
    <w:rsid w:val="00751933"/>
    <w:rsid w:val="0075591E"/>
    <w:rsid w:val="00760C27"/>
    <w:rsid w:val="0076101C"/>
    <w:rsid w:val="00761E59"/>
    <w:rsid w:val="00763CC8"/>
    <w:rsid w:val="00767392"/>
    <w:rsid w:val="00770555"/>
    <w:rsid w:val="00770E59"/>
    <w:rsid w:val="00784FD0"/>
    <w:rsid w:val="00786381"/>
    <w:rsid w:val="00786CC0"/>
    <w:rsid w:val="00791658"/>
    <w:rsid w:val="00792B49"/>
    <w:rsid w:val="00793F99"/>
    <w:rsid w:val="007A3B73"/>
    <w:rsid w:val="007A5D71"/>
    <w:rsid w:val="007A6066"/>
    <w:rsid w:val="007A6AB9"/>
    <w:rsid w:val="007B382F"/>
    <w:rsid w:val="007B6060"/>
    <w:rsid w:val="007C0F0C"/>
    <w:rsid w:val="007F0276"/>
    <w:rsid w:val="007F1A08"/>
    <w:rsid w:val="007F2225"/>
    <w:rsid w:val="007F42CF"/>
    <w:rsid w:val="007F64F0"/>
    <w:rsid w:val="00800891"/>
    <w:rsid w:val="00800FC4"/>
    <w:rsid w:val="00811ACD"/>
    <w:rsid w:val="00815174"/>
    <w:rsid w:val="008152EB"/>
    <w:rsid w:val="00821E2D"/>
    <w:rsid w:val="00823631"/>
    <w:rsid w:val="00823D97"/>
    <w:rsid w:val="008263BE"/>
    <w:rsid w:val="00830E82"/>
    <w:rsid w:val="00831DE4"/>
    <w:rsid w:val="00832403"/>
    <w:rsid w:val="00837532"/>
    <w:rsid w:val="008404EF"/>
    <w:rsid w:val="008407B2"/>
    <w:rsid w:val="00843DFA"/>
    <w:rsid w:val="0087000E"/>
    <w:rsid w:val="00871828"/>
    <w:rsid w:val="00871DD2"/>
    <w:rsid w:val="00874C11"/>
    <w:rsid w:val="008765EF"/>
    <w:rsid w:val="00877A55"/>
    <w:rsid w:val="0088420A"/>
    <w:rsid w:val="00886192"/>
    <w:rsid w:val="0089464A"/>
    <w:rsid w:val="008A0262"/>
    <w:rsid w:val="008A0841"/>
    <w:rsid w:val="008B2A16"/>
    <w:rsid w:val="008B2B46"/>
    <w:rsid w:val="008B31F3"/>
    <w:rsid w:val="008B6626"/>
    <w:rsid w:val="008B6E85"/>
    <w:rsid w:val="008B7627"/>
    <w:rsid w:val="008C3838"/>
    <w:rsid w:val="008C5AC1"/>
    <w:rsid w:val="008D37CE"/>
    <w:rsid w:val="008D53CE"/>
    <w:rsid w:val="008E0FC0"/>
    <w:rsid w:val="008E151B"/>
    <w:rsid w:val="008E6891"/>
    <w:rsid w:val="008F2BAB"/>
    <w:rsid w:val="008F3B5C"/>
    <w:rsid w:val="008F437A"/>
    <w:rsid w:val="008F6440"/>
    <w:rsid w:val="00906D3F"/>
    <w:rsid w:val="00912FCB"/>
    <w:rsid w:val="00915896"/>
    <w:rsid w:val="00916FE2"/>
    <w:rsid w:val="00932EBE"/>
    <w:rsid w:val="00934123"/>
    <w:rsid w:val="009343D9"/>
    <w:rsid w:val="00944585"/>
    <w:rsid w:val="009515F7"/>
    <w:rsid w:val="00960EC1"/>
    <w:rsid w:val="00966EF9"/>
    <w:rsid w:val="00970353"/>
    <w:rsid w:val="00971BE2"/>
    <w:rsid w:val="009727E6"/>
    <w:rsid w:val="0097622B"/>
    <w:rsid w:val="00977D7F"/>
    <w:rsid w:val="00982387"/>
    <w:rsid w:val="00983044"/>
    <w:rsid w:val="00983275"/>
    <w:rsid w:val="00990171"/>
    <w:rsid w:val="0099130A"/>
    <w:rsid w:val="009977EE"/>
    <w:rsid w:val="009B5AE6"/>
    <w:rsid w:val="009B78FF"/>
    <w:rsid w:val="009C0269"/>
    <w:rsid w:val="009C35DB"/>
    <w:rsid w:val="009C49BF"/>
    <w:rsid w:val="009D1FB4"/>
    <w:rsid w:val="009D4FE1"/>
    <w:rsid w:val="009D60A1"/>
    <w:rsid w:val="009E47A0"/>
    <w:rsid w:val="009F5079"/>
    <w:rsid w:val="00A007A4"/>
    <w:rsid w:val="00A04ADD"/>
    <w:rsid w:val="00A05BEA"/>
    <w:rsid w:val="00A06C27"/>
    <w:rsid w:val="00A11469"/>
    <w:rsid w:val="00A15CE6"/>
    <w:rsid w:val="00A202FE"/>
    <w:rsid w:val="00A22B4B"/>
    <w:rsid w:val="00A23A6A"/>
    <w:rsid w:val="00A3274F"/>
    <w:rsid w:val="00A4043E"/>
    <w:rsid w:val="00A411F8"/>
    <w:rsid w:val="00A41A5D"/>
    <w:rsid w:val="00A44B91"/>
    <w:rsid w:val="00A545BF"/>
    <w:rsid w:val="00A60F49"/>
    <w:rsid w:val="00A6316B"/>
    <w:rsid w:val="00A663C8"/>
    <w:rsid w:val="00A7054B"/>
    <w:rsid w:val="00A730B0"/>
    <w:rsid w:val="00A75806"/>
    <w:rsid w:val="00A7671E"/>
    <w:rsid w:val="00A81470"/>
    <w:rsid w:val="00A83298"/>
    <w:rsid w:val="00A84C43"/>
    <w:rsid w:val="00A95BE1"/>
    <w:rsid w:val="00A96DDF"/>
    <w:rsid w:val="00A96F01"/>
    <w:rsid w:val="00AA1ED4"/>
    <w:rsid w:val="00AA53E0"/>
    <w:rsid w:val="00AA5EBF"/>
    <w:rsid w:val="00AB0307"/>
    <w:rsid w:val="00AB1BD6"/>
    <w:rsid w:val="00AB2006"/>
    <w:rsid w:val="00AB23F6"/>
    <w:rsid w:val="00AB2795"/>
    <w:rsid w:val="00AB47FD"/>
    <w:rsid w:val="00AD0BB3"/>
    <w:rsid w:val="00AE1190"/>
    <w:rsid w:val="00AE1949"/>
    <w:rsid w:val="00AE20C7"/>
    <w:rsid w:val="00AE3CA0"/>
    <w:rsid w:val="00AE7E7D"/>
    <w:rsid w:val="00AF1DEC"/>
    <w:rsid w:val="00AF68A9"/>
    <w:rsid w:val="00B039BF"/>
    <w:rsid w:val="00B108DD"/>
    <w:rsid w:val="00B11372"/>
    <w:rsid w:val="00B225A8"/>
    <w:rsid w:val="00B2343A"/>
    <w:rsid w:val="00B27942"/>
    <w:rsid w:val="00B37DE2"/>
    <w:rsid w:val="00B41260"/>
    <w:rsid w:val="00B509CE"/>
    <w:rsid w:val="00B50E42"/>
    <w:rsid w:val="00B53EDC"/>
    <w:rsid w:val="00B554EF"/>
    <w:rsid w:val="00B63290"/>
    <w:rsid w:val="00B634E0"/>
    <w:rsid w:val="00B71FAE"/>
    <w:rsid w:val="00B84D2A"/>
    <w:rsid w:val="00B907D8"/>
    <w:rsid w:val="00B954F5"/>
    <w:rsid w:val="00BA2E76"/>
    <w:rsid w:val="00BA45FD"/>
    <w:rsid w:val="00BC394B"/>
    <w:rsid w:val="00BC712E"/>
    <w:rsid w:val="00BD44C6"/>
    <w:rsid w:val="00BD5368"/>
    <w:rsid w:val="00BD5D88"/>
    <w:rsid w:val="00BD6A16"/>
    <w:rsid w:val="00BD742C"/>
    <w:rsid w:val="00BE343C"/>
    <w:rsid w:val="00BF7F30"/>
    <w:rsid w:val="00C05782"/>
    <w:rsid w:val="00C07C90"/>
    <w:rsid w:val="00C126F6"/>
    <w:rsid w:val="00C31DCD"/>
    <w:rsid w:val="00C37F30"/>
    <w:rsid w:val="00C54363"/>
    <w:rsid w:val="00C54587"/>
    <w:rsid w:val="00C6620E"/>
    <w:rsid w:val="00C71069"/>
    <w:rsid w:val="00C75AC9"/>
    <w:rsid w:val="00C778A2"/>
    <w:rsid w:val="00C81386"/>
    <w:rsid w:val="00C84F0E"/>
    <w:rsid w:val="00C95278"/>
    <w:rsid w:val="00C956DD"/>
    <w:rsid w:val="00C97998"/>
    <w:rsid w:val="00C97B64"/>
    <w:rsid w:val="00CA19D4"/>
    <w:rsid w:val="00CA1DDF"/>
    <w:rsid w:val="00CA4665"/>
    <w:rsid w:val="00CB06BB"/>
    <w:rsid w:val="00CB129A"/>
    <w:rsid w:val="00CB6C6D"/>
    <w:rsid w:val="00CC0537"/>
    <w:rsid w:val="00CC0899"/>
    <w:rsid w:val="00CC0A0D"/>
    <w:rsid w:val="00CC0CD2"/>
    <w:rsid w:val="00CC231C"/>
    <w:rsid w:val="00CC6075"/>
    <w:rsid w:val="00CC6C77"/>
    <w:rsid w:val="00CD1602"/>
    <w:rsid w:val="00CD1A49"/>
    <w:rsid w:val="00CD370D"/>
    <w:rsid w:val="00CE44B4"/>
    <w:rsid w:val="00CF4E4B"/>
    <w:rsid w:val="00CF623D"/>
    <w:rsid w:val="00CF6693"/>
    <w:rsid w:val="00CF7278"/>
    <w:rsid w:val="00CF7DE5"/>
    <w:rsid w:val="00D04E2A"/>
    <w:rsid w:val="00D10DF2"/>
    <w:rsid w:val="00D11EE9"/>
    <w:rsid w:val="00D12100"/>
    <w:rsid w:val="00D1332D"/>
    <w:rsid w:val="00D2285A"/>
    <w:rsid w:val="00D23EDE"/>
    <w:rsid w:val="00D31EF8"/>
    <w:rsid w:val="00D44282"/>
    <w:rsid w:val="00D46CC6"/>
    <w:rsid w:val="00D50251"/>
    <w:rsid w:val="00D5295B"/>
    <w:rsid w:val="00D54C8A"/>
    <w:rsid w:val="00D60C31"/>
    <w:rsid w:val="00D63CB9"/>
    <w:rsid w:val="00D64CF7"/>
    <w:rsid w:val="00D64FAF"/>
    <w:rsid w:val="00D67D75"/>
    <w:rsid w:val="00D72D4C"/>
    <w:rsid w:val="00D7437D"/>
    <w:rsid w:val="00D81F78"/>
    <w:rsid w:val="00D85A92"/>
    <w:rsid w:val="00D860DD"/>
    <w:rsid w:val="00D875A0"/>
    <w:rsid w:val="00D94B83"/>
    <w:rsid w:val="00D95E3D"/>
    <w:rsid w:val="00DA1118"/>
    <w:rsid w:val="00DA1C43"/>
    <w:rsid w:val="00DB140F"/>
    <w:rsid w:val="00DB2E63"/>
    <w:rsid w:val="00DB5ED1"/>
    <w:rsid w:val="00DB79E6"/>
    <w:rsid w:val="00DB7FA0"/>
    <w:rsid w:val="00DC1834"/>
    <w:rsid w:val="00DC2E1F"/>
    <w:rsid w:val="00DD127E"/>
    <w:rsid w:val="00DD410C"/>
    <w:rsid w:val="00DE340C"/>
    <w:rsid w:val="00DE4B1C"/>
    <w:rsid w:val="00DE4DDD"/>
    <w:rsid w:val="00DF3ECC"/>
    <w:rsid w:val="00DF4313"/>
    <w:rsid w:val="00DF4F75"/>
    <w:rsid w:val="00E00816"/>
    <w:rsid w:val="00E016BC"/>
    <w:rsid w:val="00E01C8B"/>
    <w:rsid w:val="00E01EEC"/>
    <w:rsid w:val="00E02541"/>
    <w:rsid w:val="00E03F64"/>
    <w:rsid w:val="00E164BF"/>
    <w:rsid w:val="00E16BF7"/>
    <w:rsid w:val="00E25749"/>
    <w:rsid w:val="00E2688F"/>
    <w:rsid w:val="00E279FC"/>
    <w:rsid w:val="00E3050A"/>
    <w:rsid w:val="00E3332F"/>
    <w:rsid w:val="00E3340C"/>
    <w:rsid w:val="00E37882"/>
    <w:rsid w:val="00E561DC"/>
    <w:rsid w:val="00E563D0"/>
    <w:rsid w:val="00E65EC2"/>
    <w:rsid w:val="00E6658F"/>
    <w:rsid w:val="00E747AF"/>
    <w:rsid w:val="00E74EC9"/>
    <w:rsid w:val="00E83EB6"/>
    <w:rsid w:val="00E864AD"/>
    <w:rsid w:val="00E90B46"/>
    <w:rsid w:val="00E90D7C"/>
    <w:rsid w:val="00E91034"/>
    <w:rsid w:val="00E97E98"/>
    <w:rsid w:val="00EA0791"/>
    <w:rsid w:val="00EA259C"/>
    <w:rsid w:val="00EA4512"/>
    <w:rsid w:val="00EA7F48"/>
    <w:rsid w:val="00EB62F6"/>
    <w:rsid w:val="00EC05B1"/>
    <w:rsid w:val="00EC285F"/>
    <w:rsid w:val="00EC560B"/>
    <w:rsid w:val="00EC6F7F"/>
    <w:rsid w:val="00EC70C0"/>
    <w:rsid w:val="00EC73EA"/>
    <w:rsid w:val="00ED2793"/>
    <w:rsid w:val="00ED27EB"/>
    <w:rsid w:val="00EE0ABF"/>
    <w:rsid w:val="00EE39C6"/>
    <w:rsid w:val="00EE5AB2"/>
    <w:rsid w:val="00EF04CB"/>
    <w:rsid w:val="00EF529B"/>
    <w:rsid w:val="00EF72BE"/>
    <w:rsid w:val="00F01449"/>
    <w:rsid w:val="00F13A30"/>
    <w:rsid w:val="00F2503D"/>
    <w:rsid w:val="00F3765A"/>
    <w:rsid w:val="00F407C5"/>
    <w:rsid w:val="00F4280D"/>
    <w:rsid w:val="00F431E3"/>
    <w:rsid w:val="00F4540C"/>
    <w:rsid w:val="00F50707"/>
    <w:rsid w:val="00F51D4F"/>
    <w:rsid w:val="00F52BFE"/>
    <w:rsid w:val="00F62396"/>
    <w:rsid w:val="00F665D4"/>
    <w:rsid w:val="00F70C49"/>
    <w:rsid w:val="00F72B33"/>
    <w:rsid w:val="00F73D91"/>
    <w:rsid w:val="00F74C60"/>
    <w:rsid w:val="00F77C48"/>
    <w:rsid w:val="00F77CF0"/>
    <w:rsid w:val="00F8496D"/>
    <w:rsid w:val="00F91988"/>
    <w:rsid w:val="00F921CA"/>
    <w:rsid w:val="00F9489D"/>
    <w:rsid w:val="00F96218"/>
    <w:rsid w:val="00FA03A9"/>
    <w:rsid w:val="00FA4691"/>
    <w:rsid w:val="00FA7467"/>
    <w:rsid w:val="00FB59E2"/>
    <w:rsid w:val="00FB6F33"/>
    <w:rsid w:val="00FC0188"/>
    <w:rsid w:val="00FC1D0B"/>
    <w:rsid w:val="00FC2577"/>
    <w:rsid w:val="00FC5473"/>
    <w:rsid w:val="00FC6252"/>
    <w:rsid w:val="00FD3368"/>
    <w:rsid w:val="00FD3F45"/>
    <w:rsid w:val="00FF1199"/>
    <w:rsid w:val="00FF27C4"/>
    <w:rsid w:val="00FF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8C2F81"/>
  <w15:docId w15:val="{9C802B2D-7762-46F2-83F8-07EE2AA6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4587"/>
    <w:pPr>
      <w:widowControl w:val="0"/>
      <w:jc w:val="both"/>
    </w:pPr>
  </w:style>
  <w:style w:type="paragraph" w:styleId="1">
    <w:name w:val="heading 1"/>
    <w:basedOn w:val="a"/>
    <w:next w:val="a"/>
    <w:link w:val="10"/>
    <w:uiPriority w:val="9"/>
    <w:qFormat/>
    <w:rsid w:val="003166FB"/>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uiPriority w:val="9"/>
    <w:unhideWhenUsed/>
    <w:qFormat/>
    <w:rsid w:val="00B907D8"/>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0"/>
    <w:uiPriority w:val="9"/>
    <w:unhideWhenUsed/>
    <w:qFormat/>
    <w:rsid w:val="002266D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D410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D410C"/>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DD410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6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66FB"/>
    <w:rPr>
      <w:sz w:val="18"/>
      <w:szCs w:val="18"/>
    </w:rPr>
  </w:style>
  <w:style w:type="paragraph" w:styleId="a5">
    <w:name w:val="footer"/>
    <w:basedOn w:val="a"/>
    <w:link w:val="a6"/>
    <w:uiPriority w:val="99"/>
    <w:unhideWhenUsed/>
    <w:rsid w:val="003166FB"/>
    <w:pPr>
      <w:tabs>
        <w:tab w:val="center" w:pos="4153"/>
        <w:tab w:val="right" w:pos="8306"/>
      </w:tabs>
      <w:snapToGrid w:val="0"/>
      <w:jc w:val="left"/>
    </w:pPr>
    <w:rPr>
      <w:sz w:val="18"/>
      <w:szCs w:val="18"/>
    </w:rPr>
  </w:style>
  <w:style w:type="character" w:customStyle="1" w:styleId="a6">
    <w:name w:val="页脚 字符"/>
    <w:basedOn w:val="a0"/>
    <w:link w:val="a5"/>
    <w:uiPriority w:val="99"/>
    <w:rsid w:val="003166FB"/>
    <w:rPr>
      <w:sz w:val="18"/>
      <w:szCs w:val="18"/>
    </w:rPr>
  </w:style>
  <w:style w:type="paragraph" w:styleId="a7">
    <w:name w:val="Balloon Text"/>
    <w:basedOn w:val="a"/>
    <w:link w:val="a8"/>
    <w:uiPriority w:val="99"/>
    <w:semiHidden/>
    <w:unhideWhenUsed/>
    <w:rsid w:val="003166FB"/>
    <w:rPr>
      <w:sz w:val="18"/>
      <w:szCs w:val="18"/>
    </w:rPr>
  </w:style>
  <w:style w:type="character" w:customStyle="1" w:styleId="a8">
    <w:name w:val="批注框文本 字符"/>
    <w:basedOn w:val="a0"/>
    <w:link w:val="a7"/>
    <w:uiPriority w:val="99"/>
    <w:semiHidden/>
    <w:rsid w:val="003166FB"/>
    <w:rPr>
      <w:sz w:val="18"/>
      <w:szCs w:val="18"/>
    </w:rPr>
  </w:style>
  <w:style w:type="character" w:customStyle="1" w:styleId="10">
    <w:name w:val="标题 1 字符"/>
    <w:basedOn w:val="a0"/>
    <w:link w:val="1"/>
    <w:uiPriority w:val="9"/>
    <w:rsid w:val="003166FB"/>
    <w:rPr>
      <w:rFonts w:asciiTheme="majorHAnsi" w:eastAsiaTheme="majorEastAsia" w:hAnsiTheme="majorHAnsi" w:cstheme="majorBidi"/>
      <w:b/>
      <w:bCs/>
      <w:color w:val="365F91" w:themeColor="accent1" w:themeShade="BF"/>
      <w:kern w:val="0"/>
      <w:sz w:val="28"/>
      <w:szCs w:val="28"/>
    </w:rPr>
  </w:style>
  <w:style w:type="character" w:customStyle="1" w:styleId="30">
    <w:name w:val="标题 3 字符"/>
    <w:basedOn w:val="a0"/>
    <w:link w:val="3"/>
    <w:uiPriority w:val="9"/>
    <w:rsid w:val="002266D8"/>
    <w:rPr>
      <w:b/>
      <w:bCs/>
      <w:sz w:val="32"/>
      <w:szCs w:val="32"/>
    </w:rPr>
  </w:style>
  <w:style w:type="character" w:customStyle="1" w:styleId="headline-content">
    <w:name w:val="headline-content"/>
    <w:basedOn w:val="a0"/>
    <w:rsid w:val="002266D8"/>
  </w:style>
  <w:style w:type="character" w:styleId="a9">
    <w:name w:val="Hyperlink"/>
    <w:basedOn w:val="a0"/>
    <w:uiPriority w:val="99"/>
    <w:unhideWhenUsed/>
    <w:rsid w:val="002266D8"/>
    <w:rPr>
      <w:color w:val="0000FF"/>
      <w:u w:val="single"/>
    </w:rPr>
  </w:style>
  <w:style w:type="character" w:customStyle="1" w:styleId="20">
    <w:name w:val="标题 2 字符"/>
    <w:basedOn w:val="a0"/>
    <w:link w:val="2"/>
    <w:uiPriority w:val="9"/>
    <w:rsid w:val="00B907D8"/>
    <w:rPr>
      <w:rFonts w:asciiTheme="majorHAnsi" w:eastAsiaTheme="majorEastAsia" w:hAnsiTheme="majorHAnsi" w:cstheme="majorBidi"/>
      <w:b/>
      <w:bCs/>
      <w:sz w:val="28"/>
      <w:szCs w:val="32"/>
    </w:rPr>
  </w:style>
  <w:style w:type="paragraph" w:styleId="aa">
    <w:name w:val="List Paragraph"/>
    <w:basedOn w:val="a"/>
    <w:uiPriority w:val="34"/>
    <w:qFormat/>
    <w:rsid w:val="00792B49"/>
    <w:pPr>
      <w:widowControl/>
      <w:ind w:firstLineChars="200" w:firstLine="420"/>
      <w:jc w:val="left"/>
    </w:pPr>
    <w:rPr>
      <w:rFonts w:ascii="宋体" w:eastAsia="宋体" w:hAnsi="宋体" w:cs="宋体"/>
      <w:kern w:val="0"/>
      <w:sz w:val="24"/>
      <w:szCs w:val="24"/>
    </w:rPr>
  </w:style>
  <w:style w:type="paragraph" w:styleId="ab">
    <w:name w:val="footnote text"/>
    <w:basedOn w:val="a"/>
    <w:link w:val="ac"/>
    <w:uiPriority w:val="99"/>
    <w:semiHidden/>
    <w:unhideWhenUsed/>
    <w:rsid w:val="00DC1834"/>
    <w:pPr>
      <w:snapToGrid w:val="0"/>
      <w:jc w:val="left"/>
    </w:pPr>
    <w:rPr>
      <w:sz w:val="18"/>
      <w:szCs w:val="18"/>
    </w:rPr>
  </w:style>
  <w:style w:type="character" w:customStyle="1" w:styleId="ac">
    <w:name w:val="脚注文本 字符"/>
    <w:basedOn w:val="a0"/>
    <w:link w:val="ab"/>
    <w:uiPriority w:val="99"/>
    <w:semiHidden/>
    <w:rsid w:val="00DC1834"/>
    <w:rPr>
      <w:sz w:val="18"/>
      <w:szCs w:val="18"/>
    </w:rPr>
  </w:style>
  <w:style w:type="character" w:styleId="ad">
    <w:name w:val="footnote reference"/>
    <w:basedOn w:val="a0"/>
    <w:uiPriority w:val="99"/>
    <w:semiHidden/>
    <w:unhideWhenUsed/>
    <w:rsid w:val="00DC1834"/>
    <w:rPr>
      <w:vertAlign w:val="superscript"/>
    </w:rPr>
  </w:style>
  <w:style w:type="paragraph" w:styleId="ae">
    <w:name w:val="endnote text"/>
    <w:basedOn w:val="a"/>
    <w:link w:val="af"/>
    <w:uiPriority w:val="99"/>
    <w:semiHidden/>
    <w:unhideWhenUsed/>
    <w:rsid w:val="004E6F68"/>
    <w:pPr>
      <w:snapToGrid w:val="0"/>
      <w:jc w:val="left"/>
    </w:pPr>
  </w:style>
  <w:style w:type="character" w:customStyle="1" w:styleId="af">
    <w:name w:val="尾注文本 字符"/>
    <w:basedOn w:val="a0"/>
    <w:link w:val="ae"/>
    <w:uiPriority w:val="99"/>
    <w:semiHidden/>
    <w:rsid w:val="004E6F68"/>
  </w:style>
  <w:style w:type="character" w:styleId="af0">
    <w:name w:val="endnote reference"/>
    <w:basedOn w:val="a0"/>
    <w:uiPriority w:val="99"/>
    <w:semiHidden/>
    <w:unhideWhenUsed/>
    <w:rsid w:val="004E6F68"/>
    <w:rPr>
      <w:vertAlign w:val="superscript"/>
    </w:rPr>
  </w:style>
  <w:style w:type="paragraph" w:styleId="af1">
    <w:name w:val="Plain Text"/>
    <w:basedOn w:val="a"/>
    <w:link w:val="af2"/>
    <w:rsid w:val="000E40C1"/>
    <w:pPr>
      <w:spacing w:line="276" w:lineRule="auto"/>
      <w:ind w:left="284"/>
      <w:jc w:val="left"/>
    </w:pPr>
    <w:rPr>
      <w:rFonts w:ascii="微软雅黑" w:eastAsia="微软雅黑" w:hAnsi="微软雅黑" w:cs="宋体"/>
      <w:szCs w:val="21"/>
    </w:rPr>
  </w:style>
  <w:style w:type="character" w:customStyle="1" w:styleId="af2">
    <w:name w:val="纯文本 字符"/>
    <w:basedOn w:val="a0"/>
    <w:link w:val="af1"/>
    <w:rsid w:val="000E40C1"/>
    <w:rPr>
      <w:rFonts w:ascii="微软雅黑" w:eastAsia="微软雅黑" w:hAnsi="微软雅黑" w:cs="宋体"/>
      <w:szCs w:val="21"/>
    </w:rPr>
  </w:style>
  <w:style w:type="paragraph" w:styleId="af3">
    <w:name w:val="Normal (Web)"/>
    <w:basedOn w:val="a"/>
    <w:uiPriority w:val="99"/>
    <w:rsid w:val="000E40C1"/>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1"/>
    <w:uiPriority w:val="59"/>
    <w:rsid w:val="00EF529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5901FD"/>
    <w:pPr>
      <w:outlineLvl w:val="9"/>
    </w:pPr>
  </w:style>
  <w:style w:type="paragraph" w:styleId="TOC2">
    <w:name w:val="toc 2"/>
    <w:basedOn w:val="a"/>
    <w:next w:val="a"/>
    <w:autoRedefine/>
    <w:uiPriority w:val="39"/>
    <w:unhideWhenUsed/>
    <w:qFormat/>
    <w:rsid w:val="005901FD"/>
    <w:pPr>
      <w:ind w:left="210"/>
      <w:jc w:val="left"/>
    </w:pPr>
    <w:rPr>
      <w:smallCaps/>
      <w:sz w:val="20"/>
      <w:szCs w:val="20"/>
    </w:rPr>
  </w:style>
  <w:style w:type="paragraph" w:styleId="TOC1">
    <w:name w:val="toc 1"/>
    <w:basedOn w:val="a"/>
    <w:next w:val="a"/>
    <w:autoRedefine/>
    <w:uiPriority w:val="39"/>
    <w:unhideWhenUsed/>
    <w:qFormat/>
    <w:rsid w:val="00BE343C"/>
    <w:pPr>
      <w:tabs>
        <w:tab w:val="right" w:leader="dot" w:pos="9771"/>
      </w:tabs>
      <w:spacing w:before="120" w:after="120" w:line="240" w:lineRule="exact"/>
      <w:jc w:val="left"/>
    </w:pPr>
    <w:rPr>
      <w:rFonts w:ascii="微软雅黑" w:eastAsia="微软雅黑" w:hAnsi="微软雅黑"/>
      <w:b/>
      <w:bCs/>
      <w:caps/>
      <w:noProof/>
      <w:kern w:val="0"/>
      <w:sz w:val="20"/>
      <w:szCs w:val="20"/>
    </w:rPr>
  </w:style>
  <w:style w:type="paragraph" w:styleId="TOC3">
    <w:name w:val="toc 3"/>
    <w:basedOn w:val="a"/>
    <w:next w:val="a"/>
    <w:autoRedefine/>
    <w:uiPriority w:val="39"/>
    <w:unhideWhenUsed/>
    <w:qFormat/>
    <w:rsid w:val="005200B1"/>
    <w:pPr>
      <w:ind w:left="420"/>
      <w:jc w:val="left"/>
    </w:pPr>
    <w:rPr>
      <w:i/>
      <w:iCs/>
      <w:sz w:val="20"/>
      <w:szCs w:val="20"/>
    </w:rPr>
  </w:style>
  <w:style w:type="paragraph" w:styleId="TOC4">
    <w:name w:val="toc 4"/>
    <w:basedOn w:val="a"/>
    <w:next w:val="a"/>
    <w:autoRedefine/>
    <w:uiPriority w:val="39"/>
    <w:unhideWhenUsed/>
    <w:rsid w:val="005200B1"/>
    <w:pPr>
      <w:ind w:left="630"/>
      <w:jc w:val="left"/>
    </w:pPr>
    <w:rPr>
      <w:sz w:val="18"/>
      <w:szCs w:val="18"/>
    </w:rPr>
  </w:style>
  <w:style w:type="paragraph" w:styleId="TOC5">
    <w:name w:val="toc 5"/>
    <w:basedOn w:val="a"/>
    <w:next w:val="a"/>
    <w:autoRedefine/>
    <w:uiPriority w:val="39"/>
    <w:unhideWhenUsed/>
    <w:rsid w:val="005200B1"/>
    <w:pPr>
      <w:ind w:left="840"/>
      <w:jc w:val="left"/>
    </w:pPr>
    <w:rPr>
      <w:sz w:val="18"/>
      <w:szCs w:val="18"/>
    </w:rPr>
  </w:style>
  <w:style w:type="paragraph" w:styleId="TOC6">
    <w:name w:val="toc 6"/>
    <w:basedOn w:val="a"/>
    <w:next w:val="a"/>
    <w:autoRedefine/>
    <w:uiPriority w:val="39"/>
    <w:unhideWhenUsed/>
    <w:rsid w:val="005200B1"/>
    <w:pPr>
      <w:ind w:left="1050"/>
      <w:jc w:val="left"/>
    </w:pPr>
    <w:rPr>
      <w:sz w:val="18"/>
      <w:szCs w:val="18"/>
    </w:rPr>
  </w:style>
  <w:style w:type="paragraph" w:styleId="TOC7">
    <w:name w:val="toc 7"/>
    <w:basedOn w:val="a"/>
    <w:next w:val="a"/>
    <w:autoRedefine/>
    <w:uiPriority w:val="39"/>
    <w:unhideWhenUsed/>
    <w:rsid w:val="005200B1"/>
    <w:pPr>
      <w:ind w:left="1260"/>
      <w:jc w:val="left"/>
    </w:pPr>
    <w:rPr>
      <w:sz w:val="18"/>
      <w:szCs w:val="18"/>
    </w:rPr>
  </w:style>
  <w:style w:type="paragraph" w:styleId="TOC8">
    <w:name w:val="toc 8"/>
    <w:basedOn w:val="a"/>
    <w:next w:val="a"/>
    <w:autoRedefine/>
    <w:uiPriority w:val="39"/>
    <w:unhideWhenUsed/>
    <w:rsid w:val="005200B1"/>
    <w:pPr>
      <w:ind w:left="1470"/>
      <w:jc w:val="left"/>
    </w:pPr>
    <w:rPr>
      <w:sz w:val="18"/>
      <w:szCs w:val="18"/>
    </w:rPr>
  </w:style>
  <w:style w:type="paragraph" w:styleId="TOC9">
    <w:name w:val="toc 9"/>
    <w:basedOn w:val="a"/>
    <w:next w:val="a"/>
    <w:autoRedefine/>
    <w:uiPriority w:val="39"/>
    <w:unhideWhenUsed/>
    <w:rsid w:val="005200B1"/>
    <w:pPr>
      <w:ind w:left="1680"/>
      <w:jc w:val="left"/>
    </w:pPr>
    <w:rPr>
      <w:sz w:val="18"/>
      <w:szCs w:val="18"/>
    </w:rPr>
  </w:style>
  <w:style w:type="character" w:styleId="af5">
    <w:name w:val="annotation reference"/>
    <w:basedOn w:val="a0"/>
    <w:uiPriority w:val="99"/>
    <w:semiHidden/>
    <w:unhideWhenUsed/>
    <w:rsid w:val="00BA2E76"/>
    <w:rPr>
      <w:sz w:val="21"/>
      <w:szCs w:val="21"/>
    </w:rPr>
  </w:style>
  <w:style w:type="paragraph" w:styleId="af6">
    <w:name w:val="annotation text"/>
    <w:basedOn w:val="a"/>
    <w:link w:val="af7"/>
    <w:uiPriority w:val="99"/>
    <w:unhideWhenUsed/>
    <w:rsid w:val="00A545BF"/>
    <w:pPr>
      <w:jc w:val="left"/>
    </w:pPr>
  </w:style>
  <w:style w:type="character" w:customStyle="1" w:styleId="af7">
    <w:name w:val="批注文字 字符"/>
    <w:basedOn w:val="a0"/>
    <w:link w:val="af6"/>
    <w:uiPriority w:val="99"/>
    <w:rsid w:val="00A545BF"/>
  </w:style>
  <w:style w:type="paragraph" w:styleId="af8">
    <w:name w:val="annotation subject"/>
    <w:basedOn w:val="af6"/>
    <w:next w:val="af6"/>
    <w:link w:val="af9"/>
    <w:uiPriority w:val="99"/>
    <w:semiHidden/>
    <w:unhideWhenUsed/>
    <w:rsid w:val="00BA2E76"/>
    <w:rPr>
      <w:b/>
      <w:bCs/>
    </w:rPr>
  </w:style>
  <w:style w:type="character" w:customStyle="1" w:styleId="af9">
    <w:name w:val="批注主题 字符"/>
    <w:basedOn w:val="af7"/>
    <w:link w:val="af8"/>
    <w:uiPriority w:val="99"/>
    <w:semiHidden/>
    <w:rsid w:val="00BA2E76"/>
    <w:rPr>
      <w:b/>
      <w:bCs/>
    </w:rPr>
  </w:style>
  <w:style w:type="character" w:styleId="afa">
    <w:name w:val="FollowedHyperlink"/>
    <w:basedOn w:val="a0"/>
    <w:uiPriority w:val="99"/>
    <w:semiHidden/>
    <w:unhideWhenUsed/>
    <w:rsid w:val="00CB6C6D"/>
    <w:rPr>
      <w:color w:val="800080" w:themeColor="followedHyperlink"/>
      <w:u w:val="single"/>
    </w:rPr>
  </w:style>
  <w:style w:type="character" w:customStyle="1" w:styleId="40">
    <w:name w:val="标题 4 字符"/>
    <w:basedOn w:val="a0"/>
    <w:link w:val="4"/>
    <w:uiPriority w:val="9"/>
    <w:rsid w:val="00DD410C"/>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D410C"/>
    <w:rPr>
      <w:b/>
      <w:bCs/>
      <w:sz w:val="28"/>
      <w:szCs w:val="28"/>
    </w:rPr>
  </w:style>
  <w:style w:type="character" w:customStyle="1" w:styleId="60">
    <w:name w:val="标题 6 字符"/>
    <w:basedOn w:val="a0"/>
    <w:link w:val="6"/>
    <w:uiPriority w:val="9"/>
    <w:rsid w:val="00DD410C"/>
    <w:rPr>
      <w:rFonts w:asciiTheme="majorHAnsi" w:eastAsiaTheme="majorEastAsia" w:hAnsiTheme="majorHAnsi" w:cstheme="majorBidi"/>
      <w:b/>
      <w:bCs/>
      <w:sz w:val="24"/>
      <w:szCs w:val="24"/>
    </w:rPr>
  </w:style>
  <w:style w:type="paragraph" w:styleId="afb">
    <w:name w:val="Date"/>
    <w:basedOn w:val="a"/>
    <w:next w:val="a"/>
    <w:link w:val="afc"/>
    <w:uiPriority w:val="99"/>
    <w:semiHidden/>
    <w:unhideWhenUsed/>
    <w:rsid w:val="002D57D9"/>
    <w:pPr>
      <w:ind w:leftChars="2500" w:left="100"/>
    </w:pPr>
  </w:style>
  <w:style w:type="character" w:customStyle="1" w:styleId="afc">
    <w:name w:val="日期 字符"/>
    <w:basedOn w:val="a0"/>
    <w:link w:val="afb"/>
    <w:uiPriority w:val="99"/>
    <w:semiHidden/>
    <w:rsid w:val="002D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7684">
      <w:bodyDiv w:val="1"/>
      <w:marLeft w:val="0"/>
      <w:marRight w:val="0"/>
      <w:marTop w:val="0"/>
      <w:marBottom w:val="0"/>
      <w:divBdr>
        <w:top w:val="none" w:sz="0" w:space="0" w:color="auto"/>
        <w:left w:val="none" w:sz="0" w:space="0" w:color="auto"/>
        <w:bottom w:val="none" w:sz="0" w:space="0" w:color="auto"/>
        <w:right w:val="none" w:sz="0" w:space="0" w:color="auto"/>
      </w:divBdr>
      <w:divsChild>
        <w:div w:id="710033531">
          <w:marLeft w:val="0"/>
          <w:marRight w:val="0"/>
          <w:marTop w:val="225"/>
          <w:marBottom w:val="75"/>
          <w:divBdr>
            <w:top w:val="none" w:sz="0" w:space="0" w:color="auto"/>
            <w:left w:val="none" w:sz="0" w:space="0" w:color="auto"/>
            <w:bottom w:val="none" w:sz="0" w:space="0" w:color="auto"/>
            <w:right w:val="none" w:sz="0" w:space="0" w:color="auto"/>
          </w:divBdr>
        </w:div>
        <w:div w:id="1472862724">
          <w:marLeft w:val="0"/>
          <w:marRight w:val="0"/>
          <w:marTop w:val="225"/>
          <w:marBottom w:val="75"/>
          <w:divBdr>
            <w:top w:val="none" w:sz="0" w:space="0" w:color="auto"/>
            <w:left w:val="none" w:sz="0" w:space="0" w:color="auto"/>
            <w:bottom w:val="none" w:sz="0" w:space="0" w:color="auto"/>
            <w:right w:val="none" w:sz="0" w:space="0" w:color="auto"/>
          </w:divBdr>
        </w:div>
        <w:div w:id="633604875">
          <w:marLeft w:val="0"/>
          <w:marRight w:val="0"/>
          <w:marTop w:val="225"/>
          <w:marBottom w:val="75"/>
          <w:divBdr>
            <w:top w:val="none" w:sz="0" w:space="0" w:color="auto"/>
            <w:left w:val="none" w:sz="0" w:space="0" w:color="auto"/>
            <w:bottom w:val="none" w:sz="0" w:space="0" w:color="auto"/>
            <w:right w:val="none" w:sz="0" w:space="0" w:color="auto"/>
          </w:divBdr>
        </w:div>
        <w:div w:id="1087848529">
          <w:marLeft w:val="0"/>
          <w:marRight w:val="0"/>
          <w:marTop w:val="225"/>
          <w:marBottom w:val="75"/>
          <w:divBdr>
            <w:top w:val="none" w:sz="0" w:space="0" w:color="auto"/>
            <w:left w:val="none" w:sz="0" w:space="0" w:color="auto"/>
            <w:bottom w:val="none" w:sz="0" w:space="0" w:color="auto"/>
            <w:right w:val="none" w:sz="0" w:space="0" w:color="auto"/>
          </w:divBdr>
        </w:div>
        <w:div w:id="1850949343">
          <w:marLeft w:val="0"/>
          <w:marRight w:val="0"/>
          <w:marTop w:val="225"/>
          <w:marBottom w:val="75"/>
          <w:divBdr>
            <w:top w:val="none" w:sz="0" w:space="0" w:color="auto"/>
            <w:left w:val="none" w:sz="0" w:space="0" w:color="auto"/>
            <w:bottom w:val="none" w:sz="0" w:space="0" w:color="auto"/>
            <w:right w:val="none" w:sz="0" w:space="0" w:color="auto"/>
          </w:divBdr>
        </w:div>
      </w:divsChild>
    </w:div>
    <w:div w:id="264966310">
      <w:bodyDiv w:val="1"/>
      <w:marLeft w:val="0"/>
      <w:marRight w:val="0"/>
      <w:marTop w:val="0"/>
      <w:marBottom w:val="0"/>
      <w:divBdr>
        <w:top w:val="none" w:sz="0" w:space="0" w:color="auto"/>
        <w:left w:val="none" w:sz="0" w:space="0" w:color="auto"/>
        <w:bottom w:val="none" w:sz="0" w:space="0" w:color="auto"/>
        <w:right w:val="none" w:sz="0" w:space="0" w:color="auto"/>
      </w:divBdr>
    </w:div>
    <w:div w:id="318577875">
      <w:bodyDiv w:val="1"/>
      <w:marLeft w:val="0"/>
      <w:marRight w:val="0"/>
      <w:marTop w:val="0"/>
      <w:marBottom w:val="0"/>
      <w:divBdr>
        <w:top w:val="none" w:sz="0" w:space="0" w:color="auto"/>
        <w:left w:val="none" w:sz="0" w:space="0" w:color="auto"/>
        <w:bottom w:val="none" w:sz="0" w:space="0" w:color="auto"/>
        <w:right w:val="none" w:sz="0" w:space="0" w:color="auto"/>
      </w:divBdr>
    </w:div>
    <w:div w:id="392702991">
      <w:bodyDiv w:val="1"/>
      <w:marLeft w:val="0"/>
      <w:marRight w:val="0"/>
      <w:marTop w:val="0"/>
      <w:marBottom w:val="0"/>
      <w:divBdr>
        <w:top w:val="none" w:sz="0" w:space="0" w:color="auto"/>
        <w:left w:val="none" w:sz="0" w:space="0" w:color="auto"/>
        <w:bottom w:val="none" w:sz="0" w:space="0" w:color="auto"/>
        <w:right w:val="none" w:sz="0" w:space="0" w:color="auto"/>
      </w:divBdr>
    </w:div>
    <w:div w:id="497623733">
      <w:bodyDiv w:val="1"/>
      <w:marLeft w:val="0"/>
      <w:marRight w:val="0"/>
      <w:marTop w:val="0"/>
      <w:marBottom w:val="0"/>
      <w:divBdr>
        <w:top w:val="none" w:sz="0" w:space="0" w:color="auto"/>
        <w:left w:val="none" w:sz="0" w:space="0" w:color="auto"/>
        <w:bottom w:val="none" w:sz="0" w:space="0" w:color="auto"/>
        <w:right w:val="none" w:sz="0" w:space="0" w:color="auto"/>
      </w:divBdr>
    </w:div>
    <w:div w:id="506094342">
      <w:bodyDiv w:val="1"/>
      <w:marLeft w:val="0"/>
      <w:marRight w:val="0"/>
      <w:marTop w:val="0"/>
      <w:marBottom w:val="0"/>
      <w:divBdr>
        <w:top w:val="none" w:sz="0" w:space="0" w:color="auto"/>
        <w:left w:val="none" w:sz="0" w:space="0" w:color="auto"/>
        <w:bottom w:val="none" w:sz="0" w:space="0" w:color="auto"/>
        <w:right w:val="none" w:sz="0" w:space="0" w:color="auto"/>
      </w:divBdr>
    </w:div>
    <w:div w:id="639118845">
      <w:bodyDiv w:val="1"/>
      <w:marLeft w:val="0"/>
      <w:marRight w:val="0"/>
      <w:marTop w:val="0"/>
      <w:marBottom w:val="0"/>
      <w:divBdr>
        <w:top w:val="none" w:sz="0" w:space="0" w:color="auto"/>
        <w:left w:val="none" w:sz="0" w:space="0" w:color="auto"/>
        <w:bottom w:val="none" w:sz="0" w:space="0" w:color="auto"/>
        <w:right w:val="none" w:sz="0" w:space="0" w:color="auto"/>
      </w:divBdr>
    </w:div>
    <w:div w:id="694499269">
      <w:bodyDiv w:val="1"/>
      <w:marLeft w:val="0"/>
      <w:marRight w:val="0"/>
      <w:marTop w:val="0"/>
      <w:marBottom w:val="0"/>
      <w:divBdr>
        <w:top w:val="none" w:sz="0" w:space="0" w:color="auto"/>
        <w:left w:val="none" w:sz="0" w:space="0" w:color="auto"/>
        <w:bottom w:val="none" w:sz="0" w:space="0" w:color="auto"/>
        <w:right w:val="none" w:sz="0" w:space="0" w:color="auto"/>
      </w:divBdr>
    </w:div>
    <w:div w:id="697976381">
      <w:bodyDiv w:val="1"/>
      <w:marLeft w:val="0"/>
      <w:marRight w:val="0"/>
      <w:marTop w:val="0"/>
      <w:marBottom w:val="0"/>
      <w:divBdr>
        <w:top w:val="none" w:sz="0" w:space="0" w:color="auto"/>
        <w:left w:val="none" w:sz="0" w:space="0" w:color="auto"/>
        <w:bottom w:val="none" w:sz="0" w:space="0" w:color="auto"/>
        <w:right w:val="none" w:sz="0" w:space="0" w:color="auto"/>
      </w:divBdr>
    </w:div>
    <w:div w:id="791486203">
      <w:bodyDiv w:val="1"/>
      <w:marLeft w:val="0"/>
      <w:marRight w:val="0"/>
      <w:marTop w:val="0"/>
      <w:marBottom w:val="0"/>
      <w:divBdr>
        <w:top w:val="none" w:sz="0" w:space="0" w:color="auto"/>
        <w:left w:val="none" w:sz="0" w:space="0" w:color="auto"/>
        <w:bottom w:val="none" w:sz="0" w:space="0" w:color="auto"/>
        <w:right w:val="none" w:sz="0" w:space="0" w:color="auto"/>
      </w:divBdr>
    </w:div>
    <w:div w:id="983772845">
      <w:bodyDiv w:val="1"/>
      <w:marLeft w:val="0"/>
      <w:marRight w:val="0"/>
      <w:marTop w:val="0"/>
      <w:marBottom w:val="0"/>
      <w:divBdr>
        <w:top w:val="none" w:sz="0" w:space="0" w:color="auto"/>
        <w:left w:val="none" w:sz="0" w:space="0" w:color="auto"/>
        <w:bottom w:val="none" w:sz="0" w:space="0" w:color="auto"/>
        <w:right w:val="none" w:sz="0" w:space="0" w:color="auto"/>
      </w:divBdr>
    </w:div>
    <w:div w:id="1050112788">
      <w:bodyDiv w:val="1"/>
      <w:marLeft w:val="0"/>
      <w:marRight w:val="0"/>
      <w:marTop w:val="0"/>
      <w:marBottom w:val="0"/>
      <w:divBdr>
        <w:top w:val="none" w:sz="0" w:space="0" w:color="auto"/>
        <w:left w:val="none" w:sz="0" w:space="0" w:color="auto"/>
        <w:bottom w:val="none" w:sz="0" w:space="0" w:color="auto"/>
        <w:right w:val="none" w:sz="0" w:space="0" w:color="auto"/>
      </w:divBdr>
    </w:div>
    <w:div w:id="1098327118">
      <w:bodyDiv w:val="1"/>
      <w:marLeft w:val="0"/>
      <w:marRight w:val="0"/>
      <w:marTop w:val="0"/>
      <w:marBottom w:val="0"/>
      <w:divBdr>
        <w:top w:val="none" w:sz="0" w:space="0" w:color="auto"/>
        <w:left w:val="none" w:sz="0" w:space="0" w:color="auto"/>
        <w:bottom w:val="none" w:sz="0" w:space="0" w:color="auto"/>
        <w:right w:val="none" w:sz="0" w:space="0" w:color="auto"/>
      </w:divBdr>
    </w:div>
    <w:div w:id="1117527100">
      <w:bodyDiv w:val="1"/>
      <w:marLeft w:val="0"/>
      <w:marRight w:val="0"/>
      <w:marTop w:val="0"/>
      <w:marBottom w:val="0"/>
      <w:divBdr>
        <w:top w:val="none" w:sz="0" w:space="0" w:color="auto"/>
        <w:left w:val="none" w:sz="0" w:space="0" w:color="auto"/>
        <w:bottom w:val="none" w:sz="0" w:space="0" w:color="auto"/>
        <w:right w:val="none" w:sz="0" w:space="0" w:color="auto"/>
      </w:divBdr>
    </w:div>
    <w:div w:id="1184368168">
      <w:bodyDiv w:val="1"/>
      <w:marLeft w:val="0"/>
      <w:marRight w:val="0"/>
      <w:marTop w:val="0"/>
      <w:marBottom w:val="0"/>
      <w:divBdr>
        <w:top w:val="none" w:sz="0" w:space="0" w:color="auto"/>
        <w:left w:val="none" w:sz="0" w:space="0" w:color="auto"/>
        <w:bottom w:val="none" w:sz="0" w:space="0" w:color="auto"/>
        <w:right w:val="none" w:sz="0" w:space="0" w:color="auto"/>
      </w:divBdr>
    </w:div>
    <w:div w:id="1230994730">
      <w:bodyDiv w:val="1"/>
      <w:marLeft w:val="0"/>
      <w:marRight w:val="0"/>
      <w:marTop w:val="0"/>
      <w:marBottom w:val="0"/>
      <w:divBdr>
        <w:top w:val="none" w:sz="0" w:space="0" w:color="auto"/>
        <w:left w:val="none" w:sz="0" w:space="0" w:color="auto"/>
        <w:bottom w:val="none" w:sz="0" w:space="0" w:color="auto"/>
        <w:right w:val="none" w:sz="0" w:space="0" w:color="auto"/>
      </w:divBdr>
    </w:div>
    <w:div w:id="1238588013">
      <w:bodyDiv w:val="1"/>
      <w:marLeft w:val="0"/>
      <w:marRight w:val="0"/>
      <w:marTop w:val="0"/>
      <w:marBottom w:val="0"/>
      <w:divBdr>
        <w:top w:val="none" w:sz="0" w:space="0" w:color="auto"/>
        <w:left w:val="none" w:sz="0" w:space="0" w:color="auto"/>
        <w:bottom w:val="none" w:sz="0" w:space="0" w:color="auto"/>
        <w:right w:val="none" w:sz="0" w:space="0" w:color="auto"/>
      </w:divBdr>
    </w:div>
    <w:div w:id="1245147245">
      <w:bodyDiv w:val="1"/>
      <w:marLeft w:val="0"/>
      <w:marRight w:val="0"/>
      <w:marTop w:val="0"/>
      <w:marBottom w:val="0"/>
      <w:divBdr>
        <w:top w:val="none" w:sz="0" w:space="0" w:color="auto"/>
        <w:left w:val="none" w:sz="0" w:space="0" w:color="auto"/>
        <w:bottom w:val="none" w:sz="0" w:space="0" w:color="auto"/>
        <w:right w:val="none" w:sz="0" w:space="0" w:color="auto"/>
      </w:divBdr>
    </w:div>
    <w:div w:id="1268612455">
      <w:bodyDiv w:val="1"/>
      <w:marLeft w:val="0"/>
      <w:marRight w:val="0"/>
      <w:marTop w:val="0"/>
      <w:marBottom w:val="0"/>
      <w:divBdr>
        <w:top w:val="none" w:sz="0" w:space="0" w:color="auto"/>
        <w:left w:val="none" w:sz="0" w:space="0" w:color="auto"/>
        <w:bottom w:val="none" w:sz="0" w:space="0" w:color="auto"/>
        <w:right w:val="none" w:sz="0" w:space="0" w:color="auto"/>
      </w:divBdr>
    </w:div>
    <w:div w:id="1333877382">
      <w:bodyDiv w:val="1"/>
      <w:marLeft w:val="0"/>
      <w:marRight w:val="0"/>
      <w:marTop w:val="0"/>
      <w:marBottom w:val="0"/>
      <w:divBdr>
        <w:top w:val="none" w:sz="0" w:space="0" w:color="auto"/>
        <w:left w:val="none" w:sz="0" w:space="0" w:color="auto"/>
        <w:bottom w:val="none" w:sz="0" w:space="0" w:color="auto"/>
        <w:right w:val="none" w:sz="0" w:space="0" w:color="auto"/>
      </w:divBdr>
    </w:div>
    <w:div w:id="1414163711">
      <w:bodyDiv w:val="1"/>
      <w:marLeft w:val="0"/>
      <w:marRight w:val="0"/>
      <w:marTop w:val="0"/>
      <w:marBottom w:val="0"/>
      <w:divBdr>
        <w:top w:val="none" w:sz="0" w:space="0" w:color="auto"/>
        <w:left w:val="none" w:sz="0" w:space="0" w:color="auto"/>
        <w:bottom w:val="none" w:sz="0" w:space="0" w:color="auto"/>
        <w:right w:val="none" w:sz="0" w:space="0" w:color="auto"/>
      </w:divBdr>
    </w:div>
    <w:div w:id="1423254595">
      <w:bodyDiv w:val="1"/>
      <w:marLeft w:val="0"/>
      <w:marRight w:val="0"/>
      <w:marTop w:val="0"/>
      <w:marBottom w:val="0"/>
      <w:divBdr>
        <w:top w:val="none" w:sz="0" w:space="0" w:color="auto"/>
        <w:left w:val="none" w:sz="0" w:space="0" w:color="auto"/>
        <w:bottom w:val="none" w:sz="0" w:space="0" w:color="auto"/>
        <w:right w:val="none" w:sz="0" w:space="0" w:color="auto"/>
      </w:divBdr>
    </w:div>
    <w:div w:id="1444349299">
      <w:bodyDiv w:val="1"/>
      <w:marLeft w:val="0"/>
      <w:marRight w:val="0"/>
      <w:marTop w:val="0"/>
      <w:marBottom w:val="0"/>
      <w:divBdr>
        <w:top w:val="none" w:sz="0" w:space="0" w:color="auto"/>
        <w:left w:val="none" w:sz="0" w:space="0" w:color="auto"/>
        <w:bottom w:val="none" w:sz="0" w:space="0" w:color="auto"/>
        <w:right w:val="none" w:sz="0" w:space="0" w:color="auto"/>
      </w:divBdr>
    </w:div>
    <w:div w:id="1484275513">
      <w:bodyDiv w:val="1"/>
      <w:marLeft w:val="0"/>
      <w:marRight w:val="0"/>
      <w:marTop w:val="0"/>
      <w:marBottom w:val="0"/>
      <w:divBdr>
        <w:top w:val="none" w:sz="0" w:space="0" w:color="auto"/>
        <w:left w:val="none" w:sz="0" w:space="0" w:color="auto"/>
        <w:bottom w:val="none" w:sz="0" w:space="0" w:color="auto"/>
        <w:right w:val="none" w:sz="0" w:space="0" w:color="auto"/>
      </w:divBdr>
    </w:div>
    <w:div w:id="1563713491">
      <w:bodyDiv w:val="1"/>
      <w:marLeft w:val="0"/>
      <w:marRight w:val="0"/>
      <w:marTop w:val="0"/>
      <w:marBottom w:val="0"/>
      <w:divBdr>
        <w:top w:val="none" w:sz="0" w:space="0" w:color="auto"/>
        <w:left w:val="none" w:sz="0" w:space="0" w:color="auto"/>
        <w:bottom w:val="none" w:sz="0" w:space="0" w:color="auto"/>
        <w:right w:val="none" w:sz="0" w:space="0" w:color="auto"/>
      </w:divBdr>
    </w:div>
    <w:div w:id="1566522863">
      <w:bodyDiv w:val="1"/>
      <w:marLeft w:val="0"/>
      <w:marRight w:val="0"/>
      <w:marTop w:val="0"/>
      <w:marBottom w:val="0"/>
      <w:divBdr>
        <w:top w:val="none" w:sz="0" w:space="0" w:color="auto"/>
        <w:left w:val="none" w:sz="0" w:space="0" w:color="auto"/>
        <w:bottom w:val="none" w:sz="0" w:space="0" w:color="auto"/>
        <w:right w:val="none" w:sz="0" w:space="0" w:color="auto"/>
      </w:divBdr>
    </w:div>
    <w:div w:id="1604804734">
      <w:bodyDiv w:val="1"/>
      <w:marLeft w:val="0"/>
      <w:marRight w:val="0"/>
      <w:marTop w:val="0"/>
      <w:marBottom w:val="0"/>
      <w:divBdr>
        <w:top w:val="none" w:sz="0" w:space="0" w:color="auto"/>
        <w:left w:val="none" w:sz="0" w:space="0" w:color="auto"/>
        <w:bottom w:val="none" w:sz="0" w:space="0" w:color="auto"/>
        <w:right w:val="none" w:sz="0" w:space="0" w:color="auto"/>
      </w:divBdr>
    </w:div>
    <w:div w:id="1607077580">
      <w:bodyDiv w:val="1"/>
      <w:marLeft w:val="0"/>
      <w:marRight w:val="0"/>
      <w:marTop w:val="0"/>
      <w:marBottom w:val="0"/>
      <w:divBdr>
        <w:top w:val="none" w:sz="0" w:space="0" w:color="auto"/>
        <w:left w:val="none" w:sz="0" w:space="0" w:color="auto"/>
        <w:bottom w:val="none" w:sz="0" w:space="0" w:color="auto"/>
        <w:right w:val="none" w:sz="0" w:space="0" w:color="auto"/>
      </w:divBdr>
    </w:div>
    <w:div w:id="1620378701">
      <w:bodyDiv w:val="1"/>
      <w:marLeft w:val="0"/>
      <w:marRight w:val="0"/>
      <w:marTop w:val="0"/>
      <w:marBottom w:val="0"/>
      <w:divBdr>
        <w:top w:val="none" w:sz="0" w:space="0" w:color="auto"/>
        <w:left w:val="none" w:sz="0" w:space="0" w:color="auto"/>
        <w:bottom w:val="none" w:sz="0" w:space="0" w:color="auto"/>
        <w:right w:val="none" w:sz="0" w:space="0" w:color="auto"/>
      </w:divBdr>
    </w:div>
    <w:div w:id="1664967590">
      <w:bodyDiv w:val="1"/>
      <w:marLeft w:val="0"/>
      <w:marRight w:val="0"/>
      <w:marTop w:val="0"/>
      <w:marBottom w:val="0"/>
      <w:divBdr>
        <w:top w:val="none" w:sz="0" w:space="0" w:color="auto"/>
        <w:left w:val="none" w:sz="0" w:space="0" w:color="auto"/>
        <w:bottom w:val="none" w:sz="0" w:space="0" w:color="auto"/>
        <w:right w:val="none" w:sz="0" w:space="0" w:color="auto"/>
      </w:divBdr>
    </w:div>
    <w:div w:id="1734113072">
      <w:bodyDiv w:val="1"/>
      <w:marLeft w:val="0"/>
      <w:marRight w:val="0"/>
      <w:marTop w:val="0"/>
      <w:marBottom w:val="0"/>
      <w:divBdr>
        <w:top w:val="none" w:sz="0" w:space="0" w:color="auto"/>
        <w:left w:val="none" w:sz="0" w:space="0" w:color="auto"/>
        <w:bottom w:val="none" w:sz="0" w:space="0" w:color="auto"/>
        <w:right w:val="none" w:sz="0" w:space="0" w:color="auto"/>
      </w:divBdr>
    </w:div>
    <w:div w:id="1791587331">
      <w:bodyDiv w:val="1"/>
      <w:marLeft w:val="0"/>
      <w:marRight w:val="0"/>
      <w:marTop w:val="0"/>
      <w:marBottom w:val="0"/>
      <w:divBdr>
        <w:top w:val="none" w:sz="0" w:space="0" w:color="auto"/>
        <w:left w:val="none" w:sz="0" w:space="0" w:color="auto"/>
        <w:bottom w:val="none" w:sz="0" w:space="0" w:color="auto"/>
        <w:right w:val="none" w:sz="0" w:space="0" w:color="auto"/>
      </w:divBdr>
    </w:div>
    <w:div w:id="1876499942">
      <w:bodyDiv w:val="1"/>
      <w:marLeft w:val="0"/>
      <w:marRight w:val="0"/>
      <w:marTop w:val="0"/>
      <w:marBottom w:val="0"/>
      <w:divBdr>
        <w:top w:val="none" w:sz="0" w:space="0" w:color="auto"/>
        <w:left w:val="none" w:sz="0" w:space="0" w:color="auto"/>
        <w:bottom w:val="none" w:sz="0" w:space="0" w:color="auto"/>
        <w:right w:val="none" w:sz="0" w:space="0" w:color="auto"/>
      </w:divBdr>
    </w:div>
    <w:div w:id="1949660538">
      <w:bodyDiv w:val="1"/>
      <w:marLeft w:val="0"/>
      <w:marRight w:val="0"/>
      <w:marTop w:val="0"/>
      <w:marBottom w:val="0"/>
      <w:divBdr>
        <w:top w:val="none" w:sz="0" w:space="0" w:color="auto"/>
        <w:left w:val="none" w:sz="0" w:space="0" w:color="auto"/>
        <w:bottom w:val="none" w:sz="0" w:space="0" w:color="auto"/>
        <w:right w:val="none" w:sz="0" w:space="0" w:color="auto"/>
      </w:divBdr>
    </w:div>
    <w:div w:id="2054191023">
      <w:bodyDiv w:val="1"/>
      <w:marLeft w:val="0"/>
      <w:marRight w:val="0"/>
      <w:marTop w:val="0"/>
      <w:marBottom w:val="0"/>
      <w:divBdr>
        <w:top w:val="none" w:sz="0" w:space="0" w:color="auto"/>
        <w:left w:val="none" w:sz="0" w:space="0" w:color="auto"/>
        <w:bottom w:val="none" w:sz="0" w:space="0" w:color="auto"/>
        <w:right w:val="none" w:sz="0" w:space="0" w:color="auto"/>
      </w:divBdr>
    </w:div>
    <w:div w:id="2106531069">
      <w:bodyDiv w:val="1"/>
      <w:marLeft w:val="0"/>
      <w:marRight w:val="0"/>
      <w:marTop w:val="0"/>
      <w:marBottom w:val="0"/>
      <w:divBdr>
        <w:top w:val="none" w:sz="0" w:space="0" w:color="auto"/>
        <w:left w:val="none" w:sz="0" w:space="0" w:color="auto"/>
        <w:bottom w:val="none" w:sz="0" w:space="0" w:color="auto"/>
        <w:right w:val="none" w:sz="0" w:space="0" w:color="auto"/>
      </w:divBdr>
    </w:div>
    <w:div w:id="21200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24037;&#20316;\&#20154;&#21147;&#36164;&#28304;&#24037;&#20316;\&#34218;&#37228;&#32489;&#25928;\&#23703;&#20301;&#35780;&#20215;&#19982;&#20184;&#34218;&#35201;&#32032;.xlsx" TargetMode="External"/><Relationship Id="rId18" Type="http://schemas.openxmlformats.org/officeDocument/2006/relationships/hyperlink" Target="file:///E:\&#24037;&#20316;\&#20154;&#21147;&#36164;&#28304;&#24037;&#20316;\&#34218;&#37228;&#32489;&#25928;\&#23703;&#20301;&#35780;&#20215;&#19982;&#20184;&#34218;&#35201;&#32032;.xlsx" TargetMode="External"/><Relationship Id="rId26" Type="http://schemas.openxmlformats.org/officeDocument/2006/relationships/hyperlink" Target="file:///E:\&#24037;&#20316;\&#20154;&#21147;&#36164;&#28304;&#24037;&#20316;\&#34218;&#37228;&#32489;&#25928;\&#23703;&#20301;&#35780;&#20215;&#19982;&#20184;&#34218;&#35201;&#32032;.xlsx" TargetMode="External"/><Relationship Id="rId39" Type="http://schemas.openxmlformats.org/officeDocument/2006/relationships/hyperlink" Target="file:///E:\&#24037;&#20316;\&#20154;&#21147;&#36164;&#28304;&#24037;&#20316;\&#34218;&#37228;&#32489;&#25928;\&#23703;&#20301;&#35780;&#20215;&#19982;&#20184;&#34218;&#35201;&#32032;.xlsx" TargetMode="External"/><Relationship Id="rId21" Type="http://schemas.openxmlformats.org/officeDocument/2006/relationships/hyperlink" Target="file:///E:\&#24037;&#20316;\&#20154;&#21147;&#36164;&#28304;&#24037;&#20316;\&#34218;&#37228;&#32489;&#25928;\&#23703;&#20301;&#35780;&#20215;&#19982;&#20184;&#34218;&#35201;&#32032;.xlsx" TargetMode="External"/><Relationship Id="rId34" Type="http://schemas.openxmlformats.org/officeDocument/2006/relationships/hyperlink" Target="file:///E:\&#24037;&#20316;\&#20154;&#21147;&#36164;&#28304;&#24037;&#20316;\&#34218;&#37228;&#32489;&#25928;\&#23703;&#20301;&#35780;&#20215;&#19982;&#20184;&#34218;&#35201;&#32032;.xlsx" TargetMode="External"/><Relationship Id="rId42" Type="http://schemas.openxmlformats.org/officeDocument/2006/relationships/hyperlink" Target="file:///E:\&#24037;&#20316;\&#20154;&#21147;&#36164;&#28304;&#24037;&#20316;\&#34218;&#37228;&#32489;&#25928;\&#23703;&#20301;&#35780;&#20215;&#19982;&#20184;&#34218;&#35201;&#32032;.xlsx" TargetMode="External"/><Relationship Id="rId47" Type="http://schemas.openxmlformats.org/officeDocument/2006/relationships/hyperlink" Target="file:///E:\&#24037;&#20316;\&#20154;&#21147;&#36164;&#28304;&#24037;&#20316;\&#34218;&#37228;&#32489;&#25928;\&#23703;&#20301;&#35780;&#20215;&#19982;&#20184;&#34218;&#35201;&#32032;.xlsx" TargetMode="External"/><Relationship Id="rId50" Type="http://schemas.openxmlformats.org/officeDocument/2006/relationships/hyperlink" Target="file:///E:\&#24037;&#20316;\&#20154;&#21147;&#36164;&#28304;&#24037;&#20316;\&#34218;&#37228;&#32489;&#25928;\&#23703;&#20301;&#35780;&#20215;&#19982;&#20184;&#34218;&#35201;&#32032;.xlsx" TargetMode="External"/><Relationship Id="rId55" Type="http://schemas.openxmlformats.org/officeDocument/2006/relationships/hyperlink" Target="file:///E:\&#24037;&#20316;\&#20154;&#21147;&#36164;&#28304;&#24037;&#20316;\&#34218;&#37228;&#32489;&#25928;\&#23703;&#20301;&#35780;&#20215;&#19982;&#20184;&#34218;&#35201;&#32032;.xlsx" TargetMode="External"/><Relationship Id="rId63" Type="http://schemas.openxmlformats.org/officeDocument/2006/relationships/hyperlink" Target="http://baike.baidu.com/view/2607.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24037;&#20316;\&#20154;&#21147;&#36164;&#28304;&#24037;&#20316;\&#34218;&#37228;&#32489;&#25928;\&#23703;&#20301;&#35780;&#20215;&#19982;&#20184;&#34218;&#35201;&#32032;.xlsx" TargetMode="External"/><Relationship Id="rId29" Type="http://schemas.openxmlformats.org/officeDocument/2006/relationships/hyperlink" Target="file:///E:\&#24037;&#20316;\&#20154;&#21147;&#36164;&#28304;&#24037;&#20316;\&#34218;&#37228;&#32489;&#25928;\&#23703;&#20301;&#35780;&#20215;&#19982;&#20184;&#34218;&#35201;&#32032;.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E:\&#24037;&#20316;\&#20154;&#21147;&#36164;&#28304;&#24037;&#20316;\&#34218;&#37228;&#32489;&#25928;\&#23703;&#20301;&#35780;&#20215;&#19982;&#20184;&#34218;&#35201;&#32032;.xlsx" TargetMode="External"/><Relationship Id="rId32" Type="http://schemas.openxmlformats.org/officeDocument/2006/relationships/hyperlink" Target="file:///E:\&#24037;&#20316;\&#20154;&#21147;&#36164;&#28304;&#24037;&#20316;\&#34218;&#37228;&#32489;&#25928;\&#23703;&#20301;&#35780;&#20215;&#19982;&#20184;&#34218;&#35201;&#32032;.xlsx" TargetMode="External"/><Relationship Id="rId37" Type="http://schemas.openxmlformats.org/officeDocument/2006/relationships/hyperlink" Target="file:///E:\&#24037;&#20316;\&#20154;&#21147;&#36164;&#28304;&#24037;&#20316;\&#34218;&#37228;&#32489;&#25928;\&#23703;&#20301;&#35780;&#20215;&#19982;&#20184;&#34218;&#35201;&#32032;.xlsx" TargetMode="External"/><Relationship Id="rId40" Type="http://schemas.openxmlformats.org/officeDocument/2006/relationships/hyperlink" Target="file:///E:\&#24037;&#20316;\&#20154;&#21147;&#36164;&#28304;&#24037;&#20316;\&#34218;&#37228;&#32489;&#25928;\&#23703;&#20301;&#35780;&#20215;&#19982;&#20184;&#34218;&#35201;&#32032;.xlsx" TargetMode="External"/><Relationship Id="rId45" Type="http://schemas.openxmlformats.org/officeDocument/2006/relationships/hyperlink" Target="file:///E:\&#24037;&#20316;\&#20154;&#21147;&#36164;&#28304;&#24037;&#20316;\&#34218;&#37228;&#32489;&#25928;\&#23703;&#20301;&#35780;&#20215;&#19982;&#20184;&#34218;&#35201;&#32032;.xlsx" TargetMode="External"/><Relationship Id="rId53" Type="http://schemas.openxmlformats.org/officeDocument/2006/relationships/hyperlink" Target="file:///E:\&#24037;&#20316;\&#20154;&#21147;&#36164;&#28304;&#24037;&#20316;\&#34218;&#37228;&#32489;&#25928;\&#23703;&#20301;&#35780;&#20215;&#19982;&#20184;&#34218;&#35201;&#32032;.xlsx" TargetMode="External"/><Relationship Id="rId58" Type="http://schemas.openxmlformats.org/officeDocument/2006/relationships/hyperlink" Target="file:///E:\&#24037;&#20316;\&#20154;&#21147;&#36164;&#28304;&#24037;&#20316;\&#34218;&#37228;&#32489;&#25928;\&#23703;&#20301;&#35780;&#20215;&#19982;&#20184;&#34218;&#35201;&#32032;.xlsx"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E:\&#24037;&#20316;\&#20154;&#21147;&#36164;&#28304;&#24037;&#20316;\&#34218;&#37228;&#32489;&#25928;\&#23703;&#20301;&#35780;&#20215;&#19982;&#20184;&#34218;&#35201;&#32032;.xlsx" TargetMode="External"/><Relationship Id="rId23" Type="http://schemas.openxmlformats.org/officeDocument/2006/relationships/hyperlink" Target="file:///E:\&#24037;&#20316;\&#20154;&#21147;&#36164;&#28304;&#24037;&#20316;\&#34218;&#37228;&#32489;&#25928;\&#23703;&#20301;&#35780;&#20215;&#19982;&#20184;&#34218;&#35201;&#32032;.xlsx" TargetMode="External"/><Relationship Id="rId28" Type="http://schemas.openxmlformats.org/officeDocument/2006/relationships/hyperlink" Target="file:///E:\&#24037;&#20316;\&#20154;&#21147;&#36164;&#28304;&#24037;&#20316;\&#34218;&#37228;&#32489;&#25928;\&#23703;&#20301;&#35780;&#20215;&#19982;&#20184;&#34218;&#35201;&#32032;.xlsx" TargetMode="External"/><Relationship Id="rId36" Type="http://schemas.openxmlformats.org/officeDocument/2006/relationships/hyperlink" Target="file:///E:\&#24037;&#20316;\&#20154;&#21147;&#36164;&#28304;&#24037;&#20316;\&#34218;&#37228;&#32489;&#25928;\&#23703;&#20301;&#35780;&#20215;&#19982;&#20184;&#34218;&#35201;&#32032;.xlsx" TargetMode="External"/><Relationship Id="rId49" Type="http://schemas.openxmlformats.org/officeDocument/2006/relationships/hyperlink" Target="file:///E:\&#24037;&#20316;\&#20154;&#21147;&#36164;&#28304;&#24037;&#20316;\&#34218;&#37228;&#32489;&#25928;\&#23703;&#20301;&#35780;&#20215;&#19982;&#20184;&#34218;&#35201;&#32032;.xlsx" TargetMode="External"/><Relationship Id="rId57" Type="http://schemas.openxmlformats.org/officeDocument/2006/relationships/hyperlink" Target="file:///E:\&#24037;&#20316;\&#20154;&#21147;&#36164;&#28304;&#24037;&#20316;\&#34218;&#37228;&#32489;&#25928;\&#23703;&#20301;&#35780;&#20215;&#19982;&#20184;&#34218;&#35201;&#32032;.xlsx" TargetMode="External"/><Relationship Id="rId61"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hyperlink" Target="file:///E:\&#24037;&#20316;\&#20154;&#21147;&#36164;&#28304;&#24037;&#20316;\&#34218;&#37228;&#32489;&#25928;\&#23703;&#20301;&#35780;&#20215;&#19982;&#20184;&#34218;&#35201;&#32032;.xlsx" TargetMode="External"/><Relationship Id="rId31" Type="http://schemas.openxmlformats.org/officeDocument/2006/relationships/hyperlink" Target="file:///E:\&#24037;&#20316;\&#20154;&#21147;&#36164;&#28304;&#24037;&#20316;\&#34218;&#37228;&#32489;&#25928;\&#23703;&#20301;&#35780;&#20215;&#19982;&#20184;&#34218;&#35201;&#32032;.xlsx" TargetMode="External"/><Relationship Id="rId44" Type="http://schemas.openxmlformats.org/officeDocument/2006/relationships/hyperlink" Target="file:///E:\&#24037;&#20316;\&#20154;&#21147;&#36164;&#28304;&#24037;&#20316;\&#34218;&#37228;&#32489;&#25928;\&#23703;&#20301;&#35780;&#20215;&#19982;&#20184;&#34218;&#35201;&#32032;.xlsx" TargetMode="External"/><Relationship Id="rId52" Type="http://schemas.openxmlformats.org/officeDocument/2006/relationships/hyperlink" Target="file:///E:\&#24037;&#20316;\&#20154;&#21147;&#36164;&#28304;&#24037;&#20316;\&#34218;&#37228;&#32489;&#25928;\&#23703;&#20301;&#35780;&#20215;&#19982;&#20184;&#34218;&#35201;&#32032;.xlsx" TargetMode="External"/><Relationship Id="rId60" Type="http://schemas.openxmlformats.org/officeDocument/2006/relationships/chart" Target="charts/chart3.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file:///E:\&#24037;&#20316;\&#20154;&#21147;&#36164;&#28304;&#24037;&#20316;\&#34218;&#37228;&#32489;&#25928;\&#23703;&#20301;&#35780;&#20215;&#19982;&#20184;&#34218;&#35201;&#32032;.xlsx" TargetMode="External"/><Relationship Id="rId22" Type="http://schemas.openxmlformats.org/officeDocument/2006/relationships/hyperlink" Target="file:///E:\&#24037;&#20316;\&#20154;&#21147;&#36164;&#28304;&#24037;&#20316;\&#34218;&#37228;&#32489;&#25928;\&#23703;&#20301;&#35780;&#20215;&#19982;&#20184;&#34218;&#35201;&#32032;.xlsx" TargetMode="External"/><Relationship Id="rId27" Type="http://schemas.openxmlformats.org/officeDocument/2006/relationships/hyperlink" Target="file:///E:\&#24037;&#20316;\&#20154;&#21147;&#36164;&#28304;&#24037;&#20316;\&#34218;&#37228;&#32489;&#25928;\&#23703;&#20301;&#35780;&#20215;&#19982;&#20184;&#34218;&#35201;&#32032;.xlsx" TargetMode="External"/><Relationship Id="rId30" Type="http://schemas.openxmlformats.org/officeDocument/2006/relationships/hyperlink" Target="file:///E:\&#24037;&#20316;\&#20154;&#21147;&#36164;&#28304;&#24037;&#20316;\&#34218;&#37228;&#32489;&#25928;\&#23703;&#20301;&#35780;&#20215;&#19982;&#20184;&#34218;&#35201;&#32032;.xlsx" TargetMode="External"/><Relationship Id="rId35" Type="http://schemas.openxmlformats.org/officeDocument/2006/relationships/hyperlink" Target="file:///E:\&#24037;&#20316;\&#20154;&#21147;&#36164;&#28304;&#24037;&#20316;\&#34218;&#37228;&#32489;&#25928;\&#23703;&#20301;&#35780;&#20215;&#19982;&#20184;&#34218;&#35201;&#32032;.xlsx" TargetMode="External"/><Relationship Id="rId43" Type="http://schemas.openxmlformats.org/officeDocument/2006/relationships/hyperlink" Target="file:///E:\&#24037;&#20316;\&#20154;&#21147;&#36164;&#28304;&#24037;&#20316;\&#34218;&#37228;&#32489;&#25928;\&#23703;&#20301;&#35780;&#20215;&#19982;&#20184;&#34218;&#35201;&#32032;.xlsx" TargetMode="External"/><Relationship Id="rId48" Type="http://schemas.openxmlformats.org/officeDocument/2006/relationships/hyperlink" Target="file:///E:\&#24037;&#20316;\&#20154;&#21147;&#36164;&#28304;&#24037;&#20316;\&#34218;&#37228;&#32489;&#25928;\&#23703;&#20301;&#35780;&#20215;&#19982;&#20184;&#34218;&#35201;&#32032;.xlsx" TargetMode="External"/><Relationship Id="rId56" Type="http://schemas.openxmlformats.org/officeDocument/2006/relationships/hyperlink" Target="file:///E:\&#24037;&#20316;\&#20154;&#21147;&#36164;&#28304;&#24037;&#20316;\&#34218;&#37228;&#32489;&#25928;\&#23703;&#20301;&#35780;&#20215;&#19982;&#20184;&#34218;&#35201;&#32032;.xlsx" TargetMode="External"/><Relationship Id="rId64"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hyperlink" Target="file:///E:\&#24037;&#20316;\&#20154;&#21147;&#36164;&#28304;&#24037;&#20316;\&#34218;&#37228;&#32489;&#25928;\&#23703;&#20301;&#35780;&#20215;&#19982;&#20184;&#34218;&#35201;&#32032;.xlsx"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file:///E:\&#24037;&#20316;\&#20154;&#21147;&#36164;&#28304;&#24037;&#20316;\&#34218;&#37228;&#32489;&#25928;\&#23703;&#20301;&#35780;&#20215;&#19982;&#20184;&#34218;&#35201;&#32032;.xlsx" TargetMode="External"/><Relationship Id="rId25" Type="http://schemas.openxmlformats.org/officeDocument/2006/relationships/hyperlink" Target="file:///E:\&#24037;&#20316;\&#20154;&#21147;&#36164;&#28304;&#24037;&#20316;\&#34218;&#37228;&#32489;&#25928;\&#23703;&#20301;&#35780;&#20215;&#19982;&#20184;&#34218;&#35201;&#32032;.xlsx" TargetMode="External"/><Relationship Id="rId33" Type="http://schemas.openxmlformats.org/officeDocument/2006/relationships/hyperlink" Target="file:///E:\&#24037;&#20316;\&#20154;&#21147;&#36164;&#28304;&#24037;&#20316;\&#34218;&#37228;&#32489;&#25928;\&#23703;&#20301;&#35780;&#20215;&#19982;&#20184;&#34218;&#35201;&#32032;.xlsx" TargetMode="External"/><Relationship Id="rId38" Type="http://schemas.openxmlformats.org/officeDocument/2006/relationships/hyperlink" Target="file:///E:\&#24037;&#20316;\&#20154;&#21147;&#36164;&#28304;&#24037;&#20316;\&#34218;&#37228;&#32489;&#25928;\&#23703;&#20301;&#35780;&#20215;&#19982;&#20184;&#34218;&#35201;&#32032;.xlsx" TargetMode="External"/><Relationship Id="rId46" Type="http://schemas.openxmlformats.org/officeDocument/2006/relationships/hyperlink" Target="file:///E:\&#24037;&#20316;\&#20154;&#21147;&#36164;&#28304;&#24037;&#20316;\&#34218;&#37228;&#32489;&#25928;\&#23703;&#20301;&#35780;&#20215;&#19982;&#20184;&#34218;&#35201;&#32032;.xlsx" TargetMode="External"/><Relationship Id="rId59" Type="http://schemas.openxmlformats.org/officeDocument/2006/relationships/hyperlink" Target="file:///E:\&#24037;&#20316;\&#20154;&#21147;&#36164;&#28304;&#24037;&#20316;\&#34218;&#37228;&#32489;&#25928;\&#23703;&#20301;&#35780;&#20215;&#19982;&#20184;&#34218;&#35201;&#32032;.xlsx" TargetMode="External"/><Relationship Id="rId67" Type="http://schemas.openxmlformats.org/officeDocument/2006/relationships/fontTable" Target="fontTable.xml"/><Relationship Id="rId20" Type="http://schemas.openxmlformats.org/officeDocument/2006/relationships/hyperlink" Target="file:///E:\&#24037;&#20316;\&#20154;&#21147;&#36164;&#28304;&#24037;&#20316;\&#34218;&#37228;&#32489;&#25928;\&#23703;&#20301;&#35780;&#20215;&#19982;&#20184;&#34218;&#35201;&#32032;.xlsx" TargetMode="External"/><Relationship Id="rId41" Type="http://schemas.openxmlformats.org/officeDocument/2006/relationships/hyperlink" Target="file:///E:\&#24037;&#20316;\&#20154;&#21147;&#36164;&#28304;&#24037;&#20316;\&#34218;&#37228;&#32489;&#25928;\&#23703;&#20301;&#35780;&#20215;&#19982;&#20184;&#34218;&#35201;&#32032;.xlsx" TargetMode="External"/><Relationship Id="rId54" Type="http://schemas.openxmlformats.org/officeDocument/2006/relationships/hyperlink" Target="file:///E:\&#24037;&#20316;\&#20154;&#21147;&#36164;&#28304;&#24037;&#20316;\&#34218;&#37228;&#32489;&#25928;\&#23703;&#20301;&#35780;&#20215;&#19982;&#20184;&#34218;&#35201;&#32032;.xlsx" TargetMode="External"/><Relationship Id="rId62"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baike.baidu.com/view/60164.htm" TargetMode="External"/><Relationship Id="rId1" Type="http://schemas.openxmlformats.org/officeDocument/2006/relationships/hyperlink" Target="http://baike.baidu.com/view/2899844.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34218;&#37228;&#23545;&#27604;&#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34218;&#37228;&#23545;&#27604;&#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4037;&#20316;\&#20154;&#21147;&#36164;&#28304;&#24037;&#20316;\&#34218;&#37228;&#32489;&#25928;\&#23703;&#20301;&#35780;&#20215;&#19982;&#20184;&#34218;&#35201;&#32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75" b="1" i="0" u="none" strike="noStrike" baseline="0">
                <a:solidFill>
                  <a:srgbClr val="000000"/>
                </a:solidFill>
                <a:latin typeface="宋体"/>
                <a:ea typeface="宋体"/>
                <a:cs typeface="宋体"/>
              </a:defRPr>
            </a:pPr>
            <a:r>
              <a:rPr lang="zh-CN" altLang="en-US"/>
              <a:t>岗位薪资对比图</a:t>
            </a:r>
          </a:p>
        </c:rich>
      </c:tx>
      <c:layout>
        <c:manualLayout>
          <c:xMode val="edge"/>
          <c:yMode val="edge"/>
          <c:x val="0.41270437231931634"/>
          <c:y val="2.1060415946851905E-2"/>
        </c:manualLayout>
      </c:layout>
      <c:overlay val="0"/>
      <c:spPr>
        <a:noFill/>
        <a:ln w="25400">
          <a:noFill/>
        </a:ln>
      </c:spPr>
    </c:title>
    <c:autoTitleDeleted val="0"/>
    <c:plotArea>
      <c:layout>
        <c:manualLayout>
          <c:layoutTarget val="inner"/>
          <c:xMode val="edge"/>
          <c:yMode val="edge"/>
          <c:x val="5.4590135074579091E-2"/>
          <c:y val="8.5346086935437965E-2"/>
          <c:w val="0.90477510181420751"/>
          <c:h val="0.67409242772713263"/>
        </c:manualLayout>
      </c:layout>
      <c:lineChart>
        <c:grouping val="standard"/>
        <c:varyColors val="0"/>
        <c:ser>
          <c:idx val="0"/>
          <c:order val="0"/>
          <c:tx>
            <c:strRef>
              <c:f>Sheet3!$B$2</c:f>
              <c:strCache>
                <c:ptCount val="1"/>
                <c:pt idx="0">
                  <c:v>囯领年薪（万元）</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elete val="1"/>
          </c:dLbls>
          <c:cat>
            <c:strRef>
              <c:f>Sheet3!$A$3:$A$12</c:f>
              <c:strCache>
                <c:ptCount val="10"/>
                <c:pt idx="0">
                  <c:v>会计</c:v>
                </c:pt>
                <c:pt idx="1">
                  <c:v>出纳</c:v>
                </c:pt>
                <c:pt idx="2">
                  <c:v>人事主管</c:v>
                </c:pt>
                <c:pt idx="3">
                  <c:v>行政主管</c:v>
                </c:pt>
                <c:pt idx="4">
                  <c:v>销售经理</c:v>
                </c:pt>
                <c:pt idx="5">
                  <c:v>销售经理助理</c:v>
                </c:pt>
                <c:pt idx="6">
                  <c:v>销售</c:v>
                </c:pt>
                <c:pt idx="7">
                  <c:v>销售文案</c:v>
                </c:pt>
                <c:pt idx="8">
                  <c:v>工程师</c:v>
                </c:pt>
                <c:pt idx="9">
                  <c:v>技术员</c:v>
                </c:pt>
              </c:strCache>
            </c:strRef>
          </c:cat>
          <c:val>
            <c:numRef>
              <c:f>Sheet3!$B$3:$B$12</c:f>
              <c:numCache>
                <c:formatCode>General</c:formatCode>
                <c:ptCount val="10"/>
                <c:pt idx="0">
                  <c:v>4.3499999999999996</c:v>
                </c:pt>
                <c:pt idx="1">
                  <c:v>3.53</c:v>
                </c:pt>
                <c:pt idx="2">
                  <c:v>3.9</c:v>
                </c:pt>
                <c:pt idx="3">
                  <c:v>4</c:v>
                </c:pt>
                <c:pt idx="4">
                  <c:v>7.2</c:v>
                </c:pt>
                <c:pt idx="5">
                  <c:v>4.54</c:v>
                </c:pt>
                <c:pt idx="6">
                  <c:v>3.4</c:v>
                </c:pt>
                <c:pt idx="7">
                  <c:v>3.53</c:v>
                </c:pt>
                <c:pt idx="8">
                  <c:v>6.48</c:v>
                </c:pt>
                <c:pt idx="9">
                  <c:v>3.73</c:v>
                </c:pt>
              </c:numCache>
            </c:numRef>
          </c:val>
          <c:smooth val="0"/>
          <c:extLst>
            <c:ext xmlns:c16="http://schemas.microsoft.com/office/drawing/2014/chart" uri="{C3380CC4-5D6E-409C-BE32-E72D297353CC}">
              <c16:uniqueId val="{00000000-B2D0-422A-A20E-9526CA7E65BF}"/>
            </c:ext>
          </c:extLst>
        </c:ser>
        <c:ser>
          <c:idx val="1"/>
          <c:order val="1"/>
          <c:tx>
            <c:strRef>
              <c:f>Sheet3!$C$2</c:f>
              <c:strCache>
                <c:ptCount val="1"/>
                <c:pt idx="0">
                  <c:v>其他私企年薪（万元）</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elete val="1"/>
          </c:dLbls>
          <c:cat>
            <c:strRef>
              <c:f>Sheet3!$A$3:$A$12</c:f>
              <c:strCache>
                <c:ptCount val="10"/>
                <c:pt idx="0">
                  <c:v>会计</c:v>
                </c:pt>
                <c:pt idx="1">
                  <c:v>出纳</c:v>
                </c:pt>
                <c:pt idx="2">
                  <c:v>人事主管</c:v>
                </c:pt>
                <c:pt idx="3">
                  <c:v>行政主管</c:v>
                </c:pt>
                <c:pt idx="4">
                  <c:v>销售经理</c:v>
                </c:pt>
                <c:pt idx="5">
                  <c:v>销售经理助理</c:v>
                </c:pt>
                <c:pt idx="6">
                  <c:v>销售</c:v>
                </c:pt>
                <c:pt idx="7">
                  <c:v>销售文案</c:v>
                </c:pt>
                <c:pt idx="8">
                  <c:v>工程师</c:v>
                </c:pt>
                <c:pt idx="9">
                  <c:v>技术员</c:v>
                </c:pt>
              </c:strCache>
            </c:strRef>
          </c:cat>
          <c:val>
            <c:numRef>
              <c:f>Sheet3!$C$3:$C$12</c:f>
              <c:numCache>
                <c:formatCode>General</c:formatCode>
                <c:ptCount val="10"/>
                <c:pt idx="0">
                  <c:v>3.2800000000000002</c:v>
                </c:pt>
                <c:pt idx="1">
                  <c:v>2.71</c:v>
                </c:pt>
                <c:pt idx="2">
                  <c:v>4.2</c:v>
                </c:pt>
                <c:pt idx="3">
                  <c:v>4.3</c:v>
                </c:pt>
                <c:pt idx="4">
                  <c:v>6</c:v>
                </c:pt>
                <c:pt idx="5">
                  <c:v>3</c:v>
                </c:pt>
                <c:pt idx="6">
                  <c:v>2.4</c:v>
                </c:pt>
                <c:pt idx="7">
                  <c:v>2.7600000000000002</c:v>
                </c:pt>
                <c:pt idx="8">
                  <c:v>10</c:v>
                </c:pt>
                <c:pt idx="9">
                  <c:v>3.6</c:v>
                </c:pt>
              </c:numCache>
            </c:numRef>
          </c:val>
          <c:smooth val="0"/>
          <c:extLst>
            <c:ext xmlns:c16="http://schemas.microsoft.com/office/drawing/2014/chart" uri="{C3380CC4-5D6E-409C-BE32-E72D297353CC}">
              <c16:uniqueId val="{00000001-B2D0-422A-A20E-9526CA7E65BF}"/>
            </c:ext>
          </c:extLst>
        </c:ser>
        <c:dLbls>
          <c:showLegendKey val="0"/>
          <c:showVal val="1"/>
          <c:showCatName val="0"/>
          <c:showSerName val="0"/>
          <c:showPercent val="0"/>
          <c:showBubbleSize val="0"/>
        </c:dLbls>
        <c:marker val="1"/>
        <c:smooth val="0"/>
        <c:axId val="37522048"/>
        <c:axId val="37708544"/>
      </c:lineChart>
      <c:catAx>
        <c:axId val="3752204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宋体"/>
                <a:ea typeface="宋体"/>
                <a:cs typeface="宋体"/>
              </a:defRPr>
            </a:pPr>
            <a:endParaRPr lang="zh-CN"/>
          </a:p>
        </c:txPr>
        <c:crossAx val="37708544"/>
        <c:crosses val="autoZero"/>
        <c:auto val="1"/>
        <c:lblAlgn val="ctr"/>
        <c:lblOffset val="100"/>
        <c:tickLblSkip val="1"/>
        <c:tickMarkSkip val="1"/>
        <c:noMultiLvlLbl val="0"/>
      </c:catAx>
      <c:valAx>
        <c:axId val="37708544"/>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155" b="0" i="0" u="none" strike="noStrike" baseline="0">
                <a:solidFill>
                  <a:srgbClr val="000000"/>
                </a:solidFill>
                <a:latin typeface="宋体"/>
                <a:ea typeface="宋体"/>
                <a:cs typeface="宋体"/>
              </a:defRPr>
            </a:pPr>
            <a:endParaRPr lang="zh-CN"/>
          </a:p>
        </c:txPr>
        <c:crossAx val="37522048"/>
        <c:crosses val="autoZero"/>
        <c:crossBetween val="between"/>
      </c:valAx>
      <c:spPr>
        <a:solidFill>
          <a:srgbClr val="C0C0C0"/>
        </a:solidFill>
        <a:ln w="3175">
          <a:solidFill>
            <a:srgbClr val="808080"/>
          </a:solidFill>
          <a:prstDash val="solid"/>
        </a:ln>
      </c:spPr>
    </c:plotArea>
    <c:legend>
      <c:legendPos val="r"/>
      <c:layout>
        <c:manualLayout>
          <c:xMode val="edge"/>
          <c:yMode val="edge"/>
          <c:x val="1.2518084629665308E-2"/>
          <c:y val="0.86153831232990064"/>
          <c:w val="0.35004032666474238"/>
          <c:h val="0.10766852757724069"/>
        </c:manualLayout>
      </c:layout>
      <c:overlay val="0"/>
      <c:spPr>
        <a:solidFill>
          <a:srgbClr val="FFFFFF"/>
        </a:solidFill>
        <a:ln w="3175">
          <a:solidFill>
            <a:srgbClr val="000000"/>
          </a:solidFill>
          <a:prstDash val="solid"/>
        </a:ln>
      </c:spPr>
      <c:txPr>
        <a:bodyPr/>
        <a:lstStyle/>
        <a:p>
          <a:pPr>
            <a:defRPr sz="895" b="1" i="0" u="none" strike="noStrike" baseline="0">
              <a:solidFill>
                <a:srgbClr val="000000"/>
              </a:solidFill>
              <a:latin typeface="宋体"/>
              <a:ea typeface="宋体"/>
              <a:cs typeface="宋体"/>
            </a:defRPr>
          </a:pPr>
          <a:endParaRPr lang="zh-CN"/>
        </a:p>
      </c:txPr>
    </c:legend>
    <c:plotVisOnly val="1"/>
    <c:dispBlanksAs val="gap"/>
    <c:showDLblsOverMax val="0"/>
  </c:chart>
  <c:spPr>
    <a:solidFill>
      <a:srgbClr val="FFFFFF"/>
    </a:solidFill>
    <a:ln w="3175">
      <a:solidFill>
        <a:srgbClr val="000000"/>
      </a:solidFill>
      <a:prstDash val="solid"/>
    </a:ln>
  </c:spPr>
  <c:txPr>
    <a:bodyPr/>
    <a:lstStyle/>
    <a:p>
      <a:pPr>
        <a:defRPr sz="2000" b="0" i="0" u="none" strike="noStrike" baseline="0">
          <a:solidFill>
            <a:srgbClr val="000000"/>
          </a:solidFill>
          <a:latin typeface="宋体"/>
          <a:ea typeface="宋体"/>
          <a:cs typeface="宋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月</a:t>
            </a:r>
            <a:r>
              <a:rPr lang="zh-CN"/>
              <a:t>工资</a:t>
            </a:r>
            <a:r>
              <a:rPr lang="zh-CN" altLang="en-US"/>
              <a:t>总额</a:t>
            </a:r>
            <a:r>
              <a:rPr lang="zh-CN"/>
              <a:t>分布图</a:t>
            </a:r>
          </a:p>
        </c:rich>
      </c:tx>
      <c:overlay val="0"/>
    </c:title>
    <c:autoTitleDeleted val="0"/>
    <c:plotArea>
      <c:layout/>
      <c:barChart>
        <c:barDir val="col"/>
        <c:grouping val="clustered"/>
        <c:varyColors val="0"/>
        <c:ser>
          <c:idx val="0"/>
          <c:order val="0"/>
          <c:tx>
            <c:strRef>
              <c:f>Sheet2!$C$22</c:f>
              <c:strCache>
                <c:ptCount val="1"/>
                <c:pt idx="0">
                  <c:v>工资</c:v>
                </c:pt>
              </c:strCache>
            </c:strRef>
          </c:tx>
          <c:invertIfNegative val="0"/>
          <c:cat>
            <c:strRef>
              <c:f>Sheet2!$B$23:$B$42</c:f>
              <c:strCache>
                <c:ptCount val="20"/>
                <c:pt idx="0">
                  <c:v>项目组长1</c:v>
                </c:pt>
                <c:pt idx="1">
                  <c:v>项目组长2</c:v>
                </c:pt>
                <c:pt idx="2">
                  <c:v>销售经理</c:v>
                </c:pt>
                <c:pt idx="3">
                  <c:v>工程师1</c:v>
                </c:pt>
                <c:pt idx="4">
                  <c:v>工程师2</c:v>
                </c:pt>
                <c:pt idx="5">
                  <c:v>技术员1</c:v>
                </c:pt>
                <c:pt idx="6">
                  <c:v>人事主管</c:v>
                </c:pt>
                <c:pt idx="7">
                  <c:v>技术员5</c:v>
                </c:pt>
                <c:pt idx="8">
                  <c:v>经理助理</c:v>
                </c:pt>
                <c:pt idx="9">
                  <c:v>会计1</c:v>
                </c:pt>
                <c:pt idx="10">
                  <c:v>会计2</c:v>
                </c:pt>
                <c:pt idx="11">
                  <c:v>行政主管</c:v>
                </c:pt>
                <c:pt idx="12">
                  <c:v>技术员2</c:v>
                </c:pt>
                <c:pt idx="13">
                  <c:v>技术员4</c:v>
                </c:pt>
                <c:pt idx="14">
                  <c:v>技术员3</c:v>
                </c:pt>
                <c:pt idx="15">
                  <c:v>销售代表1</c:v>
                </c:pt>
                <c:pt idx="16">
                  <c:v>销售代表2</c:v>
                </c:pt>
                <c:pt idx="17">
                  <c:v>销售文案</c:v>
                </c:pt>
                <c:pt idx="18">
                  <c:v>技术员6</c:v>
                </c:pt>
                <c:pt idx="19">
                  <c:v>出纳</c:v>
                </c:pt>
              </c:strCache>
            </c:strRef>
          </c:cat>
          <c:val>
            <c:numRef>
              <c:f>Sheet2!$C$23:$C$42</c:f>
              <c:numCache>
                <c:formatCode>0_);[Red]\(0\)</c:formatCode>
                <c:ptCount val="20"/>
                <c:pt idx="0">
                  <c:v>11000</c:v>
                </c:pt>
                <c:pt idx="1">
                  <c:v>11000</c:v>
                </c:pt>
                <c:pt idx="2">
                  <c:v>6100</c:v>
                </c:pt>
                <c:pt idx="3">
                  <c:v>6000</c:v>
                </c:pt>
                <c:pt idx="4">
                  <c:v>5250</c:v>
                </c:pt>
                <c:pt idx="5">
                  <c:v>4950</c:v>
                </c:pt>
                <c:pt idx="6">
                  <c:v>3990</c:v>
                </c:pt>
                <c:pt idx="7">
                  <c:v>3780</c:v>
                </c:pt>
                <c:pt idx="8">
                  <c:v>3780</c:v>
                </c:pt>
                <c:pt idx="9">
                  <c:v>3675</c:v>
                </c:pt>
                <c:pt idx="10">
                  <c:v>3570</c:v>
                </c:pt>
                <c:pt idx="11">
                  <c:v>3150</c:v>
                </c:pt>
                <c:pt idx="12">
                  <c:v>2940</c:v>
                </c:pt>
                <c:pt idx="13">
                  <c:v>2860</c:v>
                </c:pt>
                <c:pt idx="14">
                  <c:v>2835</c:v>
                </c:pt>
                <c:pt idx="15">
                  <c:v>2835</c:v>
                </c:pt>
                <c:pt idx="16">
                  <c:v>2835</c:v>
                </c:pt>
                <c:pt idx="17">
                  <c:v>2835</c:v>
                </c:pt>
                <c:pt idx="18">
                  <c:v>2625</c:v>
                </c:pt>
                <c:pt idx="19">
                  <c:v>2835</c:v>
                </c:pt>
              </c:numCache>
            </c:numRef>
          </c:val>
          <c:extLst>
            <c:ext xmlns:c16="http://schemas.microsoft.com/office/drawing/2014/chart" uri="{C3380CC4-5D6E-409C-BE32-E72D297353CC}">
              <c16:uniqueId val="{00000000-626E-41F8-9743-3CD1F885CD4C}"/>
            </c:ext>
          </c:extLst>
        </c:ser>
        <c:dLbls>
          <c:showLegendKey val="0"/>
          <c:showVal val="0"/>
          <c:showCatName val="0"/>
          <c:showSerName val="0"/>
          <c:showPercent val="0"/>
          <c:showBubbleSize val="0"/>
        </c:dLbls>
        <c:gapWidth val="150"/>
        <c:axId val="37728640"/>
        <c:axId val="37730176"/>
      </c:barChart>
      <c:catAx>
        <c:axId val="37728640"/>
        <c:scaling>
          <c:orientation val="minMax"/>
        </c:scaling>
        <c:delete val="0"/>
        <c:axPos val="b"/>
        <c:numFmt formatCode="General" sourceLinked="0"/>
        <c:majorTickMark val="out"/>
        <c:minorTickMark val="none"/>
        <c:tickLblPos val="nextTo"/>
        <c:crossAx val="37730176"/>
        <c:crosses val="autoZero"/>
        <c:auto val="1"/>
        <c:lblAlgn val="ctr"/>
        <c:lblOffset val="100"/>
        <c:noMultiLvlLbl val="0"/>
      </c:catAx>
      <c:valAx>
        <c:axId val="37730176"/>
        <c:scaling>
          <c:orientation val="minMax"/>
        </c:scaling>
        <c:delete val="0"/>
        <c:axPos val="l"/>
        <c:majorGridlines/>
        <c:numFmt formatCode="0_);[Red]\(0\)" sourceLinked="1"/>
        <c:majorTickMark val="out"/>
        <c:minorTickMark val="none"/>
        <c:tickLblPos val="nextTo"/>
        <c:crossAx val="3772864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公司薪级表!$R$2</c:f>
              <c:strCache>
                <c:ptCount val="1"/>
                <c:pt idx="0">
                  <c:v>1级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公司薪级表!$R$3:$R$8</c:f>
              <c:numCache>
                <c:formatCode>@</c:formatCode>
                <c:ptCount val="6"/>
                <c:pt idx="0">
                  <c:v>1900</c:v>
                </c:pt>
                <c:pt idx="1">
                  <c:v>2400</c:v>
                </c:pt>
                <c:pt idx="2">
                  <c:v>2900</c:v>
                </c:pt>
                <c:pt idx="3">
                  <c:v>3600</c:v>
                </c:pt>
                <c:pt idx="4">
                  <c:v>4700</c:v>
                </c:pt>
                <c:pt idx="5">
                  <c:v>7200</c:v>
                </c:pt>
              </c:numCache>
            </c:numRef>
          </c:val>
          <c:extLst>
            <c:ext xmlns:c16="http://schemas.microsoft.com/office/drawing/2014/chart" uri="{C3380CC4-5D6E-409C-BE32-E72D297353CC}">
              <c16:uniqueId val="{00000000-E351-4462-B81D-7DBA3A8FAF28}"/>
            </c:ext>
          </c:extLst>
        </c:ser>
        <c:ser>
          <c:idx val="1"/>
          <c:order val="1"/>
          <c:tx>
            <c:strRef>
              <c:f>公司薪级表!$S$2</c:f>
              <c:strCache>
                <c:ptCount val="1"/>
                <c:pt idx="0">
                  <c:v>2级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公司薪级表!$S$3:$S$8</c:f>
              <c:numCache>
                <c:formatCode>@</c:formatCode>
                <c:ptCount val="6"/>
                <c:pt idx="0">
                  <c:v>2000</c:v>
                </c:pt>
                <c:pt idx="1">
                  <c:v>2500</c:v>
                </c:pt>
                <c:pt idx="2">
                  <c:v>3000</c:v>
                </c:pt>
                <c:pt idx="3">
                  <c:v>3800</c:v>
                </c:pt>
                <c:pt idx="4">
                  <c:v>5200</c:v>
                </c:pt>
                <c:pt idx="5">
                  <c:v>7700</c:v>
                </c:pt>
              </c:numCache>
            </c:numRef>
          </c:val>
          <c:extLst>
            <c:ext xmlns:c16="http://schemas.microsoft.com/office/drawing/2014/chart" uri="{C3380CC4-5D6E-409C-BE32-E72D297353CC}">
              <c16:uniqueId val="{00000001-E351-4462-B81D-7DBA3A8FAF28}"/>
            </c:ext>
          </c:extLst>
        </c:ser>
        <c:ser>
          <c:idx val="2"/>
          <c:order val="2"/>
          <c:tx>
            <c:strRef>
              <c:f>公司薪级表!$T$2</c:f>
              <c:strCache>
                <c:ptCount val="1"/>
                <c:pt idx="0">
                  <c:v>3级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公司薪级表!$T$3:$T$8</c:f>
              <c:numCache>
                <c:formatCode>@</c:formatCode>
                <c:ptCount val="6"/>
                <c:pt idx="0">
                  <c:v>2100</c:v>
                </c:pt>
                <c:pt idx="1">
                  <c:v>2600</c:v>
                </c:pt>
                <c:pt idx="2">
                  <c:v>3100</c:v>
                </c:pt>
                <c:pt idx="3">
                  <c:v>4000</c:v>
                </c:pt>
                <c:pt idx="4">
                  <c:v>5700</c:v>
                </c:pt>
                <c:pt idx="5">
                  <c:v>8200</c:v>
                </c:pt>
              </c:numCache>
            </c:numRef>
          </c:val>
          <c:extLst>
            <c:ext xmlns:c16="http://schemas.microsoft.com/office/drawing/2014/chart" uri="{C3380CC4-5D6E-409C-BE32-E72D297353CC}">
              <c16:uniqueId val="{00000002-E351-4462-B81D-7DBA3A8FAF28}"/>
            </c:ext>
          </c:extLst>
        </c:ser>
        <c:ser>
          <c:idx val="3"/>
          <c:order val="3"/>
          <c:tx>
            <c:strRef>
              <c:f>公司薪级表!$U$2</c:f>
              <c:strCache>
                <c:ptCount val="1"/>
                <c:pt idx="0">
                  <c:v>4级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公司薪级表!$U$3:$U$8</c:f>
              <c:numCache>
                <c:formatCode>@</c:formatCode>
                <c:ptCount val="6"/>
                <c:pt idx="0">
                  <c:v>2200</c:v>
                </c:pt>
                <c:pt idx="1">
                  <c:v>2700</c:v>
                </c:pt>
                <c:pt idx="2">
                  <c:v>3200</c:v>
                </c:pt>
                <c:pt idx="3">
                  <c:v>4200</c:v>
                </c:pt>
                <c:pt idx="4">
                  <c:v>6200</c:v>
                </c:pt>
                <c:pt idx="5">
                  <c:v>8700</c:v>
                </c:pt>
              </c:numCache>
            </c:numRef>
          </c:val>
          <c:extLst>
            <c:ext xmlns:c16="http://schemas.microsoft.com/office/drawing/2014/chart" uri="{C3380CC4-5D6E-409C-BE32-E72D297353CC}">
              <c16:uniqueId val="{00000003-E351-4462-B81D-7DBA3A8FAF28}"/>
            </c:ext>
          </c:extLst>
        </c:ser>
        <c:ser>
          <c:idx val="4"/>
          <c:order val="4"/>
          <c:tx>
            <c:strRef>
              <c:f>公司薪级表!$V$2</c:f>
              <c:strCache>
                <c:ptCount val="1"/>
                <c:pt idx="0">
                  <c:v>5级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公司薪级表!$V$3:$V$8</c:f>
              <c:numCache>
                <c:formatCode>@</c:formatCode>
                <c:ptCount val="6"/>
                <c:pt idx="0">
                  <c:v>2300</c:v>
                </c:pt>
                <c:pt idx="1">
                  <c:v>2800</c:v>
                </c:pt>
                <c:pt idx="2">
                  <c:v>3400</c:v>
                </c:pt>
                <c:pt idx="3">
                  <c:v>4400</c:v>
                </c:pt>
                <c:pt idx="4">
                  <c:v>6700</c:v>
                </c:pt>
                <c:pt idx="5">
                  <c:v>9200</c:v>
                </c:pt>
              </c:numCache>
            </c:numRef>
          </c:val>
          <c:extLst>
            <c:ext xmlns:c16="http://schemas.microsoft.com/office/drawing/2014/chart" uri="{C3380CC4-5D6E-409C-BE32-E72D297353CC}">
              <c16:uniqueId val="{00000004-E351-4462-B81D-7DBA3A8FAF28}"/>
            </c:ext>
          </c:extLst>
        </c:ser>
        <c:ser>
          <c:idx val="5"/>
          <c:order val="5"/>
          <c:tx>
            <c:strRef>
              <c:f>公司薪级表!$W$2</c:f>
              <c:strCache>
                <c:ptCount val="1"/>
                <c:pt idx="0">
                  <c:v>6级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公司薪级表!$W$3:$W$8</c:f>
              <c:numCache>
                <c:formatCode>@</c:formatCode>
                <c:ptCount val="6"/>
                <c:pt idx="0">
                  <c:v>2400</c:v>
                </c:pt>
                <c:pt idx="1">
                  <c:v>2900</c:v>
                </c:pt>
                <c:pt idx="2">
                  <c:v>3600</c:v>
                </c:pt>
                <c:pt idx="3">
                  <c:v>4700</c:v>
                </c:pt>
                <c:pt idx="4">
                  <c:v>7200</c:v>
                </c:pt>
                <c:pt idx="5">
                  <c:v>10200</c:v>
                </c:pt>
              </c:numCache>
            </c:numRef>
          </c:val>
          <c:extLst>
            <c:ext xmlns:c16="http://schemas.microsoft.com/office/drawing/2014/chart" uri="{C3380CC4-5D6E-409C-BE32-E72D297353CC}">
              <c16:uniqueId val="{00000005-E351-4462-B81D-7DBA3A8FAF28}"/>
            </c:ext>
          </c:extLst>
        </c:ser>
        <c:ser>
          <c:idx val="6"/>
          <c:order val="6"/>
          <c:tx>
            <c:strRef>
              <c:f>公司薪级表!$X$2</c:f>
              <c:strCache>
                <c:ptCount val="1"/>
                <c:pt idx="0">
                  <c:v>7级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公司薪级表!$X$3:$X$8</c:f>
              <c:numCache>
                <c:formatCode>@</c:formatCode>
                <c:ptCount val="6"/>
                <c:pt idx="0">
                  <c:v>2500</c:v>
                </c:pt>
                <c:pt idx="1">
                  <c:v>3000</c:v>
                </c:pt>
                <c:pt idx="2">
                  <c:v>3800</c:v>
                </c:pt>
                <c:pt idx="3">
                  <c:v>5000</c:v>
                </c:pt>
                <c:pt idx="4">
                  <c:v>7700</c:v>
                </c:pt>
                <c:pt idx="5">
                  <c:v>11200</c:v>
                </c:pt>
              </c:numCache>
            </c:numRef>
          </c:val>
          <c:extLst>
            <c:ext xmlns:c16="http://schemas.microsoft.com/office/drawing/2014/chart" uri="{C3380CC4-5D6E-409C-BE32-E72D297353CC}">
              <c16:uniqueId val="{00000006-E351-4462-B81D-7DBA3A8FAF28}"/>
            </c:ext>
          </c:extLst>
        </c:ser>
        <c:ser>
          <c:idx val="7"/>
          <c:order val="7"/>
          <c:tx>
            <c:strRef>
              <c:f>公司薪级表!$Y$2</c:f>
              <c:strCache>
                <c:ptCount val="1"/>
                <c:pt idx="0">
                  <c:v>8级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公司薪级表!$Y$3:$Y$8</c:f>
              <c:numCache>
                <c:formatCode>@</c:formatCode>
                <c:ptCount val="6"/>
                <c:pt idx="0">
                  <c:v>2600</c:v>
                </c:pt>
                <c:pt idx="1">
                  <c:v>3100</c:v>
                </c:pt>
                <c:pt idx="2">
                  <c:v>4000</c:v>
                </c:pt>
                <c:pt idx="3">
                  <c:v>5300</c:v>
                </c:pt>
                <c:pt idx="4">
                  <c:v>8200</c:v>
                </c:pt>
                <c:pt idx="5">
                  <c:v>12200</c:v>
                </c:pt>
              </c:numCache>
            </c:numRef>
          </c:val>
          <c:extLst>
            <c:ext xmlns:c16="http://schemas.microsoft.com/office/drawing/2014/chart" uri="{C3380CC4-5D6E-409C-BE32-E72D297353CC}">
              <c16:uniqueId val="{00000007-E351-4462-B81D-7DBA3A8FAF28}"/>
            </c:ext>
          </c:extLst>
        </c:ser>
        <c:ser>
          <c:idx val="8"/>
          <c:order val="8"/>
          <c:tx>
            <c:strRef>
              <c:f>公司薪级表!$Z$2</c:f>
              <c:strCache>
                <c:ptCount val="1"/>
                <c:pt idx="0">
                  <c:v>9级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公司薪级表!$Z$3:$Z$8</c:f>
              <c:numCache>
                <c:formatCode>@</c:formatCode>
                <c:ptCount val="6"/>
                <c:pt idx="0">
                  <c:v>2700</c:v>
                </c:pt>
                <c:pt idx="1">
                  <c:v>3300</c:v>
                </c:pt>
                <c:pt idx="2">
                  <c:v>4200</c:v>
                </c:pt>
                <c:pt idx="3">
                  <c:v>5600</c:v>
                </c:pt>
                <c:pt idx="4">
                  <c:v>8700</c:v>
                </c:pt>
                <c:pt idx="5">
                  <c:v>13200</c:v>
                </c:pt>
              </c:numCache>
            </c:numRef>
          </c:val>
          <c:extLst>
            <c:ext xmlns:c16="http://schemas.microsoft.com/office/drawing/2014/chart" uri="{C3380CC4-5D6E-409C-BE32-E72D297353CC}">
              <c16:uniqueId val="{00000008-E351-4462-B81D-7DBA3A8FAF28}"/>
            </c:ext>
          </c:extLst>
        </c:ser>
        <c:ser>
          <c:idx val="9"/>
          <c:order val="9"/>
          <c:tx>
            <c:strRef>
              <c:f>公司薪级表!$AA$2</c:f>
              <c:strCache>
                <c:ptCount val="1"/>
                <c:pt idx="0">
                  <c:v>10级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公司薪级表!$AA$3:$AA$8</c:f>
              <c:numCache>
                <c:formatCode>@</c:formatCode>
                <c:ptCount val="6"/>
                <c:pt idx="0">
                  <c:v>2800</c:v>
                </c:pt>
                <c:pt idx="1">
                  <c:v>3400</c:v>
                </c:pt>
                <c:pt idx="2">
                  <c:v>4400</c:v>
                </c:pt>
                <c:pt idx="3">
                  <c:v>5900</c:v>
                </c:pt>
                <c:pt idx="4">
                  <c:v>9200</c:v>
                </c:pt>
                <c:pt idx="5">
                  <c:v>14200</c:v>
                </c:pt>
              </c:numCache>
            </c:numRef>
          </c:val>
          <c:extLst>
            <c:ext xmlns:c16="http://schemas.microsoft.com/office/drawing/2014/chart" uri="{C3380CC4-5D6E-409C-BE32-E72D297353CC}">
              <c16:uniqueId val="{00000009-E351-4462-B81D-7DBA3A8FAF28}"/>
            </c:ext>
          </c:extLst>
        </c:ser>
        <c:ser>
          <c:idx val="10"/>
          <c:order val="10"/>
          <c:tx>
            <c:strRef>
              <c:f>公司薪级表!$AB$2</c:f>
              <c:strCache>
                <c:ptCount val="1"/>
                <c:pt idx="0">
                  <c:v>11级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公司薪级表!$AB$3:$AB$8</c:f>
              <c:numCache>
                <c:formatCode>@</c:formatCode>
                <c:ptCount val="6"/>
                <c:pt idx="0">
                  <c:v>2900</c:v>
                </c:pt>
                <c:pt idx="1">
                  <c:v>3500</c:v>
                </c:pt>
                <c:pt idx="2">
                  <c:v>4600</c:v>
                </c:pt>
                <c:pt idx="3">
                  <c:v>6200</c:v>
                </c:pt>
                <c:pt idx="4">
                  <c:v>9700</c:v>
                </c:pt>
                <c:pt idx="5">
                  <c:v>15200</c:v>
                </c:pt>
              </c:numCache>
            </c:numRef>
          </c:val>
          <c:extLst>
            <c:ext xmlns:c16="http://schemas.microsoft.com/office/drawing/2014/chart" uri="{C3380CC4-5D6E-409C-BE32-E72D297353CC}">
              <c16:uniqueId val="{0000000A-E351-4462-B81D-7DBA3A8FAF28}"/>
            </c:ext>
          </c:extLst>
        </c:ser>
        <c:ser>
          <c:idx val="11"/>
          <c:order val="11"/>
          <c:tx>
            <c:strRef>
              <c:f>公司薪级表!$AC$2</c:f>
              <c:strCache>
                <c:ptCount val="1"/>
                <c:pt idx="0">
                  <c:v>12级</c:v>
                </c:pt>
              </c:strCache>
            </c:strRef>
          </c:tx>
          <c:invertIfNegative val="0"/>
          <c:cat>
            <c:strRef>
              <c:f>公司薪级表!$Q$3:$Q$8</c:f>
              <c:strCache>
                <c:ptCount val="6"/>
                <c:pt idx="0">
                  <c:v>0-200</c:v>
                </c:pt>
                <c:pt idx="1">
                  <c:v>201-300</c:v>
                </c:pt>
                <c:pt idx="2">
                  <c:v>301-500</c:v>
                </c:pt>
                <c:pt idx="3">
                  <c:v>501-700</c:v>
                </c:pt>
                <c:pt idx="4">
                  <c:v>701-900</c:v>
                </c:pt>
                <c:pt idx="5">
                  <c:v>901-1000</c:v>
                </c:pt>
              </c:strCache>
            </c:strRef>
          </c:cat>
          <c:val>
            <c:numRef>
              <c:f>公司薪级表!$AC$3:$AC$8</c:f>
              <c:numCache>
                <c:formatCode>@</c:formatCode>
                <c:ptCount val="6"/>
                <c:pt idx="0">
                  <c:v>3000</c:v>
                </c:pt>
                <c:pt idx="1">
                  <c:v>3600</c:v>
                </c:pt>
                <c:pt idx="2">
                  <c:v>4800</c:v>
                </c:pt>
                <c:pt idx="3">
                  <c:v>6500</c:v>
                </c:pt>
                <c:pt idx="4">
                  <c:v>10200</c:v>
                </c:pt>
                <c:pt idx="5">
                  <c:v>16200</c:v>
                </c:pt>
              </c:numCache>
            </c:numRef>
          </c:val>
          <c:extLst>
            <c:ext xmlns:c16="http://schemas.microsoft.com/office/drawing/2014/chart" uri="{C3380CC4-5D6E-409C-BE32-E72D297353CC}">
              <c16:uniqueId val="{0000000B-E351-4462-B81D-7DBA3A8FAF28}"/>
            </c:ext>
          </c:extLst>
        </c:ser>
        <c:dLbls>
          <c:showLegendKey val="0"/>
          <c:showVal val="0"/>
          <c:showCatName val="0"/>
          <c:showSerName val="0"/>
          <c:showPercent val="0"/>
          <c:showBubbleSize val="0"/>
        </c:dLbls>
        <c:gapWidth val="150"/>
        <c:axId val="68905216"/>
        <c:axId val="68915200"/>
      </c:barChart>
      <c:catAx>
        <c:axId val="68905216"/>
        <c:scaling>
          <c:orientation val="minMax"/>
        </c:scaling>
        <c:delete val="0"/>
        <c:axPos val="b"/>
        <c:numFmt formatCode="General" sourceLinked="0"/>
        <c:majorTickMark val="out"/>
        <c:minorTickMark val="none"/>
        <c:tickLblPos val="nextTo"/>
        <c:crossAx val="68915200"/>
        <c:crosses val="autoZero"/>
        <c:auto val="1"/>
        <c:lblAlgn val="ctr"/>
        <c:lblOffset val="100"/>
        <c:noMultiLvlLbl val="0"/>
      </c:catAx>
      <c:valAx>
        <c:axId val="68915200"/>
        <c:scaling>
          <c:orientation val="minMax"/>
        </c:scaling>
        <c:delete val="0"/>
        <c:axPos val="l"/>
        <c:majorGridlines/>
        <c:numFmt formatCode="@" sourceLinked="1"/>
        <c:majorTickMark val="out"/>
        <c:minorTickMark val="none"/>
        <c:tickLblPos val="nextTo"/>
        <c:crossAx val="6890521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6A5A-79CA-44BF-B294-053400C1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3531</TotalTime>
  <Pages>1</Pages>
  <Words>4930</Words>
  <Characters>28102</Characters>
  <Application>Microsoft Office Word</Application>
  <DocSecurity>0</DocSecurity>
  <Lines>234</Lines>
  <Paragraphs>65</Paragraphs>
  <ScaleCrop>false</ScaleCrop>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yushi zhang</cp:lastModifiedBy>
  <cp:revision>343</cp:revision>
  <cp:lastPrinted>2015-01-23T04:02:00Z</cp:lastPrinted>
  <dcterms:created xsi:type="dcterms:W3CDTF">2014-12-25T08:13:00Z</dcterms:created>
  <dcterms:modified xsi:type="dcterms:W3CDTF">2019-12-31T12:27:00Z</dcterms:modified>
</cp:coreProperties>
</file>