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SimHei" w:hAnsi="SimHei" w:eastAsia="黑体"/>
        </w:rPr>
        <w:t>律师事务所薪酬分配制度</w:t>
      </w:r>
    </w:p>
    <w:p>
      <w:r>
        <w:rPr>
          <w:rFonts w:ascii="SimHei" w:hAnsi="SimHei" w:eastAsia="黑体"/>
        </w:rPr>
        <w:t>--WORD格式-- 可编辑--</w:t>
      </w:r>
    </w:p>
    <w:p>
      <w:r>
        <w:rPr>
          <w:rFonts w:ascii="SimHei" w:hAnsi="SimHei" w:eastAsia="黑体"/>
        </w:rPr>
        <w:t>----</w:t>
      </w:r>
    </w:p>
    <w:p>
      <w:r>
        <w:rPr>
          <w:rFonts w:ascii="SimHei" w:hAnsi="SimHei" w:eastAsia="黑体"/>
        </w:rPr>
        <w:t>XX</w:t>
      </w:r>
    </w:p>
    <w:p>
      <w:r>
        <w:rPr>
          <w:rFonts w:ascii="SimHei" w:hAnsi="SimHei" w:eastAsia="黑体"/>
        </w:rPr>
        <w:t>律师事务所薪酬分配制度</w:t>
      </w:r>
    </w:p>
    <w:p>
      <w:r>
        <w:rPr>
          <w:rFonts w:ascii="SimHei" w:hAnsi="SimHei" w:eastAsia="黑体"/>
        </w:rPr>
        <w:t>第一章合伙人分配制度</w:t>
      </w:r>
    </w:p>
    <w:p>
      <w:r>
        <w:rPr>
          <w:rFonts w:ascii="SimHei" w:hAnsi="SimHei" w:eastAsia="黑体"/>
        </w:rPr>
        <w:t>1. 合伙人准入条件：</w:t>
      </w:r>
    </w:p>
    <w:p>
      <w:r>
        <w:rPr>
          <w:rFonts w:ascii="SimHei" w:hAnsi="SimHei" w:eastAsia="黑体"/>
        </w:rPr>
        <w:t>（1）所内执业满</w:t>
      </w:r>
    </w:p>
    <w:p>
      <w:r>
        <w:rPr>
          <w:rFonts w:ascii="SimHei" w:hAnsi="SimHei" w:eastAsia="黑体"/>
        </w:rPr>
        <w:t>4 年且达到聘用律师</w:t>
      </w:r>
    </w:p>
    <w:p>
      <w:r>
        <w:rPr>
          <w:rFonts w:ascii="SimHei" w:hAnsi="SimHei" w:eastAsia="黑体"/>
        </w:rPr>
        <w:t>18 级（含）以上。如在所外已有执业年限的，</w:t>
      </w:r>
    </w:p>
    <w:p>
      <w:r>
        <w:rPr>
          <w:rFonts w:ascii="SimHei" w:hAnsi="SimHei" w:eastAsia="黑体"/>
        </w:rPr>
        <w:t>经考察可减免所内年限。</w:t>
      </w:r>
    </w:p>
    <w:p>
      <w:r>
        <w:rPr>
          <w:rFonts w:ascii="SimHei" w:hAnsi="SimHei" w:eastAsia="黑体"/>
        </w:rPr>
        <w:t>（2）连续  4</w:t>
      </w:r>
    </w:p>
    <w:p>
      <w:r>
        <w:rPr>
          <w:rFonts w:ascii="SimHei" w:hAnsi="SimHei" w:eastAsia="黑体"/>
        </w:rPr>
        <w:t>年年度考核等级合格以上；</w:t>
      </w:r>
    </w:p>
    <w:p>
      <w:r>
        <w:rPr>
          <w:rFonts w:ascii="SimHei" w:hAnsi="SimHei" w:eastAsia="黑体"/>
        </w:rPr>
        <w:t>（3）具有足够的业务开发或者业务处理能力；</w:t>
      </w:r>
    </w:p>
    <w:p>
      <w:r>
        <w:rPr>
          <w:rFonts w:ascii="SimHei" w:hAnsi="SimHei" w:eastAsia="黑体"/>
        </w:rPr>
        <w:t>（4）遵从所内制度、文化以及理念。</w:t>
      </w:r>
    </w:p>
    <w:p>
      <w:r>
        <w:rPr>
          <w:rFonts w:ascii="SimHei" w:hAnsi="SimHei" w:eastAsia="黑体"/>
        </w:rPr>
        <w:t>2.</w:t>
      </w:r>
    </w:p>
    <w:p>
      <w:r>
        <w:rPr>
          <w:rFonts w:ascii="SimHei" w:hAnsi="SimHei" w:eastAsia="黑体"/>
        </w:rPr>
        <w:t>合伙人制度：</w:t>
      </w:r>
    </w:p>
    <w:p>
      <w:r>
        <w:rPr>
          <w:rFonts w:ascii="SimHei" w:hAnsi="SimHei" w:eastAsia="黑体"/>
        </w:rPr>
        <w:t>合伙人共 20 个极差，新加入的合伙人入伙定级可根据综合情况评定，每年年终工作述</w:t>
      </w:r>
    </w:p>
    <w:p>
      <w:r>
        <w:rPr>
          <w:rFonts w:ascii="SimHei" w:hAnsi="SimHei" w:eastAsia="黑体"/>
        </w:rPr>
        <w:t>职考核通过后，可晋升一级，到达</w:t>
      </w:r>
    </w:p>
    <w:p>
      <w:r>
        <w:rPr>
          <w:rFonts w:ascii="SimHei" w:hAnsi="SimHei" w:eastAsia="黑体"/>
        </w:rPr>
        <w:t>20 级之后参与年终述职考核，但不再晋升级别。原则</w:t>
      </w:r>
    </w:p>
    <w:p>
      <w:r>
        <w:rPr>
          <w:rFonts w:ascii="SimHei" w:hAnsi="SimHei" w:eastAsia="黑体"/>
        </w:rPr>
        <w:t>上不跳级，但有不晋级、降级和淘汰机制。</w:t>
      </w:r>
    </w:p>
    <w:p>
      <w:r>
        <w:rPr>
          <w:rFonts w:ascii="SimHei" w:hAnsi="SimHei" w:eastAsia="黑体"/>
        </w:rPr>
        <w:t>3.</w:t>
      </w:r>
    </w:p>
    <w:p>
      <w:r>
        <w:rPr>
          <w:rFonts w:ascii="SimHei" w:hAnsi="SimHei" w:eastAsia="黑体"/>
        </w:rPr>
        <w:t>合伙人薪酬：</w:t>
      </w:r>
    </w:p>
    <w:p>
      <w:r>
        <w:rPr>
          <w:rFonts w:ascii="SimHei" w:hAnsi="SimHei" w:eastAsia="黑体"/>
        </w:rPr>
        <w:t>（1）固定薪酬：合伙人固定年薪为税前人民币</w:t>
      </w:r>
    </w:p>
    <w:p>
      <w:r>
        <w:rPr>
          <w:rFonts w:ascii="SimHei" w:hAnsi="SimHei" w:eastAsia="黑体"/>
        </w:rPr>
        <w:t>12 万元；</w:t>
      </w:r>
    </w:p>
    <w:p>
      <w:r>
        <w:rPr>
          <w:rFonts w:ascii="SimHei" w:hAnsi="SimHei" w:eastAsia="黑体"/>
        </w:rPr>
        <w:t>（2）业务提成：合伙人享有当年度由其本人开拓业务净利润</w:t>
      </w:r>
    </w:p>
    <w:p>
      <w:r>
        <w:rPr>
          <w:rFonts w:ascii="SimHei" w:hAnsi="SimHei" w:eastAsia="黑体"/>
        </w:rPr>
        <w:t>10%的业务提成，第</w:t>
      </w:r>
    </w:p>
    <w:p>
      <w:r>
        <w:rPr>
          <w:rFonts w:ascii="SimHei" w:hAnsi="SimHei" w:eastAsia="黑体"/>
        </w:rPr>
        <w:t>5 条第 2</w:t>
      </w:r>
    </w:p>
    <w:p>
      <w:r>
        <w:rPr>
          <w:rFonts w:ascii="SimHei" w:hAnsi="SimHei" w:eastAsia="黑体"/>
        </w:rPr>
        <w:t>款情形除外；</w:t>
      </w:r>
    </w:p>
    <w:p>
      <w:r>
        <w:rPr>
          <w:rFonts w:ascii="SimHei" w:hAnsi="SimHei" w:eastAsia="黑体"/>
        </w:rPr>
        <w:t>（3）年终分红：合伙人依据等级单位利润享受本年可分配利润分红，第</w:t>
      </w:r>
    </w:p>
    <w:p>
      <w:r>
        <w:rPr>
          <w:rFonts w:ascii="SimHei" w:hAnsi="SimHei" w:eastAsia="黑体"/>
        </w:rPr>
        <w:t>5 条第 3 款情形除</w:t>
      </w:r>
    </w:p>
    <w:p>
      <w:r>
        <w:rPr>
          <w:rFonts w:ascii="SimHei" w:hAnsi="SimHei" w:eastAsia="黑体"/>
        </w:rPr>
        <w:t>外。</w:t>
      </w:r>
    </w:p>
    <w:p>
      <w:r>
        <w:rPr>
          <w:rFonts w:ascii="SimHei" w:hAnsi="SimHei" w:eastAsia="黑体"/>
        </w:rPr>
        <w:t>可分配利润 = 年度净利润 - 下年度发展预留资本（不少于年度净利润</w:t>
      </w:r>
    </w:p>
    <w:p>
      <w:r>
        <w:rPr>
          <w:rFonts w:ascii="SimHei" w:hAnsi="SimHei" w:eastAsia="黑体"/>
        </w:rPr>
        <w:t>20%）</w:t>
      </w:r>
    </w:p>
    <w:p>
      <w:r>
        <w:rPr>
          <w:rFonts w:ascii="SimHei" w:hAnsi="SimHei" w:eastAsia="黑体"/>
        </w:rPr>
        <w:t>年度净利润 = 年度利润 - 各项成本支出（含预支出）</w:t>
      </w:r>
    </w:p>
    <w:p>
      <w:r>
        <w:rPr>
          <w:rFonts w:ascii="SimHei" w:hAnsi="SimHei" w:eastAsia="黑体"/>
        </w:rPr>
        <w:t>等级单位利润  = 可分配利润  /</w:t>
      </w:r>
    </w:p>
    <w:p>
      <w:r>
        <w:rPr>
          <w:rFonts w:ascii="SimHei" w:hAnsi="SimHei" w:eastAsia="黑体"/>
        </w:rPr>
        <w:t>所有合伙人等级数之和</w:t>
      </w:r>
    </w:p>
    <w:p>
      <w:r>
        <w:rPr>
          <w:rFonts w:ascii="SimHei" w:hAnsi="SimHei" w:eastAsia="黑体"/>
        </w:rPr>
        <w:t>4.</w:t>
      </w:r>
    </w:p>
    <w:p>
      <w:r>
        <w:rPr>
          <w:rFonts w:ascii="SimHei" w:hAnsi="SimHei" w:eastAsia="黑体"/>
        </w:rPr>
        <w:t>合伙人福利：</w:t>
      </w:r>
    </w:p>
    <w:p>
      <w:r>
        <w:rPr>
          <w:rFonts w:ascii="SimHei" w:hAnsi="SimHei" w:eastAsia="黑体"/>
        </w:rPr>
        <w:t>（1）社会福利：由律所缴纳五险以及住房公积金；</w:t>
      </w:r>
    </w:p>
    <w:p>
      <w:r>
        <w:rPr>
          <w:rFonts w:ascii="SimHei" w:hAnsi="SimHei" w:eastAsia="黑体"/>
        </w:rPr>
        <w:t>--WORD格式-- 可编辑--</w:t>
      </w:r>
    </w:p>
    <w:p>
      <w:r>
        <w:rPr>
          <w:rFonts w:ascii="SimHei" w:hAnsi="SimHei" w:eastAsia="黑体"/>
        </w:rPr>
        <w:t>----</w:t>
      </w:r>
    </w:p>
    <w:p>
      <w:r>
        <w:rPr>
          <w:rFonts w:ascii="SimHei" w:hAnsi="SimHei" w:eastAsia="黑体"/>
        </w:rPr>
        <w:t>（2）执业福利：由律所承担律师执业年检以及工会费用；</w:t>
      </w:r>
    </w:p>
    <w:p>
      <w:r>
        <w:rPr>
          <w:rFonts w:ascii="SimHei" w:hAnsi="SimHei" w:eastAsia="黑体"/>
        </w:rPr>
        <w:t>（3）进修福利：可申请参加专业相关培训进修资助；</w:t>
      </w:r>
    </w:p>
    <w:p>
      <w:r>
        <w:rPr>
          <w:rFonts w:ascii="SimHei" w:hAnsi="SimHei" w:eastAsia="黑体"/>
        </w:rPr>
        <w:t>（4）退休福利：合伙人到达法定退休年龄后，如选择继续留所工作的，依旧享受合伙</w:t>
      </w:r>
    </w:p>
    <w:p>
      <w:r>
        <w:rPr>
          <w:rFonts w:ascii="SimHei" w:hAnsi="SimHei" w:eastAsia="黑体"/>
        </w:rPr>
        <w:t>人待遇，但等级以每年降低</w:t>
      </w:r>
    </w:p>
    <w:p>
      <w:r>
        <w:rPr>
          <w:rFonts w:ascii="SimHei" w:hAnsi="SimHei" w:eastAsia="黑体"/>
        </w:rPr>
        <w:t>2 级的频率逐步下降。</w:t>
      </w:r>
    </w:p>
    <w:p>
      <w:r>
        <w:rPr>
          <w:rFonts w:ascii="SimHei" w:hAnsi="SimHei" w:eastAsia="黑体"/>
        </w:rPr>
        <w:t>5.</w:t>
      </w:r>
    </w:p>
    <w:p>
      <w:r>
        <w:rPr>
          <w:rFonts w:ascii="SimHei" w:hAnsi="SimHei" w:eastAsia="黑体"/>
        </w:rPr>
        <w:t>合伙人激励淘汰机制：</w:t>
      </w:r>
    </w:p>
    <w:p>
      <w:r>
        <w:rPr>
          <w:rFonts w:ascii="SimHei" w:hAnsi="SimHei" w:eastAsia="黑体"/>
        </w:rPr>
        <w:t>（1）合伙人年初制定全年工作指标以及计划，确定年度目标；</w:t>
      </w:r>
    </w:p>
    <w:p>
      <w:r>
        <w:rPr>
          <w:rFonts w:ascii="SimHei" w:hAnsi="SimHei" w:eastAsia="黑体"/>
        </w:rPr>
        <w:t>（2）合伙人未完成本年度指标的，不享受业务提成；</w:t>
      </w:r>
    </w:p>
    <w:p>
      <w:r>
        <w:rPr>
          <w:rFonts w:ascii="SimHei" w:hAnsi="SimHei" w:eastAsia="黑体"/>
        </w:rPr>
        <w:t>（3）合伙人未完成本年度指标</w:t>
      </w:r>
    </w:p>
    <w:p>
      <w:r>
        <w:rPr>
          <w:rFonts w:ascii="SimHei" w:hAnsi="SimHei" w:eastAsia="黑体"/>
        </w:rPr>
        <w:t>70%的，不享受本年度分红；</w:t>
      </w:r>
    </w:p>
    <w:p>
      <w:r>
        <w:rPr>
          <w:rFonts w:ascii="SimHei" w:hAnsi="SimHei" w:eastAsia="黑体"/>
        </w:rPr>
        <w:t>（4）合伙人未完成本年度指标的，不做晋级；</w:t>
      </w:r>
    </w:p>
    <w:p>
      <w:r>
        <w:rPr>
          <w:rFonts w:ascii="SimHei" w:hAnsi="SimHei" w:eastAsia="黑体"/>
        </w:rPr>
        <w:t>（5）合伙人连续两年未完成年度指标的，降</w:t>
      </w:r>
    </w:p>
    <w:p>
      <w:r>
        <w:rPr>
          <w:rFonts w:ascii="SimHei" w:hAnsi="SimHei" w:eastAsia="黑体"/>
        </w:rPr>
        <w:t>1 级处理；</w:t>
      </w:r>
    </w:p>
    <w:p>
      <w:r>
        <w:rPr>
          <w:rFonts w:ascii="SimHei" w:hAnsi="SimHei" w:eastAsia="黑体"/>
        </w:rPr>
        <w:t>（6）合伙人连续三年未完成年度指标的，做淘汰处理，降级为</w:t>
      </w:r>
    </w:p>
    <w:p>
      <w:r>
        <w:rPr>
          <w:rFonts w:ascii="SimHei" w:hAnsi="SimHei" w:eastAsia="黑体"/>
        </w:rPr>
        <w:t>18 级主管律师。</w:t>
      </w:r>
    </w:p>
    <w:p>
      <w:r>
        <w:rPr>
          <w:rFonts w:ascii="SimHei" w:hAnsi="SimHei" w:eastAsia="黑体"/>
        </w:rPr>
        <w:t>第二章律师分配制度</w:t>
      </w:r>
    </w:p>
    <w:p>
      <w:r>
        <w:rPr>
          <w:rFonts w:ascii="SimHei" w:hAnsi="SimHei" w:eastAsia="黑体"/>
        </w:rPr>
        <w:t>1. 聘用律师制度：</w:t>
      </w:r>
    </w:p>
    <w:p>
      <w:r>
        <w:rPr>
          <w:rFonts w:ascii="SimHei" w:hAnsi="SimHei" w:eastAsia="黑体"/>
        </w:rPr>
        <w:t>聘用律师共设 18 个等级，年度述职考核通过情况下，分为</w:t>
      </w:r>
    </w:p>
    <w:p>
      <w:r>
        <w:rPr>
          <w:rFonts w:ascii="SimHei" w:hAnsi="SimHei" w:eastAsia="黑体"/>
        </w:rPr>
        <w:t>5 年晋升。等级分布为：</w:t>
      </w:r>
    </w:p>
    <w:p>
      <w:r>
        <w:rPr>
          <w:rFonts w:ascii="SimHei" w:hAnsi="SimHei" w:eastAsia="黑体"/>
        </w:rPr>
        <w:t>1-3 级：</w:t>
      </w:r>
    </w:p>
    <w:p>
      <w:r>
        <w:rPr>
          <w:rFonts w:ascii="SimHei" w:hAnsi="SimHei" w:eastAsia="黑体"/>
        </w:rPr>
        <w:t>实习律师， 4-6 级：助理律师，</w:t>
      </w:r>
    </w:p>
    <w:p>
      <w:r>
        <w:rPr>
          <w:rFonts w:ascii="SimHei" w:hAnsi="SimHei" w:eastAsia="黑体"/>
        </w:rPr>
        <w:t>7-10 级：初级律师，</w:t>
      </w:r>
    </w:p>
    <w:p>
      <w:r>
        <w:rPr>
          <w:rFonts w:ascii="SimHei" w:hAnsi="SimHei" w:eastAsia="黑体"/>
        </w:rPr>
        <w:t>11-13</w:t>
      </w:r>
    </w:p>
    <w:p>
      <w:r>
        <w:rPr>
          <w:rFonts w:ascii="SimHei" w:hAnsi="SimHei" w:eastAsia="黑体"/>
        </w:rPr>
        <w:t>级：主办律师，</w:t>
      </w:r>
    </w:p>
    <w:p>
      <w:r>
        <w:rPr>
          <w:rFonts w:ascii="SimHei" w:hAnsi="SimHei" w:eastAsia="黑体"/>
        </w:rPr>
        <w:t>14-18</w:t>
      </w:r>
    </w:p>
    <w:p>
      <w:r>
        <w:rPr>
          <w:rFonts w:ascii="SimHei" w:hAnsi="SimHei" w:eastAsia="黑体"/>
        </w:rPr>
        <w:t>级：</w:t>
      </w:r>
    </w:p>
    <w:p>
      <w:r>
        <w:rPr>
          <w:rFonts w:ascii="SimHei" w:hAnsi="SimHei" w:eastAsia="黑体"/>
        </w:rPr>
        <w:t>主管律师。</w:t>
      </w:r>
    </w:p>
    <w:p>
      <w:r>
        <w:rPr>
          <w:rFonts w:ascii="SimHei" w:hAnsi="SimHei" w:eastAsia="黑体"/>
        </w:rPr>
        <w:t>2. 聘用律师定级条件：</w:t>
      </w:r>
    </w:p>
    <w:p>
      <w:r>
        <w:rPr>
          <w:rFonts w:ascii="SimHei" w:hAnsi="SimHei" w:eastAsia="黑体"/>
        </w:rPr>
        <w:t>实习律师一级：本科毕业且无工作经验；</w:t>
      </w:r>
    </w:p>
    <w:p>
      <w:r>
        <w:rPr>
          <w:rFonts w:ascii="SimHei" w:hAnsi="SimHei" w:eastAsia="黑体"/>
        </w:rPr>
        <w:t>实习律师二级：研究生毕业无工作经验或本科毕业一年工作经验；</w:t>
      </w:r>
    </w:p>
    <w:p>
      <w:r>
        <w:rPr>
          <w:rFonts w:ascii="SimHei" w:hAnsi="SimHei" w:eastAsia="黑体"/>
        </w:rPr>
        <w:t>实习律师三级：研究生毕业且有一年工作经验或本科毕业且有两年工作经验；</w:t>
      </w:r>
    </w:p>
    <w:p>
      <w:r>
        <w:rPr>
          <w:rFonts w:ascii="SimHei" w:hAnsi="SimHei" w:eastAsia="黑体"/>
        </w:rPr>
        <w:t>助理律师：获得律师执业资格证书。</w:t>
      </w:r>
    </w:p>
    <w:p>
      <w:r>
        <w:rPr>
          <w:rFonts w:ascii="SimHei" w:hAnsi="SimHei" w:eastAsia="黑体"/>
        </w:rPr>
        <w:t>初级律师：获得律师执业资格证书满一年，并具有相应的办案能力；</w:t>
      </w:r>
    </w:p>
    <w:p>
      <w:r>
        <w:rPr>
          <w:rFonts w:ascii="SimHei" w:hAnsi="SimHei" w:eastAsia="黑体"/>
        </w:rPr>
        <w:t>主办律师：获得律师执业资格证书满两年，并能够较好的办理案件，应对诉讼；</w:t>
      </w:r>
    </w:p>
    <w:p>
      <w:r>
        <w:rPr>
          <w:rFonts w:ascii="SimHei" w:hAnsi="SimHei" w:eastAsia="黑体"/>
        </w:rPr>
        <w:t>--WORD格式-- 可编辑--</w:t>
      </w:r>
    </w:p>
    <w:p>
      <w:r>
        <w:rPr>
          <w:rFonts w:ascii="SimHei" w:hAnsi="SimHei" w:eastAsia="黑体"/>
        </w:rPr>
        <w:t>----</w:t>
      </w:r>
    </w:p>
    <w:p>
      <w:r>
        <w:rPr>
          <w:rFonts w:ascii="SimHei" w:hAnsi="SimHei" w:eastAsia="黑体"/>
        </w:rPr>
        <w:t>主管律师：</w:t>
      </w:r>
    </w:p>
    <w:p>
      <w:r>
        <w:rPr>
          <w:rFonts w:ascii="SimHei" w:hAnsi="SimHei" w:eastAsia="黑体"/>
        </w:rPr>
        <w:t>或者律师执业资格证书满三年；有足够经验办理案件，</w:t>
      </w:r>
    </w:p>
    <w:p>
      <w:r>
        <w:rPr>
          <w:rFonts w:ascii="SimHei" w:hAnsi="SimHei" w:eastAsia="黑体"/>
        </w:rPr>
        <w:t>应对诉讼；能够独立开拓</w:t>
      </w:r>
    </w:p>
    <w:p>
      <w:r>
        <w:rPr>
          <w:rFonts w:ascii="SimHei" w:hAnsi="SimHei" w:eastAsia="黑体"/>
        </w:rPr>
        <w:t>新业务、新客户；有足够能力运营一个业务小组或在小组中承担重要责任</w:t>
      </w:r>
    </w:p>
    <w:p>
      <w:r>
        <w:rPr>
          <w:rFonts w:ascii="SimHei" w:hAnsi="SimHei" w:eastAsia="黑体"/>
        </w:rPr>
        <w:t>3.</w:t>
      </w:r>
    </w:p>
    <w:p>
      <w:r>
        <w:rPr>
          <w:rFonts w:ascii="SimHei" w:hAnsi="SimHei" w:eastAsia="黑体"/>
        </w:rPr>
        <w:t>聘用律师晋升机制：</w:t>
      </w:r>
    </w:p>
    <w:p>
      <w:r>
        <w:rPr>
          <w:rFonts w:ascii="SimHei" w:hAnsi="SimHei" w:eastAsia="黑体"/>
        </w:rPr>
        <w:t>聘用律师依据年终述职考核晋升等级，</w:t>
      </w:r>
    </w:p>
    <w:p>
      <w:r>
        <w:rPr>
          <w:rFonts w:ascii="SimHei" w:hAnsi="SimHei" w:eastAsia="黑体"/>
        </w:rPr>
        <w:t>根据当年考核结果评定聘用律师晋升级数，</w:t>
      </w:r>
    </w:p>
    <w:p>
      <w:r>
        <w:rPr>
          <w:rFonts w:ascii="SimHei" w:hAnsi="SimHei" w:eastAsia="黑体"/>
        </w:rPr>
        <w:t>考核不合</w:t>
      </w:r>
    </w:p>
    <w:p>
      <w:r>
        <w:rPr>
          <w:rFonts w:ascii="SimHei" w:hAnsi="SimHei" w:eastAsia="黑体"/>
        </w:rPr>
        <w:t>格的不做晋升。</w:t>
      </w:r>
    </w:p>
    <w:p>
      <w:r>
        <w:rPr>
          <w:rFonts w:ascii="SimHei" w:hAnsi="SimHei" w:eastAsia="黑体"/>
        </w:rPr>
        <w:t>4.</w:t>
      </w:r>
    </w:p>
    <w:p>
      <w:r>
        <w:rPr>
          <w:rFonts w:ascii="SimHei" w:hAnsi="SimHei" w:eastAsia="黑体"/>
        </w:rPr>
        <w:t>聘用律师薪酬：</w:t>
      </w:r>
    </w:p>
    <w:p>
      <w:r>
        <w:rPr>
          <w:rFonts w:ascii="SimHei" w:hAnsi="SimHei" w:eastAsia="黑体"/>
        </w:rPr>
        <w:t>实习律师 1 级：月薪1800 元+全勤奖  100</w:t>
      </w:r>
    </w:p>
    <w:p>
      <w:r>
        <w:rPr>
          <w:rFonts w:ascii="SimHei" w:hAnsi="SimHei" w:eastAsia="黑体"/>
        </w:rPr>
        <w:t>元 + 年终奖</w:t>
      </w:r>
    </w:p>
    <w:p>
      <w:r>
        <w:rPr>
          <w:rFonts w:ascii="SimHei" w:hAnsi="SimHei" w:eastAsia="黑体"/>
        </w:rPr>
        <w:t>实习律师 2 级：月薪2000 元+全勤奖  100</w:t>
      </w:r>
    </w:p>
    <w:p>
      <w:r>
        <w:rPr>
          <w:rFonts w:ascii="SimHei" w:hAnsi="SimHei" w:eastAsia="黑体"/>
        </w:rPr>
        <w:t>元 + 年终奖</w:t>
      </w:r>
    </w:p>
    <w:p>
      <w:r>
        <w:rPr>
          <w:rFonts w:ascii="SimHei" w:hAnsi="SimHei" w:eastAsia="黑体"/>
        </w:rPr>
        <w:t>实习律师 3 级：月薪2500 元+全勤奖  100</w:t>
      </w:r>
    </w:p>
    <w:p>
      <w:r>
        <w:rPr>
          <w:rFonts w:ascii="SimHei" w:hAnsi="SimHei" w:eastAsia="黑体"/>
        </w:rPr>
        <w:t>元 + 年终奖</w:t>
      </w:r>
    </w:p>
    <w:p>
      <w:r>
        <w:rPr>
          <w:rFonts w:ascii="SimHei" w:hAnsi="SimHei" w:eastAsia="黑体"/>
        </w:rPr>
        <w:t>助理律师 4 级：月薪2800 元+全勤奖  100</w:t>
      </w:r>
    </w:p>
    <w:p>
      <w:r>
        <w:rPr>
          <w:rFonts w:ascii="SimHei" w:hAnsi="SimHei" w:eastAsia="黑体"/>
        </w:rPr>
        <w:t>元 + 年终奖 + 业务提成</w:t>
      </w:r>
    </w:p>
    <w:p>
      <w:r>
        <w:rPr>
          <w:rFonts w:ascii="SimHei" w:hAnsi="SimHei" w:eastAsia="黑体"/>
        </w:rPr>
        <w:t>此后，每晋升一级，月薪按照前一阶段的</w:t>
      </w:r>
    </w:p>
    <w:p>
      <w:r>
        <w:rPr>
          <w:rFonts w:ascii="SimHei" w:hAnsi="SimHei" w:eastAsia="黑体"/>
        </w:rPr>
        <w:t>10%增加，，同时享受全勤奖、业务提成以及年</w:t>
      </w:r>
    </w:p>
    <w:p>
      <w:r>
        <w:rPr>
          <w:rFonts w:ascii="SimHei" w:hAnsi="SimHei" w:eastAsia="黑体"/>
        </w:rPr>
        <w:t>终奖。</w:t>
      </w:r>
    </w:p>
    <w:p>
      <w:r>
        <w:rPr>
          <w:rFonts w:ascii="SimHei" w:hAnsi="SimHei" w:eastAsia="黑体"/>
        </w:rPr>
        <w:t>5. 聘用律师福利：</w:t>
      </w:r>
    </w:p>
    <w:p>
      <w:r>
        <w:rPr>
          <w:rFonts w:ascii="SimHei" w:hAnsi="SimHei" w:eastAsia="黑体"/>
        </w:rPr>
        <w:t>（1）社会福利：由律所缴纳五险以及住房公积金；</w:t>
      </w:r>
    </w:p>
    <w:p>
      <w:r>
        <w:rPr>
          <w:rFonts w:ascii="SimHei" w:hAnsi="SimHei" w:eastAsia="黑体"/>
        </w:rPr>
        <w:t>（2）执业福利：由律所承担律师执业年检以及工会费用；</w:t>
      </w:r>
    </w:p>
    <w:p>
      <w:r>
        <w:rPr>
          <w:rFonts w:ascii="SimHei" w:hAnsi="SimHei" w:eastAsia="黑体"/>
        </w:rPr>
        <w:t>（3）进修福利：可申请参加专业相关培训进修资助；</w:t>
      </w:r>
    </w:p>
    <w:p>
      <w:r>
        <w:rPr>
          <w:rFonts w:ascii="SimHei" w:hAnsi="SimHei" w:eastAsia="黑体"/>
        </w:rPr>
        <w:t>6.</w:t>
      </w:r>
    </w:p>
    <w:p>
      <w:r>
        <w:rPr>
          <w:rFonts w:ascii="SimHei" w:hAnsi="SimHei" w:eastAsia="黑体"/>
        </w:rPr>
        <w:t>聘用律师激励处罚机制</w:t>
      </w:r>
    </w:p>
    <w:p>
      <w:r>
        <w:rPr>
          <w:rFonts w:ascii="SimHei" w:hAnsi="SimHei" w:eastAsia="黑体"/>
        </w:rPr>
        <w:t>（1）实行律师级别与工资晋级制度；</w:t>
      </w:r>
    </w:p>
    <w:p>
      <w:r>
        <w:rPr>
          <w:rFonts w:ascii="SimHei" w:hAnsi="SimHei" w:eastAsia="黑体"/>
        </w:rPr>
        <w:t>（2）可申请参加培训和出国进修资助制度；</w:t>
      </w:r>
    </w:p>
    <w:p>
      <w:r>
        <w:rPr>
          <w:rFonts w:ascii="SimHei" w:hAnsi="SimHei" w:eastAsia="黑体"/>
        </w:rPr>
        <w:t>（3）提供案件线索的，享受该案件净利润的</w:t>
      </w:r>
    </w:p>
    <w:p>
      <w:r>
        <w:rPr>
          <w:rFonts w:ascii="SimHei" w:hAnsi="SimHei" w:eastAsia="黑体"/>
        </w:rPr>
        <w:t>6%进行提成奖励；</w:t>
      </w:r>
    </w:p>
    <w:p>
      <w:r>
        <w:rPr>
          <w:rFonts w:ascii="SimHei" w:hAnsi="SimHei" w:eastAsia="黑体"/>
        </w:rPr>
        <w:t>--WORD格式-- 可编辑--</w:t>
      </w:r>
    </w:p>
    <w:p>
      <w:r>
        <w:rPr>
          <w:rFonts w:ascii="SimHei" w:hAnsi="SimHei" w:eastAsia="黑体"/>
        </w:rPr>
        <w:t>----</w:t>
      </w:r>
    </w:p>
    <w:p>
      <w:r>
        <w:rPr>
          <w:rFonts w:ascii="SimHei" w:hAnsi="SimHei" w:eastAsia="黑体"/>
        </w:rPr>
        <w:t>（4）根据入所年限给予长期服务奖，入职满五年的享受带薪年假</w:t>
      </w:r>
    </w:p>
    <w:p>
      <w:r>
        <w:rPr>
          <w:rFonts w:ascii="SimHei" w:hAnsi="SimHei" w:eastAsia="黑体"/>
        </w:rPr>
        <w:t>10 天，入职</w:t>
      </w:r>
    </w:p>
    <w:p>
      <w:r>
        <w:rPr>
          <w:rFonts w:ascii="SimHei" w:hAnsi="SimHei" w:eastAsia="黑体"/>
        </w:rPr>
        <w:t>满</w:t>
      </w:r>
    </w:p>
    <w:p>
      <w:r>
        <w:rPr>
          <w:rFonts w:ascii="SimHei" w:hAnsi="SimHei" w:eastAsia="黑体"/>
        </w:rPr>
        <w:t>10 年享受</w:t>
      </w:r>
    </w:p>
    <w:p>
      <w:r>
        <w:rPr>
          <w:rFonts w:ascii="SimHei" w:hAnsi="SimHei" w:eastAsia="黑体"/>
        </w:rPr>
        <w:t>带薪年假  15</w:t>
      </w:r>
    </w:p>
    <w:p>
      <w:r>
        <w:rPr>
          <w:rFonts w:ascii="SimHei" w:hAnsi="SimHei" w:eastAsia="黑体"/>
        </w:rPr>
        <w:t>天，入职满  15</w:t>
      </w:r>
    </w:p>
    <w:p>
      <w:r>
        <w:rPr>
          <w:rFonts w:ascii="SimHei" w:hAnsi="SimHei" w:eastAsia="黑体"/>
        </w:rPr>
        <w:t>年享受带薪年假</w:t>
      </w:r>
    </w:p>
    <w:p>
      <w:r>
        <w:rPr>
          <w:rFonts w:ascii="SimHei" w:hAnsi="SimHei" w:eastAsia="黑体"/>
        </w:rPr>
        <w:t>20</w:t>
      </w:r>
    </w:p>
    <w:p>
      <w:r>
        <w:rPr>
          <w:rFonts w:ascii="SimHei" w:hAnsi="SimHei" w:eastAsia="黑体"/>
        </w:rPr>
        <w:t>天；</w:t>
      </w:r>
    </w:p>
    <w:p>
      <w:r>
        <w:rPr>
          <w:rFonts w:ascii="SimHei" w:hAnsi="SimHei" w:eastAsia="黑体"/>
        </w:rPr>
        <w:t>（5）年度述职考核不合格的，不做晋升；</w:t>
      </w:r>
    </w:p>
    <w:p>
      <w:r>
        <w:rPr>
          <w:rFonts w:ascii="SimHei" w:hAnsi="SimHei" w:eastAsia="黑体"/>
        </w:rPr>
        <w:t>（6）连续两年考核不合格的，做降级处理；</w:t>
      </w:r>
    </w:p>
    <w:p>
      <w:r>
        <w:rPr>
          <w:rFonts w:ascii="SimHei" w:hAnsi="SimHei" w:eastAsia="黑体"/>
        </w:rPr>
        <w:t>第三章行政人员分配制度</w:t>
      </w:r>
    </w:p>
    <w:p>
      <w:r>
        <w:rPr>
          <w:rFonts w:ascii="SimHei" w:hAnsi="SimHei" w:eastAsia="黑体"/>
        </w:rPr>
        <w:t>1. 行政人员制度：</w:t>
      </w:r>
    </w:p>
    <w:p>
      <w:r>
        <w:rPr>
          <w:rFonts w:ascii="SimHei" w:hAnsi="SimHei" w:eastAsia="黑体"/>
        </w:rPr>
        <w:t>行政人员分为  4</w:t>
      </w:r>
    </w:p>
    <w:p>
      <w:r>
        <w:rPr>
          <w:rFonts w:ascii="SimHei" w:hAnsi="SimHei" w:eastAsia="黑体"/>
        </w:rPr>
        <w:t>个层级，经理、主管、专员、职员</w:t>
      </w:r>
    </w:p>
    <w:p>
      <w:r>
        <w:rPr>
          <w:rFonts w:ascii="SimHei" w:hAnsi="SimHei" w:eastAsia="黑体"/>
        </w:rPr>
        <w:t>1-5 级：专员、 6-9 级：主管、  10-12</w:t>
      </w:r>
    </w:p>
    <w:p>
      <w:r>
        <w:rPr>
          <w:rFonts w:ascii="SimHei" w:hAnsi="SimHei" w:eastAsia="黑体"/>
        </w:rPr>
        <w:t>级：</w:t>
      </w:r>
    </w:p>
    <w:p>
      <w:r>
        <w:rPr>
          <w:rFonts w:ascii="SimHei" w:hAnsi="SimHei" w:eastAsia="黑体"/>
        </w:rPr>
        <w:t>经理</w:t>
      </w:r>
    </w:p>
    <w:p>
      <w:r>
        <w:rPr>
          <w:rFonts w:ascii="SimHei" w:hAnsi="SimHei" w:eastAsia="黑体"/>
        </w:rPr>
        <w:t>2. 行政人员公司</w:t>
      </w:r>
    </w:p>
    <w:p>
      <w:r>
        <w:rPr>
          <w:rFonts w:ascii="SimHei" w:hAnsi="SimHei" w:eastAsia="黑体"/>
        </w:rPr>
        <w:t>专员 1 级： 2200 元+全勤奖  100</w:t>
      </w:r>
    </w:p>
    <w:p>
      <w:r>
        <w:rPr>
          <w:rFonts w:ascii="SimHei" w:hAnsi="SimHei" w:eastAsia="黑体"/>
        </w:rPr>
        <w:t>元 + 年终奖，此后每增加一级</w:t>
      </w:r>
    </w:p>
    <w:p>
      <w:r>
        <w:rPr>
          <w:rFonts w:ascii="SimHei" w:hAnsi="SimHei" w:eastAsia="黑体"/>
        </w:rPr>
        <w:t>增加</w:t>
      </w:r>
    </w:p>
    <w:p>
      <w:r>
        <w:rPr>
          <w:rFonts w:ascii="SimHei" w:hAnsi="SimHei" w:eastAsia="黑体"/>
        </w:rPr>
        <w:t>200 元；</w:t>
      </w:r>
    </w:p>
    <w:p>
      <w:r>
        <w:rPr>
          <w:rFonts w:ascii="SimHei" w:hAnsi="SimHei" w:eastAsia="黑体"/>
        </w:rPr>
        <w:t>主管 7 级： 3500 元+全勤奖  100</w:t>
      </w:r>
    </w:p>
    <w:p>
      <w:r>
        <w:rPr>
          <w:rFonts w:ascii="SimHei" w:hAnsi="SimHei" w:eastAsia="黑体"/>
        </w:rPr>
        <w:t>元 + 年终奖，此后每增加一级</w:t>
      </w:r>
    </w:p>
    <w:p>
      <w:r>
        <w:rPr>
          <w:rFonts w:ascii="SimHei" w:hAnsi="SimHei" w:eastAsia="黑体"/>
        </w:rPr>
        <w:t>增加</w:t>
      </w:r>
    </w:p>
    <w:p>
      <w:r>
        <w:rPr>
          <w:rFonts w:ascii="SimHei" w:hAnsi="SimHei" w:eastAsia="黑体"/>
        </w:rPr>
        <w:t>400 元；</w:t>
      </w:r>
    </w:p>
    <w:p>
      <w:r>
        <w:rPr>
          <w:rFonts w:ascii="SimHei" w:hAnsi="SimHei" w:eastAsia="黑体"/>
        </w:rPr>
        <w:t>经理 10 级： 10000 元 + 全勤奖 100 元 + 年终奖，此后每增加一</w:t>
      </w:r>
    </w:p>
    <w:p>
      <w:r>
        <w:rPr>
          <w:rFonts w:ascii="SimHei" w:hAnsi="SimHei" w:eastAsia="黑体"/>
        </w:rPr>
        <w:t>级增加</w:t>
      </w:r>
    </w:p>
    <w:p>
      <w:r>
        <w:rPr>
          <w:rFonts w:ascii="SimHei" w:hAnsi="SimHei" w:eastAsia="黑体"/>
        </w:rPr>
        <w:t>500 元。</w:t>
      </w:r>
    </w:p>
    <w:p>
      <w:r>
        <w:rPr>
          <w:rFonts w:ascii="SimHei" w:hAnsi="SimHei" w:eastAsia="黑体"/>
        </w:rPr>
        <w:t>3. 行政人员福利：</w:t>
      </w:r>
    </w:p>
    <w:p>
      <w:r>
        <w:rPr>
          <w:rFonts w:ascii="SimHei" w:hAnsi="SimHei" w:eastAsia="黑体"/>
        </w:rPr>
        <w:t>（1）社会福利：由律所缴纳四险以及住房公积金；</w:t>
      </w:r>
    </w:p>
    <w:p>
      <w:r>
        <w:rPr>
          <w:rFonts w:ascii="SimHei" w:hAnsi="SimHei" w:eastAsia="黑体"/>
        </w:rPr>
        <w:t>（2）进修福利：可申请参加专业相关培训进修资助；</w:t>
      </w:r>
    </w:p>
    <w:p>
      <w:r>
        <w:rPr>
          <w:rFonts w:ascii="SimHei" w:hAnsi="SimHei" w:eastAsia="黑体"/>
        </w:rPr>
        <w:t>--WORD格式-- 可编辑--</w:t>
      </w:r>
    </w:p>
    <w:p>
      <w:r>
        <w:rPr>
          <w:rFonts w:ascii="SimHei" w:hAnsi="SimHei" w:eastAsia="黑体"/>
        </w:rPr>
        <w:t>----</w:t>
      </w:r>
    </w:p>
    <w:p>
      <w:r>
        <w:rPr>
          <w:rFonts w:ascii="SimHei" w:hAnsi="SimHei" w:eastAsia="黑体"/>
        </w:rPr>
        <w:t>--WORD格式-- 可编辑--</w:t>
      </w:r>
    </w:p>
    <w:p>
      <w:r>
        <w:rPr>
          <w:rFonts w:ascii="SimHei" w:hAnsi="SimHei" w:eastAsia="黑体"/>
        </w:rPr>
        <w:t>----</w:t>
      </w:r>
    </w:p>
    <w:p>
      <w:r>
        <w:rPr>
          <w:rFonts w:ascii="SimHei" w:hAnsi="SimHei" w:eastAsia="黑体"/>
        </w:rPr>
        <w:t>人与人之间的距离虽然摸不着，看不见，但的的确确是一杆实实在在的秤。真与假，善与恶，美与丑，尽</w:t>
      </w:r>
    </w:p>
    <w:p>
      <w:r>
        <w:rPr>
          <w:rFonts w:ascii="SimHei" w:hAnsi="SimHei" w:eastAsia="黑体"/>
        </w:rPr>
        <w:t>在秤杆上可以看出；人心的大小，胸怀的宽窄，拨一拨秤砣全然知晓。</w:t>
      </w:r>
    </w:p>
    <w:p>
      <w:r>
        <w:rPr>
          <w:rFonts w:ascii="SimHei" w:hAnsi="SimHei" w:eastAsia="黑体"/>
        </w:rPr>
        <w:t>人与人之间的距离，不可太近</w:t>
      </w:r>
    </w:p>
    <w:p>
      <w:r>
        <w:rPr>
          <w:rFonts w:ascii="SimHei" w:hAnsi="SimHei" w:eastAsia="黑体"/>
        </w:rPr>
        <w:t>。</w:t>
      </w:r>
    </w:p>
    <w:p>
      <w:r>
        <w:rPr>
          <w:rFonts w:ascii="SimHei" w:hAnsi="SimHei" w:eastAsia="黑体"/>
        </w:rPr>
        <w:t>与人太近了，常常看人不清。一个人既有优点，也有缺点，所谓人无完人，金无赤足是也。初识时，走</w:t>
      </w:r>
    </w:p>
    <w:p>
      <w:r>
        <w:rPr>
          <w:rFonts w:ascii="SimHei" w:hAnsi="SimHei" w:eastAsia="黑体"/>
        </w:rPr>
        <w:t>得太近就会模糊了不足，宠之；时间久了，原本的美丽之处也成了瑕疵，嫌之。</w:t>
      </w:r>
    </w:p>
    <w:p>
      <w:r>
        <w:rPr>
          <w:rFonts w:ascii="SimHei" w:hAnsi="SimHei" w:eastAsia="黑体"/>
        </w:rPr>
        <w:t>与人太近了，便随手可得，有时得物，据为己有，太过贪财；有时得人，为己所用，也许贪色。贪财也</w:t>
      </w:r>
    </w:p>
    <w:p>
      <w:r>
        <w:rPr>
          <w:rFonts w:ascii="SimHei" w:hAnsi="SimHei" w:eastAsia="黑体"/>
        </w:rPr>
        <w:t>好，贪色亦罢，都是一种贪心。</w:t>
      </w:r>
    </w:p>
    <w:p>
      <w:r>
        <w:rPr>
          <w:rFonts w:ascii="SimHei" w:hAnsi="SimHei" w:eastAsia="黑体"/>
        </w:rPr>
        <w:t>与人太近了，最可悲的就是会把自己丢在别人身上，找不到自己的影子，忘了回家的路。</w:t>
      </w:r>
    </w:p>
    <w:p>
      <w:r>
        <w:rPr>
          <w:rFonts w:ascii="SimHei" w:hAnsi="SimHei" w:eastAsia="黑体"/>
        </w:rPr>
        <w:t>这世上，根本没有零距离的人际关系，因为人总是有一份自私的，人与人之间太近的距离，易滋生事端，</w:t>
      </w:r>
    </w:p>
    <w:p>
      <w:r>
        <w:rPr>
          <w:rFonts w:ascii="SimHei" w:hAnsi="SimHei" w:eastAsia="黑体"/>
        </w:rPr>
        <w:t>恩怨相随。所以，人与人相处的太近了，便渐渐相远。</w:t>
      </w:r>
    </w:p>
    <w:p>
      <w:r>
        <w:rPr>
          <w:rFonts w:ascii="SimHei" w:hAnsi="SimHei" w:eastAsia="黑体"/>
        </w:rPr>
        <w:t>人与人之间的距离也不可太远。</w:t>
      </w:r>
    </w:p>
    <w:p>
      <w:r>
        <w:rPr>
          <w:rFonts w:ascii="SimHei" w:hAnsi="SimHei" w:eastAsia="黑体"/>
        </w:rPr>
        <w:t>太远了，就像放飞的风筝，过高断线。</w:t>
      </w:r>
    </w:p>
    <w:p>
      <w:r>
        <w:rPr>
          <w:rFonts w:ascii="SimHei" w:hAnsi="SimHei" w:eastAsia="黑体"/>
        </w:rPr>
        <w:t>太远了，就像南徙的大雁，失群哀鸣。</w:t>
      </w:r>
    </w:p>
    <w:p>
      <w:r>
        <w:rPr>
          <w:rFonts w:ascii="SimHei" w:hAnsi="SimHei" w:eastAsia="黑体"/>
        </w:rPr>
        <w:t>太远了，就像失联的旅人，形单影只。</w:t>
      </w:r>
    </w:p>
    <w:p>
      <w:r>
        <w:rPr>
          <w:rFonts w:ascii="SimHei" w:hAnsi="SimHei" w:eastAsia="黑体"/>
        </w:rPr>
        <w:t>人与人之间的距离，有时，先远后近；有时，先近后远。这每次的变化之中，总是有一个难以忘记的故</w:t>
      </w:r>
    </w:p>
    <w:p>
      <w:r>
        <w:rPr>
          <w:rFonts w:ascii="SimHei" w:hAnsi="SimHei" w:eastAsia="黑体"/>
        </w:rPr>
        <w:t>事或者一段难以割舍的情。</w:t>
      </w:r>
    </w:p>
    <w:p>
      <w:r>
        <w:rPr>
          <w:rFonts w:ascii="SimHei" w:hAnsi="SimHei" w:eastAsia="黑体"/>
        </w:rPr>
        <w:t>有时候，人与人之间的距离，忽然间近了，其实还是远；忽然间远了，肯定是伤了谁。</w:t>
      </w:r>
    </w:p>
    <w:p>
      <w:r>
        <w:rPr>
          <w:rFonts w:ascii="SimHei" w:hAnsi="SimHei" w:eastAsia="黑体"/>
        </w:rPr>
        <w:t>人与人之间的距离，如果是一份信笺，那是思念；如果是一个微笑，那是宽容；如果是一句问候，那是</w:t>
      </w:r>
    </w:p>
    <w:p>
      <w:r>
        <w:rPr>
          <w:rFonts w:ascii="SimHei" w:hAnsi="SimHei" w:eastAsia="黑体"/>
        </w:rPr>
        <w:t>友谊；如果是一次付出，那是责任。这样的距离，即便是远，但也很近。</w:t>
      </w:r>
    </w:p>
    <w:p>
      <w:r>
        <w:rPr>
          <w:rFonts w:ascii="SimHei" w:hAnsi="SimHei" w:eastAsia="黑体"/>
        </w:rPr>
        <w:t>最怕的，人与人之间的距离就是一句失真的谗言，一个不屑的眼神，一叠诱人的纸币，或者是一条无法</w:t>
      </w:r>
    </w:p>
    <w:p>
      <w:r>
        <w:rPr>
          <w:rFonts w:ascii="SimHei" w:hAnsi="SimHei" w:eastAsia="黑体"/>
        </w:rPr>
        <w:t>逾越的深谷。这样的距离，即便是近，但也很远。</w:t>
      </w:r>
    </w:p>
    <w:p>
      <w:r>
        <w:rPr>
          <w:rFonts w:ascii="SimHei" w:hAnsi="SimHei" w:eastAsia="黑体"/>
        </w:rPr>
        <w:t>人与人之间最美的距离，就是不远不近，远中有近，近中有远，远而不离开，近而不相丢。</w:t>
      </w:r>
    </w:p>
    <w:p>
      <w:r>
        <w:rPr>
          <w:rFonts w:ascii="SimHei" w:hAnsi="SimHei" w:eastAsia="黑体"/>
        </w:rPr>
        <w:t>太远的距离，只需要一份宽容，就不会走得太远而行同陌人；太近的距离，只需要一份自尊，就不会走</w:t>
      </w:r>
    </w:p>
    <w:p>
      <w:r>
        <w:rPr>
          <w:rFonts w:ascii="SimHei" w:hAnsi="SimHei" w:eastAsia="黑体"/>
        </w:rPr>
        <w:t>得太近而丢了自己。不远不近的距离，多像一朵艳丽的花，一首悦耳的歌，一首优</w:t>
      </w:r>
    </w:p>
    <w:p>
      <w:r>
        <w:rPr>
          <w:rFonts w:ascii="SimHei" w:hAnsi="SimHei" w:eastAsia="黑体"/>
        </w:rPr>
        <w:t>美的诗。</w:t>
      </w:r>
    </w:p>
    <w:p>
      <w:r>
        <w:rPr>
          <w:rFonts w:ascii="SimHei" w:hAnsi="SimHei" w:eastAsia="黑体"/>
        </w:rPr>
        <w:t>人生路上，每个人的相遇、相识，都是一份缘，我们都是相互之间不可或缺的伴。</w:t>
      </w:r>
    </w:p>
    <w:p>
      <w:r>
        <w:rPr>
          <w:rFonts w:ascii="SimHei" w:hAnsi="SimHei" w:eastAsia="黑体"/>
        </w:rPr>
        <w:t>人与人之间的距离虽然摸不着，看不见，但的的确确是一杆实实在在的秤。真与假，善与恶，美与丑，尽</w:t>
      </w:r>
    </w:p>
    <w:p>
      <w:r>
        <w:rPr>
          <w:rFonts w:ascii="SimHei" w:hAnsi="SimHei" w:eastAsia="黑体"/>
        </w:rPr>
        <w:t>在秤杆上可以看出；人心的大小，胸怀的宽窄，拨一拨秤砣全然知晓。</w:t>
      </w:r>
    </w:p>
    <w:p>
      <w:r>
        <w:rPr>
          <w:rFonts w:ascii="SimHei" w:hAnsi="SimHei" w:eastAsia="黑体"/>
        </w:rPr>
        <w:t>人与人之间的距离，不可太近</w:t>
      </w:r>
    </w:p>
    <w:p>
      <w:r>
        <w:rPr>
          <w:rFonts w:ascii="SimHei" w:hAnsi="SimHei" w:eastAsia="黑体"/>
        </w:rPr>
        <w:t>。</w:t>
      </w:r>
    </w:p>
    <w:p>
      <w:r>
        <w:rPr>
          <w:rFonts w:ascii="SimHei" w:hAnsi="SimHei" w:eastAsia="黑体"/>
        </w:rPr>
        <w:t>与人太近了，常常看人不清。一个人既有优点，也有缺点，所谓人无完人，金无赤足是也。初识时，走</w:t>
      </w:r>
    </w:p>
    <w:p>
      <w:r>
        <w:rPr>
          <w:rFonts w:ascii="SimHei" w:hAnsi="SimHei" w:eastAsia="黑体"/>
        </w:rPr>
        <w:t>得太近就会模糊了不足，宠之；时间久了，原本的美丽之处也成了瑕疵，嫌之。</w:t>
      </w:r>
    </w:p>
    <w:p>
      <w:r>
        <w:rPr>
          <w:rFonts w:ascii="SimHei" w:hAnsi="SimHei" w:eastAsia="黑体"/>
        </w:rPr>
        <w:t>--WORD格式-- 可编辑--</w:t>
      </w:r>
    </w:p>
    <w:p>
      <w:r>
        <w:rPr>
          <w:rFonts w:ascii="SimHei" w:hAnsi="SimHei" w:eastAsia="黑体"/>
        </w:rPr>
        <w:t>----</w:t>
      </w:r>
    </w:p>
    <w:p>
      <w:r>
        <w:rPr>
          <w:rFonts w:ascii="SimHei" w:hAnsi="SimHei" w:eastAsia="黑体"/>
        </w:rPr>
        <w:t>与人太近了，便随手可得，有时得物，据为己有，太过贪财；有时得人，为己所用，也许贪色。贪财也</w:t>
      </w:r>
    </w:p>
    <w:p>
      <w:r>
        <w:rPr>
          <w:rFonts w:ascii="SimHei" w:hAnsi="SimHei" w:eastAsia="黑体"/>
        </w:rPr>
        <w:t>好，贪色亦罢，都是一种贪心。</w:t>
      </w:r>
    </w:p>
    <w:p>
      <w:r>
        <w:rPr>
          <w:rFonts w:ascii="SimHei" w:hAnsi="SimHei" w:eastAsia="黑体"/>
        </w:rPr>
        <w:t>与人太近了，最可悲的就是会把自己丢在别人身上，找不到自己的影子，忘了回家的路。</w:t>
      </w:r>
    </w:p>
    <w:p>
      <w:r>
        <w:rPr>
          <w:rFonts w:ascii="SimHei" w:hAnsi="SimHei" w:eastAsia="黑体"/>
        </w:rPr>
        <w:t>这世上，根本没有零距离的人际关系，因为人总是有一份自私的，人与人之间太近的距离，易滋生事端，</w:t>
      </w:r>
    </w:p>
    <w:p>
      <w:r>
        <w:rPr>
          <w:rFonts w:ascii="SimHei" w:hAnsi="SimHei" w:eastAsia="黑体"/>
        </w:rPr>
        <w:t>恩怨相随。所以，人与人相处的太近了，便渐渐相远。</w:t>
      </w:r>
    </w:p>
    <w:p>
      <w:r>
        <w:rPr>
          <w:rFonts w:ascii="SimHei" w:hAnsi="SimHei" w:eastAsia="黑体"/>
        </w:rPr>
        <w:t>人与人之间的距离也不可太远。</w:t>
      </w:r>
    </w:p>
    <w:p>
      <w:r>
        <w:rPr>
          <w:rFonts w:ascii="SimHei" w:hAnsi="SimHei" w:eastAsia="黑体"/>
        </w:rPr>
        <w:t>太远了，就像放飞的风筝，过高断线。</w:t>
      </w:r>
    </w:p>
    <w:p>
      <w:r>
        <w:rPr>
          <w:rFonts w:ascii="SimHei" w:hAnsi="SimHei" w:eastAsia="黑体"/>
        </w:rPr>
        <w:t>太远了，就像南徙的大雁，失群哀鸣。</w:t>
      </w:r>
    </w:p>
    <w:p>
      <w:r>
        <w:rPr>
          <w:rFonts w:ascii="SimHei" w:hAnsi="SimHei" w:eastAsia="黑体"/>
        </w:rPr>
        <w:t>太远了，就像失联的旅人，形单影只。</w:t>
      </w:r>
    </w:p>
    <w:p>
      <w:r>
        <w:rPr>
          <w:rFonts w:ascii="SimHei" w:hAnsi="SimHei" w:eastAsia="黑体"/>
        </w:rPr>
        <w:t>人与人之间的距离，有时，先远后近；有时，先近后远。这每次的变化之中，总是有一个难以忘记的故</w:t>
      </w:r>
    </w:p>
    <w:p>
      <w:r>
        <w:rPr>
          <w:rFonts w:ascii="SimHei" w:hAnsi="SimHei" w:eastAsia="黑体"/>
        </w:rPr>
        <w:t>事或者一段难以割舍的情。</w:t>
      </w:r>
    </w:p>
    <w:p>
      <w:r>
        <w:rPr>
          <w:rFonts w:ascii="SimHei" w:hAnsi="SimHei" w:eastAsia="黑体"/>
        </w:rPr>
        <w:t>有时候，人与人之间的距离，忽然间近了，其实还是远；忽然间远了，肯定是伤了谁。</w:t>
      </w:r>
    </w:p>
    <w:p>
      <w:r>
        <w:rPr>
          <w:rFonts w:ascii="SimHei" w:hAnsi="SimHei" w:eastAsia="黑体"/>
        </w:rPr>
        <w:t>人与人之间的距离，如果是一份信笺，那是思念；如果是一个微笑，那是宽容；如果是一句问候，那是</w:t>
      </w:r>
    </w:p>
    <w:p>
      <w:r>
        <w:rPr>
          <w:rFonts w:ascii="SimHei" w:hAnsi="SimHei" w:eastAsia="黑体"/>
        </w:rPr>
        <w:t>友谊；如果是一次付出，那是责任。这样的距离，即便是远，但也很近。</w:t>
      </w:r>
    </w:p>
    <w:p>
      <w:r>
        <w:rPr>
          <w:rFonts w:ascii="SimHei" w:hAnsi="SimHei" w:eastAsia="黑体"/>
        </w:rPr>
        <w:t>最怕的，人与人之间的距离就是一句失真的谗言，一个不屑的眼神，一叠诱人的纸币，或者是一条无法</w:t>
      </w:r>
    </w:p>
    <w:p>
      <w:r>
        <w:rPr>
          <w:rFonts w:ascii="SimHei" w:hAnsi="SimHei" w:eastAsia="黑体"/>
        </w:rPr>
        <w:t>逾越的深谷。这样的距离，即便是近，但也很远。</w:t>
      </w:r>
    </w:p>
    <w:p>
      <w:r>
        <w:rPr>
          <w:rFonts w:ascii="SimHei" w:hAnsi="SimHei" w:eastAsia="黑体"/>
        </w:rPr>
        <w:t>人与人之间最美的距离，就是不远不近，远中有近，近中有远，远而不离开，近而不相丢。</w:t>
      </w:r>
    </w:p>
    <w:p>
      <w:r>
        <w:rPr>
          <w:rFonts w:ascii="SimHei" w:hAnsi="SimHei" w:eastAsia="黑体"/>
        </w:rPr>
        <w:t>太远的距离，只需要一份宽容，就不会走得太远而行同陌人；太近的距离，只需要一份自尊，就不会走</w:t>
      </w:r>
    </w:p>
    <w:p>
      <w:r>
        <w:rPr>
          <w:rFonts w:ascii="SimHei" w:hAnsi="SimHei" w:eastAsia="黑体"/>
        </w:rPr>
        <w:t>得太近而丢了自己。不远不近的距离，多像一朵艳丽的花，一首悦耳的歌，一首优</w:t>
      </w:r>
    </w:p>
    <w:p>
      <w:r>
        <w:rPr>
          <w:rFonts w:ascii="SimHei" w:hAnsi="SimHei" w:eastAsia="黑体"/>
        </w:rPr>
        <w:t>美的诗。</w:t>
      </w:r>
    </w:p>
    <w:p>
      <w:r>
        <w:rPr>
          <w:rFonts w:ascii="SimHei" w:hAnsi="SimHei" w:eastAsia="黑体"/>
        </w:rPr>
        <w:t>人生路上，每个人的相遇、相识，都是一份缘，我们都是相互之间不可或缺的伴。</w:t>
      </w:r>
    </w:p>
    <w:p>
      <w:r>
        <w:rPr>
          <w:rFonts w:ascii="SimHei" w:hAnsi="SimHei" w:eastAsia="黑体"/>
        </w:rPr>
        <w:t>--WORD格式-- 可编辑--</w:t>
      </w:r>
    </w:p>
    <w:p>
      <w:r>
        <w:rPr>
          <w:rFonts w:ascii="SimHei" w:hAnsi="SimHei" w:eastAsia="黑体"/>
        </w:rPr>
        <w:t>----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