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80"/>
        <w:jc w:val="center"/>
        <w:rPr/>
      </w:pPr>
      <w:r>
        <w:rPr>
          <w:rFonts w:ascii="SimHei" w:hAnsi="SimHei" w:eastAsia="黑体"/>
          <w:sz w:val="36"/>
          <w:szCs w:val="36"/>
        </w:rPr>
        <w:t>XX</w:t>
      </w:r>
      <w:r>
        <w:rPr>
          <w:rFonts w:ascii="SimHei" w:hAnsi="SimHei" w:eastAsia="黑体"/>
          <w:sz w:val="36"/>
          <w:szCs w:val="36"/>
        </w:rPr>
        <w:t>校</w:t>
      </w:r>
    </w:p>
    <w:p>
      <w:pPr>
        <w:pStyle w:val="Normal"/>
        <w:spacing w:lineRule="exact" w:line="480"/>
        <w:jc w:val="center"/>
        <w:rPr>
          <w:sz w:val="36"/>
          <w:szCs w:val="36"/>
        </w:rPr>
      </w:pPr>
      <w:r>
        <w:rPr>
          <w:rFonts w:ascii="SimHei" w:hAnsi="SimHei" w:eastAsia="黑体"/>
          <w:sz w:val="36"/>
          <w:szCs w:val="36"/>
        </w:rPr>
        <w:t>教师绩效工资</w:t>
      </w:r>
      <w:r>
        <w:rPr>
          <w:rFonts w:ascii="SimHei" w:hAnsi="SimHei" w:eastAsia="黑体"/>
          <w:sz w:val="36"/>
          <w:szCs w:val="36"/>
        </w:rPr>
        <w:t>预备</w:t>
      </w:r>
      <w:r>
        <w:rPr>
          <w:rFonts w:ascii="SimHei" w:hAnsi="SimHei" w:eastAsia="黑体"/>
          <w:sz w:val="36"/>
          <w:szCs w:val="36"/>
        </w:rPr>
        <w:t>方案</w:t>
      </w:r>
    </w:p>
    <w:p>
      <w:pPr>
        <w:pStyle w:val="Normal"/>
        <w:spacing w:lineRule="exact" w:line="480"/>
        <w:rPr>
          <w:sz w:val="30"/>
          <w:szCs w:val="30"/>
        </w:rPr>
      </w:pPr>
      <w:r>
        <w:rPr>
          <w:rFonts w:ascii="SimHei" w:hAnsi="SimHei" w:eastAsia="黑体"/>
          <w:sz w:val="30"/>
          <w:szCs w:val="30"/>
        </w:rPr>
        <w:t xml:space="preserve">一、指导思想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维护教职工利益，构建科学合理、公平公正的激励机制，规范学校内部分配办法，探索建立科学规范的分配机制，充分发挥津贴补贴的杠杆作用，以责任和业绩为依据，多劳多得，优绩优酬，向一线教师、骨干教师岗位及教育成绩突出的教师倾斜，统筹兼顾学校内部各类人员的工作绩效考评，适当拉开分配差距，体现干与不干不一样，干多干少不一样，干好干坏不一样，激励教职工爱岗敬业，扎实工作，开拓进取，积极主动完成各项工作任务，推动教育事业又好又快发展。</w:t>
      </w:r>
    </w:p>
    <w:p>
      <w:pPr>
        <w:pStyle w:val="Normal"/>
        <w:spacing w:lineRule="exact" w:line="480"/>
        <w:rPr>
          <w:sz w:val="30"/>
          <w:szCs w:val="30"/>
        </w:rPr>
      </w:pPr>
      <w:r>
        <w:rPr>
          <w:rFonts w:ascii="SimHei" w:hAnsi="SimHei" w:eastAsia="黑体"/>
          <w:sz w:val="30"/>
          <w:szCs w:val="30"/>
        </w:rPr>
        <w:t xml:space="preserve">二、实施对象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当学年在编在岗的教职工。</w:t>
      </w:r>
    </w:p>
    <w:p>
      <w:pPr>
        <w:pStyle w:val="Normal"/>
        <w:spacing w:lineRule="exact" w:line="480"/>
        <w:rPr/>
      </w:pPr>
      <w:r>
        <w:rPr>
          <w:rFonts w:ascii="SimHei" w:hAnsi="SimHei" w:eastAsia="黑体"/>
          <w:sz w:val="30"/>
          <w:szCs w:val="30"/>
        </w:rPr>
        <w:t xml:space="preserve">三、考核分配原则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1</w:t>
      </w:r>
      <w:r>
        <w:rPr>
          <w:rFonts w:ascii="SimHei" w:hAnsi="SimHei" w:eastAsia="黑体"/>
          <w:sz w:val="30"/>
          <w:szCs w:val="30"/>
        </w:rPr>
        <w:t xml:space="preserve">．坚持“不劳不得、多劳多得、优绩优酬”的原则。绩效工资以工作业绩考核结果作为分配的主要依据。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2</w:t>
      </w:r>
      <w:r>
        <w:rPr>
          <w:rFonts w:ascii="SimHei" w:hAnsi="SimHei" w:eastAsia="黑体"/>
          <w:sz w:val="30"/>
          <w:szCs w:val="30"/>
        </w:rPr>
        <w:t xml:space="preserve">．坚持“公正、公平、公开”的原则。绩效工资考核分配的全过程公开，切实做到公平、公正。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3</w:t>
      </w:r>
      <w:r>
        <w:rPr>
          <w:rFonts w:ascii="SimHei" w:hAnsi="SimHei" w:eastAsia="黑体"/>
          <w:sz w:val="30"/>
          <w:szCs w:val="30"/>
        </w:rPr>
        <w:t>．坚持“科学合理”原则。学校绩效考核工作分配方案力求科学合理</w:t>
      </w:r>
      <w:r>
        <w:rPr>
          <w:rFonts w:eastAsia="黑体" w:ascii="SimHei" w:hAnsi="SimHei"/>
          <w:sz w:val="30"/>
          <w:szCs w:val="30"/>
        </w:rPr>
        <w:t xml:space="preserve"> </w:t>
      </w:r>
      <w:r>
        <w:rPr>
          <w:rFonts w:ascii="SimHei" w:hAnsi="SimHei" w:eastAsia="黑体"/>
          <w:sz w:val="30"/>
          <w:szCs w:val="30"/>
        </w:rPr>
        <w:t xml:space="preserve">，绩效工资差距不宜过大。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 xml:space="preserve">四、发放形式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 xml:space="preserve"> </w:t>
      </w:r>
      <w:r>
        <w:rPr>
          <w:rFonts w:ascii="SimHei" w:hAnsi="SimHei" w:eastAsia="黑体"/>
          <w:sz w:val="30"/>
          <w:szCs w:val="30"/>
        </w:rPr>
        <w:t xml:space="preserve">学校教师奖励性绩效工资按每月考核造册，报教育局审批核准发放。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 xml:space="preserve">五、发放办法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 xml:space="preserve">（一）奖励性绩效工资的考核、分配与发放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个人考核总分值为</w:t>
      </w:r>
      <w:r>
        <w:rPr>
          <w:rFonts w:ascii="SimHei" w:hAnsi="SimHei" w:eastAsia="黑体"/>
          <w:sz w:val="30"/>
          <w:szCs w:val="30"/>
        </w:rPr>
        <w:t>100</w:t>
      </w:r>
      <w:r>
        <w:rPr>
          <w:rFonts w:ascii="SimHei" w:hAnsi="SimHei" w:eastAsia="黑体"/>
          <w:sz w:val="30"/>
          <w:szCs w:val="30"/>
        </w:rPr>
        <w:t>分，其中德</w:t>
      </w:r>
      <w:r>
        <w:rPr>
          <w:rFonts w:ascii="SimHei" w:hAnsi="SimHei" w:eastAsia="黑体"/>
          <w:sz w:val="30"/>
          <w:szCs w:val="30"/>
        </w:rPr>
        <w:t>15</w:t>
      </w:r>
      <w:r>
        <w:rPr>
          <w:rFonts w:ascii="SimHei" w:hAnsi="SimHei" w:eastAsia="黑体"/>
          <w:sz w:val="30"/>
          <w:szCs w:val="30"/>
        </w:rPr>
        <w:t>分，能</w:t>
      </w:r>
      <w:r>
        <w:rPr>
          <w:rFonts w:ascii="SimHei" w:hAnsi="SimHei" w:eastAsia="黑体"/>
          <w:sz w:val="30"/>
          <w:szCs w:val="30"/>
        </w:rPr>
        <w:t>15</w:t>
      </w:r>
      <w:r>
        <w:rPr>
          <w:rFonts w:ascii="SimHei" w:hAnsi="SimHei" w:eastAsia="黑体"/>
          <w:sz w:val="30"/>
          <w:szCs w:val="30"/>
        </w:rPr>
        <w:t>分，勤</w:t>
      </w:r>
      <w:r>
        <w:rPr>
          <w:rFonts w:ascii="SimHei" w:hAnsi="SimHei" w:eastAsia="黑体"/>
          <w:sz w:val="30"/>
          <w:szCs w:val="30"/>
        </w:rPr>
        <w:t>50</w:t>
      </w:r>
      <w:r>
        <w:rPr>
          <w:rFonts w:ascii="SimHei" w:hAnsi="SimHei" w:eastAsia="黑体"/>
          <w:sz w:val="30"/>
          <w:szCs w:val="30"/>
        </w:rPr>
        <w:t>分（考勤占</w:t>
      </w:r>
      <w:r>
        <w:rPr>
          <w:rFonts w:ascii="SimHei" w:hAnsi="SimHei" w:eastAsia="黑体"/>
          <w:sz w:val="30"/>
          <w:szCs w:val="30"/>
        </w:rPr>
        <w:t>15%</w:t>
      </w:r>
      <w:r>
        <w:rPr>
          <w:rFonts w:ascii="SimHei" w:hAnsi="SimHei" w:eastAsia="黑体"/>
          <w:sz w:val="30"/>
          <w:szCs w:val="30"/>
        </w:rPr>
        <w:t>、工作量占</w:t>
      </w:r>
      <w:r>
        <w:rPr>
          <w:rFonts w:ascii="SimHei" w:hAnsi="SimHei" w:eastAsia="黑体"/>
          <w:sz w:val="30"/>
          <w:szCs w:val="30"/>
        </w:rPr>
        <w:t>60%</w:t>
      </w:r>
      <w:r>
        <w:rPr>
          <w:rFonts w:ascii="SimHei" w:hAnsi="SimHei" w:eastAsia="黑体"/>
          <w:sz w:val="30"/>
          <w:szCs w:val="30"/>
        </w:rPr>
        <w:t>、教育教学过程占</w:t>
      </w:r>
      <w:r>
        <w:rPr>
          <w:rFonts w:ascii="SimHei" w:hAnsi="SimHei" w:eastAsia="黑体"/>
          <w:sz w:val="30"/>
          <w:szCs w:val="30"/>
        </w:rPr>
        <w:t>15%</w:t>
      </w:r>
      <w:r>
        <w:rPr>
          <w:rFonts w:ascii="SimHei" w:hAnsi="SimHei" w:eastAsia="黑体"/>
          <w:sz w:val="30"/>
          <w:szCs w:val="30"/>
        </w:rPr>
        <w:t>、兼职</w:t>
      </w:r>
      <w:r>
        <w:rPr>
          <w:rFonts w:ascii="SimHei" w:hAnsi="SimHei" w:eastAsia="黑体"/>
          <w:sz w:val="30"/>
          <w:szCs w:val="30"/>
        </w:rPr>
        <w:t>10%</w:t>
      </w:r>
      <w:r>
        <w:rPr>
          <w:rFonts w:ascii="SimHei" w:hAnsi="SimHei" w:eastAsia="黑体"/>
          <w:sz w:val="30"/>
          <w:szCs w:val="30"/>
        </w:rPr>
        <w:t>），绩</w:t>
      </w:r>
      <w:r>
        <w:rPr>
          <w:rFonts w:ascii="SimHei" w:hAnsi="SimHei" w:eastAsia="黑体"/>
          <w:sz w:val="30"/>
          <w:szCs w:val="30"/>
        </w:rPr>
        <w:t>25</w:t>
      </w:r>
      <w:r>
        <w:rPr>
          <w:rFonts w:ascii="SimHei" w:hAnsi="SimHei" w:eastAsia="黑体"/>
          <w:sz w:val="30"/>
          <w:szCs w:val="30"/>
        </w:rPr>
        <w:t>分。</w:t>
      </w:r>
    </w:p>
    <w:p>
      <w:pPr>
        <w:pStyle w:val="Normal"/>
        <w:spacing w:lineRule="exact" w:line="480"/>
        <w:ind w:firstLine="600"/>
        <w:rPr>
          <w:sz w:val="30"/>
          <w:szCs w:val="30"/>
        </w:rPr>
      </w:pPr>
      <w:r>
        <w:rPr>
          <w:rFonts w:ascii="SimHei" w:hAnsi="SimHei" w:eastAsia="黑体"/>
          <w:sz w:val="30"/>
          <w:szCs w:val="30"/>
        </w:rPr>
        <w:t xml:space="preserve">具体考核细则如下：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 xml:space="preserve">考核项目及计分标准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）考勤。（</w:t>
      </w:r>
      <w:r>
        <w:rPr>
          <w:rFonts w:ascii="SimHei" w:hAnsi="SimHei" w:eastAsia="黑体"/>
          <w:sz w:val="30"/>
          <w:szCs w:val="30"/>
        </w:rPr>
        <w:t>15</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 xml:space="preserve">主要考核教职工出勤情况。考核依据为学校考勤办法和考勤记载。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1</w:t>
      </w:r>
      <w:r>
        <w:rPr>
          <w:rFonts w:ascii="SimHei" w:hAnsi="SimHei" w:eastAsia="黑体"/>
          <w:sz w:val="30"/>
          <w:szCs w:val="30"/>
        </w:rPr>
        <w:t xml:space="preserve">．法定假    </w:t>
      </w:r>
      <w:r>
        <w:rPr>
          <w:rFonts w:eastAsia="黑体" w:ascii="SimHei" w:hAnsi="SimHei"/>
          <w:sz w:val="30"/>
          <w:szCs w:val="30"/>
        </w:rPr>
        <w:t xml:space="preserve"> </w:t>
      </w:r>
    </w:p>
    <w:p>
      <w:pPr>
        <w:pStyle w:val="Normal"/>
        <w:spacing w:lineRule="exact" w:line="480"/>
        <w:ind w:firstLine="600"/>
        <w:rPr/>
      </w:pPr>
      <w:r>
        <w:rPr>
          <w:rFonts w:cs="宋体;SimSun" w:ascii="SimHei" w:hAnsi="SimHei" w:eastAsia="黑体"/>
          <w:sz w:val="30"/>
          <w:szCs w:val="30"/>
        </w:rPr>
        <w:t>①</w:t>
      </w:r>
      <w:r>
        <w:rPr>
          <w:rFonts w:ascii="SimHei" w:hAnsi="SimHei" w:eastAsia="黑体"/>
          <w:sz w:val="30"/>
          <w:szCs w:val="30"/>
        </w:rPr>
        <w:t>婚假：符合法定年龄者享受婚假</w:t>
      </w:r>
      <w:r>
        <w:rPr>
          <w:rFonts w:ascii="SimHei" w:hAnsi="SimHei" w:eastAsia="黑体"/>
          <w:sz w:val="30"/>
          <w:szCs w:val="30"/>
        </w:rPr>
        <w:t>3</w:t>
      </w:r>
      <w:r>
        <w:rPr>
          <w:rFonts w:ascii="SimHei" w:hAnsi="SimHei" w:eastAsia="黑体"/>
          <w:sz w:val="30"/>
          <w:szCs w:val="30"/>
        </w:rPr>
        <w:t>天，凡男年满二十五周岁、女年满二十三周岁初婚的为晚婚，婚期增加</w:t>
      </w:r>
      <w:r>
        <w:rPr>
          <w:rFonts w:ascii="SimHei" w:hAnsi="SimHei" w:eastAsia="黑体"/>
          <w:sz w:val="30"/>
          <w:szCs w:val="30"/>
        </w:rPr>
        <w:t>7</w:t>
      </w:r>
      <w:r>
        <w:rPr>
          <w:rFonts w:ascii="SimHei" w:hAnsi="SimHei" w:eastAsia="黑体"/>
          <w:sz w:val="30"/>
          <w:szCs w:val="30"/>
        </w:rPr>
        <w:t>天。②产假：符合法定结婚年龄生育第一胎享受产假</w:t>
      </w:r>
      <w:r>
        <w:rPr>
          <w:rFonts w:ascii="SimHei" w:hAnsi="SimHei" w:eastAsia="黑体"/>
          <w:sz w:val="30"/>
          <w:szCs w:val="30"/>
        </w:rPr>
        <w:t>3</w:t>
      </w:r>
      <w:r>
        <w:rPr>
          <w:rFonts w:ascii="SimHei" w:hAnsi="SimHei" w:eastAsia="黑体"/>
          <w:sz w:val="30"/>
          <w:szCs w:val="30"/>
        </w:rPr>
        <w:t>个月；女方年满二十四周岁生育第一胎的为晚育，无论是顺产还是剖腹产产假为</w:t>
      </w:r>
      <w:r>
        <w:rPr>
          <w:rFonts w:ascii="SimHei" w:hAnsi="SimHei" w:eastAsia="黑体"/>
          <w:sz w:val="30"/>
          <w:szCs w:val="30"/>
        </w:rPr>
        <w:t>4</w:t>
      </w:r>
      <w:r>
        <w:rPr>
          <w:rFonts w:ascii="SimHei" w:hAnsi="SimHei" w:eastAsia="黑体"/>
          <w:sz w:val="30"/>
          <w:szCs w:val="30"/>
        </w:rPr>
        <w:t>个月，给予男方护理假</w:t>
      </w:r>
      <w:r>
        <w:rPr>
          <w:rFonts w:ascii="SimHei" w:hAnsi="SimHei" w:eastAsia="黑体"/>
          <w:sz w:val="30"/>
          <w:szCs w:val="30"/>
        </w:rPr>
        <w:t>3</w:t>
      </w:r>
      <w:r>
        <w:rPr>
          <w:rFonts w:ascii="SimHei" w:hAnsi="SimHei" w:eastAsia="黑体"/>
          <w:sz w:val="30"/>
          <w:szCs w:val="30"/>
        </w:rPr>
        <w:t>天；育龄妇女生育第一胎后应主动采取节育措施，避孕失败造成小产者产假</w:t>
      </w:r>
      <w:r>
        <w:rPr>
          <w:rFonts w:ascii="SimHei" w:hAnsi="SimHei" w:eastAsia="黑体"/>
          <w:sz w:val="30"/>
          <w:szCs w:val="30"/>
        </w:rPr>
        <w:t>15</w:t>
      </w:r>
      <w:r>
        <w:rPr>
          <w:rFonts w:ascii="SimHei" w:hAnsi="SimHei" w:eastAsia="黑体"/>
          <w:sz w:val="30"/>
          <w:szCs w:val="30"/>
        </w:rPr>
        <w:t>天，引产者产假</w:t>
      </w:r>
      <w:r>
        <w:rPr>
          <w:rFonts w:ascii="SimHei" w:hAnsi="SimHei" w:eastAsia="黑体"/>
          <w:sz w:val="30"/>
          <w:szCs w:val="30"/>
        </w:rPr>
        <w:t>1</w:t>
      </w:r>
      <w:r>
        <w:rPr>
          <w:rFonts w:ascii="SimHei" w:hAnsi="SimHei" w:eastAsia="黑体"/>
          <w:sz w:val="30"/>
          <w:szCs w:val="30"/>
        </w:rPr>
        <w:t>个月。③丧假：本人的父母、岳父母（公婆）、配偶、子女去世，丧假</w:t>
      </w:r>
      <w:r>
        <w:rPr>
          <w:rFonts w:ascii="SimHei" w:hAnsi="SimHei" w:eastAsia="黑体"/>
          <w:sz w:val="30"/>
          <w:szCs w:val="30"/>
        </w:rPr>
        <w:t>3</w:t>
      </w:r>
      <w:r>
        <w:rPr>
          <w:rFonts w:ascii="SimHei" w:hAnsi="SimHei" w:eastAsia="黑体"/>
          <w:sz w:val="30"/>
          <w:szCs w:val="30"/>
        </w:rPr>
        <w:t>天，其他亲属</w:t>
      </w:r>
      <w:r>
        <w:rPr>
          <w:rFonts w:ascii="SimHei" w:hAnsi="SimHei" w:eastAsia="黑体"/>
          <w:sz w:val="30"/>
          <w:szCs w:val="30"/>
        </w:rPr>
        <w:t>1</w:t>
      </w:r>
      <w:r>
        <w:rPr>
          <w:rFonts w:ascii="SimHei" w:hAnsi="SimHei" w:eastAsia="黑体"/>
          <w:sz w:val="30"/>
          <w:szCs w:val="30"/>
        </w:rPr>
        <w:t xml:space="preserve">天。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2</w:t>
      </w:r>
      <w:r>
        <w:rPr>
          <w:rFonts w:ascii="SimHei" w:hAnsi="SimHei" w:eastAsia="黑体"/>
          <w:sz w:val="30"/>
          <w:szCs w:val="30"/>
        </w:rPr>
        <w:t xml:space="preserve">．请假手续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①</w:t>
      </w:r>
      <w:r>
        <w:rPr>
          <w:rFonts w:ascii="SimHei" w:hAnsi="SimHei" w:eastAsia="黑体"/>
          <w:sz w:val="30"/>
          <w:szCs w:val="30"/>
        </w:rPr>
        <w:t>病假、事假无论时间长短均应写书面请假条。②向校长请假准假后由本人持准假条到教导处备案，安排好课务。（特殊情况办理补假手续）领导干部、教师出公差应事先与班主任或搭班教师打好招呼，安排好课务方可离校。</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3</w:t>
      </w:r>
      <w:r>
        <w:rPr>
          <w:rFonts w:ascii="SimHei" w:hAnsi="SimHei" w:eastAsia="黑体"/>
          <w:sz w:val="30"/>
          <w:szCs w:val="30"/>
        </w:rPr>
        <w:t>．考勤考核办法（满分</w:t>
      </w:r>
      <w:r>
        <w:rPr>
          <w:rFonts w:ascii="SimHei" w:hAnsi="SimHei" w:eastAsia="黑体"/>
          <w:sz w:val="30"/>
          <w:szCs w:val="30"/>
        </w:rPr>
        <w:t>15</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pPr>
      <w:r>
        <w:rPr>
          <w:rFonts w:cs="宋体;SimSun" w:ascii="SimHei" w:hAnsi="SimHei" w:eastAsia="黑体"/>
          <w:sz w:val="30"/>
          <w:szCs w:val="30"/>
        </w:rPr>
        <w:t>①</w:t>
      </w:r>
      <w:r>
        <w:rPr>
          <w:rFonts w:ascii="SimHei" w:hAnsi="SimHei" w:eastAsia="黑体"/>
          <w:sz w:val="30"/>
          <w:szCs w:val="30"/>
        </w:rPr>
        <w:t>事假一天扣</w:t>
      </w:r>
      <w:r>
        <w:rPr>
          <w:rFonts w:ascii="SimHei" w:hAnsi="SimHei" w:eastAsia="黑体"/>
          <w:sz w:val="30"/>
          <w:szCs w:val="30"/>
        </w:rPr>
        <w:t>0.5</w:t>
      </w:r>
      <w:r>
        <w:rPr>
          <w:rFonts w:ascii="SimHei" w:hAnsi="SimHei" w:eastAsia="黑体"/>
          <w:sz w:val="30"/>
          <w:szCs w:val="30"/>
        </w:rPr>
        <w:t>分，事假超过</w:t>
      </w:r>
      <w:r>
        <w:rPr>
          <w:rFonts w:ascii="SimHei" w:hAnsi="SimHei" w:eastAsia="黑体"/>
          <w:sz w:val="30"/>
          <w:szCs w:val="30"/>
        </w:rPr>
        <w:t>3</w:t>
      </w:r>
      <w:r>
        <w:rPr>
          <w:rFonts w:ascii="SimHei" w:hAnsi="SimHei" w:eastAsia="黑体"/>
          <w:sz w:val="30"/>
          <w:szCs w:val="30"/>
        </w:rPr>
        <w:t>天，每天扣</w:t>
      </w:r>
      <w:r>
        <w:rPr>
          <w:rFonts w:ascii="SimHei" w:hAnsi="SimHei" w:eastAsia="黑体"/>
          <w:sz w:val="30"/>
          <w:szCs w:val="30"/>
        </w:rPr>
        <w:t>1</w:t>
      </w:r>
      <w:r>
        <w:rPr>
          <w:rFonts w:ascii="SimHei" w:hAnsi="SimHei" w:eastAsia="黑体"/>
          <w:sz w:val="30"/>
          <w:szCs w:val="30"/>
        </w:rPr>
        <w:t>分。②病假每天扣</w:t>
      </w:r>
      <w:r>
        <w:rPr>
          <w:rFonts w:ascii="SimHei" w:hAnsi="SimHei" w:eastAsia="黑体"/>
          <w:sz w:val="30"/>
          <w:szCs w:val="30"/>
        </w:rPr>
        <w:t>0.3</w:t>
      </w:r>
      <w:r>
        <w:rPr>
          <w:rFonts w:ascii="SimHei" w:hAnsi="SimHei" w:eastAsia="黑体"/>
          <w:sz w:val="30"/>
          <w:szCs w:val="30"/>
        </w:rPr>
        <w:t>分。③迟到或早退一次扣</w:t>
      </w:r>
      <w:r>
        <w:rPr>
          <w:rFonts w:ascii="SimHei" w:hAnsi="SimHei" w:eastAsia="黑体"/>
          <w:sz w:val="30"/>
          <w:szCs w:val="30"/>
        </w:rPr>
        <w:t>0.3</w:t>
      </w:r>
      <w:r>
        <w:rPr>
          <w:rFonts w:ascii="SimHei" w:hAnsi="SimHei" w:eastAsia="黑体"/>
          <w:sz w:val="30"/>
          <w:szCs w:val="30"/>
        </w:rPr>
        <w:t>分。（含学校的会议、教研活动等）④旷工一节扣</w:t>
      </w:r>
      <w:r>
        <w:rPr>
          <w:rFonts w:ascii="SimHei" w:hAnsi="SimHei" w:eastAsia="黑体"/>
          <w:sz w:val="30"/>
          <w:szCs w:val="30"/>
        </w:rPr>
        <w:t>2</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ind w:firstLine="600"/>
        <w:rPr/>
      </w:pPr>
      <w:r>
        <w:rPr>
          <w:rFonts w:ascii="SimHei" w:hAnsi="SimHei" w:eastAsia="黑体"/>
          <w:sz w:val="30"/>
          <w:szCs w:val="30"/>
        </w:rPr>
        <w:t>工作期间，事假</w:t>
      </w:r>
      <w:r>
        <w:rPr>
          <w:rFonts w:ascii="SimHei" w:hAnsi="SimHei" w:eastAsia="黑体"/>
          <w:sz w:val="30"/>
          <w:szCs w:val="30"/>
        </w:rPr>
        <w:t>3</w:t>
      </w:r>
      <w:r>
        <w:rPr>
          <w:rFonts w:ascii="SimHei" w:hAnsi="SimHei" w:eastAsia="黑体"/>
          <w:sz w:val="30"/>
          <w:szCs w:val="30"/>
        </w:rPr>
        <w:t>天以内，一般病假</w:t>
      </w:r>
      <w:r>
        <w:rPr>
          <w:rFonts w:ascii="SimHei" w:hAnsi="SimHei" w:eastAsia="黑体"/>
          <w:sz w:val="30"/>
          <w:szCs w:val="30"/>
        </w:rPr>
        <w:t>7</w:t>
      </w:r>
      <w:r>
        <w:rPr>
          <w:rFonts w:ascii="SimHei" w:hAnsi="SimHei" w:eastAsia="黑体"/>
          <w:sz w:val="30"/>
          <w:szCs w:val="30"/>
        </w:rPr>
        <w:t>天以内（住院</w:t>
      </w:r>
      <w:r>
        <w:rPr>
          <w:rFonts w:ascii="SimHei" w:hAnsi="SimHei" w:eastAsia="黑体"/>
          <w:sz w:val="30"/>
          <w:szCs w:val="30"/>
        </w:rPr>
        <w:t>15</w:t>
      </w:r>
      <w:r>
        <w:rPr>
          <w:rFonts w:ascii="SimHei" w:hAnsi="SimHei" w:eastAsia="黑体"/>
          <w:sz w:val="30"/>
          <w:szCs w:val="30"/>
        </w:rPr>
        <w:t>天以内）的，按天数扣减当月奖励性绩效工资（病事假发生在同一月的，合并计算请假天数，下同）；矿工</w:t>
      </w:r>
      <w:r>
        <w:rPr>
          <w:rFonts w:ascii="SimHei" w:hAnsi="SimHei" w:eastAsia="黑体"/>
          <w:sz w:val="30"/>
          <w:szCs w:val="30"/>
        </w:rPr>
        <w:t>1</w:t>
      </w:r>
      <w:r>
        <w:rPr>
          <w:rFonts w:ascii="SimHei" w:hAnsi="SimHei" w:eastAsia="黑体"/>
          <w:sz w:val="30"/>
          <w:szCs w:val="30"/>
        </w:rPr>
        <w:t>天，事假</w:t>
      </w:r>
      <w:r>
        <w:rPr>
          <w:rFonts w:ascii="SimHei" w:hAnsi="SimHei" w:eastAsia="黑体"/>
          <w:sz w:val="30"/>
          <w:szCs w:val="30"/>
        </w:rPr>
        <w:t>15</w:t>
      </w:r>
      <w:r>
        <w:rPr>
          <w:rFonts w:ascii="SimHei" w:hAnsi="SimHei" w:eastAsia="黑体"/>
          <w:sz w:val="30"/>
          <w:szCs w:val="30"/>
        </w:rPr>
        <w:t>天以内，一般病假在</w:t>
      </w:r>
      <w:r>
        <w:rPr>
          <w:rFonts w:ascii="SimHei" w:hAnsi="SimHei" w:eastAsia="黑体"/>
          <w:sz w:val="30"/>
          <w:szCs w:val="30"/>
        </w:rPr>
        <w:t>15</w:t>
      </w:r>
      <w:r>
        <w:rPr>
          <w:rFonts w:ascii="SimHei" w:hAnsi="SimHei" w:eastAsia="黑体"/>
          <w:sz w:val="30"/>
          <w:szCs w:val="30"/>
        </w:rPr>
        <w:t>天以内（住院治疗</w:t>
      </w:r>
      <w:r>
        <w:rPr>
          <w:rFonts w:ascii="SimHei" w:hAnsi="SimHei" w:eastAsia="黑体"/>
          <w:sz w:val="30"/>
          <w:szCs w:val="30"/>
        </w:rPr>
        <w:t>30</w:t>
      </w:r>
      <w:r>
        <w:rPr>
          <w:rFonts w:ascii="SimHei" w:hAnsi="SimHei" w:eastAsia="黑体"/>
          <w:sz w:val="30"/>
          <w:szCs w:val="30"/>
        </w:rPr>
        <w:t>天以内）的，不得享受半年考勤奖</w:t>
      </w:r>
      <w:r>
        <w:rPr>
          <w:rFonts w:ascii="SimHei" w:hAnsi="SimHei" w:eastAsia="黑体"/>
          <w:sz w:val="30"/>
          <w:szCs w:val="30"/>
        </w:rPr>
        <w:t>;</w:t>
      </w:r>
      <w:r>
        <w:rPr>
          <w:rFonts w:ascii="SimHei" w:hAnsi="SimHei" w:eastAsia="黑体"/>
          <w:sz w:val="30"/>
          <w:szCs w:val="30"/>
        </w:rPr>
        <w:t>累计矿工</w:t>
      </w:r>
      <w:r>
        <w:rPr>
          <w:rFonts w:ascii="SimHei" w:hAnsi="SimHei" w:eastAsia="黑体"/>
          <w:sz w:val="30"/>
          <w:szCs w:val="30"/>
        </w:rPr>
        <w:t>5</w:t>
      </w:r>
      <w:r>
        <w:rPr>
          <w:rFonts w:ascii="SimHei" w:hAnsi="SimHei" w:eastAsia="黑体"/>
          <w:sz w:val="30"/>
          <w:szCs w:val="30"/>
        </w:rPr>
        <w:t>天以上</w:t>
      </w:r>
      <w:r>
        <w:rPr>
          <w:rFonts w:ascii="SimHei" w:hAnsi="SimHei" w:eastAsia="黑体"/>
          <w:sz w:val="30"/>
          <w:szCs w:val="30"/>
        </w:rPr>
        <w:t>15</w:t>
      </w:r>
      <w:r>
        <w:rPr>
          <w:rFonts w:ascii="SimHei" w:hAnsi="SimHei" w:eastAsia="黑体"/>
          <w:sz w:val="30"/>
          <w:szCs w:val="30"/>
        </w:rPr>
        <w:t>天以内的，事假</w:t>
      </w:r>
      <w:r>
        <w:rPr>
          <w:rFonts w:ascii="SimHei" w:hAnsi="SimHei" w:eastAsia="黑体"/>
          <w:sz w:val="30"/>
          <w:szCs w:val="30"/>
        </w:rPr>
        <w:t>15</w:t>
      </w:r>
      <w:r>
        <w:rPr>
          <w:rFonts w:ascii="SimHei" w:hAnsi="SimHei" w:eastAsia="黑体"/>
          <w:sz w:val="30"/>
          <w:szCs w:val="30"/>
        </w:rPr>
        <w:t>天以上</w:t>
      </w:r>
      <w:r>
        <w:rPr>
          <w:rFonts w:ascii="SimHei" w:hAnsi="SimHei" w:eastAsia="黑体"/>
          <w:sz w:val="30"/>
          <w:szCs w:val="30"/>
        </w:rPr>
        <w:t>1</w:t>
      </w:r>
      <w:r>
        <w:rPr>
          <w:rFonts w:ascii="SimHei" w:hAnsi="SimHei" w:eastAsia="黑体"/>
          <w:sz w:val="30"/>
          <w:szCs w:val="30"/>
        </w:rPr>
        <w:t>个月以内的，一般病假</w:t>
      </w:r>
      <w:r>
        <w:rPr>
          <w:rFonts w:ascii="SimHei" w:hAnsi="SimHei" w:eastAsia="黑体"/>
          <w:sz w:val="30"/>
          <w:szCs w:val="30"/>
        </w:rPr>
        <w:t>1</w:t>
      </w:r>
      <w:r>
        <w:rPr>
          <w:rFonts w:ascii="SimHei" w:hAnsi="SimHei" w:eastAsia="黑体"/>
          <w:sz w:val="30"/>
          <w:szCs w:val="30"/>
        </w:rPr>
        <w:t>月以内（住院治疗</w:t>
      </w:r>
      <w:r>
        <w:rPr>
          <w:rFonts w:ascii="SimHei" w:hAnsi="SimHei" w:eastAsia="黑体"/>
          <w:sz w:val="30"/>
          <w:szCs w:val="30"/>
        </w:rPr>
        <w:t>1</w:t>
      </w:r>
      <w:r>
        <w:rPr>
          <w:rFonts w:ascii="SimHei" w:hAnsi="SimHei" w:eastAsia="黑体"/>
          <w:sz w:val="30"/>
          <w:szCs w:val="30"/>
        </w:rPr>
        <w:t>一个月以上）的，不得享受全年的考勤奖；精神不振，出工不出力，不在工作状态的，视为出勤不全，酌情扣减考勤奖。</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出勤主要考核教师遵守学校作息制度情况，包括事假、病假、旷课、旷工、开会迟到早退等情况，学校根据具体情况，从总分直接扣减。</w:t>
      </w:r>
    </w:p>
    <w:p>
      <w:pPr>
        <w:pStyle w:val="Normal"/>
        <w:spacing w:lineRule="exact" w:line="480"/>
        <w:ind w:firstLine="45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）工作量（</w:t>
      </w:r>
      <w:r>
        <w:rPr>
          <w:rFonts w:ascii="SimHei" w:hAnsi="SimHei" w:eastAsia="黑体"/>
          <w:sz w:val="30"/>
          <w:szCs w:val="30"/>
        </w:rPr>
        <w:t>30</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 xml:space="preserve">本项考核以百分制进行，每学期进行一次。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1</w:t>
      </w:r>
      <w:r>
        <w:rPr>
          <w:rFonts w:ascii="SimHei" w:hAnsi="SimHei" w:eastAsia="黑体"/>
          <w:sz w:val="30"/>
          <w:szCs w:val="30"/>
        </w:rPr>
        <w:t>．根据岗位设置确定教师工作量，教师能切实履行岗位职责，认真抓好教育教学工作，工作认真负责，视为满工作量。基本为</w:t>
      </w:r>
      <w:r>
        <w:rPr>
          <w:rFonts w:ascii="SimHei" w:hAnsi="SimHei" w:eastAsia="黑体"/>
          <w:sz w:val="30"/>
          <w:szCs w:val="30"/>
        </w:rPr>
        <w:t>14-16</w:t>
      </w:r>
      <w:r>
        <w:rPr>
          <w:rFonts w:ascii="SimHei" w:hAnsi="SimHei" w:eastAsia="黑体"/>
          <w:sz w:val="30"/>
          <w:szCs w:val="30"/>
        </w:rPr>
        <w:t xml:space="preserve">节每周。 </w:t>
      </w:r>
      <w:r>
        <w:rPr>
          <w:rFonts w:eastAsia="黑体" w:ascii="SimHei" w:hAnsi="SimHei"/>
          <w:sz w:val="30"/>
          <w:szCs w:val="30"/>
        </w:rPr>
        <w:t xml:space="preserve"> </w:t>
      </w:r>
    </w:p>
    <w:p>
      <w:pPr>
        <w:pStyle w:val="Normal"/>
        <w:spacing w:lineRule="exact" w:line="480"/>
        <w:ind w:firstLine="600"/>
        <w:rPr/>
      </w:pPr>
      <w:r>
        <w:rPr>
          <w:rFonts w:ascii="SimHei" w:hAnsi="SimHei" w:eastAsia="黑体"/>
          <w:sz w:val="30"/>
          <w:szCs w:val="30"/>
        </w:rPr>
        <w:t>2</w:t>
      </w:r>
      <w:r>
        <w:rPr>
          <w:rFonts w:ascii="SimHei" w:hAnsi="SimHei" w:eastAsia="黑体"/>
          <w:sz w:val="30"/>
          <w:szCs w:val="30"/>
        </w:rPr>
        <w:t>．个别岗位因实际因素视为不满工作量，具体折算如下：图书室管理为满工作量的</w:t>
      </w:r>
      <w:r>
        <w:rPr>
          <w:rFonts w:ascii="SimHei" w:hAnsi="SimHei" w:eastAsia="黑体"/>
          <w:sz w:val="30"/>
          <w:szCs w:val="30"/>
        </w:rPr>
        <w:t>40%</w:t>
      </w:r>
      <w:r>
        <w:rPr>
          <w:rFonts w:ascii="SimHei" w:hAnsi="SimHei" w:eastAsia="黑体"/>
          <w:sz w:val="30"/>
          <w:szCs w:val="30"/>
        </w:rPr>
        <w:t>；科学仪器室管理为满工作量</w:t>
      </w:r>
      <w:r>
        <w:rPr>
          <w:rFonts w:ascii="SimHei" w:hAnsi="SimHei" w:eastAsia="黑体"/>
          <w:sz w:val="30"/>
          <w:szCs w:val="30"/>
        </w:rPr>
        <w:t>30%</w:t>
      </w:r>
      <w:r>
        <w:rPr>
          <w:rFonts w:ascii="SimHei" w:hAnsi="SimHei" w:eastAsia="黑体"/>
          <w:sz w:val="30"/>
          <w:szCs w:val="30"/>
        </w:rPr>
        <w:t>。团队、工会可以根据实际工作核算工作量，也可以按平均工作量增加</w:t>
      </w:r>
      <w:r>
        <w:rPr>
          <w:rFonts w:ascii="SimHei" w:hAnsi="SimHei" w:eastAsia="黑体"/>
          <w:sz w:val="30"/>
          <w:szCs w:val="30"/>
        </w:rPr>
        <w:t>40%</w:t>
      </w:r>
      <w:r>
        <w:rPr>
          <w:rFonts w:ascii="SimHei" w:hAnsi="SimHei" w:eastAsia="黑体"/>
          <w:sz w:val="30"/>
          <w:szCs w:val="30"/>
        </w:rPr>
        <w:t>。个别临时性中心工作，根据实际核算工作量</w:t>
      </w:r>
      <w:r>
        <w:rPr>
          <w:rFonts w:ascii="SimHei" w:hAnsi="SimHei" w:eastAsia="黑体"/>
          <w:sz w:val="30"/>
          <w:szCs w:val="30"/>
        </w:rPr>
        <w:t>;</w:t>
      </w:r>
      <w:r>
        <w:rPr>
          <w:rFonts w:ascii="SimHei" w:hAnsi="SimHei" w:eastAsia="黑体"/>
          <w:sz w:val="30"/>
          <w:szCs w:val="30"/>
        </w:rPr>
        <w:t>统一的临时性工作不计工作量，没有参加的一次可以扣</w:t>
      </w:r>
      <w:r>
        <w:rPr>
          <w:rFonts w:ascii="SimHei" w:hAnsi="SimHei" w:eastAsia="黑体"/>
          <w:sz w:val="30"/>
          <w:szCs w:val="30"/>
        </w:rPr>
        <w:t>3-10</w:t>
      </w:r>
      <w:r>
        <w:rPr>
          <w:rFonts w:ascii="SimHei" w:hAnsi="SimHei" w:eastAsia="黑体"/>
          <w:sz w:val="30"/>
          <w:szCs w:val="30"/>
        </w:rPr>
        <w:t>分。初中教师周日到岗的每月可以加</w:t>
      </w:r>
      <w:r>
        <w:rPr>
          <w:rFonts w:ascii="SimHei" w:hAnsi="SimHei" w:eastAsia="黑体"/>
          <w:sz w:val="30"/>
          <w:szCs w:val="30"/>
        </w:rPr>
        <w:t>5</w:t>
      </w:r>
      <w:r>
        <w:rPr>
          <w:rFonts w:ascii="SimHei" w:hAnsi="SimHei" w:eastAsia="黑体"/>
          <w:sz w:val="30"/>
          <w:szCs w:val="30"/>
        </w:rPr>
        <w:t xml:space="preserve">分计入（出满岗的才加）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3</w:t>
      </w:r>
      <w:r>
        <w:rPr>
          <w:rFonts w:ascii="SimHei" w:hAnsi="SimHei" w:eastAsia="黑体"/>
          <w:sz w:val="30"/>
          <w:szCs w:val="30"/>
        </w:rPr>
        <w:t>．工作量考核：达到满工作量为</w:t>
      </w:r>
      <w:r>
        <w:rPr>
          <w:rFonts w:ascii="SimHei" w:hAnsi="SimHei" w:eastAsia="黑体"/>
          <w:sz w:val="30"/>
          <w:szCs w:val="30"/>
        </w:rPr>
        <w:t>100</w:t>
      </w:r>
      <w:r>
        <w:rPr>
          <w:rFonts w:ascii="SimHei" w:hAnsi="SimHei" w:eastAsia="黑体"/>
          <w:sz w:val="30"/>
          <w:szCs w:val="30"/>
        </w:rPr>
        <w:t>分，不满工作量的得对应分数，代上一节课加</w:t>
      </w:r>
      <w:r>
        <w:rPr>
          <w:rFonts w:ascii="SimHei" w:hAnsi="SimHei" w:eastAsia="黑体"/>
          <w:sz w:val="30"/>
          <w:szCs w:val="30"/>
        </w:rPr>
        <w:t>0.3</w:t>
      </w:r>
      <w:r>
        <w:rPr>
          <w:rFonts w:ascii="SimHei" w:hAnsi="SimHei" w:eastAsia="黑体"/>
          <w:sz w:val="30"/>
          <w:szCs w:val="30"/>
        </w:rPr>
        <w:t>分，因私少上一节课扣</w:t>
      </w:r>
      <w:r>
        <w:rPr>
          <w:rFonts w:ascii="SimHei" w:hAnsi="SimHei" w:eastAsia="黑体"/>
          <w:sz w:val="30"/>
          <w:szCs w:val="30"/>
        </w:rPr>
        <w:t>0.3</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4</w:t>
      </w:r>
      <w:r>
        <w:rPr>
          <w:rFonts w:ascii="SimHei" w:hAnsi="SimHei" w:eastAsia="黑体"/>
          <w:sz w:val="30"/>
          <w:szCs w:val="30"/>
        </w:rPr>
        <w:t>．分配办法</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全校绩效奖励性工资总额的</w:t>
      </w:r>
      <w:r>
        <w:rPr>
          <w:rFonts w:ascii="SimHei" w:hAnsi="SimHei" w:eastAsia="黑体"/>
          <w:sz w:val="30"/>
          <w:szCs w:val="30"/>
        </w:rPr>
        <w:t>30%</w:t>
      </w:r>
      <w:r>
        <w:rPr>
          <w:rFonts w:ascii="SimHei" w:hAnsi="SimHei" w:eastAsia="黑体"/>
          <w:sz w:val="30"/>
          <w:szCs w:val="30"/>
        </w:rPr>
        <w:t>除以全校工作量考核得分总和再乘以教职工个人工作量考核得分就是教职工个人工作量绩效工资额</w:t>
      </w:r>
      <w:r>
        <w:rPr>
          <w:rFonts w:eastAsia="黑体" w:ascii="SimHei" w:hAnsi="SimHei"/>
          <w:sz w:val="30"/>
          <w:szCs w:val="30"/>
        </w:rPr>
        <w:t xml:space="preserve"> </w:t>
      </w:r>
      <w:r>
        <w:rPr>
          <w:rFonts w:ascii="SimHei" w:hAnsi="SimHei" w:eastAsia="黑体"/>
          <w:sz w:val="30"/>
          <w:szCs w:val="30"/>
        </w:rPr>
        <w:t>。</w:t>
      </w:r>
    </w:p>
    <w:p>
      <w:pPr>
        <w:pStyle w:val="Normal"/>
        <w:spacing w:lineRule="exact" w:line="480"/>
        <w:ind w:firstLine="45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 xml:space="preserve">）教育教学过程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 xml:space="preserve">主要考核教职工在教育教学过程中的工作岗位职责履行情况和安全管理职责履行情况、工作态度、责任心。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1</w:t>
      </w:r>
      <w:r>
        <w:rPr>
          <w:rFonts w:ascii="SimHei" w:hAnsi="SimHei" w:eastAsia="黑体"/>
          <w:sz w:val="30"/>
          <w:szCs w:val="30"/>
        </w:rPr>
        <w:t>．师德：（</w:t>
      </w:r>
      <w:r>
        <w:rPr>
          <w:rFonts w:ascii="SimHei" w:hAnsi="SimHei" w:eastAsia="黑体"/>
          <w:sz w:val="30"/>
          <w:szCs w:val="30"/>
        </w:rPr>
        <w:t>15</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对在教育教学中，有体罚或变相体罚学生，造成一定后果，有一定社会影响的；向家长索取物品，有损学校形象的；参与赌博等违法活动的，由行政会研究视情节扣除相应的师德考核分。影响大的老师不得享受德的考核奖，教师德育考核不合格的，其绩效考核直接确定为不合格等次，不得享受当年的奖励性绩效工资。</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学生在校期间，教师应对学生安全负责。学校把安全考核纳入教师德的绩效考核。集体活动、放学排队，课间课堂上等都应避免大小事故发生。如发生事故造成影响，经行政会研究将扣除责任人安全考核分（总分不超出</w:t>
      </w:r>
      <w:r>
        <w:rPr>
          <w:rFonts w:ascii="SimHei" w:hAnsi="SimHei" w:eastAsia="黑体"/>
          <w:sz w:val="30"/>
          <w:szCs w:val="30"/>
        </w:rPr>
        <w:t>15</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ind w:firstLine="600"/>
        <w:rPr/>
      </w:pPr>
      <w:r>
        <w:rPr>
          <w:rFonts w:ascii="SimHei" w:hAnsi="SimHei" w:eastAsia="黑体"/>
          <w:sz w:val="30"/>
          <w:szCs w:val="30"/>
        </w:rPr>
        <w:t xml:space="preserve">政治思想和职业道德表现有下列情况之一者，从基本分中累计扣分，直至扣完为止。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1</w:t>
      </w:r>
      <w:r>
        <w:rPr>
          <w:rFonts w:ascii="SimHei" w:hAnsi="SimHei" w:eastAsia="黑体"/>
          <w:sz w:val="30"/>
          <w:szCs w:val="30"/>
        </w:rPr>
        <w:t>．不能正常参加政治学习或学校组织的政治活动，无故缺席者扣</w:t>
      </w:r>
      <w:r>
        <w:rPr>
          <w:rFonts w:ascii="SimHei" w:hAnsi="SimHei" w:eastAsia="黑体"/>
          <w:sz w:val="30"/>
          <w:szCs w:val="30"/>
        </w:rPr>
        <w:t>1</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2</w:t>
      </w:r>
      <w:r>
        <w:rPr>
          <w:rFonts w:ascii="SimHei" w:hAnsi="SimHei" w:eastAsia="黑体"/>
          <w:sz w:val="30"/>
          <w:szCs w:val="30"/>
        </w:rPr>
        <w:t>．因犯有严重政治错误，受到上级有关部门通报批评或处分扣</w:t>
      </w:r>
      <w:r>
        <w:rPr>
          <w:rFonts w:ascii="SimHei" w:hAnsi="SimHei" w:eastAsia="黑体"/>
          <w:sz w:val="30"/>
          <w:szCs w:val="30"/>
        </w:rPr>
        <w:t>10</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600"/>
        <w:rPr>
          <w:sz w:val="30"/>
          <w:szCs w:val="30"/>
        </w:rPr>
      </w:pPr>
      <w:r>
        <w:rPr>
          <w:rFonts w:ascii="SimHei" w:hAnsi="SimHei" w:eastAsia="黑体"/>
          <w:sz w:val="30"/>
          <w:szCs w:val="30"/>
        </w:rPr>
        <w:t>3</w:t>
      </w:r>
      <w:r>
        <w:rPr>
          <w:rFonts w:ascii="SimHei" w:hAnsi="SimHei" w:eastAsia="黑体"/>
          <w:sz w:val="30"/>
          <w:szCs w:val="30"/>
        </w:rPr>
        <w:t>．因体罚或变相体罚学生造成不良影响的扣</w:t>
      </w:r>
      <w:r>
        <w:rPr>
          <w:rFonts w:ascii="SimHei" w:hAnsi="SimHei" w:eastAsia="黑体"/>
          <w:sz w:val="30"/>
          <w:szCs w:val="30"/>
        </w:rPr>
        <w:t>3-15</w:t>
      </w:r>
      <w:r>
        <w:rPr>
          <w:rFonts w:ascii="SimHei" w:hAnsi="SimHei" w:eastAsia="黑体"/>
          <w:sz w:val="30"/>
          <w:szCs w:val="30"/>
        </w:rPr>
        <w:t>分</w:t>
      </w:r>
      <w:r>
        <w:rPr>
          <w:rFonts w:ascii="SimHei" w:hAnsi="SimHei" w:eastAsia="黑体"/>
          <w:sz w:val="30"/>
          <w:szCs w:val="30"/>
        </w:rPr>
        <w:t>,</w:t>
      </w:r>
      <w:r>
        <w:rPr>
          <w:rFonts w:ascii="SimHei" w:hAnsi="SimHei" w:eastAsia="黑体"/>
          <w:sz w:val="30"/>
          <w:szCs w:val="30"/>
        </w:rPr>
        <w:t xml:space="preserve">造成伤害触犯法律的移交司法处理。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4</w:t>
      </w:r>
      <w:r>
        <w:rPr>
          <w:rFonts w:ascii="SimHei" w:hAnsi="SimHei" w:eastAsia="黑体"/>
          <w:sz w:val="30"/>
          <w:szCs w:val="30"/>
        </w:rPr>
        <w:t>．向学生家长索要钱物或暗示学生家长请客送礼，成不良影响的扣</w:t>
      </w:r>
      <w:r>
        <w:rPr>
          <w:rFonts w:ascii="SimHei" w:hAnsi="SimHei" w:eastAsia="黑体"/>
          <w:sz w:val="30"/>
          <w:szCs w:val="30"/>
        </w:rPr>
        <w:t>2</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5</w:t>
      </w:r>
      <w:r>
        <w:rPr>
          <w:rFonts w:ascii="SimHei" w:hAnsi="SimHei" w:eastAsia="黑体"/>
          <w:sz w:val="30"/>
          <w:szCs w:val="30"/>
        </w:rPr>
        <w:t>．参与赌博、搞封建迷信活动等违法行为，造成一定影响的扣</w:t>
      </w:r>
      <w:r>
        <w:rPr>
          <w:rFonts w:ascii="SimHei" w:hAnsi="SimHei" w:eastAsia="黑体"/>
          <w:sz w:val="30"/>
          <w:szCs w:val="30"/>
        </w:rPr>
        <w:t>3</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6</w:t>
      </w:r>
      <w:r>
        <w:rPr>
          <w:rFonts w:ascii="SimHei" w:hAnsi="SimHei" w:eastAsia="黑体"/>
          <w:sz w:val="30"/>
          <w:szCs w:val="30"/>
        </w:rPr>
        <w:t>．教师有严重不团结行为或出现打架骂人的恶性事件造成一定影响的扣</w:t>
      </w:r>
      <w:r>
        <w:rPr>
          <w:rFonts w:ascii="SimHei" w:hAnsi="SimHei" w:eastAsia="黑体"/>
          <w:sz w:val="30"/>
          <w:szCs w:val="30"/>
        </w:rPr>
        <w:t>3-15</w:t>
      </w:r>
      <w:r>
        <w:rPr>
          <w:rFonts w:ascii="SimHei" w:hAnsi="SimHei" w:eastAsia="黑体"/>
          <w:sz w:val="30"/>
          <w:szCs w:val="30"/>
        </w:rPr>
        <w:t>分</w:t>
      </w:r>
      <w:r>
        <w:rPr>
          <w:rFonts w:ascii="SimHei" w:hAnsi="SimHei" w:eastAsia="黑体"/>
          <w:sz w:val="30"/>
          <w:szCs w:val="30"/>
        </w:rPr>
        <w:t>,</w:t>
      </w:r>
      <w:r>
        <w:rPr>
          <w:rFonts w:ascii="SimHei" w:hAnsi="SimHei" w:eastAsia="黑体"/>
          <w:sz w:val="30"/>
          <w:szCs w:val="30"/>
        </w:rPr>
        <w:t xml:space="preserve">触犯法律的移交司法处理。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7</w:t>
      </w:r>
      <w:r>
        <w:rPr>
          <w:rFonts w:ascii="SimHei" w:hAnsi="SimHei" w:eastAsia="黑体"/>
          <w:sz w:val="30"/>
          <w:szCs w:val="30"/>
        </w:rPr>
        <w:t>．正常上班时间内，不得进行打牌，下棋、球类等与教学无关的活动，发现一次扣</w:t>
      </w:r>
      <w:r>
        <w:rPr>
          <w:rFonts w:ascii="SimHei" w:hAnsi="SimHei" w:eastAsia="黑体"/>
          <w:sz w:val="30"/>
          <w:szCs w:val="30"/>
        </w:rPr>
        <w:t>1</w:t>
      </w:r>
      <w:r>
        <w:rPr>
          <w:rFonts w:ascii="SimHei" w:hAnsi="SimHei" w:eastAsia="黑体"/>
          <w:sz w:val="30"/>
          <w:szCs w:val="30"/>
        </w:rPr>
        <w:t>分</w:t>
      </w:r>
      <w:r>
        <w:rPr>
          <w:rFonts w:ascii="SimHei" w:hAnsi="SimHei" w:eastAsia="黑体"/>
          <w:sz w:val="30"/>
          <w:szCs w:val="30"/>
        </w:rPr>
        <w:t>(</w:t>
      </w:r>
      <w:r>
        <w:rPr>
          <w:rFonts w:ascii="SimHei" w:hAnsi="SimHei" w:eastAsia="黑体"/>
          <w:sz w:val="30"/>
          <w:szCs w:val="30"/>
        </w:rPr>
        <w:t>学校安排的比赛除外</w:t>
      </w:r>
      <w:r>
        <w:rPr>
          <w:rFonts w:ascii="SimHei" w:hAnsi="SimHei" w:eastAsia="黑体"/>
          <w:sz w:val="30"/>
          <w:szCs w:val="30"/>
        </w:rPr>
        <w:t>)</w:t>
      </w:r>
      <w:r>
        <w:rPr>
          <w:rFonts w:ascii="SimHei" w:hAnsi="SimHei" w:eastAsia="黑体"/>
          <w:sz w:val="30"/>
          <w:szCs w:val="30"/>
        </w:rPr>
        <w:t xml:space="preserve">。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8</w:t>
      </w:r>
      <w:r>
        <w:rPr>
          <w:rFonts w:ascii="SimHei" w:hAnsi="SimHei" w:eastAsia="黑体"/>
          <w:sz w:val="30"/>
          <w:szCs w:val="30"/>
        </w:rPr>
        <w:t>．凡擅自离岗，上班期间随便出入者，发现一次扣</w:t>
      </w:r>
      <w:r>
        <w:rPr>
          <w:rFonts w:ascii="SimHei" w:hAnsi="SimHei" w:eastAsia="黑体"/>
          <w:sz w:val="30"/>
          <w:szCs w:val="30"/>
        </w:rPr>
        <w:t>1</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9</w:t>
      </w:r>
      <w:r>
        <w:rPr>
          <w:rFonts w:ascii="SimHei" w:hAnsi="SimHei" w:eastAsia="黑体"/>
          <w:sz w:val="30"/>
          <w:szCs w:val="30"/>
        </w:rPr>
        <w:t>、上班期间酗酒过度，有损教师形象的每发现一次扣</w:t>
      </w:r>
      <w:r>
        <w:rPr>
          <w:rFonts w:ascii="SimHei" w:hAnsi="SimHei" w:eastAsia="黑体"/>
          <w:sz w:val="30"/>
          <w:szCs w:val="30"/>
        </w:rPr>
        <w:t>3-10</w:t>
      </w:r>
      <w:r>
        <w:rPr>
          <w:rFonts w:ascii="SimHei" w:hAnsi="SimHei" w:eastAsia="黑体"/>
          <w:sz w:val="30"/>
          <w:szCs w:val="30"/>
        </w:rPr>
        <w:t>分。</w:t>
      </w:r>
    </w:p>
    <w:p>
      <w:pPr>
        <w:pStyle w:val="Normal"/>
        <w:spacing w:lineRule="exact" w:line="480"/>
        <w:ind w:firstLine="450"/>
        <w:rPr>
          <w:sz w:val="30"/>
          <w:szCs w:val="30"/>
        </w:rPr>
      </w:pPr>
      <w:r>
        <w:rPr>
          <w:rFonts w:ascii="SimHei" w:hAnsi="SimHei" w:eastAsia="黑体"/>
          <w:sz w:val="30"/>
          <w:szCs w:val="30"/>
        </w:rPr>
        <w:t>3</w:t>
      </w:r>
      <w:r>
        <w:rPr>
          <w:rFonts w:ascii="SimHei" w:hAnsi="SimHei" w:eastAsia="黑体"/>
          <w:sz w:val="30"/>
          <w:szCs w:val="30"/>
        </w:rPr>
        <w:t>．教学教研</w:t>
      </w:r>
      <w:r>
        <w:rPr>
          <w:rFonts w:ascii="SimHei" w:hAnsi="SimHei" w:eastAsia="黑体"/>
          <w:sz w:val="30"/>
          <w:szCs w:val="30"/>
        </w:rPr>
        <w:t>(20</w:t>
      </w:r>
      <w:r>
        <w:rPr>
          <w:rFonts w:ascii="SimHei" w:hAnsi="SimHei" w:eastAsia="黑体"/>
          <w:sz w:val="30"/>
          <w:szCs w:val="30"/>
        </w:rPr>
        <w:t>分</w:t>
      </w:r>
      <w:r>
        <w:rPr>
          <w:rFonts w:ascii="SimHei" w:hAnsi="SimHei" w:eastAsia="黑体"/>
          <w:sz w:val="30"/>
          <w:szCs w:val="30"/>
        </w:rPr>
        <w:t xml:space="preserve">)  </w:t>
      </w:r>
    </w:p>
    <w:p>
      <w:pPr>
        <w:pStyle w:val="Normal"/>
        <w:spacing w:lineRule="exact" w:line="480"/>
        <w:ind w:firstLine="450"/>
        <w:rPr>
          <w:sz w:val="30"/>
          <w:szCs w:val="30"/>
        </w:rPr>
      </w:pPr>
      <w:r>
        <w:rPr>
          <w:rFonts w:ascii="SimHei" w:hAnsi="SimHei" w:eastAsia="黑体"/>
          <w:sz w:val="30"/>
          <w:szCs w:val="30"/>
        </w:rPr>
        <w:t>1</w:t>
      </w:r>
      <w:r>
        <w:rPr>
          <w:rFonts w:ascii="SimHei" w:hAnsi="SimHei" w:eastAsia="黑体"/>
          <w:sz w:val="30"/>
          <w:szCs w:val="30"/>
        </w:rPr>
        <w:t>、教学常规</w:t>
      </w:r>
      <w:r>
        <w:rPr>
          <w:rFonts w:ascii="SimHei" w:hAnsi="SimHei" w:eastAsia="黑体"/>
          <w:sz w:val="30"/>
          <w:szCs w:val="30"/>
        </w:rPr>
        <w:t>10</w:t>
      </w:r>
      <w:r>
        <w:rPr>
          <w:rFonts w:ascii="SimHei" w:hAnsi="SimHei" w:eastAsia="黑体"/>
          <w:sz w:val="30"/>
          <w:szCs w:val="30"/>
        </w:rPr>
        <w:t>分</w:t>
      </w:r>
    </w:p>
    <w:p>
      <w:pPr>
        <w:pStyle w:val="Normal"/>
        <w:spacing w:lineRule="exact" w:line="480"/>
        <w:ind w:firstLine="450"/>
        <w:rPr/>
      </w:pPr>
      <w:r>
        <w:rPr>
          <w:rFonts w:cs="宋体;SimSun" w:ascii="SimHei" w:hAnsi="SimHei" w:eastAsia="黑体"/>
          <w:sz w:val="30"/>
          <w:szCs w:val="30"/>
        </w:rPr>
        <w:t>⑴</w:t>
      </w:r>
      <w:r>
        <w:rPr>
          <w:rFonts w:ascii="SimHei" w:hAnsi="SimHei" w:eastAsia="黑体"/>
          <w:sz w:val="30"/>
          <w:szCs w:val="30"/>
        </w:rPr>
        <w:t xml:space="preserve">备课教师应在认真钻研教材、课标、了解学生的基础上，制订好学期授课计划，并按进度与课时认真编写课案，课案必须精心设计，教案的详略应以有利于教学实践为原则，新教师、青年教师写详案，备课的考核以检查记录累计平均值为准。如有以下情况酌情扣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①</w:t>
      </w:r>
      <w:r>
        <w:rPr>
          <w:rFonts w:ascii="SimHei" w:hAnsi="SimHei" w:eastAsia="黑体"/>
          <w:sz w:val="30"/>
          <w:szCs w:val="30"/>
        </w:rPr>
        <w:t>已备课时每少于应备课时</w:t>
      </w:r>
      <w:r>
        <w:rPr>
          <w:rFonts w:ascii="SimHei" w:hAnsi="SimHei" w:eastAsia="黑体"/>
          <w:sz w:val="30"/>
          <w:szCs w:val="30"/>
        </w:rPr>
        <w:t>(</w:t>
      </w:r>
      <w:r>
        <w:rPr>
          <w:rFonts w:ascii="SimHei" w:hAnsi="SimHei" w:eastAsia="黑体"/>
          <w:sz w:val="30"/>
          <w:szCs w:val="30"/>
        </w:rPr>
        <w:t>按教参要求</w:t>
      </w:r>
      <w:r>
        <w:rPr>
          <w:rFonts w:ascii="SimHei" w:hAnsi="SimHei" w:eastAsia="黑体"/>
          <w:sz w:val="30"/>
          <w:szCs w:val="30"/>
        </w:rPr>
        <w:t>)</w:t>
      </w:r>
      <w:r>
        <w:rPr>
          <w:rFonts w:ascii="SimHei" w:hAnsi="SimHei" w:eastAsia="黑体"/>
          <w:sz w:val="30"/>
          <w:szCs w:val="30"/>
        </w:rPr>
        <w:t>一课时扣</w:t>
      </w:r>
      <w:r>
        <w:rPr>
          <w:rFonts w:ascii="SimHei" w:hAnsi="SimHei" w:eastAsia="黑体"/>
          <w:sz w:val="30"/>
          <w:szCs w:val="30"/>
        </w:rPr>
        <w:t>1</w:t>
      </w:r>
      <w:r>
        <w:rPr>
          <w:rFonts w:ascii="SimHei" w:hAnsi="SimHei" w:eastAsia="黑体"/>
          <w:sz w:val="30"/>
          <w:szCs w:val="30"/>
        </w:rPr>
        <w:t xml:space="preserve">分，直至扣完。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②</w:t>
      </w:r>
      <w:r>
        <w:rPr>
          <w:rFonts w:ascii="SimHei" w:hAnsi="SimHei" w:eastAsia="黑体"/>
          <w:sz w:val="30"/>
          <w:szCs w:val="30"/>
        </w:rPr>
        <w:t>不按学校要求的格式进行备课，发现一课时扣</w:t>
      </w:r>
      <w:r>
        <w:rPr>
          <w:rFonts w:ascii="SimHei" w:hAnsi="SimHei" w:eastAsia="黑体"/>
          <w:sz w:val="30"/>
          <w:szCs w:val="30"/>
        </w:rPr>
        <w:t>0.5</w:t>
      </w:r>
      <w:r>
        <w:rPr>
          <w:rFonts w:ascii="SimHei" w:hAnsi="SimHei" w:eastAsia="黑体"/>
          <w:sz w:val="30"/>
          <w:szCs w:val="30"/>
        </w:rPr>
        <w:t xml:space="preserve">分，直至扣完。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③</w:t>
      </w:r>
      <w:r>
        <w:rPr>
          <w:rFonts w:ascii="SimHei" w:hAnsi="SimHei" w:eastAsia="黑体"/>
          <w:sz w:val="30"/>
          <w:szCs w:val="30"/>
        </w:rPr>
        <w:t>考核范围内的青年教师不写详案，每发现一课时扣</w:t>
      </w:r>
      <w:r>
        <w:rPr>
          <w:rFonts w:ascii="SimHei" w:hAnsi="SimHei" w:eastAsia="黑体"/>
          <w:sz w:val="30"/>
          <w:szCs w:val="30"/>
        </w:rPr>
        <w:t>0</w:t>
      </w: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④</w:t>
      </w:r>
      <w:r>
        <w:rPr>
          <w:rFonts w:ascii="SimHei" w:hAnsi="SimHei" w:eastAsia="黑体"/>
          <w:sz w:val="30"/>
          <w:szCs w:val="30"/>
        </w:rPr>
        <w:t>教学内容、教学目的要求，教学重、难点，教具安排不明确，发现一课时扣</w:t>
      </w:r>
      <w:r>
        <w:rPr>
          <w:rFonts w:ascii="SimHei" w:hAnsi="SimHei" w:eastAsia="黑体"/>
          <w:sz w:val="30"/>
          <w:szCs w:val="30"/>
        </w:rPr>
        <w:t>0</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⑵</w:t>
      </w:r>
      <w:r>
        <w:rPr>
          <w:rFonts w:ascii="SimHei" w:hAnsi="SimHei" w:eastAsia="黑体"/>
          <w:sz w:val="30"/>
          <w:szCs w:val="30"/>
        </w:rPr>
        <w:t xml:space="preserve">上课上课是整个教学工作的中心环节，上好课是提高教学质量的关键。上课要做到目标明确，内容正确，改革教学方法，掌握教学的基本功、严格上课常规。达如有以下情况酌情扣分。 </w:t>
      </w:r>
      <w:r>
        <w:rPr>
          <w:rFonts w:eastAsia="黑体" w:ascii="SimHei" w:hAnsi="SimHei"/>
          <w:sz w:val="30"/>
          <w:szCs w:val="30"/>
        </w:rPr>
        <w:t xml:space="preserve"> </w:t>
      </w:r>
    </w:p>
    <w:p>
      <w:pPr>
        <w:pStyle w:val="Normal"/>
        <w:spacing w:lineRule="exact" w:line="480"/>
        <w:ind w:firstLine="450"/>
        <w:rPr/>
      </w:pPr>
      <w:r>
        <w:rPr>
          <w:rFonts w:cs="宋体;SimSun" w:ascii="SimHei" w:hAnsi="SimHei" w:eastAsia="黑体"/>
          <w:sz w:val="30"/>
          <w:szCs w:val="30"/>
        </w:rPr>
        <w:t>①</w:t>
      </w:r>
      <w:r>
        <w:rPr>
          <w:rFonts w:ascii="SimHei" w:hAnsi="SimHei" w:eastAsia="黑体"/>
          <w:sz w:val="30"/>
          <w:szCs w:val="30"/>
        </w:rPr>
        <w:t>有课不上，发现一次扣</w:t>
      </w:r>
      <w:r>
        <w:rPr>
          <w:rFonts w:ascii="SimHei" w:hAnsi="SimHei" w:eastAsia="黑体"/>
          <w:sz w:val="30"/>
          <w:szCs w:val="30"/>
        </w:rPr>
        <w:t>1</w:t>
      </w:r>
      <w:r>
        <w:rPr>
          <w:rFonts w:ascii="SimHei" w:hAnsi="SimHei" w:eastAsia="黑体"/>
          <w:sz w:val="30"/>
          <w:szCs w:val="30"/>
        </w:rPr>
        <w:t>分，直至扣完。凡听课中发现满堂灌的老师一次扣</w:t>
      </w:r>
      <w:r>
        <w:rPr>
          <w:rFonts w:ascii="SimHei" w:hAnsi="SimHei" w:eastAsia="黑体"/>
          <w:sz w:val="30"/>
          <w:szCs w:val="30"/>
        </w:rPr>
        <w:t>1</w:t>
      </w:r>
      <w:r>
        <w:rPr>
          <w:rFonts w:ascii="SimHei" w:hAnsi="SimHei" w:eastAsia="黑体"/>
          <w:sz w:val="30"/>
          <w:szCs w:val="30"/>
        </w:rPr>
        <w:t>分，</w:t>
      </w:r>
    </w:p>
    <w:p>
      <w:pPr>
        <w:pStyle w:val="Normal"/>
        <w:spacing w:lineRule="exact" w:line="480"/>
        <w:ind w:firstLine="450"/>
        <w:rPr>
          <w:sz w:val="30"/>
          <w:szCs w:val="30"/>
        </w:rPr>
      </w:pPr>
      <w:r>
        <w:rPr>
          <w:rFonts w:cs="宋体;SimSun" w:ascii="SimHei" w:hAnsi="SimHei" w:eastAsia="黑体"/>
          <w:sz w:val="30"/>
          <w:szCs w:val="30"/>
        </w:rPr>
        <w:t>②</w:t>
      </w:r>
      <w:r>
        <w:rPr>
          <w:rFonts w:ascii="SimHei" w:hAnsi="SimHei" w:eastAsia="黑体"/>
          <w:sz w:val="30"/>
          <w:szCs w:val="30"/>
        </w:rPr>
        <w:t>不按课表上课或擅自调课，发现一次扣</w:t>
      </w:r>
      <w:r>
        <w:rPr>
          <w:rFonts w:ascii="SimHei" w:hAnsi="SimHei" w:eastAsia="黑体"/>
          <w:sz w:val="30"/>
          <w:szCs w:val="30"/>
        </w:rPr>
        <w:t>1</w:t>
      </w:r>
      <w:r>
        <w:rPr>
          <w:rFonts w:ascii="SimHei" w:hAnsi="SimHei" w:eastAsia="黑体"/>
          <w:sz w:val="30"/>
          <w:szCs w:val="30"/>
        </w:rPr>
        <w:t xml:space="preserve">分，直至扣完。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③</w:t>
      </w:r>
      <w:r>
        <w:rPr>
          <w:rFonts w:ascii="SimHei" w:hAnsi="SimHei" w:eastAsia="黑体"/>
          <w:sz w:val="30"/>
          <w:szCs w:val="30"/>
        </w:rPr>
        <w:t>不按时候课进课堂，无故迟到、早退、离开课堂者或者接打手机等行为，发现一次扣</w:t>
      </w:r>
      <w:r>
        <w:rPr>
          <w:rFonts w:ascii="SimHei" w:hAnsi="SimHei" w:eastAsia="黑体"/>
          <w:sz w:val="30"/>
          <w:szCs w:val="30"/>
        </w:rPr>
        <w:t>1</w:t>
      </w:r>
      <w:r>
        <w:rPr>
          <w:rFonts w:ascii="SimHei" w:hAnsi="SimHei" w:eastAsia="黑体"/>
          <w:sz w:val="30"/>
          <w:szCs w:val="30"/>
        </w:rPr>
        <w:t xml:space="preserve">分，直至扣完。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④</w:t>
      </w:r>
      <w:r>
        <w:rPr>
          <w:rFonts w:ascii="SimHei" w:hAnsi="SimHei" w:eastAsia="黑体"/>
          <w:sz w:val="30"/>
          <w:szCs w:val="30"/>
        </w:rPr>
        <w:t>上课清点学生人数，因不实行点名制而引发的学生的不安全因素等，发现一次扣</w:t>
      </w:r>
      <w:r>
        <w:rPr>
          <w:rFonts w:ascii="SimHei" w:hAnsi="SimHei" w:eastAsia="黑体"/>
          <w:sz w:val="30"/>
          <w:szCs w:val="30"/>
        </w:rPr>
        <w:t>2</w:t>
      </w:r>
      <w:r>
        <w:rPr>
          <w:rFonts w:ascii="SimHei" w:hAnsi="SimHei" w:eastAsia="黑体"/>
          <w:sz w:val="30"/>
          <w:szCs w:val="30"/>
        </w:rPr>
        <w:t>分。诱发的其它责任事故按安全责任合同办理。</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⑶</w:t>
      </w:r>
      <w:r>
        <w:rPr>
          <w:rFonts w:ascii="SimHei" w:hAnsi="SimHei" w:eastAsia="黑体"/>
          <w:sz w:val="30"/>
          <w:szCs w:val="30"/>
        </w:rPr>
        <w:t xml:space="preserve">作业布置与批改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布置作业要依据大纲和教材要求，作业题要精选，作业量要适当，符合省“减负”规定。及时、认真批改作业，一周内完成作文批改，其他作业原则上在当天</w:t>
      </w:r>
      <w:r>
        <w:rPr>
          <w:rFonts w:ascii="SimHei" w:hAnsi="SimHei" w:eastAsia="黑体"/>
          <w:sz w:val="30"/>
          <w:szCs w:val="30"/>
        </w:rPr>
        <w:t>(</w:t>
      </w:r>
      <w:r>
        <w:rPr>
          <w:rFonts w:ascii="SimHei" w:hAnsi="SimHei" w:eastAsia="黑体"/>
          <w:sz w:val="30"/>
          <w:szCs w:val="30"/>
        </w:rPr>
        <w:t>不得超过第二天</w:t>
      </w:r>
      <w:r>
        <w:rPr>
          <w:rFonts w:ascii="SimHei" w:hAnsi="SimHei" w:eastAsia="黑体"/>
          <w:sz w:val="30"/>
          <w:szCs w:val="30"/>
        </w:rPr>
        <w:t>)</w:t>
      </w:r>
      <w:r>
        <w:rPr>
          <w:rFonts w:ascii="SimHei" w:hAnsi="SimHei" w:eastAsia="黑体"/>
          <w:sz w:val="30"/>
          <w:szCs w:val="30"/>
        </w:rPr>
        <w:t xml:space="preserve">批改好。不漏批、错批作业，作业格式和批改格式符合学校规定。教师应严格作业书写要求，对作业不合格的，要批评教育，严禁以压作业作为惩罚学生的手段。重视口头作业及动手能力训练。如有以下情况酌情扣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①</w:t>
      </w:r>
      <w:r>
        <w:rPr>
          <w:rFonts w:ascii="SimHei" w:hAnsi="SimHei" w:eastAsia="黑体"/>
          <w:sz w:val="30"/>
          <w:szCs w:val="30"/>
        </w:rPr>
        <w:t>组织或要求学生征订、购买学校统一规定之外的教辅资料。发现一次扣</w:t>
      </w:r>
      <w:r>
        <w:rPr>
          <w:rFonts w:ascii="SimHei" w:hAnsi="SimHei" w:eastAsia="黑体"/>
          <w:sz w:val="30"/>
          <w:szCs w:val="30"/>
        </w:rPr>
        <w:t>2</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②</w:t>
      </w:r>
      <w:r>
        <w:rPr>
          <w:rFonts w:ascii="SimHei" w:hAnsi="SimHei" w:eastAsia="黑体"/>
          <w:sz w:val="30"/>
          <w:szCs w:val="30"/>
        </w:rPr>
        <w:t>美术及劳动科技课手工作品于期末上交，其它各学科应按课标要求对学生进行认真考查并做好记录。达不到上述要求者，发现一次扣</w:t>
      </w:r>
      <w:r>
        <w:rPr>
          <w:rFonts w:ascii="SimHei" w:hAnsi="SimHei" w:eastAsia="黑体"/>
          <w:sz w:val="30"/>
          <w:szCs w:val="30"/>
        </w:rPr>
        <w:t>1</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③</w:t>
      </w:r>
      <w:r>
        <w:rPr>
          <w:rFonts w:ascii="SimHei" w:hAnsi="SimHei" w:eastAsia="黑体"/>
          <w:sz w:val="30"/>
          <w:szCs w:val="30"/>
        </w:rPr>
        <w:t>作业不按批改要求批改的，或请学生批改的，发现一次扣</w:t>
      </w:r>
      <w:r>
        <w:rPr>
          <w:rFonts w:ascii="SimHei" w:hAnsi="SimHei" w:eastAsia="黑体"/>
          <w:sz w:val="30"/>
          <w:szCs w:val="30"/>
        </w:rPr>
        <w:t>1</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pPr>
      <w:r>
        <w:rPr>
          <w:rFonts w:cs="宋体;SimSun" w:ascii="SimHei" w:hAnsi="SimHei" w:eastAsia="黑体"/>
          <w:sz w:val="30"/>
          <w:szCs w:val="30"/>
        </w:rPr>
        <w:t>④</w:t>
      </w:r>
      <w:r>
        <w:rPr>
          <w:rFonts w:ascii="SimHei" w:hAnsi="SimHei" w:eastAsia="黑体"/>
          <w:sz w:val="30"/>
          <w:szCs w:val="30"/>
        </w:rPr>
        <w:t xml:space="preserve">作业布置偏少或偏重的，布置惩罚性作业的，酌情扣分。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⑷</w:t>
      </w:r>
      <w:r>
        <w:rPr>
          <w:rFonts w:ascii="SimHei" w:hAnsi="SimHei" w:eastAsia="黑体"/>
          <w:sz w:val="30"/>
          <w:szCs w:val="30"/>
        </w:rPr>
        <w:t xml:space="preserve">辅导辅导应针对学生的不同程度，因人制宜。辅导可采用集体辅导、个别辅导、同学之间互帮互助等多种形式进行。课外辅导要有计划、有目的、有准备、有记载。对学习基础差的学生要热情关怀，重点辅导。对学习成绩优异的学生应充分发挥其特长和优势。按要求填写好成长记录。如有以下情况酌情扣分。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①</w:t>
      </w:r>
      <w:r>
        <w:rPr>
          <w:rFonts w:ascii="SimHei" w:hAnsi="SimHei" w:eastAsia="黑体"/>
          <w:sz w:val="30"/>
          <w:szCs w:val="30"/>
        </w:rPr>
        <w:t>无成长记录每人次扣</w:t>
      </w:r>
      <w:r>
        <w:rPr>
          <w:rFonts w:ascii="SimHei" w:hAnsi="SimHei" w:eastAsia="黑体"/>
          <w:sz w:val="30"/>
          <w:szCs w:val="30"/>
        </w:rPr>
        <w:t>2</w:t>
      </w:r>
      <w:r>
        <w:rPr>
          <w:rFonts w:ascii="SimHei" w:hAnsi="SimHei" w:eastAsia="黑体"/>
          <w:sz w:val="30"/>
          <w:szCs w:val="30"/>
        </w:rPr>
        <w:t xml:space="preserve">分（由教导处统一确定人头）。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②</w:t>
      </w:r>
      <w:r>
        <w:rPr>
          <w:rFonts w:ascii="SimHei" w:hAnsi="SimHei" w:eastAsia="黑体"/>
          <w:sz w:val="30"/>
          <w:szCs w:val="30"/>
        </w:rPr>
        <w:t>教师单独将异性带到其它隐蔽场所辅导，发现一次扣</w:t>
      </w:r>
      <w:r>
        <w:rPr>
          <w:rFonts w:ascii="SimHei" w:hAnsi="SimHei" w:eastAsia="黑体"/>
          <w:sz w:val="30"/>
          <w:szCs w:val="30"/>
        </w:rPr>
        <w:t>1</w:t>
      </w:r>
      <w:r>
        <w:rPr>
          <w:rFonts w:ascii="SimHei" w:hAnsi="SimHei" w:eastAsia="黑体"/>
          <w:sz w:val="30"/>
          <w:szCs w:val="30"/>
        </w:rPr>
        <w:t xml:space="preserve">分，严重者将追究师德直至解聘等。 </w:t>
      </w:r>
      <w:r>
        <w:rPr>
          <w:rFonts w:eastAsia="黑体" w:ascii="SimHei" w:hAnsi="SimHei"/>
          <w:sz w:val="30"/>
          <w:szCs w:val="30"/>
        </w:rPr>
        <w:t xml:space="preserve"> </w:t>
      </w:r>
    </w:p>
    <w:p>
      <w:pPr>
        <w:pStyle w:val="Normal"/>
        <w:spacing w:lineRule="exact" w:line="480"/>
        <w:ind w:firstLine="450"/>
        <w:rPr/>
      </w:pPr>
      <w:r>
        <w:rPr>
          <w:rFonts w:cs="宋体;SimSun" w:ascii="SimHei" w:hAnsi="SimHei" w:eastAsia="黑体"/>
          <w:sz w:val="30"/>
          <w:szCs w:val="30"/>
        </w:rPr>
        <w:t>③</w:t>
      </w:r>
      <w:r>
        <w:rPr>
          <w:rFonts w:ascii="SimHei" w:hAnsi="SimHei" w:eastAsia="黑体"/>
          <w:sz w:val="30"/>
          <w:szCs w:val="30"/>
        </w:rPr>
        <w:t>早读课或自习课教师必须按时到班辅导。发现不到班辅导或不按时到班辅导者一次扣</w:t>
      </w:r>
      <w:r>
        <w:rPr>
          <w:rFonts w:ascii="SimHei" w:hAnsi="SimHei" w:eastAsia="黑体"/>
          <w:sz w:val="30"/>
          <w:szCs w:val="30"/>
        </w:rPr>
        <w:t>1</w:t>
      </w:r>
      <w:r>
        <w:rPr>
          <w:rFonts w:ascii="SimHei" w:hAnsi="SimHei" w:eastAsia="黑体"/>
          <w:sz w:val="30"/>
          <w:szCs w:val="30"/>
        </w:rPr>
        <w:t xml:space="preserve">分。直至扣完。 </w:t>
      </w:r>
      <w:r>
        <w:rPr>
          <w:rFonts w:eastAsia="黑体" w:ascii="SimHei" w:hAnsi="SimHei"/>
          <w:sz w:val="30"/>
          <w:szCs w:val="30"/>
        </w:rPr>
        <w:t xml:space="preserve"> </w:t>
      </w:r>
    </w:p>
    <w:p>
      <w:pPr>
        <w:pStyle w:val="Normal"/>
        <w:spacing w:lineRule="exact" w:line="480"/>
        <w:ind w:firstLine="450"/>
        <w:rPr>
          <w:sz w:val="30"/>
          <w:szCs w:val="30"/>
        </w:rPr>
      </w:pPr>
      <w:r>
        <w:rPr>
          <w:rFonts w:cs="宋体;SimSun" w:ascii="SimHei" w:hAnsi="SimHei" w:eastAsia="黑体"/>
          <w:sz w:val="30"/>
          <w:szCs w:val="30"/>
        </w:rPr>
        <w:t>⑸</w:t>
      </w:r>
      <w:r>
        <w:rPr>
          <w:rFonts w:ascii="SimHei" w:hAnsi="SimHei" w:eastAsia="黑体"/>
          <w:sz w:val="30"/>
          <w:szCs w:val="30"/>
        </w:rPr>
        <w:t xml:space="preserve">考核进行考核是巩固学生基础知识，形成技能的关键。考核将由学校逐步实行改革，考核分过关考核、期末考核进行。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(1)</w:t>
      </w:r>
      <w:r>
        <w:rPr>
          <w:rFonts w:ascii="SimHei" w:hAnsi="SimHei" w:eastAsia="黑体"/>
          <w:sz w:val="30"/>
          <w:szCs w:val="30"/>
        </w:rPr>
        <w:t>过关考查</w:t>
      </w:r>
      <w:r>
        <w:rPr>
          <w:rFonts w:eastAsia="黑体" w:ascii="SimHei" w:hAnsi="SimHei"/>
          <w:sz w:val="30"/>
          <w:szCs w:val="30"/>
        </w:rPr>
        <w:t xml:space="preserve"> </w:t>
      </w:r>
      <w:r>
        <w:rPr>
          <w:rFonts w:ascii="SimHei" w:hAnsi="SimHei" w:eastAsia="黑体"/>
          <w:sz w:val="30"/>
          <w:szCs w:val="30"/>
        </w:rPr>
        <w:t>过关考查由教导处，教研组组织进行，各项目过关率应不低于</w:t>
      </w:r>
      <w:r>
        <w:rPr>
          <w:rFonts w:ascii="SimHei" w:hAnsi="SimHei" w:eastAsia="黑体"/>
          <w:sz w:val="30"/>
          <w:szCs w:val="30"/>
        </w:rPr>
        <w:t>80</w:t>
      </w:r>
      <w:r>
        <w:rPr>
          <w:rFonts w:ascii="SimHei" w:hAnsi="SimHei" w:eastAsia="黑体"/>
          <w:sz w:val="30"/>
          <w:szCs w:val="30"/>
        </w:rPr>
        <w:t>％。有下列情形之一的将予以扣分。①不进行重点单元过关考查的每一次扣</w:t>
      </w:r>
      <w:r>
        <w:rPr>
          <w:rFonts w:ascii="SimHei" w:hAnsi="SimHei" w:eastAsia="黑体"/>
          <w:sz w:val="30"/>
          <w:szCs w:val="30"/>
        </w:rPr>
        <w:t>2</w:t>
      </w:r>
      <w:r>
        <w:rPr>
          <w:rFonts w:ascii="SimHei" w:hAnsi="SimHei" w:eastAsia="黑体"/>
          <w:sz w:val="30"/>
          <w:szCs w:val="30"/>
        </w:rPr>
        <w:t>分。②对没能过关的学生不进行再过关的扣</w:t>
      </w:r>
      <w:r>
        <w:rPr>
          <w:rFonts w:ascii="SimHei" w:hAnsi="SimHei" w:eastAsia="黑体"/>
          <w:sz w:val="30"/>
          <w:szCs w:val="30"/>
        </w:rPr>
        <w:t>1</w:t>
      </w:r>
      <w:r>
        <w:rPr>
          <w:rFonts w:ascii="SimHei" w:hAnsi="SimHei" w:eastAsia="黑体"/>
          <w:sz w:val="30"/>
          <w:szCs w:val="30"/>
        </w:rPr>
        <w:t>分。③过关人数低于全班人数的</w:t>
      </w:r>
      <w:r>
        <w:rPr>
          <w:rFonts w:ascii="SimHei" w:hAnsi="SimHei" w:eastAsia="黑体"/>
          <w:sz w:val="30"/>
          <w:szCs w:val="30"/>
        </w:rPr>
        <w:t>80</w:t>
      </w:r>
      <w:r>
        <w:rPr>
          <w:rFonts w:ascii="SimHei" w:hAnsi="SimHei" w:eastAsia="黑体"/>
          <w:sz w:val="30"/>
          <w:szCs w:val="30"/>
        </w:rPr>
        <w:t>％扣</w:t>
      </w:r>
      <w:r>
        <w:rPr>
          <w:rFonts w:ascii="SimHei" w:hAnsi="SimHei" w:eastAsia="黑体"/>
          <w:sz w:val="30"/>
          <w:szCs w:val="30"/>
        </w:rPr>
        <w:t>1</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(2)</w:t>
      </w:r>
      <w:r>
        <w:rPr>
          <w:rFonts w:ascii="SimHei" w:hAnsi="SimHei" w:eastAsia="黑体"/>
          <w:sz w:val="30"/>
          <w:szCs w:val="30"/>
        </w:rPr>
        <w:t>期末考查</w:t>
      </w:r>
      <w:r>
        <w:rPr>
          <w:rFonts w:eastAsia="黑体" w:ascii="SimHei" w:hAnsi="SimHei"/>
          <w:sz w:val="30"/>
          <w:szCs w:val="30"/>
        </w:rPr>
        <w:t xml:space="preserve"> </w:t>
      </w:r>
      <w:r>
        <w:rPr>
          <w:rFonts w:ascii="SimHei" w:hAnsi="SimHei" w:eastAsia="黑体"/>
          <w:sz w:val="30"/>
          <w:szCs w:val="30"/>
        </w:rPr>
        <w:t>①期末考查由教办、学校统一组织进行，成绩进入绩效考核和加分项目。因绩效发放的时间等因素制约可以顺期兑现落实。②音、体、美、电脑等专兼任教师要按照课标要求进行考查。</w:t>
      </w:r>
      <w:r>
        <w:rPr>
          <w:rFonts w:eastAsia="黑体" w:ascii="SimHei" w:hAnsi="SimHei"/>
          <w:sz w:val="30"/>
          <w:szCs w:val="30"/>
        </w:rPr>
        <w:t xml:space="preserve"> </w:t>
      </w:r>
      <w:r>
        <w:rPr>
          <w:rFonts w:ascii="SimHei" w:hAnsi="SimHei" w:eastAsia="黑体"/>
          <w:sz w:val="30"/>
          <w:szCs w:val="30"/>
        </w:rPr>
        <w:t>③对不完成教学任务的扣</w:t>
      </w:r>
      <w:r>
        <w:rPr>
          <w:rFonts w:ascii="SimHei" w:hAnsi="SimHei" w:eastAsia="黑体"/>
          <w:sz w:val="30"/>
          <w:szCs w:val="30"/>
        </w:rPr>
        <w:t>2</w:t>
      </w:r>
      <w:r>
        <w:rPr>
          <w:rFonts w:ascii="SimHei" w:hAnsi="SimHei" w:eastAsia="黑体"/>
          <w:sz w:val="30"/>
          <w:szCs w:val="30"/>
        </w:rPr>
        <w:t>分，按规定无成绩记载的扣</w:t>
      </w:r>
      <w:r>
        <w:rPr>
          <w:rFonts w:ascii="SimHei" w:hAnsi="SimHei" w:eastAsia="黑体"/>
          <w:sz w:val="30"/>
          <w:szCs w:val="30"/>
        </w:rPr>
        <w:t>2</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2</w:t>
      </w:r>
      <w:r>
        <w:rPr>
          <w:rFonts w:ascii="SimHei" w:hAnsi="SimHei" w:eastAsia="黑体"/>
          <w:sz w:val="30"/>
          <w:szCs w:val="30"/>
        </w:rPr>
        <w:t>、教研</w:t>
      </w:r>
      <w:r>
        <w:rPr>
          <w:rFonts w:eastAsia="黑体" w:ascii="SimHei" w:hAnsi="SimHei"/>
          <w:sz w:val="30"/>
          <w:szCs w:val="30"/>
        </w:rPr>
        <w:t xml:space="preserve"> </w:t>
      </w:r>
      <w:r>
        <w:rPr>
          <w:rFonts w:ascii="SimHei" w:hAnsi="SimHei" w:eastAsia="黑体"/>
          <w:sz w:val="30"/>
          <w:szCs w:val="30"/>
        </w:rPr>
        <w:t>(10</w:t>
      </w:r>
      <w:r>
        <w:rPr>
          <w:rFonts w:ascii="SimHei" w:hAnsi="SimHei" w:eastAsia="黑体"/>
          <w:sz w:val="30"/>
          <w:szCs w:val="30"/>
        </w:rPr>
        <w:t>分</w:t>
      </w:r>
      <w:r>
        <w:rPr>
          <w:rFonts w:ascii="SimHei" w:hAnsi="SimHei" w:eastAsia="黑体"/>
          <w:sz w:val="30"/>
          <w:szCs w:val="30"/>
        </w:rPr>
        <w:t xml:space="preserve">)  </w:t>
      </w:r>
    </w:p>
    <w:p>
      <w:pPr>
        <w:pStyle w:val="Normal"/>
        <w:spacing w:lineRule="exact" w:line="480"/>
        <w:ind w:firstLine="450"/>
        <w:rPr/>
      </w:pPr>
      <w:r>
        <w:rPr>
          <w:rFonts w:ascii="SimHei" w:hAnsi="SimHei" w:eastAsia="黑体"/>
          <w:sz w:val="30"/>
          <w:szCs w:val="30"/>
        </w:rPr>
        <w:t>按时参加学校组织的各类业务学习，集体备课有书面发言稿，能主动听课，每学期人均听课达</w:t>
      </w:r>
      <w:r>
        <w:rPr>
          <w:rFonts w:ascii="SimHei" w:hAnsi="SimHei" w:eastAsia="黑体"/>
          <w:sz w:val="30"/>
          <w:szCs w:val="30"/>
        </w:rPr>
        <w:t>10</w:t>
      </w:r>
      <w:r>
        <w:rPr>
          <w:rFonts w:ascii="SimHei" w:hAnsi="SimHei" w:eastAsia="黑体"/>
          <w:sz w:val="30"/>
          <w:szCs w:val="30"/>
        </w:rPr>
        <w:t>节以上，骨干教师培养计划考核对象听课每学期达</w:t>
      </w:r>
      <w:r>
        <w:rPr>
          <w:rFonts w:ascii="SimHei" w:hAnsi="SimHei" w:eastAsia="黑体"/>
          <w:sz w:val="30"/>
          <w:szCs w:val="30"/>
        </w:rPr>
        <w:t>20</w:t>
      </w:r>
      <w:r>
        <w:rPr>
          <w:rFonts w:ascii="SimHei" w:hAnsi="SimHei" w:eastAsia="黑体"/>
          <w:sz w:val="30"/>
          <w:szCs w:val="30"/>
        </w:rPr>
        <w:t>节。</w:t>
      </w:r>
      <w:r>
        <w:rPr>
          <w:rFonts w:ascii="SimHei" w:hAnsi="SimHei" w:eastAsia="黑体"/>
          <w:sz w:val="30"/>
          <w:szCs w:val="30"/>
        </w:rPr>
        <w:t>45</w:t>
      </w:r>
      <w:r>
        <w:rPr>
          <w:rFonts w:ascii="SimHei" w:hAnsi="SimHei" w:eastAsia="黑体"/>
          <w:sz w:val="30"/>
          <w:szCs w:val="30"/>
        </w:rPr>
        <w:t>周岁以下</w:t>
      </w:r>
      <w:r>
        <w:rPr>
          <w:rFonts w:ascii="SimHei" w:hAnsi="SimHei" w:eastAsia="黑体"/>
          <w:sz w:val="30"/>
          <w:szCs w:val="30"/>
        </w:rPr>
        <w:t>(</w:t>
      </w:r>
      <w:r>
        <w:rPr>
          <w:rFonts w:ascii="SimHei" w:hAnsi="SimHei" w:eastAsia="黑体"/>
          <w:sz w:val="30"/>
          <w:szCs w:val="30"/>
        </w:rPr>
        <w:t>含</w:t>
      </w:r>
      <w:r>
        <w:rPr>
          <w:rFonts w:ascii="SimHei" w:hAnsi="SimHei" w:eastAsia="黑体"/>
          <w:sz w:val="30"/>
          <w:szCs w:val="30"/>
        </w:rPr>
        <w:t>45</w:t>
      </w:r>
      <w:r>
        <w:rPr>
          <w:rFonts w:ascii="SimHei" w:hAnsi="SimHei" w:eastAsia="黑体"/>
          <w:sz w:val="30"/>
          <w:szCs w:val="30"/>
        </w:rPr>
        <w:t>周岁</w:t>
      </w:r>
      <w:r>
        <w:rPr>
          <w:rFonts w:ascii="SimHei" w:hAnsi="SimHei" w:eastAsia="黑体"/>
          <w:sz w:val="30"/>
          <w:szCs w:val="30"/>
        </w:rPr>
        <w:t>)</w:t>
      </w:r>
      <w:r>
        <w:rPr>
          <w:rFonts w:ascii="SimHei" w:hAnsi="SimHei" w:eastAsia="黑体"/>
          <w:sz w:val="30"/>
          <w:szCs w:val="30"/>
        </w:rPr>
        <w:t>教师每人交一篇有质量的教学论文，认真学习教科研理论，撰写《教师专业成长学习心得》</w:t>
      </w:r>
      <w:r>
        <w:rPr>
          <w:rFonts w:ascii="SimHei" w:hAnsi="SimHei" w:eastAsia="黑体"/>
          <w:sz w:val="30"/>
          <w:szCs w:val="30"/>
        </w:rPr>
        <w:t>10</w:t>
      </w:r>
      <w:r>
        <w:rPr>
          <w:rFonts w:ascii="SimHei" w:hAnsi="SimHei" w:eastAsia="黑体"/>
          <w:sz w:val="30"/>
          <w:szCs w:val="30"/>
        </w:rPr>
        <w:t>篇</w:t>
      </w:r>
      <w:r>
        <w:rPr>
          <w:rFonts w:ascii="SimHei" w:hAnsi="SimHei" w:eastAsia="黑体"/>
          <w:sz w:val="30"/>
          <w:szCs w:val="30"/>
        </w:rPr>
        <w:t>(</w:t>
      </w:r>
      <w:r>
        <w:rPr>
          <w:rFonts w:ascii="SimHei" w:hAnsi="SimHei" w:eastAsia="黑体"/>
          <w:sz w:val="30"/>
          <w:szCs w:val="30"/>
        </w:rPr>
        <w:t>女</w:t>
      </w:r>
      <w:r>
        <w:rPr>
          <w:rFonts w:ascii="SimHei" w:hAnsi="SimHei" w:eastAsia="黑体"/>
          <w:sz w:val="30"/>
          <w:szCs w:val="30"/>
        </w:rPr>
        <w:t>50</w:t>
      </w:r>
      <w:r>
        <w:rPr>
          <w:rFonts w:ascii="SimHei" w:hAnsi="SimHei" w:eastAsia="黑体"/>
          <w:sz w:val="30"/>
          <w:szCs w:val="30"/>
        </w:rPr>
        <w:t>周岁及以上，男</w:t>
      </w:r>
      <w:r>
        <w:rPr>
          <w:rFonts w:ascii="SimHei" w:hAnsi="SimHei" w:eastAsia="黑体"/>
          <w:sz w:val="30"/>
          <w:szCs w:val="30"/>
        </w:rPr>
        <w:t>55</w:t>
      </w:r>
      <w:r>
        <w:rPr>
          <w:rFonts w:ascii="SimHei" w:hAnsi="SimHei" w:eastAsia="黑体"/>
          <w:sz w:val="30"/>
          <w:szCs w:val="30"/>
        </w:rPr>
        <w:t>周岁及以上减半</w:t>
      </w:r>
      <w:r>
        <w:rPr>
          <w:rFonts w:ascii="SimHei" w:hAnsi="SimHei" w:eastAsia="黑体"/>
          <w:sz w:val="30"/>
          <w:szCs w:val="30"/>
        </w:rPr>
        <w:t>)</w:t>
      </w:r>
      <w:r>
        <w:rPr>
          <w:rFonts w:ascii="SimHei" w:hAnsi="SimHei" w:eastAsia="黑体"/>
          <w:sz w:val="30"/>
          <w:szCs w:val="30"/>
        </w:rPr>
        <w:t>，并按学校要求进阅览室看书学习，按要求撰写好读书笔记。有下列情况之一者，酌情扣分，直到扣完为止。①学校组织的各类业务学习，无故不参加一次扣</w:t>
      </w:r>
      <w:r>
        <w:rPr>
          <w:rFonts w:ascii="SimHei" w:hAnsi="SimHei" w:eastAsia="黑体"/>
          <w:sz w:val="30"/>
          <w:szCs w:val="30"/>
        </w:rPr>
        <w:t>1</w:t>
      </w:r>
      <w:r>
        <w:rPr>
          <w:rFonts w:ascii="SimHei" w:hAnsi="SimHei" w:eastAsia="黑体"/>
          <w:sz w:val="30"/>
          <w:szCs w:val="30"/>
        </w:rPr>
        <w:t>分。②集体备课，无中心发言稿扣</w:t>
      </w:r>
      <w:r>
        <w:rPr>
          <w:rFonts w:ascii="SimHei" w:hAnsi="SimHei" w:eastAsia="黑体"/>
          <w:sz w:val="30"/>
          <w:szCs w:val="30"/>
        </w:rPr>
        <w:t>3</w:t>
      </w:r>
      <w:r>
        <w:rPr>
          <w:rFonts w:ascii="SimHei" w:hAnsi="SimHei" w:eastAsia="黑体"/>
          <w:sz w:val="30"/>
          <w:szCs w:val="30"/>
        </w:rPr>
        <w:t>分。③每学期听课节数达不到要求，每少一节课扣</w:t>
      </w:r>
      <w:r>
        <w:rPr>
          <w:rFonts w:ascii="SimHei" w:hAnsi="SimHei" w:eastAsia="黑体"/>
          <w:sz w:val="30"/>
          <w:szCs w:val="30"/>
        </w:rPr>
        <w:t>2</w:t>
      </w:r>
      <w:r>
        <w:rPr>
          <w:rFonts w:ascii="SimHei" w:hAnsi="SimHei" w:eastAsia="黑体"/>
          <w:sz w:val="30"/>
          <w:szCs w:val="30"/>
        </w:rPr>
        <w:t>分，无评课意见，每少一次扣</w:t>
      </w:r>
      <w:r>
        <w:rPr>
          <w:rFonts w:ascii="SimHei" w:hAnsi="SimHei" w:eastAsia="黑体"/>
          <w:sz w:val="30"/>
          <w:szCs w:val="30"/>
        </w:rPr>
        <w:t>0</w:t>
      </w: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分。</w:t>
      </w:r>
      <w:r>
        <w:rPr>
          <w:rFonts w:eastAsia="黑体" w:ascii="SimHei" w:hAnsi="SimHei"/>
          <w:sz w:val="30"/>
          <w:szCs w:val="30"/>
        </w:rPr>
        <w:t xml:space="preserve"> </w:t>
      </w:r>
      <w:r>
        <w:rPr>
          <w:rFonts w:ascii="SimHei" w:hAnsi="SimHei" w:eastAsia="黑体"/>
          <w:sz w:val="30"/>
          <w:szCs w:val="30"/>
        </w:rPr>
        <w:t>④青年教师未完成学校交给的教学公开课任务的每次扣</w:t>
      </w:r>
      <w:r>
        <w:rPr>
          <w:rFonts w:ascii="SimHei" w:hAnsi="SimHei" w:eastAsia="黑体"/>
          <w:sz w:val="30"/>
          <w:szCs w:val="30"/>
        </w:rPr>
        <w:t>5</w:t>
      </w:r>
      <w:r>
        <w:rPr>
          <w:rFonts w:ascii="SimHei" w:hAnsi="SimHei" w:eastAsia="黑体"/>
          <w:sz w:val="30"/>
          <w:szCs w:val="30"/>
        </w:rPr>
        <w:t>分。⑤每学期教师未按学校布置的要求参加各级论文竞赛的，无教研论文的扣</w:t>
      </w:r>
      <w:r>
        <w:rPr>
          <w:rFonts w:ascii="SimHei" w:hAnsi="SimHei" w:eastAsia="黑体"/>
          <w:sz w:val="30"/>
          <w:szCs w:val="30"/>
        </w:rPr>
        <w:t>4</w:t>
      </w:r>
      <w:r>
        <w:rPr>
          <w:rFonts w:ascii="SimHei" w:hAnsi="SimHei" w:eastAsia="黑体"/>
          <w:sz w:val="30"/>
          <w:szCs w:val="30"/>
        </w:rPr>
        <w:t>分。⑥教师撰写的读书笔记达不到要求的，每少一篇扣</w:t>
      </w:r>
      <w:r>
        <w:rPr>
          <w:rFonts w:ascii="SimHei" w:hAnsi="SimHei" w:eastAsia="黑体"/>
          <w:sz w:val="30"/>
          <w:szCs w:val="30"/>
        </w:rPr>
        <w:t>2</w:t>
      </w:r>
      <w:r>
        <w:rPr>
          <w:rFonts w:ascii="SimHei" w:hAnsi="SimHei" w:eastAsia="黑体"/>
          <w:sz w:val="30"/>
          <w:szCs w:val="30"/>
        </w:rPr>
        <w:t xml:space="preserve">分。 </w:t>
      </w:r>
      <w:r>
        <w:rPr>
          <w:rFonts w:eastAsia="黑体" w:ascii="SimHei" w:hAnsi="SimHei"/>
          <w:sz w:val="30"/>
          <w:szCs w:val="30"/>
        </w:rPr>
        <w:t xml:space="preserve"> </w:t>
      </w:r>
    </w:p>
    <w:p>
      <w:pPr>
        <w:pStyle w:val="Normal"/>
        <w:spacing w:lineRule="exact" w:line="480"/>
        <w:ind w:firstLine="300"/>
        <w:rPr>
          <w:sz w:val="30"/>
          <w:szCs w:val="3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 xml:space="preserve">）教育教学考核实绩 </w:t>
      </w:r>
      <w:r>
        <w:rPr>
          <w:rFonts w:eastAsia="黑体" w:ascii="SimHei" w:hAnsi="SimHei"/>
          <w:sz w:val="30"/>
          <w:szCs w:val="30"/>
        </w:rPr>
        <w:t xml:space="preserve"> </w:t>
      </w:r>
      <w:r>
        <w:rPr>
          <w:rFonts w:ascii="SimHei" w:hAnsi="SimHei" w:eastAsia="黑体"/>
          <w:sz w:val="30"/>
          <w:szCs w:val="30"/>
        </w:rPr>
        <w:t>(25</w:t>
      </w:r>
      <w:r>
        <w:rPr>
          <w:rFonts w:ascii="SimHei" w:hAnsi="SimHei" w:eastAsia="黑体"/>
          <w:sz w:val="30"/>
          <w:szCs w:val="30"/>
        </w:rPr>
        <w:t>分）</w:t>
      </w:r>
    </w:p>
    <w:p>
      <w:pPr>
        <w:pStyle w:val="Normal"/>
        <w:spacing w:lineRule="exact" w:line="480"/>
        <w:ind w:firstLine="300"/>
        <w:rPr/>
      </w:pPr>
      <w:r>
        <w:rPr>
          <w:rFonts w:cs="宋体;SimSun" w:ascii="SimHei" w:hAnsi="SimHei" w:eastAsia="黑体"/>
          <w:sz w:val="30"/>
          <w:szCs w:val="30"/>
        </w:rPr>
        <w:t>“</w:t>
      </w:r>
      <w:r>
        <w:rPr>
          <w:rFonts w:ascii="SimHei" w:hAnsi="SimHei" w:eastAsia="黑体"/>
          <w:sz w:val="30"/>
          <w:szCs w:val="30"/>
        </w:rPr>
        <w:t>绩”主要包括教育效果、教学效果。重点考核：①教学工作态度、敬业奉献精神、教育学生成效，主要以学生对教师评价为依据。（</w:t>
      </w:r>
      <w:r>
        <w:rPr>
          <w:rFonts w:ascii="SimHei" w:hAnsi="SimHei" w:eastAsia="黑体"/>
          <w:sz w:val="30"/>
          <w:szCs w:val="30"/>
        </w:rPr>
        <w:t>5</w:t>
      </w:r>
      <w:r>
        <w:rPr>
          <w:rFonts w:ascii="SimHei" w:hAnsi="SimHei" w:eastAsia="黑体"/>
          <w:sz w:val="30"/>
          <w:szCs w:val="30"/>
        </w:rPr>
        <w:t>分）②维护团结稳定，维护学校荣誉和教师形象，出色完成学校安排的其他工作任务，主要以考核小组的评价为依据。（</w:t>
      </w:r>
      <w:r>
        <w:rPr>
          <w:rFonts w:ascii="SimHei" w:hAnsi="SimHei" w:eastAsia="黑体"/>
          <w:sz w:val="30"/>
          <w:szCs w:val="30"/>
        </w:rPr>
        <w:t>5</w:t>
      </w:r>
      <w:r>
        <w:rPr>
          <w:rFonts w:ascii="SimHei" w:hAnsi="SimHei" w:eastAsia="黑体"/>
          <w:sz w:val="30"/>
          <w:szCs w:val="30"/>
        </w:rPr>
        <w:t>分）③教学业绩主要以学期片区统考所教学科的综合分和特优生完成率为考核依据。一等的得满分，二等的得</w:t>
      </w:r>
      <w:r>
        <w:rPr>
          <w:rFonts w:ascii="SimHei" w:hAnsi="SimHei" w:eastAsia="黑体"/>
          <w:sz w:val="30"/>
          <w:szCs w:val="30"/>
        </w:rPr>
        <w:t>10</w:t>
      </w:r>
      <w:r>
        <w:rPr>
          <w:rFonts w:ascii="SimHei" w:hAnsi="SimHei" w:eastAsia="黑体"/>
          <w:sz w:val="30"/>
          <w:szCs w:val="30"/>
        </w:rPr>
        <w:t>以上，末等的得</w:t>
      </w:r>
      <w:r>
        <w:rPr>
          <w:rFonts w:ascii="SimHei" w:hAnsi="SimHei" w:eastAsia="黑体"/>
          <w:sz w:val="30"/>
          <w:szCs w:val="30"/>
        </w:rPr>
        <w:t>5</w:t>
      </w:r>
      <w:r>
        <w:rPr>
          <w:rFonts w:ascii="SimHei" w:hAnsi="SimHei" w:eastAsia="黑体"/>
          <w:sz w:val="30"/>
          <w:szCs w:val="30"/>
        </w:rPr>
        <w:t>分，因特殊原因中途接班的以起始名次为依据，每上升一个名次加</w:t>
      </w:r>
      <w:r>
        <w:rPr>
          <w:rFonts w:ascii="SimHei" w:hAnsi="SimHei" w:eastAsia="黑体"/>
          <w:sz w:val="30"/>
          <w:szCs w:val="30"/>
        </w:rPr>
        <w:t>2</w:t>
      </w:r>
      <w:r>
        <w:rPr>
          <w:rFonts w:ascii="SimHei" w:hAnsi="SimHei" w:eastAsia="黑体"/>
          <w:sz w:val="30"/>
          <w:szCs w:val="30"/>
        </w:rPr>
        <w:t>分，但满分不得超过</w:t>
      </w:r>
      <w:r>
        <w:rPr>
          <w:rFonts w:ascii="SimHei" w:hAnsi="SimHei" w:eastAsia="黑体"/>
          <w:sz w:val="30"/>
          <w:szCs w:val="30"/>
        </w:rPr>
        <w:t>15</w:t>
      </w:r>
      <w:r>
        <w:rPr>
          <w:rFonts w:ascii="SimHei" w:hAnsi="SimHei" w:eastAsia="黑体"/>
          <w:sz w:val="30"/>
          <w:szCs w:val="30"/>
        </w:rPr>
        <w:t>分。（</w:t>
      </w:r>
      <w:r>
        <w:rPr>
          <w:rFonts w:ascii="SimHei" w:hAnsi="SimHei" w:eastAsia="黑体"/>
          <w:sz w:val="30"/>
          <w:szCs w:val="30"/>
        </w:rPr>
        <w:t>15</w:t>
      </w:r>
      <w:r>
        <w:rPr>
          <w:rFonts w:ascii="SimHei" w:hAnsi="SimHei" w:eastAsia="黑体"/>
          <w:sz w:val="30"/>
          <w:szCs w:val="30"/>
        </w:rPr>
        <w:t>分）</w:t>
      </w:r>
    </w:p>
    <w:p>
      <w:pPr>
        <w:pStyle w:val="Normal"/>
        <w:spacing w:lineRule="exact" w:line="480"/>
        <w:rPr>
          <w:sz w:val="30"/>
          <w:szCs w:val="30"/>
        </w:rPr>
      </w:pPr>
      <w:r>
        <w:rPr>
          <w:rFonts w:ascii="SimHei" w:hAnsi="SimHei" w:eastAsia="黑体"/>
          <w:sz w:val="30"/>
          <w:szCs w:val="30"/>
        </w:rPr>
        <w:t>特别要强调一点，凡是需要参加考调的老师，实绩考核当年（期）综合评定不得居于片区末等。（处于自然班倒三分之一名次）</w:t>
      </w:r>
    </w:p>
    <w:p>
      <w:pPr>
        <w:pStyle w:val="Normal"/>
        <w:spacing w:lineRule="exact" w:line="480"/>
        <w:ind w:firstLine="450"/>
        <w:rPr>
          <w:sz w:val="30"/>
          <w:szCs w:val="30"/>
        </w:rPr>
      </w:pPr>
      <w:r>
        <w:rPr>
          <w:rFonts w:ascii="SimHei" w:hAnsi="SimHei" w:eastAsia="黑体"/>
          <w:sz w:val="30"/>
          <w:szCs w:val="30"/>
        </w:rPr>
        <w:t xml:space="preserve">第二项：加分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 xml:space="preserve">师德加分：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师德表现考核合格并且被教职工公认为政治思想和职业道德突出的</w:t>
      </w:r>
      <w:r>
        <w:rPr>
          <w:rFonts w:ascii="SimHei" w:hAnsi="SimHei" w:eastAsia="黑体"/>
          <w:sz w:val="30"/>
          <w:szCs w:val="30"/>
        </w:rPr>
        <w:t>(</w:t>
      </w:r>
      <w:r>
        <w:rPr>
          <w:rFonts w:ascii="SimHei" w:hAnsi="SimHei" w:eastAsia="黑体"/>
          <w:sz w:val="30"/>
          <w:szCs w:val="30"/>
        </w:rPr>
        <w:t>被评为校师德标兵</w:t>
      </w:r>
      <w:r>
        <w:rPr>
          <w:rFonts w:ascii="SimHei" w:hAnsi="SimHei" w:eastAsia="黑体"/>
          <w:sz w:val="30"/>
          <w:szCs w:val="30"/>
        </w:rPr>
        <w:t>)</w:t>
      </w:r>
      <w:r>
        <w:rPr>
          <w:rFonts w:ascii="SimHei" w:hAnsi="SimHei" w:eastAsia="黑体"/>
          <w:sz w:val="30"/>
          <w:szCs w:val="30"/>
        </w:rPr>
        <w:t>加</w:t>
      </w:r>
      <w:r>
        <w:rPr>
          <w:rFonts w:ascii="SimHei" w:hAnsi="SimHei" w:eastAsia="黑体"/>
          <w:sz w:val="30"/>
          <w:szCs w:val="30"/>
        </w:rPr>
        <w:t>2</w:t>
      </w:r>
      <w:r>
        <w:rPr>
          <w:rFonts w:ascii="SimHei" w:hAnsi="SimHei" w:eastAsia="黑体"/>
          <w:sz w:val="30"/>
          <w:szCs w:val="30"/>
        </w:rPr>
        <w:t>分，受到校、区、县、市、省、国家级有关部门表彰的分别加</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w:t>
      </w:r>
      <w:r>
        <w:rPr>
          <w:rFonts w:ascii="SimHei" w:hAnsi="SimHei" w:eastAsia="黑体"/>
          <w:sz w:val="30"/>
          <w:szCs w:val="30"/>
        </w:rPr>
        <w:t>6</w:t>
      </w:r>
      <w:r>
        <w:rPr>
          <w:rFonts w:ascii="SimHei" w:hAnsi="SimHei" w:eastAsia="黑体"/>
          <w:sz w:val="30"/>
          <w:szCs w:val="30"/>
        </w:rPr>
        <w:t>、</w:t>
      </w:r>
      <w:r>
        <w:rPr>
          <w:rFonts w:ascii="SimHei" w:hAnsi="SimHei" w:eastAsia="黑体"/>
          <w:sz w:val="30"/>
          <w:szCs w:val="30"/>
        </w:rPr>
        <w:t>7</w:t>
      </w:r>
      <w:r>
        <w:rPr>
          <w:rFonts w:ascii="SimHei" w:hAnsi="SimHei" w:eastAsia="黑体"/>
          <w:sz w:val="30"/>
          <w:szCs w:val="30"/>
        </w:rPr>
        <w:t>分；同时受到不同级别不同类型表彰的以最高级别计分。</w:t>
      </w:r>
    </w:p>
    <w:p>
      <w:pPr>
        <w:pStyle w:val="Normal"/>
        <w:spacing w:lineRule="exact" w:line="480"/>
        <w:ind w:firstLine="450"/>
        <w:rPr>
          <w:sz w:val="30"/>
          <w:szCs w:val="30"/>
        </w:rPr>
      </w:pPr>
      <w:r>
        <w:rPr>
          <w:rFonts w:ascii="SimHei" w:hAnsi="SimHei" w:eastAsia="黑体"/>
          <w:sz w:val="30"/>
          <w:szCs w:val="30"/>
        </w:rPr>
        <w:t>在安全隐患排查上，及时发现报告（处置）有重大隐患有立功表现的加</w:t>
      </w:r>
      <w:r>
        <w:rPr>
          <w:rFonts w:ascii="SimHei" w:hAnsi="SimHei" w:eastAsia="黑体"/>
          <w:sz w:val="30"/>
          <w:szCs w:val="30"/>
        </w:rPr>
        <w:t>3-10</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 xml:space="preserve">教学教研加分：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 xml:space="preserve">教师教学评优及基本功竞赛与辅导奖，参照以下条款执行： </w:t>
      </w:r>
      <w:r>
        <w:rPr>
          <w:rFonts w:eastAsia="黑体" w:ascii="SimHei" w:hAnsi="SimHei"/>
          <w:sz w:val="30"/>
          <w:szCs w:val="30"/>
        </w:rPr>
        <w:t xml:space="preserve"> </w:t>
      </w:r>
    </w:p>
    <w:p>
      <w:pPr>
        <w:pStyle w:val="Normal"/>
        <w:spacing w:lineRule="exact" w:line="480"/>
        <w:ind w:firstLine="450"/>
        <w:rPr>
          <w:sz w:val="30"/>
          <w:szCs w:val="30"/>
        </w:rPr>
      </w:pPr>
      <w:r>
        <w:rPr>
          <w:rFonts w:ascii="SimHei" w:hAnsi="SimHei" w:eastAsia="黑体"/>
          <w:sz w:val="30"/>
          <w:szCs w:val="30"/>
        </w:rPr>
        <w:t>1</w:t>
      </w:r>
      <w:r>
        <w:rPr>
          <w:rFonts w:ascii="SimHei" w:hAnsi="SimHei" w:eastAsia="黑体"/>
          <w:sz w:val="30"/>
          <w:szCs w:val="30"/>
        </w:rPr>
        <w:t>．区级学生竞赛活动中获团体第一名的辅导教师得</w:t>
      </w:r>
      <w:r>
        <w:rPr>
          <w:rFonts w:ascii="SimHei" w:hAnsi="SimHei" w:eastAsia="黑体"/>
          <w:sz w:val="30"/>
          <w:szCs w:val="30"/>
        </w:rPr>
        <w:t>2</w:t>
      </w:r>
      <w:r>
        <w:rPr>
          <w:rFonts w:ascii="SimHei" w:hAnsi="SimHei" w:eastAsia="黑体"/>
          <w:sz w:val="30"/>
          <w:szCs w:val="30"/>
        </w:rPr>
        <w:t>分，第二名得</w:t>
      </w:r>
      <w:r>
        <w:rPr>
          <w:rFonts w:ascii="SimHei" w:hAnsi="SimHei" w:eastAsia="黑体"/>
          <w:sz w:val="30"/>
          <w:szCs w:val="30"/>
        </w:rPr>
        <w:t>1</w:t>
      </w:r>
      <w:r>
        <w:rPr>
          <w:rFonts w:ascii="SimHei" w:hAnsi="SimHei" w:eastAsia="黑体"/>
          <w:sz w:val="30"/>
          <w:szCs w:val="30"/>
        </w:rPr>
        <w:t xml:space="preserve">分，第三名以下不得分。 </w:t>
      </w:r>
      <w:r>
        <w:rPr>
          <w:rFonts w:eastAsia="黑体" w:ascii="SimHei" w:hAnsi="SimHei"/>
          <w:sz w:val="30"/>
          <w:szCs w:val="30"/>
        </w:rPr>
        <w:t xml:space="preserve"> </w:t>
      </w:r>
    </w:p>
    <w:p>
      <w:pPr>
        <w:pStyle w:val="Normal"/>
        <w:spacing w:lineRule="exact" w:line="480"/>
        <w:ind w:firstLine="450"/>
        <w:rPr/>
      </w:pPr>
      <w:r>
        <w:rPr>
          <w:rFonts w:ascii="SimHei" w:hAnsi="SimHei" w:eastAsia="黑体"/>
          <w:sz w:val="30"/>
          <w:szCs w:val="30"/>
        </w:rPr>
        <w:t>2</w:t>
      </w:r>
      <w:r>
        <w:rPr>
          <w:rFonts w:ascii="SimHei" w:hAnsi="SimHei" w:eastAsia="黑体"/>
          <w:sz w:val="30"/>
          <w:szCs w:val="30"/>
        </w:rPr>
        <w:t>．在县、市、省、国家教育部门正规机构举办的学生学习、文艺、体育等竞赛活动中获团体一等奖的辅导老师，分别得</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10</w:t>
      </w:r>
      <w:r>
        <w:rPr>
          <w:rFonts w:ascii="SimHei" w:hAnsi="SimHei" w:eastAsia="黑体"/>
          <w:sz w:val="30"/>
          <w:szCs w:val="30"/>
        </w:rPr>
        <w:t>分，二、三等奖</w:t>
      </w:r>
      <w:r>
        <w:rPr>
          <w:rFonts w:ascii="SimHei" w:hAnsi="SimHei" w:eastAsia="黑体"/>
          <w:sz w:val="30"/>
          <w:szCs w:val="30"/>
        </w:rPr>
        <w:t>(</w:t>
      </w:r>
      <w:r>
        <w:rPr>
          <w:rFonts w:ascii="SimHei" w:hAnsi="SimHei" w:eastAsia="黑体"/>
          <w:sz w:val="30"/>
          <w:szCs w:val="30"/>
        </w:rPr>
        <w:t>组织奖</w:t>
      </w:r>
      <w:r>
        <w:rPr>
          <w:rFonts w:ascii="SimHei" w:hAnsi="SimHei" w:eastAsia="黑体"/>
          <w:sz w:val="30"/>
          <w:szCs w:val="30"/>
        </w:rPr>
        <w:t>)</w:t>
      </w:r>
      <w:r>
        <w:rPr>
          <w:rFonts w:ascii="SimHei" w:hAnsi="SimHei" w:eastAsia="黑体"/>
          <w:sz w:val="30"/>
          <w:szCs w:val="30"/>
        </w:rPr>
        <w:t>按相应级别一等奖的</w:t>
      </w:r>
      <w:r>
        <w:rPr>
          <w:rFonts w:ascii="SimHei" w:hAnsi="SimHei" w:eastAsia="黑体"/>
          <w:sz w:val="30"/>
          <w:szCs w:val="30"/>
        </w:rPr>
        <w:t>80</w:t>
      </w:r>
      <w:r>
        <w:rPr>
          <w:rFonts w:ascii="SimHei" w:hAnsi="SimHei" w:eastAsia="黑体"/>
          <w:sz w:val="30"/>
          <w:szCs w:val="30"/>
        </w:rPr>
        <w:t>％与</w:t>
      </w:r>
      <w:r>
        <w:rPr>
          <w:rFonts w:ascii="SimHei" w:hAnsi="SimHei" w:eastAsia="黑体"/>
          <w:sz w:val="30"/>
          <w:szCs w:val="30"/>
        </w:rPr>
        <w:t>60</w:t>
      </w:r>
      <w:r>
        <w:rPr>
          <w:rFonts w:ascii="SimHei" w:hAnsi="SimHei" w:eastAsia="黑体"/>
          <w:sz w:val="30"/>
          <w:szCs w:val="30"/>
        </w:rPr>
        <w:t>％标准奖励。在非教育部门举办的上述活动中获奖的按上述标准的</w:t>
      </w:r>
      <w:r>
        <w:rPr>
          <w:rFonts w:ascii="SimHei" w:hAnsi="SimHei" w:eastAsia="黑体"/>
          <w:sz w:val="30"/>
          <w:szCs w:val="30"/>
        </w:rPr>
        <w:t>25</w:t>
      </w:r>
      <w:r>
        <w:rPr>
          <w:rFonts w:ascii="SimHei" w:hAnsi="SimHei" w:eastAsia="黑体"/>
          <w:sz w:val="30"/>
          <w:szCs w:val="30"/>
        </w:rPr>
        <w:t xml:space="preserve">％执行奖励。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．在县、市、省、国家级教育部门正规机构主办的学生学习竞赛活动中，学生获个人一等奖指导教师分别得</w:t>
      </w:r>
      <w:r>
        <w:rPr>
          <w:rFonts w:ascii="SimHei" w:hAnsi="SimHei" w:eastAsia="黑体"/>
          <w:sz w:val="30"/>
          <w:szCs w:val="30"/>
        </w:rPr>
        <w:t>1</w:t>
      </w:r>
      <w:r>
        <w:rPr>
          <w:rFonts w:ascii="SimHei" w:hAnsi="SimHei" w:eastAsia="黑体"/>
          <w:sz w:val="30"/>
          <w:szCs w:val="30"/>
        </w:rPr>
        <w:t>、</w:t>
      </w:r>
      <w:r>
        <w:rPr>
          <w:rFonts w:ascii="SimHei" w:hAnsi="SimHei" w:eastAsia="黑体"/>
          <w:sz w:val="30"/>
          <w:szCs w:val="30"/>
        </w:rPr>
        <w:t>l.5</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分，二、三等奖按相应级别的</w:t>
      </w:r>
      <w:r>
        <w:rPr>
          <w:rFonts w:ascii="SimHei" w:hAnsi="SimHei" w:eastAsia="黑体"/>
          <w:sz w:val="30"/>
          <w:szCs w:val="30"/>
        </w:rPr>
        <w:t>80</w:t>
      </w:r>
      <w:r>
        <w:rPr>
          <w:rFonts w:ascii="SimHei" w:hAnsi="SimHei" w:eastAsia="黑体"/>
          <w:sz w:val="30"/>
          <w:szCs w:val="30"/>
        </w:rPr>
        <w:t>％与</w:t>
      </w:r>
      <w:r>
        <w:rPr>
          <w:rFonts w:ascii="SimHei" w:hAnsi="SimHei" w:eastAsia="黑体"/>
          <w:sz w:val="30"/>
          <w:szCs w:val="30"/>
        </w:rPr>
        <w:t>60</w:t>
      </w:r>
      <w:r>
        <w:rPr>
          <w:rFonts w:ascii="SimHei" w:hAnsi="SimHei" w:eastAsia="黑体"/>
          <w:sz w:val="30"/>
          <w:szCs w:val="30"/>
        </w:rPr>
        <w:t>％标准奖励。在非教育系统举办的上述活动中获奖的每人次按上述标准的</w:t>
      </w:r>
      <w:r>
        <w:rPr>
          <w:rFonts w:ascii="SimHei" w:hAnsi="SimHei" w:eastAsia="黑体"/>
          <w:sz w:val="30"/>
          <w:szCs w:val="30"/>
        </w:rPr>
        <w:t>25</w:t>
      </w:r>
      <w:r>
        <w:rPr>
          <w:rFonts w:ascii="SimHei" w:hAnsi="SimHei" w:eastAsia="黑体"/>
          <w:sz w:val="30"/>
          <w:szCs w:val="30"/>
        </w:rPr>
        <w:t xml:space="preserve">％执行奖励。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4</w:t>
      </w:r>
      <w:r>
        <w:rPr>
          <w:rFonts w:ascii="SimHei" w:hAnsi="SimHei" w:eastAsia="黑体"/>
          <w:sz w:val="30"/>
          <w:szCs w:val="30"/>
        </w:rPr>
        <w:t>．学生作品在县、市、省、国家级教育部门正规刊物上发表，辅导教师分别得</w:t>
      </w:r>
      <w:r>
        <w:rPr>
          <w:rFonts w:ascii="SimHei" w:hAnsi="SimHei" w:eastAsia="黑体"/>
          <w:sz w:val="30"/>
          <w:szCs w:val="30"/>
        </w:rPr>
        <w:t>1</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6</w:t>
      </w:r>
      <w:r>
        <w:rPr>
          <w:rFonts w:ascii="SimHei" w:hAnsi="SimHei" w:eastAsia="黑体"/>
          <w:sz w:val="30"/>
          <w:szCs w:val="30"/>
        </w:rPr>
        <w:t>分。</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 xml:space="preserve"> </w:t>
      </w:r>
      <w:r>
        <w:rPr>
          <w:rFonts w:ascii="SimHei" w:hAnsi="SimHei" w:eastAsia="黑体"/>
          <w:sz w:val="30"/>
          <w:szCs w:val="30"/>
        </w:rPr>
        <w:t xml:space="preserve">教师教学研究有下列实绩，按下列标准加分：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1</w:t>
      </w:r>
      <w:r>
        <w:rPr>
          <w:rFonts w:ascii="SimHei" w:hAnsi="SimHei" w:eastAsia="黑体"/>
          <w:sz w:val="30"/>
          <w:szCs w:val="30"/>
        </w:rPr>
        <w:t>．在教育行政部门举办的论文评比活动中，获区、市、大市、省级一、二、三等奖的，分别加分：区级</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w:t>
      </w:r>
      <w:r>
        <w:rPr>
          <w:rFonts w:ascii="SimHei" w:hAnsi="SimHei" w:eastAsia="黑体"/>
          <w:sz w:val="30"/>
          <w:szCs w:val="30"/>
        </w:rPr>
        <w:t>0.5)</w:t>
      </w:r>
      <w:r>
        <w:rPr>
          <w:rFonts w:ascii="SimHei" w:hAnsi="SimHei" w:eastAsia="黑体"/>
          <w:sz w:val="30"/>
          <w:szCs w:val="30"/>
        </w:rPr>
        <w:t>，市级</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，大市级</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，省级</w:t>
      </w:r>
      <w:r>
        <w:rPr>
          <w:rFonts w:ascii="SimHei" w:hAnsi="SimHei" w:eastAsia="黑体"/>
          <w:sz w:val="30"/>
          <w:szCs w:val="30"/>
        </w:rPr>
        <w:t>(6</w:t>
      </w: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，国家级</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6</w:t>
      </w: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非教育行政部门不纳入此范围</w:t>
      </w:r>
      <w:r>
        <w:rPr>
          <w:rFonts w:ascii="SimHei" w:hAnsi="SimHei" w:eastAsia="黑体"/>
          <w:sz w:val="30"/>
          <w:szCs w:val="30"/>
        </w:rPr>
        <w:t>)</w:t>
      </w:r>
      <w:r>
        <w:rPr>
          <w:rFonts w:ascii="SimHei" w:hAnsi="SimHei" w:eastAsia="黑体"/>
          <w:sz w:val="30"/>
          <w:szCs w:val="30"/>
        </w:rPr>
        <w:t xml:space="preserve">，同篇论文以最高层次计分，每个层次特等奖参照上个级别一等奖计算，鼓励奖参照下个层次三等奖执行。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2</w:t>
      </w:r>
      <w:r>
        <w:rPr>
          <w:rFonts w:ascii="SimHei" w:hAnsi="SimHei" w:eastAsia="黑体"/>
          <w:sz w:val="30"/>
          <w:szCs w:val="30"/>
        </w:rPr>
        <w:t>．区级教育教学评优活动中一、二、三等奖分别得</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分。县、市、省、全国性教育教学评优及基本功竞赛中获一等奖，分别得</w:t>
      </w:r>
      <w:r>
        <w:rPr>
          <w:rFonts w:ascii="SimHei" w:hAnsi="SimHei" w:eastAsia="黑体"/>
          <w:sz w:val="30"/>
          <w:szCs w:val="30"/>
        </w:rPr>
        <w:t>5</w:t>
      </w:r>
      <w:r>
        <w:rPr>
          <w:rFonts w:ascii="SimHei" w:hAnsi="SimHei" w:eastAsia="黑体"/>
          <w:sz w:val="30"/>
          <w:szCs w:val="30"/>
        </w:rPr>
        <w:t>、</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10</w:t>
      </w:r>
      <w:r>
        <w:rPr>
          <w:rFonts w:ascii="SimHei" w:hAnsi="SimHei" w:eastAsia="黑体"/>
          <w:sz w:val="30"/>
          <w:szCs w:val="30"/>
        </w:rPr>
        <w:t>、</w:t>
      </w:r>
      <w:r>
        <w:rPr>
          <w:rFonts w:ascii="SimHei" w:hAnsi="SimHei" w:eastAsia="黑体"/>
          <w:sz w:val="30"/>
          <w:szCs w:val="30"/>
        </w:rPr>
        <w:t>15</w:t>
      </w:r>
      <w:r>
        <w:rPr>
          <w:rFonts w:ascii="SimHei" w:hAnsi="SimHei" w:eastAsia="黑体"/>
          <w:sz w:val="30"/>
          <w:szCs w:val="30"/>
        </w:rPr>
        <w:t>分，二、三等奖分别按相应级别的</w:t>
      </w:r>
      <w:r>
        <w:rPr>
          <w:rFonts w:ascii="SimHei" w:hAnsi="SimHei" w:eastAsia="黑体"/>
          <w:sz w:val="30"/>
          <w:szCs w:val="30"/>
        </w:rPr>
        <w:t>80</w:t>
      </w:r>
      <w:r>
        <w:rPr>
          <w:rFonts w:ascii="SimHei" w:hAnsi="SimHei" w:eastAsia="黑体"/>
          <w:sz w:val="30"/>
          <w:szCs w:val="30"/>
        </w:rPr>
        <w:t>％与</w:t>
      </w:r>
      <w:r>
        <w:rPr>
          <w:rFonts w:ascii="SimHei" w:hAnsi="SimHei" w:eastAsia="黑体"/>
          <w:sz w:val="30"/>
          <w:szCs w:val="30"/>
        </w:rPr>
        <w:t>60</w:t>
      </w:r>
      <w:r>
        <w:rPr>
          <w:rFonts w:ascii="SimHei" w:hAnsi="SimHei" w:eastAsia="黑体"/>
          <w:sz w:val="30"/>
          <w:szCs w:val="30"/>
        </w:rPr>
        <w:t>％标准奖励。在非教育系统举办的上述活动中获奖的按上述标准的</w:t>
      </w:r>
      <w:r>
        <w:rPr>
          <w:rFonts w:ascii="SimHei" w:hAnsi="SimHei" w:eastAsia="黑体"/>
          <w:sz w:val="30"/>
          <w:szCs w:val="30"/>
        </w:rPr>
        <w:t>25</w:t>
      </w:r>
      <w:r>
        <w:rPr>
          <w:rFonts w:ascii="SimHei" w:hAnsi="SimHei" w:eastAsia="黑体"/>
          <w:sz w:val="30"/>
          <w:szCs w:val="30"/>
        </w:rPr>
        <w:t xml:space="preserve">％执行奖励。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．承担各类教学公开课任务的区、市、大市、省级、国家级每节课分别加</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w:t>
      </w:r>
      <w:r>
        <w:rPr>
          <w:rFonts w:ascii="SimHei" w:hAnsi="SimHei" w:eastAsia="黑体"/>
          <w:sz w:val="30"/>
          <w:szCs w:val="30"/>
        </w:rPr>
        <w:t>8</w:t>
      </w:r>
      <w:r>
        <w:rPr>
          <w:rFonts w:ascii="SimHei" w:hAnsi="SimHei" w:eastAsia="黑体"/>
          <w:sz w:val="30"/>
          <w:szCs w:val="30"/>
        </w:rPr>
        <w:t>、</w:t>
      </w:r>
      <w:r>
        <w:rPr>
          <w:rFonts w:ascii="SimHei" w:hAnsi="SimHei" w:eastAsia="黑体"/>
          <w:sz w:val="30"/>
          <w:szCs w:val="30"/>
        </w:rPr>
        <w:t>12</w:t>
      </w:r>
      <w:r>
        <w:rPr>
          <w:rFonts w:ascii="SimHei" w:hAnsi="SimHei" w:eastAsia="黑体"/>
          <w:sz w:val="30"/>
          <w:szCs w:val="30"/>
        </w:rPr>
        <w:t>分</w:t>
      </w:r>
      <w:r>
        <w:rPr>
          <w:rFonts w:ascii="SimHei" w:hAnsi="SimHei" w:eastAsia="黑体"/>
          <w:sz w:val="30"/>
          <w:szCs w:val="30"/>
        </w:rPr>
        <w:t>)</w:t>
      </w:r>
      <w:r>
        <w:rPr>
          <w:rFonts w:ascii="SimHei" w:hAnsi="SimHei" w:eastAsia="黑体"/>
          <w:sz w:val="30"/>
          <w:szCs w:val="30"/>
        </w:rPr>
        <w:t xml:space="preserve">。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4</w:t>
      </w:r>
      <w:r>
        <w:rPr>
          <w:rFonts w:ascii="SimHei" w:hAnsi="SimHei" w:eastAsia="黑体"/>
          <w:sz w:val="30"/>
          <w:szCs w:val="30"/>
        </w:rPr>
        <w:t>．论文发表（必须有“三标识”的：国内刊号</w:t>
      </w:r>
      <w:r>
        <w:rPr>
          <w:rFonts w:ascii="SimHei" w:hAnsi="SimHei" w:eastAsia="黑体"/>
          <w:sz w:val="30"/>
          <w:szCs w:val="30"/>
        </w:rPr>
        <w:t>CN</w:t>
      </w:r>
      <w:r>
        <w:rPr>
          <w:rFonts w:ascii="SimHei" w:hAnsi="SimHei" w:eastAsia="黑体"/>
          <w:sz w:val="30"/>
          <w:szCs w:val="30"/>
        </w:rPr>
        <w:t>、国际刊号</w:t>
      </w:r>
      <w:r>
        <w:rPr>
          <w:rFonts w:ascii="SimHei" w:hAnsi="SimHei" w:eastAsia="黑体"/>
          <w:sz w:val="30"/>
          <w:szCs w:val="30"/>
        </w:rPr>
        <w:t>ISSN</w:t>
      </w:r>
      <w:r>
        <w:rPr>
          <w:rFonts w:ascii="SimHei" w:hAnsi="SimHei" w:eastAsia="黑体"/>
          <w:sz w:val="30"/>
          <w:szCs w:val="30"/>
        </w:rPr>
        <w:t>、邮发代号）按同级获一等奖计算，论文交流参照同级论文评比二等奖计算。</w:t>
      </w:r>
      <w:r>
        <w:rPr>
          <w:rFonts w:ascii="SimHei" w:hAnsi="SimHei" w:eastAsia="黑体"/>
          <w:sz w:val="30"/>
          <w:szCs w:val="30"/>
        </w:rPr>
        <w:t>(</w:t>
      </w:r>
      <w:r>
        <w:rPr>
          <w:rFonts w:ascii="SimHei" w:hAnsi="SimHei" w:eastAsia="黑体"/>
          <w:sz w:val="30"/>
          <w:szCs w:val="30"/>
        </w:rPr>
        <w:t>主要指教育刊物（校报可以加</w:t>
      </w:r>
      <w:r>
        <w:rPr>
          <w:rFonts w:ascii="SimHei" w:hAnsi="SimHei" w:eastAsia="黑体"/>
          <w:sz w:val="30"/>
          <w:szCs w:val="30"/>
        </w:rPr>
        <w:t>1-2</w:t>
      </w:r>
      <w:r>
        <w:rPr>
          <w:rFonts w:ascii="SimHei" w:hAnsi="SimHei" w:eastAsia="黑体"/>
          <w:sz w:val="30"/>
          <w:szCs w:val="30"/>
        </w:rPr>
        <w:t>分）</w:t>
      </w:r>
      <w:r>
        <w:rPr>
          <w:rFonts w:ascii="SimHei" w:hAnsi="SimHei" w:eastAsia="黑体"/>
          <w:sz w:val="30"/>
          <w:szCs w:val="30"/>
        </w:rPr>
        <w:t>)</w:t>
      </w:r>
      <w:r>
        <w:rPr>
          <w:rFonts w:ascii="SimHei" w:hAnsi="SimHei" w:eastAsia="黑体"/>
          <w:sz w:val="30"/>
          <w:szCs w:val="30"/>
        </w:rPr>
        <w:t xml:space="preserve">。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5</w:t>
      </w:r>
      <w:r>
        <w:rPr>
          <w:rFonts w:ascii="SimHei" w:hAnsi="SimHei" w:eastAsia="黑体"/>
          <w:sz w:val="30"/>
          <w:szCs w:val="30"/>
        </w:rPr>
        <w:t>．承担市级课题实验班教师，每学期有明确的课题研究计划，积极开展实验、收集、整理好实验材料，按时按质地完成学校交给的任务，课题负责人加</w:t>
      </w:r>
      <w:r>
        <w:rPr>
          <w:rFonts w:ascii="SimHei" w:hAnsi="SimHei" w:eastAsia="黑体"/>
          <w:sz w:val="30"/>
          <w:szCs w:val="30"/>
        </w:rPr>
        <w:t>3</w:t>
      </w:r>
      <w:r>
        <w:rPr>
          <w:rFonts w:ascii="SimHei" w:hAnsi="SimHei" w:eastAsia="黑体"/>
          <w:sz w:val="30"/>
          <w:szCs w:val="30"/>
        </w:rPr>
        <w:t>分，课题组成员、实验班教师分别加</w:t>
      </w:r>
      <w:r>
        <w:rPr>
          <w:rFonts w:ascii="SimHei" w:hAnsi="SimHei" w:eastAsia="黑体"/>
          <w:sz w:val="30"/>
          <w:szCs w:val="30"/>
        </w:rPr>
        <w:t>2</w:t>
      </w:r>
      <w:r>
        <w:rPr>
          <w:rFonts w:ascii="SimHei" w:hAnsi="SimHei" w:eastAsia="黑体"/>
          <w:sz w:val="30"/>
          <w:szCs w:val="30"/>
        </w:rPr>
        <w:t>分。当年课题评估合格或鉴定结题另加</w:t>
      </w:r>
      <w:r>
        <w:rPr>
          <w:rFonts w:ascii="SimHei" w:hAnsi="SimHei" w:eastAsia="黑体"/>
          <w:sz w:val="30"/>
          <w:szCs w:val="30"/>
        </w:rPr>
        <w:t>2</w:t>
      </w:r>
      <w:r>
        <w:rPr>
          <w:rFonts w:ascii="SimHei" w:hAnsi="SimHei" w:eastAsia="黑体"/>
          <w:sz w:val="30"/>
          <w:szCs w:val="30"/>
        </w:rPr>
        <w:t>分。若获省市教科研成果奖，分别给予课题教师奖励，省级为（</w:t>
      </w:r>
      <w:r>
        <w:rPr>
          <w:rFonts w:ascii="SimHei" w:hAnsi="SimHei" w:eastAsia="黑体"/>
          <w:sz w:val="30"/>
          <w:szCs w:val="30"/>
        </w:rPr>
        <w:t>5</w:t>
      </w: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），市级（</w:t>
      </w:r>
      <w:r>
        <w:rPr>
          <w:rFonts w:ascii="SimHei" w:hAnsi="SimHei" w:eastAsia="黑体"/>
          <w:sz w:val="30"/>
          <w:szCs w:val="30"/>
        </w:rPr>
        <w:t>4</w:t>
      </w: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），县级（</w:t>
      </w:r>
      <w:r>
        <w:rPr>
          <w:rFonts w:ascii="SimHei" w:hAnsi="SimHei" w:eastAsia="黑体"/>
          <w:sz w:val="30"/>
          <w:szCs w:val="30"/>
        </w:rPr>
        <w:t>3</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 xml:space="preserve">）。凡参加实验课改的教师在评先评优职称晋升等活动中将优先考虑。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6</w:t>
      </w:r>
      <w:r>
        <w:rPr>
          <w:rFonts w:ascii="SimHei" w:hAnsi="SimHei" w:eastAsia="黑体"/>
          <w:sz w:val="30"/>
          <w:szCs w:val="30"/>
        </w:rPr>
        <w:t>．在学校期末优秀教研组评选中，获得一等奖的教研组，所有组员每人加</w:t>
      </w:r>
      <w:r>
        <w:rPr>
          <w:rFonts w:ascii="SimHei" w:hAnsi="SimHei" w:eastAsia="黑体"/>
          <w:sz w:val="30"/>
          <w:szCs w:val="30"/>
        </w:rPr>
        <w:t>2</w:t>
      </w:r>
      <w:r>
        <w:rPr>
          <w:rFonts w:ascii="SimHei" w:hAnsi="SimHei" w:eastAsia="黑体"/>
          <w:sz w:val="30"/>
          <w:szCs w:val="30"/>
        </w:rPr>
        <w:t>分，组长加</w:t>
      </w:r>
      <w:r>
        <w:rPr>
          <w:rFonts w:ascii="SimHei" w:hAnsi="SimHei" w:eastAsia="黑体"/>
          <w:sz w:val="30"/>
          <w:szCs w:val="30"/>
        </w:rPr>
        <w:t>5</w:t>
      </w:r>
      <w:r>
        <w:rPr>
          <w:rFonts w:ascii="SimHei" w:hAnsi="SimHei" w:eastAsia="黑体"/>
          <w:sz w:val="30"/>
          <w:szCs w:val="30"/>
        </w:rPr>
        <w:t>分；二等奖教研组所有组员加</w:t>
      </w:r>
      <w:r>
        <w:rPr>
          <w:rFonts w:ascii="SimHei" w:hAnsi="SimHei" w:eastAsia="黑体"/>
          <w:sz w:val="30"/>
          <w:szCs w:val="30"/>
        </w:rPr>
        <w:t>1</w:t>
      </w:r>
      <w:r>
        <w:rPr>
          <w:rFonts w:ascii="SimHei" w:hAnsi="SimHei" w:eastAsia="黑体"/>
          <w:sz w:val="30"/>
          <w:szCs w:val="30"/>
        </w:rPr>
        <w:t>分，组长加</w:t>
      </w:r>
      <w:r>
        <w:rPr>
          <w:rFonts w:ascii="SimHei" w:hAnsi="SimHei" w:eastAsia="黑体"/>
          <w:sz w:val="30"/>
          <w:szCs w:val="30"/>
        </w:rPr>
        <w:t>3</w:t>
      </w:r>
      <w:r>
        <w:rPr>
          <w:rFonts w:ascii="SimHei" w:hAnsi="SimHei" w:eastAsia="黑体"/>
          <w:sz w:val="30"/>
          <w:szCs w:val="30"/>
        </w:rPr>
        <w:t>分。</w:t>
      </w:r>
    </w:p>
    <w:p>
      <w:pPr>
        <w:pStyle w:val="Normal"/>
        <w:spacing w:lineRule="exact" w:line="480"/>
        <w:rPr/>
      </w:pPr>
      <w:r>
        <w:rPr>
          <w:rFonts w:ascii="SimHei" w:hAnsi="SimHei" w:eastAsia="黑体"/>
          <w:sz w:val="30"/>
          <w:szCs w:val="30"/>
        </w:rPr>
        <w:t>7</w:t>
      </w:r>
      <w:r>
        <w:rPr>
          <w:rFonts w:ascii="SimHei" w:hAnsi="SimHei" w:eastAsia="黑体"/>
          <w:sz w:val="30"/>
          <w:szCs w:val="30"/>
        </w:rPr>
        <w:t>、中三会考中综合排名在区前三名者，语数外老师加</w:t>
      </w:r>
      <w:r>
        <w:rPr>
          <w:rFonts w:ascii="SimHei" w:hAnsi="SimHei" w:eastAsia="黑体"/>
          <w:sz w:val="30"/>
          <w:szCs w:val="30"/>
        </w:rPr>
        <w:t>30</w:t>
      </w:r>
      <w:r>
        <w:rPr>
          <w:rFonts w:ascii="SimHei" w:hAnsi="SimHei" w:eastAsia="黑体"/>
          <w:sz w:val="30"/>
          <w:szCs w:val="30"/>
        </w:rPr>
        <w:t>、</w:t>
      </w:r>
      <w:r>
        <w:rPr>
          <w:rFonts w:ascii="SimHei" w:hAnsi="SimHei" w:eastAsia="黑体"/>
          <w:sz w:val="30"/>
          <w:szCs w:val="30"/>
        </w:rPr>
        <w:t>20</w:t>
      </w:r>
      <w:r>
        <w:rPr>
          <w:rFonts w:ascii="SimHei" w:hAnsi="SimHei" w:eastAsia="黑体"/>
          <w:sz w:val="30"/>
          <w:szCs w:val="30"/>
        </w:rPr>
        <w:t>、</w:t>
      </w:r>
      <w:r>
        <w:rPr>
          <w:rFonts w:ascii="SimHei" w:hAnsi="SimHei" w:eastAsia="黑体"/>
          <w:sz w:val="30"/>
          <w:szCs w:val="30"/>
        </w:rPr>
        <w:t>15</w:t>
      </w:r>
      <w:r>
        <w:rPr>
          <w:rFonts w:ascii="SimHei" w:hAnsi="SimHei" w:eastAsia="黑体"/>
          <w:sz w:val="30"/>
          <w:szCs w:val="30"/>
        </w:rPr>
        <w:t>分。其余学科按</w:t>
      </w:r>
      <w:r>
        <w:rPr>
          <w:rFonts w:ascii="SimHei" w:hAnsi="SimHei" w:eastAsia="黑体"/>
          <w:sz w:val="30"/>
          <w:szCs w:val="30"/>
        </w:rPr>
        <w:t>70%</w:t>
      </w:r>
      <w:r>
        <w:rPr>
          <w:rFonts w:ascii="SimHei" w:hAnsi="SimHei" w:eastAsia="黑体"/>
          <w:sz w:val="30"/>
          <w:szCs w:val="30"/>
        </w:rPr>
        <w:t>计分（小学毕业考试语数居片区前三名者），生物地理按</w:t>
      </w:r>
      <w:r>
        <w:rPr>
          <w:rFonts w:ascii="SimHei" w:hAnsi="SimHei" w:eastAsia="黑体"/>
          <w:sz w:val="30"/>
          <w:szCs w:val="30"/>
        </w:rPr>
        <w:t>50%</w:t>
      </w:r>
      <w:r>
        <w:rPr>
          <w:rFonts w:ascii="SimHei" w:hAnsi="SimHei" w:eastAsia="黑体"/>
          <w:sz w:val="30"/>
          <w:szCs w:val="30"/>
        </w:rPr>
        <w:t>计分。单科成绩综合处于前三名者，优先享受外出学习进修培训的机会。</w:t>
      </w:r>
    </w:p>
    <w:p>
      <w:pPr>
        <w:pStyle w:val="Normal"/>
        <w:spacing w:lineRule="exact" w:line="480"/>
        <w:rPr>
          <w:sz w:val="30"/>
          <w:szCs w:val="30"/>
        </w:rPr>
      </w:pPr>
      <w:r>
        <w:rPr>
          <w:rFonts w:ascii="SimHei" w:hAnsi="SimHei" w:eastAsia="黑体"/>
          <w:sz w:val="30"/>
          <w:szCs w:val="30"/>
        </w:rPr>
        <w:t xml:space="preserve">分配办法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教职工奖励性绩效工资分配以工作绩效考核结果为依据。每位教职工工作者考核得分相加，得到全校教职工工作绩效考核得分总和。全校绩效工资总量除以全校教职工工作绩效考核得分总和，得到分值，分值乘以教职工工作绩效考核得分即为教职工个人应得的绩效工资额度。</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 xml:space="preserve">发放要求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 xml:space="preserve">）有以下情况之一的，不享受奖励性绩效工资。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a</w:t>
      </w:r>
      <w:r>
        <w:rPr>
          <w:rFonts w:ascii="SimHei" w:hAnsi="SimHei" w:eastAsia="黑体"/>
          <w:sz w:val="30"/>
          <w:szCs w:val="30"/>
        </w:rPr>
        <w:t>本学期累计旷工达</w:t>
      </w:r>
      <w:r>
        <w:rPr>
          <w:rFonts w:ascii="SimHei" w:hAnsi="SimHei" w:eastAsia="黑体"/>
          <w:sz w:val="30"/>
          <w:szCs w:val="30"/>
        </w:rPr>
        <w:t>3</w:t>
      </w:r>
      <w:r>
        <w:rPr>
          <w:rFonts w:ascii="SimHei" w:hAnsi="SimHei" w:eastAsia="黑体"/>
          <w:sz w:val="30"/>
          <w:szCs w:val="30"/>
        </w:rPr>
        <w:t>个工作日、事假累计超过</w:t>
      </w:r>
      <w:r>
        <w:rPr>
          <w:rFonts w:ascii="SimHei" w:hAnsi="SimHei" w:eastAsia="黑体"/>
          <w:sz w:val="30"/>
          <w:szCs w:val="30"/>
        </w:rPr>
        <w:t>1</w:t>
      </w:r>
      <w:r>
        <w:rPr>
          <w:rFonts w:ascii="SimHei" w:hAnsi="SimHei" w:eastAsia="黑体"/>
          <w:sz w:val="30"/>
          <w:szCs w:val="30"/>
        </w:rPr>
        <w:t>个月以上的；</w:t>
      </w:r>
      <w:r>
        <w:rPr>
          <w:rFonts w:ascii="SimHei" w:hAnsi="SimHei" w:eastAsia="黑体"/>
          <w:sz w:val="30"/>
          <w:szCs w:val="30"/>
        </w:rPr>
        <w:t>b</w:t>
      </w:r>
      <w:r>
        <w:rPr>
          <w:rFonts w:ascii="SimHei" w:hAnsi="SimHei" w:eastAsia="黑体"/>
          <w:sz w:val="30"/>
          <w:szCs w:val="30"/>
        </w:rPr>
        <w:t>解除聘用合同的；</w:t>
      </w:r>
      <w:r>
        <w:rPr>
          <w:rFonts w:eastAsia="黑体" w:ascii="SimHei" w:hAnsi="SimHei"/>
          <w:sz w:val="30"/>
          <w:szCs w:val="30"/>
        </w:rPr>
        <w:t xml:space="preserve"> </w:t>
      </w:r>
      <w:r>
        <w:rPr>
          <w:rFonts w:ascii="SimHei" w:hAnsi="SimHei" w:eastAsia="黑体"/>
          <w:sz w:val="30"/>
          <w:szCs w:val="30"/>
        </w:rPr>
        <w:t>c</w:t>
      </w:r>
      <w:r>
        <w:rPr>
          <w:rFonts w:ascii="SimHei" w:hAnsi="SimHei" w:eastAsia="黑体"/>
          <w:sz w:val="30"/>
          <w:szCs w:val="30"/>
        </w:rPr>
        <w:t xml:space="preserve">停发工资的；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 xml:space="preserve">）经过市教育局批准的提前离岗退养人员只享受考勤和基本工作量分值的绩效工资。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在师德师分方面，违反《教师法》、《中小学教师职业道德规范》及有关规定，够不上纪律处分的，酌情扣除奖励性绩效考核得分。凡学年内受到通报批评、警告、记过、记大过、降级、撤职、开除处分的，分别扣除奖励性绩效考核得分的</w:t>
      </w:r>
      <w:r>
        <w:rPr>
          <w:rFonts w:ascii="SimHei" w:hAnsi="SimHei" w:eastAsia="黑体"/>
          <w:sz w:val="30"/>
          <w:szCs w:val="30"/>
        </w:rPr>
        <w:t>20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30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50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60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70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80</w:t>
      </w:r>
      <w:r>
        <w:rPr>
          <w:rFonts w:cs="宋体;SimSun" w:ascii="SimHei" w:hAnsi="SimHei" w:eastAsia="黑体"/>
          <w:sz w:val="30"/>
          <w:szCs w:val="30"/>
        </w:rPr>
        <w:t>﹪</w:t>
      </w:r>
      <w:r>
        <w:rPr>
          <w:rFonts w:ascii="SimHei" w:hAnsi="SimHei" w:eastAsia="黑体"/>
          <w:sz w:val="30"/>
          <w:szCs w:val="30"/>
        </w:rPr>
        <w:t>、</w:t>
      </w:r>
      <w:r>
        <w:rPr>
          <w:rFonts w:ascii="SimHei" w:hAnsi="SimHei" w:eastAsia="黑体"/>
          <w:sz w:val="30"/>
          <w:szCs w:val="30"/>
        </w:rPr>
        <w:t>100</w:t>
      </w:r>
      <w:r>
        <w:rPr>
          <w:rFonts w:cs="宋体;SimSun" w:ascii="SimHei" w:hAnsi="SimHei" w:eastAsia="黑体"/>
          <w:sz w:val="30"/>
          <w:szCs w:val="30"/>
        </w:rPr>
        <w:t>﹪</w:t>
      </w:r>
      <w:r>
        <w:rPr>
          <w:rFonts w:ascii="SimHei" w:hAnsi="SimHei" w:eastAsia="黑体"/>
          <w:sz w:val="30"/>
          <w:szCs w:val="30"/>
        </w:rPr>
        <w:t xml:space="preserve">。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 xml:space="preserve">（二）单独发放的奖励性绩效工资的标准与发放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1.</w:t>
      </w:r>
      <w:r>
        <w:rPr>
          <w:rFonts w:ascii="SimHei" w:hAnsi="SimHei" w:eastAsia="黑体"/>
          <w:sz w:val="30"/>
          <w:szCs w:val="30"/>
        </w:rPr>
        <w:t xml:space="preserve">标准 </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 xml:space="preserve"> </w:t>
      </w: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）班主任津贴（每学期按</w:t>
      </w:r>
      <w:r>
        <w:rPr>
          <w:rFonts w:ascii="SimHei" w:hAnsi="SimHei" w:eastAsia="黑体"/>
          <w:sz w:val="30"/>
          <w:szCs w:val="30"/>
        </w:rPr>
        <w:t>5</w:t>
      </w:r>
      <w:r>
        <w:rPr>
          <w:rFonts w:ascii="SimHei" w:hAnsi="SimHei" w:eastAsia="黑体"/>
          <w:sz w:val="30"/>
          <w:szCs w:val="30"/>
        </w:rPr>
        <w:t>个月）：原国家规定的班主任津贴与绩效工资中的班主任津贴归并，不再分设，纳入绩效工资管理。班主任津贴总额为学校奖励性绩效的</w:t>
      </w:r>
      <w:r>
        <w:rPr>
          <w:rFonts w:ascii="SimHei" w:hAnsi="SimHei" w:eastAsia="黑体"/>
          <w:sz w:val="30"/>
          <w:szCs w:val="30"/>
        </w:rPr>
        <w:t>15%</w:t>
      </w:r>
      <w:r>
        <w:rPr>
          <w:rFonts w:ascii="SimHei" w:hAnsi="SimHei" w:eastAsia="黑体"/>
          <w:sz w:val="30"/>
          <w:szCs w:val="30"/>
        </w:rPr>
        <w:t>，分基础性和考核性两项，其中基础性班主任津贴的标准为每人每月</w:t>
      </w:r>
      <w:r>
        <w:rPr>
          <w:rFonts w:ascii="SimHei" w:hAnsi="SimHei" w:eastAsia="黑体"/>
          <w:sz w:val="30"/>
          <w:szCs w:val="30"/>
        </w:rPr>
        <w:t>120</w:t>
      </w:r>
      <w:r>
        <w:rPr>
          <w:rFonts w:ascii="SimHei" w:hAnsi="SimHei" w:eastAsia="黑体"/>
          <w:sz w:val="30"/>
          <w:szCs w:val="30"/>
        </w:rPr>
        <w:t>元</w:t>
      </w:r>
      <w:r>
        <w:rPr>
          <w:rFonts w:ascii="SimHei" w:hAnsi="SimHei" w:eastAsia="黑体"/>
          <w:sz w:val="30"/>
          <w:szCs w:val="30"/>
        </w:rPr>
        <w:t>;</w:t>
      </w:r>
      <w:r>
        <w:rPr>
          <w:rFonts w:ascii="SimHei" w:hAnsi="SimHei" w:eastAsia="黑体"/>
          <w:sz w:val="30"/>
          <w:szCs w:val="30"/>
        </w:rPr>
        <w:t>考核性班主任津贴为余下班主任津贴部分。</w:t>
      </w:r>
      <w:r>
        <w:rPr>
          <w:rFonts w:ascii="SimHei" w:hAnsi="SimHei" w:eastAsia="黑体"/>
          <w:sz w:val="30"/>
          <w:szCs w:val="30"/>
        </w:rPr>
        <w:t>(</w:t>
      </w:r>
      <w:r>
        <w:rPr>
          <w:rFonts w:ascii="SimHei" w:hAnsi="SimHei" w:eastAsia="黑体"/>
          <w:sz w:val="30"/>
          <w:szCs w:val="30"/>
        </w:rPr>
        <w:t>小学最高不超过</w:t>
      </w:r>
      <w:r>
        <w:rPr>
          <w:rFonts w:ascii="SimHei" w:hAnsi="SimHei" w:eastAsia="黑体"/>
          <w:sz w:val="30"/>
          <w:szCs w:val="30"/>
        </w:rPr>
        <w:t>180</w:t>
      </w:r>
      <w:r>
        <w:rPr>
          <w:rFonts w:ascii="SimHei" w:hAnsi="SimHei" w:eastAsia="黑体"/>
          <w:sz w:val="30"/>
          <w:szCs w:val="30"/>
        </w:rPr>
        <w:t>元每月，初中最高不超过</w:t>
      </w:r>
      <w:r>
        <w:rPr>
          <w:rFonts w:ascii="SimHei" w:hAnsi="SimHei" w:eastAsia="黑体"/>
          <w:sz w:val="30"/>
          <w:szCs w:val="30"/>
        </w:rPr>
        <w:t>240</w:t>
      </w:r>
      <w:r>
        <w:rPr>
          <w:rFonts w:ascii="SimHei" w:hAnsi="SimHei" w:eastAsia="黑体"/>
          <w:sz w:val="30"/>
          <w:szCs w:val="30"/>
        </w:rPr>
        <w:t>元每月）</w:t>
      </w:r>
    </w:p>
    <w:p>
      <w:pPr>
        <w:pStyle w:val="Normal"/>
        <w:spacing w:lineRule="exact" w:line="480"/>
        <w:rPr>
          <w:sz w:val="30"/>
          <w:szCs w:val="30"/>
        </w:rPr>
      </w:pPr>
      <w:r>
        <w:rPr>
          <w:rFonts w:ascii="SimHei" w:hAnsi="SimHei" w:eastAsia="黑体"/>
          <w:sz w:val="30"/>
          <w:szCs w:val="30"/>
        </w:rPr>
        <w:t xml:space="preserve"> </w:t>
      </w: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）行政人员津贴（每学期按</w:t>
      </w:r>
      <w:r>
        <w:rPr>
          <w:rFonts w:ascii="SimHei" w:hAnsi="SimHei" w:eastAsia="黑体"/>
          <w:sz w:val="30"/>
          <w:szCs w:val="30"/>
        </w:rPr>
        <w:t>5</w:t>
      </w:r>
      <w:r>
        <w:rPr>
          <w:rFonts w:ascii="SimHei" w:hAnsi="SimHei" w:eastAsia="黑体"/>
          <w:sz w:val="30"/>
          <w:szCs w:val="30"/>
        </w:rPr>
        <w:t>个月）：经过教育局任命的校级中层以上干部，按教办与学校考核标准核发。其津贴总额按教办的统一方案执行。</w:t>
      </w:r>
    </w:p>
    <w:p>
      <w:pPr>
        <w:pStyle w:val="Normal"/>
        <w:spacing w:lineRule="exact" w:line="480"/>
        <w:rPr/>
      </w:pPr>
      <w:r>
        <w:rPr>
          <w:rFonts w:ascii="SimHei" w:hAnsi="SimHei" w:eastAsia="黑体"/>
          <w:sz w:val="30"/>
          <w:szCs w:val="30"/>
        </w:rPr>
        <w:t>副校长系数为</w:t>
      </w:r>
      <w:r>
        <w:rPr>
          <w:rFonts w:ascii="SimHei" w:hAnsi="SimHei" w:eastAsia="黑体"/>
          <w:sz w:val="30"/>
          <w:szCs w:val="30"/>
        </w:rPr>
        <w:t>1.3</w:t>
      </w:r>
      <w:r>
        <w:rPr>
          <w:rFonts w:ascii="SimHei" w:hAnsi="SimHei" w:eastAsia="黑体"/>
          <w:sz w:val="30"/>
          <w:szCs w:val="30"/>
        </w:rPr>
        <w:t>，教导主任系数为</w:t>
      </w:r>
      <w:r>
        <w:rPr>
          <w:rFonts w:ascii="SimHei" w:hAnsi="SimHei" w:eastAsia="黑体"/>
          <w:sz w:val="30"/>
          <w:szCs w:val="30"/>
        </w:rPr>
        <w:t>1.25</w:t>
      </w:r>
      <w:r>
        <w:rPr>
          <w:rFonts w:ascii="SimHei" w:hAnsi="SimHei" w:eastAsia="黑体"/>
          <w:sz w:val="30"/>
          <w:szCs w:val="30"/>
        </w:rPr>
        <w:t>，办公室主任、总务主任为</w:t>
      </w:r>
      <w:r>
        <w:rPr>
          <w:rFonts w:ascii="SimHei" w:hAnsi="SimHei" w:eastAsia="黑体"/>
          <w:sz w:val="30"/>
          <w:szCs w:val="30"/>
        </w:rPr>
        <w:t>1.2.</w:t>
      </w:r>
      <w:r>
        <w:rPr>
          <w:rFonts w:ascii="SimHei" w:hAnsi="SimHei" w:eastAsia="黑体"/>
          <w:sz w:val="30"/>
          <w:szCs w:val="30"/>
        </w:rPr>
        <w:t>副教导主任为</w:t>
      </w:r>
      <w:r>
        <w:rPr>
          <w:rFonts w:ascii="SimHei" w:hAnsi="SimHei" w:eastAsia="黑体"/>
          <w:sz w:val="30"/>
          <w:szCs w:val="30"/>
        </w:rPr>
        <w:t>1.15.1</w:t>
      </w:r>
      <w:r>
        <w:rPr>
          <w:rFonts w:ascii="SimHei" w:hAnsi="SimHei" w:eastAsia="黑体"/>
          <w:sz w:val="30"/>
          <w:szCs w:val="30"/>
        </w:rPr>
        <w:t>．专职支部书记、学校专职报帐员按本校平均奖励性绩效工资的</w:t>
      </w:r>
      <w:r>
        <w:rPr>
          <w:rFonts w:ascii="SimHei" w:hAnsi="SimHei" w:eastAsia="黑体"/>
          <w:sz w:val="30"/>
          <w:szCs w:val="30"/>
        </w:rPr>
        <w:t>0.7-1.0</w:t>
      </w:r>
      <w:r>
        <w:rPr>
          <w:rFonts w:ascii="SimHei" w:hAnsi="SimHei" w:eastAsia="黑体"/>
          <w:sz w:val="30"/>
          <w:szCs w:val="30"/>
        </w:rPr>
        <w:t>倍提留（</w:t>
      </w:r>
      <w:r>
        <w:rPr>
          <w:rFonts w:ascii="SimHei" w:hAnsi="SimHei" w:eastAsia="黑体"/>
          <w:sz w:val="30"/>
          <w:szCs w:val="30"/>
        </w:rPr>
        <w:t>30</w:t>
      </w:r>
      <w:r>
        <w:rPr>
          <w:rFonts w:ascii="SimHei" w:hAnsi="SimHei" w:eastAsia="黑体"/>
          <w:sz w:val="30"/>
          <w:szCs w:val="30"/>
        </w:rPr>
        <w:t>岁以下系数为</w:t>
      </w:r>
      <w:r>
        <w:rPr>
          <w:rFonts w:ascii="SimHei" w:hAnsi="SimHei" w:eastAsia="黑体"/>
          <w:sz w:val="30"/>
          <w:szCs w:val="30"/>
        </w:rPr>
        <w:t>0.7</w:t>
      </w:r>
      <w:r>
        <w:rPr>
          <w:rFonts w:ascii="SimHei" w:hAnsi="SimHei" w:eastAsia="黑体"/>
          <w:sz w:val="30"/>
          <w:szCs w:val="30"/>
        </w:rPr>
        <w:t>，</w:t>
      </w:r>
      <w:r>
        <w:rPr>
          <w:rFonts w:ascii="SimHei" w:hAnsi="SimHei" w:eastAsia="黑体"/>
          <w:sz w:val="30"/>
          <w:szCs w:val="30"/>
        </w:rPr>
        <w:t>30-40</w:t>
      </w:r>
      <w:r>
        <w:rPr>
          <w:rFonts w:ascii="SimHei" w:hAnsi="SimHei" w:eastAsia="黑体"/>
          <w:sz w:val="30"/>
          <w:szCs w:val="30"/>
        </w:rPr>
        <w:t>岁系数为</w:t>
      </w:r>
      <w:r>
        <w:rPr>
          <w:rFonts w:ascii="SimHei" w:hAnsi="SimHei" w:eastAsia="黑体"/>
          <w:sz w:val="30"/>
          <w:szCs w:val="30"/>
        </w:rPr>
        <w:t>0.8</w:t>
      </w:r>
      <w:r>
        <w:rPr>
          <w:rFonts w:ascii="SimHei" w:hAnsi="SimHei" w:eastAsia="黑体"/>
          <w:sz w:val="30"/>
          <w:szCs w:val="30"/>
        </w:rPr>
        <w:t>，</w:t>
      </w:r>
      <w:r>
        <w:rPr>
          <w:rFonts w:ascii="SimHei" w:hAnsi="SimHei" w:eastAsia="黑体"/>
          <w:sz w:val="30"/>
          <w:szCs w:val="30"/>
        </w:rPr>
        <w:t>40</w:t>
      </w:r>
      <w:r>
        <w:rPr>
          <w:rFonts w:ascii="SimHei" w:hAnsi="SimHei" w:eastAsia="黑体"/>
          <w:sz w:val="30"/>
          <w:szCs w:val="30"/>
        </w:rPr>
        <w:t>岁</w:t>
      </w:r>
      <w:r>
        <w:rPr>
          <w:rFonts w:ascii="SimHei" w:hAnsi="SimHei" w:eastAsia="黑体"/>
          <w:sz w:val="30"/>
          <w:szCs w:val="30"/>
        </w:rPr>
        <w:t>-50</w:t>
      </w:r>
      <w:r>
        <w:rPr>
          <w:rFonts w:ascii="SimHei" w:hAnsi="SimHei" w:eastAsia="黑体"/>
          <w:sz w:val="30"/>
          <w:szCs w:val="30"/>
        </w:rPr>
        <w:t>岁系数为</w:t>
      </w:r>
      <w:r>
        <w:rPr>
          <w:rFonts w:ascii="SimHei" w:hAnsi="SimHei" w:eastAsia="黑体"/>
          <w:sz w:val="30"/>
          <w:szCs w:val="30"/>
        </w:rPr>
        <w:t>0.9</w:t>
      </w:r>
      <w:r>
        <w:rPr>
          <w:rFonts w:ascii="SimHei" w:hAnsi="SimHei" w:eastAsia="黑体"/>
          <w:sz w:val="30"/>
          <w:szCs w:val="30"/>
        </w:rPr>
        <w:t>，</w:t>
      </w:r>
      <w:r>
        <w:rPr>
          <w:rFonts w:ascii="SimHei" w:hAnsi="SimHei" w:eastAsia="黑体"/>
          <w:sz w:val="30"/>
          <w:szCs w:val="30"/>
        </w:rPr>
        <w:t>50</w:t>
      </w:r>
      <w:r>
        <w:rPr>
          <w:rFonts w:ascii="SimHei" w:hAnsi="SimHei" w:eastAsia="黑体"/>
          <w:sz w:val="30"/>
          <w:szCs w:val="30"/>
        </w:rPr>
        <w:t>岁以上系数为</w:t>
      </w:r>
      <w:r>
        <w:rPr>
          <w:rFonts w:ascii="SimHei" w:hAnsi="SimHei" w:eastAsia="黑体"/>
          <w:sz w:val="30"/>
          <w:szCs w:val="30"/>
        </w:rPr>
        <w:t>1.0</w:t>
      </w:r>
      <w:r>
        <w:rPr>
          <w:rFonts w:ascii="SimHei" w:hAnsi="SimHei" w:eastAsia="黑体"/>
          <w:sz w:val="30"/>
          <w:szCs w:val="30"/>
        </w:rPr>
        <w:t>）</w:t>
      </w:r>
    </w:p>
    <w:p>
      <w:pPr>
        <w:pStyle w:val="Normal"/>
        <w:spacing w:lineRule="exact" w:line="480"/>
        <w:rPr>
          <w:sz w:val="30"/>
          <w:szCs w:val="30"/>
        </w:rPr>
      </w:pPr>
      <w:r>
        <w:rPr>
          <w:rFonts w:ascii="SimHei" w:hAnsi="SimHei" w:eastAsia="黑体"/>
          <w:sz w:val="30"/>
          <w:szCs w:val="30"/>
        </w:rPr>
        <w:t>学校专职支部书记，副校长、中层干部及专职报帐员绩效考核内容，主要是以省教厅、南充市教育局《试行办法》“第三章第七条”之规定执行，考核的主要内容为“德、能、勤、绩”等方面。</w:t>
      </w:r>
    </w:p>
    <w:p>
      <w:pPr>
        <w:pStyle w:val="Normal"/>
        <w:spacing w:lineRule="exact" w:line="480"/>
        <w:rPr>
          <w:sz w:val="30"/>
          <w:szCs w:val="30"/>
        </w:rPr>
      </w:pPr>
      <w:r>
        <w:rPr>
          <w:rFonts w:ascii="SimHei" w:hAnsi="SimHei" w:eastAsia="黑体"/>
          <w:sz w:val="30"/>
          <w:szCs w:val="30"/>
        </w:rPr>
        <w:t xml:space="preserve"> </w:t>
      </w:r>
      <w:r>
        <w:rPr>
          <w:rFonts w:cs="宋体;SimSun" w:ascii="SimHei" w:hAnsi="SimHei" w:eastAsia="黑体"/>
          <w:sz w:val="30"/>
          <w:szCs w:val="30"/>
        </w:rPr>
        <w:t>“</w:t>
      </w:r>
      <w:r>
        <w:rPr>
          <w:rFonts w:ascii="SimHei" w:hAnsi="SimHei" w:eastAsia="黑体"/>
          <w:sz w:val="30"/>
          <w:szCs w:val="30"/>
        </w:rPr>
        <w:t>德”主要考核领导干部的思想政治素质，人格素养、职业道德、工作作风、政令畅通、团结协作、廉结自律等方面。</w:t>
      </w:r>
    </w:p>
    <w:p>
      <w:pPr>
        <w:pStyle w:val="Normal"/>
        <w:spacing w:lineRule="exact" w:line="480"/>
        <w:rPr>
          <w:sz w:val="30"/>
          <w:szCs w:val="30"/>
        </w:rPr>
      </w:pPr>
      <w:r>
        <w:rPr>
          <w:rFonts w:cs="宋体;SimSun" w:ascii="SimHei" w:hAnsi="SimHei" w:eastAsia="黑体"/>
          <w:sz w:val="30"/>
          <w:szCs w:val="30"/>
        </w:rPr>
        <w:t>“</w:t>
      </w:r>
      <w:r>
        <w:rPr>
          <w:rFonts w:ascii="SimHei" w:hAnsi="SimHei" w:eastAsia="黑体"/>
          <w:sz w:val="30"/>
          <w:szCs w:val="30"/>
        </w:rPr>
        <w:t>能”主要考核领导干部教育教学能力，教研指导能力，德育工作能力，组织管理能力和领导执行能力。</w:t>
      </w:r>
    </w:p>
    <w:p>
      <w:pPr>
        <w:pStyle w:val="Normal"/>
        <w:spacing w:lineRule="exact" w:line="480"/>
        <w:rPr/>
      </w:pPr>
      <w:r>
        <w:rPr>
          <w:rFonts w:cs="宋体;SimSun" w:ascii="SimHei" w:hAnsi="SimHei" w:eastAsia="黑体"/>
          <w:sz w:val="30"/>
          <w:szCs w:val="30"/>
        </w:rPr>
        <w:t>“</w:t>
      </w:r>
      <w:r>
        <w:rPr>
          <w:rFonts w:ascii="SimHei" w:hAnsi="SimHei" w:eastAsia="黑体"/>
          <w:sz w:val="30"/>
          <w:szCs w:val="30"/>
        </w:rPr>
        <w:t>勤”主要考核工作量，常规工作和出勤。</w:t>
      </w:r>
    </w:p>
    <w:p>
      <w:pPr>
        <w:pStyle w:val="Normal"/>
        <w:spacing w:lineRule="exact" w:line="480"/>
        <w:rPr>
          <w:sz w:val="30"/>
          <w:szCs w:val="30"/>
        </w:rPr>
      </w:pPr>
      <w:r>
        <w:rPr>
          <w:rFonts w:cs="宋体;SimSun" w:ascii="SimHei" w:hAnsi="SimHei" w:eastAsia="黑体"/>
          <w:sz w:val="30"/>
          <w:szCs w:val="30"/>
        </w:rPr>
        <w:t>①</w:t>
      </w:r>
      <w:r>
        <w:rPr>
          <w:rFonts w:ascii="SimHei" w:hAnsi="SimHei" w:eastAsia="黑体"/>
          <w:sz w:val="30"/>
          <w:szCs w:val="30"/>
        </w:rPr>
        <w:t>工作量分为职务工作量和教学工作量。职务工作量：学校副校长计</w:t>
      </w:r>
      <w:r>
        <w:rPr>
          <w:rFonts w:ascii="SimHei" w:hAnsi="SimHei" w:eastAsia="黑体"/>
          <w:sz w:val="30"/>
          <w:szCs w:val="30"/>
        </w:rPr>
        <w:t>0.6-0.9</w:t>
      </w:r>
      <w:r>
        <w:rPr>
          <w:rFonts w:ascii="SimHei" w:hAnsi="SimHei" w:eastAsia="黑体"/>
          <w:sz w:val="30"/>
          <w:szCs w:val="30"/>
        </w:rPr>
        <w:t>个工作量（</w:t>
      </w:r>
      <w:r>
        <w:rPr>
          <w:rFonts w:ascii="SimHei" w:hAnsi="SimHei" w:eastAsia="黑体"/>
          <w:sz w:val="30"/>
          <w:szCs w:val="30"/>
        </w:rPr>
        <w:t>30</w:t>
      </w:r>
      <w:r>
        <w:rPr>
          <w:rFonts w:ascii="SimHei" w:hAnsi="SimHei" w:eastAsia="黑体"/>
          <w:sz w:val="30"/>
          <w:szCs w:val="30"/>
        </w:rPr>
        <w:t>岁以下计</w:t>
      </w:r>
      <w:r>
        <w:rPr>
          <w:rFonts w:ascii="SimHei" w:hAnsi="SimHei" w:eastAsia="黑体"/>
          <w:sz w:val="30"/>
          <w:szCs w:val="30"/>
        </w:rPr>
        <w:t>0.6</w:t>
      </w:r>
      <w:r>
        <w:rPr>
          <w:rFonts w:ascii="SimHei" w:hAnsi="SimHei" w:eastAsia="黑体"/>
          <w:sz w:val="30"/>
          <w:szCs w:val="30"/>
        </w:rPr>
        <w:t>，</w:t>
      </w:r>
      <w:r>
        <w:rPr>
          <w:rFonts w:ascii="SimHei" w:hAnsi="SimHei" w:eastAsia="黑体"/>
          <w:sz w:val="30"/>
          <w:szCs w:val="30"/>
        </w:rPr>
        <w:t>30-40</w:t>
      </w:r>
      <w:r>
        <w:rPr>
          <w:rFonts w:ascii="SimHei" w:hAnsi="SimHei" w:eastAsia="黑体"/>
          <w:sz w:val="30"/>
          <w:szCs w:val="30"/>
        </w:rPr>
        <w:t>岁计</w:t>
      </w:r>
      <w:r>
        <w:rPr>
          <w:rFonts w:ascii="SimHei" w:hAnsi="SimHei" w:eastAsia="黑体"/>
          <w:sz w:val="30"/>
          <w:szCs w:val="30"/>
        </w:rPr>
        <w:t>0.7</w:t>
      </w:r>
      <w:r>
        <w:rPr>
          <w:rFonts w:ascii="SimHei" w:hAnsi="SimHei" w:eastAsia="黑体"/>
          <w:sz w:val="30"/>
          <w:szCs w:val="30"/>
        </w:rPr>
        <w:t>，</w:t>
      </w:r>
      <w:r>
        <w:rPr>
          <w:rFonts w:ascii="SimHei" w:hAnsi="SimHei" w:eastAsia="黑体"/>
          <w:sz w:val="30"/>
          <w:szCs w:val="30"/>
        </w:rPr>
        <w:t>40-50</w:t>
      </w:r>
      <w:r>
        <w:rPr>
          <w:rFonts w:ascii="SimHei" w:hAnsi="SimHei" w:eastAsia="黑体"/>
          <w:sz w:val="30"/>
          <w:szCs w:val="30"/>
        </w:rPr>
        <w:t>岁计</w:t>
      </w:r>
      <w:r>
        <w:rPr>
          <w:rFonts w:ascii="SimHei" w:hAnsi="SimHei" w:eastAsia="黑体"/>
          <w:sz w:val="30"/>
          <w:szCs w:val="30"/>
        </w:rPr>
        <w:t>0.8</w:t>
      </w:r>
      <w:r>
        <w:rPr>
          <w:rFonts w:ascii="SimHei" w:hAnsi="SimHei" w:eastAsia="黑体"/>
          <w:sz w:val="30"/>
          <w:szCs w:val="30"/>
        </w:rPr>
        <w:t>，</w:t>
      </w:r>
      <w:r>
        <w:rPr>
          <w:rFonts w:ascii="SimHei" w:hAnsi="SimHei" w:eastAsia="黑体"/>
          <w:sz w:val="30"/>
          <w:szCs w:val="30"/>
        </w:rPr>
        <w:t>50</w:t>
      </w:r>
      <w:r>
        <w:rPr>
          <w:rFonts w:ascii="SimHei" w:hAnsi="SimHei" w:eastAsia="黑体"/>
          <w:sz w:val="30"/>
          <w:szCs w:val="30"/>
        </w:rPr>
        <w:t>岁以上计</w:t>
      </w:r>
      <w:r>
        <w:rPr>
          <w:rFonts w:ascii="SimHei" w:hAnsi="SimHei" w:eastAsia="黑体"/>
          <w:sz w:val="30"/>
          <w:szCs w:val="30"/>
        </w:rPr>
        <w:t>0.9</w:t>
      </w:r>
      <w:r>
        <w:rPr>
          <w:rFonts w:ascii="SimHei" w:hAnsi="SimHei" w:eastAsia="黑体"/>
          <w:sz w:val="30"/>
          <w:szCs w:val="30"/>
        </w:rPr>
        <w:t>，其他领导干部以此类推）；教导主任计</w:t>
      </w:r>
      <w:r>
        <w:rPr>
          <w:rFonts w:ascii="SimHei" w:hAnsi="SimHei" w:eastAsia="黑体"/>
          <w:sz w:val="30"/>
          <w:szCs w:val="30"/>
        </w:rPr>
        <w:t>0.5-0.8</w:t>
      </w:r>
      <w:r>
        <w:rPr>
          <w:rFonts w:ascii="SimHei" w:hAnsi="SimHei" w:eastAsia="黑体"/>
          <w:sz w:val="30"/>
          <w:szCs w:val="30"/>
        </w:rPr>
        <w:t>个工作量；总务主任、办公室主任计</w:t>
      </w:r>
      <w:r>
        <w:rPr>
          <w:rFonts w:ascii="SimHei" w:hAnsi="SimHei" w:eastAsia="黑体"/>
          <w:sz w:val="30"/>
          <w:szCs w:val="30"/>
        </w:rPr>
        <w:t>0.4-0.7</w:t>
      </w:r>
      <w:r>
        <w:rPr>
          <w:rFonts w:ascii="SimHei" w:hAnsi="SimHei" w:eastAsia="黑体"/>
          <w:sz w:val="30"/>
          <w:szCs w:val="30"/>
        </w:rPr>
        <w:t>个工作量。教学工作量：以学校标准工作量，根据实际承担的教学任务，计算领导干部的教学工作量，学校领导干部教学工作量超出部分</w:t>
      </w:r>
      <w:r>
        <w:rPr>
          <w:rFonts w:ascii="SimHei" w:hAnsi="SimHei" w:eastAsia="黑体"/>
          <w:sz w:val="30"/>
          <w:szCs w:val="30"/>
        </w:rPr>
        <w:t>×0.6</w:t>
      </w:r>
      <w:r>
        <w:rPr>
          <w:rFonts w:ascii="SimHei" w:hAnsi="SimHei" w:eastAsia="黑体"/>
          <w:sz w:val="30"/>
          <w:szCs w:val="30"/>
        </w:rPr>
        <w:t>计入总工作量。</w:t>
      </w:r>
    </w:p>
    <w:p>
      <w:pPr>
        <w:pStyle w:val="Normal"/>
        <w:spacing w:lineRule="exact" w:line="480"/>
        <w:rPr/>
      </w:pPr>
      <w:r>
        <w:rPr>
          <w:rFonts w:cs="宋体;SimSun" w:ascii="SimHei" w:hAnsi="SimHei" w:eastAsia="黑体"/>
          <w:sz w:val="30"/>
          <w:szCs w:val="30"/>
        </w:rPr>
        <w:t>②</w:t>
      </w:r>
      <w:r>
        <w:rPr>
          <w:rFonts w:ascii="SimHei" w:hAnsi="SimHei" w:eastAsia="黑体"/>
          <w:sz w:val="30"/>
          <w:szCs w:val="30"/>
        </w:rPr>
        <w:t>常规工作分教学常规工作和管理常规工作。教学常规工作以教学“六认真”考核综合得分为依据，计算公式为：领导干部承担的教学工作量</w:t>
      </w:r>
      <w:r>
        <w:rPr>
          <w:rFonts w:ascii="SimHei" w:hAnsi="SimHei" w:eastAsia="黑体"/>
          <w:sz w:val="30"/>
          <w:szCs w:val="30"/>
        </w:rPr>
        <w:t>×</w:t>
      </w:r>
      <w:r>
        <w:rPr>
          <w:rFonts w:ascii="SimHei" w:hAnsi="SimHei" w:eastAsia="黑体"/>
          <w:sz w:val="30"/>
          <w:szCs w:val="30"/>
        </w:rPr>
        <w:t>考核得分率</w:t>
      </w:r>
      <w:r>
        <w:rPr>
          <w:rFonts w:ascii="SimHei" w:hAnsi="SimHei" w:eastAsia="黑体"/>
          <w:sz w:val="30"/>
          <w:szCs w:val="30"/>
        </w:rPr>
        <w:t>×</w:t>
      </w:r>
      <w:r>
        <w:rPr>
          <w:rFonts w:ascii="SimHei" w:hAnsi="SimHei" w:eastAsia="黑体"/>
          <w:sz w:val="30"/>
          <w:szCs w:val="30"/>
        </w:rPr>
        <w:t>常规分值；管理常规工作，以领导干部分管工作或部门工作的完成情况、工作实效的考核分为依据，计算公式为：领导干部职务工作量</w:t>
      </w:r>
      <w:r>
        <w:rPr>
          <w:rFonts w:ascii="SimHei" w:hAnsi="SimHei" w:eastAsia="黑体"/>
          <w:sz w:val="30"/>
          <w:szCs w:val="30"/>
        </w:rPr>
        <w:t>×</w:t>
      </w:r>
      <w:r>
        <w:rPr>
          <w:rFonts w:ascii="SimHei" w:hAnsi="SimHei" w:eastAsia="黑体"/>
          <w:sz w:val="30"/>
          <w:szCs w:val="30"/>
        </w:rPr>
        <w:t>考核得分率</w:t>
      </w:r>
      <w:r>
        <w:rPr>
          <w:rFonts w:ascii="SimHei" w:hAnsi="SimHei" w:eastAsia="黑体"/>
          <w:sz w:val="30"/>
          <w:szCs w:val="30"/>
        </w:rPr>
        <w:t>×</w:t>
      </w:r>
      <w:r>
        <w:rPr>
          <w:rFonts w:ascii="SimHei" w:hAnsi="SimHei" w:eastAsia="黑体"/>
          <w:sz w:val="30"/>
          <w:szCs w:val="30"/>
        </w:rPr>
        <w:t>常规分值。</w:t>
      </w:r>
    </w:p>
    <w:p>
      <w:pPr>
        <w:pStyle w:val="Normal"/>
        <w:spacing w:lineRule="exact" w:line="480"/>
        <w:rPr>
          <w:sz w:val="30"/>
          <w:szCs w:val="30"/>
        </w:rPr>
      </w:pPr>
      <w:r>
        <w:rPr>
          <w:rFonts w:cs="宋体;SimSun" w:ascii="SimHei" w:hAnsi="SimHei" w:eastAsia="黑体"/>
          <w:sz w:val="30"/>
          <w:szCs w:val="30"/>
        </w:rPr>
        <w:t>③</w:t>
      </w:r>
      <w:r>
        <w:rPr>
          <w:rFonts w:ascii="SimHei" w:hAnsi="SimHei" w:eastAsia="黑体"/>
          <w:sz w:val="30"/>
          <w:szCs w:val="30"/>
        </w:rPr>
        <w:t>出勤。根据学期内领导干部出勤，包括事假、病假、开会迟到、缺席等情况</w:t>
      </w:r>
      <w:r>
        <w:rPr>
          <w:rFonts w:eastAsia="黑体" w:ascii="SimHei" w:hAnsi="SimHei"/>
          <w:sz w:val="30"/>
          <w:szCs w:val="30"/>
        </w:rPr>
        <w:t xml:space="preserve"> </w:t>
      </w:r>
      <w:r>
        <w:rPr>
          <w:rFonts w:ascii="SimHei" w:hAnsi="SimHei" w:eastAsia="黑体"/>
          <w:sz w:val="30"/>
          <w:szCs w:val="30"/>
        </w:rPr>
        <w:t>在总分中直接扣减。</w:t>
      </w:r>
    </w:p>
    <w:p>
      <w:pPr>
        <w:pStyle w:val="Normal"/>
        <w:spacing w:lineRule="exact" w:line="480"/>
        <w:rPr/>
      </w:pPr>
      <w:r>
        <w:rPr>
          <w:rFonts w:cs="宋体;SimSun" w:ascii="SimHei" w:hAnsi="SimHei" w:eastAsia="黑体"/>
          <w:sz w:val="30"/>
          <w:szCs w:val="30"/>
        </w:rPr>
        <w:t>“</w:t>
      </w:r>
      <w:r>
        <w:rPr>
          <w:rFonts w:ascii="SimHei" w:hAnsi="SimHei" w:eastAsia="黑体"/>
          <w:sz w:val="30"/>
          <w:szCs w:val="30"/>
        </w:rPr>
        <w:t>绩”主要考核：①领导干部的教学工作态度，敬业奉献精神，全面育人的效果，主要以学生评价的结果为依据；②领导干部的教学实绩，主要以每学期参加片区统考所教学科的综合得分和优生完成情况为依据；③领导干部管理工作业绩，主要以教职工对领导的组织力、执行力的评价为依据；④领导干部对学校工作支持、协调、配合的成效，主要以校长和班子其他成员的评价为依据；⑤领导干部完成教办安排工作的时效情况，主要以教办的考核评价为依据。⑥领导干部在教育教学，教研教改、学校管理等方面，成绩突出，获得表彰奖励适当加分。</w:t>
      </w:r>
    </w:p>
    <w:p>
      <w:pPr>
        <w:pStyle w:val="Normal"/>
        <w:spacing w:lineRule="exact" w:line="480"/>
        <w:rPr>
          <w:sz w:val="30"/>
          <w:szCs w:val="30"/>
        </w:rPr>
      </w:pPr>
      <w:r>
        <w:rPr>
          <w:rFonts w:ascii="SimHei" w:hAnsi="SimHei" w:eastAsia="黑体"/>
          <w:sz w:val="30"/>
          <w:szCs w:val="30"/>
        </w:rPr>
        <w:t>学校领导干部绩效考核，先由学校考核小组进行考核，再由教办考核确定其最终得分。学校领导干部绩效考核量化细则由教办制订。</w:t>
      </w:r>
    </w:p>
    <w:p>
      <w:pPr>
        <w:pStyle w:val="Normal"/>
        <w:spacing w:lineRule="exact" w:line="480"/>
        <w:rPr>
          <w:sz w:val="30"/>
          <w:szCs w:val="30"/>
        </w:rPr>
      </w:pPr>
      <w:r>
        <w:rPr>
          <w:rFonts w:ascii="SimHei" w:hAnsi="SimHei" w:eastAsia="黑体"/>
          <w:sz w:val="30"/>
          <w:szCs w:val="30"/>
        </w:rPr>
        <w:t>学校领导干部奖励性绩效工资计发为：学校奖励性绩效工资总额</w:t>
      </w:r>
      <w:r>
        <w:rPr>
          <w:rFonts w:ascii="SimHei" w:hAnsi="SimHei" w:eastAsia="黑体"/>
          <w:sz w:val="30"/>
          <w:szCs w:val="30"/>
        </w:rPr>
        <w:t>÷</w:t>
      </w:r>
      <w:r>
        <w:rPr>
          <w:rFonts w:ascii="SimHei" w:hAnsi="SimHei" w:eastAsia="黑体"/>
          <w:sz w:val="30"/>
          <w:szCs w:val="30"/>
        </w:rPr>
        <w:t>参与考核的教职工人数（校长除外）</w:t>
      </w:r>
      <w:r>
        <w:rPr>
          <w:rFonts w:ascii="SimHei" w:hAnsi="SimHei" w:eastAsia="黑体"/>
          <w:sz w:val="30"/>
          <w:szCs w:val="30"/>
        </w:rPr>
        <w:t>×</w:t>
      </w:r>
      <w:r>
        <w:rPr>
          <w:rFonts w:ascii="SimHei" w:hAnsi="SimHei" w:eastAsia="黑体"/>
          <w:sz w:val="30"/>
          <w:szCs w:val="30"/>
        </w:rPr>
        <w:t>系数</w:t>
      </w:r>
      <w:r>
        <w:rPr>
          <w:rFonts w:ascii="SimHei" w:hAnsi="SimHei" w:eastAsia="黑体"/>
          <w:sz w:val="30"/>
          <w:szCs w:val="30"/>
        </w:rPr>
        <w:t>×</w:t>
      </w:r>
      <w:r>
        <w:rPr>
          <w:rFonts w:ascii="SimHei" w:hAnsi="SimHei" w:eastAsia="黑体"/>
          <w:sz w:val="30"/>
          <w:szCs w:val="30"/>
        </w:rPr>
        <w:t>考核得分率。</w:t>
      </w:r>
    </w:p>
    <w:p>
      <w:pPr>
        <w:pStyle w:val="Normal"/>
        <w:spacing w:lineRule="exact" w:line="48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校长津贴按学年度核定标准，由教育局考核发放。</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 xml:space="preserve">）后勤人员的考核以后勤管理细则执行。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2.</w:t>
      </w:r>
      <w:r>
        <w:rPr>
          <w:rFonts w:ascii="SimHei" w:hAnsi="SimHei" w:eastAsia="黑体"/>
          <w:sz w:val="30"/>
          <w:szCs w:val="30"/>
        </w:rPr>
        <w:t xml:space="preserve">发放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班主任津贴的发放与其他绩效一并进行。方式相同。</w:t>
      </w:r>
    </w:p>
    <w:p>
      <w:pPr>
        <w:pStyle w:val="Normal"/>
        <w:spacing w:lineRule="exact" w:line="480"/>
        <w:rPr>
          <w:sz w:val="30"/>
          <w:szCs w:val="30"/>
        </w:rPr>
      </w:pPr>
      <w:r>
        <w:rPr>
          <w:rFonts w:ascii="SimHei" w:hAnsi="SimHei" w:eastAsia="黑体"/>
          <w:sz w:val="30"/>
          <w:szCs w:val="30"/>
        </w:rPr>
        <w:t xml:space="preserve">六、考核工作的组织领导与监督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1</w:t>
      </w:r>
      <w:r>
        <w:rPr>
          <w:rFonts w:ascii="SimHei" w:hAnsi="SimHei" w:eastAsia="黑体"/>
          <w:sz w:val="30"/>
          <w:szCs w:val="30"/>
        </w:rPr>
        <w:t xml:space="preserve">．本绩效工资考核方案及发放细则将通过教代会和教职工大会讨论通过，一经通过，年度内一般不再改动。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2</w:t>
      </w:r>
      <w:r>
        <w:rPr>
          <w:rFonts w:ascii="SimHei" w:hAnsi="SimHei" w:eastAsia="黑体"/>
          <w:sz w:val="30"/>
          <w:szCs w:val="30"/>
        </w:rPr>
        <w:t xml:space="preserve">．实施考核的全过程公开透明，随时接受教职工的监督和质询。考核量化分数揭晓后，分数将安排在学校公示栏进行公示。 </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．学校将成立教职工绩效工资考核分配领导小组，负责教职工绩效工资考核分配的组织、指导、督查、协调和管理。</w:t>
      </w:r>
    </w:p>
    <w:p>
      <w:pPr>
        <w:pStyle w:val="Normal"/>
        <w:spacing w:lineRule="exact" w:line="480"/>
        <w:rPr/>
      </w:pPr>
      <w:r>
        <w:rPr>
          <w:rFonts w:ascii="SimHei" w:hAnsi="SimHei" w:eastAsia="黑体"/>
          <w:sz w:val="30"/>
          <w:szCs w:val="30"/>
        </w:rPr>
        <w:t>4</w:t>
      </w:r>
      <w:r>
        <w:rPr>
          <w:rFonts w:ascii="SimHei" w:hAnsi="SimHei" w:eastAsia="黑体"/>
          <w:sz w:val="30"/>
          <w:szCs w:val="30"/>
        </w:rPr>
        <w:t>、其他相关事项以上级文件为准。</w:t>
      </w:r>
    </w:p>
    <w:p>
      <w:pPr>
        <w:pStyle w:val="Normal"/>
        <w:spacing w:lineRule="exact" w:line="480"/>
        <w:rPr>
          <w:sz w:val="30"/>
          <w:szCs w:val="30"/>
        </w:rPr>
      </w:pPr>
      <w:r>
        <w:rPr>
          <w:rFonts w:ascii="SimHei" w:hAnsi="SimHei" w:eastAsia="黑体"/>
          <w:sz w:val="30"/>
          <w:szCs w:val="30"/>
        </w:rPr>
        <w:t>附一</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班主任考核细则</w:t>
      </w:r>
    </w:p>
    <w:p>
      <w:pPr>
        <w:pStyle w:val="Normal"/>
        <w:spacing w:lineRule="exact" w:line="480"/>
        <w:rPr>
          <w:sz w:val="30"/>
          <w:szCs w:val="30"/>
        </w:rPr>
      </w:pPr>
      <w:r>
        <w:rPr>
          <w:rFonts w:ascii="SimHei" w:hAnsi="SimHei" w:eastAsia="黑体"/>
          <w:sz w:val="30"/>
          <w:szCs w:val="30"/>
        </w:rPr>
        <w:t>为充分发挥班主任在班级教育管理中的主导作用，调动工作积极性、主动性、创造性，促进班级管理工作的制度化、规范化、自动化，为班主任聘任、评优及发放班主任津贴等提供依据，特制定本细则。</w:t>
      </w:r>
    </w:p>
    <w:p>
      <w:pPr>
        <w:pStyle w:val="Normal"/>
        <w:spacing w:lineRule="exact" w:line="480"/>
        <w:rPr>
          <w:sz w:val="30"/>
          <w:szCs w:val="30"/>
        </w:rPr>
      </w:pPr>
      <w:r>
        <w:rPr>
          <w:rFonts w:ascii="SimHei" w:hAnsi="SimHei" w:eastAsia="黑体"/>
          <w:sz w:val="30"/>
          <w:szCs w:val="30"/>
        </w:rPr>
        <w:t>一、班主任常规工作考核内容：</w:t>
      </w:r>
    </w:p>
    <w:p>
      <w:pPr>
        <w:pStyle w:val="Normal"/>
        <w:spacing w:lineRule="exact" w:line="480"/>
        <w:rPr/>
      </w:pPr>
      <w:r>
        <w:rPr>
          <w:rFonts w:ascii="SimHei" w:hAnsi="SimHei" w:eastAsia="黑体"/>
          <w:sz w:val="30"/>
          <w:szCs w:val="30"/>
        </w:rPr>
        <w:t>1</w:t>
      </w:r>
      <w:r>
        <w:rPr>
          <w:rFonts w:ascii="SimHei" w:hAnsi="SimHei" w:eastAsia="黑体"/>
          <w:sz w:val="30"/>
          <w:szCs w:val="30"/>
        </w:rPr>
        <w:t>、能及时制订本学期班主任工作计划，迟交者扣</w:t>
      </w:r>
      <w:r>
        <w:rPr>
          <w:rFonts w:ascii="SimHei" w:hAnsi="SimHei" w:eastAsia="黑体"/>
          <w:sz w:val="30"/>
          <w:szCs w:val="30"/>
        </w:rPr>
        <w:t>2</w:t>
      </w:r>
      <w:r>
        <w:rPr>
          <w:rFonts w:ascii="SimHei" w:hAnsi="SimHei" w:eastAsia="黑体"/>
          <w:sz w:val="30"/>
          <w:szCs w:val="30"/>
        </w:rPr>
        <w:t>分，不交者扣</w:t>
      </w:r>
      <w:r>
        <w:rPr>
          <w:rFonts w:ascii="SimHei" w:hAnsi="SimHei" w:eastAsia="黑体"/>
          <w:sz w:val="30"/>
          <w:szCs w:val="30"/>
        </w:rPr>
        <w:t>5</w:t>
      </w:r>
      <w:r>
        <w:rPr>
          <w:rFonts w:ascii="SimHei" w:hAnsi="SimHei" w:eastAsia="黑体"/>
          <w:sz w:val="30"/>
          <w:szCs w:val="30"/>
        </w:rPr>
        <w:t>分。有个性化的加</w:t>
      </w:r>
      <w:r>
        <w:rPr>
          <w:rFonts w:ascii="SimHei" w:hAnsi="SimHei" w:eastAsia="黑体"/>
          <w:sz w:val="30"/>
          <w:szCs w:val="30"/>
        </w:rPr>
        <w:t>2</w:t>
      </w:r>
      <w:r>
        <w:rPr>
          <w:rFonts w:ascii="SimHei" w:hAnsi="SimHei" w:eastAsia="黑体"/>
          <w:sz w:val="30"/>
          <w:szCs w:val="30"/>
        </w:rPr>
        <w:t>分，有雷同者不加分。（以班务手册记录为依据）制订有个性的班级公加</w:t>
      </w:r>
      <w:r>
        <w:rPr>
          <w:rFonts w:ascii="SimHei" w:hAnsi="SimHei" w:eastAsia="黑体"/>
          <w:sz w:val="30"/>
          <w:szCs w:val="30"/>
        </w:rPr>
        <w:t>2</w:t>
      </w:r>
      <w:r>
        <w:rPr>
          <w:rFonts w:ascii="SimHei" w:hAnsi="SimHei" w:eastAsia="黑体"/>
          <w:sz w:val="30"/>
          <w:szCs w:val="30"/>
        </w:rPr>
        <w:t>分，没有的不得分。（以学校检查为依据）制订有班风、学风的加</w:t>
      </w:r>
      <w:r>
        <w:rPr>
          <w:rFonts w:ascii="SimHei" w:hAnsi="SimHei" w:eastAsia="黑体"/>
          <w:sz w:val="30"/>
          <w:szCs w:val="30"/>
        </w:rPr>
        <w:t>3</w:t>
      </w:r>
      <w:r>
        <w:rPr>
          <w:rFonts w:ascii="SimHei" w:hAnsi="SimHei" w:eastAsia="黑体"/>
          <w:sz w:val="30"/>
          <w:szCs w:val="30"/>
        </w:rPr>
        <w:t>分，没有的不得分。（以学校检查为依据）平时能按时上交资料，每次得</w:t>
      </w:r>
      <w:r>
        <w:rPr>
          <w:rFonts w:ascii="SimHei" w:hAnsi="SimHei" w:eastAsia="黑体"/>
          <w:sz w:val="30"/>
          <w:szCs w:val="30"/>
        </w:rPr>
        <w:t>2</w:t>
      </w:r>
      <w:r>
        <w:rPr>
          <w:rFonts w:ascii="SimHei" w:hAnsi="SimHei" w:eastAsia="黑体"/>
          <w:sz w:val="30"/>
          <w:szCs w:val="30"/>
        </w:rPr>
        <w:t>分，迟交者扣</w:t>
      </w:r>
      <w:r>
        <w:rPr>
          <w:rFonts w:ascii="SimHei" w:hAnsi="SimHei" w:eastAsia="黑体"/>
          <w:sz w:val="30"/>
          <w:szCs w:val="30"/>
        </w:rPr>
        <w:t>1</w:t>
      </w:r>
      <w:r>
        <w:rPr>
          <w:rFonts w:ascii="SimHei" w:hAnsi="SimHei" w:eastAsia="黑体"/>
          <w:sz w:val="30"/>
          <w:szCs w:val="30"/>
        </w:rPr>
        <w:t>分，不交者扣</w:t>
      </w:r>
      <w:r>
        <w:rPr>
          <w:rFonts w:ascii="SimHei" w:hAnsi="SimHei" w:eastAsia="黑体"/>
          <w:sz w:val="30"/>
          <w:szCs w:val="30"/>
        </w:rPr>
        <w:t>2</w:t>
      </w:r>
      <w:r>
        <w:rPr>
          <w:rFonts w:ascii="SimHei" w:hAnsi="SimHei" w:eastAsia="黑体"/>
          <w:sz w:val="30"/>
          <w:szCs w:val="30"/>
        </w:rPr>
        <w:t>分。学期结束前，能及时撰写班主任工作总结，并按时上交者加</w:t>
      </w:r>
      <w:r>
        <w:rPr>
          <w:rFonts w:ascii="SimHei" w:hAnsi="SimHei" w:eastAsia="黑体"/>
          <w:sz w:val="30"/>
          <w:szCs w:val="30"/>
        </w:rPr>
        <w:t>5</w:t>
      </w:r>
      <w:r>
        <w:rPr>
          <w:rFonts w:ascii="SimHei" w:hAnsi="SimHei" w:eastAsia="黑体"/>
          <w:sz w:val="30"/>
          <w:szCs w:val="30"/>
        </w:rPr>
        <w:t>分，迟交者扣</w:t>
      </w:r>
      <w:r>
        <w:rPr>
          <w:rFonts w:ascii="SimHei" w:hAnsi="SimHei" w:eastAsia="黑体"/>
          <w:sz w:val="30"/>
          <w:szCs w:val="30"/>
        </w:rPr>
        <w:t>2</w:t>
      </w:r>
      <w:r>
        <w:rPr>
          <w:rFonts w:ascii="SimHei" w:hAnsi="SimHei" w:eastAsia="黑体"/>
          <w:sz w:val="30"/>
          <w:szCs w:val="30"/>
        </w:rPr>
        <w:t>分，不交者扣</w:t>
      </w:r>
      <w:r>
        <w:rPr>
          <w:rFonts w:ascii="SimHei" w:hAnsi="SimHei" w:eastAsia="黑体"/>
          <w:sz w:val="30"/>
          <w:szCs w:val="30"/>
        </w:rPr>
        <w:t>5</w:t>
      </w:r>
      <w:r>
        <w:rPr>
          <w:rFonts w:ascii="SimHei" w:hAnsi="SimHei" w:eastAsia="黑体"/>
          <w:sz w:val="30"/>
          <w:szCs w:val="30"/>
        </w:rPr>
        <w:t>分；有个性化的加</w:t>
      </w:r>
      <w:r>
        <w:rPr>
          <w:rFonts w:ascii="SimHei" w:hAnsi="SimHei" w:eastAsia="黑体"/>
          <w:sz w:val="30"/>
          <w:szCs w:val="30"/>
        </w:rPr>
        <w:t>2</w:t>
      </w:r>
      <w:r>
        <w:rPr>
          <w:rFonts w:ascii="SimHei" w:hAnsi="SimHei" w:eastAsia="黑体"/>
          <w:sz w:val="30"/>
          <w:szCs w:val="30"/>
        </w:rPr>
        <w:t>分，有雷同者不加分。</w:t>
      </w:r>
    </w:p>
    <w:p>
      <w:pPr>
        <w:pStyle w:val="Normal"/>
        <w:spacing w:lineRule="exact" w:line="480"/>
        <w:rPr>
          <w:sz w:val="30"/>
          <w:szCs w:val="30"/>
        </w:rPr>
      </w:pPr>
      <w:r>
        <w:rPr>
          <w:rFonts w:ascii="SimHei" w:hAnsi="SimHei" w:eastAsia="黑体"/>
          <w:sz w:val="30"/>
          <w:szCs w:val="30"/>
        </w:rPr>
        <w:t>2</w:t>
      </w:r>
      <w:r>
        <w:rPr>
          <w:rFonts w:ascii="SimHei" w:hAnsi="SimHei" w:eastAsia="黑体"/>
          <w:sz w:val="30"/>
          <w:szCs w:val="30"/>
        </w:rPr>
        <w:t>、能认真组织好每周一次的班队活动课，班队主题活动每学期不少于</w:t>
      </w:r>
      <w:r>
        <w:rPr>
          <w:rFonts w:ascii="SimHei" w:hAnsi="SimHei" w:eastAsia="黑体"/>
          <w:sz w:val="30"/>
          <w:szCs w:val="30"/>
        </w:rPr>
        <w:t>5</w:t>
      </w:r>
      <w:r>
        <w:rPr>
          <w:rFonts w:ascii="SimHei" w:hAnsi="SimHei" w:eastAsia="黑体"/>
          <w:sz w:val="30"/>
          <w:szCs w:val="30"/>
        </w:rPr>
        <w:t>次。其中主题活动每举行一次得</w:t>
      </w:r>
      <w:r>
        <w:rPr>
          <w:rFonts w:ascii="SimHei" w:hAnsi="SimHei" w:eastAsia="黑体"/>
          <w:sz w:val="30"/>
          <w:szCs w:val="30"/>
        </w:rPr>
        <w:t>2</w:t>
      </w:r>
      <w:r>
        <w:rPr>
          <w:rFonts w:ascii="SimHei" w:hAnsi="SimHei" w:eastAsia="黑体"/>
          <w:sz w:val="30"/>
          <w:szCs w:val="30"/>
        </w:rPr>
        <w:t>分，未举行的倒扣</w:t>
      </w:r>
      <w:r>
        <w:rPr>
          <w:rFonts w:ascii="SimHei" w:hAnsi="SimHei" w:eastAsia="黑体"/>
          <w:sz w:val="30"/>
          <w:szCs w:val="30"/>
        </w:rPr>
        <w:t>2</w:t>
      </w:r>
      <w:r>
        <w:rPr>
          <w:rFonts w:ascii="SimHei" w:hAnsi="SimHei" w:eastAsia="黑体"/>
          <w:sz w:val="30"/>
          <w:szCs w:val="30"/>
        </w:rPr>
        <w:t>分，班队课移用</w:t>
      </w:r>
      <w:r>
        <w:rPr>
          <w:rFonts w:ascii="SimHei" w:hAnsi="SimHei" w:eastAsia="黑体"/>
          <w:sz w:val="30"/>
          <w:szCs w:val="30"/>
        </w:rPr>
        <w:t>1</w:t>
      </w:r>
      <w:r>
        <w:rPr>
          <w:rFonts w:ascii="SimHei" w:hAnsi="SimHei" w:eastAsia="黑体"/>
          <w:sz w:val="30"/>
          <w:szCs w:val="30"/>
        </w:rPr>
        <w:t>节扣</w:t>
      </w:r>
      <w:r>
        <w:rPr>
          <w:rFonts w:ascii="SimHei" w:hAnsi="SimHei" w:eastAsia="黑体"/>
          <w:sz w:val="30"/>
          <w:szCs w:val="30"/>
        </w:rPr>
        <w:t>1</w:t>
      </w:r>
      <w:r>
        <w:rPr>
          <w:rFonts w:ascii="SimHei" w:hAnsi="SimHei" w:eastAsia="黑体"/>
          <w:sz w:val="30"/>
          <w:szCs w:val="30"/>
        </w:rPr>
        <w:t>分。（以班队活动记录和学生座谈为依据）</w:t>
      </w:r>
    </w:p>
    <w:p>
      <w:pPr>
        <w:pStyle w:val="Normal"/>
        <w:spacing w:lineRule="exact" w:line="480"/>
        <w:rPr/>
      </w:pPr>
      <w:r>
        <w:rPr>
          <w:rFonts w:ascii="SimHei" w:hAnsi="SimHei" w:eastAsia="黑体"/>
          <w:sz w:val="30"/>
          <w:szCs w:val="30"/>
        </w:rPr>
        <w:t>3</w:t>
      </w:r>
      <w:r>
        <w:rPr>
          <w:rFonts w:ascii="SimHei" w:hAnsi="SimHei" w:eastAsia="黑体"/>
          <w:sz w:val="30"/>
          <w:szCs w:val="30"/>
        </w:rPr>
        <w:t>、每天上好晨间谈话课，并及时做好记录，少上一次扣</w:t>
      </w:r>
      <w:r>
        <w:rPr>
          <w:rFonts w:ascii="SimHei" w:hAnsi="SimHei" w:eastAsia="黑体"/>
          <w:sz w:val="30"/>
          <w:szCs w:val="30"/>
        </w:rPr>
        <w:t>0.5</w:t>
      </w:r>
      <w:r>
        <w:rPr>
          <w:rFonts w:ascii="SimHei" w:hAnsi="SimHei" w:eastAsia="黑体"/>
          <w:sz w:val="30"/>
          <w:szCs w:val="30"/>
        </w:rPr>
        <w:t>分（以学生座谈和晨谈记录为依据</w:t>
      </w:r>
      <w:r>
        <w:rPr>
          <w:rFonts w:ascii="SimHei" w:hAnsi="SimHei" w:eastAsia="黑体"/>
          <w:sz w:val="30"/>
          <w:szCs w:val="30"/>
        </w:rPr>
        <w:t>,</w:t>
      </w:r>
      <w:r>
        <w:rPr>
          <w:rFonts w:ascii="SimHei" w:hAnsi="SimHei" w:eastAsia="黑体"/>
          <w:sz w:val="30"/>
          <w:szCs w:val="30"/>
        </w:rPr>
        <w:t>尤其是留守学生中心理不很健康的学生以及班上的问题学生），搞好全到场工作，督查落实所辖区域的卫生、锻炼、集会、劳动实践等常规工作，凡一次不到场落实的扣</w:t>
      </w:r>
      <w:r>
        <w:rPr>
          <w:rFonts w:ascii="SimHei" w:hAnsi="SimHei" w:eastAsia="黑体"/>
          <w:sz w:val="30"/>
          <w:szCs w:val="30"/>
        </w:rPr>
        <w:t>2</w:t>
      </w:r>
      <w:r>
        <w:rPr>
          <w:rFonts w:ascii="SimHei" w:hAnsi="SimHei" w:eastAsia="黑体"/>
          <w:sz w:val="30"/>
          <w:szCs w:val="30"/>
        </w:rPr>
        <w:t>分。</w:t>
      </w:r>
    </w:p>
    <w:p>
      <w:pPr>
        <w:pStyle w:val="Normal"/>
        <w:spacing w:lineRule="exact" w:line="480"/>
        <w:rPr>
          <w:sz w:val="30"/>
          <w:szCs w:val="30"/>
        </w:rPr>
      </w:pPr>
      <w:r>
        <w:rPr>
          <w:rFonts w:ascii="SimHei" w:hAnsi="SimHei" w:eastAsia="黑体"/>
          <w:sz w:val="30"/>
          <w:szCs w:val="30"/>
        </w:rPr>
        <w:t>4</w:t>
      </w:r>
      <w:r>
        <w:rPr>
          <w:rFonts w:ascii="SimHei" w:hAnsi="SimHei" w:eastAsia="黑体"/>
          <w:sz w:val="30"/>
          <w:szCs w:val="30"/>
        </w:rPr>
        <w:t>、经常和学生家长取得联系，能采取适当手段，每学期对</w:t>
      </w:r>
      <w:r>
        <w:rPr>
          <w:rFonts w:ascii="SimHei" w:hAnsi="SimHei" w:eastAsia="黑体"/>
          <w:sz w:val="30"/>
          <w:szCs w:val="30"/>
        </w:rPr>
        <w:t>50%</w:t>
      </w:r>
      <w:r>
        <w:rPr>
          <w:rFonts w:ascii="SimHei" w:hAnsi="SimHei" w:eastAsia="黑体"/>
          <w:sz w:val="30"/>
          <w:szCs w:val="30"/>
        </w:rPr>
        <w:t>的学生作一次家访或与家长书面联系一次，缺一次倒扣</w:t>
      </w:r>
      <w:r>
        <w:rPr>
          <w:rFonts w:ascii="SimHei" w:hAnsi="SimHei" w:eastAsia="黑体"/>
          <w:sz w:val="30"/>
          <w:szCs w:val="30"/>
        </w:rPr>
        <w:t>1</w:t>
      </w:r>
      <w:r>
        <w:rPr>
          <w:rFonts w:ascii="SimHei" w:hAnsi="SimHei" w:eastAsia="黑体"/>
          <w:sz w:val="30"/>
          <w:szCs w:val="30"/>
        </w:rPr>
        <w:t>分。（以座谈和家访记录为依据）同时考核班级巩固率，每流动一人扣</w:t>
      </w:r>
      <w:r>
        <w:rPr>
          <w:rFonts w:ascii="SimHei" w:hAnsi="SimHei" w:eastAsia="黑体"/>
          <w:sz w:val="30"/>
          <w:szCs w:val="30"/>
        </w:rPr>
        <w:t>5</w:t>
      </w:r>
      <w:r>
        <w:rPr>
          <w:rFonts w:ascii="SimHei" w:hAnsi="SimHei" w:eastAsia="黑体"/>
          <w:sz w:val="30"/>
          <w:szCs w:val="30"/>
        </w:rPr>
        <w:t>分，流失一人扣</w:t>
      </w:r>
      <w:r>
        <w:rPr>
          <w:rFonts w:ascii="SimHei" w:hAnsi="SimHei" w:eastAsia="黑体"/>
          <w:sz w:val="30"/>
          <w:szCs w:val="30"/>
        </w:rPr>
        <w:t>10</w:t>
      </w:r>
      <w:r>
        <w:rPr>
          <w:rFonts w:ascii="SimHei" w:hAnsi="SimHei" w:eastAsia="黑体"/>
          <w:sz w:val="30"/>
          <w:szCs w:val="30"/>
        </w:rPr>
        <w:t>分，每增加一人加</w:t>
      </w:r>
      <w:r>
        <w:rPr>
          <w:rFonts w:ascii="SimHei" w:hAnsi="SimHei" w:eastAsia="黑体"/>
          <w:sz w:val="30"/>
          <w:szCs w:val="30"/>
        </w:rPr>
        <w:t>8</w:t>
      </w:r>
      <w:r>
        <w:rPr>
          <w:rFonts w:ascii="SimHei" w:hAnsi="SimHei" w:eastAsia="黑体"/>
          <w:sz w:val="30"/>
          <w:szCs w:val="30"/>
        </w:rPr>
        <w:t>分。</w:t>
      </w:r>
    </w:p>
    <w:p>
      <w:pPr>
        <w:pStyle w:val="Normal"/>
        <w:spacing w:lineRule="exact" w:line="480"/>
        <w:rPr/>
      </w:pPr>
      <w:r>
        <w:rPr>
          <w:rFonts w:ascii="SimHei" w:hAnsi="SimHei" w:eastAsia="黑体"/>
          <w:sz w:val="30"/>
          <w:szCs w:val="30"/>
        </w:rPr>
        <w:t>5</w:t>
      </w:r>
      <w:r>
        <w:rPr>
          <w:rFonts w:ascii="SimHei" w:hAnsi="SimHei" w:eastAsia="黑体"/>
          <w:sz w:val="30"/>
          <w:szCs w:val="30"/>
        </w:rPr>
        <w:t>、能做好对班干部的选拔、培养和指导工作，经常了解班风，学风情况。每月至少能组织</w:t>
      </w:r>
      <w:r>
        <w:rPr>
          <w:rFonts w:ascii="SimHei" w:hAnsi="SimHei" w:eastAsia="黑体"/>
          <w:sz w:val="30"/>
          <w:szCs w:val="30"/>
        </w:rPr>
        <w:t>1</w:t>
      </w:r>
      <w:r>
        <w:rPr>
          <w:rFonts w:ascii="SimHei" w:hAnsi="SimHei" w:eastAsia="黑体"/>
          <w:sz w:val="30"/>
          <w:szCs w:val="30"/>
        </w:rPr>
        <w:t>次班级学生干部会议，每学期不得少于</w:t>
      </w:r>
      <w:r>
        <w:rPr>
          <w:rFonts w:ascii="SimHei" w:hAnsi="SimHei" w:eastAsia="黑体"/>
          <w:sz w:val="30"/>
          <w:szCs w:val="30"/>
        </w:rPr>
        <w:t>5</w:t>
      </w:r>
      <w:r>
        <w:rPr>
          <w:rFonts w:ascii="SimHei" w:hAnsi="SimHei" w:eastAsia="黑体"/>
          <w:sz w:val="30"/>
          <w:szCs w:val="30"/>
        </w:rPr>
        <w:t>次，每组织一次得</w:t>
      </w:r>
      <w:r>
        <w:rPr>
          <w:rFonts w:ascii="SimHei" w:hAnsi="SimHei" w:eastAsia="黑体"/>
          <w:sz w:val="30"/>
          <w:szCs w:val="30"/>
        </w:rPr>
        <w:t>2</w:t>
      </w:r>
      <w:r>
        <w:rPr>
          <w:rFonts w:ascii="SimHei" w:hAnsi="SimHei" w:eastAsia="黑体"/>
          <w:sz w:val="30"/>
          <w:szCs w:val="30"/>
        </w:rPr>
        <w:t>分，少开一次倒扣</w:t>
      </w:r>
      <w:r>
        <w:rPr>
          <w:rFonts w:ascii="SimHei" w:hAnsi="SimHei" w:eastAsia="黑体"/>
          <w:sz w:val="30"/>
          <w:szCs w:val="30"/>
        </w:rPr>
        <w:t>2</w:t>
      </w:r>
      <w:r>
        <w:rPr>
          <w:rFonts w:ascii="SimHei" w:hAnsi="SimHei" w:eastAsia="黑体"/>
          <w:sz w:val="30"/>
          <w:szCs w:val="30"/>
        </w:rPr>
        <w:t>分。（以班干部会议记录和学生座谈为依据）</w:t>
      </w:r>
    </w:p>
    <w:p>
      <w:pPr>
        <w:pStyle w:val="Normal"/>
        <w:spacing w:lineRule="exact" w:line="480"/>
        <w:rPr>
          <w:sz w:val="30"/>
          <w:szCs w:val="30"/>
        </w:rPr>
      </w:pPr>
      <w:r>
        <w:rPr>
          <w:rFonts w:ascii="SimHei" w:hAnsi="SimHei" w:eastAsia="黑体"/>
          <w:sz w:val="30"/>
          <w:szCs w:val="30"/>
        </w:rPr>
        <w:t>6</w:t>
      </w:r>
      <w:r>
        <w:rPr>
          <w:rFonts w:ascii="SimHei" w:hAnsi="SimHei" w:eastAsia="黑体"/>
          <w:sz w:val="30"/>
          <w:szCs w:val="30"/>
        </w:rPr>
        <w:t>、每学期至少召开</w:t>
      </w:r>
      <w:r>
        <w:rPr>
          <w:rFonts w:ascii="SimHei" w:hAnsi="SimHei" w:eastAsia="黑体"/>
          <w:sz w:val="30"/>
          <w:szCs w:val="30"/>
        </w:rPr>
        <w:t>2</w:t>
      </w:r>
      <w:r>
        <w:rPr>
          <w:rFonts w:ascii="SimHei" w:hAnsi="SimHei" w:eastAsia="黑体"/>
          <w:sz w:val="30"/>
          <w:szCs w:val="30"/>
        </w:rPr>
        <w:t>次以上的学习差异生会议，做好提优补差工作。每组织一次得</w:t>
      </w:r>
      <w:r>
        <w:rPr>
          <w:rFonts w:ascii="SimHei" w:hAnsi="SimHei" w:eastAsia="黑体"/>
          <w:sz w:val="30"/>
          <w:szCs w:val="30"/>
        </w:rPr>
        <w:t>2</w:t>
      </w:r>
      <w:r>
        <w:rPr>
          <w:rFonts w:ascii="SimHei" w:hAnsi="SimHei" w:eastAsia="黑体"/>
          <w:sz w:val="30"/>
          <w:szCs w:val="30"/>
        </w:rPr>
        <w:t>分，少开一次倒扣</w:t>
      </w:r>
      <w:r>
        <w:rPr>
          <w:rFonts w:ascii="SimHei" w:hAnsi="SimHei" w:eastAsia="黑体"/>
          <w:sz w:val="30"/>
          <w:szCs w:val="30"/>
        </w:rPr>
        <w:t>2</w:t>
      </w:r>
      <w:r>
        <w:rPr>
          <w:rFonts w:ascii="SimHei" w:hAnsi="SimHei" w:eastAsia="黑体"/>
          <w:sz w:val="30"/>
          <w:szCs w:val="30"/>
        </w:rPr>
        <w:t>分。（以会议记录和学生座谈为依据）没一学期至少和科任教师有四次以上碰头会，研究班级发展策略，有记载。每组织一次得</w:t>
      </w:r>
      <w:r>
        <w:rPr>
          <w:rFonts w:ascii="SimHei" w:hAnsi="SimHei" w:eastAsia="黑体"/>
          <w:sz w:val="30"/>
          <w:szCs w:val="30"/>
        </w:rPr>
        <w:t>2</w:t>
      </w:r>
      <w:r>
        <w:rPr>
          <w:rFonts w:ascii="SimHei" w:hAnsi="SimHei" w:eastAsia="黑体"/>
          <w:sz w:val="30"/>
          <w:szCs w:val="30"/>
        </w:rPr>
        <w:t>分，每少一次扣</w:t>
      </w:r>
      <w:r>
        <w:rPr>
          <w:rFonts w:ascii="SimHei" w:hAnsi="SimHei" w:eastAsia="黑体"/>
          <w:sz w:val="30"/>
          <w:szCs w:val="30"/>
        </w:rPr>
        <w:t>5</w:t>
      </w:r>
      <w:r>
        <w:rPr>
          <w:rFonts w:ascii="SimHei" w:hAnsi="SimHei" w:eastAsia="黑体"/>
          <w:sz w:val="30"/>
          <w:szCs w:val="30"/>
        </w:rPr>
        <w:t>分。</w:t>
      </w:r>
    </w:p>
    <w:p>
      <w:pPr>
        <w:pStyle w:val="Normal"/>
        <w:spacing w:lineRule="exact" w:line="480"/>
        <w:rPr>
          <w:sz w:val="30"/>
          <w:szCs w:val="30"/>
        </w:rPr>
      </w:pPr>
      <w:r>
        <w:rPr>
          <w:rFonts w:ascii="SimHei" w:hAnsi="SimHei" w:eastAsia="黑体"/>
          <w:sz w:val="30"/>
          <w:szCs w:val="30"/>
        </w:rPr>
        <w:t xml:space="preserve"> </w:t>
      </w:r>
      <w:r>
        <w:rPr>
          <w:rFonts w:eastAsia="黑体" w:ascii="SimHei" w:hAnsi="SimHei"/>
          <w:sz w:val="30"/>
          <w:szCs w:val="30"/>
        </w:rPr>
        <w:t xml:space="preserve"> </w:t>
      </w:r>
      <w:r>
        <w:rPr>
          <w:rFonts w:ascii="SimHei" w:hAnsi="SimHei" w:eastAsia="黑体"/>
          <w:sz w:val="30"/>
          <w:szCs w:val="30"/>
        </w:rPr>
        <w:t>7</w:t>
      </w:r>
      <w:r>
        <w:rPr>
          <w:rFonts w:ascii="SimHei" w:hAnsi="SimHei" w:eastAsia="黑体"/>
          <w:sz w:val="30"/>
          <w:szCs w:val="30"/>
        </w:rPr>
        <w:t>、能积极向校园广播、《阳光成长报》输送稿件，每星期</w:t>
      </w:r>
      <w:r>
        <w:rPr>
          <w:rFonts w:ascii="SimHei" w:hAnsi="SimHei" w:eastAsia="黑体"/>
          <w:sz w:val="30"/>
          <w:szCs w:val="30"/>
        </w:rPr>
        <w:t>2</w:t>
      </w:r>
      <w:r>
        <w:rPr>
          <w:rFonts w:ascii="SimHei" w:hAnsi="SimHei" w:eastAsia="黑体"/>
          <w:sz w:val="30"/>
          <w:szCs w:val="30"/>
        </w:rPr>
        <w:t>篇，学期累计达</w:t>
      </w:r>
      <w:r>
        <w:rPr>
          <w:rFonts w:ascii="SimHei" w:hAnsi="SimHei" w:eastAsia="黑体"/>
          <w:sz w:val="30"/>
          <w:szCs w:val="30"/>
        </w:rPr>
        <w:t>30</w:t>
      </w:r>
      <w:r>
        <w:rPr>
          <w:rFonts w:ascii="SimHei" w:hAnsi="SimHei" w:eastAsia="黑体"/>
          <w:sz w:val="30"/>
          <w:szCs w:val="30"/>
        </w:rPr>
        <w:t>篇的得</w:t>
      </w:r>
      <w:r>
        <w:rPr>
          <w:rFonts w:ascii="SimHei" w:hAnsi="SimHei" w:eastAsia="黑体"/>
          <w:sz w:val="30"/>
          <w:szCs w:val="30"/>
        </w:rPr>
        <w:t>10</w:t>
      </w:r>
      <w:r>
        <w:rPr>
          <w:rFonts w:ascii="SimHei" w:hAnsi="SimHei" w:eastAsia="黑体"/>
          <w:sz w:val="30"/>
          <w:szCs w:val="30"/>
        </w:rPr>
        <w:t>分，缺一篇扣</w:t>
      </w:r>
      <w:r>
        <w:rPr>
          <w:rFonts w:ascii="SimHei" w:hAnsi="SimHei" w:eastAsia="黑体"/>
          <w:sz w:val="30"/>
          <w:szCs w:val="30"/>
        </w:rPr>
        <w:t>0.5</w:t>
      </w:r>
      <w:r>
        <w:rPr>
          <w:rFonts w:ascii="SimHei" w:hAnsi="SimHei" w:eastAsia="黑体"/>
          <w:sz w:val="30"/>
          <w:szCs w:val="30"/>
        </w:rPr>
        <w:t>分；被录用的每篇加</w:t>
      </w:r>
      <w:r>
        <w:rPr>
          <w:rFonts w:ascii="SimHei" w:hAnsi="SimHei" w:eastAsia="黑体"/>
          <w:sz w:val="30"/>
          <w:szCs w:val="30"/>
        </w:rPr>
        <w:t>1</w:t>
      </w:r>
      <w:r>
        <w:rPr>
          <w:rFonts w:ascii="SimHei" w:hAnsi="SimHei" w:eastAsia="黑体"/>
          <w:sz w:val="30"/>
          <w:szCs w:val="30"/>
        </w:rPr>
        <w:t>分，最高加</w:t>
      </w:r>
      <w:r>
        <w:rPr>
          <w:rFonts w:ascii="SimHei" w:hAnsi="SimHei" w:eastAsia="黑体"/>
          <w:sz w:val="30"/>
          <w:szCs w:val="30"/>
        </w:rPr>
        <w:t>10</w:t>
      </w:r>
      <w:r>
        <w:rPr>
          <w:rFonts w:ascii="SimHei" w:hAnsi="SimHei" w:eastAsia="黑体"/>
          <w:sz w:val="30"/>
          <w:szCs w:val="30"/>
        </w:rPr>
        <w:t>分（运动会报道因另设奖除外）。（由团队提供）</w:t>
      </w:r>
    </w:p>
    <w:p>
      <w:pPr>
        <w:pStyle w:val="Normal"/>
        <w:spacing w:lineRule="exact" w:line="480"/>
        <w:rPr/>
      </w:pPr>
      <w:r>
        <w:rPr>
          <w:rFonts w:ascii="SimHei" w:hAnsi="SimHei" w:eastAsia="黑体"/>
          <w:sz w:val="30"/>
          <w:szCs w:val="30"/>
        </w:rPr>
        <w:t xml:space="preserve"> </w:t>
      </w:r>
      <w:r>
        <w:rPr>
          <w:rFonts w:ascii="SimHei" w:hAnsi="SimHei" w:eastAsia="黑体"/>
          <w:sz w:val="30"/>
          <w:szCs w:val="30"/>
        </w:rPr>
        <w:t>8</w:t>
      </w:r>
      <w:r>
        <w:rPr>
          <w:rFonts w:ascii="SimHei" w:hAnsi="SimHei" w:eastAsia="黑体"/>
          <w:sz w:val="30"/>
          <w:szCs w:val="30"/>
        </w:rPr>
        <w:t>、能按时参加学校组织召开的班主任会议，每参加一次得</w:t>
      </w:r>
      <w:r>
        <w:rPr>
          <w:rFonts w:ascii="SimHei" w:hAnsi="SimHei" w:eastAsia="黑体"/>
          <w:sz w:val="30"/>
          <w:szCs w:val="30"/>
        </w:rPr>
        <w:t>2</w:t>
      </w:r>
      <w:r>
        <w:rPr>
          <w:rFonts w:ascii="SimHei" w:hAnsi="SimHei" w:eastAsia="黑体"/>
          <w:sz w:val="30"/>
          <w:szCs w:val="30"/>
        </w:rPr>
        <w:t>分，迟到或早退者扣</w:t>
      </w:r>
      <w:r>
        <w:rPr>
          <w:rFonts w:ascii="SimHei" w:hAnsi="SimHei" w:eastAsia="黑体"/>
          <w:sz w:val="30"/>
          <w:szCs w:val="30"/>
        </w:rPr>
        <w:t>1</w:t>
      </w:r>
      <w:r>
        <w:rPr>
          <w:rFonts w:ascii="SimHei" w:hAnsi="SimHei" w:eastAsia="黑体"/>
          <w:sz w:val="30"/>
          <w:szCs w:val="30"/>
        </w:rPr>
        <w:t>分，缺席者扣</w:t>
      </w:r>
      <w:r>
        <w:rPr>
          <w:rFonts w:ascii="SimHei" w:hAnsi="SimHei" w:eastAsia="黑体"/>
          <w:sz w:val="30"/>
          <w:szCs w:val="30"/>
        </w:rPr>
        <w:t>2</w:t>
      </w:r>
      <w:r>
        <w:rPr>
          <w:rFonts w:ascii="SimHei" w:hAnsi="SimHei" w:eastAsia="黑体"/>
          <w:sz w:val="30"/>
          <w:szCs w:val="30"/>
        </w:rPr>
        <w:t>分。（以学校常规检查和会议记录为依据）</w:t>
      </w:r>
    </w:p>
    <w:p>
      <w:pPr>
        <w:pStyle w:val="Normal"/>
        <w:spacing w:lineRule="exact" w:line="480"/>
        <w:rPr/>
      </w:pPr>
      <w:r>
        <w:rPr>
          <w:rFonts w:ascii="SimHei" w:hAnsi="SimHei" w:eastAsia="黑体"/>
          <w:sz w:val="30"/>
          <w:szCs w:val="30"/>
        </w:rPr>
        <w:t xml:space="preserve"> </w:t>
      </w:r>
      <w:r>
        <w:rPr>
          <w:rFonts w:ascii="SimHei" w:hAnsi="SimHei" w:eastAsia="黑体"/>
          <w:sz w:val="30"/>
          <w:szCs w:val="30"/>
        </w:rPr>
        <w:t>9</w:t>
      </w:r>
      <w:r>
        <w:rPr>
          <w:rFonts w:ascii="SimHei" w:hAnsi="SimHei" w:eastAsia="黑体"/>
          <w:sz w:val="30"/>
          <w:szCs w:val="30"/>
        </w:rPr>
        <w:t>、能积极撰写有关教育管理方面的论文或课题，在区级获一、二、三等奖的，每篇分别获</w:t>
      </w:r>
      <w:r>
        <w:rPr>
          <w:rFonts w:ascii="SimHei" w:hAnsi="SimHei" w:eastAsia="黑体"/>
          <w:sz w:val="30"/>
          <w:szCs w:val="30"/>
        </w:rPr>
        <w:t>2</w:t>
      </w:r>
      <w:r>
        <w:rPr>
          <w:rFonts w:ascii="SimHei" w:hAnsi="SimHei" w:eastAsia="黑体"/>
          <w:sz w:val="30"/>
          <w:szCs w:val="30"/>
        </w:rPr>
        <w:t>分、</w:t>
      </w:r>
      <w:r>
        <w:rPr>
          <w:rFonts w:ascii="SimHei" w:hAnsi="SimHei" w:eastAsia="黑体"/>
          <w:sz w:val="30"/>
          <w:szCs w:val="30"/>
        </w:rPr>
        <w:t>1.5</w:t>
      </w:r>
      <w:r>
        <w:rPr>
          <w:rFonts w:ascii="SimHei" w:hAnsi="SimHei" w:eastAsia="黑体"/>
          <w:sz w:val="30"/>
          <w:szCs w:val="30"/>
        </w:rPr>
        <w:t>分、</w:t>
      </w:r>
      <w:r>
        <w:rPr>
          <w:rFonts w:ascii="SimHei" w:hAnsi="SimHei" w:eastAsia="黑体"/>
          <w:sz w:val="30"/>
          <w:szCs w:val="30"/>
        </w:rPr>
        <w:t>1</w:t>
      </w:r>
      <w:r>
        <w:rPr>
          <w:rFonts w:ascii="SimHei" w:hAnsi="SimHei" w:eastAsia="黑体"/>
          <w:sz w:val="30"/>
          <w:szCs w:val="30"/>
        </w:rPr>
        <w:t>分，在区级获一、二、三等奖的，每篇分别获</w:t>
      </w:r>
      <w:r>
        <w:rPr>
          <w:rFonts w:ascii="SimHei" w:hAnsi="SimHei" w:eastAsia="黑体"/>
          <w:sz w:val="30"/>
          <w:szCs w:val="30"/>
        </w:rPr>
        <w:t>3</w:t>
      </w:r>
      <w:r>
        <w:rPr>
          <w:rFonts w:ascii="SimHei" w:hAnsi="SimHei" w:eastAsia="黑体"/>
          <w:sz w:val="30"/>
          <w:szCs w:val="30"/>
        </w:rPr>
        <w:t>分、</w:t>
      </w:r>
      <w:r>
        <w:rPr>
          <w:rFonts w:ascii="SimHei" w:hAnsi="SimHei" w:eastAsia="黑体"/>
          <w:sz w:val="30"/>
          <w:szCs w:val="30"/>
        </w:rPr>
        <w:t>2.5</w:t>
      </w:r>
      <w:r>
        <w:rPr>
          <w:rFonts w:ascii="SimHei" w:hAnsi="SimHei" w:eastAsia="黑体"/>
          <w:sz w:val="30"/>
          <w:szCs w:val="30"/>
        </w:rPr>
        <w:t>分、</w:t>
      </w:r>
      <w:r>
        <w:rPr>
          <w:rFonts w:ascii="SimHei" w:hAnsi="SimHei" w:eastAsia="黑体"/>
          <w:sz w:val="30"/>
          <w:szCs w:val="30"/>
        </w:rPr>
        <w:t>2</w:t>
      </w:r>
      <w:r>
        <w:rPr>
          <w:rFonts w:ascii="SimHei" w:hAnsi="SimHei" w:eastAsia="黑体"/>
          <w:sz w:val="30"/>
          <w:szCs w:val="30"/>
        </w:rPr>
        <w:t>分，在市级获一、二、三等等奖的，每篇分别获</w:t>
      </w:r>
      <w:r>
        <w:rPr>
          <w:rFonts w:ascii="SimHei" w:hAnsi="SimHei" w:eastAsia="黑体"/>
          <w:sz w:val="30"/>
          <w:szCs w:val="30"/>
        </w:rPr>
        <w:t>5</w:t>
      </w:r>
      <w:r>
        <w:rPr>
          <w:rFonts w:ascii="SimHei" w:hAnsi="SimHei" w:eastAsia="黑体"/>
          <w:sz w:val="30"/>
          <w:szCs w:val="30"/>
        </w:rPr>
        <w:t>分、</w:t>
      </w:r>
      <w:r>
        <w:rPr>
          <w:rFonts w:ascii="SimHei" w:hAnsi="SimHei" w:eastAsia="黑体"/>
          <w:sz w:val="30"/>
          <w:szCs w:val="30"/>
        </w:rPr>
        <w:t>4</w:t>
      </w:r>
      <w:r>
        <w:rPr>
          <w:rFonts w:ascii="SimHei" w:hAnsi="SimHei" w:eastAsia="黑体"/>
          <w:sz w:val="30"/>
          <w:szCs w:val="30"/>
        </w:rPr>
        <w:t>分、</w:t>
      </w:r>
      <w:r>
        <w:rPr>
          <w:rFonts w:ascii="SimHei" w:hAnsi="SimHei" w:eastAsia="黑体"/>
          <w:sz w:val="30"/>
          <w:szCs w:val="30"/>
        </w:rPr>
        <w:t>3</w:t>
      </w:r>
      <w:r>
        <w:rPr>
          <w:rFonts w:ascii="SimHei" w:hAnsi="SimHei" w:eastAsia="黑体"/>
          <w:sz w:val="30"/>
          <w:szCs w:val="30"/>
        </w:rPr>
        <w:t>分，在省级获一、二、三等奖的，每篇分别获</w:t>
      </w:r>
      <w:r>
        <w:rPr>
          <w:rFonts w:ascii="SimHei" w:hAnsi="SimHei" w:eastAsia="黑体"/>
          <w:sz w:val="30"/>
          <w:szCs w:val="30"/>
        </w:rPr>
        <w:t>7</w:t>
      </w:r>
      <w:r>
        <w:rPr>
          <w:rFonts w:ascii="SimHei" w:hAnsi="SimHei" w:eastAsia="黑体"/>
          <w:sz w:val="30"/>
          <w:szCs w:val="30"/>
        </w:rPr>
        <w:t>分、</w:t>
      </w:r>
      <w:r>
        <w:rPr>
          <w:rFonts w:ascii="SimHei" w:hAnsi="SimHei" w:eastAsia="黑体"/>
          <w:sz w:val="30"/>
          <w:szCs w:val="30"/>
        </w:rPr>
        <w:t>6</w:t>
      </w:r>
      <w:r>
        <w:rPr>
          <w:rFonts w:ascii="SimHei" w:hAnsi="SimHei" w:eastAsia="黑体"/>
          <w:sz w:val="30"/>
          <w:szCs w:val="30"/>
        </w:rPr>
        <w:t>分、</w:t>
      </w:r>
      <w:r>
        <w:rPr>
          <w:rFonts w:ascii="SimHei" w:hAnsi="SimHei" w:eastAsia="黑体"/>
          <w:sz w:val="30"/>
          <w:szCs w:val="30"/>
        </w:rPr>
        <w:t>5</w:t>
      </w:r>
      <w:r>
        <w:rPr>
          <w:rFonts w:ascii="SimHei" w:hAnsi="SimHei" w:eastAsia="黑体"/>
          <w:sz w:val="30"/>
          <w:szCs w:val="30"/>
        </w:rPr>
        <w:t>分，在国家级获一、二、三等奖的，每篇分别获</w:t>
      </w:r>
      <w:r>
        <w:rPr>
          <w:rFonts w:ascii="SimHei" w:hAnsi="SimHei" w:eastAsia="黑体"/>
          <w:sz w:val="30"/>
          <w:szCs w:val="30"/>
        </w:rPr>
        <w:t>9</w:t>
      </w:r>
      <w:r>
        <w:rPr>
          <w:rFonts w:ascii="SimHei" w:hAnsi="SimHei" w:eastAsia="黑体"/>
          <w:sz w:val="30"/>
          <w:szCs w:val="30"/>
        </w:rPr>
        <w:t>分、</w:t>
      </w:r>
      <w:r>
        <w:rPr>
          <w:rFonts w:ascii="SimHei" w:hAnsi="SimHei" w:eastAsia="黑体"/>
          <w:sz w:val="30"/>
          <w:szCs w:val="30"/>
        </w:rPr>
        <w:t>8</w:t>
      </w:r>
      <w:r>
        <w:rPr>
          <w:rFonts w:ascii="SimHei" w:hAnsi="SimHei" w:eastAsia="黑体"/>
          <w:sz w:val="30"/>
          <w:szCs w:val="30"/>
        </w:rPr>
        <w:t>分、</w:t>
      </w:r>
      <w:r>
        <w:rPr>
          <w:rFonts w:ascii="SimHei" w:hAnsi="SimHei" w:eastAsia="黑体"/>
          <w:sz w:val="30"/>
          <w:szCs w:val="30"/>
        </w:rPr>
        <w:t>7</w:t>
      </w:r>
      <w:r>
        <w:rPr>
          <w:rFonts w:ascii="SimHei" w:hAnsi="SimHei" w:eastAsia="黑体"/>
          <w:sz w:val="30"/>
          <w:szCs w:val="30"/>
        </w:rPr>
        <w:t>分。交流、发表、已设一、二、三奖后获优秀奖的，按降一级二等奖计算。未设一、二、三奖后获优秀奖的，按同级三等奖计算。不同奖项可累计，同一奖项以最高奖统计。（以竞赛公布的结果、获奖证书复印件、相关文件为准，在该学期相应教学时间内为有效）</w:t>
      </w:r>
    </w:p>
    <w:p>
      <w:pPr>
        <w:pStyle w:val="Normal"/>
        <w:spacing w:lineRule="exact" w:line="480"/>
        <w:rPr/>
      </w:pPr>
      <w:r>
        <w:rPr>
          <w:rFonts w:ascii="SimHei" w:hAnsi="SimHei" w:eastAsia="黑体"/>
          <w:sz w:val="30"/>
          <w:szCs w:val="30"/>
        </w:rPr>
        <w:t xml:space="preserve"> </w:t>
      </w:r>
      <w:r>
        <w:rPr>
          <w:rFonts w:ascii="SimHei" w:hAnsi="SimHei" w:eastAsia="黑体"/>
          <w:sz w:val="30"/>
          <w:szCs w:val="30"/>
        </w:rPr>
        <w:t>10</w:t>
      </w:r>
      <w:r>
        <w:rPr>
          <w:rFonts w:ascii="SimHei" w:hAnsi="SimHei" w:eastAsia="黑体"/>
          <w:sz w:val="30"/>
          <w:szCs w:val="30"/>
        </w:rPr>
        <w:t>、能积极组织学生参加学校以及教育主管部门举行的各项活动。每缺一次倒扣</w:t>
      </w:r>
      <w:r>
        <w:rPr>
          <w:rFonts w:ascii="SimHei" w:hAnsi="SimHei" w:eastAsia="黑体"/>
          <w:sz w:val="30"/>
          <w:szCs w:val="30"/>
        </w:rPr>
        <w:t>5</w:t>
      </w:r>
      <w:r>
        <w:rPr>
          <w:rFonts w:ascii="SimHei" w:hAnsi="SimHei" w:eastAsia="黑体"/>
          <w:sz w:val="30"/>
          <w:szCs w:val="30"/>
        </w:rPr>
        <w:t>分。（以平时记录为依据）在校获一、二、三等奖的，分别得</w:t>
      </w:r>
      <w:r>
        <w:rPr>
          <w:rFonts w:ascii="SimHei" w:hAnsi="SimHei" w:eastAsia="黑体"/>
          <w:sz w:val="30"/>
          <w:szCs w:val="30"/>
        </w:rPr>
        <w:t>2</w:t>
      </w:r>
      <w:r>
        <w:rPr>
          <w:rFonts w:ascii="SimHei" w:hAnsi="SimHei" w:eastAsia="黑体"/>
          <w:sz w:val="30"/>
          <w:szCs w:val="30"/>
        </w:rPr>
        <w:t>分、</w:t>
      </w:r>
      <w:r>
        <w:rPr>
          <w:rFonts w:ascii="SimHei" w:hAnsi="SimHei" w:eastAsia="黑体"/>
          <w:sz w:val="30"/>
          <w:szCs w:val="30"/>
        </w:rPr>
        <w:t>1.5</w:t>
      </w:r>
      <w:r>
        <w:rPr>
          <w:rFonts w:ascii="SimHei" w:hAnsi="SimHei" w:eastAsia="黑体"/>
          <w:sz w:val="30"/>
          <w:szCs w:val="30"/>
        </w:rPr>
        <w:t>分、</w:t>
      </w:r>
      <w:r>
        <w:rPr>
          <w:rFonts w:ascii="SimHei" w:hAnsi="SimHei" w:eastAsia="黑体"/>
          <w:sz w:val="30"/>
          <w:szCs w:val="30"/>
        </w:rPr>
        <w:t>1</w:t>
      </w:r>
      <w:r>
        <w:rPr>
          <w:rFonts w:ascii="SimHei" w:hAnsi="SimHei" w:eastAsia="黑体"/>
          <w:sz w:val="30"/>
          <w:szCs w:val="30"/>
        </w:rPr>
        <w:t>分，在区级获一、二、三等奖的，分别得</w:t>
      </w:r>
      <w:r>
        <w:rPr>
          <w:rFonts w:ascii="SimHei" w:hAnsi="SimHei" w:eastAsia="黑体"/>
          <w:sz w:val="30"/>
          <w:szCs w:val="30"/>
        </w:rPr>
        <w:t>3</w:t>
      </w:r>
      <w:r>
        <w:rPr>
          <w:rFonts w:ascii="SimHei" w:hAnsi="SimHei" w:eastAsia="黑体"/>
          <w:sz w:val="30"/>
          <w:szCs w:val="30"/>
        </w:rPr>
        <w:t>分、</w:t>
      </w:r>
      <w:r>
        <w:rPr>
          <w:rFonts w:ascii="SimHei" w:hAnsi="SimHei" w:eastAsia="黑体"/>
          <w:sz w:val="30"/>
          <w:szCs w:val="30"/>
        </w:rPr>
        <w:t>2.5</w:t>
      </w:r>
      <w:r>
        <w:rPr>
          <w:rFonts w:ascii="SimHei" w:hAnsi="SimHei" w:eastAsia="黑体"/>
          <w:sz w:val="30"/>
          <w:szCs w:val="30"/>
        </w:rPr>
        <w:t>分、</w:t>
      </w:r>
      <w:r>
        <w:rPr>
          <w:rFonts w:ascii="SimHei" w:hAnsi="SimHei" w:eastAsia="黑体"/>
          <w:sz w:val="30"/>
          <w:szCs w:val="30"/>
        </w:rPr>
        <w:t>2</w:t>
      </w:r>
      <w:r>
        <w:rPr>
          <w:rFonts w:ascii="SimHei" w:hAnsi="SimHei" w:eastAsia="黑体"/>
          <w:sz w:val="30"/>
          <w:szCs w:val="30"/>
        </w:rPr>
        <w:t>分，在市级获一、二、三等奖的，分别得</w:t>
      </w:r>
      <w:r>
        <w:rPr>
          <w:rFonts w:ascii="SimHei" w:hAnsi="SimHei" w:eastAsia="黑体"/>
          <w:sz w:val="30"/>
          <w:szCs w:val="30"/>
        </w:rPr>
        <w:t>5</w:t>
      </w:r>
      <w:r>
        <w:rPr>
          <w:rFonts w:ascii="SimHei" w:hAnsi="SimHei" w:eastAsia="黑体"/>
          <w:sz w:val="30"/>
          <w:szCs w:val="30"/>
        </w:rPr>
        <w:t>分、</w:t>
      </w:r>
      <w:r>
        <w:rPr>
          <w:rFonts w:ascii="SimHei" w:hAnsi="SimHei" w:eastAsia="黑体"/>
          <w:sz w:val="30"/>
          <w:szCs w:val="30"/>
        </w:rPr>
        <w:t>4</w:t>
      </w:r>
      <w:r>
        <w:rPr>
          <w:rFonts w:ascii="SimHei" w:hAnsi="SimHei" w:eastAsia="黑体"/>
          <w:sz w:val="30"/>
          <w:szCs w:val="30"/>
        </w:rPr>
        <w:t>分、</w:t>
      </w:r>
      <w:r>
        <w:rPr>
          <w:rFonts w:ascii="SimHei" w:hAnsi="SimHei" w:eastAsia="黑体"/>
          <w:sz w:val="30"/>
          <w:szCs w:val="30"/>
        </w:rPr>
        <w:t>3</w:t>
      </w:r>
      <w:r>
        <w:rPr>
          <w:rFonts w:ascii="SimHei" w:hAnsi="SimHei" w:eastAsia="黑体"/>
          <w:sz w:val="30"/>
          <w:szCs w:val="30"/>
        </w:rPr>
        <w:t>分，在省级获一、二、三等奖的，分别得</w:t>
      </w:r>
      <w:r>
        <w:rPr>
          <w:rFonts w:ascii="SimHei" w:hAnsi="SimHei" w:eastAsia="黑体"/>
          <w:sz w:val="30"/>
          <w:szCs w:val="30"/>
        </w:rPr>
        <w:t>7</w:t>
      </w:r>
      <w:r>
        <w:rPr>
          <w:rFonts w:ascii="SimHei" w:hAnsi="SimHei" w:eastAsia="黑体"/>
          <w:sz w:val="30"/>
          <w:szCs w:val="30"/>
        </w:rPr>
        <w:t>分、</w:t>
      </w:r>
      <w:r>
        <w:rPr>
          <w:rFonts w:ascii="SimHei" w:hAnsi="SimHei" w:eastAsia="黑体"/>
          <w:sz w:val="30"/>
          <w:szCs w:val="30"/>
        </w:rPr>
        <w:t>6</w:t>
      </w:r>
      <w:r>
        <w:rPr>
          <w:rFonts w:ascii="SimHei" w:hAnsi="SimHei" w:eastAsia="黑体"/>
          <w:sz w:val="30"/>
          <w:szCs w:val="30"/>
        </w:rPr>
        <w:t>分、</w:t>
      </w:r>
      <w:r>
        <w:rPr>
          <w:rFonts w:ascii="SimHei" w:hAnsi="SimHei" w:eastAsia="黑体"/>
          <w:sz w:val="30"/>
          <w:szCs w:val="30"/>
        </w:rPr>
        <w:t>5</w:t>
      </w:r>
      <w:r>
        <w:rPr>
          <w:rFonts w:ascii="SimHei" w:hAnsi="SimHei" w:eastAsia="黑体"/>
          <w:sz w:val="30"/>
          <w:szCs w:val="30"/>
        </w:rPr>
        <w:t>分，在国家级获一、二、三等奖的，分别得</w:t>
      </w:r>
      <w:r>
        <w:rPr>
          <w:rFonts w:ascii="SimHei" w:hAnsi="SimHei" w:eastAsia="黑体"/>
          <w:sz w:val="30"/>
          <w:szCs w:val="30"/>
        </w:rPr>
        <w:t>9</w:t>
      </w:r>
      <w:r>
        <w:rPr>
          <w:rFonts w:ascii="SimHei" w:hAnsi="SimHei" w:eastAsia="黑体"/>
          <w:sz w:val="30"/>
          <w:szCs w:val="30"/>
        </w:rPr>
        <w:t>分、</w:t>
      </w:r>
      <w:r>
        <w:rPr>
          <w:rFonts w:ascii="SimHei" w:hAnsi="SimHei" w:eastAsia="黑体"/>
          <w:sz w:val="30"/>
          <w:szCs w:val="30"/>
        </w:rPr>
        <w:t>8</w:t>
      </w:r>
      <w:r>
        <w:rPr>
          <w:rFonts w:ascii="SimHei" w:hAnsi="SimHei" w:eastAsia="黑体"/>
          <w:sz w:val="30"/>
          <w:szCs w:val="30"/>
        </w:rPr>
        <w:t>分、</w:t>
      </w:r>
      <w:r>
        <w:rPr>
          <w:rFonts w:ascii="SimHei" w:hAnsi="SimHei" w:eastAsia="黑体"/>
          <w:sz w:val="30"/>
          <w:szCs w:val="30"/>
        </w:rPr>
        <w:t>7</w:t>
      </w:r>
      <w:r>
        <w:rPr>
          <w:rFonts w:ascii="SimHei" w:hAnsi="SimHei" w:eastAsia="黑体"/>
          <w:sz w:val="30"/>
          <w:szCs w:val="30"/>
        </w:rPr>
        <w:t>分。学生作品交流、发表、已设一、二、三奖后获优秀奖的，按降一级二等奖计算。未设一、二、三奖后获优秀奖的，按同级三等奖计算。不同奖项可累计，同一奖项以最高奖统计。非本人指导的本班学生获奖按同级奖的</w:t>
      </w:r>
      <w:r>
        <w:rPr>
          <w:rFonts w:ascii="SimHei" w:hAnsi="SimHei" w:eastAsia="黑体"/>
          <w:sz w:val="30"/>
          <w:szCs w:val="30"/>
        </w:rPr>
        <w:t>50%</w:t>
      </w:r>
      <w:r>
        <w:rPr>
          <w:rFonts w:ascii="SimHei" w:hAnsi="SimHei" w:eastAsia="黑体"/>
          <w:sz w:val="30"/>
          <w:szCs w:val="30"/>
        </w:rPr>
        <w:t>计算；最多加分不超过</w:t>
      </w:r>
      <w:r>
        <w:rPr>
          <w:rFonts w:ascii="SimHei" w:hAnsi="SimHei" w:eastAsia="黑体"/>
          <w:sz w:val="30"/>
          <w:szCs w:val="30"/>
        </w:rPr>
        <w:t>30</w:t>
      </w:r>
      <w:r>
        <w:rPr>
          <w:rFonts w:ascii="SimHei" w:hAnsi="SimHei" w:eastAsia="黑体"/>
          <w:sz w:val="30"/>
          <w:szCs w:val="30"/>
        </w:rPr>
        <w:t>分。（以竞赛公布的结果、获奖证书复印件、相关文件为准，在该学期相应教学时间内为有效）</w:t>
      </w:r>
    </w:p>
    <w:p>
      <w:pPr>
        <w:pStyle w:val="Normal"/>
        <w:spacing w:lineRule="exact" w:line="480"/>
        <w:rPr>
          <w:sz w:val="30"/>
          <w:szCs w:val="30"/>
        </w:rPr>
      </w:pPr>
      <w:r>
        <w:rPr>
          <w:rFonts w:ascii="SimHei" w:hAnsi="SimHei" w:eastAsia="黑体"/>
          <w:sz w:val="30"/>
          <w:szCs w:val="30"/>
        </w:rPr>
        <w:t>11</w:t>
      </w:r>
      <w:r>
        <w:rPr>
          <w:rFonts w:ascii="SimHei" w:hAnsi="SimHei" w:eastAsia="黑体"/>
          <w:sz w:val="30"/>
          <w:szCs w:val="30"/>
        </w:rPr>
        <w:t>、能科学、规范管理班级，无重大安全事故发生，得</w:t>
      </w:r>
      <w:r>
        <w:rPr>
          <w:rFonts w:ascii="SimHei" w:hAnsi="SimHei" w:eastAsia="黑体"/>
          <w:sz w:val="30"/>
          <w:szCs w:val="30"/>
        </w:rPr>
        <w:t>5</w:t>
      </w:r>
      <w:r>
        <w:rPr>
          <w:rFonts w:ascii="SimHei" w:hAnsi="SimHei" w:eastAsia="黑体"/>
          <w:sz w:val="30"/>
          <w:szCs w:val="30"/>
        </w:rPr>
        <w:t>分；否则不得分。</w:t>
      </w:r>
    </w:p>
    <w:p>
      <w:pPr>
        <w:pStyle w:val="Normal"/>
        <w:spacing w:lineRule="exact" w:line="480"/>
        <w:rPr>
          <w:sz w:val="30"/>
          <w:szCs w:val="30"/>
        </w:rPr>
      </w:pPr>
      <w:r>
        <w:rPr>
          <w:rFonts w:ascii="SimHei" w:hAnsi="SimHei" w:eastAsia="黑体"/>
          <w:sz w:val="30"/>
          <w:szCs w:val="30"/>
        </w:rPr>
        <w:t>12,</w:t>
      </w:r>
      <w:r>
        <w:rPr>
          <w:rFonts w:ascii="SimHei" w:hAnsi="SimHei" w:eastAsia="黑体"/>
          <w:sz w:val="30"/>
          <w:szCs w:val="30"/>
        </w:rPr>
        <w:t>为寄宿学生提供一切优质服务，及时上缴学生伙食费，在公布收费的一周内必须如数上缴到学校财会处，每延迟一天扣</w:t>
      </w:r>
      <w:r>
        <w:rPr>
          <w:rFonts w:ascii="SimHei" w:hAnsi="SimHei" w:eastAsia="黑体"/>
          <w:sz w:val="30"/>
          <w:szCs w:val="30"/>
        </w:rPr>
        <w:t>5</w:t>
      </w:r>
      <w:r>
        <w:rPr>
          <w:rFonts w:ascii="SimHei" w:hAnsi="SimHei" w:eastAsia="黑体"/>
          <w:sz w:val="30"/>
          <w:szCs w:val="30"/>
        </w:rPr>
        <w:t>分。</w:t>
      </w:r>
    </w:p>
    <w:p>
      <w:pPr>
        <w:pStyle w:val="Normal"/>
        <w:spacing w:lineRule="exact" w:line="480"/>
        <w:rPr/>
      </w:pPr>
      <w:r>
        <w:rPr>
          <w:rFonts w:ascii="SimHei" w:hAnsi="SimHei" w:eastAsia="黑体"/>
          <w:sz w:val="30"/>
          <w:szCs w:val="30"/>
        </w:rPr>
        <w:t>13</w:t>
      </w:r>
      <w:r>
        <w:rPr>
          <w:rFonts w:ascii="SimHei" w:hAnsi="SimHei" w:eastAsia="黑体"/>
          <w:sz w:val="30"/>
          <w:szCs w:val="30"/>
        </w:rPr>
        <w:t>、班主任要把爱倾注于每一个学生，把乐观、健康、美德、智慧落实在班级管理的各个环节，把班主任工作当成主业来发展。以家长、师生、学校班子的综合评价确定等次。</w:t>
      </w:r>
    </w:p>
    <w:p>
      <w:pPr>
        <w:pStyle w:val="Normal"/>
        <w:spacing w:lineRule="exact" w:line="480"/>
        <w:rPr>
          <w:sz w:val="30"/>
          <w:szCs w:val="30"/>
        </w:rPr>
      </w:pPr>
      <w:r>
        <w:rPr>
          <w:rFonts w:ascii="SimHei" w:hAnsi="SimHei" w:eastAsia="黑体"/>
          <w:sz w:val="30"/>
          <w:szCs w:val="30"/>
        </w:rPr>
        <w:t>二、考核办法</w:t>
      </w:r>
    </w:p>
    <w:p>
      <w:pPr>
        <w:pStyle w:val="Normal"/>
        <w:spacing w:lineRule="exact" w:line="480"/>
        <w:rPr>
          <w:sz w:val="30"/>
          <w:szCs w:val="30"/>
        </w:rPr>
      </w:pPr>
      <w:r>
        <w:rPr>
          <w:rFonts w:ascii="SimHei" w:hAnsi="SimHei" w:eastAsia="黑体"/>
          <w:sz w:val="30"/>
          <w:szCs w:val="30"/>
        </w:rPr>
        <w:t>由教导处统一考核，结合值周考核、师生评价以及领导班子考核综合评定。根据得分的高低，确定一二三等次，一等的发</w:t>
      </w:r>
      <w:r>
        <w:rPr>
          <w:rFonts w:ascii="SimHei" w:hAnsi="SimHei" w:eastAsia="黑体"/>
          <w:sz w:val="30"/>
          <w:szCs w:val="30"/>
        </w:rPr>
        <w:t>90%-100%</w:t>
      </w:r>
      <w:r>
        <w:rPr>
          <w:rFonts w:ascii="SimHei" w:hAnsi="SimHei" w:eastAsia="黑体"/>
          <w:sz w:val="30"/>
          <w:szCs w:val="30"/>
        </w:rPr>
        <w:t>的津贴，二等的发</w:t>
      </w:r>
      <w:r>
        <w:rPr>
          <w:rFonts w:ascii="SimHei" w:hAnsi="SimHei" w:eastAsia="黑体"/>
          <w:sz w:val="30"/>
          <w:szCs w:val="30"/>
        </w:rPr>
        <w:t>85%-90%</w:t>
      </w:r>
      <w:r>
        <w:rPr>
          <w:rFonts w:ascii="SimHei" w:hAnsi="SimHei" w:eastAsia="黑体"/>
          <w:sz w:val="30"/>
          <w:szCs w:val="30"/>
        </w:rPr>
        <w:t>的津贴，三等的发</w:t>
      </w:r>
      <w:r>
        <w:rPr>
          <w:rFonts w:ascii="SimHei" w:hAnsi="SimHei" w:eastAsia="黑体"/>
          <w:sz w:val="30"/>
          <w:szCs w:val="30"/>
        </w:rPr>
        <w:t>75%-85%</w:t>
      </w:r>
      <w:r>
        <w:rPr>
          <w:rFonts w:ascii="SimHei" w:hAnsi="SimHei" w:eastAsia="黑体"/>
          <w:sz w:val="30"/>
          <w:szCs w:val="30"/>
        </w:rPr>
        <w:t>的津贴。（班级人数以小学部、初中部分开算出平均数，每增加</w:t>
      </w:r>
      <w:r>
        <w:rPr>
          <w:rFonts w:ascii="SimHei" w:hAnsi="SimHei" w:eastAsia="黑体"/>
          <w:sz w:val="30"/>
          <w:szCs w:val="30"/>
        </w:rPr>
        <w:t>5</w:t>
      </w:r>
      <w:r>
        <w:rPr>
          <w:rFonts w:ascii="SimHei" w:hAnsi="SimHei" w:eastAsia="黑体"/>
          <w:sz w:val="30"/>
          <w:szCs w:val="30"/>
        </w:rPr>
        <w:t>人可加</w:t>
      </w:r>
      <w:r>
        <w:rPr>
          <w:rFonts w:ascii="SimHei" w:hAnsi="SimHei" w:eastAsia="黑体"/>
          <w:sz w:val="30"/>
          <w:szCs w:val="30"/>
        </w:rPr>
        <w:t>2</w:t>
      </w:r>
      <w:r>
        <w:rPr>
          <w:rFonts w:ascii="SimHei" w:hAnsi="SimHei" w:eastAsia="黑体"/>
          <w:sz w:val="30"/>
          <w:szCs w:val="30"/>
        </w:rPr>
        <w:t>分。）</w:t>
      </w:r>
    </w:p>
    <w:p>
      <w:pPr>
        <w:pStyle w:val="Normal"/>
        <w:spacing w:lineRule="exact" w:line="480"/>
        <w:rPr>
          <w:sz w:val="30"/>
          <w:szCs w:val="30"/>
        </w:rPr>
      </w:pPr>
      <w:r>
        <w:rPr>
          <w:rFonts w:ascii="SimHei" w:hAnsi="SimHei" w:eastAsia="黑体"/>
          <w:sz w:val="30"/>
          <w:szCs w:val="30"/>
        </w:rPr>
        <w:t>三、班主任考核结果的使用</w:t>
      </w:r>
    </w:p>
    <w:p>
      <w:pPr>
        <w:pStyle w:val="Normal"/>
        <w:spacing w:lineRule="exact" w:line="480"/>
        <w:rPr/>
      </w:pPr>
      <w:r>
        <w:rPr>
          <w:rFonts w:ascii="SimHei" w:hAnsi="SimHei" w:eastAsia="黑体"/>
          <w:sz w:val="30"/>
          <w:szCs w:val="30"/>
        </w:rPr>
        <w:t>1</w:t>
      </w:r>
      <w:r>
        <w:rPr>
          <w:rFonts w:ascii="SimHei" w:hAnsi="SimHei" w:eastAsia="黑体"/>
          <w:sz w:val="30"/>
          <w:szCs w:val="30"/>
        </w:rPr>
        <w:t>、根据班主任工作考核成绩，学校每学年组织一次优秀班主任的评比，根据班主任工作考核成绩，得分第一名评为学校文明班级，并有资格参加上一级优秀班主任的逐级推选；。</w:t>
      </w:r>
    </w:p>
    <w:p>
      <w:pPr>
        <w:pStyle w:val="Normal"/>
        <w:spacing w:lineRule="exact" w:line="480"/>
        <w:rPr>
          <w:sz w:val="30"/>
          <w:szCs w:val="30"/>
        </w:rPr>
      </w:pPr>
      <w:r>
        <w:rPr>
          <w:rFonts w:ascii="SimHei" w:hAnsi="SimHei" w:eastAsia="黑体"/>
          <w:sz w:val="30"/>
          <w:szCs w:val="30"/>
        </w:rPr>
        <w:t>2</w:t>
      </w:r>
      <w:r>
        <w:rPr>
          <w:rFonts w:ascii="SimHei" w:hAnsi="SimHei" w:eastAsia="黑体"/>
          <w:sz w:val="30"/>
          <w:szCs w:val="30"/>
        </w:rPr>
        <w:t>、班主任如有以下情况者，不能参加上级有关德育管理的评优评先。</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）、不能经常深入班级、深入学生，不关心学生的学习、生活，学生、家长意见较大者；</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）、因失职、渎职造成班级较大事故者或对班级学生中出现的违纪行为教育处理不力者；</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）、因工作不努力、不负责而导致班级班风、学风差或不服从学校安排而导致工作无法开展者。</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）有体罚或变相体罚班中学生的行为者。</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、不合格的班主任由学校直接解聘。</w:t>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r>
    </w:p>
    <w:p>
      <w:pPr>
        <w:pStyle w:val="Normal"/>
        <w:spacing w:lineRule="exact" w:line="480"/>
        <w:rPr>
          <w:sz w:val="30"/>
          <w:szCs w:val="30"/>
        </w:rPr>
      </w:pPr>
      <w:r>
        <w:rPr>
          <w:rFonts w:ascii="SimHei" w:hAnsi="SimHei" w:eastAsia="黑体"/>
          <w:sz w:val="30"/>
          <w:szCs w:val="30"/>
        </w:rPr>
        <w:t>附二</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后勤人员绩效实施细则</w:t>
      </w:r>
    </w:p>
    <w:p>
      <w:pPr>
        <w:pStyle w:val="Normal"/>
        <w:spacing w:lineRule="exact" w:line="480"/>
        <w:rPr/>
      </w:pPr>
      <w:r>
        <w:rPr>
          <w:rFonts w:ascii="SimHei" w:hAnsi="SimHei" w:eastAsia="黑体"/>
          <w:sz w:val="30"/>
          <w:szCs w:val="30"/>
        </w:rPr>
        <w:t>为了认真搞好学校后勤工作，进一步增强全体后勤人员的责任意识和服务意识，激励教职工爱岗敬业，扎实工作，开拓进取，积极主动完成各项工作任务，推动我校教育事业又好又快发展。特制定本细则：</w:t>
      </w:r>
    </w:p>
    <w:p>
      <w:pPr>
        <w:pStyle w:val="Normal"/>
        <w:spacing w:lineRule="exact" w:line="480"/>
        <w:rPr>
          <w:sz w:val="30"/>
          <w:szCs w:val="30"/>
        </w:rPr>
      </w:pPr>
      <w:r>
        <w:rPr>
          <w:rFonts w:ascii="SimHei" w:hAnsi="SimHei" w:eastAsia="黑体"/>
          <w:sz w:val="30"/>
          <w:szCs w:val="30"/>
        </w:rPr>
        <w:t>一、惩</w:t>
      </w:r>
      <w:r>
        <w:rPr>
          <w:rFonts w:eastAsia="黑体" w:ascii="SimHei" w:hAnsi="SimHei"/>
          <w:sz w:val="30"/>
          <w:szCs w:val="30"/>
        </w:rPr>
        <w:t xml:space="preserve"> </w:t>
      </w:r>
      <w:r>
        <w:rPr>
          <w:rFonts w:ascii="SimHei" w:hAnsi="SimHei" w:eastAsia="黑体"/>
          <w:sz w:val="30"/>
          <w:szCs w:val="30"/>
        </w:rPr>
        <w:t>戒：</w:t>
      </w:r>
    </w:p>
    <w:p>
      <w:pPr>
        <w:pStyle w:val="Normal"/>
        <w:spacing w:lineRule="exact" w:line="480"/>
        <w:rPr>
          <w:sz w:val="30"/>
          <w:szCs w:val="30"/>
        </w:rPr>
      </w:pPr>
      <w:r>
        <w:rPr>
          <w:rFonts w:ascii="SimHei" w:hAnsi="SimHei" w:eastAsia="黑体"/>
          <w:sz w:val="30"/>
          <w:szCs w:val="30"/>
        </w:rPr>
        <w:t>1</w:t>
      </w:r>
      <w:r>
        <w:rPr>
          <w:rFonts w:ascii="SimHei" w:hAnsi="SimHei" w:eastAsia="黑体"/>
          <w:sz w:val="30"/>
          <w:szCs w:val="30"/>
        </w:rPr>
        <w:t>、服从工作安排，自觉遵守劳动纪律。</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）不服从学校安排，且工作不主动，每次扣</w:t>
      </w:r>
      <w:r>
        <w:rPr>
          <w:rFonts w:ascii="SimHei" w:hAnsi="SimHei" w:eastAsia="黑体"/>
          <w:sz w:val="30"/>
          <w:szCs w:val="30"/>
        </w:rPr>
        <w:t>5</w:t>
      </w:r>
      <w:r>
        <w:rPr>
          <w:rFonts w:cs="宋体;SimSun" w:ascii="SimHei" w:hAnsi="SimHei" w:eastAsia="黑体"/>
          <w:sz w:val="30"/>
          <w:szCs w:val="30"/>
        </w:rPr>
        <w:t>—</w:t>
      </w:r>
      <w:r>
        <w:rPr>
          <w:rFonts w:ascii="SimHei" w:hAnsi="SimHei" w:eastAsia="黑体"/>
          <w:sz w:val="30"/>
          <w:szCs w:val="30"/>
        </w:rPr>
        <w:t>10</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）参加有关会议和学习，迟到或早退每次扣</w:t>
      </w:r>
      <w:r>
        <w:rPr>
          <w:rFonts w:ascii="SimHei" w:hAnsi="SimHei" w:eastAsia="黑体"/>
          <w:sz w:val="30"/>
          <w:szCs w:val="30"/>
        </w:rPr>
        <w:t>3</w:t>
      </w:r>
      <w:r>
        <w:rPr>
          <w:rFonts w:ascii="SimHei" w:hAnsi="SimHei" w:eastAsia="黑体"/>
          <w:sz w:val="30"/>
          <w:szCs w:val="30"/>
        </w:rPr>
        <w:t>元，无故不到每次扣</w:t>
      </w:r>
      <w:r>
        <w:rPr>
          <w:rFonts w:ascii="SimHei" w:hAnsi="SimHei" w:eastAsia="黑体"/>
          <w:sz w:val="30"/>
          <w:szCs w:val="30"/>
        </w:rPr>
        <w:t>10</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）上班期间，迟到或早退</w:t>
      </w:r>
      <w:r>
        <w:rPr>
          <w:rFonts w:ascii="SimHei" w:hAnsi="SimHei" w:eastAsia="黑体"/>
          <w:sz w:val="30"/>
          <w:szCs w:val="30"/>
        </w:rPr>
        <w:t>0.5</w:t>
      </w:r>
      <w:r>
        <w:rPr>
          <w:rFonts w:ascii="SimHei" w:hAnsi="SimHei" w:eastAsia="黑体"/>
          <w:sz w:val="30"/>
          <w:szCs w:val="30"/>
        </w:rPr>
        <w:t>小时内每次扣</w:t>
      </w:r>
      <w:r>
        <w:rPr>
          <w:rFonts w:ascii="SimHei" w:hAnsi="SimHei" w:eastAsia="黑体"/>
          <w:sz w:val="30"/>
          <w:szCs w:val="30"/>
        </w:rPr>
        <w:t>5</w:t>
      </w:r>
      <w:r>
        <w:rPr>
          <w:rFonts w:ascii="SimHei" w:hAnsi="SimHei" w:eastAsia="黑体"/>
          <w:sz w:val="30"/>
          <w:szCs w:val="30"/>
        </w:rPr>
        <w:t>元；迟到</w:t>
      </w:r>
      <w:r>
        <w:rPr>
          <w:rFonts w:ascii="SimHei" w:hAnsi="SimHei" w:eastAsia="黑体"/>
          <w:sz w:val="30"/>
          <w:szCs w:val="30"/>
        </w:rPr>
        <w:t>1</w:t>
      </w:r>
      <w:r>
        <w:rPr>
          <w:rFonts w:ascii="SimHei" w:hAnsi="SimHei" w:eastAsia="黑体"/>
          <w:sz w:val="30"/>
          <w:szCs w:val="30"/>
        </w:rPr>
        <w:t>小时及以上，每小时扣</w:t>
      </w:r>
      <w:r>
        <w:rPr>
          <w:rFonts w:ascii="SimHei" w:hAnsi="SimHei" w:eastAsia="黑体"/>
          <w:sz w:val="30"/>
          <w:szCs w:val="30"/>
        </w:rPr>
        <w:t>10</w:t>
      </w:r>
      <w:r>
        <w:rPr>
          <w:rFonts w:ascii="SimHei" w:hAnsi="SimHei" w:eastAsia="黑体"/>
          <w:sz w:val="30"/>
          <w:szCs w:val="30"/>
        </w:rPr>
        <w:t>元；无故缺席扣发日平均工资。</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）按时提供三餐，延迟一次扣相关人员</w:t>
      </w:r>
      <w:r>
        <w:rPr>
          <w:rFonts w:ascii="SimHei" w:hAnsi="SimHei" w:eastAsia="黑体"/>
          <w:sz w:val="30"/>
          <w:szCs w:val="30"/>
        </w:rPr>
        <w:t>10-20</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）保证饭菜质量，蒸一次夹生饭或夹生馒头扣相关人员</w:t>
      </w:r>
      <w:r>
        <w:rPr>
          <w:rFonts w:ascii="SimHei" w:hAnsi="SimHei" w:eastAsia="黑体"/>
          <w:sz w:val="30"/>
          <w:szCs w:val="30"/>
        </w:rPr>
        <w:t>30</w:t>
      </w:r>
      <w:r>
        <w:rPr>
          <w:rFonts w:ascii="SimHei" w:hAnsi="SimHei" w:eastAsia="黑体"/>
          <w:sz w:val="30"/>
          <w:szCs w:val="30"/>
        </w:rPr>
        <w:t>元。</w:t>
      </w:r>
    </w:p>
    <w:p>
      <w:pPr>
        <w:pStyle w:val="Normal"/>
        <w:spacing w:lineRule="exact" w:line="480"/>
        <w:rPr/>
      </w:pPr>
      <w:r>
        <w:rPr>
          <w:rFonts w:ascii="SimHei" w:hAnsi="SimHei" w:eastAsia="黑体"/>
          <w:sz w:val="30"/>
          <w:szCs w:val="30"/>
        </w:rPr>
        <w:t>（</w:t>
      </w:r>
      <w:r>
        <w:rPr>
          <w:rFonts w:ascii="SimHei" w:hAnsi="SimHei" w:eastAsia="黑体"/>
          <w:sz w:val="30"/>
          <w:szCs w:val="30"/>
        </w:rPr>
        <w:t>6</w:t>
      </w:r>
      <w:r>
        <w:rPr>
          <w:rFonts w:ascii="SimHei" w:hAnsi="SimHei" w:eastAsia="黑体"/>
          <w:sz w:val="30"/>
          <w:szCs w:val="30"/>
        </w:rPr>
        <w:t>）工作期间，事假</w:t>
      </w:r>
      <w:r>
        <w:rPr>
          <w:rFonts w:ascii="SimHei" w:hAnsi="SimHei" w:eastAsia="黑体"/>
          <w:sz w:val="30"/>
          <w:szCs w:val="30"/>
        </w:rPr>
        <w:t>3</w:t>
      </w:r>
      <w:r>
        <w:rPr>
          <w:rFonts w:ascii="SimHei" w:hAnsi="SimHei" w:eastAsia="黑体"/>
          <w:sz w:val="30"/>
          <w:szCs w:val="30"/>
        </w:rPr>
        <w:t>天以内，一般病假</w:t>
      </w:r>
      <w:r>
        <w:rPr>
          <w:rFonts w:ascii="SimHei" w:hAnsi="SimHei" w:eastAsia="黑体"/>
          <w:sz w:val="30"/>
          <w:szCs w:val="30"/>
        </w:rPr>
        <w:t>7</w:t>
      </w:r>
      <w:r>
        <w:rPr>
          <w:rFonts w:ascii="SimHei" w:hAnsi="SimHei" w:eastAsia="黑体"/>
          <w:sz w:val="30"/>
          <w:szCs w:val="30"/>
        </w:rPr>
        <w:t>天以内（住院</w:t>
      </w:r>
      <w:r>
        <w:rPr>
          <w:rFonts w:ascii="SimHei" w:hAnsi="SimHei" w:eastAsia="黑体"/>
          <w:sz w:val="30"/>
          <w:szCs w:val="30"/>
        </w:rPr>
        <w:t>15</w:t>
      </w:r>
      <w:r>
        <w:rPr>
          <w:rFonts w:ascii="SimHei" w:hAnsi="SimHei" w:eastAsia="黑体"/>
          <w:sz w:val="30"/>
          <w:szCs w:val="30"/>
        </w:rPr>
        <w:t>天以内）的，按天数扣减当月奖励性绩效工资（病事假发生在同一月的，合并计算请假天数，下同）；矿工</w:t>
      </w:r>
      <w:r>
        <w:rPr>
          <w:rFonts w:ascii="SimHei" w:hAnsi="SimHei" w:eastAsia="黑体"/>
          <w:sz w:val="30"/>
          <w:szCs w:val="30"/>
        </w:rPr>
        <w:t>1</w:t>
      </w:r>
      <w:r>
        <w:rPr>
          <w:rFonts w:ascii="SimHei" w:hAnsi="SimHei" w:eastAsia="黑体"/>
          <w:sz w:val="30"/>
          <w:szCs w:val="30"/>
        </w:rPr>
        <w:t>天，事假</w:t>
      </w:r>
      <w:r>
        <w:rPr>
          <w:rFonts w:ascii="SimHei" w:hAnsi="SimHei" w:eastAsia="黑体"/>
          <w:sz w:val="30"/>
          <w:szCs w:val="30"/>
        </w:rPr>
        <w:t>15</w:t>
      </w:r>
      <w:r>
        <w:rPr>
          <w:rFonts w:ascii="SimHei" w:hAnsi="SimHei" w:eastAsia="黑体"/>
          <w:sz w:val="30"/>
          <w:szCs w:val="30"/>
        </w:rPr>
        <w:t>天以内，一般病假在</w:t>
      </w:r>
      <w:r>
        <w:rPr>
          <w:rFonts w:ascii="SimHei" w:hAnsi="SimHei" w:eastAsia="黑体"/>
          <w:sz w:val="30"/>
          <w:szCs w:val="30"/>
        </w:rPr>
        <w:t>15</w:t>
      </w:r>
      <w:r>
        <w:rPr>
          <w:rFonts w:ascii="SimHei" w:hAnsi="SimHei" w:eastAsia="黑体"/>
          <w:sz w:val="30"/>
          <w:szCs w:val="30"/>
        </w:rPr>
        <w:t>天以内（住院治疗</w:t>
      </w:r>
      <w:r>
        <w:rPr>
          <w:rFonts w:ascii="SimHei" w:hAnsi="SimHei" w:eastAsia="黑体"/>
          <w:sz w:val="30"/>
          <w:szCs w:val="30"/>
        </w:rPr>
        <w:t>30</w:t>
      </w:r>
      <w:r>
        <w:rPr>
          <w:rFonts w:ascii="SimHei" w:hAnsi="SimHei" w:eastAsia="黑体"/>
          <w:sz w:val="30"/>
          <w:szCs w:val="30"/>
        </w:rPr>
        <w:t>天以内）的，不得享受半年考勤奖</w:t>
      </w:r>
      <w:r>
        <w:rPr>
          <w:rFonts w:ascii="SimHei" w:hAnsi="SimHei" w:eastAsia="黑体"/>
          <w:sz w:val="30"/>
          <w:szCs w:val="30"/>
        </w:rPr>
        <w:t>;</w:t>
      </w:r>
      <w:r>
        <w:rPr>
          <w:rFonts w:ascii="SimHei" w:hAnsi="SimHei" w:eastAsia="黑体"/>
          <w:sz w:val="30"/>
          <w:szCs w:val="30"/>
        </w:rPr>
        <w:t>累计矿工</w:t>
      </w:r>
      <w:r>
        <w:rPr>
          <w:rFonts w:ascii="SimHei" w:hAnsi="SimHei" w:eastAsia="黑体"/>
          <w:sz w:val="30"/>
          <w:szCs w:val="30"/>
        </w:rPr>
        <w:t>2</w:t>
      </w:r>
      <w:r>
        <w:rPr>
          <w:rFonts w:ascii="SimHei" w:hAnsi="SimHei" w:eastAsia="黑体"/>
          <w:sz w:val="30"/>
          <w:szCs w:val="30"/>
        </w:rPr>
        <w:t>天以上</w:t>
      </w:r>
      <w:r>
        <w:rPr>
          <w:rFonts w:ascii="SimHei" w:hAnsi="SimHei" w:eastAsia="黑体"/>
          <w:sz w:val="30"/>
          <w:szCs w:val="30"/>
        </w:rPr>
        <w:t>15</w:t>
      </w:r>
      <w:r>
        <w:rPr>
          <w:rFonts w:ascii="SimHei" w:hAnsi="SimHei" w:eastAsia="黑体"/>
          <w:sz w:val="30"/>
          <w:szCs w:val="30"/>
        </w:rPr>
        <w:t>天以内的，事假</w:t>
      </w:r>
      <w:r>
        <w:rPr>
          <w:rFonts w:ascii="SimHei" w:hAnsi="SimHei" w:eastAsia="黑体"/>
          <w:sz w:val="30"/>
          <w:szCs w:val="30"/>
        </w:rPr>
        <w:t>15</w:t>
      </w:r>
      <w:r>
        <w:rPr>
          <w:rFonts w:ascii="SimHei" w:hAnsi="SimHei" w:eastAsia="黑体"/>
          <w:sz w:val="30"/>
          <w:szCs w:val="30"/>
        </w:rPr>
        <w:t>天以上</w:t>
      </w:r>
      <w:r>
        <w:rPr>
          <w:rFonts w:ascii="SimHei" w:hAnsi="SimHei" w:eastAsia="黑体"/>
          <w:sz w:val="30"/>
          <w:szCs w:val="30"/>
        </w:rPr>
        <w:t>1</w:t>
      </w:r>
      <w:r>
        <w:rPr>
          <w:rFonts w:ascii="SimHei" w:hAnsi="SimHei" w:eastAsia="黑体"/>
          <w:sz w:val="30"/>
          <w:szCs w:val="30"/>
        </w:rPr>
        <w:t>个月以内的，一般病假</w:t>
      </w:r>
      <w:r>
        <w:rPr>
          <w:rFonts w:ascii="SimHei" w:hAnsi="SimHei" w:eastAsia="黑体"/>
          <w:sz w:val="30"/>
          <w:szCs w:val="30"/>
        </w:rPr>
        <w:t>1</w:t>
      </w:r>
      <w:r>
        <w:rPr>
          <w:rFonts w:ascii="SimHei" w:hAnsi="SimHei" w:eastAsia="黑体"/>
          <w:sz w:val="30"/>
          <w:szCs w:val="30"/>
        </w:rPr>
        <w:t>月以内（住院治疗</w:t>
      </w:r>
      <w:r>
        <w:rPr>
          <w:rFonts w:ascii="SimHei" w:hAnsi="SimHei" w:eastAsia="黑体"/>
          <w:sz w:val="30"/>
          <w:szCs w:val="30"/>
        </w:rPr>
        <w:t>1</w:t>
      </w:r>
      <w:r>
        <w:rPr>
          <w:rFonts w:ascii="SimHei" w:hAnsi="SimHei" w:eastAsia="黑体"/>
          <w:sz w:val="30"/>
          <w:szCs w:val="30"/>
        </w:rPr>
        <w:t>一个月以上）的，不得享受全年的考勤奖；精神不振，出工不出力，不在工作状态的，视为出勤不全，酌情扣减考勤奖。【注：请假手续：①病假、事假无论时间长短均应写书面请假条。②向主管领导请假准假后由本人持准假条到总务处备案，安排好相关工作。（特殊情况办理补假手续）与伙食团长或搭班职工打好招呼，办理好交接手续方可离校。】</w:t>
      </w:r>
    </w:p>
    <w:p>
      <w:pPr>
        <w:pStyle w:val="Normal"/>
        <w:spacing w:lineRule="exact" w:line="480"/>
        <w:rPr>
          <w:sz w:val="30"/>
          <w:szCs w:val="30"/>
        </w:rPr>
      </w:pPr>
      <w:r>
        <w:rPr>
          <w:rFonts w:ascii="SimHei" w:hAnsi="SimHei" w:eastAsia="黑体"/>
          <w:sz w:val="30"/>
          <w:szCs w:val="30"/>
        </w:rPr>
        <w:t>2</w:t>
      </w:r>
      <w:r>
        <w:rPr>
          <w:rFonts w:ascii="SimHei" w:hAnsi="SimHei" w:eastAsia="黑体"/>
          <w:sz w:val="30"/>
          <w:szCs w:val="30"/>
        </w:rPr>
        <w:t>、讲究个人卫生</w:t>
      </w:r>
      <w:r>
        <w:rPr>
          <w:rFonts w:ascii="SimHei" w:hAnsi="SimHei" w:eastAsia="黑体"/>
          <w:sz w:val="30"/>
          <w:szCs w:val="30"/>
        </w:rPr>
        <w:t xml:space="preserve">, </w:t>
      </w:r>
      <w:r>
        <w:rPr>
          <w:rFonts w:ascii="SimHei" w:hAnsi="SimHei" w:eastAsia="黑体"/>
          <w:sz w:val="30"/>
          <w:szCs w:val="30"/>
        </w:rPr>
        <w:t>坚持穿戴工作衣帽，注意饮食卫生安全，菜食、用具等清洁无毒、无污迹。</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）上班期间不穿待工作衣帽，每次扣</w:t>
      </w:r>
      <w:r>
        <w:rPr>
          <w:rFonts w:ascii="SimHei" w:hAnsi="SimHei" w:eastAsia="黑体"/>
          <w:sz w:val="30"/>
          <w:szCs w:val="30"/>
        </w:rPr>
        <w:t>3</w:t>
      </w:r>
      <w:r>
        <w:rPr>
          <w:rFonts w:ascii="SimHei" w:hAnsi="SimHei" w:eastAsia="黑体"/>
          <w:sz w:val="30"/>
          <w:szCs w:val="30"/>
        </w:rPr>
        <w:t>元</w:t>
      </w:r>
      <w:r>
        <w:rPr>
          <w:rFonts w:ascii="SimHei" w:hAnsi="SimHei" w:eastAsia="黑体"/>
          <w:sz w:val="30"/>
          <w:szCs w:val="30"/>
        </w:rPr>
        <w:t>.</w:t>
      </w:r>
      <w:r>
        <w:rPr>
          <w:rFonts w:ascii="SimHei" w:hAnsi="SimHei" w:eastAsia="黑体"/>
          <w:sz w:val="30"/>
          <w:szCs w:val="30"/>
        </w:rPr>
        <w:t>。</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）搞好清洁卫生，保持餐饮用具清洁、地板干净、水缸内无杂物，否则，每次每处扣</w:t>
      </w:r>
      <w:r>
        <w:rPr>
          <w:rFonts w:ascii="SimHei" w:hAnsi="SimHei" w:eastAsia="黑体"/>
          <w:sz w:val="30"/>
          <w:szCs w:val="30"/>
        </w:rPr>
        <w:t>3</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）保洁员每天不深入实地督促检查，每天扣</w:t>
      </w:r>
      <w:r>
        <w:rPr>
          <w:rFonts w:ascii="SimHei" w:hAnsi="SimHei" w:eastAsia="黑体"/>
          <w:sz w:val="30"/>
          <w:szCs w:val="30"/>
        </w:rPr>
        <w:t>3</w:t>
      </w:r>
      <w:r>
        <w:rPr>
          <w:rFonts w:ascii="SimHei" w:hAnsi="SimHei" w:eastAsia="黑体"/>
          <w:sz w:val="30"/>
          <w:szCs w:val="30"/>
        </w:rPr>
        <w:t>元，不记录每次扣</w:t>
      </w:r>
      <w:r>
        <w:rPr>
          <w:rFonts w:ascii="SimHei" w:hAnsi="SimHei" w:eastAsia="黑体"/>
          <w:sz w:val="30"/>
          <w:szCs w:val="30"/>
        </w:rPr>
        <w:t>2</w:t>
      </w:r>
      <w:r>
        <w:rPr>
          <w:rFonts w:ascii="SimHei" w:hAnsi="SimHei" w:eastAsia="黑体"/>
          <w:sz w:val="30"/>
          <w:szCs w:val="30"/>
        </w:rPr>
        <w:t>元；学生就餐不管理，每顿次扣</w:t>
      </w:r>
      <w:r>
        <w:rPr>
          <w:rFonts w:ascii="SimHei" w:hAnsi="SimHei" w:eastAsia="黑体"/>
          <w:sz w:val="30"/>
          <w:szCs w:val="30"/>
        </w:rPr>
        <w:t>3</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）定期消毒（环境消毒每周三一五次，餐具消毒每周二至三次，饮水消毒每池一次），每少一次消毒扣</w:t>
      </w:r>
      <w:r>
        <w:rPr>
          <w:rFonts w:ascii="SimHei" w:hAnsi="SimHei" w:eastAsia="黑体"/>
          <w:sz w:val="30"/>
          <w:szCs w:val="30"/>
        </w:rPr>
        <w:t>3</w:t>
      </w:r>
      <w:r>
        <w:rPr>
          <w:rFonts w:ascii="SimHei" w:hAnsi="SimHei" w:eastAsia="黑体"/>
          <w:sz w:val="30"/>
          <w:szCs w:val="30"/>
        </w:rPr>
        <w:t>元，每少一次记录扣</w:t>
      </w:r>
      <w:r>
        <w:rPr>
          <w:rFonts w:ascii="SimHei" w:hAnsi="SimHei" w:eastAsia="黑体"/>
          <w:sz w:val="30"/>
          <w:szCs w:val="30"/>
        </w:rPr>
        <w:t>2</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）在上级部门检查中出现问题，视其情况每次扣相关人员</w:t>
      </w:r>
      <w:r>
        <w:rPr>
          <w:rFonts w:ascii="SimHei" w:hAnsi="SimHei" w:eastAsia="黑体"/>
          <w:sz w:val="30"/>
          <w:szCs w:val="30"/>
        </w:rPr>
        <w:t>10-50</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3</w:t>
      </w:r>
      <w:r>
        <w:rPr>
          <w:rFonts w:ascii="SimHei" w:hAnsi="SimHei" w:eastAsia="黑体"/>
          <w:sz w:val="30"/>
          <w:szCs w:val="30"/>
        </w:rPr>
        <w:t>、做好饭菜留样、试尝、守护工作，坚持购物、出库登记、签字，时刻注意食品卫生安全。</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）饭菜留样（每样不少于</w:t>
      </w:r>
      <w:r>
        <w:rPr>
          <w:rFonts w:ascii="SimHei" w:hAnsi="SimHei" w:eastAsia="黑体"/>
          <w:sz w:val="30"/>
          <w:szCs w:val="30"/>
        </w:rPr>
        <w:t>250</w:t>
      </w:r>
      <w:r>
        <w:rPr>
          <w:rFonts w:ascii="SimHei" w:hAnsi="SimHei" w:eastAsia="黑体"/>
          <w:sz w:val="30"/>
          <w:szCs w:val="30"/>
        </w:rPr>
        <w:t>克，留样时间不少于</w:t>
      </w:r>
      <w:r>
        <w:rPr>
          <w:rFonts w:ascii="SimHei" w:hAnsi="SimHei" w:eastAsia="黑体"/>
          <w:sz w:val="30"/>
          <w:szCs w:val="30"/>
        </w:rPr>
        <w:t>48</w:t>
      </w:r>
      <w:r>
        <w:rPr>
          <w:rFonts w:ascii="SimHei" w:hAnsi="SimHei" w:eastAsia="黑体"/>
          <w:sz w:val="30"/>
          <w:szCs w:val="30"/>
        </w:rPr>
        <w:t>小时），每次检查发现未留样，每样扣责任人</w:t>
      </w:r>
      <w:r>
        <w:rPr>
          <w:rFonts w:ascii="SimHei" w:hAnsi="SimHei" w:eastAsia="黑体"/>
          <w:sz w:val="30"/>
          <w:szCs w:val="30"/>
        </w:rPr>
        <w:t>3</w:t>
      </w:r>
      <w:r>
        <w:rPr>
          <w:rFonts w:ascii="SimHei" w:hAnsi="SimHei" w:eastAsia="黑体"/>
          <w:sz w:val="30"/>
          <w:szCs w:val="30"/>
        </w:rPr>
        <w:t>元，未记录每次扣</w:t>
      </w:r>
      <w:r>
        <w:rPr>
          <w:rFonts w:ascii="SimHei" w:hAnsi="SimHei" w:eastAsia="黑体"/>
          <w:sz w:val="30"/>
          <w:szCs w:val="30"/>
        </w:rPr>
        <w:t>2</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）坚持购物、出物登记签字，不认真办理交接手续、不及时签字，发现一次每人扣</w:t>
      </w:r>
      <w:r>
        <w:rPr>
          <w:rFonts w:ascii="SimHei" w:hAnsi="SimHei" w:eastAsia="黑体"/>
          <w:sz w:val="30"/>
          <w:szCs w:val="30"/>
        </w:rPr>
        <w:t>3</w:t>
      </w:r>
      <w:r>
        <w:rPr>
          <w:rFonts w:ascii="SimHei" w:hAnsi="SimHei" w:eastAsia="黑体"/>
          <w:sz w:val="30"/>
          <w:szCs w:val="30"/>
        </w:rPr>
        <w:t>元。</w:t>
      </w:r>
    </w:p>
    <w:p>
      <w:pPr>
        <w:pStyle w:val="Normal"/>
        <w:spacing w:lineRule="exact" w:line="48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）做好饭菜试尝、守护工作，否则，发现一次扣相关人员</w:t>
      </w:r>
      <w:r>
        <w:rPr>
          <w:rFonts w:ascii="SimHei" w:hAnsi="SimHei" w:eastAsia="黑体"/>
          <w:sz w:val="30"/>
          <w:szCs w:val="30"/>
        </w:rPr>
        <w:t>3</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4</w:t>
      </w:r>
      <w:r>
        <w:rPr>
          <w:rFonts w:ascii="SimHei" w:hAnsi="SimHei" w:eastAsia="黑体"/>
          <w:sz w:val="30"/>
          <w:szCs w:val="30"/>
        </w:rPr>
        <w:t>、注意个人卫生，管好用好学校的炊餐用具和食物。</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）不在伙食团洗衣服、洗头、刷牙、洗澡，不把与伙食团无关的私人物品带入伙食团，每发现一次扣</w:t>
      </w:r>
      <w:r>
        <w:rPr>
          <w:rFonts w:ascii="SimHei" w:hAnsi="SimHei" w:eastAsia="黑体"/>
          <w:sz w:val="30"/>
          <w:szCs w:val="30"/>
        </w:rPr>
        <w:t>3</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）保管好餐具和食物，若因管理不善，造成餐具和食物被盗或故意损坏，概由相关人员负责赔偿，并处</w:t>
      </w:r>
      <w:r>
        <w:rPr>
          <w:rFonts w:ascii="SimHei" w:hAnsi="SimHei" w:eastAsia="黑体"/>
          <w:sz w:val="30"/>
          <w:szCs w:val="30"/>
        </w:rPr>
        <w:t>10-20</w:t>
      </w:r>
      <w:r>
        <w:rPr>
          <w:rFonts w:ascii="SimHei" w:hAnsi="SimHei" w:eastAsia="黑体"/>
          <w:sz w:val="30"/>
          <w:szCs w:val="30"/>
        </w:rPr>
        <w:t>元罚款。</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）不占集体便宜，严禁将学校公物据为己有，若发现有偷盗行为，除退还物质、通报批评外，每次处</w:t>
      </w:r>
      <w:r>
        <w:rPr>
          <w:rFonts w:ascii="SimHei" w:hAnsi="SimHei" w:eastAsia="黑体"/>
          <w:sz w:val="30"/>
          <w:szCs w:val="30"/>
        </w:rPr>
        <w:t>20</w:t>
      </w:r>
      <w:r>
        <w:rPr>
          <w:rFonts w:cs="宋体;SimSun" w:ascii="SimHei" w:hAnsi="SimHei" w:eastAsia="黑体"/>
          <w:sz w:val="30"/>
          <w:szCs w:val="30"/>
        </w:rPr>
        <w:t>—</w:t>
      </w:r>
      <w:r>
        <w:rPr>
          <w:rFonts w:ascii="SimHei" w:hAnsi="SimHei" w:eastAsia="黑体"/>
          <w:sz w:val="30"/>
          <w:szCs w:val="30"/>
        </w:rPr>
        <w:t>50</w:t>
      </w:r>
      <w:r>
        <w:rPr>
          <w:rFonts w:ascii="SimHei" w:hAnsi="SimHei" w:eastAsia="黑体"/>
          <w:sz w:val="30"/>
          <w:szCs w:val="30"/>
        </w:rPr>
        <w:t>元罚款。</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）采购员购买不合格食品（过期、变质、腐烂、劣质）除赔偿损失外，每次扣</w:t>
      </w:r>
      <w:r>
        <w:rPr>
          <w:rFonts w:ascii="SimHei" w:hAnsi="SimHei" w:eastAsia="黑体"/>
          <w:sz w:val="30"/>
          <w:szCs w:val="30"/>
        </w:rPr>
        <w:t>10</w:t>
      </w:r>
      <w:r>
        <w:rPr>
          <w:rFonts w:cs="宋体;SimSun" w:ascii="SimHei" w:hAnsi="SimHei" w:eastAsia="黑体"/>
          <w:sz w:val="30"/>
          <w:szCs w:val="30"/>
        </w:rPr>
        <w:t>—</w:t>
      </w:r>
      <w:r>
        <w:rPr>
          <w:rFonts w:ascii="SimHei" w:hAnsi="SimHei" w:eastAsia="黑体"/>
          <w:sz w:val="30"/>
          <w:szCs w:val="30"/>
        </w:rPr>
        <w:t>30</w:t>
      </w:r>
      <w:r>
        <w:rPr>
          <w:rFonts w:ascii="SimHei" w:hAnsi="SimHei" w:eastAsia="黑体"/>
          <w:sz w:val="30"/>
          <w:szCs w:val="30"/>
        </w:rPr>
        <w:t>元。</w:t>
      </w:r>
    </w:p>
    <w:p>
      <w:pPr>
        <w:pStyle w:val="Normal"/>
        <w:spacing w:lineRule="exact" w:line="480"/>
        <w:rPr/>
      </w:pP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）保管员若因工作失职，造成食品过期腐烂，概由保管员负责赔偿，并处</w:t>
      </w:r>
      <w:r>
        <w:rPr>
          <w:rFonts w:ascii="SimHei" w:hAnsi="SimHei" w:eastAsia="黑体"/>
          <w:sz w:val="30"/>
          <w:szCs w:val="30"/>
        </w:rPr>
        <w:t>10-20</w:t>
      </w:r>
      <w:r>
        <w:rPr>
          <w:rFonts w:ascii="SimHei" w:hAnsi="SimHei" w:eastAsia="黑体"/>
          <w:sz w:val="30"/>
          <w:szCs w:val="30"/>
        </w:rPr>
        <w:t>元罚款。</w:t>
      </w:r>
    </w:p>
    <w:p>
      <w:pPr>
        <w:pStyle w:val="Normal"/>
        <w:spacing w:lineRule="exact" w:line="480"/>
        <w:rPr>
          <w:sz w:val="30"/>
          <w:szCs w:val="30"/>
        </w:rPr>
      </w:pPr>
      <w:r>
        <w:rPr>
          <w:rFonts w:ascii="SimHei" w:hAnsi="SimHei" w:eastAsia="黑体"/>
          <w:sz w:val="30"/>
          <w:szCs w:val="30"/>
        </w:rPr>
        <w:t>5</w:t>
      </w:r>
      <w:r>
        <w:rPr>
          <w:rFonts w:ascii="SimHei" w:hAnsi="SimHei" w:eastAsia="黑体"/>
          <w:sz w:val="30"/>
          <w:szCs w:val="30"/>
        </w:rPr>
        <w:t>、不搞个人特殊化，节约水电和物质。</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）在伙食团用物起小伙（特殊情况在外），发现一次扣</w:t>
      </w:r>
      <w:r>
        <w:rPr>
          <w:rFonts w:ascii="SimHei" w:hAnsi="SimHei" w:eastAsia="黑体"/>
          <w:sz w:val="30"/>
          <w:szCs w:val="30"/>
        </w:rPr>
        <w:t>5</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）浪费水电和物质，每次扣</w:t>
      </w:r>
      <w:r>
        <w:rPr>
          <w:rFonts w:ascii="SimHei" w:hAnsi="SimHei" w:eastAsia="黑体"/>
          <w:sz w:val="30"/>
          <w:szCs w:val="30"/>
        </w:rPr>
        <w:t>3-5</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）不节约用煤，若炭未烧尽每次扣</w:t>
      </w:r>
      <w:r>
        <w:rPr>
          <w:rFonts w:ascii="SimHei" w:hAnsi="SimHei" w:eastAsia="黑体"/>
          <w:sz w:val="30"/>
          <w:szCs w:val="30"/>
        </w:rPr>
        <w:t>5-10</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6</w:t>
      </w:r>
      <w:r>
        <w:rPr>
          <w:rFonts w:ascii="SimHei" w:hAnsi="SimHei" w:eastAsia="黑体"/>
          <w:sz w:val="30"/>
          <w:szCs w:val="30"/>
        </w:rPr>
        <w:t>、时刻注意安全，确保校园平安稳定。</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）炊事员要严格执行食品加工流程，若出现食品卫生安全事故，造成影响的，炊事员除赔偿损失、扣发当月绩效津贴外，并报上级有关部门追究其法律责任。</w:t>
      </w:r>
      <w:r>
        <w:rPr>
          <w:rFonts w:eastAsia="黑体" w:ascii="SimHei" w:hAnsi="SimHei"/>
          <w:sz w:val="30"/>
          <w:szCs w:val="30"/>
        </w:rPr>
        <w:t xml:space="preserve"> </w:t>
      </w:r>
    </w:p>
    <w:p>
      <w:pPr>
        <w:pStyle w:val="Normal"/>
        <w:spacing w:lineRule="exact" w:line="48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）三轮车驾驶员要严格行学校《校车管理制度》，按要求在规定路线、人员和范围内使用，否则，造成车辆损坏和出现任何安全事故概由驾驶员自己负责，除负责赔偿车辆损失外，并处</w:t>
      </w:r>
      <w:r>
        <w:rPr>
          <w:rFonts w:ascii="SimHei" w:hAnsi="SimHei" w:eastAsia="黑体"/>
          <w:sz w:val="30"/>
          <w:szCs w:val="30"/>
        </w:rPr>
        <w:t>50-100</w:t>
      </w:r>
      <w:r>
        <w:rPr>
          <w:rFonts w:ascii="SimHei" w:hAnsi="SimHei" w:eastAsia="黑体"/>
          <w:sz w:val="30"/>
          <w:szCs w:val="30"/>
        </w:rPr>
        <w:t>元罚款。</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）掌握用电常识，正确用电，做到人走灯灭，并随时关闭用电器开关。若因工作失职，人为造成用电器损坏或火灾，当事人除负责赔偿损失外，并处</w:t>
      </w:r>
      <w:r>
        <w:rPr>
          <w:rFonts w:ascii="SimHei" w:hAnsi="SimHei" w:eastAsia="黑体"/>
          <w:sz w:val="30"/>
          <w:szCs w:val="30"/>
        </w:rPr>
        <w:t>50-100</w:t>
      </w:r>
      <w:r>
        <w:rPr>
          <w:rFonts w:ascii="SimHei" w:hAnsi="SimHei" w:eastAsia="黑体"/>
          <w:sz w:val="30"/>
          <w:szCs w:val="30"/>
        </w:rPr>
        <w:t>元罚款。</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4</w:t>
      </w:r>
      <w:r>
        <w:rPr>
          <w:rFonts w:ascii="SimHei" w:hAnsi="SimHei" w:eastAsia="黑体"/>
          <w:sz w:val="30"/>
          <w:szCs w:val="30"/>
        </w:rPr>
        <w:t>）随时注意灶后火星是否熄灭，做到人走火灭，否则，发生火灾概由当事人负责赔偿损失，并处</w:t>
      </w:r>
      <w:r>
        <w:rPr>
          <w:rFonts w:ascii="SimHei" w:hAnsi="SimHei" w:eastAsia="黑体"/>
          <w:sz w:val="30"/>
          <w:szCs w:val="30"/>
        </w:rPr>
        <w:t>50-100</w:t>
      </w:r>
      <w:r>
        <w:rPr>
          <w:rFonts w:ascii="SimHei" w:hAnsi="SimHei" w:eastAsia="黑体"/>
          <w:sz w:val="30"/>
          <w:szCs w:val="30"/>
        </w:rPr>
        <w:t>元罚款。</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5</w:t>
      </w:r>
      <w:r>
        <w:rPr>
          <w:rFonts w:ascii="SimHei" w:hAnsi="SimHei" w:eastAsia="黑体"/>
          <w:sz w:val="30"/>
          <w:szCs w:val="30"/>
        </w:rPr>
        <w:t>）认真做好“四防”工作，不使用相关设备，发现一次惩款</w:t>
      </w:r>
      <w:r>
        <w:rPr>
          <w:rFonts w:ascii="SimHei" w:hAnsi="SimHei" w:eastAsia="黑体"/>
          <w:sz w:val="30"/>
          <w:szCs w:val="30"/>
        </w:rPr>
        <w:t>3</w:t>
      </w:r>
      <w:r>
        <w:rPr>
          <w:rFonts w:ascii="SimHei" w:hAnsi="SimHei" w:eastAsia="黑体"/>
          <w:sz w:val="30"/>
          <w:szCs w:val="30"/>
        </w:rPr>
        <w:t>元。</w:t>
      </w:r>
    </w:p>
    <w:p>
      <w:pPr>
        <w:pStyle w:val="Normal"/>
        <w:spacing w:lineRule="exact" w:line="480"/>
        <w:rPr/>
      </w:pPr>
      <w:r>
        <w:rPr>
          <w:rFonts w:ascii="SimHei" w:hAnsi="SimHei" w:eastAsia="黑体"/>
          <w:sz w:val="30"/>
          <w:szCs w:val="30"/>
        </w:rPr>
        <w:t>（</w:t>
      </w:r>
      <w:r>
        <w:rPr>
          <w:rFonts w:ascii="SimHei" w:hAnsi="SimHei" w:eastAsia="黑体"/>
          <w:sz w:val="30"/>
          <w:szCs w:val="30"/>
        </w:rPr>
        <w:t>6</w:t>
      </w:r>
      <w:r>
        <w:rPr>
          <w:rFonts w:ascii="SimHei" w:hAnsi="SimHei" w:eastAsia="黑体"/>
          <w:sz w:val="30"/>
          <w:szCs w:val="30"/>
        </w:rPr>
        <w:t>）宿管员要认真履行职责、增强安全意识、严格遵守上班纪律，坚持通宵值班，全力做好学生两睡期间和夜间校园的安全管理工作，若在此时段出现校产被盗和学生安全事故概由宿管员负责，并扣发当月绩效津贴。</w:t>
      </w:r>
    </w:p>
    <w:p>
      <w:pPr>
        <w:pStyle w:val="Normal"/>
        <w:spacing w:lineRule="exact" w:line="480"/>
        <w:rPr>
          <w:sz w:val="30"/>
          <w:szCs w:val="30"/>
        </w:rPr>
      </w:pPr>
      <w:r>
        <w:rPr>
          <w:rFonts w:ascii="SimHei" w:hAnsi="SimHei" w:eastAsia="黑体"/>
          <w:sz w:val="30"/>
          <w:szCs w:val="30"/>
        </w:rPr>
        <w:t>7</w:t>
      </w:r>
      <w:r>
        <w:rPr>
          <w:rFonts w:ascii="SimHei" w:hAnsi="SimHei" w:eastAsia="黑体"/>
          <w:sz w:val="30"/>
          <w:szCs w:val="30"/>
        </w:rPr>
        <w:t>、创造性地做好后勤服务工作，不互相推诿、扯皮，工作主动自觉、团结合作。</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）若发现后勤人员在工作上互相推诿、扯皮，每人每次扣</w:t>
      </w:r>
      <w:r>
        <w:rPr>
          <w:rFonts w:ascii="SimHei" w:hAnsi="SimHei" w:eastAsia="黑体"/>
          <w:sz w:val="30"/>
          <w:szCs w:val="30"/>
        </w:rPr>
        <w:t>5</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）后勤人员搞不团结，有争吵者每次各扣</w:t>
      </w:r>
      <w:r>
        <w:rPr>
          <w:rFonts w:ascii="SimHei" w:hAnsi="SimHei" w:eastAsia="黑体"/>
          <w:sz w:val="30"/>
          <w:szCs w:val="30"/>
        </w:rPr>
        <w:t>5</w:t>
      </w:r>
      <w:r>
        <w:rPr>
          <w:rFonts w:ascii="SimHei" w:hAnsi="SimHei" w:eastAsia="黑体"/>
          <w:sz w:val="30"/>
          <w:szCs w:val="30"/>
        </w:rPr>
        <w:t>元；打架斗殴者每次各扣</w:t>
      </w:r>
      <w:r>
        <w:rPr>
          <w:rFonts w:ascii="SimHei" w:hAnsi="SimHei" w:eastAsia="黑体"/>
          <w:sz w:val="30"/>
          <w:szCs w:val="30"/>
        </w:rPr>
        <w:t>50-100</w:t>
      </w:r>
      <w:r>
        <w:rPr>
          <w:rFonts w:ascii="SimHei" w:hAnsi="SimHei" w:eastAsia="黑体"/>
          <w:sz w:val="30"/>
          <w:szCs w:val="30"/>
        </w:rPr>
        <w:t>元，并在全体教职工会上公开作检讨。</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8</w:t>
      </w:r>
      <w:r>
        <w:rPr>
          <w:rFonts w:ascii="SimHei" w:hAnsi="SimHei" w:eastAsia="黑体"/>
          <w:sz w:val="30"/>
          <w:szCs w:val="30"/>
        </w:rPr>
        <w:t>、师生无投诉，认真接受意见和建议，并改进工作。</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）师生投诉食品质量问题，经查证属实，每次扣责任人</w:t>
      </w:r>
      <w:r>
        <w:rPr>
          <w:rFonts w:ascii="SimHei" w:hAnsi="SimHei" w:eastAsia="黑体"/>
          <w:sz w:val="30"/>
          <w:szCs w:val="30"/>
        </w:rPr>
        <w:t>5</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）与师生发生争吵，每次扣</w:t>
      </w:r>
      <w:r>
        <w:rPr>
          <w:rFonts w:ascii="SimHei" w:hAnsi="SimHei" w:eastAsia="黑体"/>
          <w:sz w:val="30"/>
          <w:szCs w:val="30"/>
        </w:rPr>
        <w:t>5-10</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3</w:t>
      </w:r>
      <w:r>
        <w:rPr>
          <w:rFonts w:ascii="SimHei" w:hAnsi="SimHei" w:eastAsia="黑体"/>
          <w:sz w:val="30"/>
          <w:szCs w:val="30"/>
        </w:rPr>
        <w:t>）对提出的建设性意见不改正者，每次扣</w:t>
      </w:r>
      <w:r>
        <w:rPr>
          <w:rFonts w:ascii="SimHei" w:hAnsi="SimHei" w:eastAsia="黑体"/>
          <w:sz w:val="30"/>
          <w:szCs w:val="30"/>
        </w:rPr>
        <w:t>3</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9</w:t>
      </w:r>
      <w:r>
        <w:rPr>
          <w:rFonts w:ascii="SimHei" w:hAnsi="SimHei" w:eastAsia="黑体"/>
          <w:sz w:val="30"/>
          <w:szCs w:val="30"/>
        </w:rPr>
        <w:t>、转变工作作风，增强服务意识，为教育教学提供强有力保障。</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1</w:t>
      </w:r>
      <w:r>
        <w:rPr>
          <w:rFonts w:ascii="SimHei" w:hAnsi="SimHei" w:eastAsia="黑体"/>
          <w:sz w:val="30"/>
          <w:szCs w:val="30"/>
        </w:rPr>
        <w:t>）对学校领导和后勤管理人员的分工和安排不服从者，每次扣</w:t>
      </w:r>
      <w:r>
        <w:rPr>
          <w:rFonts w:ascii="SimHei" w:hAnsi="SimHei" w:eastAsia="黑体"/>
          <w:sz w:val="30"/>
          <w:szCs w:val="30"/>
        </w:rPr>
        <w:t>5-10</w:t>
      </w:r>
      <w:r>
        <w:rPr>
          <w:rFonts w:ascii="SimHei" w:hAnsi="SimHei" w:eastAsia="黑体"/>
          <w:sz w:val="30"/>
          <w:szCs w:val="30"/>
        </w:rPr>
        <w:t>元。</w:t>
      </w:r>
      <w:r>
        <w:rPr>
          <w:rFonts w:eastAsia="黑体" w:ascii="SimHei" w:hAnsi="SimHei"/>
          <w:sz w:val="30"/>
          <w:szCs w:val="30"/>
        </w:rPr>
        <w:t xml:space="preserve"> </w:t>
      </w:r>
    </w:p>
    <w:p>
      <w:pPr>
        <w:pStyle w:val="Normal"/>
        <w:spacing w:lineRule="exact" w:line="480"/>
        <w:rPr>
          <w:sz w:val="30"/>
          <w:szCs w:val="30"/>
        </w:rPr>
      </w:pPr>
      <w:r>
        <w:rPr>
          <w:rFonts w:ascii="SimHei" w:hAnsi="SimHei" w:eastAsia="黑体"/>
          <w:sz w:val="30"/>
          <w:szCs w:val="30"/>
        </w:rPr>
        <w:t>（</w:t>
      </w:r>
      <w:r>
        <w:rPr>
          <w:rFonts w:ascii="SimHei" w:hAnsi="SimHei" w:eastAsia="黑体"/>
          <w:sz w:val="30"/>
          <w:szCs w:val="30"/>
        </w:rPr>
        <w:t>2</w:t>
      </w:r>
      <w:r>
        <w:rPr>
          <w:rFonts w:ascii="SimHei" w:hAnsi="SimHei" w:eastAsia="黑体"/>
          <w:sz w:val="30"/>
          <w:szCs w:val="30"/>
        </w:rPr>
        <w:t>）与来校的家长在服务方面引起争吵，每次扣</w:t>
      </w:r>
      <w:r>
        <w:rPr>
          <w:rFonts w:ascii="SimHei" w:hAnsi="SimHei" w:eastAsia="黑体"/>
          <w:sz w:val="30"/>
          <w:szCs w:val="30"/>
        </w:rPr>
        <w:t>5-10</w:t>
      </w:r>
      <w:r>
        <w:rPr>
          <w:rFonts w:ascii="SimHei" w:hAnsi="SimHei" w:eastAsia="黑体"/>
          <w:sz w:val="30"/>
          <w:szCs w:val="30"/>
        </w:rPr>
        <w:t>元。</w:t>
      </w:r>
    </w:p>
    <w:p>
      <w:pPr>
        <w:pStyle w:val="Normal"/>
        <w:spacing w:lineRule="exact" w:line="480"/>
        <w:rPr>
          <w:sz w:val="30"/>
          <w:szCs w:val="30"/>
        </w:rPr>
      </w:pPr>
      <w:r>
        <w:rPr>
          <w:rFonts w:ascii="SimHei" w:hAnsi="SimHei" w:eastAsia="黑体"/>
          <w:sz w:val="30"/>
          <w:szCs w:val="30"/>
        </w:rPr>
        <w:t>二、奖</w:t>
      </w:r>
      <w:r>
        <w:rPr>
          <w:rFonts w:eastAsia="黑体" w:ascii="SimHei" w:hAnsi="SimHei"/>
          <w:sz w:val="30"/>
          <w:szCs w:val="30"/>
        </w:rPr>
        <w:t xml:space="preserve"> </w:t>
      </w:r>
      <w:r>
        <w:rPr>
          <w:rFonts w:ascii="SimHei" w:hAnsi="SimHei" w:eastAsia="黑体"/>
          <w:sz w:val="30"/>
          <w:szCs w:val="30"/>
        </w:rPr>
        <w:t>励：</w:t>
      </w:r>
    </w:p>
    <w:p>
      <w:pPr>
        <w:pStyle w:val="Normal"/>
        <w:spacing w:lineRule="exact" w:line="480"/>
        <w:rPr>
          <w:sz w:val="30"/>
          <w:szCs w:val="30"/>
        </w:rPr>
      </w:pPr>
      <w:r>
        <w:rPr>
          <w:rFonts w:ascii="SimHei" w:hAnsi="SimHei" w:eastAsia="黑体"/>
          <w:sz w:val="30"/>
          <w:szCs w:val="30"/>
        </w:rPr>
        <w:t>服从工作安排、服务态度好、合作意识强、工作成绩优且工作无失误者，可优先评选先进和按“学校绩效工资分配方案”的有关规定给予奖励</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lang w:val="en-US" w:eastAsia="en-US"/>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lang w:val="en-US" w:eastAsia="en-US"/>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人与人之间的距离虽然摸不着，看不见，但的的确确是一杆实实在在的秤。真与假，善与恶，美与丑，尽在秤杆上可以看出；人心的大小，胸怀的宽窄，拨一拨秤砣全然知晓。</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w:t>
      </w:r>
      <w:r>
        <w:rPr>
          <w:rFonts w:ascii="SimHei" w:hAnsi="SimHei" w:cs="宋体;SimSun" w:eastAsia="黑体"/>
          <w:b/>
          <w:bCs/>
          <w:color w:val="FFFFFF"/>
          <w:kern w:val="0"/>
          <w:sz w:val="10"/>
          <w:szCs w:val="10"/>
        </w:rPr>
        <w:t>人与人之间的距离，不可太近</w:t>
      </w:r>
      <w:r>
        <w:rPr>
          <w:rFonts w:ascii="SimHei" w:hAnsi="SimHei" w:cs="宋体;SimSun" w:eastAsia="黑体"/>
          <w:color w:val="FFFFFF"/>
          <w:kern w:val="0"/>
          <w:sz w:val="10"/>
          <w:szCs w:val="10"/>
        </w:rPr>
        <w:t>。</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与人太近了，常常看人不清。一个人既有优点，也有缺点，所谓人无完人，金无赤足是也。初识时，走得太近就会模糊了不足，宠之；时间久了，原本的美丽之处也成了瑕疵，嫌之。</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与人太近了，便随手可得，有时得物，据为己有，太过贪财；有时得人，为己所用，也许贪色。贪财也好，贪色亦罢，都是一种贪心。</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与人太近了，最可悲的就是会把自己丢在别人身上，找不到自己的影子，忘了回家的路。</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这世上，根本没有零距离的人际关系，因为人总是有一份自私的，人与人之间太近的距离，易滋生事端，恩怨相随。所以，人与人相处的太近了，便渐渐相远。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w:t>
      </w:r>
      <w:r>
        <w:rPr>
          <w:rFonts w:ascii="SimHei" w:hAnsi="SimHei" w:cs="宋体;SimSun" w:eastAsia="黑体"/>
          <w:b/>
          <w:bCs/>
          <w:color w:val="FFFFFF"/>
          <w:kern w:val="0"/>
          <w:sz w:val="10"/>
          <w:szCs w:val="10"/>
        </w:rPr>
        <w:t>人与人之间的距离也不可太远。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太远了，就像放飞的风筝，过高断线。</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太远了，就像南徙的大雁，失群哀鸣。</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太远了，就像失联的旅人，形单影只。</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人与人之间的距离，有时，先远后近；有时，先近后远。这每次的变化之中，总是有一个难以忘记的故事或者一段难以割舍的情。</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有时候，人与人之间的距离，忽然间近了，其实还是远；忽然间远了，肯定是伤了谁。</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人与人之间的距离，如果是一份信笺，那是思念；如果是一个微笑，那是宽容；如果是一句问候，那是友谊；如果是一次付出，那是责任。这样的距离，即便是远，但也很近。</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最怕的，人与人之间的距离就是一句失真的谗言，一个不屑的眼神，一叠诱人的纸币，或者是一条无法逾越的深谷。这样的距离，即便是近，但也很远。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人与人之间最美的距离，就是不远不近，远中有近，近中有远，远而不离开，近而不相丢。</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太远的距离，只需要一份宽容，就不会走得太远而行同陌人；太近的距离，只需要一份自尊，就不会走得太近而丢了自己。不远不近的距离，多像一朵艳丽的花，一首悦耳的歌，一首优美的诗。</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人生路上，每个人的相遇、相识，都是一份缘，我们都是相互之间不可或缺的伴。</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人与人之间的距离虽然摸不着，看不见，但的的确确是一杆实实在在的秤。真与假，善与恶，美与丑，尽在秤杆上可以看出；人心的大小，胸怀的宽窄，拨一拨秤砣全然知晓。</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w:t>
      </w:r>
      <w:r>
        <w:rPr>
          <w:rFonts w:ascii="SimHei" w:hAnsi="SimHei" w:cs="宋体;SimSun" w:eastAsia="黑体"/>
          <w:b/>
          <w:bCs/>
          <w:color w:val="FFFFFF"/>
          <w:kern w:val="0"/>
          <w:sz w:val="10"/>
          <w:szCs w:val="10"/>
        </w:rPr>
        <w:t>人与人之间的距离，不可太近</w:t>
      </w:r>
      <w:r>
        <w:rPr>
          <w:rFonts w:ascii="SimHei" w:hAnsi="SimHei" w:cs="宋体;SimSun" w:eastAsia="黑体"/>
          <w:color w:val="FFFFFF"/>
          <w:kern w:val="0"/>
          <w:sz w:val="10"/>
          <w:szCs w:val="10"/>
        </w:rPr>
        <w:t>。</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与人太近了，常常看人不清。一个人既有优点，也有缺点，所谓人无完人，金无赤足是也。初识时，走得太近就会模糊了不足，宠之；时间久了，原本的美丽之处也成了瑕疵，嫌之。</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与人太近了，便随手可得，有时得物，据为己有，太过贪财；有时得人，为己所用，也许贪色。贪财也好，贪色亦罢，都是一种贪心。</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与人太近了，最可悲的就是会把自己丢在别人身上，找不到自己的影子，忘了回家的路。</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这世上，根本没有零距离的人际关系，因为人总是有一份自私的，人与人之间太近的距离，易滋生事端，恩怨相随。所以，人与人相处的太近了，便渐渐相远。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w:t>
      </w:r>
      <w:r>
        <w:rPr>
          <w:rFonts w:ascii="SimHei" w:hAnsi="SimHei" w:cs="宋体;SimSun" w:eastAsia="黑体"/>
          <w:b/>
          <w:bCs/>
          <w:color w:val="FFFFFF"/>
          <w:kern w:val="0"/>
          <w:sz w:val="10"/>
          <w:szCs w:val="10"/>
        </w:rPr>
        <w:t>人与人之间的距离也不可太远。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太远了，就像放飞的风筝，过高断线。</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太远了，就像南徙的大雁，失群哀鸣。</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太远了，就像失联的旅人，形单影只。</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人与人之间的距离，有时，先远后近；有时，先近后远。这每次的变化之中，总是有一个难以忘记的故事或者一段难以割舍的情。</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有时候，人与人之间的距离，忽然间近了，其实还是远；忽然间远了，肯定是伤了谁。</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人与人之间的距离，如果是一份信笺，那是思念；如果是一个微笑，那是宽容；如果是一句问候，那是友谊；如果是一次付出，那是责任。这样的距离，即便是远，但也很近。</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最怕的，人与人之间的距离就是一句失真的谗言，一个不屑的眼神，一叠诱人的纸币，或者是一条无法逾越的深谷。这样的距离，即便是近，但也很远。</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人与人之间最美的距离，就是不远不近，远中有近，近中有远，远而不离开，近而不相丢。</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太远的距离，只需要一份宽容，就不会走得太远而行同陌人；太近的距离，只需要一份自尊，就不会走得太近而丢了自己。不远不近的距离，多像一朵艳丽的花，一首悦耳的歌，一首优美的诗。</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人生路上，每个人的相遇、相识，都是一份缘，我们都是相互之间不可或缺的伴。</w:t>
      </w:r>
    </w:p>
    <w:p>
      <w:pPr>
        <w:pStyle w:val="Normal"/>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lang w:val="en-US" w:eastAsia="en-US"/>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rPr>
      </w:r>
    </w:p>
    <w:p>
      <w:pPr>
        <w:pStyle w:val="Normal"/>
        <w:rPr>
          <w:color w:val="FFFFFF"/>
          <w:sz w:val="10"/>
          <w:szCs w:val="10"/>
        </w:rPr>
      </w:pPr>
      <w:r>
        <w:rPr>
          <w:rFonts w:ascii="SimHei" w:hAnsi="SimHei" w:eastAsia="黑体"/>
          <w:color w:val="FFFFFF"/>
          <w:sz w:val="10"/>
          <w:szCs w:val="10"/>
          <w:lang w:val="en-US" w:eastAsia="en-US"/>
        </w:rPr>
      </w:r>
    </w:p>
    <w:p>
      <w:pPr>
        <w:pStyle w:val="Normal"/>
        <w:spacing w:lineRule="exact" w:line="480"/>
        <w:rPr>
          <w:color w:val="FFFFFF"/>
          <w:sz w:val="30"/>
          <w:szCs w:val="30"/>
        </w:rPr>
      </w:pPr>
      <w:r>
        <w:rPr>
          <w:rFonts w:ascii="SimHei" w:hAnsi="SimHei" w:eastAsia="黑体"/>
          <w:color w:val="FFFFFF"/>
          <w:sz w:val="30"/>
          <w:szCs w:val="30"/>
        </w:rPr>
      </w:r>
    </w:p>
    <w:sectPr>
      <w:headerReference w:type="default" r:id="rId6"/>
      <w:footerReference w:type="default" r:id="rId7"/>
      <w:type w:val="nextPage"/>
      <w:pgSz w:w="11906" w:h="16838"/>
      <w:pgMar w:left="1134" w:right="1134" w:header="851"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Microsoft Yahei">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tLeast" w:line="220"/>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tLeast" w:line="220"/>
      <w:rPr/>
    </w:pPr>
    <w:r>
      <w:rPr/>
    </w:r>
  </w:p>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PageNumber">
    <w:name w:val="Page Number"/>
    <w:basedOn w:val="Style14"/>
    <w:rPr/>
  </w:style>
  <w:style w:type="character" w:styleId="Tcnt2">
    <w:name w:val="tcnt2"/>
    <w:basedOn w:val="Style14"/>
    <w:qFormat/>
    <w:rPr/>
  </w:style>
  <w:style w:type="character" w:styleId="Char">
    <w:name w:val="页眉 Char"/>
    <w:qFormat/>
    <w:rPr>
      <w:kern w:val="2"/>
      <w:sz w:val="18"/>
      <w:szCs w:val="18"/>
    </w:rPr>
  </w:style>
  <w:style w:type="character" w:styleId="Char1">
    <w:name w:val="批注框文本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批注框文本"/>
    <w:basedOn w:val="Normal"/>
    <w:qForma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2019-09-18T10:47:00Z</dcterms:created>
  <dc:creator>雨林木风</dc:creator>
  <dc:description/>
  <cp:keywords> </cp:keywords>
  <dc:language>en-US</dc:language>
  <cp:lastModifiedBy>yushi zhang</cp:lastModifiedBy>
  <dcterms:modified xsi:type="dcterms:W3CDTF">2020-02-28T20:06:00Z</dcterms:modified>
  <cp:revision>4</cp:revision>
  <dc:subject/>
  <dc:title>中小学教师绩效工资参考方案</dc:title>
</cp:coreProperties>
</file>