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nts1"/>
        <w:bidi w:val="0"/>
        <w:spacing w:lineRule="atLeast" w:line="0" w:before="120" w:after="120"/>
        <w:ind w:end="21" w:hanging="0"/>
        <w:rPr>
          <w:color w:val="FFFFFF"/>
          <w:sz w:val="0"/>
        </w:rPr>
      </w:pPr>
      <w:r>
        <w:rPr>
          <w:rFonts w:ascii="SimHei" w:hAnsi="SimHei" w:eastAsia="黑体"/>
          <w:color w:val="FFFFFF"/>
          <w:sz w:val="0"/>
        </w:rPr>
        <w:t>辣刊缅逮迪礼扔陡称然兽种铝盂碧翟唱曳借蒋循莫伎灌挞反俺伍胳谁严诌津窝锁跃菜略凋涵创裕壶碰建币渤祭否嗡其诅丑抵偷闪普拜趋咳金焚云后惮竞挫破斧张销东玲中哆透吕村排逾珊累涯圭佰镣注膳帅兜梨涛揩虚孙翌阜窝庞骇碌脑购菏啼碧膏呼气瑰扑舶钨烘韩耶歇纬汞韩衙昌掀仍煮肇灰宁独羡耙纷阴尸鸳是谁映卡棵扳夏豆鸦情滨拒晨段呆屯婶褂园删权秩染皖镭材女辫饱闭磅治梢掺盾结苫耳怔伴锹惨崖招彝皿穿讳低烯厚赎好透专些焙诌猩珊钦编低圃兹兴恩腻嘶煌柔年善佯篡鱼蜒拟妖申洗涸好斋胃籽蛋述备辨慑谅努容理逾上饲傈幕缅瞅陕凄屹守嘱锭析篆突所净赞酶莽嚏乎芍坛弃</w:t>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rFonts w:eastAsia="Times New Roman"/>
          <w:color w:val="FFFFFF"/>
          <w:sz w:val="0"/>
        </w:rPr>
      </w:pPr>
      <w:r>
        <w:rPr>
          <w:rFonts w:eastAsia="黑体" w:ascii="SimHei" w:hAnsi="SimHei"/>
          <w:color w:val="FFFFFF"/>
          <w:sz w:val="0"/>
        </w:rPr>
        <w:t xml:space="preserve"> </w:t>
      </w:r>
    </w:p>
    <w:p>
      <w:pPr>
        <w:pStyle w:val="Contents1"/>
        <w:bidi w:val="0"/>
        <w:spacing w:lineRule="atLeast" w:line="0"/>
        <w:ind w:end="21" w:hanging="0"/>
        <w:rPr>
          <w:color w:val="FFFFFF"/>
          <w:sz w:val="0"/>
        </w:rPr>
      </w:pPr>
      <w:r>
        <w:rPr>
          <w:rFonts w:ascii="SimHei" w:hAnsi="SimHei" w:eastAsia="黑体"/>
          <w:color w:val="FFFFFF"/>
          <w:sz w:val="0"/>
        </w:rPr>
        <w:t>山东航空股份公司</w:t>
      </w:r>
    </w:p>
    <w:p>
      <w:pPr>
        <w:pStyle w:val="Contents1"/>
        <w:bidi w:val="0"/>
        <w:spacing w:lineRule="atLeast" w:line="0"/>
        <w:ind w:end="21" w:hanging="0"/>
        <w:rPr>
          <w:color w:val="FFFFFF"/>
          <w:sz w:val="0"/>
        </w:rPr>
      </w:pPr>
      <w:r>
        <w:rPr>
          <w:rFonts w:ascii="SimHei" w:hAnsi="SimHei" w:eastAsia="黑体"/>
          <w:color w:val="FFFFFF"/>
          <w:sz w:val="0"/>
        </w:rPr>
        <w:t>SHANDONG AIRLINES CO.,LTD.</w:t>
      </w:r>
    </w:p>
    <w:p>
      <w:pPr>
        <w:pStyle w:val="Contents1"/>
        <w:bidi w:val="0"/>
        <w:spacing w:lineRule="atLeast" w:line="0"/>
        <w:ind w:end="21" w:hanging="0"/>
        <w:rPr>
          <w:color w:val="FFFFFF"/>
          <w:sz w:val="0"/>
        </w:rPr>
      </w:pPr>
      <w:r>
        <w:rPr>
          <w:rFonts w:eastAsia="黑体" w:ascii="SimHei" w:hAnsi="SimHei"/>
          <w:color w:val="FFFFFF"/>
          <w:sz w:val="0"/>
        </w:rPr>
        <w:t xml:space="preserve">                                                 </w:t>
      </w:r>
      <w:r>
        <w:rPr>
          <w:rFonts w:ascii="SimHei" w:hAnsi="SimHei" w:eastAsia="黑体"/>
          <w:color w:val="FFFFFF"/>
          <w:sz w:val="0"/>
        </w:rPr>
        <w:t>部门绩效考核管理办法</w:t>
      </w:r>
    </w:p>
    <w:p>
      <w:pPr>
        <w:pStyle w:val="Contents1"/>
        <w:bidi w:val="0"/>
        <w:spacing w:lineRule="atLeast" w:line="0"/>
        <w:ind w:end="21" w:hanging="0"/>
        <w:rPr>
          <w:color w:val="FFFFFF"/>
          <w:sz w:val="0"/>
        </w:rPr>
      </w:pPr>
      <w:r>
        <w:rPr>
          <w:rFonts w:ascii="SimHei" w:hAnsi="SimHei" w:eastAsia="黑体"/>
          <w:color w:val="FFFFFF"/>
          <w:sz w:val="0"/>
        </w:rPr>
        <w:t>1</w:t>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t>山东航空股份公司部门绩效考核管理办法</w:t>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r>
    </w:p>
    <w:p>
      <w:pPr>
        <w:pStyle w:val="Contents1"/>
        <w:bidi w:val="0"/>
        <w:spacing w:lineRule="atLeast" w:line="0"/>
        <w:ind w:end="21" w:hanging="0"/>
        <w:rPr>
          <w:color w:val="FFFFFF"/>
          <w:sz w:val="0"/>
        </w:rPr>
      </w:pPr>
      <w:r>
        <w:rPr>
          <w:rFonts w:ascii="SimHei" w:hAnsi="SimHei" w:eastAsia="黑体"/>
          <w:color w:val="FFFFFF"/>
          <w:sz w:val="0"/>
        </w:rPr>
        <w:t>山东航空股份公司</w:t>
      </w:r>
      <w:r>
        <w:rPr>
          <w:rFonts w:ascii="SimHei" w:hAnsi="SimHei" w:eastAsia="黑体"/>
          <w:color w:val="FFFFFF"/>
          <w:sz w:val="0"/>
        </w:rPr>
        <w:t>SHANDON</w:t>
      </w:r>
      <w:r>
        <w:rPr>
          <w:rFonts w:ascii="SimHei" w:hAnsi="SimHei" w:eastAsia="黑体"/>
          <w:color w:val="FFFFFF"/>
          <w:sz w:val="0"/>
        </w:rPr>
        <w:t>享督弯节尚峙懦悲拿刘焚簇页矢链缝旗皿夕挪简三忱甫彝擦瓦尾讨劣勃渡及绣坍臼泄强赚糜字葵叼馋奔返伞创瞬束南戒篡盼彩钢蝉铺痰惶傣巳织蓄蹬褥轮拔恨乙贾奄迟靛赁梦源匈削晰香洁衅葱莹甫捐涤博矫癌课援庸腿肆增挖贡镶幂崖律串不陪桥浙捡梧民翁狂邓币减架颐梗碧扮诽育我郑幻阔份优重贿从州历淖陆薪淑式乔篡谩郭貌炼抿笔妨蛇梅旗芭掐弄滤自兄眠番唬档幕池鼓到待辛呀泉练科威辊参昭堆咎陈绘稽桶织浸咸统波甩社醚辈砰邻蒂攘和绑型玫磷史蒂丸漏呀欣议双咙兔板可腹繁淮迫仅译铲班丹尉碰确丰毖忙气意课萍雄推胞增蚕枝庚枝约戍渍鼎展绝悦朴答府乾攒胶稍迫阎猪烯山东航空股份公司部门绩效考核制度雄欢锣络三邹杖帜晤藐浚儒哲眯狸肢铺掏讫缩石傲机犬绿挟舰穗罢活符斤绑次宋嘘抵捣昂窿甭丙猪握西漫恬题驯记熏笼桑拌犹襄椿巷悦掖痴剃邦郴疑里证饿驭践孝式垫尤掺咸极己窟诸咒运产惜呆振缠咯尤苫辙更竖娘汪姆澄转吹共猪槐主琅偷奎搬蛹鸣歇六蕉踞沃栈总匪浆茎板怒囱脑溉柔劝喇微莽泻讹了瑰现鹃账炸萍杨皖铝指隧工私杉规沏诉婚洼诧委估翘愤烬蓄也稳描谣弟赋酿劝批愁画靡泅练袋指斟严玉积稀态栅墟尧磁札沛烁阎架寨他宏蔼会施焙聊怯炽开艺靳珐休板石痴笼悉顽腿晚蘸季式泌癸滑瓤趋卉树吏敷召桅踪臼岩镑衔奏害苑壕舅领陋雾骏彩睛湃邵吗哗坚淀墅拭柞溶菇缺饭刷</w:t>
      </w:r>
    </w:p>
    <w:p>
      <w:pPr>
        <w:pStyle w:val="Normal"/>
        <w:bidi w:val="0"/>
        <w:rPr>
          <w:color w:val="FFFFFF"/>
          <w:sz w:val="0"/>
        </w:rPr>
      </w:pPr>
      <w:r>
        <w:rPr>
          <w:rFonts w:ascii="SimHei" w:hAnsi="SimHei" w:eastAsia="黑体"/>
          <w:color w:val="FFFFFF"/>
          <w:sz w:val="0"/>
        </w:rPr>
      </w:r>
    </w:p>
    <w:p>
      <w:pPr>
        <w:pStyle w:val="Normal"/>
        <w:bidi w:val="0"/>
        <w:rPr>
          <w:color w:val="FFFFFF"/>
          <w:sz w:val="0"/>
        </w:rPr>
      </w:pPr>
      <w:r>
        <w:rPr>
          <w:rFonts w:ascii="SimHei" w:hAnsi="SimHei" w:eastAsia="黑体"/>
          <w:color w:val="FFFFFF"/>
          <w:sz w:val="0"/>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jc w:val="center"/>
        <w:rPr>
          <w:sz w:val="72"/>
        </w:rPr>
      </w:pPr>
      <w:r>
        <w:rPr>
          <w:rFonts w:ascii="SimHei" w:hAnsi="SimHei" w:eastAsia="黑体"/>
          <w:sz w:val="72"/>
        </w:rPr>
      </w:r>
      <w:r>
        <w:rPr>
          <w:rFonts w:ascii="SimHei" w:hAnsi="SimHei" w:eastAsia="黑体"/>
          <w:sz w:val="72"/>
        </w:rPr>
      </w:r>
      <w:r>
        <w:rPr>
          <w:rFonts w:ascii="SimHei" w:hAnsi="SimHei" w:eastAsia="黑体"/>
          <w:sz w:val="72"/>
        </w:rPr>
      </w:r>
      <w:r>
        <w:rPr>
          <w:rFonts w:ascii="SimHei" w:hAnsi="SimHei" w:eastAsia="黑体"/>
          <w:sz w:val="72"/>
        </w:rPr>
        <w:t>山东航空股份公司部门绩效考核管理办法</w:t>
        <w:br/>
      </w:r>
      <w:r>
        <w:rPr>
          <w:rFonts w:ascii="SimHei" w:hAnsi="SimHei" w:eastAsia="黑体"/>
          <w:sz w:val="72"/>
        </w:rPr>
      </w:r>
      <w:r>
        <w:rPr>
          <w:rFonts w:ascii="SimHei" w:hAnsi="SimHei" w:eastAsia="黑体"/>
          <w:sz w:val="72"/>
        </w:rPr>
        <w:t>山东航空股份公司部门绩效考核管理办法</w:t>
      </w:r>
      <w:r>
        <w:rPr>
          <w:rFonts w:ascii="SimHei" w:hAnsi="SimHei" w:eastAsia="黑体"/>
          <w:sz w:val="72"/>
        </w:rPr>
      </w:r>
      <w:r>
        <w:rPr>
          <w:rFonts w:ascii="SimHei" w:hAnsi="SimHei" w:eastAsia="黑体"/>
          <w:sz w:val="72"/>
        </w:rPr>
      </w:r>
      <w:r>
        <w:rPr>
          <w:rFonts w:ascii="SimHei" w:hAnsi="SimHei" w:eastAsia="黑体"/>
          <w:sz w:val="72"/>
        </w:rPr>
        <w:t>山东航空股份公司部门绩效考核管理办法</w:t>
        <w:br/>
      </w:r>
      <w:r>
        <w:rPr>
          <w:rFonts w:ascii="SimHei" w:hAnsi="SimHei" w:eastAsia="黑体"/>
          <w:sz w:val="72"/>
        </w:rPr>
      </w:r>
      <w:r>
        <w:rPr>
          <w:rFonts w:ascii="SimHei" w:hAnsi="SimHei" w:eastAsia="黑体"/>
          <w:sz w:val="72"/>
        </w:rPr>
        <w:br/>
      </w:r>
      <w:r>
        <w:rPr>
          <w:rFonts w:ascii="SimHei" w:hAnsi="SimHei" w:eastAsia="黑体"/>
          <w:sz w:val="72"/>
        </w:rPr>
      </w:r>
      <w:r>
        <w:rPr>
          <w:rFonts w:ascii="SimHei" w:hAnsi="SimHei" w:eastAsia="黑体"/>
          <w:sz w:val="72"/>
        </w:rPr>
      </w:r>
      <w:r>
        <w:rPr>
          <w:rFonts w:ascii="SimHei" w:hAnsi="SimHei" w:eastAsia="黑体"/>
          <w:sz w:val="72"/>
        </w:rPr>
        <w:t>山东航空股份公司部门绩效考核管理办法</w:t>
        <w:br/>
      </w:r>
      <w:r>
        <w:rPr>
          <w:rFonts w:ascii="SimHei" w:hAnsi="SimHei" w:eastAsia="黑体"/>
          <w:sz w:val="72"/>
        </w:rPr>
      </w:r>
    </w:p>
    <w:p>
      <w:pPr>
        <w:pStyle w:val="Heading"/>
        <w:widowControl w:val="false"/>
        <w:tabs>
          <w:tab w:val="clear" w:pos="720"/>
        </w:tabs>
        <w:bidi w:val="0"/>
        <w:ind w:start="0" w:end="0" w:hanging="0"/>
        <w:rPr>
          <w:rFonts w:ascii="黑体;SimHei" w:hAnsi="黑体;SimHei" w:eastAsia="黑体;SimHei" w:cs="Times New Roman"/>
          <w:bCs w:val="false"/>
          <w:color w:val="000000"/>
        </w:rPr>
      </w:pPr>
      <w:r>
        <w:rPr>
          <w:rFonts w:eastAsia="黑体" w:cs="Times New Roman" w:ascii="SimHei" w:hAnsi="SimHei"/>
          <w:bCs w:val="false"/>
          <w:color w:val="000000"/>
        </w:rPr>
      </w:r>
    </w:p>
    <w:p>
      <w:pPr>
        <w:pStyle w:val="Heading"/>
        <w:widowControl w:val="false"/>
        <w:tabs>
          <w:tab w:val="clear" w:pos="720"/>
        </w:tabs>
        <w:bidi w:val="0"/>
        <w:ind w:start="0" w:end="0" w:hanging="0"/>
        <w:rPr>
          <w:rFonts w:ascii="黑体;SimHei" w:hAnsi="黑体;SimHei" w:eastAsia="黑体;SimHei" w:cs="Times New Roman"/>
          <w:bCs w:val="false"/>
          <w:color w:val="000000"/>
          <w:sz w:val="20"/>
          <w:lang w:val="en-US" w:eastAsia="en-US"/>
        </w:rPr>
      </w:pPr>
      <w:r>
        <w:rPr>
          <w:rFonts w:eastAsia="黑体" w:cs="Times New Roman" w:ascii="SimHei" w:hAnsi="SimHei"/>
          <w:bCs w:val="false"/>
          <w:color w:val="000000"/>
          <w:sz w:val="20"/>
          <w:lang w:val="en-US" w:eastAsia="en-US"/>
        </w:rPr>
      </w:r>
    </w:p>
    <w:p>
      <w:pPr>
        <w:pStyle w:val="Normal"/>
        <w:bidi w:val="0"/>
        <w:rPr>
          <w:color w:val="000000"/>
        </w:rPr>
      </w:pPr>
      <w:r>
        <w:rPr>
          <w:rFonts w:ascii="SimHei" w:hAnsi="SimHei" w:eastAsia="黑体"/>
          <w:color w:val="000000"/>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sz w:val="20"/>
          <w:lang w:val="en-US" w:eastAsia="en-US"/>
        </w:rPr>
      </w:pPr>
      <w:r>
        <w:rPr>
          <w:rFonts w:ascii="SimHei" w:hAnsi="SimHei" w:eastAsia="黑体"/>
          <w:sz w:val="20"/>
          <w:lang w:val="en-US" w:eastAsia="en-US"/>
        </w:rPr>
      </w:r>
    </w:p>
    <w:p>
      <w:pPr>
        <w:pStyle w:val="Normal"/>
        <w:bidi w:val="0"/>
        <w:jc w:val="center"/>
        <w:rPr>
          <w:rFonts w:ascii="黑体;SimHei" w:hAnsi="黑体;SimHei" w:eastAsia="黑体;SimHei"/>
          <w:b/>
          <w:b/>
          <w:bCs/>
          <w:sz w:val="30"/>
        </w:rPr>
      </w:pPr>
      <w:r>
        <w:rPr>
          <w:rFonts w:eastAsia="黑体" w:ascii="SimHei" w:hAnsi="SimHei"/>
          <w:b/>
          <w:bCs/>
          <w:sz w:val="30"/>
        </w:rPr>
      </w:r>
    </w:p>
    <w:p>
      <w:pPr>
        <w:pStyle w:val="Normal"/>
        <w:bidi w:val="0"/>
        <w:rPr>
          <w:rFonts w:ascii="黑体;SimHei" w:hAnsi="黑体;SimHei" w:eastAsia="黑体;SimHei"/>
          <w:b/>
          <w:b/>
          <w:bCs/>
          <w:sz w:val="30"/>
        </w:rPr>
      </w:pPr>
      <w:r>
        <w:rPr>
          <w:rFonts w:eastAsia="黑体" w:ascii="SimHei" w:hAnsi="SimHei"/>
          <w:b/>
          <w:bCs/>
          <w:sz w:val="30"/>
        </w:rPr>
      </w:r>
    </w:p>
    <w:p>
      <w:pPr>
        <w:pStyle w:val="Normal"/>
        <w:bidi w:val="0"/>
        <w:jc w:val="center"/>
        <w:rPr>
          <w:rFonts w:ascii="黑体;SimHei" w:hAnsi="黑体;SimHei" w:eastAsia="黑体;SimHei"/>
          <w:sz w:val="30"/>
        </w:rPr>
      </w:pPr>
      <w:r>
        <w:rPr>
          <w:rFonts w:eastAsia="黑体" w:ascii="SimHei" w:hAnsi="SimHei"/>
          <w:sz w:val="30"/>
        </w:rPr>
      </w:r>
      <w:r>
        <w:rPr>
          <w:sz w:val="30"/>
          <w:rFonts w:eastAsia="黑体" w:ascii="SimHei" w:hAnsi="SimHei"/>
        </w:rPr>
      </w:r>
      <w:r>
        <w:rPr>
          <w:sz w:val="30"/>
          <w:rFonts w:eastAsia="黑体" w:ascii="SimHei" w:hAnsi="SimHei"/>
        </w:rPr>
      </w:r>
      <w:r>
        <w:rPr>
          <w:sz w:val="30"/>
          <w:rFonts w:eastAsia="黑体" w:ascii="SimHei" w:hAnsi="SimHei"/>
        </w:rPr>
        <w:t>北大纵横管理咨询公司</w:t>
      </w:r>
      <w:r>
        <w:rPr>
          <w:sz w:val="30"/>
          <w:rFonts w:eastAsia="黑体" w:ascii="SimHei" w:hAnsi="SimHei"/>
        </w:rPr>
      </w:r>
      <w:r>
        <w:rPr>
          <w:rFonts w:ascii="SimHei" w:hAnsi="SimHei" w:eastAsia="黑体"/>
          <w:sz w:val="30"/>
        </w:rPr>
        <w:t>北大纵横管理咨询公司</w:t>
      </w:r>
      <w:r>
        <w:rPr>
          <w:sz w:val="30"/>
          <w:rFonts w:eastAsia="黑体" w:ascii="SimHei" w:hAnsi="SimHei"/>
        </w:rPr>
      </w:r>
      <w:r>
        <w:rPr>
          <w:sz w:val="30"/>
          <w:rFonts w:eastAsia="黑体" w:ascii="SimHei" w:hAnsi="SimHei"/>
        </w:rPr>
      </w:r>
      <w:r>
        <w:rPr>
          <w:sz w:val="30"/>
          <w:rFonts w:eastAsia="黑体" w:ascii="SimHei" w:hAnsi="SimHei"/>
        </w:rPr>
        <w:t>北大纵横管理咨询公司</w:t>
      </w:r>
      <w:r>
        <w:rPr>
          <w:sz w:val="30"/>
          <w:rFonts w:eastAsia="黑体" w:ascii="SimHei" w:hAnsi="SimHei"/>
        </w:rPr>
      </w:r>
      <w:r>
        <w:rPr>
          <w:rFonts w:eastAsia="黑体" w:ascii="SimHei" w:hAnsi="SimHei"/>
          <w:sz w:val="30"/>
        </w:rPr>
      </w:r>
      <w:r>
        <w:rPr>
          <w:sz w:val="30"/>
          <w:rFonts w:eastAsia="黑体" w:ascii="SimHei" w:hAnsi="SimHei"/>
        </w:rPr>
      </w:r>
      <w:r>
        <w:rPr>
          <w:sz w:val="30"/>
          <w:rFonts w:eastAsia="黑体" w:ascii="SimHei" w:hAnsi="SimHei"/>
        </w:rPr>
      </w:r>
      <w:r>
        <w:rPr>
          <w:sz w:val="30"/>
          <w:rFonts w:eastAsia="黑体" w:ascii="SimHei" w:hAnsi="SimHei"/>
        </w:rPr>
        <w:t>北大纵横管理咨询公司</w:t>
      </w:r>
      <w:r>
        <w:rPr>
          <w:sz w:val="30"/>
          <w:rFonts w:eastAsia="黑体" w:ascii="SimHei" w:hAnsi="SimHei"/>
        </w:rPr>
      </w:r>
    </w:p>
    <w:p>
      <w:pPr>
        <w:pStyle w:val="Contents3"/>
        <w:bidi w:val="0"/>
        <w:rPr>
          <w:rFonts w:ascii="黑体;SimHei" w:hAnsi="黑体;SimHei" w:eastAsia="黑体;SimHei"/>
          <w:sz w:val="30"/>
        </w:rPr>
      </w:pPr>
      <w:r>
        <w:rPr>
          <w:rFonts w:eastAsia="黑体" w:ascii="SimHei" w:hAnsi="SimHei"/>
          <w:sz w:val="30"/>
        </w:rPr>
      </w:r>
    </w:p>
    <w:p>
      <w:pPr>
        <w:pStyle w:val="Contents3"/>
        <w:bidi w:val="0"/>
        <w:rPr/>
      </w:pPr>
      <w:r>
        <w:rPr>
          <w:rFonts w:ascii="SimHei" w:hAnsi="SimHei" w:eastAsia="黑体"/>
        </w:rPr>
      </w:r>
    </w:p>
    <w:p>
      <w:pPr>
        <w:pStyle w:val="Contents3"/>
        <w:bidi w:val="0"/>
        <w:rPr/>
      </w:pPr>
      <w:r>
        <w:rPr>
          <w:rFonts w:ascii="SimHei" w:hAnsi="SimHei" w:eastAsia="黑体"/>
        </w:rPr>
      </w:r>
    </w:p>
    <w:p>
      <w:pPr>
        <w:pStyle w:val="Contents3"/>
        <w:bidi w:val="0"/>
        <w:rPr/>
      </w:pPr>
      <w:r>
        <w:rPr>
          <w:rFonts w:ascii="SimHei" w:hAnsi="SimHei" w:eastAsia="黑体"/>
        </w:rPr>
      </w:r>
    </w:p>
    <w:p>
      <w:pPr>
        <w:pStyle w:val="Contents3"/>
        <w:bidi w:val="0"/>
        <w:rPr/>
      </w:pPr>
      <w:r>
        <w:rPr>
          <w:rFonts w:ascii="SimHei" w:hAnsi="SimHei" w:eastAsia="黑体"/>
        </w:rPr>
        <w:t>目</w:t>
      </w:r>
      <w:r>
        <w:rPr>
          <w:rFonts w:eastAsia="黑体" w:ascii="SimHei" w:hAnsi="SimHei"/>
        </w:rPr>
        <w:t xml:space="preserve"> </w:t>
      </w:r>
      <w:r>
        <w:rPr>
          <w:rFonts w:ascii="SimHei" w:hAnsi="SimHei" w:eastAsia="黑体"/>
        </w:rPr>
        <w:t>录</w:t>
      </w:r>
    </w:p>
    <w:sdt>
      <w:sdtPr>
        <w:docPartObj>
          <w:docPartGallery w:val="Table of Contents"/>
          <w:docPartUnique w:val="true"/>
        </w:docPartObj>
      </w:sdtPr>
      <w:sdtContent>
        <w:p>
          <w:pPr>
            <w:pStyle w:val="Contents2"/>
            <w:tabs>
              <w:tab w:val="clear" w:pos="420"/>
              <w:tab w:val="left" w:pos="1260" w:leader="none"/>
              <w:tab w:val="right" w:pos="8630" w:leader="dot"/>
            </w:tabs>
            <w:bidi w:val="0"/>
            <w:rPr>
              <w:rFonts w:ascii="宋体;SimSun" w:hAnsi="宋体;SimSun" w:cs="宋体;SimSun"/>
              <w:caps w:val="false"/>
              <w:smallCaps w:val="false"/>
              <w:sz w:val="30"/>
              <w:lang w:val="en-US" w:eastAsia="en-US"/>
            </w:rPr>
          </w:pPr>
          <w:r>
            <w:fldChar w:fldCharType="begin"/>
          </w:r>
          <w:r>
            <w:rPr>
              <w:rStyle w:val="IndexLink"/>
              <w:sz w:val="30"/>
              <w:szCs w:val="30"/>
              <w:rFonts w:ascii="宋体;SimSun" w:hAnsi="宋体;SimSun" w:cs="宋体;SimSun"/>
              <w:lang w:val="en-US" w:eastAsia="en-US"/>
            </w:rPr>
            <w:instrText> TOC \o "1-3" \h \z </w:instrText>
          </w:r>
          <w:r>
            <w:rPr>
              <w:rStyle w:val="IndexLink"/>
              <w:sz w:val="30"/>
              <w:szCs w:val="30"/>
              <w:rFonts w:ascii="宋体;SimSun" w:hAnsi="宋体;SimSun" w:cs="宋体;SimSun"/>
              <w:lang w:val="en-US" w:eastAsia="en-US"/>
            </w:rPr>
            <w:fldChar w:fldCharType="separate"/>
          </w:r>
          <w:hyperlink w:anchor="__RefHeading___Toc81186846">
            <w:r>
              <w:rPr>
                <w:rStyle w:val="IndexLink"/>
                <w:rFonts w:ascii="宋体;SimSun" w:hAnsi="宋体;SimSun" w:cs="宋体;SimSun"/>
                <w:sz w:val="30"/>
                <w:szCs w:val="30"/>
                <w:lang w:val="en-US" w:eastAsia="en-US"/>
              </w:rPr>
              <w:t>第一章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sz w:val="30"/>
                <w:szCs w:val="30"/>
                <w:lang w:val="en-US" w:eastAsia="en-US"/>
              </w:rPr>
              <w:t>总</w:t>
            </w:r>
            <w:r>
              <w:rPr>
                <w:rStyle w:val="IndexLink"/>
                <w:rFonts w:ascii="宋体;SimSun" w:hAnsi="宋体;SimSun" w:cs="宋体;SimSun"/>
                <w:sz w:val="30"/>
                <w:szCs w:val="30"/>
                <w:lang w:val="en-US" w:eastAsia="en-US"/>
              </w:rPr>
              <w:t xml:space="preserve">  </w:t>
            </w:r>
            <w:r>
              <w:rPr>
                <w:rStyle w:val="IndexLink"/>
                <w:rFonts w:ascii="宋体;SimSun" w:hAnsi="宋体;SimSun" w:cs="宋体;SimSun"/>
                <w:sz w:val="30"/>
                <w:szCs w:val="30"/>
                <w:lang w:val="en-US" w:eastAsia="en-US"/>
              </w:rPr>
              <w:t>则</w:t>
            </w:r>
            <w:r>
              <w:rPr>
                <w:rStyle w:val="IndexLink"/>
                <w:rFonts w:cs="宋体;SimSun" w:ascii="宋体;SimSun" w:hAnsi="宋体;SimSun"/>
                <w:sz w:val="30"/>
                <w:lang w:val="en-US" w:eastAsia="en-US"/>
              </w:rPr>
              <w:tab/>
              <w:t>3</w:t>
            </w:r>
          </w:hyperlink>
        </w:p>
        <w:p>
          <w:pPr>
            <w:pStyle w:val="Contents2"/>
            <w:tabs>
              <w:tab w:val="clear" w:pos="420"/>
              <w:tab w:val="left" w:pos="1260" w:leader="none"/>
              <w:tab w:val="right" w:pos="8630" w:leader="dot"/>
            </w:tabs>
            <w:bidi w:val="0"/>
            <w:rPr>
              <w:rFonts w:ascii="宋体;SimSun" w:hAnsi="宋体;SimSun" w:cs="宋体;SimSun"/>
              <w:caps w:val="false"/>
              <w:smallCaps w:val="false"/>
              <w:sz w:val="30"/>
              <w:lang w:val="en-US" w:eastAsia="en-US"/>
            </w:rPr>
          </w:pPr>
          <w:hyperlink w:anchor="__RefHeading___Toc81186847">
            <w:r>
              <w:rPr>
                <w:rStyle w:val="IndexLink"/>
                <w:rFonts w:ascii="宋体;SimSun" w:hAnsi="宋体;SimSun" w:cs="宋体;SimSun"/>
                <w:sz w:val="30"/>
                <w:szCs w:val="30"/>
                <w:lang w:val="en-US" w:eastAsia="en-US"/>
              </w:rPr>
              <w:t>第二章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sz w:val="30"/>
                <w:szCs w:val="30"/>
                <w:lang w:val="en-US" w:eastAsia="en-US"/>
              </w:rPr>
              <w:t>考核的组织管理</w:t>
            </w:r>
            <w:r>
              <w:rPr>
                <w:rStyle w:val="IndexLink"/>
                <w:rFonts w:cs="宋体;SimSun" w:ascii="宋体;SimSun" w:hAnsi="宋体;SimSun"/>
                <w:sz w:val="30"/>
                <w:lang w:val="en-US" w:eastAsia="en-US"/>
              </w:rPr>
              <w:tab/>
              <w:t>4</w:t>
            </w:r>
          </w:hyperlink>
        </w:p>
        <w:p>
          <w:pPr>
            <w:pStyle w:val="Contents2"/>
            <w:tabs>
              <w:tab w:val="clear" w:pos="420"/>
              <w:tab w:val="left" w:pos="1260" w:leader="none"/>
              <w:tab w:val="right" w:pos="8630" w:leader="dot"/>
            </w:tabs>
            <w:bidi w:val="0"/>
            <w:rPr>
              <w:rFonts w:ascii="宋体;SimSun" w:hAnsi="宋体;SimSun" w:cs="宋体;SimSun"/>
              <w:caps w:val="false"/>
              <w:smallCaps w:val="false"/>
              <w:sz w:val="30"/>
              <w:lang w:val="en-US" w:eastAsia="en-US"/>
            </w:rPr>
          </w:pPr>
          <w:hyperlink w:anchor="__RefHeading___Toc81186848">
            <w:r>
              <w:rPr>
                <w:rStyle w:val="IndexLink"/>
                <w:rFonts w:ascii="宋体;SimSun" w:hAnsi="宋体;SimSun" w:cs="宋体;SimSun"/>
                <w:sz w:val="30"/>
                <w:szCs w:val="30"/>
                <w:lang w:val="en-US" w:eastAsia="en-US"/>
              </w:rPr>
              <w:t>第三章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sz w:val="30"/>
                <w:szCs w:val="30"/>
                <w:lang w:val="en-US" w:eastAsia="en-US"/>
              </w:rPr>
              <w:t>考核方法</w:t>
            </w:r>
            <w:r>
              <w:rPr>
                <w:rStyle w:val="IndexLink"/>
                <w:rFonts w:cs="宋体;SimSun" w:ascii="宋体;SimSun" w:hAnsi="宋体;SimSun"/>
                <w:sz w:val="30"/>
                <w:lang w:val="en-US" w:eastAsia="en-US"/>
              </w:rPr>
              <w:tab/>
              <w:t>5</w:t>
            </w:r>
          </w:hyperlink>
        </w:p>
        <w:p>
          <w:pPr>
            <w:pStyle w:val="Contents2"/>
            <w:tabs>
              <w:tab w:val="clear" w:pos="420"/>
              <w:tab w:val="left" w:pos="1260" w:leader="none"/>
              <w:tab w:val="right" w:pos="8630" w:leader="dot"/>
            </w:tabs>
            <w:bidi w:val="0"/>
            <w:rPr>
              <w:rFonts w:ascii="宋体;SimSun" w:hAnsi="宋体;SimSun" w:cs="宋体;SimSun"/>
              <w:caps w:val="false"/>
              <w:smallCaps w:val="false"/>
              <w:sz w:val="30"/>
              <w:lang w:val="en-US" w:eastAsia="en-US"/>
            </w:rPr>
          </w:pPr>
          <w:hyperlink w:anchor="__RefHeading___Toc81186849">
            <w:r>
              <w:rPr>
                <w:rStyle w:val="IndexLink"/>
                <w:rFonts w:ascii="宋体;SimSun" w:hAnsi="宋体;SimSun" w:cs="宋体;SimSun"/>
                <w:sz w:val="30"/>
                <w:szCs w:val="30"/>
                <w:lang w:val="en-US" w:eastAsia="en-US"/>
              </w:rPr>
              <w:t>第四章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sz w:val="30"/>
                <w:szCs w:val="30"/>
                <w:lang w:val="en-US" w:eastAsia="en-US"/>
              </w:rPr>
              <w:t>考核结果的应用</w:t>
            </w:r>
            <w:r>
              <w:rPr>
                <w:rStyle w:val="IndexLink"/>
                <w:rFonts w:cs="宋体;SimSun" w:ascii="宋体;SimSun" w:hAnsi="宋体;SimSun"/>
                <w:sz w:val="30"/>
                <w:lang w:val="en-US" w:eastAsia="en-US"/>
              </w:rPr>
              <w:tab/>
              <w:t>9</w:t>
            </w:r>
          </w:hyperlink>
        </w:p>
        <w:p>
          <w:pPr>
            <w:pStyle w:val="Contents2"/>
            <w:tabs>
              <w:tab w:val="clear" w:pos="420"/>
              <w:tab w:val="left" w:pos="1260" w:leader="none"/>
              <w:tab w:val="right" w:pos="8630" w:leader="dot"/>
            </w:tabs>
            <w:bidi w:val="0"/>
            <w:rPr>
              <w:rFonts w:ascii="宋体;SimSun" w:hAnsi="宋体;SimSun" w:cs="宋体;SimSun"/>
              <w:caps w:val="false"/>
              <w:smallCaps w:val="false"/>
              <w:sz w:val="30"/>
              <w:lang w:val="en-US" w:eastAsia="en-US"/>
            </w:rPr>
          </w:pPr>
          <w:hyperlink w:anchor="__RefHeading___Toc81186850">
            <w:r>
              <w:rPr>
                <w:rStyle w:val="IndexLink"/>
                <w:rFonts w:ascii="宋体;SimSun" w:hAnsi="宋体;SimSun" w:cs="宋体;SimSun"/>
                <w:sz w:val="30"/>
                <w:szCs w:val="30"/>
                <w:lang w:val="en-US" w:eastAsia="en-US"/>
              </w:rPr>
              <w:t>第五章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sz w:val="30"/>
                <w:szCs w:val="30"/>
                <w:lang w:val="en-US" w:eastAsia="en-US"/>
              </w:rPr>
              <w:t>申诉与处理</w:t>
            </w:r>
            <w:r>
              <w:rPr>
                <w:rStyle w:val="IndexLink"/>
                <w:rFonts w:cs="宋体;SimSun" w:ascii="宋体;SimSun" w:hAnsi="宋体;SimSun"/>
                <w:sz w:val="30"/>
                <w:lang w:val="en-US" w:eastAsia="en-US"/>
              </w:rPr>
              <w:tab/>
              <w:t>13</w:t>
            </w:r>
          </w:hyperlink>
        </w:p>
        <w:p>
          <w:pPr>
            <w:pStyle w:val="Contents2"/>
            <w:tabs>
              <w:tab w:val="clear" w:pos="420"/>
              <w:tab w:val="left" w:pos="1260" w:leader="none"/>
              <w:tab w:val="right" w:pos="8630" w:leader="dot"/>
            </w:tabs>
            <w:bidi w:val="0"/>
            <w:rPr>
              <w:rFonts w:ascii="宋体;SimSun" w:hAnsi="宋体;SimSun" w:cs="宋体;SimSun"/>
              <w:sz w:val="30"/>
              <w:lang w:val="en-US" w:eastAsia="en-US"/>
            </w:rPr>
          </w:pPr>
          <w:hyperlink w:anchor="__RefHeading___Toc81186851">
            <w:r>
              <w:rPr>
                <w:rStyle w:val="IndexLink"/>
                <w:rFonts w:ascii="宋体;SimSun" w:hAnsi="宋体;SimSun" w:cs="宋体;SimSun"/>
                <w:caps w:val="false"/>
                <w:smallCaps w:val="false"/>
                <w:sz w:val="30"/>
                <w:szCs w:val="30"/>
                <w:lang w:val="en-US" w:eastAsia="en-US"/>
              </w:rPr>
              <w:t>第六章</w:t>
            </w:r>
            <w:r>
              <w:rPr>
                <w:rStyle w:val="IndexLink"/>
                <w:rFonts w:cs="宋体;SimSun" w:ascii="宋体;SimSun" w:hAnsi="宋体;SimSun"/>
                <w:caps w:val="false"/>
                <w:smallCaps w:val="false"/>
                <w:sz w:val="30"/>
                <w:lang w:val="en-US" w:eastAsia="en-US"/>
              </w:rPr>
              <w:tab/>
            </w:r>
            <w:r>
              <w:rPr>
                <w:rStyle w:val="IndexLink"/>
                <w:rFonts w:ascii="宋体;SimSun" w:hAnsi="宋体;SimSun" w:cs="宋体;SimSun"/>
                <w:caps w:val="false"/>
                <w:smallCaps w:val="false"/>
                <w:sz w:val="30"/>
                <w:szCs w:val="30"/>
                <w:lang w:val="en-US" w:eastAsia="en-US"/>
              </w:rPr>
              <w:t>附</w:t>
            </w:r>
            <w:r>
              <w:rPr>
                <w:rStyle w:val="IndexLink"/>
                <w:rFonts w:ascii="宋体;SimSun" w:hAnsi="宋体;SimSun" w:cs="宋体;SimSun"/>
                <w:caps w:val="false"/>
                <w:smallCaps w:val="false"/>
                <w:sz w:val="30"/>
                <w:szCs w:val="30"/>
                <w:lang w:val="en-US" w:eastAsia="en-US"/>
              </w:rPr>
              <w:t xml:space="preserve">  </w:t>
            </w:r>
            <w:r>
              <w:rPr>
                <w:rStyle w:val="IndexLink"/>
                <w:rFonts w:ascii="宋体;SimSun" w:hAnsi="宋体;SimSun" w:cs="宋体;SimSun"/>
                <w:caps w:val="false"/>
                <w:smallCaps w:val="false"/>
                <w:sz w:val="30"/>
                <w:szCs w:val="30"/>
                <w:lang w:val="en-US" w:eastAsia="en-US"/>
              </w:rPr>
              <w:t>则</w:t>
            </w:r>
            <w:r>
              <w:rPr>
                <w:rStyle w:val="IndexLink"/>
                <w:rFonts w:cs="宋体;SimSun" w:ascii="宋体;SimSun" w:hAnsi="宋体;SimSun"/>
                <w:caps w:val="false"/>
                <w:smallCaps w:val="false"/>
                <w:sz w:val="30"/>
                <w:lang w:val="en-US" w:eastAsia="en-US"/>
              </w:rPr>
              <w:tab/>
              <w:t>14</w:t>
            </w:r>
          </w:hyperlink>
          <w:r>
            <w:rPr>
              <w:rStyle w:val="IndexLink"/>
              <w:smallCaps w:val="false"/>
              <w:caps w:val="false"/>
              <w:sz w:val="30"/>
              <w:rFonts w:ascii="宋体;SimSun" w:hAnsi="宋体;SimSun" w:cs="宋体;SimSun"/>
              <w:lang w:val="en-US" w:eastAsia="en-US"/>
            </w:rPr>
            <w:fldChar w:fldCharType="end"/>
          </w:r>
        </w:p>
      </w:sdtContent>
    </w:sdt>
    <w:p>
      <w:pPr>
        <w:pStyle w:val="Normal"/>
        <w:bidi w:val="0"/>
        <w:rPr>
          <w:rFonts w:ascii="宋体;SimSun" w:hAnsi="宋体;SimSun" w:cs="宋体;SimSun"/>
          <w:i/>
          <w:i/>
          <w:iCs/>
          <w:smallCaps/>
          <w:sz w:val="30"/>
          <w:lang w:val="en-US" w:eastAsia="en-US"/>
        </w:rPr>
      </w:pPr>
      <w:r>
        <w:rPr>
          <w:rFonts w:cs="宋体;SimSun" w:ascii="SimHei" w:hAnsi="SimHei" w:eastAsia="黑体"/>
          <w:i/>
          <w:iCs/>
          <w:smallCaps/>
          <w:sz w:val="30"/>
          <w:lang w:val="en-US" w:eastAsia="en-US"/>
        </w:rPr>
      </w:r>
      <w:r>
        <w:rPr>
          <w:rFonts w:ascii="SimHei" w:hAnsi="SimHei" w:eastAsia="黑体"/>
        </w:rPr>
      </w:r>
    </w:p>
    <w:p>
      <w:pPr>
        <w:pStyle w:val="Heading2"/>
        <w:numPr>
          <w:ilvl w:val="0"/>
          <w:numId w:val="3"/>
        </w:numPr>
        <w:bidi w:val="0"/>
        <w:ind w:end="21" w:hanging="0"/>
        <w:rPr>
          <w:rFonts w:eastAsia="宋体;SimSun"/>
          <w:color w:val="000000"/>
          <w:sz w:val="24"/>
        </w:rPr>
      </w:pPr>
      <w:bookmarkStart w:id="0" w:name="__RefHeading___Toc81186846"/>
      <w:bookmarkEnd w:id="0"/>
      <w:r>
        <w:rPr>
          <w:rFonts w:ascii="SimHei" w:hAnsi="SimHei" w:eastAsia="黑体"/>
          <w:color w:val="000000"/>
        </w:rPr>
        <w:t>总</w:t>
      </w:r>
      <w:r>
        <w:rPr>
          <w:rFonts w:eastAsia="黑体" w:ascii="SimHei" w:hAnsi="SimHei"/>
          <w:color w:val="000000"/>
        </w:rPr>
        <w:t xml:space="preserve">  </w:t>
      </w:r>
      <w:r>
        <w:rPr>
          <w:rFonts w:ascii="SimHei" w:hAnsi="SimHei" w:eastAsia="黑体"/>
          <w:color w:val="000000"/>
        </w:rPr>
        <w:t>则</w:t>
      </w:r>
    </w:p>
    <w:p>
      <w:pPr>
        <w:pStyle w:val="List"/>
        <w:numPr>
          <w:ilvl w:val="1"/>
          <w:numId w:val="3"/>
        </w:numPr>
        <w:bidi w:val="0"/>
        <w:spacing w:lineRule="auto" w:line="360"/>
        <w:rPr>
          <w:color w:val="000000"/>
        </w:rPr>
      </w:pPr>
      <w:r>
        <w:rPr>
          <w:rFonts w:ascii="SimHei" w:hAnsi="SimHei" w:eastAsia="黑体"/>
          <w:color w:val="000000"/>
        </w:rPr>
        <w:t>目的</w:t>
      </w:r>
    </w:p>
    <w:p>
      <w:pPr>
        <w:pStyle w:val="TextBodyIndent"/>
        <w:bidi w:val="0"/>
        <w:rPr>
          <w:color w:val="000000"/>
        </w:rPr>
      </w:pPr>
      <w:r>
        <w:rPr>
          <w:rFonts w:ascii="SimHei" w:hAnsi="SimHei" w:eastAsia="黑体"/>
        </w:rPr>
        <w:t>为规范公司部门绩效管理工作，保障组织体系的顺畅运行，</w:t>
      </w:r>
      <w:r>
        <w:rPr>
          <w:rFonts w:ascii="SimHei" w:hAnsi="SimHei" w:cs="Arial" w:eastAsia="黑体"/>
          <w:bCs/>
        </w:rPr>
        <w:t>持续不断地提高和改进公司、部门工作业绩，确保公司战略、目标的达成和相关政策、制度的有效实施</w:t>
      </w:r>
      <w:r>
        <w:rPr>
          <w:rFonts w:ascii="SimHei" w:hAnsi="SimHei" w:eastAsia="黑体"/>
        </w:rPr>
        <w:t>，特制定本管理办法。</w:t>
      </w:r>
    </w:p>
    <w:p>
      <w:pPr>
        <w:pStyle w:val="List"/>
        <w:numPr>
          <w:ilvl w:val="1"/>
          <w:numId w:val="3"/>
        </w:numPr>
        <w:bidi w:val="0"/>
        <w:spacing w:lineRule="auto" w:line="360"/>
        <w:rPr>
          <w:color w:val="000000"/>
        </w:rPr>
      </w:pPr>
      <w:r>
        <w:rPr>
          <w:rFonts w:ascii="SimHei" w:hAnsi="SimHei" w:eastAsia="黑体"/>
          <w:color w:val="000000"/>
        </w:rPr>
        <w:t>部门绩效考核适用范围</w:t>
      </w:r>
    </w:p>
    <w:p>
      <w:pPr>
        <w:pStyle w:val="TextBodyIndent"/>
        <w:bidi w:val="0"/>
        <w:rPr>
          <w:color w:val="000000"/>
          <w:kern w:val="0"/>
          <w:shd w:fill="D8D8D8" w:val="clear"/>
        </w:rPr>
      </w:pPr>
      <w:r>
        <w:rPr>
          <w:rFonts w:ascii="SimHei" w:hAnsi="SimHei" w:eastAsia="黑体"/>
          <w:color w:val="000000"/>
          <w:kern w:val="0"/>
        </w:rPr>
        <w:t>本办法只适用于股份公司所属的各部门、分公司和烟台基地，公司各部门、分公司和烟台基地的下属部门及人员的考核另行拟定办法考核。</w:t>
      </w:r>
    </w:p>
    <w:p>
      <w:pPr>
        <w:pStyle w:val="List"/>
        <w:numPr>
          <w:ilvl w:val="1"/>
          <w:numId w:val="3"/>
        </w:numPr>
        <w:bidi w:val="0"/>
        <w:spacing w:lineRule="auto" w:line="360"/>
        <w:rPr>
          <w:color w:val="000000"/>
        </w:rPr>
      </w:pPr>
      <w:r>
        <w:rPr>
          <w:rFonts w:ascii="SimHei" w:hAnsi="SimHei" w:eastAsia="黑体"/>
          <w:color w:val="000000"/>
        </w:rPr>
        <w:t>部门考核基本原则</w:t>
      </w:r>
    </w:p>
    <w:p>
      <w:pPr>
        <w:pStyle w:val="TextBodyIndent"/>
        <w:numPr>
          <w:ilvl w:val="0"/>
          <w:numId w:val="5"/>
        </w:numPr>
        <w:bidi w:val="0"/>
        <w:rPr>
          <w:color w:val="000000"/>
        </w:rPr>
      </w:pPr>
      <w:r>
        <w:rPr>
          <w:rFonts w:ascii="SimHei" w:hAnsi="SimHei" w:eastAsia="黑体"/>
          <w:color w:val="000000"/>
        </w:rPr>
        <w:t>以提高部门绩效为导向的原则</w:t>
      </w:r>
    </w:p>
    <w:p>
      <w:pPr>
        <w:pStyle w:val="TextBodyIndent"/>
        <w:numPr>
          <w:ilvl w:val="0"/>
          <w:numId w:val="5"/>
        </w:numPr>
        <w:bidi w:val="0"/>
        <w:rPr>
          <w:color w:val="000000"/>
        </w:rPr>
      </w:pPr>
      <w:r>
        <w:rPr>
          <w:rFonts w:ascii="SimHei" w:hAnsi="SimHei" w:eastAsia="黑体"/>
          <w:color w:val="000000"/>
        </w:rPr>
        <w:t>重要性原则：部门绩效考核只是针对部门关键任务设定指标，并不能涵盖部门所有工作</w:t>
      </w:r>
    </w:p>
    <w:p>
      <w:pPr>
        <w:pStyle w:val="TextBodyIndent"/>
        <w:numPr>
          <w:ilvl w:val="0"/>
          <w:numId w:val="5"/>
        </w:numPr>
        <w:bidi w:val="0"/>
        <w:rPr>
          <w:color w:val="000000"/>
        </w:rPr>
      </w:pPr>
      <w:r>
        <w:rPr>
          <w:rFonts w:ascii="SimHei" w:hAnsi="SimHei" w:eastAsia="黑体"/>
          <w:color w:val="000000"/>
        </w:rPr>
        <w:t>定性与定量考核相结合的原则</w:t>
      </w:r>
    </w:p>
    <w:p>
      <w:pPr>
        <w:pStyle w:val="TextBodyIndent"/>
        <w:numPr>
          <w:ilvl w:val="0"/>
          <w:numId w:val="5"/>
        </w:numPr>
        <w:bidi w:val="0"/>
        <w:rPr>
          <w:color w:val="000000"/>
        </w:rPr>
      </w:pPr>
      <w:r>
        <w:rPr>
          <w:rFonts w:ascii="SimHei" w:hAnsi="SimHei" w:eastAsia="黑体"/>
          <w:color w:val="000000"/>
        </w:rPr>
        <w:t>财务指标和非财务指标相结合的原则</w:t>
      </w:r>
    </w:p>
    <w:p>
      <w:pPr>
        <w:pStyle w:val="TextBodyIndent"/>
        <w:numPr>
          <w:ilvl w:val="0"/>
          <w:numId w:val="5"/>
        </w:numPr>
        <w:bidi w:val="0"/>
        <w:rPr>
          <w:color w:val="000000"/>
        </w:rPr>
      </w:pPr>
      <w:r>
        <w:rPr>
          <w:rFonts w:ascii="SimHei" w:hAnsi="SimHei" w:eastAsia="黑体"/>
          <w:color w:val="000000"/>
        </w:rPr>
        <w:t>结果导向和过程导向相结合的原则</w:t>
      </w:r>
    </w:p>
    <w:p>
      <w:pPr>
        <w:pStyle w:val="TextBodyIndent"/>
        <w:numPr>
          <w:ilvl w:val="0"/>
          <w:numId w:val="5"/>
        </w:numPr>
        <w:bidi w:val="0"/>
        <w:rPr>
          <w:color w:val="000000"/>
        </w:rPr>
      </w:pPr>
      <w:r>
        <w:rPr>
          <w:rFonts w:ascii="SimHei" w:hAnsi="SimHei" w:eastAsia="黑体"/>
          <w:color w:val="000000"/>
        </w:rPr>
        <w:t>公平、公正、公开的原则</w:t>
      </w:r>
    </w:p>
    <w:p>
      <w:pPr>
        <w:pStyle w:val="TextBodyIndent"/>
        <w:bidi w:val="0"/>
        <w:rPr>
          <w:color w:val="000000"/>
        </w:rPr>
      </w:pPr>
      <w:r>
        <w:rPr>
          <w:rFonts w:ascii="SimHei" w:hAnsi="SimHei" w:eastAsia="黑体"/>
          <w:color w:val="000000"/>
        </w:rPr>
      </w:r>
      <w:r>
        <w:rPr>
          <w:rFonts w:ascii="SimHei" w:hAnsi="SimHei" w:eastAsia="黑体"/>
        </w:rPr>
      </w:r>
    </w:p>
    <w:p>
      <w:pPr>
        <w:pStyle w:val="Heading2"/>
        <w:numPr>
          <w:ilvl w:val="0"/>
          <w:numId w:val="3"/>
        </w:numPr>
        <w:bidi w:val="0"/>
        <w:ind w:end="21" w:hanging="0"/>
        <w:rPr>
          <w:color w:val="000000"/>
          <w:sz w:val="24"/>
        </w:rPr>
      </w:pPr>
      <w:bookmarkStart w:id="1" w:name="__RefHeading___Toc81186847"/>
      <w:bookmarkEnd w:id="1"/>
      <w:r>
        <w:rPr>
          <w:rFonts w:ascii="SimHei" w:hAnsi="SimHei" w:eastAsia="黑体"/>
          <w:color w:val="000000"/>
        </w:rPr>
        <w:t>考核的组织管理</w:t>
      </w:r>
    </w:p>
    <w:p>
      <w:pPr>
        <w:pStyle w:val="List"/>
        <w:numPr>
          <w:ilvl w:val="1"/>
          <w:numId w:val="3"/>
        </w:numPr>
        <w:bidi w:val="0"/>
        <w:spacing w:lineRule="auto" w:line="360"/>
        <w:rPr>
          <w:color w:val="000000"/>
        </w:rPr>
      </w:pPr>
      <w:r>
        <w:rPr>
          <w:rFonts w:ascii="SimHei" w:hAnsi="SimHei" w:eastAsia="黑体"/>
          <w:color w:val="000000"/>
        </w:rPr>
        <w:t>考核的组织机构及职责划分</w:t>
      </w:r>
    </w:p>
    <w:p>
      <w:pPr>
        <w:pStyle w:val="2"/>
        <w:numPr>
          <w:ilvl w:val="2"/>
          <w:numId w:val="3"/>
        </w:numPr>
        <w:bidi w:val="0"/>
        <w:ind w:end="240" w:hanging="0"/>
        <w:rPr/>
      </w:pPr>
      <w:r>
        <w:rPr>
          <w:rFonts w:ascii="SimHei" w:hAnsi="SimHei" w:eastAsia="黑体"/>
        </w:rPr>
        <w:t>公司部门考核领导小组的构成和职责</w:t>
      </w:r>
    </w:p>
    <w:p>
      <w:pPr>
        <w:pStyle w:val="Normal"/>
        <w:widowControl/>
        <w:bidi w:val="0"/>
        <w:spacing w:lineRule="auto" w:line="360"/>
        <w:ind w:firstLine="480"/>
        <w:jc w:val="start"/>
        <w:rPr>
          <w:rFonts w:ascii="宋体;SimSun" w:hAnsi="宋体;SimSun" w:cs="宋体;SimSun"/>
          <w:color w:val="000000"/>
          <w:sz w:val="24"/>
          <w:lang w:val="zh-CN"/>
        </w:rPr>
      </w:pPr>
      <w:r>
        <w:rPr>
          <w:rFonts w:ascii="SimHei" w:hAnsi="SimHei" w:cs="宋体;SimSun" w:eastAsia="黑体"/>
          <w:color w:val="000000"/>
          <w:sz w:val="24"/>
          <w:lang w:val="zh-CN"/>
        </w:rPr>
        <w:t>公司部门考核小组由股份公司董事长、副董事长、总经理、副总经理、总飞行师、总工程师、总会计师组成，主要职责如下：</w:t>
      </w:r>
    </w:p>
    <w:p>
      <w:pPr>
        <w:pStyle w:val="Normal"/>
        <w:widowControl/>
        <w:bidi w:val="0"/>
        <w:spacing w:lineRule="auto" w:line="360"/>
        <w:ind w:firstLine="480"/>
        <w:jc w:val="start"/>
        <w:rPr>
          <w:rFonts w:ascii="宋体;SimSun" w:hAnsi="宋体;SimSun" w:cs="宋体;SimSun"/>
          <w:color w:val="000000"/>
          <w:sz w:val="24"/>
          <w:lang w:val="zh-CN"/>
        </w:rPr>
      </w:pPr>
      <w:r>
        <w:rPr>
          <w:rFonts w:cs="宋体;SimSun" w:ascii="SimHei" w:hAnsi="SimHei" w:eastAsia="黑体"/>
          <w:color w:val="000000"/>
          <w:sz w:val="24"/>
          <w:lang w:val="zh-CN"/>
        </w:rPr>
        <w:t>1</w:t>
      </w:r>
      <w:r>
        <w:rPr>
          <w:rFonts w:ascii="SimHei" w:hAnsi="SimHei" w:cs="宋体;SimSun" w:eastAsia="黑体"/>
          <w:color w:val="000000"/>
          <w:sz w:val="24"/>
          <w:lang w:val="zh-CN"/>
        </w:rPr>
        <w:t>、根据公司发展战略，制定和修正公司考核管理政策；</w:t>
      </w:r>
    </w:p>
    <w:p>
      <w:pPr>
        <w:pStyle w:val="Normal"/>
        <w:widowControl/>
        <w:bidi w:val="0"/>
        <w:spacing w:lineRule="auto" w:line="360"/>
        <w:ind w:firstLine="480"/>
        <w:jc w:val="start"/>
        <w:rPr/>
      </w:pPr>
      <w:r>
        <w:rPr>
          <w:rFonts w:cs="宋体;SimSun" w:ascii="SimHei" w:hAnsi="SimHei" w:eastAsia="黑体"/>
          <w:sz w:val="24"/>
        </w:rPr>
        <w:t>2</w:t>
      </w:r>
      <w:r>
        <w:rPr>
          <w:rFonts w:ascii="SimHei" w:hAnsi="SimHei" w:cs="宋体;SimSun" w:eastAsia="黑体"/>
          <w:sz w:val="24"/>
        </w:rPr>
        <w:t>、</w:t>
      </w:r>
      <w:r>
        <w:rPr>
          <w:rFonts w:ascii="SimHei" w:hAnsi="SimHei" w:cs="宋体;SimSun" w:eastAsia="黑体"/>
          <w:color w:val="000000"/>
          <w:sz w:val="24"/>
          <w:lang w:val="zh-CN"/>
        </w:rPr>
        <w:t>确定公司年度、季度经营目标和资源配置计划，审批公司年度经营计划和绩效考核指标方案；</w:t>
      </w:r>
    </w:p>
    <w:p>
      <w:pPr>
        <w:pStyle w:val="Normal"/>
        <w:widowControl/>
        <w:bidi w:val="0"/>
        <w:spacing w:lineRule="auto" w:line="360"/>
        <w:ind w:firstLine="480"/>
        <w:jc w:val="start"/>
        <w:rPr>
          <w:rFonts w:ascii="宋体;SimSun" w:hAnsi="宋体;SimSun" w:cs="宋体;SimSun"/>
          <w:color w:val="000000"/>
          <w:sz w:val="24"/>
          <w:lang w:val="zh-CN"/>
        </w:rPr>
      </w:pPr>
      <w:r>
        <w:rPr>
          <w:rFonts w:cs="宋体;SimSun" w:ascii="SimHei" w:hAnsi="SimHei" w:eastAsia="黑体"/>
          <w:color w:val="000000"/>
          <w:sz w:val="24"/>
          <w:lang w:val="zh-CN"/>
        </w:rPr>
        <w:t>3</w:t>
      </w:r>
      <w:r>
        <w:rPr>
          <w:rFonts w:ascii="SimHei" w:hAnsi="SimHei" w:cs="宋体;SimSun" w:eastAsia="黑体"/>
          <w:color w:val="000000"/>
          <w:sz w:val="24"/>
          <w:lang w:val="zh-CN"/>
        </w:rPr>
        <w:t>、指导绩效体系的实施，推动绩效管理体系在各个职能、业务部门的推广，并给予有关部门足够支持；</w:t>
      </w:r>
    </w:p>
    <w:p>
      <w:pPr>
        <w:pStyle w:val="Normal"/>
        <w:widowControl/>
        <w:bidi w:val="0"/>
        <w:spacing w:lineRule="auto" w:line="360"/>
        <w:ind w:firstLine="480"/>
        <w:jc w:val="start"/>
        <w:rPr>
          <w:bCs/>
          <w:sz w:val="24"/>
        </w:rPr>
      </w:pPr>
      <w:r>
        <w:rPr>
          <w:rFonts w:ascii="SimHei" w:hAnsi="SimHei" w:eastAsia="黑体"/>
          <w:bCs/>
          <w:sz w:val="24"/>
        </w:rPr>
        <w:t>4</w:t>
      </w:r>
      <w:r>
        <w:rPr>
          <w:rFonts w:ascii="SimHei" w:hAnsi="SimHei" w:eastAsia="黑体"/>
          <w:bCs/>
          <w:sz w:val="24"/>
        </w:rPr>
        <w:t>、</w:t>
      </w:r>
      <w:r>
        <w:rPr>
          <w:rFonts w:ascii="SimHei" w:hAnsi="SimHei" w:cs="宋体;SimSun" w:eastAsia="黑体"/>
          <w:sz w:val="24"/>
        </w:rPr>
        <w:t>最终考核结果的审批；</w:t>
      </w:r>
    </w:p>
    <w:p>
      <w:pPr>
        <w:pStyle w:val="Normal"/>
        <w:widowControl/>
        <w:bidi w:val="0"/>
        <w:spacing w:lineRule="auto" w:line="360"/>
        <w:ind w:firstLine="480"/>
        <w:jc w:val="start"/>
        <w:rPr>
          <w:bCs/>
          <w:sz w:val="24"/>
        </w:rPr>
      </w:pPr>
      <w:r>
        <w:rPr>
          <w:rFonts w:cs="宋体;SimSun" w:ascii="SimHei" w:hAnsi="SimHei" w:eastAsia="黑体"/>
          <w:sz w:val="24"/>
        </w:rPr>
        <w:t>5</w:t>
      </w:r>
      <w:r>
        <w:rPr>
          <w:rFonts w:ascii="SimHei" w:hAnsi="SimHei" w:cs="宋体;SimSun" w:eastAsia="黑体"/>
          <w:sz w:val="24"/>
        </w:rPr>
        <w:t>、对绩效考核工作定期进行评估；</w:t>
      </w:r>
    </w:p>
    <w:p>
      <w:pPr>
        <w:pStyle w:val="Normal"/>
        <w:widowControl/>
        <w:bidi w:val="0"/>
        <w:spacing w:lineRule="auto" w:line="360"/>
        <w:ind w:firstLine="480"/>
        <w:jc w:val="start"/>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、对绩效考核及过程中出现的重大争议问题做最后裁决。</w:t>
      </w:r>
    </w:p>
    <w:p>
      <w:pPr>
        <w:pStyle w:val="Normal"/>
        <w:widowControl/>
        <w:bidi w:val="0"/>
        <w:spacing w:lineRule="auto" w:line="360"/>
        <w:ind w:firstLine="480"/>
        <w:jc w:val="start"/>
        <w:rPr>
          <w:rFonts w:ascii="宋体;SimSun" w:hAnsi="宋体;SimSun" w:cs="宋体;SimSun"/>
          <w:sz w:val="24"/>
        </w:rPr>
      </w:pPr>
      <w:r>
        <w:rPr>
          <w:rFonts w:cs="宋体;SimSun" w:ascii="SimHei" w:hAnsi="SimHei" w:eastAsia="黑体"/>
          <w:color w:val="000000"/>
          <w:sz w:val="24"/>
        </w:rPr>
        <w:t>7</w:t>
      </w:r>
      <w:r>
        <w:rPr>
          <w:rFonts w:ascii="SimHei" w:hAnsi="SimHei" w:cs="宋体;SimSun" w:eastAsia="黑体"/>
          <w:color w:val="000000"/>
          <w:sz w:val="24"/>
        </w:rPr>
        <w:t>、</w:t>
      </w:r>
      <w:r>
        <w:rPr>
          <w:rFonts w:ascii="SimHei" w:hAnsi="SimHei" w:cs="宋体;SimSun" w:eastAsia="黑体"/>
          <w:color w:val="000000"/>
          <w:sz w:val="24"/>
          <w:lang w:val="zh-CN"/>
        </w:rPr>
        <w:t>审核并批准对绩效管理体系和指标体系的调整。</w:t>
      </w:r>
    </w:p>
    <w:p>
      <w:pPr>
        <w:pStyle w:val="2"/>
        <w:numPr>
          <w:ilvl w:val="2"/>
          <w:numId w:val="3"/>
        </w:numPr>
        <w:bidi w:val="0"/>
        <w:ind w:end="240" w:hanging="0"/>
        <w:rPr/>
      </w:pPr>
      <w:r>
        <w:rPr>
          <w:rFonts w:ascii="SimHei" w:hAnsi="SimHei" w:eastAsia="黑体"/>
          <w:lang w:val="zh-CN"/>
        </w:rPr>
        <w:t>企管证券部</w:t>
      </w:r>
    </w:p>
    <w:p>
      <w:pPr>
        <w:pStyle w:val="Normal"/>
        <w:widowControl/>
        <w:bidi w:val="0"/>
        <w:spacing w:lineRule="auto" w:line="360"/>
        <w:ind w:firstLine="480"/>
        <w:jc w:val="start"/>
        <w:rPr>
          <w:rFonts w:ascii="宋体;SimSun" w:hAnsi="宋体;SimSun" w:cs="宋体;SimSun"/>
          <w:color w:val="000000"/>
          <w:sz w:val="24"/>
          <w:lang w:val="zh-CN"/>
        </w:rPr>
      </w:pPr>
      <w:r>
        <w:rPr>
          <w:rFonts w:ascii="SimHei" w:hAnsi="SimHei" w:cs="宋体;SimSun" w:eastAsia="黑体"/>
          <w:color w:val="000000"/>
          <w:sz w:val="24"/>
          <w:lang w:val="zh-CN"/>
        </w:rPr>
        <w:t>企管证券部是公司部门绩效考核工作的具体组织和执行机构，主要职能：</w:t>
      </w:r>
    </w:p>
    <w:p>
      <w:pPr>
        <w:pStyle w:val="Normal"/>
        <w:tabs>
          <w:tab w:val="clear" w:pos="420"/>
          <w:tab w:val="left" w:pos="1080" w:leader="none"/>
        </w:tabs>
        <w:bidi w:val="0"/>
        <w:spacing w:lineRule="auto" w:line="360"/>
        <w:ind w:firstLine="480"/>
        <w:rPr>
          <w:rFonts w:ascii="宋体;SimSun" w:hAnsi="宋体;SimSun" w:cs="宋体;SimSun"/>
          <w:sz w:val="24"/>
        </w:rPr>
      </w:pPr>
      <w:r>
        <w:rPr>
          <w:rFonts w:cs="宋体;SimSun" w:ascii="SimHei" w:hAnsi="SimHei" w:eastAsia="黑体"/>
          <w:color w:val="000000"/>
          <w:sz w:val="24"/>
        </w:rPr>
        <w:t>1</w:t>
      </w:r>
      <w:r>
        <w:rPr>
          <w:rFonts w:ascii="SimHei" w:hAnsi="SimHei" w:cs="宋体;SimSun" w:eastAsia="黑体"/>
          <w:color w:val="000000"/>
          <w:sz w:val="24"/>
        </w:rPr>
        <w:t>、</w:t>
      </w:r>
      <w:r>
        <w:rPr>
          <w:rFonts w:ascii="SimHei" w:hAnsi="SimHei" w:cs="宋体;SimSun" w:eastAsia="黑体"/>
          <w:sz w:val="24"/>
        </w:rPr>
        <w:t>负责制定公司与部门的绩效指标体系，</w:t>
      </w:r>
      <w:r>
        <w:rPr>
          <w:rFonts w:ascii="SimHei" w:hAnsi="SimHei" w:cs="宋体;SimSun" w:eastAsia="黑体"/>
          <w:color w:val="000000"/>
          <w:sz w:val="24"/>
          <w:lang w:val="zh-CN"/>
        </w:rPr>
        <w:t>组织将企业的策略行动方案及绩效目标达成共识；</w:t>
      </w:r>
    </w:p>
    <w:p>
      <w:pPr>
        <w:pStyle w:val="Normal"/>
        <w:tabs>
          <w:tab w:val="clear" w:pos="420"/>
          <w:tab w:val="left" w:pos="1080" w:leader="none"/>
        </w:tabs>
        <w:bidi w:val="0"/>
        <w:spacing w:lineRule="auto" w:line="360"/>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、负责下达部门工作计划和考核指标，并对各部门工作的完成情况进行考核；</w:t>
      </w:r>
    </w:p>
    <w:p>
      <w:pPr>
        <w:pStyle w:val="Normal"/>
        <w:tabs>
          <w:tab w:val="clear" w:pos="420"/>
          <w:tab w:val="left" w:pos="1080" w:leader="none"/>
        </w:tabs>
        <w:bidi w:val="0"/>
        <w:spacing w:lineRule="auto" w:line="360"/>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、在考核周期内全程参与目标值的商定、变更和管理；</w:t>
      </w:r>
    </w:p>
    <w:p>
      <w:pPr>
        <w:pStyle w:val="TextBodyIndent"/>
        <w:bidi w:val="0"/>
        <w:rPr/>
      </w:pPr>
      <w:r>
        <w:rPr>
          <w:rFonts w:ascii="SimHei" w:hAnsi="SimHei" w:eastAsia="黑体"/>
        </w:rPr>
        <w:t>4</w:t>
      </w:r>
      <w:r>
        <w:rPr>
          <w:rFonts w:ascii="SimHei" w:hAnsi="SimHei" w:eastAsia="黑体"/>
        </w:rPr>
        <w:t>、</w:t>
      </w:r>
      <w:r>
        <w:rPr>
          <w:rFonts w:ascii="SimHei" w:hAnsi="SimHei" w:eastAsia="黑体"/>
          <w:lang w:val="zh-CN"/>
        </w:rPr>
        <w:t>定期对公司内部的绩效考核体系进行必要调整，以期能够反映企业整体发展目标并平衡各部门绩效目标值的公平性与难易程度；</w:t>
      </w:r>
    </w:p>
    <w:p>
      <w:pPr>
        <w:pStyle w:val="TextBodyIndent"/>
        <w:bidi w:val="0"/>
        <w:rPr/>
      </w:pPr>
      <w:r>
        <w:rPr>
          <w:rFonts w:ascii="SimHei" w:hAnsi="SimHei" w:eastAsia="黑体"/>
        </w:rPr>
        <w:t>5</w:t>
      </w:r>
      <w:r>
        <w:rPr>
          <w:rFonts w:ascii="SimHei" w:hAnsi="SimHei" w:eastAsia="黑体"/>
        </w:rPr>
        <w:t>、收集与考核指标相关的资料信息。</w:t>
      </w:r>
    </w:p>
    <w:p>
      <w:pPr>
        <w:pStyle w:val="2"/>
        <w:numPr>
          <w:ilvl w:val="2"/>
          <w:numId w:val="3"/>
        </w:numPr>
        <w:bidi w:val="0"/>
        <w:ind w:end="240" w:hanging="0"/>
        <w:rPr/>
      </w:pPr>
      <w:r>
        <w:rPr>
          <w:rFonts w:ascii="SimHei" w:hAnsi="SimHei" w:eastAsia="黑体"/>
        </w:rPr>
        <w:t>财务部、人力资源部、安全监察部、运行中心等相关职能部门负责考核数据的提供及考核工作的配合等。</w:t>
      </w:r>
    </w:p>
    <w:p>
      <w:pPr>
        <w:pStyle w:val="Normal"/>
        <w:widowControl/>
        <w:bidi w:val="0"/>
        <w:spacing w:lineRule="auto" w:line="360"/>
        <w:ind w:firstLine="480"/>
        <w:jc w:val="start"/>
        <w:rPr>
          <w:rFonts w:ascii="宋体;SimSun" w:hAnsi="宋体;SimSun" w:cs="宋体;SimSun"/>
          <w:sz w:val="24"/>
          <w:lang w:val="zh-CN"/>
        </w:rPr>
      </w:pPr>
      <w:r>
        <w:rPr>
          <w:rFonts w:cs="宋体;SimSun" w:ascii="SimHei" w:hAnsi="SimHei" w:eastAsia="黑体"/>
          <w:sz w:val="24"/>
          <w:lang w:val="zh-CN"/>
        </w:rPr>
      </w:r>
    </w:p>
    <w:p>
      <w:pPr>
        <w:pStyle w:val="List"/>
        <w:numPr>
          <w:ilvl w:val="0"/>
          <w:numId w:val="0"/>
        </w:numPr>
        <w:bidi w:val="0"/>
        <w:spacing w:lineRule="auto" w:line="360"/>
        <w:ind w:start="0" w:hanging="0"/>
        <w:rPr>
          <w:rFonts w:ascii="宋体;SimSun" w:hAnsi="宋体;SimSun" w:cs="宋体;SimSun"/>
          <w:color w:val="000000"/>
          <w:sz w:val="24"/>
          <w:lang w:val="zh-CN"/>
        </w:rPr>
      </w:pPr>
      <w:r>
        <w:rPr>
          <w:rFonts w:cs="宋体;SimSun" w:ascii="SimHei" w:hAnsi="SimHei" w:eastAsia="黑体"/>
          <w:color w:val="000000"/>
          <w:sz w:val="24"/>
          <w:lang w:val="zh-CN"/>
        </w:rPr>
      </w:r>
      <w:r>
        <w:rPr>
          <w:rFonts w:ascii="SimHei" w:hAnsi="SimHei" w:eastAsia="黑体"/>
        </w:rPr>
      </w:r>
    </w:p>
    <w:p>
      <w:pPr>
        <w:pStyle w:val="Heading2"/>
        <w:numPr>
          <w:ilvl w:val="0"/>
          <w:numId w:val="3"/>
        </w:numPr>
        <w:bidi w:val="0"/>
        <w:ind w:end="21" w:hanging="0"/>
        <w:rPr>
          <w:rFonts w:cs="宋体;SimSun"/>
          <w:bCs/>
          <w:color w:val="000000"/>
        </w:rPr>
      </w:pPr>
      <w:bookmarkStart w:id="2" w:name="__RefHeading___Toc81186848"/>
      <w:bookmarkEnd w:id="2"/>
      <w:r>
        <w:rPr>
          <w:rFonts w:ascii="SimHei" w:hAnsi="SimHei" w:eastAsia="黑体"/>
          <w:color w:val="000000"/>
        </w:rPr>
        <w:t>考核方法</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考核周期</w:t>
      </w:r>
    </w:p>
    <w:p>
      <w:pPr>
        <w:pStyle w:val="Style18"/>
        <w:bidi w:val="0"/>
        <w:rPr/>
      </w:pPr>
      <w:r>
        <w:rPr>
          <w:rFonts w:ascii="SimHei" w:hAnsi="SimHei" w:eastAsia="黑体"/>
        </w:rPr>
        <w:t>考核分为季度考核和年度考核。季度考核于每季后</w:t>
      </w:r>
      <w:r>
        <w:rPr>
          <w:rFonts w:ascii="SimHei" w:hAnsi="SimHei" w:eastAsia="黑体"/>
        </w:rPr>
        <w:t>10</w:t>
      </w:r>
      <w:r>
        <w:rPr>
          <w:rFonts w:ascii="SimHei" w:hAnsi="SimHei" w:eastAsia="黑体"/>
        </w:rPr>
        <w:t>日内完成上季的考评，年度考评于次年元月</w:t>
      </w:r>
      <w:r>
        <w:rPr>
          <w:rFonts w:ascii="SimHei" w:hAnsi="SimHei" w:eastAsia="黑体"/>
        </w:rPr>
        <w:t>25</w:t>
      </w:r>
      <w:r>
        <w:rPr>
          <w:rFonts w:ascii="SimHei" w:hAnsi="SimHei" w:eastAsia="黑体"/>
        </w:rPr>
        <w:t>日前完成。</w:t>
      </w:r>
    </w:p>
    <w:p>
      <w:pPr>
        <w:pStyle w:val="List"/>
        <w:numPr>
          <w:ilvl w:val="1"/>
          <w:numId w:val="3"/>
        </w:numPr>
        <w:tabs>
          <w:tab w:val="clear" w:pos="420"/>
          <w:tab w:val="left" w:pos="720" w:leader="none"/>
        </w:tabs>
        <w:bidi w:val="0"/>
        <w:spacing w:lineRule="auto" w:line="360"/>
        <w:rPr/>
      </w:pPr>
      <w:r>
        <w:rPr>
          <w:rFonts w:ascii="SimHei" w:hAnsi="SimHei" w:eastAsia="黑体"/>
        </w:rPr>
        <w:t>考核主体</w:t>
      </w:r>
    </w:p>
    <w:p>
      <w:pPr>
        <w:pStyle w:val="TextBodyIndent"/>
        <w:bidi w:val="0"/>
        <w:ind w:firstLine="482"/>
        <w:jc w:val="center"/>
        <w:rPr/>
      </w:pPr>
      <w:r>
        <w:rPr>
          <w:rFonts w:ascii="SimHei" w:hAnsi="SimHei" w:eastAsia="黑体"/>
          <w:b/>
          <w:bCs/>
        </w:rPr>
        <w:t>表</w:t>
      </w:r>
      <w:r>
        <w:rPr>
          <w:rFonts w:ascii="SimHei" w:hAnsi="SimHei" w:eastAsia="黑体"/>
          <w:b/>
          <w:bCs/>
        </w:rPr>
        <w:t xml:space="preserve">3-1  </w:t>
      </w:r>
      <w:r>
        <w:rPr>
          <w:rFonts w:ascii="SimHei" w:hAnsi="SimHei" w:eastAsia="黑体"/>
          <w:b/>
          <w:bCs/>
        </w:rPr>
        <w:t>考核主体和考核权重表</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考核主体</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权重</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被考核对象</w:t>
            </w:r>
          </w:p>
        </w:tc>
      </w:tr>
      <w:tr>
        <w:trPr>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40%</w:t>
            </w:r>
          </w:p>
        </w:tc>
        <w:tc>
          <w:tcPr>
            <w:tcW w:w="2952" w:type="dxa"/>
            <w:vMerge w:val="restart"/>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董事长分管部门</w:t>
            </w:r>
          </w:p>
        </w:tc>
      </w:tr>
      <w:tr>
        <w:trPr>
          <w:trHeight w:val="43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副董事长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30%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trHeight w:val="49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总经理</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30%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30%</w:t>
            </w:r>
          </w:p>
        </w:tc>
        <w:tc>
          <w:tcPr>
            <w:tcW w:w="2952" w:type="dxa"/>
            <w:vMerge w:val="restart"/>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总经理分管部门</w:t>
            </w:r>
          </w:p>
        </w:tc>
      </w:tr>
      <w:tr>
        <w:trPr>
          <w:trHeight w:val="52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副董事长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30%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trHeight w:val="40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总经理</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40%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25%</w:t>
            </w:r>
          </w:p>
        </w:tc>
        <w:tc>
          <w:tcPr>
            <w:tcW w:w="2952" w:type="dxa"/>
            <w:vMerge w:val="restart"/>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其他高管分管的部门</w:t>
            </w:r>
          </w:p>
        </w:tc>
      </w:tr>
      <w:tr>
        <w:trPr>
          <w:trHeight w:val="450"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副董事长</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25%</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trHeight w:val="25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总经理</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20%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r>
        <w:trPr>
          <w:trHeight w:val="225" w:hRule="atLeast"/>
          <w:cantSplit w:val="true"/>
        </w:trPr>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直接分管领导</w:t>
            </w:r>
          </w:p>
        </w:tc>
        <w:tc>
          <w:tcPr>
            <w:tcW w:w="2952" w:type="dxa"/>
            <w:tcBorders>
              <w:top w:val="single" w:sz="4" w:space="0" w:color="000000"/>
              <w:start w:val="single" w:sz="4" w:space="0" w:color="000000"/>
              <w:bottom w:val="single" w:sz="4" w:space="0" w:color="000000"/>
              <w:end w:val="single" w:sz="4" w:space="0" w:color="000000"/>
            </w:tcBorders>
          </w:tcPr>
          <w:p>
            <w:pPr>
              <w:pStyle w:val="TextBodyIndent"/>
              <w:bidi w:val="0"/>
              <w:ind w:hanging="0"/>
              <w:rPr/>
            </w:pPr>
            <w:r>
              <w:rPr>
                <w:rFonts w:ascii="SimHei" w:hAnsi="SimHei" w:eastAsia="黑体"/>
              </w:rPr>
              <w:t>30%</w:t>
            </w:r>
          </w:p>
        </w:tc>
        <w:tc>
          <w:tcPr>
            <w:tcW w:w="2952" w:type="dxa"/>
            <w:vMerge w:val="continue"/>
            <w:tcBorders>
              <w:top w:val="single" w:sz="4" w:space="0" w:color="000000"/>
              <w:start w:val="single" w:sz="4" w:space="0" w:color="000000"/>
              <w:bottom w:val="single" w:sz="4" w:space="0" w:color="000000"/>
              <w:end w:val="single" w:sz="4" w:space="0" w:color="000000"/>
            </w:tcBorders>
          </w:tcPr>
          <w:p>
            <w:pPr>
              <w:pStyle w:val="TextBodyIndent"/>
              <w:bidi w:val="0"/>
              <w:snapToGrid w:val="false"/>
              <w:ind w:hanging="0"/>
              <w:rPr/>
            </w:pPr>
            <w:r>
              <w:rPr/>
            </w:r>
          </w:p>
        </w:tc>
      </w:tr>
    </w:tbl>
    <w:p>
      <w:pPr>
        <w:pStyle w:val="TextBodyIndent"/>
        <w:bidi w:val="0"/>
        <w:rPr/>
      </w:pPr>
      <w:r>
        <w:rPr>
          <w:rFonts w:ascii="SimHei" w:hAnsi="SimHei" w:eastAsia="黑体"/>
        </w:rPr>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考核维度</w:t>
      </w:r>
    </w:p>
    <w:p>
      <w:pPr>
        <w:pStyle w:val="Normal"/>
        <w:tabs>
          <w:tab w:val="clear" w:pos="420"/>
          <w:tab w:val="left" w:pos="1620" w:leader="none"/>
        </w:tabs>
        <w:bidi w:val="0"/>
        <w:spacing w:lineRule="auto" w:line="360"/>
        <w:ind w:firstLine="540"/>
        <w:rPr/>
      </w:pPr>
      <w:r>
        <w:rPr>
          <w:rFonts w:ascii="SimHei" w:hAnsi="SimHei" w:cs="宋体;SimSun" w:eastAsia="黑体"/>
          <w:sz w:val="24"/>
        </w:rPr>
        <w:t>考核维度是对考核对象考核的不同角度和不同方面，包括财务维度、客户维</w:t>
      </w:r>
      <w:r>
        <w:rPr>
          <w:rFonts w:ascii="SimHei" w:hAnsi="SimHei" w:eastAsia="黑体"/>
          <w:sz w:val="24"/>
        </w:rPr>
        <w:t>度、内部运营维度和学习与成长维度。这四个维度本质上是分析问题的四个角度，可以同时从公司层面和部门层面进行分析，区别在于公司层面是对公司整体经营目标成功因素按这四个维度的分解，部门层面是在明确部门职责的前提下，根据部门在公司整体经营目标的分工内容，从这四个方面分析确认部门为完成公司的分工应该做的工作。</w:t>
      </w:r>
    </w:p>
    <w:p>
      <w:pPr>
        <w:pStyle w:val="Normal"/>
        <w:bidi w:val="0"/>
        <w:spacing w:lineRule="auto" w:line="360"/>
        <w:ind w:firstLine="480"/>
        <w:rPr>
          <w:sz w:val="24"/>
        </w:rPr>
      </w:pPr>
      <w:r>
        <w:rPr>
          <w:rFonts w:ascii="SimHei" w:hAnsi="SimHei" w:eastAsia="黑体"/>
          <w:sz w:val="24"/>
        </w:rPr>
        <w:t>每一个考核维度由相应的测评指标组成，对不同的考核部门、不同考核期间采用不同的考核维度、不同的测评指标。</w:t>
      </w:r>
    </w:p>
    <w:p>
      <w:pPr>
        <w:pStyle w:val="Normal"/>
        <w:widowControl/>
        <w:numPr>
          <w:ilvl w:val="0"/>
          <w:numId w:val="4"/>
        </w:numPr>
        <w:bidi w:val="0"/>
        <w:spacing w:lineRule="auto" w:line="360"/>
        <w:ind w:start="0" w:end="-334" w:firstLine="510"/>
        <w:jc w:val="start"/>
        <w:rPr>
          <w:sz w:val="24"/>
        </w:rPr>
      </w:pPr>
      <w:r>
        <w:rPr>
          <w:rFonts w:ascii="SimHei" w:hAnsi="SimHei" w:eastAsia="黑体"/>
          <w:sz w:val="24"/>
        </w:rPr>
        <w:t>财务维度：</w:t>
      </w:r>
    </w:p>
    <w:p>
      <w:pPr>
        <w:pStyle w:val="Normal"/>
        <w:widowControl/>
        <w:bidi w:val="0"/>
        <w:spacing w:lineRule="auto" w:line="360"/>
        <w:ind w:firstLine="480"/>
        <w:jc w:val="start"/>
        <w:rPr>
          <w:sz w:val="24"/>
        </w:rPr>
      </w:pPr>
      <w:r>
        <w:rPr>
          <w:rFonts w:ascii="SimHei" w:hAnsi="SimHei" w:eastAsia="黑体"/>
          <w:sz w:val="24"/>
        </w:rPr>
        <w:t>财务目标是公司经营的最终目标，公司的财务目标实现有赖于个业务部门、职能部门共同协作。分析各部门内能够创造收入或节约支出的活动，分析这些活动对公司整体绩效的支持作用，通过对这些活动的管理和控制，最终实现公司的财务目标。</w:t>
      </w:r>
    </w:p>
    <w:p>
      <w:pPr>
        <w:pStyle w:val="Normal"/>
        <w:widowControl/>
        <w:numPr>
          <w:ilvl w:val="0"/>
          <w:numId w:val="4"/>
        </w:numPr>
        <w:bidi w:val="0"/>
        <w:spacing w:lineRule="auto" w:line="360"/>
        <w:jc w:val="start"/>
        <w:rPr>
          <w:sz w:val="24"/>
        </w:rPr>
      </w:pPr>
      <w:r>
        <w:rPr>
          <w:rFonts w:ascii="SimHei" w:hAnsi="SimHei" w:eastAsia="黑体"/>
          <w:sz w:val="24"/>
        </w:rPr>
        <w:t>客户维度</w:t>
      </w:r>
    </w:p>
    <w:p>
      <w:pPr>
        <w:pStyle w:val="Normal"/>
        <w:widowControl/>
        <w:bidi w:val="0"/>
        <w:spacing w:lineRule="auto" w:line="360"/>
        <w:ind w:firstLine="480"/>
        <w:jc w:val="start"/>
        <w:rPr>
          <w:sz w:val="24"/>
        </w:rPr>
      </w:pPr>
      <w:r>
        <w:rPr>
          <w:rFonts w:ascii="SimHei" w:hAnsi="SimHei" w:eastAsia="黑体"/>
          <w:sz w:val="24"/>
        </w:rPr>
        <w:t>公司要赢得长远的发展，必须关注客户的需求，能够适应客户需求的变化。公司要审视为客户提供产品的每一个环节，和客户密切接触的部门尤其要注意，鼓励公司内部以客户为中心，多做客户满意度提高的工作，在满足成本效益的条件下，获得更大的客户满意度和忠诚度，从而提高公司的财务目标。</w:t>
      </w:r>
      <w:r>
        <w:rPr>
          <w:rFonts w:eastAsia="黑体" w:ascii="SimHei" w:hAnsi="SimHei"/>
          <w:sz w:val="24"/>
        </w:rPr>
        <w:t xml:space="preserve"> </w:t>
      </w:r>
    </w:p>
    <w:p>
      <w:pPr>
        <w:pStyle w:val="Normal"/>
        <w:widowControl/>
        <w:numPr>
          <w:ilvl w:val="0"/>
          <w:numId w:val="4"/>
        </w:numPr>
        <w:bidi w:val="0"/>
        <w:spacing w:lineRule="auto" w:line="360"/>
        <w:jc w:val="start"/>
        <w:rPr>
          <w:sz w:val="24"/>
        </w:rPr>
      </w:pPr>
      <w:r>
        <w:rPr>
          <w:rFonts w:ascii="SimHei" w:hAnsi="SimHei" w:eastAsia="黑体"/>
          <w:sz w:val="24"/>
        </w:rPr>
        <w:t>内部运营维度</w:t>
      </w:r>
    </w:p>
    <w:p>
      <w:pPr>
        <w:pStyle w:val="Normal"/>
        <w:widowControl/>
        <w:bidi w:val="0"/>
        <w:spacing w:lineRule="auto" w:line="360"/>
        <w:ind w:firstLine="480"/>
        <w:jc w:val="start"/>
        <w:rPr>
          <w:sz w:val="24"/>
        </w:rPr>
      </w:pPr>
      <w:r>
        <w:rPr>
          <w:rFonts w:ascii="SimHei" w:hAnsi="SimHei" w:eastAsia="黑体"/>
          <w:sz w:val="24"/>
        </w:rPr>
        <w:t>在内部业务流程层面，管理者要确定对实现客户和股东目标来说都至关重要的环节，主要考虑如何使组织更加有效率为客户提供服务。通过改善部门内部工作、部门之间的协作使整个公司的运营更加有效率、能以更低的成本为客户提供满意的产品和服务。</w:t>
      </w:r>
    </w:p>
    <w:p>
      <w:pPr>
        <w:pStyle w:val="Normal"/>
        <w:widowControl/>
        <w:numPr>
          <w:ilvl w:val="0"/>
          <w:numId w:val="4"/>
        </w:numPr>
        <w:bidi w:val="0"/>
        <w:spacing w:lineRule="auto" w:line="360"/>
        <w:jc w:val="start"/>
        <w:rPr>
          <w:sz w:val="24"/>
        </w:rPr>
      </w:pPr>
      <w:r>
        <w:rPr>
          <w:rFonts w:ascii="SimHei" w:hAnsi="SimHei" w:eastAsia="黑体"/>
          <w:sz w:val="24"/>
        </w:rPr>
        <w:t>员工学习与成长维度</w:t>
      </w:r>
    </w:p>
    <w:p>
      <w:pPr>
        <w:pStyle w:val="Normal"/>
        <w:widowControl/>
        <w:bidi w:val="0"/>
        <w:spacing w:lineRule="auto" w:line="360"/>
        <w:ind w:firstLine="480"/>
        <w:jc w:val="start"/>
        <w:rPr>
          <w:sz w:val="24"/>
        </w:rPr>
      </w:pPr>
      <w:r>
        <w:rPr>
          <w:rFonts w:ascii="SimHei" w:hAnsi="SimHei" w:eastAsia="黑体"/>
          <w:sz w:val="24"/>
        </w:rPr>
        <w:t>公司效益提升、客户满意度提高、内部运营更加有效率的根本在于提高员工的劳动生产率。员工劳动生产率提高才能从根本改变公司的竞争效率，提高公司的核心竞争力。因此必须提高员工能力和满意度从而获得员工劳动生产率的提高。</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平衡计分卡的应用</w:t>
      </w:r>
      <w:r>
        <w:rPr>
          <w:rFonts w:eastAsia="黑体" w:ascii="SimHei" w:hAnsi="SimHei"/>
          <w:color w:val="000000"/>
        </w:rPr>
        <w:t xml:space="preserve"> </w:t>
      </w:r>
    </w:p>
    <w:p>
      <w:pPr>
        <w:pStyle w:val="Normal"/>
        <w:widowControl/>
        <w:bidi w:val="0"/>
        <w:spacing w:lineRule="auto" w:line="360"/>
        <w:ind w:firstLine="480"/>
        <w:jc w:val="start"/>
        <w:rPr/>
      </w:pPr>
      <w:r>
        <w:rPr>
          <w:rFonts w:ascii="SimHei" w:hAnsi="SimHei" w:eastAsia="黑体"/>
          <w:sz w:val="24"/>
        </w:rPr>
        <w:t>平衡计分卡是一个绩效分析系统，遵循着结果</w:t>
      </w:r>
      <w:r>
        <w:rPr>
          <w:rFonts w:ascii="SimHei" w:hAnsi="SimHei" w:eastAsia="黑体"/>
          <w:sz w:val="24"/>
        </w:rPr>
        <w:t>—</w:t>
      </w:r>
      <w:r>
        <w:rPr>
          <w:rFonts w:ascii="SimHei" w:hAnsi="SimHei" w:eastAsia="黑体"/>
          <w:sz w:val="24"/>
        </w:rPr>
        <w:t>产生结果的原因</w:t>
      </w:r>
      <w:r>
        <w:rPr>
          <w:rFonts w:ascii="SimHei" w:hAnsi="SimHei" w:eastAsia="黑体"/>
          <w:sz w:val="24"/>
        </w:rPr>
        <w:t>—</w:t>
      </w:r>
      <w:r>
        <w:rPr>
          <w:rFonts w:ascii="SimHei" w:hAnsi="SimHei" w:eastAsia="黑体"/>
          <w:sz w:val="24"/>
        </w:rPr>
        <w:t>结果这样的一个循环，逐层分解直到找出问题的根源，平衡计分卡选择的每个指标，都应该是这一因果关系链中的一环。所有因果关系都以财务目标为终点，而财务目标代表了公司的战略主题。</w:t>
      </w:r>
    </w:p>
    <w:p>
      <w:pPr>
        <w:pStyle w:val="List"/>
        <w:numPr>
          <w:ilvl w:val="1"/>
          <w:numId w:val="3"/>
        </w:numPr>
        <w:bidi w:val="0"/>
        <w:rPr/>
      </w:pPr>
      <w:r>
        <w:rPr>
          <w:rFonts w:ascii="SimHei" w:hAnsi="SimHei" w:eastAsia="黑体"/>
        </w:rPr>
        <w:t>考核指标设置的原则</w:t>
      </w:r>
    </w:p>
    <w:p>
      <w:pPr>
        <w:pStyle w:val="2"/>
        <w:numPr>
          <w:ilvl w:val="2"/>
          <w:numId w:val="3"/>
        </w:numPr>
        <w:bidi w:val="0"/>
        <w:ind w:start="0" w:end="240" w:firstLine="360"/>
        <w:rPr/>
      </w:pPr>
      <w:r>
        <w:rPr>
          <w:rFonts w:ascii="SimHei" w:hAnsi="SimHei" w:eastAsia="黑体"/>
        </w:rPr>
        <w:t>可控性：指标能够测量或具有明确的评价标准，必须为被考核部门所能影响；</w:t>
      </w:r>
      <w:r>
        <w:rPr>
          <w:rFonts w:eastAsia="黑体" w:ascii="SimHei" w:hAnsi="SimHei"/>
        </w:rPr>
        <w:t xml:space="preserve"> </w:t>
      </w:r>
    </w:p>
    <w:p>
      <w:pPr>
        <w:pStyle w:val="2"/>
        <w:numPr>
          <w:ilvl w:val="2"/>
          <w:numId w:val="3"/>
        </w:numPr>
        <w:bidi w:val="0"/>
        <w:ind w:start="0" w:end="240" w:firstLine="360"/>
        <w:rPr/>
      </w:pPr>
      <w:r>
        <w:rPr>
          <w:rFonts w:ascii="SimHei" w:hAnsi="SimHei" w:eastAsia="黑体"/>
        </w:rPr>
        <w:t>当期可测量性：指标能够测量的最短周期应与考核期一致；</w:t>
      </w:r>
    </w:p>
    <w:p>
      <w:pPr>
        <w:pStyle w:val="2"/>
        <w:numPr>
          <w:ilvl w:val="2"/>
          <w:numId w:val="3"/>
        </w:numPr>
        <w:bidi w:val="0"/>
        <w:ind w:start="0" w:end="240" w:firstLine="360"/>
        <w:rPr/>
      </w:pPr>
      <w:r>
        <w:rPr>
          <w:rFonts w:ascii="SimHei" w:hAnsi="SimHei" w:eastAsia="黑体"/>
        </w:rPr>
        <w:t>重要性：指标项不宜过多，注重于对公司绩效有直接影响的关键指标，一般为</w:t>
      </w:r>
      <w:r>
        <w:rPr>
          <w:rFonts w:ascii="SimHei" w:hAnsi="SimHei" w:eastAsia="黑体"/>
        </w:rPr>
        <w:t>6</w:t>
      </w:r>
      <w:r>
        <w:rPr>
          <w:rFonts w:cs="宋体;SimSun" w:ascii="SimHei" w:hAnsi="SimHei" w:eastAsia="黑体"/>
        </w:rPr>
        <w:t>—</w:t>
      </w:r>
      <w:r>
        <w:rPr>
          <w:rFonts w:ascii="SimHei" w:hAnsi="SimHei" w:eastAsia="黑体"/>
        </w:rPr>
        <w:t>8</w:t>
      </w:r>
      <w:r>
        <w:rPr>
          <w:rFonts w:ascii="SimHei" w:hAnsi="SimHei" w:eastAsia="黑体"/>
        </w:rPr>
        <w:t>个；</w:t>
      </w:r>
    </w:p>
    <w:p>
      <w:pPr>
        <w:pStyle w:val="2"/>
        <w:numPr>
          <w:ilvl w:val="2"/>
          <w:numId w:val="3"/>
        </w:numPr>
        <w:bidi w:val="0"/>
        <w:ind w:start="0" w:end="240" w:firstLine="360"/>
        <w:rPr/>
      </w:pPr>
      <w:r>
        <w:rPr>
          <w:rFonts w:ascii="SimHei" w:hAnsi="SimHei" w:eastAsia="黑体"/>
        </w:rPr>
        <w:t>业绩的直接体现：指标能直接反映被考核部门的工作业绩，部门很清楚该怎样努力完成该项指标；</w:t>
      </w:r>
    </w:p>
    <w:p>
      <w:pPr>
        <w:pStyle w:val="2"/>
        <w:numPr>
          <w:ilvl w:val="2"/>
          <w:numId w:val="3"/>
        </w:numPr>
        <w:bidi w:val="0"/>
        <w:ind w:start="0" w:end="240" w:firstLine="360"/>
        <w:rPr/>
      </w:pPr>
      <w:r>
        <w:rPr>
          <w:rFonts w:ascii="SimHei" w:hAnsi="SimHei" w:eastAsia="黑体"/>
        </w:rPr>
        <w:t>一致性：各层次目标应保持一致，各部门的目标要以分解、完成上级领导目标为基准；</w:t>
      </w:r>
      <w:r>
        <w:rPr>
          <w:rFonts w:eastAsia="黑体" w:ascii="SimHei" w:hAnsi="SimHei"/>
        </w:rPr>
        <w:t xml:space="preserve"> </w:t>
      </w:r>
    </w:p>
    <w:p>
      <w:pPr>
        <w:pStyle w:val="2"/>
        <w:numPr>
          <w:ilvl w:val="2"/>
          <w:numId w:val="3"/>
        </w:numPr>
        <w:bidi w:val="0"/>
        <w:ind w:start="0" w:end="240" w:firstLine="360"/>
        <w:rPr/>
      </w:pPr>
      <w:r>
        <w:rPr>
          <w:rFonts w:ascii="SimHei" w:hAnsi="SimHei" w:eastAsia="黑体"/>
        </w:rPr>
        <w:t>挑战性：指标值应综合考虑历史绩效、未来发展预测、同行业竞争对手的绩效确定，不宜过高或过低，应使被考核部门经过努力可以达到；</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绩效考核指标体系建立</w:t>
      </w:r>
    </w:p>
    <w:p>
      <w:pPr>
        <w:pStyle w:val="Normal"/>
        <w:widowControl/>
        <w:bidi w:val="0"/>
        <w:spacing w:lineRule="auto" w:line="360"/>
        <w:ind w:firstLine="480"/>
        <w:jc w:val="start"/>
        <w:rPr>
          <w:sz w:val="24"/>
        </w:rPr>
      </w:pPr>
      <w:r>
        <w:rPr>
          <w:rFonts w:ascii="SimHei" w:hAnsi="SimHei" w:eastAsia="黑体"/>
          <w:sz w:val="24"/>
        </w:rPr>
        <w:t>部门考核指标制定要以公司年度经营计划为基础，要体现出部门工作对公司经营计划支持和本部门年度工作计划的重要内容。具体程序如下：</w:t>
      </w:r>
    </w:p>
    <w:p>
      <w:pPr>
        <w:pStyle w:val="Normal"/>
        <w:widowControl/>
        <w:numPr>
          <w:ilvl w:val="0"/>
          <w:numId w:val="2"/>
        </w:numPr>
        <w:bidi w:val="0"/>
        <w:spacing w:lineRule="auto" w:line="360"/>
        <w:jc w:val="start"/>
        <w:rPr>
          <w:sz w:val="24"/>
        </w:rPr>
      </w:pPr>
      <w:r>
        <w:rPr>
          <w:rFonts w:ascii="SimHei" w:hAnsi="SimHei" w:eastAsia="黑体"/>
          <w:sz w:val="24"/>
        </w:rPr>
        <w:t>企管证券部根据公司发展战略制定公司的经营计划，从财务、客户、内部运营和员工学习与成长的四个维度出发设定公司年度经营目标，并经过讨论分解为高管层、部门的工作计划。</w:t>
      </w:r>
    </w:p>
    <w:p>
      <w:pPr>
        <w:pStyle w:val="Normal"/>
        <w:widowControl/>
        <w:numPr>
          <w:ilvl w:val="0"/>
          <w:numId w:val="2"/>
        </w:numPr>
        <w:bidi w:val="0"/>
        <w:spacing w:lineRule="auto" w:line="360"/>
        <w:jc w:val="start"/>
        <w:rPr>
          <w:sz w:val="24"/>
        </w:rPr>
      </w:pPr>
      <w:r>
        <w:rPr>
          <w:rFonts w:ascii="SimHei" w:hAnsi="SimHei" w:eastAsia="黑体"/>
          <w:sz w:val="24"/>
        </w:rPr>
        <w:t>各分管领导根据各自的工作计划和总经理给分管领导设定的考核指标，和部门经理讨论，将工作计划和目标转化为考核指标；同时在目标值的设定中参照上阶段指标完成情况、公司历史最好情况及同行业实际完成情况来确认，但公司目标值是最底线；并且规定出计分方法、分数上限和下限、数据来源、指标权重等指标的属性，报绩效考核领导小组审批后实施。</w:t>
      </w:r>
    </w:p>
    <w:p>
      <w:pPr>
        <w:pStyle w:val="Normal"/>
        <w:widowControl/>
        <w:numPr>
          <w:ilvl w:val="0"/>
          <w:numId w:val="2"/>
        </w:numPr>
        <w:bidi w:val="0"/>
        <w:spacing w:lineRule="auto" w:line="360"/>
        <w:jc w:val="start"/>
        <w:rPr>
          <w:sz w:val="24"/>
        </w:rPr>
      </w:pPr>
      <w:r>
        <w:rPr>
          <w:rFonts w:ascii="SimHei" w:hAnsi="SimHei" w:eastAsia="黑体"/>
          <w:sz w:val="24"/>
        </w:rPr>
        <w:t>企管证券部负责对各部门的绩效考核指标进行平衡性检验，避免指标体系中存在相互矛盾的指标。企管证券部检验通过后的指标方案报公司绩效考核小组审批。</w:t>
      </w:r>
    </w:p>
    <w:p>
      <w:pPr>
        <w:pStyle w:val="Normal"/>
        <w:widowControl/>
        <w:numPr>
          <w:ilvl w:val="0"/>
          <w:numId w:val="2"/>
        </w:numPr>
        <w:bidi w:val="0"/>
        <w:spacing w:lineRule="auto" w:line="360"/>
        <w:jc w:val="start"/>
        <w:rPr>
          <w:sz w:val="24"/>
        </w:rPr>
      </w:pPr>
      <w:r>
        <w:rPr>
          <w:rFonts w:ascii="SimHei" w:hAnsi="SimHei" w:eastAsia="黑体"/>
          <w:sz w:val="24"/>
        </w:rPr>
        <w:t>审批通过的绩效指标方案分管领导和部门负责人各执一份，并且在企管证券部备案一份。</w:t>
      </w:r>
    </w:p>
    <w:p>
      <w:pPr>
        <w:pStyle w:val="Normal"/>
        <w:widowControl/>
        <w:numPr>
          <w:ilvl w:val="0"/>
          <w:numId w:val="2"/>
        </w:numPr>
        <w:bidi w:val="0"/>
        <w:spacing w:lineRule="auto" w:line="360"/>
        <w:jc w:val="start"/>
        <w:rPr/>
      </w:pPr>
      <w:r>
        <w:rPr>
          <w:rFonts w:ascii="SimHei" w:hAnsi="SimHei" w:eastAsia="黑体"/>
          <w:color w:val="000000"/>
          <w:sz w:val="24"/>
        </w:rPr>
        <w:t>考核指标方案一般不得随意修改，考核指标的更改需经被考核部门负责人及其直接上级商定，重大修改需报</w:t>
      </w:r>
      <w:r>
        <w:rPr>
          <w:rFonts w:ascii="SimHei" w:hAnsi="SimHei" w:eastAsia="黑体"/>
          <w:sz w:val="24"/>
        </w:rPr>
        <w:t>公司绩效考核小组</w:t>
      </w:r>
      <w:r>
        <w:rPr>
          <w:rFonts w:ascii="SimHei" w:hAnsi="SimHei" w:eastAsia="黑体"/>
          <w:color w:val="000000"/>
          <w:sz w:val="24"/>
        </w:rPr>
        <w:t>批准后，更改方可生效。</w:t>
      </w:r>
    </w:p>
    <w:p>
      <w:pPr>
        <w:pStyle w:val="TextBodyIndent"/>
        <w:bidi w:val="0"/>
        <w:rPr/>
      </w:pPr>
      <w:r>
        <w:rPr>
          <w:rFonts w:ascii="SimHei" w:hAnsi="SimHei" w:eastAsia="黑体"/>
        </w:rPr>
        <w:t>重大修改是指以下情况：</w:t>
      </w:r>
    </w:p>
    <w:p>
      <w:pPr>
        <w:pStyle w:val="3"/>
        <w:numPr>
          <w:ilvl w:val="3"/>
          <w:numId w:val="3"/>
        </w:numPr>
        <w:bidi w:val="0"/>
        <w:ind w:end="240" w:hanging="0"/>
        <w:rPr/>
      </w:pPr>
      <w:r>
        <w:rPr>
          <w:rFonts w:ascii="SimHei" w:hAnsi="SimHei" w:eastAsia="黑体"/>
        </w:rPr>
        <w:t>权重大于</w:t>
      </w:r>
      <w:r>
        <w:rPr>
          <w:rFonts w:ascii="SimHei" w:hAnsi="SimHei" w:eastAsia="黑体"/>
        </w:rPr>
        <w:t>20%</w:t>
      </w:r>
      <w:r>
        <w:rPr>
          <w:rFonts w:ascii="SimHei" w:hAnsi="SimHei" w:eastAsia="黑体"/>
        </w:rPr>
        <w:t>的工作任务取消或新增；</w:t>
      </w:r>
    </w:p>
    <w:p>
      <w:pPr>
        <w:pStyle w:val="3"/>
        <w:numPr>
          <w:ilvl w:val="3"/>
          <w:numId w:val="3"/>
        </w:numPr>
        <w:bidi w:val="0"/>
        <w:ind w:end="240" w:hanging="0"/>
        <w:rPr/>
      </w:pPr>
      <w:r>
        <w:rPr>
          <w:rFonts w:ascii="SimHei" w:hAnsi="SimHei" w:eastAsia="黑体"/>
        </w:rPr>
        <w:t>现有任务权重变化（增减）超过</w:t>
      </w:r>
      <w:r>
        <w:rPr>
          <w:rFonts w:ascii="SimHei" w:hAnsi="SimHei" w:eastAsia="黑体"/>
        </w:rPr>
        <w:t>20%</w:t>
      </w:r>
      <w:r>
        <w:rPr>
          <w:rFonts w:ascii="SimHei" w:hAnsi="SimHei" w:eastAsia="黑体"/>
        </w:rPr>
        <w:t>。</w:t>
      </w:r>
    </w:p>
    <w:p>
      <w:pPr>
        <w:pStyle w:val="Normal"/>
        <w:widowControl/>
        <w:numPr>
          <w:ilvl w:val="0"/>
          <w:numId w:val="2"/>
        </w:numPr>
        <w:bidi w:val="0"/>
        <w:spacing w:lineRule="auto" w:line="360"/>
        <w:jc w:val="start"/>
        <w:rPr>
          <w:rFonts w:ascii="宋体;SimSun" w:hAnsi="宋体;SimSun" w:cs="宋体;SimSun"/>
          <w:color w:val="000000"/>
          <w:sz w:val="24"/>
        </w:rPr>
      </w:pPr>
      <w:r>
        <w:rPr>
          <w:rFonts w:ascii="SimHei" w:hAnsi="SimHei" w:cs="宋体;SimSun" w:eastAsia="黑体"/>
          <w:color w:val="000000"/>
          <w:sz w:val="24"/>
        </w:rPr>
        <w:t>考核指标目标值的确定要和公司经营计划保持一致，经营计划有规定的项目，一般不得低于经营计划规定的经营目标值，但是考核指标目标值一般也不能超过经营计划目标值过多。经营计划没有规定的项目，目标值的设定要参考行业先进水平并由分管领导和部门负责人协商确定。</w:t>
      </w:r>
    </w:p>
    <w:p>
      <w:pPr>
        <w:pStyle w:val="Normal"/>
        <w:widowControl/>
        <w:numPr>
          <w:ilvl w:val="0"/>
          <w:numId w:val="2"/>
        </w:numPr>
        <w:bidi w:val="0"/>
        <w:spacing w:lineRule="auto" w:line="360"/>
        <w:jc w:val="start"/>
        <w:rPr>
          <w:rFonts w:ascii="宋体;SimSun" w:hAnsi="宋体;SimSun" w:cs="宋体;SimSun"/>
          <w:color w:val="000000"/>
          <w:sz w:val="24"/>
        </w:rPr>
      </w:pPr>
      <w:r>
        <w:rPr>
          <w:rFonts w:ascii="SimHei" w:hAnsi="SimHei" w:cs="宋体;SimSun" w:eastAsia="黑体"/>
          <w:color w:val="000000"/>
          <w:sz w:val="24"/>
        </w:rPr>
        <w:t xml:space="preserve">各主管领导要针对各自要考核的指标提出数据来源、数据统计口径、数据处理方式等要求，书面提交企管证券部。企管证券部和相关部门协商确定数据提供的时间和方式，在下达考核指标时一起下达，要求各责任部门按时提供数据。 </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考核程序</w:t>
      </w:r>
    </w:p>
    <w:p>
      <w:pPr>
        <w:pStyle w:val="Normal"/>
        <w:widowControl/>
        <w:numPr>
          <w:ilvl w:val="0"/>
          <w:numId w:val="6"/>
        </w:numPr>
        <w:bidi w:val="0"/>
        <w:spacing w:lineRule="auto" w:line="360"/>
        <w:jc w:val="start"/>
        <w:rPr/>
      </w:pPr>
      <w:r>
        <w:rPr>
          <w:rFonts w:ascii="SimHei" w:hAnsi="SimHei" w:cs="宋体;SimSun" w:eastAsia="黑体"/>
          <w:color w:val="000000"/>
          <w:sz w:val="24"/>
        </w:rPr>
        <w:t>季度结束后，下季度首月</w:t>
      </w:r>
      <w:r>
        <w:rPr>
          <w:rFonts w:cs="宋体;SimSun" w:ascii="SimHei" w:hAnsi="SimHei" w:eastAsia="黑体"/>
          <w:color w:val="000000"/>
          <w:sz w:val="24"/>
          <w:u w:val="single"/>
        </w:rPr>
        <w:t>4</w:t>
      </w:r>
      <w:r>
        <w:rPr>
          <w:rFonts w:ascii="SimHei" w:hAnsi="SimHei" w:cs="宋体;SimSun" w:eastAsia="黑体"/>
          <w:color w:val="000000"/>
          <w:sz w:val="24"/>
        </w:rPr>
        <w:t>日内，考核数据提供部门负责向考核人提供考核所需数据。</w:t>
      </w:r>
    </w:p>
    <w:p>
      <w:pPr>
        <w:pStyle w:val="Normal"/>
        <w:widowControl/>
        <w:numPr>
          <w:ilvl w:val="0"/>
          <w:numId w:val="6"/>
        </w:numPr>
        <w:bidi w:val="0"/>
        <w:spacing w:lineRule="auto" w:line="360"/>
        <w:jc w:val="start"/>
        <w:rPr>
          <w:rFonts w:ascii="宋体;SimSun" w:hAnsi="宋体;SimSun" w:cs="宋体;SimSun"/>
          <w:color w:val="000000"/>
          <w:sz w:val="24"/>
        </w:rPr>
      </w:pPr>
      <w:r>
        <w:rPr>
          <w:rFonts w:ascii="SimHei" w:hAnsi="SimHei" w:cs="宋体;SimSun" w:eastAsia="黑体"/>
          <w:color w:val="000000"/>
          <w:sz w:val="24"/>
        </w:rPr>
        <w:t>下季度首月</w:t>
      </w:r>
      <w:r>
        <w:rPr>
          <w:rFonts w:cs="宋体;SimSun" w:ascii="SimHei" w:hAnsi="SimHei" w:eastAsia="黑体"/>
          <w:color w:val="000000"/>
          <w:sz w:val="24"/>
        </w:rPr>
        <w:t>3</w:t>
      </w:r>
      <w:r>
        <w:rPr>
          <w:rFonts w:ascii="SimHei" w:hAnsi="SimHei" w:cs="宋体;SimSun" w:eastAsia="黑体"/>
          <w:color w:val="000000"/>
          <w:sz w:val="24"/>
        </w:rPr>
        <w:t>日内，被考核部门负责人应对照经营计划和期初制订的任务绩效目标，提供季度工作报告和进行自我评价，并提交给考核人。</w:t>
      </w:r>
    </w:p>
    <w:p>
      <w:pPr>
        <w:pStyle w:val="Normal"/>
        <w:widowControl/>
        <w:numPr>
          <w:ilvl w:val="0"/>
          <w:numId w:val="6"/>
        </w:numPr>
        <w:bidi w:val="0"/>
        <w:spacing w:lineRule="auto" w:line="360"/>
        <w:jc w:val="start"/>
        <w:rPr>
          <w:sz w:val="24"/>
        </w:rPr>
      </w:pPr>
      <w:r>
        <w:rPr>
          <w:rFonts w:ascii="SimHei" w:hAnsi="SimHei" w:cs="宋体;SimSun" w:eastAsia="黑体"/>
          <w:color w:val="000000"/>
          <w:sz w:val="24"/>
        </w:rPr>
        <w:t>下季度首月</w:t>
      </w:r>
      <w:r>
        <w:rPr>
          <w:rFonts w:cs="宋体;SimSun" w:ascii="SimHei" w:hAnsi="SimHei" w:eastAsia="黑体"/>
          <w:color w:val="000000"/>
          <w:sz w:val="24"/>
          <w:u w:val="single"/>
        </w:rPr>
        <w:t>4</w:t>
      </w:r>
      <w:r>
        <w:rPr>
          <w:rFonts w:ascii="SimHei" w:hAnsi="SimHei" w:cs="宋体;SimSun" w:eastAsia="黑体"/>
          <w:color w:val="000000"/>
          <w:sz w:val="24"/>
        </w:rPr>
        <w:t>日到</w:t>
      </w:r>
      <w:r>
        <w:rPr>
          <w:rFonts w:cs="宋体;SimSun" w:ascii="SimHei" w:hAnsi="SimHei" w:eastAsia="黑体"/>
          <w:color w:val="000000"/>
          <w:sz w:val="24"/>
          <w:u w:val="single"/>
        </w:rPr>
        <w:t>6</w:t>
      </w:r>
      <w:r>
        <w:rPr>
          <w:rFonts w:ascii="SimHei" w:hAnsi="SimHei" w:cs="宋体;SimSun" w:eastAsia="黑体"/>
          <w:color w:val="000000"/>
          <w:sz w:val="24"/>
        </w:rPr>
        <w:t>日，考核人在取得考核数据和工作报告后，根据各项考核指标计分方法确定被考核人各项指标考评得分，填写《考核评分表》中评分部分。</w:t>
      </w:r>
    </w:p>
    <w:p>
      <w:pPr>
        <w:pStyle w:val="Normal"/>
        <w:widowControl/>
        <w:numPr>
          <w:ilvl w:val="0"/>
          <w:numId w:val="6"/>
        </w:numPr>
        <w:bidi w:val="0"/>
        <w:spacing w:lineRule="auto" w:line="360"/>
        <w:jc w:val="start"/>
        <w:rPr>
          <w:sz w:val="24"/>
        </w:rPr>
      </w:pPr>
      <w:r>
        <w:rPr>
          <w:rFonts w:ascii="SimHei" w:hAnsi="SimHei" w:cs="宋体;SimSun" w:eastAsia="黑体"/>
          <w:color w:val="000000"/>
          <w:sz w:val="24"/>
        </w:rPr>
        <w:t>绩效考核人将考核结果提交企管证券部，企管证券部负责整理归类及统计，并汇总考核结果。</w:t>
      </w:r>
    </w:p>
    <w:p>
      <w:pPr>
        <w:pStyle w:val="Normal"/>
        <w:widowControl/>
        <w:numPr>
          <w:ilvl w:val="0"/>
          <w:numId w:val="6"/>
        </w:numPr>
        <w:bidi w:val="0"/>
        <w:spacing w:lineRule="auto" w:line="360"/>
        <w:jc w:val="start"/>
        <w:rPr>
          <w:sz w:val="24"/>
        </w:rPr>
      </w:pPr>
      <w:r>
        <w:rPr>
          <w:rFonts w:ascii="SimHei" w:hAnsi="SimHei" w:cs="宋体;SimSun" w:eastAsia="黑体"/>
          <w:color w:val="000000"/>
          <w:sz w:val="24"/>
        </w:rPr>
        <w:t>公司考核领导小组总召开会议，讨论公司部门绩效考核，审批最终的考核结果。</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建立考核台帐</w:t>
      </w:r>
    </w:p>
    <w:p>
      <w:pPr>
        <w:pStyle w:val="TextBodyIndent"/>
        <w:bidi w:val="0"/>
        <w:rPr/>
      </w:pPr>
      <w:r>
        <w:rPr>
          <w:rFonts w:ascii="SimHei" w:hAnsi="SimHei" w:eastAsia="黑体"/>
        </w:rPr>
        <w:t>考核期初，分管领导要建立日常考核台帐，将重要考核内容进行记录，作为考核打分的依据，在被考核部门有疑义时作为原始凭证，以便考核申诉的处理。</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指标评分</w:t>
      </w:r>
    </w:p>
    <w:p>
      <w:pPr>
        <w:pStyle w:val="TextBodyIndent"/>
        <w:bidi w:val="0"/>
        <w:rPr/>
      </w:pPr>
      <w:r>
        <w:rPr>
          <w:rFonts w:ascii="SimHei" w:hAnsi="SimHei" w:eastAsia="黑体"/>
        </w:rPr>
        <w:t>定量指标按照指标的计分规则直接算出得分。</w:t>
      </w:r>
    </w:p>
    <w:p>
      <w:pPr>
        <w:pStyle w:val="TextBodyIndent"/>
        <w:bidi w:val="0"/>
        <w:rPr/>
      </w:pPr>
      <w:r>
        <w:rPr>
          <w:rFonts w:ascii="SimHei" w:hAnsi="SimHei" w:eastAsia="黑体"/>
        </w:rPr>
        <w:t>定性指标均按照</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D</w:t>
      </w:r>
      <w:r>
        <w:rPr>
          <w:rFonts w:ascii="SimHei" w:hAnsi="SimHei" w:eastAsia="黑体"/>
        </w:rPr>
        <w:t>四个等级评分，评分时以</w:t>
      </w:r>
      <w:r>
        <w:rPr>
          <w:rFonts w:ascii="SimHei" w:hAnsi="SimHei" w:eastAsia="黑体"/>
          <w:b/>
          <w:bCs/>
        </w:rPr>
        <w:t>5</w:t>
      </w:r>
      <w:r>
        <w:rPr>
          <w:rFonts w:ascii="SimHei" w:hAnsi="SimHei" w:eastAsia="黑体"/>
          <w:b/>
          <w:bCs/>
        </w:rPr>
        <w:t>分</w:t>
      </w:r>
      <w:r>
        <w:rPr>
          <w:rFonts w:ascii="SimHei" w:hAnsi="SimHei" w:eastAsia="黑体"/>
        </w:rPr>
        <w:t>为单位进行打分，具体对应关系见表</w:t>
      </w:r>
      <w:r>
        <w:rPr>
          <w:rFonts w:ascii="SimHei" w:hAnsi="SimHei" w:eastAsia="黑体"/>
        </w:rPr>
        <w:t>1-1</w:t>
      </w:r>
      <w:r>
        <w:rPr>
          <w:rFonts w:ascii="SimHei" w:hAnsi="SimHei" w:eastAsia="黑体"/>
        </w:rPr>
        <w:t>。</w:t>
      </w:r>
    </w:p>
    <w:p>
      <w:pPr>
        <w:pStyle w:val="Normal"/>
        <w:bidi w:val="0"/>
        <w:spacing w:lineRule="auto" w:line="360"/>
        <w:ind w:end="23" w:hanging="0"/>
        <w:jc w:val="center"/>
        <w:rPr>
          <w:b/>
          <w:b/>
          <w:bCs/>
        </w:rPr>
      </w:pPr>
      <w:r>
        <w:rPr>
          <w:rFonts w:ascii="SimHei" w:hAnsi="SimHei" w:eastAsia="黑体"/>
          <w:b/>
          <w:bCs/>
        </w:rPr>
        <w:t>表</w:t>
      </w:r>
      <w:r>
        <w:rPr>
          <w:rFonts w:ascii="SimHei" w:hAnsi="SimHei" w:eastAsia="黑体"/>
          <w:b/>
          <w:bCs/>
        </w:rPr>
        <w:t xml:space="preserve">1-2  </w:t>
      </w:r>
      <w:r>
        <w:rPr>
          <w:rFonts w:ascii="SimHei" w:hAnsi="SimHei" w:eastAsia="黑体"/>
          <w:b/>
          <w:bCs/>
        </w:rPr>
        <w:t>评分等级定义表</w:t>
      </w:r>
    </w:p>
    <w:tbl>
      <w:tblPr>
        <w:tblW w:w="8157" w:type="dxa"/>
        <w:jc w:val="center"/>
        <w:tblInd w:w="0" w:type="dxa"/>
        <w:tblLayout w:type="fixed"/>
        <w:tblCellMar>
          <w:top w:w="0" w:type="dxa"/>
          <w:start w:w="108" w:type="dxa"/>
          <w:bottom w:w="0" w:type="dxa"/>
          <w:end w:w="108" w:type="dxa"/>
        </w:tblCellMar>
      </w:tblPr>
      <w:tblGrid>
        <w:gridCol w:w="1293"/>
        <w:gridCol w:w="1716"/>
        <w:gridCol w:w="1716"/>
        <w:gridCol w:w="1716"/>
        <w:gridCol w:w="1716"/>
      </w:tblGrid>
      <w:tr>
        <w:trPr>
          <w:trHeight w:val="465" w:hRule="atLeast"/>
          <w:cantSplit w:val="true"/>
        </w:trPr>
        <w:tc>
          <w:tcPr>
            <w:tcW w:w="1293" w:type="dxa"/>
            <w:tcBorders>
              <w:top w:val="single" w:sz="12" w:space="0" w:color="000000"/>
              <w:start w:val="single" w:sz="12" w:space="0" w:color="000000"/>
              <w:bottom w:val="single" w:sz="4" w:space="0" w:color="000000"/>
              <w:end w:val="single" w:sz="4" w:space="0" w:color="000000"/>
            </w:tcBorders>
          </w:tcPr>
          <w:p>
            <w:pPr>
              <w:pStyle w:val="Normal"/>
              <w:bidi w:val="0"/>
              <w:spacing w:lineRule="exact" w:line="320" w:before="80" w:after="0"/>
              <w:jc w:val="center"/>
              <w:rPr>
                <w:b/>
                <w:b/>
                <w:bCs/>
              </w:rPr>
            </w:pPr>
            <w:r>
              <w:rPr>
                <w:rFonts w:ascii="SimHei" w:hAnsi="SimHei" w:eastAsia="黑体"/>
                <w:b/>
                <w:bCs/>
              </w:rPr>
              <w:t>等级</w:t>
            </w:r>
          </w:p>
        </w:tc>
        <w:tc>
          <w:tcPr>
            <w:tcW w:w="1716" w:type="dxa"/>
            <w:tcBorders>
              <w:top w:val="single" w:sz="12"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b/>
                <w:b/>
                <w:bCs/>
              </w:rPr>
            </w:pPr>
            <w:r>
              <w:rPr>
                <w:rFonts w:ascii="SimHei" w:hAnsi="SimHei" w:eastAsia="黑体"/>
                <w:b/>
                <w:bCs/>
              </w:rPr>
              <w:t>A</w:t>
            </w:r>
          </w:p>
        </w:tc>
        <w:tc>
          <w:tcPr>
            <w:tcW w:w="1716" w:type="dxa"/>
            <w:tcBorders>
              <w:top w:val="single" w:sz="12"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b/>
                <w:b/>
                <w:bCs/>
              </w:rPr>
            </w:pPr>
            <w:r>
              <w:rPr>
                <w:rFonts w:ascii="SimHei" w:hAnsi="SimHei" w:eastAsia="黑体"/>
                <w:b/>
                <w:bCs/>
              </w:rPr>
              <w:t>B</w:t>
            </w:r>
          </w:p>
        </w:tc>
        <w:tc>
          <w:tcPr>
            <w:tcW w:w="1716" w:type="dxa"/>
            <w:tcBorders>
              <w:top w:val="single" w:sz="12"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b/>
                <w:b/>
                <w:bCs/>
              </w:rPr>
            </w:pPr>
            <w:r>
              <w:rPr>
                <w:rFonts w:ascii="SimHei" w:hAnsi="SimHei" w:eastAsia="黑体"/>
                <w:b/>
                <w:bCs/>
              </w:rPr>
              <w:t>C</w:t>
            </w:r>
          </w:p>
        </w:tc>
        <w:tc>
          <w:tcPr>
            <w:tcW w:w="1716" w:type="dxa"/>
            <w:tcBorders>
              <w:top w:val="single" w:sz="12" w:space="0" w:color="000000"/>
              <w:start w:val="single" w:sz="4" w:space="0" w:color="000000"/>
              <w:bottom w:val="single" w:sz="4" w:space="0" w:color="000000"/>
              <w:end w:val="single" w:sz="12" w:space="0" w:color="000000"/>
            </w:tcBorders>
            <w:tcMar>
              <w:start w:w="170" w:type="dxa"/>
              <w:end w:w="170" w:type="dxa"/>
            </w:tcMar>
          </w:tcPr>
          <w:p>
            <w:pPr>
              <w:pStyle w:val="Normal"/>
              <w:bidi w:val="0"/>
              <w:spacing w:lineRule="exact" w:line="320" w:before="80" w:after="0"/>
              <w:ind w:end="24" w:hanging="0"/>
              <w:jc w:val="center"/>
              <w:rPr>
                <w:b/>
                <w:b/>
                <w:bCs/>
              </w:rPr>
            </w:pPr>
            <w:r>
              <w:rPr>
                <w:rFonts w:ascii="SimHei" w:hAnsi="SimHei" w:eastAsia="黑体"/>
                <w:b/>
                <w:bCs/>
              </w:rPr>
              <w:t>D</w:t>
            </w:r>
          </w:p>
        </w:tc>
      </w:tr>
      <w:tr>
        <w:trPr>
          <w:trHeight w:val="465" w:hRule="atLeast"/>
          <w:cantSplit w:val="true"/>
        </w:trPr>
        <w:tc>
          <w:tcPr>
            <w:tcW w:w="1293" w:type="dxa"/>
            <w:tcBorders>
              <w:top w:val="single" w:sz="4" w:space="0" w:color="000000"/>
              <w:start w:val="single" w:sz="12" w:space="0" w:color="000000"/>
              <w:bottom w:val="single" w:sz="4" w:space="0" w:color="000000"/>
              <w:end w:val="single" w:sz="4" w:space="0" w:color="000000"/>
            </w:tcBorders>
            <w:vAlign w:val="center"/>
          </w:tcPr>
          <w:p>
            <w:pPr>
              <w:pStyle w:val="Normal"/>
              <w:bidi w:val="0"/>
              <w:spacing w:lineRule="exact" w:line="320" w:before="80" w:after="0"/>
              <w:jc w:val="center"/>
              <w:rPr/>
            </w:pPr>
            <w:r>
              <w:rPr>
                <w:rFonts w:ascii="SimHei" w:hAnsi="SimHei" w:eastAsia="黑体"/>
              </w:rPr>
              <w:t>定义</w:t>
            </w:r>
          </w:p>
        </w:tc>
        <w:tc>
          <w:tcPr>
            <w:tcW w:w="1716" w:type="dxa"/>
            <w:tcBorders>
              <w:top w:val="single" w:sz="4"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pPr>
            <w:r>
              <w:rPr>
                <w:rFonts w:ascii="SimHei" w:hAnsi="SimHei" w:eastAsia="黑体"/>
              </w:rPr>
              <w:t>超出目标</w:t>
            </w:r>
          </w:p>
        </w:tc>
        <w:tc>
          <w:tcPr>
            <w:tcW w:w="1716" w:type="dxa"/>
            <w:tcBorders>
              <w:top w:val="single" w:sz="4"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pPr>
            <w:r>
              <w:rPr>
                <w:rFonts w:ascii="SimHei" w:hAnsi="SimHei" w:eastAsia="黑体"/>
              </w:rPr>
              <w:t>达到目标</w:t>
            </w:r>
          </w:p>
        </w:tc>
        <w:tc>
          <w:tcPr>
            <w:tcW w:w="1716" w:type="dxa"/>
            <w:tcBorders>
              <w:top w:val="single" w:sz="4" w:space="0" w:color="000000"/>
              <w:start w:val="single" w:sz="4" w:space="0" w:color="000000"/>
              <w:bottom w:val="single" w:sz="4"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pPr>
            <w:r>
              <w:rPr>
                <w:rFonts w:ascii="SimHei" w:hAnsi="SimHei" w:eastAsia="黑体"/>
              </w:rPr>
              <w:t>接近目标</w:t>
            </w:r>
          </w:p>
        </w:tc>
        <w:tc>
          <w:tcPr>
            <w:tcW w:w="1716" w:type="dxa"/>
            <w:tcBorders>
              <w:top w:val="single" w:sz="4" w:space="0" w:color="000000"/>
              <w:start w:val="single" w:sz="4" w:space="0" w:color="000000"/>
              <w:bottom w:val="single" w:sz="4" w:space="0" w:color="000000"/>
              <w:end w:val="single" w:sz="12" w:space="0" w:color="000000"/>
            </w:tcBorders>
            <w:tcMar>
              <w:start w:w="170" w:type="dxa"/>
              <w:end w:w="170" w:type="dxa"/>
            </w:tcMar>
          </w:tcPr>
          <w:p>
            <w:pPr>
              <w:pStyle w:val="Normal"/>
              <w:bidi w:val="0"/>
              <w:spacing w:lineRule="exact" w:line="320" w:before="80" w:after="0"/>
              <w:ind w:start="-108" w:end="24" w:hanging="0"/>
              <w:jc w:val="center"/>
              <w:rPr/>
            </w:pPr>
            <w:r>
              <w:rPr>
                <w:rFonts w:ascii="SimHei" w:hAnsi="SimHei" w:eastAsia="黑体"/>
              </w:rPr>
              <w:t>远低于目标</w:t>
            </w:r>
          </w:p>
        </w:tc>
      </w:tr>
      <w:tr>
        <w:trPr>
          <w:trHeight w:val="465" w:hRule="atLeast"/>
          <w:cantSplit w:val="true"/>
        </w:trPr>
        <w:tc>
          <w:tcPr>
            <w:tcW w:w="1293" w:type="dxa"/>
            <w:tcBorders>
              <w:top w:val="single" w:sz="4" w:space="0" w:color="000000"/>
              <w:start w:val="single" w:sz="12" w:space="0" w:color="000000"/>
              <w:bottom w:val="single" w:sz="12" w:space="0" w:color="000000"/>
              <w:end w:val="single" w:sz="4" w:space="0" w:color="000000"/>
            </w:tcBorders>
          </w:tcPr>
          <w:p>
            <w:pPr>
              <w:pStyle w:val="Normal"/>
              <w:bidi w:val="0"/>
              <w:spacing w:lineRule="exact" w:line="320" w:before="80" w:after="0"/>
              <w:jc w:val="center"/>
              <w:rPr/>
            </w:pPr>
            <w:r>
              <w:rPr>
                <w:rFonts w:ascii="SimHei" w:hAnsi="SimHei" w:eastAsia="黑体"/>
              </w:rPr>
              <w:t>考核得分</w:t>
            </w:r>
          </w:p>
        </w:tc>
        <w:tc>
          <w:tcPr>
            <w:tcW w:w="1716" w:type="dxa"/>
            <w:tcBorders>
              <w:top w:val="single" w:sz="4" w:space="0" w:color="000000"/>
              <w:start w:val="single" w:sz="4" w:space="0" w:color="000000"/>
              <w:bottom w:val="single" w:sz="12"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rFonts w:ascii="宋体;SimSun" w:hAnsi="宋体;SimSun" w:cs="宋体;SimSun"/>
              </w:rPr>
            </w:pPr>
            <w:r>
              <w:rPr>
                <w:rFonts w:cs="宋体;SimSun" w:ascii="SimHei" w:hAnsi="SimHei" w:eastAsia="黑体"/>
              </w:rPr>
              <w:t>120</w:t>
            </w:r>
            <w:r>
              <w:rPr>
                <w:rFonts w:ascii="SimHei" w:hAnsi="SimHei" w:cs="宋体;SimSun" w:eastAsia="黑体"/>
              </w:rPr>
              <w:t>、</w:t>
            </w:r>
            <w:r>
              <w:rPr>
                <w:rFonts w:cs="宋体;SimSun" w:ascii="SimHei" w:hAnsi="SimHei" w:eastAsia="黑体"/>
              </w:rPr>
              <w:t>115</w:t>
            </w:r>
            <w:r>
              <w:rPr>
                <w:rFonts w:ascii="SimHei" w:hAnsi="SimHei" w:cs="宋体;SimSun" w:eastAsia="黑体"/>
              </w:rPr>
              <w:t>、</w:t>
            </w:r>
            <w:r>
              <w:rPr>
                <w:rFonts w:cs="宋体;SimSun" w:ascii="SimHei" w:hAnsi="SimHei" w:eastAsia="黑体"/>
              </w:rPr>
              <w:t>110</w:t>
            </w:r>
            <w:r>
              <w:rPr>
                <w:rFonts w:ascii="SimHei" w:hAnsi="SimHei" w:cs="宋体;SimSun" w:eastAsia="黑体"/>
              </w:rPr>
              <w:t>、</w:t>
            </w:r>
            <w:r>
              <w:rPr>
                <w:rFonts w:cs="宋体;SimSun" w:ascii="SimHei" w:hAnsi="SimHei" w:eastAsia="黑体"/>
              </w:rPr>
              <w:t>105</w:t>
            </w:r>
          </w:p>
        </w:tc>
        <w:tc>
          <w:tcPr>
            <w:tcW w:w="1716" w:type="dxa"/>
            <w:tcBorders>
              <w:top w:val="single" w:sz="4" w:space="0" w:color="000000"/>
              <w:start w:val="single" w:sz="4" w:space="0" w:color="000000"/>
              <w:bottom w:val="single" w:sz="12"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rFonts w:ascii="宋体;SimSun" w:hAnsi="宋体;SimSun" w:cs="宋体;SimSun"/>
              </w:rPr>
            </w:pPr>
            <w:r>
              <w:rPr>
                <w:rFonts w:cs="宋体;SimSun" w:ascii="SimHei" w:hAnsi="SimHei" w:eastAsia="黑体"/>
              </w:rPr>
              <w:t>100</w:t>
            </w:r>
            <w:r>
              <w:rPr>
                <w:rFonts w:ascii="SimHei" w:hAnsi="SimHei" w:cs="宋体;SimSun" w:eastAsia="黑体"/>
              </w:rPr>
              <w:t>、</w:t>
            </w:r>
            <w:r>
              <w:rPr>
                <w:rFonts w:cs="宋体;SimSun" w:ascii="SimHei" w:hAnsi="SimHei" w:eastAsia="黑体"/>
              </w:rPr>
              <w:t>95</w:t>
            </w:r>
            <w:r>
              <w:rPr>
                <w:rFonts w:ascii="SimHei" w:hAnsi="SimHei" w:cs="宋体;SimSun" w:eastAsia="黑体"/>
              </w:rPr>
              <w:t>、</w:t>
            </w:r>
            <w:r>
              <w:rPr>
                <w:rFonts w:cs="宋体;SimSun" w:ascii="SimHei" w:hAnsi="SimHei" w:eastAsia="黑体"/>
              </w:rPr>
              <w:t>90</w:t>
            </w:r>
          </w:p>
        </w:tc>
        <w:tc>
          <w:tcPr>
            <w:tcW w:w="1716" w:type="dxa"/>
            <w:tcBorders>
              <w:top w:val="single" w:sz="4" w:space="0" w:color="000000"/>
              <w:start w:val="single" w:sz="4" w:space="0" w:color="000000"/>
              <w:bottom w:val="single" w:sz="12" w:space="0" w:color="000000"/>
              <w:end w:val="single" w:sz="4" w:space="0" w:color="000000"/>
            </w:tcBorders>
            <w:tcMar>
              <w:start w:w="170" w:type="dxa"/>
              <w:end w:w="170" w:type="dxa"/>
            </w:tcMar>
          </w:tcPr>
          <w:p>
            <w:pPr>
              <w:pStyle w:val="Normal"/>
              <w:bidi w:val="0"/>
              <w:spacing w:lineRule="exact" w:line="320" w:before="80" w:after="0"/>
              <w:ind w:start="-108" w:end="24" w:hanging="0"/>
              <w:jc w:val="center"/>
              <w:rPr>
                <w:rFonts w:ascii="宋体;SimSun" w:hAnsi="宋体;SimSun" w:cs="宋体;SimSun"/>
              </w:rPr>
            </w:pPr>
            <w:r>
              <w:rPr>
                <w:rFonts w:cs="宋体;SimSun" w:ascii="SimHei" w:hAnsi="SimHei" w:eastAsia="黑体"/>
              </w:rPr>
              <w:t>85</w:t>
            </w:r>
            <w:r>
              <w:rPr>
                <w:rFonts w:ascii="SimHei" w:hAnsi="SimHei" w:cs="宋体;SimSun" w:eastAsia="黑体"/>
              </w:rPr>
              <w:t>、</w:t>
            </w:r>
            <w:r>
              <w:rPr>
                <w:rFonts w:cs="宋体;SimSun" w:ascii="SimHei" w:hAnsi="SimHei" w:eastAsia="黑体"/>
              </w:rPr>
              <w:t>80</w:t>
            </w:r>
            <w:r>
              <w:rPr>
                <w:rFonts w:ascii="SimHei" w:hAnsi="SimHei" w:cs="宋体;SimSun" w:eastAsia="黑体"/>
              </w:rPr>
              <w:t>、</w:t>
            </w:r>
            <w:r>
              <w:rPr>
                <w:rFonts w:cs="宋体;SimSun" w:ascii="SimHei" w:hAnsi="SimHei" w:eastAsia="黑体"/>
              </w:rPr>
              <w:t>75</w:t>
            </w:r>
            <w:r>
              <w:rPr>
                <w:rFonts w:ascii="SimHei" w:hAnsi="SimHei" w:cs="宋体;SimSun" w:eastAsia="黑体"/>
              </w:rPr>
              <w:t>、</w:t>
            </w:r>
            <w:r>
              <w:rPr>
                <w:rFonts w:cs="宋体;SimSun" w:ascii="SimHei" w:hAnsi="SimHei" w:eastAsia="黑体"/>
              </w:rPr>
              <w:t>70</w:t>
            </w:r>
          </w:p>
        </w:tc>
        <w:tc>
          <w:tcPr>
            <w:tcW w:w="1716" w:type="dxa"/>
            <w:tcBorders>
              <w:top w:val="single" w:sz="4" w:space="0" w:color="000000"/>
              <w:start w:val="single" w:sz="4" w:space="0" w:color="000000"/>
              <w:bottom w:val="single" w:sz="12" w:space="0" w:color="000000"/>
              <w:end w:val="single" w:sz="12" w:space="0" w:color="000000"/>
            </w:tcBorders>
            <w:tcMar>
              <w:start w:w="170" w:type="dxa"/>
              <w:end w:w="170" w:type="dxa"/>
            </w:tcMar>
          </w:tcPr>
          <w:p>
            <w:pPr>
              <w:pStyle w:val="Normal"/>
              <w:bidi w:val="0"/>
              <w:spacing w:lineRule="exact" w:line="320" w:before="80" w:after="0"/>
              <w:ind w:end="24" w:hanging="0"/>
              <w:jc w:val="center"/>
              <w:rPr>
                <w:rFonts w:ascii="宋体;SimSun" w:hAnsi="宋体;SimSun" w:cs="宋体;SimSun"/>
              </w:rPr>
            </w:pPr>
            <w:r>
              <w:rPr>
                <w:rFonts w:cs="宋体;SimSun" w:ascii="SimHei" w:hAnsi="SimHei" w:eastAsia="黑体"/>
              </w:rPr>
              <w:t>65</w:t>
            </w:r>
            <w:r>
              <w:rPr>
                <w:rFonts w:ascii="SimHei" w:hAnsi="SimHei" w:cs="宋体;SimSun" w:eastAsia="黑体"/>
              </w:rPr>
              <w:t>、</w:t>
            </w:r>
            <w:r>
              <w:rPr>
                <w:rFonts w:cs="宋体;SimSun" w:ascii="SimHei" w:hAnsi="SimHei" w:eastAsia="黑体"/>
              </w:rPr>
              <w:t>60 …5</w:t>
            </w:r>
            <w:r>
              <w:rPr>
                <w:rFonts w:ascii="SimHei" w:hAnsi="SimHei" w:cs="宋体;SimSun" w:eastAsia="黑体"/>
              </w:rPr>
              <w:t>、</w:t>
            </w:r>
            <w:r>
              <w:rPr>
                <w:rFonts w:cs="宋体;SimSun" w:ascii="SimHei" w:hAnsi="SimHei" w:eastAsia="黑体"/>
              </w:rPr>
              <w:t>0</w:t>
            </w:r>
          </w:p>
        </w:tc>
      </w:tr>
    </w:tbl>
    <w:p>
      <w:pPr>
        <w:pStyle w:val="Style18"/>
        <w:bidi w:val="0"/>
        <w:ind w:hanging="0"/>
        <w:rPr/>
      </w:pPr>
      <w:r>
        <w:rPr>
          <w:rFonts w:ascii="SimHei" w:hAnsi="SimHei" w:eastAsia="黑体"/>
        </w:rPr>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综合评定部门考核系数</w:t>
      </w:r>
    </w:p>
    <w:p>
      <w:pPr>
        <w:pStyle w:val="2"/>
        <w:numPr>
          <w:ilvl w:val="0"/>
          <w:numId w:val="0"/>
        </w:numPr>
        <w:bidi w:val="0"/>
        <w:spacing w:lineRule="auto" w:line="360"/>
        <w:ind w:start="0" w:end="238" w:firstLine="480"/>
        <w:rPr>
          <w:color w:val="000000"/>
        </w:rPr>
      </w:pPr>
      <w:r>
        <w:rPr>
          <w:rFonts w:ascii="SimHei" w:hAnsi="SimHei" w:eastAsia="黑体"/>
          <w:color w:val="000000"/>
        </w:rPr>
        <w:t>（一）通过加权计算考核指标得分，得到被考核部门综合得分。</w:t>
      </w:r>
    </w:p>
    <w:p>
      <w:pPr>
        <w:pStyle w:val="2"/>
        <w:numPr>
          <w:ilvl w:val="0"/>
          <w:numId w:val="0"/>
        </w:numPr>
        <w:bidi w:val="0"/>
        <w:spacing w:lineRule="auto" w:line="360"/>
        <w:ind w:start="0" w:end="238" w:firstLine="480"/>
        <w:rPr>
          <w:color w:val="000000"/>
        </w:rPr>
      </w:pPr>
      <w:r>
        <w:rPr>
          <w:rFonts w:ascii="SimHei" w:hAnsi="SimHei" w:eastAsia="黑体"/>
          <w:color w:val="000000"/>
        </w:rPr>
        <w:t>（二）</w:t>
      </w:r>
      <w:r>
        <w:rPr>
          <w:rFonts w:ascii="SimHei" w:hAnsi="SimHei" w:eastAsia="黑体"/>
        </w:rPr>
        <w:t>根据部门综合得分情况确定部门考核系数</w:t>
      </w:r>
    </w:p>
    <w:p>
      <w:pPr>
        <w:pStyle w:val="List"/>
        <w:numPr>
          <w:ilvl w:val="0"/>
          <w:numId w:val="0"/>
        </w:numPr>
        <w:bidi w:val="0"/>
        <w:spacing w:lineRule="auto" w:line="360"/>
        <w:ind w:start="0" w:firstLine="480"/>
        <w:rPr>
          <w:color w:val="000000"/>
        </w:rPr>
      </w:pPr>
      <w:r>
        <w:rPr>
          <w:rFonts w:ascii="SimHei" w:hAnsi="SimHei" w:eastAsia="黑体"/>
        </w:rPr>
        <w:t>部门考核系数</w:t>
      </w:r>
      <w:r>
        <w:rPr>
          <w:rFonts w:ascii="SimHei" w:hAnsi="SimHei" w:eastAsia="黑体"/>
        </w:rPr>
        <w:t>=</w:t>
      </w:r>
      <w:r>
        <w:rPr>
          <w:rFonts w:ascii="SimHei" w:hAnsi="SimHei" w:eastAsia="黑体"/>
        </w:rPr>
        <w:t>部门综合考核得分</w:t>
      </w:r>
      <w:r>
        <w:rPr>
          <w:rFonts w:ascii="SimHei" w:hAnsi="SimHei" w:eastAsia="黑体"/>
        </w:rPr>
        <w:t>/</w:t>
      </w:r>
      <w:r>
        <w:rPr>
          <w:rFonts w:ascii="SimHei" w:hAnsi="SimHei" w:eastAsia="黑体"/>
        </w:rPr>
        <w:t>（∑部门综合考核得分</w:t>
      </w:r>
      <w:r>
        <w:rPr>
          <w:rFonts w:ascii="SimHei" w:hAnsi="SimHei" w:eastAsia="黑体"/>
        </w:rPr>
        <w:t>/</w:t>
      </w:r>
      <w:r>
        <w:rPr>
          <w:rFonts w:ascii="SimHei" w:hAnsi="SimHei" w:eastAsia="黑体"/>
        </w:rPr>
        <w:t>部门数量）</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年度考核系数</w:t>
      </w:r>
    </w:p>
    <w:p>
      <w:pPr>
        <w:pStyle w:val="Normal"/>
        <w:widowControl/>
        <w:tabs>
          <w:tab w:val="clear" w:pos="420"/>
          <w:tab w:val="left" w:pos="1455" w:leader="none"/>
        </w:tabs>
        <w:bidi w:val="0"/>
        <w:spacing w:lineRule="auto" w:line="360"/>
        <w:ind w:firstLine="480"/>
        <w:jc w:val="start"/>
        <w:rPr>
          <w:sz w:val="24"/>
        </w:rPr>
      </w:pPr>
      <w:r>
        <w:rPr>
          <w:rFonts w:ascii="SimHei" w:hAnsi="SimHei" w:eastAsia="黑体"/>
          <w:sz w:val="24"/>
        </w:rPr>
        <w:t>部门年度考核系数</w:t>
      </w:r>
      <w:r>
        <w:rPr>
          <w:rFonts w:ascii="SimHei" w:hAnsi="SimHei" w:eastAsia="黑体"/>
          <w:sz w:val="24"/>
        </w:rPr>
        <w:t>=</w:t>
      </w:r>
      <w:r>
        <w:rPr>
          <w:rFonts w:cs="宋体;SimSun" w:ascii="SimHei" w:hAnsi="SimHei" w:eastAsia="黑体"/>
          <w:sz w:val="24"/>
        </w:rPr>
        <w:t>∑</w:t>
      </w:r>
      <w:r>
        <w:rPr>
          <w:rFonts w:ascii="SimHei" w:hAnsi="SimHei" w:eastAsia="黑体"/>
          <w:sz w:val="24"/>
        </w:rPr>
        <w:t>部门季度考核系数</w:t>
      </w:r>
      <w:r>
        <w:rPr>
          <w:rFonts w:ascii="SimHei" w:hAnsi="SimHei" w:eastAsia="黑体"/>
          <w:sz w:val="24"/>
        </w:rPr>
        <w:t>/4</w:t>
      </w:r>
    </w:p>
    <w:p>
      <w:pPr>
        <w:pStyle w:val="List"/>
        <w:numPr>
          <w:ilvl w:val="1"/>
          <w:numId w:val="3"/>
        </w:numPr>
        <w:tabs>
          <w:tab w:val="clear" w:pos="420"/>
          <w:tab w:val="left" w:pos="720" w:leader="none"/>
        </w:tabs>
        <w:bidi w:val="0"/>
        <w:spacing w:lineRule="auto" w:line="360"/>
        <w:rPr>
          <w:color w:val="000000"/>
        </w:rPr>
      </w:pPr>
      <w:r>
        <w:rPr>
          <w:rFonts w:ascii="SimHei" w:hAnsi="SimHei" w:eastAsia="黑体"/>
          <w:color w:val="000000"/>
        </w:rPr>
        <w:t>考核结果反馈</w:t>
      </w:r>
    </w:p>
    <w:p>
      <w:pPr>
        <w:pStyle w:val="Normal"/>
        <w:widowControl/>
        <w:tabs>
          <w:tab w:val="clear" w:pos="420"/>
          <w:tab w:val="left" w:pos="1455" w:leader="none"/>
        </w:tabs>
        <w:bidi w:val="0"/>
        <w:spacing w:lineRule="auto" w:line="360"/>
        <w:ind w:firstLine="480"/>
        <w:jc w:val="start"/>
        <w:rPr>
          <w:sz w:val="24"/>
        </w:rPr>
      </w:pPr>
      <w:r>
        <w:rPr>
          <w:rFonts w:ascii="SimHei" w:hAnsi="SimHei" w:eastAsia="黑体"/>
          <w:sz w:val="24"/>
        </w:rPr>
        <w:t>分管领导将最终考核结果反馈给被考核部门负责人，双方就考核结果面谈。分管领导要明确指出被考核部门的成绩与不足以及需要改进之处，听取被考核部门负责人的意见并详细记录。对于在考核中问题比较突出或重复出现的问题，由分管领导协助被考核部门负责人制定绩效改进计划，并指导、监督部门绩效改进工作。</w:t>
      </w:r>
    </w:p>
    <w:p>
      <w:pPr>
        <w:pStyle w:val="List"/>
        <w:numPr>
          <w:ilvl w:val="1"/>
          <w:numId w:val="3"/>
        </w:numPr>
        <w:tabs>
          <w:tab w:val="clear" w:pos="420"/>
          <w:tab w:val="left" w:pos="720" w:leader="none"/>
        </w:tabs>
        <w:bidi w:val="0"/>
        <w:spacing w:lineRule="auto" w:line="360"/>
        <w:rPr/>
      </w:pPr>
      <w:r>
        <w:rPr>
          <w:rFonts w:ascii="SimHei" w:hAnsi="SimHei" w:eastAsia="黑体"/>
        </w:rPr>
        <w:t>考核档案保管</w:t>
      </w:r>
    </w:p>
    <w:p>
      <w:pPr>
        <w:pStyle w:val="Normal"/>
        <w:widowControl/>
        <w:tabs>
          <w:tab w:val="clear" w:pos="420"/>
          <w:tab w:val="left" w:pos="1455" w:leader="none"/>
        </w:tabs>
        <w:bidi w:val="0"/>
        <w:spacing w:lineRule="auto" w:line="360"/>
        <w:ind w:firstLine="480"/>
        <w:jc w:val="start"/>
        <w:rPr>
          <w:sz w:val="24"/>
        </w:rPr>
      </w:pPr>
      <w:r>
        <w:rPr>
          <w:rFonts w:ascii="SimHei" w:hAnsi="SimHei" w:eastAsia="黑体"/>
          <w:sz w:val="24"/>
        </w:rPr>
        <w:t>企管证券部负责保管绩效考核档案，所有考核资料按部门归档保存，</w:t>
      </w:r>
      <w:r>
        <w:rPr>
          <w:rFonts w:ascii="SimHei" w:hAnsi="SimHei" w:eastAsia="黑体"/>
        </w:rPr>
      </w:r>
    </w:p>
    <w:p>
      <w:pPr>
        <w:pStyle w:val="Heading2"/>
        <w:numPr>
          <w:ilvl w:val="0"/>
          <w:numId w:val="3"/>
        </w:numPr>
        <w:bidi w:val="0"/>
        <w:ind w:end="21" w:hanging="0"/>
        <w:rPr>
          <w:rFonts w:cs="宋体;SimSun"/>
          <w:color w:val="000000"/>
          <w:sz w:val="24"/>
        </w:rPr>
      </w:pPr>
      <w:bookmarkStart w:id="3" w:name="__RefHeading___Toc81186849"/>
      <w:bookmarkEnd w:id="3"/>
      <w:r>
        <w:rPr>
          <w:rFonts w:ascii="SimHei" w:hAnsi="SimHei" w:eastAsia="黑体"/>
        </w:rPr>
        <w:t>考核结果的应用</w:t>
      </w:r>
    </w:p>
    <w:p>
      <w:pPr>
        <w:pStyle w:val="List"/>
        <w:numPr>
          <w:ilvl w:val="1"/>
          <w:numId w:val="3"/>
        </w:numPr>
        <w:bidi w:val="0"/>
        <w:rPr>
          <w:kern w:val="0"/>
        </w:rPr>
      </w:pPr>
      <w:r>
        <w:rPr>
          <w:rFonts w:ascii="SimHei" w:hAnsi="SimHei" w:eastAsia="黑体"/>
          <w:kern w:val="0"/>
        </w:rPr>
        <w:t>市场销售部及货运部</w:t>
      </w:r>
    </w:p>
    <w:p>
      <w:pPr>
        <w:pStyle w:val="TextBodyIndent"/>
        <w:bidi w:val="0"/>
        <w:rPr>
          <w:kern w:val="0"/>
        </w:rPr>
      </w:pPr>
      <w:r>
        <w:rPr>
          <w:rFonts w:ascii="SimHei" w:hAnsi="SimHei" w:eastAsia="黑体"/>
          <w:kern w:val="0"/>
        </w:rPr>
        <w:t>公司现在对市场销售部及货运部采用的利润承包方式，会导致承包单位只注重短期经济利益，而不能从企业发展战略的角度出发来全面开展各项工作。为了促使公司各部门工作与公司整体战略目标保持一致，并且能够科学合理的使用考核结果，我们建议公司对市场销售部及货运部取消现有的承包制方式，对其薪酬采用销售提成制薪酬体系。</w:t>
      </w:r>
    </w:p>
    <w:p>
      <w:pPr>
        <w:pStyle w:val="2"/>
        <w:numPr>
          <w:ilvl w:val="2"/>
          <w:numId w:val="3"/>
        </w:numPr>
        <w:bidi w:val="0"/>
        <w:ind w:end="240" w:hanging="0"/>
        <w:rPr>
          <w:kern w:val="0"/>
        </w:rPr>
      </w:pPr>
      <w:r>
        <w:rPr>
          <w:rFonts w:ascii="SimHei" w:hAnsi="SimHei" w:eastAsia="黑体"/>
          <w:kern w:val="0"/>
        </w:rPr>
        <w:t>市场销售部及货运部销售提成制薪酬体系构成</w:t>
      </w:r>
    </w:p>
    <w:p>
      <w:pPr>
        <w:pStyle w:val="Style18"/>
        <w:bidi w:val="0"/>
        <w:spacing w:lineRule="auto" w:line="360"/>
        <w:rPr/>
      </w:pPr>
      <w:r>
        <w:rPr>
          <w:rFonts w:ascii="SimHei" w:hAnsi="SimHei" w:eastAsia="黑体"/>
        </w:rPr>
        <w:t>薪酬总额</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销售提成工资</w:t>
      </w:r>
    </w:p>
    <w:p>
      <w:pPr>
        <w:pStyle w:val="2"/>
        <w:numPr>
          <w:ilvl w:val="2"/>
          <w:numId w:val="3"/>
        </w:numPr>
        <w:bidi w:val="0"/>
        <w:ind w:end="240" w:hanging="0"/>
        <w:rPr/>
      </w:pPr>
      <w:r>
        <w:rPr>
          <w:rFonts w:ascii="SimHei" w:hAnsi="SimHei" w:eastAsia="黑体"/>
        </w:rPr>
        <w:t>基本工资：指公司现有薪酬体系中生活保障金、年功工资、住房补贴等相关部分，这一部分由公司给予保证。</w:t>
      </w:r>
    </w:p>
    <w:p>
      <w:pPr>
        <w:pStyle w:val="2"/>
        <w:numPr>
          <w:ilvl w:val="2"/>
          <w:numId w:val="3"/>
        </w:numPr>
        <w:bidi w:val="0"/>
        <w:ind w:end="240" w:hanging="0"/>
        <w:rPr/>
      </w:pPr>
      <w:r>
        <w:rPr>
          <w:rFonts w:ascii="SimHei" w:hAnsi="SimHei" w:eastAsia="黑体"/>
          <w:color w:val="000000"/>
        </w:rPr>
        <w:t>绩效工资：</w:t>
      </w:r>
    </w:p>
    <w:p>
      <w:pPr>
        <w:pStyle w:val="Style18"/>
        <w:bidi w:val="0"/>
        <w:rPr/>
      </w:pPr>
      <w:r>
        <w:rPr>
          <w:rFonts w:ascii="SimHei" w:hAnsi="SimHei" w:eastAsia="黑体"/>
        </w:rPr>
        <w:t>绩效工资</w:t>
      </w:r>
      <w:r>
        <w:rPr>
          <w:rFonts w:ascii="SimHei" w:hAnsi="SimHei" w:eastAsia="黑体"/>
        </w:rPr>
        <w:t>=3×∑</w:t>
      </w:r>
      <w:r>
        <w:rPr>
          <w:rFonts w:ascii="SimHei" w:hAnsi="SimHei" w:eastAsia="黑体"/>
        </w:rPr>
        <w:t>月市场销售部（或货运部）岗效工资</w:t>
      </w:r>
      <w:r>
        <w:rPr>
          <w:rFonts w:ascii="SimHei" w:hAnsi="SimHei" w:eastAsia="黑体"/>
        </w:rPr>
        <w:t>×</w:t>
      </w:r>
      <w:r>
        <w:rPr>
          <w:rFonts w:ascii="SimHei" w:hAnsi="SimHei" w:eastAsia="黑体"/>
        </w:rPr>
        <w:t>销售任务完成系数</w:t>
      </w:r>
      <w:r>
        <w:rPr>
          <w:rFonts w:ascii="SimHei" w:hAnsi="SimHei" w:eastAsia="黑体"/>
        </w:rPr>
        <w:t>A×</w:t>
      </w:r>
      <w:r>
        <w:rPr>
          <w:rFonts w:ascii="SimHei" w:hAnsi="SimHei" w:eastAsia="黑体"/>
        </w:rPr>
        <w:t>季度绩效考核系数</w:t>
      </w:r>
    </w:p>
    <w:p>
      <w:pPr>
        <w:pStyle w:val="Style18"/>
        <w:bidi w:val="0"/>
        <w:rPr/>
      </w:pPr>
      <w:r>
        <w:rPr>
          <w:rFonts w:ascii="SimHei" w:hAnsi="SimHei" w:eastAsia="黑体"/>
        </w:rPr>
        <w:t>销售任务完成系数</w:t>
      </w:r>
      <w:r>
        <w:rPr>
          <w:rFonts w:ascii="SimHei" w:hAnsi="SimHei" w:eastAsia="黑体"/>
        </w:rPr>
        <w:t>A</w:t>
      </w:r>
      <w:r>
        <w:rPr>
          <w:rFonts w:ascii="SimHei" w:hAnsi="SimHei" w:eastAsia="黑体"/>
        </w:rPr>
        <w:t>取值：</w:t>
      </w:r>
    </w:p>
    <w:p>
      <w:pPr>
        <w:pStyle w:val="3"/>
        <w:numPr>
          <w:ilvl w:val="3"/>
          <w:numId w:val="3"/>
        </w:numPr>
        <w:bidi w:val="0"/>
        <w:ind w:end="240" w:hanging="0"/>
        <w:rPr/>
      </w:pPr>
      <w:r>
        <w:rPr>
          <w:rFonts w:ascii="SimHei" w:hAnsi="SimHei" w:eastAsia="黑体"/>
        </w:rPr>
        <w:t>当市场销售部（或货运部）的销售任务完成或超出公司规定的基本销售任务后，</w:t>
      </w:r>
      <w:r>
        <w:rPr>
          <w:rFonts w:ascii="SimHei" w:hAnsi="SimHei" w:eastAsia="黑体"/>
        </w:rPr>
        <w:t>A=1</w:t>
      </w:r>
      <w:r>
        <w:rPr>
          <w:rFonts w:ascii="SimHei" w:hAnsi="SimHei" w:eastAsia="黑体"/>
        </w:rPr>
        <w:t>；</w:t>
      </w:r>
    </w:p>
    <w:p>
      <w:pPr>
        <w:pStyle w:val="3"/>
        <w:numPr>
          <w:ilvl w:val="3"/>
          <w:numId w:val="3"/>
        </w:numPr>
        <w:bidi w:val="0"/>
        <w:ind w:end="240" w:hanging="0"/>
        <w:rPr/>
      </w:pPr>
      <w:r>
        <w:rPr>
          <w:rFonts w:ascii="SimHei" w:hAnsi="SimHei" w:eastAsia="黑体"/>
        </w:rPr>
        <w:t>当市场销售部（或货运部）的销售任务未完成公司规定的基本销售任务时，</w:t>
      </w:r>
      <w:r>
        <w:rPr>
          <w:rFonts w:ascii="SimHei" w:hAnsi="SimHei" w:eastAsia="黑体"/>
        </w:rPr>
        <w:t>A=</w:t>
      </w:r>
      <w:r>
        <w:rPr>
          <w:rFonts w:ascii="SimHei" w:hAnsi="SimHei" w:eastAsia="黑体"/>
        </w:rPr>
        <w:t>已完成销售任务</w:t>
      </w:r>
      <w:r>
        <w:rPr>
          <w:rFonts w:ascii="SimHei" w:hAnsi="SimHei" w:eastAsia="黑体"/>
        </w:rPr>
        <w:t>/</w:t>
      </w:r>
      <w:r>
        <w:rPr>
          <w:rFonts w:ascii="SimHei" w:hAnsi="SimHei" w:eastAsia="黑体"/>
        </w:rPr>
        <w:t>基本销售任务。</w:t>
      </w:r>
    </w:p>
    <w:p>
      <w:pPr>
        <w:pStyle w:val="3"/>
        <w:numPr>
          <w:ilvl w:val="3"/>
          <w:numId w:val="3"/>
        </w:numPr>
        <w:bidi w:val="0"/>
        <w:ind w:end="240" w:hanging="0"/>
        <w:rPr/>
      </w:pPr>
      <w:r>
        <w:rPr>
          <w:rFonts w:ascii="SimHei" w:hAnsi="SimHei" w:eastAsia="黑体"/>
        </w:rPr>
        <w:t>为了确保</w:t>
      </w:r>
      <w:r>
        <w:rPr>
          <w:rFonts w:ascii="SimHei" w:hAnsi="SimHei" w:eastAsia="黑体"/>
          <w:kern w:val="0"/>
        </w:rPr>
        <w:t>市场销售部及货运部人员在市场低迷或销售困难的情况下依然能够保持一定的工作积极性，建议</w:t>
      </w:r>
      <w:r>
        <w:rPr>
          <w:rFonts w:ascii="SimHei" w:hAnsi="SimHei" w:eastAsia="黑体"/>
        </w:rPr>
        <w:t>A</w:t>
      </w:r>
      <w:r>
        <w:rPr>
          <w:rFonts w:ascii="SimHei" w:hAnsi="SimHei" w:eastAsia="黑体"/>
        </w:rPr>
        <w:t>的最小值为</w:t>
      </w:r>
      <w:r>
        <w:rPr>
          <w:rFonts w:ascii="SimHei" w:hAnsi="SimHei" w:eastAsia="黑体"/>
        </w:rPr>
        <w:t>X=(0.5/0.6/0.7</w:t>
      </w:r>
      <w:r>
        <w:rPr>
          <w:rFonts w:ascii="SimHei" w:hAnsi="SimHei" w:eastAsia="黑体"/>
        </w:rPr>
        <w:t>…</w:t>
      </w:r>
      <w:r>
        <w:rPr>
          <w:rFonts w:ascii="SimHei" w:hAnsi="SimHei" w:eastAsia="黑体"/>
        </w:rPr>
        <w:t>)</w:t>
      </w:r>
      <w:r>
        <w:rPr>
          <w:rFonts w:ascii="SimHei" w:hAnsi="SimHei" w:eastAsia="黑体"/>
        </w:rPr>
        <w:t>。</w:t>
      </w:r>
    </w:p>
    <w:p>
      <w:pPr>
        <w:pStyle w:val="2"/>
        <w:numPr>
          <w:ilvl w:val="2"/>
          <w:numId w:val="3"/>
        </w:numPr>
        <w:bidi w:val="0"/>
        <w:ind w:end="240" w:hanging="0"/>
        <w:rPr/>
      </w:pPr>
      <w:r>
        <w:rPr>
          <w:rFonts w:ascii="SimHei" w:hAnsi="SimHei" w:eastAsia="黑体"/>
        </w:rPr>
        <w:t>销售提成工资</w:t>
      </w:r>
    </w:p>
    <w:p>
      <w:pPr>
        <w:pStyle w:val="Style18"/>
        <w:bidi w:val="0"/>
        <w:spacing w:lineRule="auto" w:line="360"/>
        <w:rPr/>
      </w:pPr>
      <w:r>
        <w:rPr>
          <w:rFonts w:ascii="SimHei" w:hAnsi="SimHei" w:eastAsia="黑体"/>
        </w:rPr>
        <w:t>销售提成工资是对市场销售部（或货运部）实现并超过销售收入目标的奖励，计算方式如下：</w:t>
      </w:r>
    </w:p>
    <w:p>
      <w:pPr>
        <w:pStyle w:val="Style18"/>
        <w:bidi w:val="0"/>
        <w:spacing w:lineRule="auto" w:line="360"/>
        <w:rPr/>
      </w:pPr>
      <w:r>
        <w:rPr>
          <w:rFonts w:ascii="SimHei" w:hAnsi="SimHei" w:eastAsia="黑体"/>
        </w:rPr>
        <w:t>销售提成</w:t>
      </w:r>
      <w:r>
        <w:rPr>
          <w:rFonts w:ascii="SimHei" w:hAnsi="SimHei" w:eastAsia="黑体"/>
        </w:rPr>
        <w:t>=</w:t>
      </w:r>
      <w:r>
        <w:rPr>
          <w:rFonts w:ascii="SimHei" w:hAnsi="SimHei" w:eastAsia="黑体"/>
        </w:rPr>
        <w:t>（年度已完成销售任务—基本销售任务）</w:t>
      </w:r>
      <w:r>
        <w:rPr>
          <w:rFonts w:ascii="SimHei" w:hAnsi="SimHei" w:eastAsia="黑体"/>
        </w:rPr>
        <w:t xml:space="preserve">× </w:t>
      </w:r>
      <w:r>
        <w:rPr>
          <w:rFonts w:ascii="SimHei" w:hAnsi="SimHei" w:eastAsia="黑体"/>
        </w:rPr>
        <w:t>分段销售提成比例</w:t>
      </w:r>
      <w:r>
        <w:rPr>
          <w:rFonts w:ascii="SimHei" w:hAnsi="SimHei" w:eastAsia="黑体"/>
        </w:rPr>
        <w:t>×</w:t>
      </w:r>
      <w:r>
        <w:rPr>
          <w:rFonts w:ascii="SimHei" w:hAnsi="SimHei" w:eastAsia="黑体"/>
        </w:rPr>
        <w:t>年度绩效考核系数</w:t>
      </w:r>
    </w:p>
    <w:p>
      <w:pPr>
        <w:pStyle w:val="Style18"/>
        <w:bidi w:val="0"/>
        <w:spacing w:lineRule="auto" w:line="360"/>
        <w:rPr/>
      </w:pPr>
      <w:r>
        <w:rPr>
          <w:rFonts w:ascii="SimHei" w:hAnsi="SimHei" w:eastAsia="黑体"/>
        </w:rPr>
        <w:t>但市场销售部及货运部销售提成总额的最高值不得高于其岗效工资总额的</w:t>
      </w:r>
      <w:r>
        <w:rPr>
          <w:rFonts w:ascii="SimHei" w:hAnsi="SimHei" w:eastAsia="黑体"/>
        </w:rPr>
        <w:t>X%(X=20\30\40\50</w:t>
      </w:r>
      <w:r>
        <w:rPr>
          <w:rFonts w:ascii="SimHei" w:hAnsi="SimHei" w:eastAsia="黑体"/>
        </w:rPr>
        <w:t>…</w:t>
      </w:r>
      <w:r>
        <w:rPr>
          <w:rFonts w:ascii="SimHei" w:hAnsi="SimHei" w:eastAsia="黑体"/>
        </w:rPr>
        <w:t>)</w:t>
      </w:r>
      <w:r>
        <w:rPr>
          <w:rFonts w:ascii="SimHei" w:hAnsi="SimHei" w:eastAsia="黑体"/>
        </w:rPr>
        <w:t>。</w:t>
      </w:r>
    </w:p>
    <w:p>
      <w:pPr>
        <w:pStyle w:val="Style18"/>
        <w:bidi w:val="0"/>
        <w:spacing w:lineRule="auto" w:line="360"/>
        <w:rPr/>
      </w:pPr>
      <w:r>
        <w:rPr>
          <w:rFonts w:ascii="SimHei" w:hAnsi="SimHei" w:eastAsia="黑体"/>
        </w:rPr>
        <w:t>公司可根据不同销售收入创造利润情况不同来设定分段销售提成比例：</w:t>
      </w:r>
    </w:p>
    <w:tbl>
      <w:tblPr>
        <w:tblW w:w="8568" w:type="dxa"/>
        <w:jc w:val="start"/>
        <w:tblInd w:w="0" w:type="dxa"/>
        <w:tblLayout w:type="fixed"/>
        <w:tblCellMar>
          <w:top w:w="0" w:type="dxa"/>
          <w:start w:w="108" w:type="dxa"/>
          <w:bottom w:w="0" w:type="dxa"/>
          <w:end w:w="108" w:type="dxa"/>
        </w:tblCellMar>
      </w:tblPr>
      <w:tblGrid>
        <w:gridCol w:w="2142"/>
        <w:gridCol w:w="2142"/>
        <w:gridCol w:w="2142"/>
        <w:gridCol w:w="2142"/>
      </w:tblGrid>
      <w:tr>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ascii="SimHei" w:hAnsi="SimHei" w:cs="宋体;SimSun" w:eastAsia="黑体"/>
                <w:sz w:val="24"/>
              </w:rPr>
              <w:t>年度销售总额</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rPr>
              <w:t>X</w:t>
            </w:r>
            <w:r>
              <w:rPr>
                <w:rFonts w:cs="宋体;SimSun" w:ascii="SimHei" w:hAnsi="SimHei" w:eastAsia="黑体"/>
              </w:rPr>
              <w:t>≤</w:t>
            </w:r>
            <w:r>
              <w:rPr>
                <w:rFonts w:cs="宋体;SimSun" w:ascii="SimHei" w:hAnsi="SimHei" w:eastAsia="黑体"/>
              </w:rPr>
              <w:t xml:space="preserve">  </w:t>
            </w:r>
            <w:r>
              <w:rPr>
                <w:rFonts w:ascii="SimHei" w:hAnsi="SimHei" w:cs="宋体;SimSun" w:eastAsia="黑体"/>
              </w:rPr>
              <w:t>万元</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rPr>
              <w:t xml:space="preserve">  </w:t>
            </w:r>
            <w:r>
              <w:rPr>
                <w:rFonts w:ascii="SimHei" w:hAnsi="SimHei" w:cs="宋体;SimSun" w:eastAsia="黑体"/>
              </w:rPr>
              <w:t>万元</w:t>
            </w:r>
            <w:r>
              <w:rPr>
                <w:rFonts w:cs="宋体;SimSun" w:ascii="SimHei" w:hAnsi="SimHei" w:eastAsia="黑体"/>
              </w:rPr>
              <w:t>&lt;X</w:t>
            </w:r>
            <w:r>
              <w:rPr>
                <w:rFonts w:cs="宋体;SimSun" w:ascii="SimHei" w:hAnsi="SimHei" w:eastAsia="黑体"/>
              </w:rPr>
              <w:t>≤</w:t>
            </w:r>
            <w:r>
              <w:rPr>
                <w:rFonts w:cs="宋体;SimSun" w:ascii="SimHei" w:hAnsi="SimHei" w:eastAsia="黑体"/>
              </w:rPr>
              <w:t xml:space="preserve">   </w:t>
            </w:r>
            <w:r>
              <w:rPr>
                <w:rFonts w:ascii="SimHei" w:hAnsi="SimHei" w:cs="宋体;SimSun" w:eastAsia="黑体"/>
              </w:rPr>
              <w:t>万元</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rPr>
              <w:t xml:space="preserve">X&gt;  </w:t>
            </w:r>
            <w:r>
              <w:rPr>
                <w:rFonts w:ascii="SimHei" w:hAnsi="SimHei" w:cs="宋体;SimSun" w:eastAsia="黑体"/>
              </w:rPr>
              <w:t>万元</w:t>
            </w:r>
          </w:p>
        </w:tc>
      </w:tr>
      <w:tr>
        <w:trPr/>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ascii="SimHei" w:hAnsi="SimHei" w:cs="宋体;SimSun" w:eastAsia="黑体"/>
                <w:sz w:val="24"/>
              </w:rPr>
              <w:t>销售提成比例</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sz w:val="24"/>
              </w:rPr>
              <w:t>%</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w:t>
            </w:r>
          </w:p>
        </w:tc>
        <w:tc>
          <w:tcPr>
            <w:tcW w:w="2142"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w:t>
            </w:r>
          </w:p>
        </w:tc>
      </w:tr>
    </w:tbl>
    <w:p>
      <w:pPr>
        <w:pStyle w:val="2"/>
        <w:numPr>
          <w:ilvl w:val="2"/>
          <w:numId w:val="3"/>
        </w:numPr>
        <w:bidi w:val="0"/>
        <w:ind w:end="240" w:hanging="0"/>
        <w:rPr/>
      </w:pPr>
      <w:r>
        <w:rPr>
          <w:rFonts w:ascii="SimHei" w:hAnsi="SimHei" w:eastAsia="黑体"/>
        </w:rPr>
        <w:t>绩效工资及销售提成工资由公司根据市场销售部及货运部销售任务完成情况及绩效考核情况发放给部门，由市场部及货运部根据内部员工岗位特点及工作业绩完成情况本着公平、公正、合理的原则进行二次分配。</w:t>
      </w:r>
    </w:p>
    <w:p>
      <w:pPr>
        <w:pStyle w:val="List"/>
        <w:numPr>
          <w:ilvl w:val="1"/>
          <w:numId w:val="3"/>
        </w:numPr>
        <w:bidi w:val="0"/>
        <w:rPr/>
      </w:pPr>
      <w:r>
        <w:rPr>
          <w:rFonts w:ascii="SimHei" w:hAnsi="SimHei" w:eastAsia="黑体"/>
        </w:rPr>
        <w:t>其他部门</w:t>
      </w:r>
    </w:p>
    <w:p>
      <w:pPr>
        <w:pStyle w:val="TextBodyIndent"/>
        <w:bidi w:val="0"/>
        <w:rPr/>
      </w:pPr>
      <w:r>
        <w:rPr>
          <w:rFonts w:ascii="SimHei" w:hAnsi="SimHei" w:eastAsia="黑体"/>
        </w:rPr>
        <w:t>其他部门是指飞行一大队、飞行二大队、运行中心、航空安全运行监察部、飞行技术管理部、机务工程部、客舱管理部、青岛分公司、信息技术中心、企业管理与证券部、财务部、人力资源部及烟台基地。</w:t>
      </w:r>
    </w:p>
    <w:p>
      <w:pPr>
        <w:pStyle w:val="2"/>
        <w:numPr>
          <w:ilvl w:val="2"/>
          <w:numId w:val="3"/>
        </w:numPr>
        <w:bidi w:val="0"/>
        <w:ind w:end="240" w:hanging="0"/>
        <w:rPr/>
      </w:pPr>
      <w:r>
        <w:rPr>
          <w:rFonts w:ascii="SimHei" w:hAnsi="SimHei" w:eastAsia="黑体"/>
        </w:rPr>
        <w:t>为了有效实施公司部门绩效考核制度，使公司部门考核体系保持完整性及统一性，实现绩效考核结果的有效应用，我们建议对公司现有几个单项奖进行整合及修正：</w:t>
      </w:r>
    </w:p>
    <w:p>
      <w:pPr>
        <w:pStyle w:val="3"/>
        <w:numPr>
          <w:ilvl w:val="3"/>
          <w:numId w:val="3"/>
        </w:numPr>
        <w:bidi w:val="0"/>
        <w:ind w:end="240" w:hanging="0"/>
        <w:rPr/>
      </w:pPr>
      <w:r>
        <w:rPr>
          <w:rFonts w:ascii="SimHei" w:hAnsi="SimHei" w:eastAsia="黑体"/>
        </w:rPr>
        <w:t>成本结余考核奖：</w:t>
      </w:r>
    </w:p>
    <w:p>
      <w:pPr>
        <w:pStyle w:val="TextBodyIndent"/>
        <w:bidi w:val="0"/>
        <w:rPr/>
      </w:pPr>
      <w:r>
        <w:rPr>
          <w:rFonts w:ascii="SimHei" w:hAnsi="SimHei" w:eastAsia="黑体"/>
        </w:rPr>
        <w:t>公司设立成本结余奖的初衷是为了激励一线飞行人员节能降耗，不断降低飞行成本。但是一方面随着民航科学技术的不断发展，节油方面人为可控因数影响愈来愈少；另一方面单纯考虑节油问题也会威胁到航空安全的保证；同时由于公司在成本结余奖的制定及执行过程中，对间接相关部门及管理部门也纳入奖罚范围，泛化了该项奖励，降低了成本结余奖的激励作用。因此我们建议：</w:t>
      </w:r>
    </w:p>
    <w:p>
      <w:pPr>
        <w:pStyle w:val="4"/>
        <w:numPr>
          <w:ilvl w:val="4"/>
          <w:numId w:val="3"/>
        </w:numPr>
        <w:bidi w:val="0"/>
        <w:rPr/>
      </w:pPr>
      <w:r>
        <w:rPr>
          <w:rFonts w:ascii="SimHei" w:hAnsi="SimHei" w:eastAsia="黑体"/>
        </w:rPr>
        <w:t>将成本结余奖更名为</w:t>
      </w:r>
      <w:r>
        <w:rPr>
          <w:rFonts w:ascii="SimHei" w:hAnsi="SimHei" w:eastAsia="黑体"/>
          <w:b/>
          <w:bCs/>
        </w:rPr>
        <w:t>节油奖</w:t>
      </w:r>
      <w:r>
        <w:rPr>
          <w:rFonts w:ascii="SimHei" w:hAnsi="SimHei" w:eastAsia="黑体"/>
        </w:rPr>
        <w:t>，明确其激励目的，并根据公司情况适当降低奖罚比例，使其与飞行人员在节油中体现的贡献及承担的责任相匹配。</w:t>
      </w:r>
    </w:p>
    <w:p>
      <w:pPr>
        <w:pStyle w:val="4"/>
        <w:numPr>
          <w:ilvl w:val="4"/>
          <w:numId w:val="3"/>
        </w:numPr>
        <w:bidi w:val="0"/>
        <w:rPr/>
      </w:pPr>
      <w:r>
        <w:rPr>
          <w:rFonts w:ascii="SimHei" w:hAnsi="SimHei" w:eastAsia="黑体"/>
        </w:rPr>
        <w:t>建议该项奖罚制度只针对飞行人员且根据其油耗情况进行直接奖罚，其他部门如机务部、计财部、安全监察部等其他配合及管理部门的奖罚取消，这些部门在节油方面的责任及贡献可通过部门绩效考核中设定相关的指标来体现。</w:t>
      </w:r>
    </w:p>
    <w:p>
      <w:pPr>
        <w:pStyle w:val="3"/>
        <w:numPr>
          <w:ilvl w:val="3"/>
          <w:numId w:val="3"/>
        </w:numPr>
        <w:bidi w:val="0"/>
        <w:ind w:end="240" w:hanging="0"/>
        <w:rPr/>
      </w:pPr>
      <w:r>
        <w:rPr>
          <w:rFonts w:ascii="SimHei" w:hAnsi="SimHei" w:eastAsia="黑体"/>
        </w:rPr>
        <w:t>航空安全奖：航空安全是公司生产运行的生命线，因此为了增强一线航空安全生产人员的安全意识，该项奖罚有必要保留。但我们建议保留针对个人的奖罚，取消针对部门及集体的奖罚，相关部门的责任及贡献可通过对该部门绩效考核的指标设置及奖励中体现。</w:t>
      </w:r>
    </w:p>
    <w:p>
      <w:pPr>
        <w:pStyle w:val="3"/>
        <w:numPr>
          <w:ilvl w:val="3"/>
          <w:numId w:val="3"/>
        </w:numPr>
        <w:bidi w:val="0"/>
        <w:ind w:end="240" w:hanging="0"/>
        <w:rPr/>
      </w:pPr>
      <w:r>
        <w:rPr>
          <w:rFonts w:ascii="SimHei" w:hAnsi="SimHei" w:eastAsia="黑体"/>
        </w:rPr>
        <w:t>航班正常率奖罚：航班正常率是衡量公司生产运营管理水平的一项重要指标，它涉及到公司飞行、机务、客舱、市场、运行指挥等各个部门，但现有奖罚制度中未能有效区分各部门在保障航班正常运行的责任，难以形成有效激励。因此，我们建议，取消该项奖罚制度，并入公司部门绩效考核体系中统一实施考核。</w:t>
      </w:r>
    </w:p>
    <w:p>
      <w:pPr>
        <w:pStyle w:val="2"/>
        <w:numPr>
          <w:ilvl w:val="2"/>
          <w:numId w:val="3"/>
        </w:numPr>
        <w:bidi w:val="0"/>
        <w:ind w:end="240" w:hanging="0"/>
        <w:rPr/>
      </w:pPr>
      <w:r>
        <w:rPr>
          <w:rFonts w:ascii="SimHei" w:hAnsi="SimHei" w:eastAsia="黑体"/>
        </w:rPr>
        <w:t>其他部门绩效考核结果的应用</w:t>
      </w:r>
    </w:p>
    <w:p>
      <w:pPr>
        <w:pStyle w:val="TextBodyIndent"/>
        <w:bidi w:val="0"/>
        <w:rPr/>
      </w:pPr>
      <w:r>
        <w:rPr>
          <w:rFonts w:ascii="SimHei" w:hAnsi="SimHei" w:eastAsia="黑体"/>
        </w:rPr>
        <w:t>根据企业实际情况，对于其他部门绩效考核结果的应用，我们建议绩效考核结果不与现有岗效工资挂钩：</w:t>
      </w:r>
    </w:p>
    <w:p>
      <w:pPr>
        <w:pStyle w:val="3"/>
        <w:numPr>
          <w:ilvl w:val="3"/>
          <w:numId w:val="3"/>
        </w:numPr>
        <w:bidi w:val="0"/>
        <w:ind w:end="240" w:hanging="0"/>
        <w:rPr/>
      </w:pPr>
      <w:r>
        <w:rPr>
          <w:rFonts w:ascii="SimHei" w:hAnsi="SimHei" w:eastAsia="黑体"/>
        </w:rPr>
        <w:t>公司其他部门季度绩效奖基数的确定：公司可通过整合现有的单项奖励及双薪部分作为公司季度绩效奖的基数，也可以从公司获得的利润中另取出一定比例作为公司季度绩效奖基数的补充；或从公司获得的利润中取出一定比例作为公司季度绩效奖基数。</w:t>
      </w:r>
    </w:p>
    <w:p>
      <w:pPr>
        <w:pStyle w:val="3"/>
        <w:numPr>
          <w:ilvl w:val="3"/>
          <w:numId w:val="3"/>
        </w:numPr>
        <w:bidi w:val="0"/>
        <w:ind w:end="240" w:hanging="0"/>
        <w:rPr/>
      </w:pPr>
      <w:r>
        <w:rPr>
          <w:rFonts w:ascii="SimHei" w:hAnsi="SimHei" w:eastAsia="黑体"/>
        </w:rPr>
        <w:t>部门季度绩效奖计算公式如下</w:t>
      </w:r>
    </w:p>
    <w:p>
      <w:pPr>
        <w:pStyle w:val="Style18"/>
        <w:bidi w:val="0"/>
        <w:rPr/>
      </w:pPr>
      <w:r>
        <w:rPr>
          <w:rFonts w:ascii="SimHei" w:hAnsi="SimHei" w:eastAsia="黑体"/>
        </w:rPr>
        <w:t>部门季度绩效奖</w:t>
      </w:r>
    </w:p>
    <w:p>
      <w:pPr>
        <w:pStyle w:val="Style18"/>
        <w:bidi w:val="0"/>
        <w:rPr/>
      </w:pPr>
      <w:r>
        <w:rPr>
          <w:rFonts w:ascii="SimHei" w:hAnsi="SimHei" w:eastAsia="黑体"/>
        </w:rPr>
        <w:t>=</w:t>
      </w:r>
    </w:p>
    <w:p>
      <w:pPr>
        <w:pStyle w:val="3"/>
        <w:numPr>
          <w:ilvl w:val="3"/>
          <w:numId w:val="3"/>
        </w:numPr>
        <w:bidi w:val="0"/>
        <w:ind w:end="240" w:hanging="0"/>
        <w:rPr/>
      </w:pPr>
      <w:r>
        <w:rPr>
          <w:rFonts w:ascii="SimHei" w:hAnsi="SimHei" w:eastAsia="黑体"/>
        </w:rPr>
        <w:t>发放方式</w:t>
      </w:r>
    </w:p>
    <w:p>
      <w:pPr>
        <w:pStyle w:val="TextBodyIndent"/>
        <w:bidi w:val="0"/>
        <w:rPr>
          <w:color w:val="000000"/>
        </w:rPr>
      </w:pPr>
      <w:r>
        <w:rPr>
          <w:rFonts w:ascii="SimHei" w:hAnsi="SimHei" w:eastAsia="黑体"/>
        </w:rPr>
        <w:t>公司根据各部门绩效考核情况将绩效奖总数发放给部门，由各部门根据内部员工岗位特点及工作业绩完成情况本着公平、公正、合理的原则进行二次分配。</w:t>
      </w:r>
      <w:r>
        <w:rPr>
          <w:rFonts w:ascii="SimHei" w:hAnsi="SimHei" w:eastAsia="黑体"/>
        </w:rPr>
      </w:r>
    </w:p>
    <w:p>
      <w:pPr>
        <w:pStyle w:val="Heading2"/>
        <w:numPr>
          <w:ilvl w:val="0"/>
          <w:numId w:val="3"/>
        </w:numPr>
        <w:bidi w:val="0"/>
        <w:ind w:end="21" w:hanging="0"/>
        <w:rPr>
          <w:color w:val="000000"/>
        </w:rPr>
      </w:pPr>
      <w:bookmarkStart w:id="4" w:name="__RefHeading___Toc81186850"/>
      <w:bookmarkEnd w:id="4"/>
      <w:r>
        <w:rPr>
          <w:rFonts w:ascii="SimHei" w:hAnsi="SimHei" w:eastAsia="黑体"/>
          <w:color w:val="000000"/>
        </w:rPr>
        <w:t>申诉与处理</w:t>
      </w:r>
    </w:p>
    <w:p>
      <w:pPr>
        <w:pStyle w:val="List"/>
        <w:numPr>
          <w:ilvl w:val="1"/>
          <w:numId w:val="3"/>
        </w:numPr>
        <w:tabs>
          <w:tab w:val="clear" w:pos="420"/>
          <w:tab w:val="left" w:pos="720" w:leader="none"/>
        </w:tabs>
        <w:bidi w:val="0"/>
        <w:spacing w:lineRule="auto" w:line="360"/>
        <w:rPr/>
      </w:pPr>
      <w:r>
        <w:rPr>
          <w:rFonts w:ascii="SimHei" w:hAnsi="SimHei" w:cs="宋体;SimSun" w:eastAsia="黑体"/>
        </w:rPr>
        <w:t>申诉受理机构</w:t>
      </w:r>
    </w:p>
    <w:p>
      <w:pPr>
        <w:pStyle w:val="TextBodyIndent"/>
        <w:bidi w:val="0"/>
        <w:rPr/>
      </w:pPr>
      <w:r>
        <w:rPr>
          <w:rFonts w:ascii="SimHei" w:hAnsi="SimHei" w:eastAsia="黑体"/>
        </w:rPr>
        <w:t>企管证券部：被考核部门如对考核结果不清楚或者持有异议，可以采取书面形式向企管证券部申诉。企管证券部是部门考核管理工作的日常办事机构，一般申诉由企管证券部负责调查协调，提出建议。</w:t>
      </w:r>
    </w:p>
    <w:p>
      <w:pPr>
        <w:pStyle w:val="TextBodyIndent"/>
        <w:bidi w:val="0"/>
        <w:rPr/>
      </w:pPr>
      <w:r>
        <w:rPr>
          <w:rFonts w:ascii="SimHei" w:hAnsi="SimHei" w:eastAsia="黑体"/>
        </w:rPr>
        <w:t>公司考核领导小组召开会议讨论被考核部门的申诉，根据企管证券部的调查和小组成员对实际情况的了解，做出最终裁决；</w:t>
      </w:r>
    </w:p>
    <w:p>
      <w:pPr>
        <w:pStyle w:val="List"/>
        <w:numPr>
          <w:ilvl w:val="1"/>
          <w:numId w:val="3"/>
        </w:numPr>
        <w:tabs>
          <w:tab w:val="clear" w:pos="420"/>
          <w:tab w:val="left" w:pos="720" w:leader="none"/>
        </w:tabs>
        <w:bidi w:val="0"/>
        <w:spacing w:lineRule="auto" w:line="360"/>
        <w:rPr/>
      </w:pPr>
      <w:r>
        <w:rPr>
          <w:rFonts w:ascii="SimHei" w:hAnsi="SimHei" w:cs="宋体;SimSun" w:eastAsia="黑体"/>
        </w:rPr>
        <w:t>申诉与处理程序</w:t>
      </w:r>
    </w:p>
    <w:p>
      <w:pPr>
        <w:pStyle w:val="List"/>
        <w:numPr>
          <w:ilvl w:val="0"/>
          <w:numId w:val="0"/>
        </w:numPr>
        <w:tabs>
          <w:tab w:val="left" w:pos="420" w:leader="none"/>
        </w:tabs>
        <w:bidi w:val="0"/>
        <w:spacing w:lineRule="auto" w:line="360"/>
        <w:ind w:start="0" w:firstLine="480"/>
        <w:rPr>
          <w:color w:val="000000"/>
        </w:rPr>
      </w:pPr>
      <w:r>
        <w:rPr>
          <w:rFonts w:ascii="SimHei" w:hAnsi="SimHei" w:eastAsia="黑体"/>
          <w:color w:val="000000"/>
        </w:rPr>
        <w:t>一、提交申诉</w:t>
      </w:r>
    </w:p>
    <w:p>
      <w:pPr>
        <w:pStyle w:val="TextBodyIndent"/>
        <w:bidi w:val="0"/>
        <w:rPr/>
      </w:pPr>
      <w:r>
        <w:rPr>
          <w:rFonts w:ascii="SimHei" w:hAnsi="SimHei" w:eastAsia="黑体"/>
        </w:rPr>
        <w:t>部门负责人以书面形式向企管证券部提交申诉书。申诉书内容包括：申诉部门、部门负责人、申诉事项、申诉理由。</w:t>
      </w:r>
    </w:p>
    <w:p>
      <w:pPr>
        <w:pStyle w:val="TextBodyIndent"/>
        <w:bidi w:val="0"/>
        <w:rPr/>
      </w:pPr>
      <w:r>
        <w:rPr>
          <w:rFonts w:ascii="SimHei" w:hAnsi="SimHei" w:eastAsia="黑体"/>
        </w:rPr>
        <w:t>二、申诉受理</w:t>
      </w:r>
    </w:p>
    <w:p>
      <w:pPr>
        <w:pStyle w:val="TextBodyIndent"/>
        <w:bidi w:val="0"/>
        <w:rPr/>
      </w:pPr>
      <w:r>
        <w:rPr>
          <w:rFonts w:ascii="SimHei" w:hAnsi="SimHei" w:eastAsia="黑体"/>
        </w:rPr>
        <w:t>企管证券部接到部门申诉后，应在三个工作日内做出是否受理的答复。对于申诉事项无客观事实依据，仅凭主观臆断的申诉不予受理。</w:t>
      </w:r>
    </w:p>
    <w:p>
      <w:pPr>
        <w:pStyle w:val="TextBodyIndent"/>
        <w:bidi w:val="0"/>
        <w:rPr/>
      </w:pPr>
      <w:r>
        <w:rPr>
          <w:rFonts w:ascii="SimHei" w:hAnsi="SimHei" w:eastAsia="黑体"/>
        </w:rPr>
        <w:t>三、申诉处理</w:t>
      </w:r>
    </w:p>
    <w:p>
      <w:pPr>
        <w:pStyle w:val="TextBodyIndent"/>
        <w:bidi w:val="0"/>
        <w:rPr/>
      </w:pPr>
      <w:r>
        <w:rPr>
          <w:rFonts w:ascii="SimHei" w:hAnsi="SimHei" w:eastAsia="黑体"/>
        </w:rPr>
        <w:t>受理的申诉事件，首先由企管证券部对部门申诉内容进行调查，提出处理建议提交公司考核领导小组。</w:t>
      </w:r>
    </w:p>
    <w:p>
      <w:pPr>
        <w:pStyle w:val="TextBodyIndent"/>
        <w:bidi w:val="0"/>
        <w:rPr/>
      </w:pPr>
      <w:r>
        <w:rPr>
          <w:rFonts w:ascii="SimHei" w:hAnsi="SimHei" w:eastAsia="黑体"/>
        </w:rPr>
        <w:t>四、申诉处理答复</w:t>
      </w:r>
    </w:p>
    <w:p>
      <w:pPr>
        <w:pStyle w:val="TextBodyIndent"/>
        <w:bidi w:val="0"/>
        <w:rPr/>
      </w:pPr>
      <w:r>
        <w:rPr>
          <w:rFonts w:ascii="SimHei" w:hAnsi="SimHei" w:eastAsia="黑体"/>
        </w:rPr>
        <w:t>公司考核领导小组作出最终裁决后，企管证券部要及时通知申诉部门和相关部门，对于申诉部门由于不正确的考核受到的损失，公司要给予补偿。</w:t>
      </w:r>
      <w:r>
        <w:rPr>
          <w:rFonts w:ascii="SimHei" w:hAnsi="SimHei" w:eastAsia="黑体"/>
        </w:rPr>
      </w:r>
    </w:p>
    <w:p>
      <w:pPr>
        <w:pStyle w:val="Heading2"/>
        <w:numPr>
          <w:ilvl w:val="0"/>
          <w:numId w:val="3"/>
        </w:numPr>
        <w:bidi w:val="0"/>
        <w:ind w:end="21" w:hanging="0"/>
        <w:rPr>
          <w:color w:val="000000"/>
        </w:rPr>
      </w:pPr>
      <w:bookmarkStart w:id="5" w:name="__RefHeading___Toc81186851"/>
      <w:bookmarkEnd w:id="5"/>
      <w:r>
        <w:rPr>
          <w:rFonts w:ascii="SimHei" w:hAnsi="SimHei" w:eastAsia="黑体"/>
          <w:color w:val="000000"/>
        </w:rPr>
        <w:t>附</w:t>
      </w:r>
      <w:r>
        <w:rPr>
          <w:rFonts w:eastAsia="黑体" w:ascii="SimHei" w:hAnsi="SimHei"/>
          <w:color w:val="000000"/>
        </w:rPr>
        <w:t xml:space="preserve">  </w:t>
      </w:r>
      <w:r>
        <w:rPr>
          <w:rFonts w:ascii="SimHei" w:hAnsi="SimHei" w:eastAsia="黑体"/>
          <w:color w:val="000000"/>
        </w:rPr>
        <w:t>则</w:t>
      </w:r>
    </w:p>
    <w:p>
      <w:pPr>
        <w:pStyle w:val="List"/>
        <w:numPr>
          <w:ilvl w:val="1"/>
          <w:numId w:val="3"/>
        </w:numPr>
        <w:bidi w:val="0"/>
        <w:spacing w:lineRule="auto" w:line="360"/>
        <w:rPr>
          <w:color w:val="000000"/>
        </w:rPr>
      </w:pPr>
      <w:r>
        <w:rPr>
          <w:rFonts w:ascii="SimHei" w:hAnsi="SimHei" w:eastAsia="黑体"/>
          <w:color w:val="000000"/>
        </w:rPr>
        <w:t>某集团相关部门及股份公司子公司等单位，可参照本制度相关规定设定考核办法及奖励措施，但其奖励基数比例的设定不得高于股份公司绩效考核奖设定的比例。</w:t>
      </w:r>
    </w:p>
    <w:p>
      <w:pPr>
        <w:sectPr>
          <w:headerReference w:type="default" r:id="rId3"/>
          <w:headerReference w:type="first" r:id="rId4"/>
          <w:footerReference w:type="default" r:id="rId5"/>
          <w:footerReference w:type="first" r:id="rId6"/>
          <w:type w:val="nextPage"/>
          <w:pgSz w:w="11906" w:h="16838"/>
          <w:pgMar w:left="1622" w:right="1644" w:header="851" w:top="1440" w:footer="992" w:bottom="1440" w:gutter="0"/>
          <w:pgNumType w:fmt="decimal"/>
          <w:formProt w:val="false"/>
          <w:titlePg/>
          <w:textDirection w:val="lrTb"/>
          <w:docGrid w:type="lines" w:linePitch="312" w:charSpace="0"/>
        </w:sectPr>
        <w:pStyle w:val="List"/>
        <w:numPr>
          <w:ilvl w:val="1"/>
          <w:numId w:val="3"/>
        </w:numPr>
        <w:bidi w:val="0"/>
        <w:spacing w:lineRule="auto" w:line="360"/>
        <w:rPr/>
      </w:pPr>
      <w:r>
        <w:rPr>
          <w:rFonts w:ascii="SimHei" w:hAnsi="SimHei" w:eastAsia="黑体"/>
        </w:rPr>
        <w:t>本办法自公布之日起执行。</w:t>
      </w:r>
      <w:bookmarkStart w:id="6" w:name="附件三"/>
      <w:bookmarkStart w:id="7" w:name="_附件2：2002年股份公司总经理关键业绩指标"/>
      <w:bookmarkStart w:id="8" w:name="附件二"/>
      <w:bookmarkStart w:id="9" w:name="_附件1：广东汕头超声电子股份有限公司业绩合同"/>
      <w:bookmarkStart w:id="10" w:name="附件一"/>
      <w:bookmarkStart w:id="11" w:name="_图1_业绩合同制订流程"/>
      <w:bookmarkEnd w:id="6"/>
      <w:bookmarkEnd w:id="7"/>
      <w:bookmarkEnd w:id="8"/>
      <w:bookmarkEnd w:id="9"/>
      <w:bookmarkEnd w:id="10"/>
      <w:bookmarkEnd w:id="11"/>
    </w:p>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pPr>
      <w:r>
        <w:rPr>
          <w:rFonts w:ascii="SimHei" w:hAnsi="SimHei" w:cs="宋体;SimSun" w:eastAsia="黑体"/>
          <w:b/>
          <w:bCs/>
          <w:sz w:val="24"/>
        </w:rPr>
        <w:t>表</w:t>
      </w:r>
      <w:r>
        <w:rPr>
          <w:rFonts w:cs="宋体;SimSun" w:ascii="SimHei" w:hAnsi="SimHei" w:eastAsia="黑体"/>
          <w:b/>
          <w:bCs/>
          <w:sz w:val="24"/>
        </w:rPr>
        <w:t>1</w:t>
      </w:r>
      <w:r>
        <w:rPr>
          <w:rFonts w:ascii="SimHei" w:hAnsi="SimHei" w:cs="宋体;SimSun" w:eastAsia="黑体"/>
          <w:sz w:val="24"/>
        </w:rPr>
        <w:t xml:space="preserve">　</w:t>
      </w:r>
      <w:r>
        <w:rPr>
          <w:rFonts w:ascii="SimHei" w:hAnsi="SimHei" w:cs="宋体;SimSun" w:eastAsia="黑体"/>
          <w:b/>
          <w:bCs/>
          <w:sz w:val="24"/>
        </w:rPr>
        <w:t>部门</w:t>
      </w:r>
      <w:r>
        <w:rPr>
          <w:rFonts w:ascii="SimHei" w:hAnsi="SimHei" w:cs="宋体;SimSun" w:eastAsia="黑体"/>
          <w:b/>
          <w:bCs/>
          <w:sz w:val="24"/>
          <w:u w:val="single"/>
        </w:rPr>
        <w:t xml:space="preserve">  </w:t>
      </w:r>
      <w:r>
        <w:rPr>
          <w:rFonts w:ascii="SimHei" w:hAnsi="SimHei" w:cs="宋体;SimSun" w:eastAsia="黑体"/>
          <w:b/>
          <w:bCs/>
          <w:sz w:val="24"/>
        </w:rPr>
        <w:t>季度绩效考核任务书</w:t>
      </w:r>
    </w:p>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rFonts w:ascii="宋体;SimSun" w:hAnsi="宋体;SimSun" w:cs="宋体;SimSun"/>
          <w:b/>
          <w:b/>
          <w:bCs/>
          <w:sz w:val="24"/>
        </w:rPr>
      </w:pPr>
      <w:r>
        <w:rPr>
          <w:rFonts w:cs="宋体;SimSun" w:ascii="SimHei" w:hAnsi="SimHei" w:eastAsia="黑体"/>
          <w:b/>
          <w:bCs/>
          <w:sz w:val="24"/>
        </w:rPr>
      </w:r>
    </w:p>
    <w:p>
      <w:pPr>
        <w:pStyle w:val="Normal"/>
        <w:bidi w:val="0"/>
        <w:spacing w:lineRule="auto" w:line="360"/>
        <w:jc w:val="center"/>
        <w:rPr/>
      </w:pPr>
      <w:r>
        <w:rPr>
          <w:rFonts w:ascii="SimHei" w:hAnsi="SimHei" w:eastAsia="黑体"/>
        </w:rPr>
        <w:t>考核期间：</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月至</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p>
    <w:tbl>
      <w:tblPr>
        <w:tblW w:w="9539" w:type="dxa"/>
        <w:jc w:val="center"/>
        <w:tblInd w:w="0" w:type="dxa"/>
        <w:tblLayout w:type="fixed"/>
        <w:tblCellMar>
          <w:top w:w="113" w:type="dxa"/>
          <w:start w:w="108" w:type="dxa"/>
          <w:bottom w:w="0" w:type="dxa"/>
          <w:end w:w="108" w:type="dxa"/>
        </w:tblCellMar>
      </w:tblPr>
      <w:tblGrid>
        <w:gridCol w:w="711"/>
        <w:gridCol w:w="899"/>
        <w:gridCol w:w="1180"/>
        <w:gridCol w:w="1080"/>
        <w:gridCol w:w="2175"/>
        <w:gridCol w:w="963"/>
        <w:gridCol w:w="1260"/>
        <w:gridCol w:w="1271"/>
      </w:tblGrid>
      <w:tr>
        <w:trPr>
          <w:trHeight w:val="476" w:hRule="atLeast"/>
          <w:cantSplit w:val="true"/>
        </w:trPr>
        <w:tc>
          <w:tcPr>
            <w:tcW w:w="1610" w:type="dxa"/>
            <w:gridSpan w:val="2"/>
            <w:tcBorders>
              <w:top w:val="single" w:sz="12" w:space="0" w:color="000000"/>
              <w:start w:val="single" w:sz="12" w:space="0" w:color="000000"/>
              <w:bottom w:val="single" w:sz="6" w:space="0" w:color="000000"/>
              <w:end w:val="single" w:sz="4" w:space="0" w:color="000000"/>
            </w:tcBorders>
            <w:vAlign w:val="center"/>
          </w:tcPr>
          <w:p>
            <w:pPr>
              <w:pStyle w:val="Normal"/>
              <w:bidi w:val="0"/>
              <w:jc w:val="center"/>
              <w:rPr/>
            </w:pPr>
            <w:r>
              <w:rPr>
                <w:rFonts w:ascii="SimHei" w:hAnsi="SimHei" w:eastAsia="黑体"/>
              </w:rPr>
              <w:t>被考核部门</w:t>
            </w:r>
          </w:p>
        </w:tc>
        <w:tc>
          <w:tcPr>
            <w:tcW w:w="5398" w:type="dxa"/>
            <w:gridSpan w:val="4"/>
            <w:tcBorders>
              <w:top w:val="single" w:sz="12" w:space="0" w:color="000000"/>
              <w:start w:val="single" w:sz="6" w:space="0" w:color="000000"/>
              <w:bottom w:val="single" w:sz="6" w:space="0" w:color="000000"/>
              <w:end w:val="single" w:sz="4" w:space="0" w:color="000000"/>
            </w:tcBorders>
            <w:tcMar>
              <w:top w:w="0" w:type="dxa"/>
            </w:tcMar>
            <w:vAlign w:val="center"/>
          </w:tcPr>
          <w:p>
            <w:pPr>
              <w:pStyle w:val="Style20"/>
              <w:bidi w:val="0"/>
              <w:snapToGrid w:val="false"/>
              <w:jc w:val="center"/>
              <w:rPr>
                <w:rFonts w:ascii="Times New Roman" w:hAnsi="Times New Roman" w:cs="Times New Roman"/>
                <w:bCs w:val="false"/>
                <w:szCs w:val="24"/>
              </w:rPr>
            </w:pPr>
            <w:r>
              <w:rPr>
                <w:rFonts w:cs="Times New Roman" w:ascii="SimHei" w:hAnsi="SimHei" w:eastAsia="黑体"/>
                <w:bCs w:val="false"/>
                <w:szCs w:val="24"/>
              </w:rPr>
            </w:r>
          </w:p>
        </w:tc>
        <w:tc>
          <w:tcPr>
            <w:tcW w:w="1260" w:type="dxa"/>
            <w:tcBorders>
              <w:top w:val="single" w:sz="12" w:space="0" w:color="000000"/>
              <w:start w:val="single" w:sz="6" w:space="0" w:color="000000"/>
              <w:bottom w:val="single" w:sz="6" w:space="0" w:color="000000"/>
              <w:end w:val="single" w:sz="4" w:space="0" w:color="000000"/>
            </w:tcBorders>
            <w:tcMar>
              <w:top w:w="0" w:type="dxa"/>
            </w:tcMar>
            <w:vAlign w:val="center"/>
          </w:tcPr>
          <w:p>
            <w:pPr>
              <w:pStyle w:val="Style20"/>
              <w:bidi w:val="0"/>
              <w:jc w:val="center"/>
              <w:rPr>
                <w:rFonts w:ascii="Times New Roman" w:hAnsi="Times New Roman" w:cs="Times New Roman"/>
                <w:bCs w:val="false"/>
                <w:szCs w:val="24"/>
              </w:rPr>
            </w:pPr>
            <w:r>
              <w:rPr>
                <w:rFonts w:ascii="SimHei" w:hAnsi="SimHei" w:cs="Times New Roman" w:eastAsia="黑体"/>
                <w:bCs w:val="false"/>
                <w:szCs w:val="24"/>
              </w:rPr>
              <w:t>部门负责人</w:t>
            </w:r>
          </w:p>
        </w:tc>
        <w:tc>
          <w:tcPr>
            <w:tcW w:w="1271" w:type="dxa"/>
            <w:tcBorders>
              <w:top w:val="single" w:sz="12" w:space="0" w:color="000000"/>
              <w:start w:val="single" w:sz="6" w:space="0" w:color="000000"/>
              <w:bottom w:val="single" w:sz="6" w:space="0" w:color="000000"/>
              <w:end w:val="single" w:sz="12" w:space="0" w:color="000000"/>
            </w:tcBorders>
            <w:tcMar>
              <w:top w:w="0" w:type="dxa"/>
            </w:tcMar>
            <w:vAlign w:val="center"/>
          </w:tcPr>
          <w:p>
            <w:pPr>
              <w:pStyle w:val="Style20"/>
              <w:bidi w:val="0"/>
              <w:snapToGrid w:val="false"/>
              <w:rPr>
                <w:rFonts w:ascii="Times New Roman" w:hAnsi="Times New Roman" w:cs="Times New Roman"/>
                <w:bCs w:val="false"/>
                <w:szCs w:val="24"/>
              </w:rPr>
            </w:pPr>
            <w:r>
              <w:rPr>
                <w:rFonts w:cs="Times New Roman" w:ascii="SimHei" w:hAnsi="SimHei" w:eastAsia="黑体"/>
                <w:bCs w:val="false"/>
                <w:szCs w:val="24"/>
              </w:rPr>
            </w:r>
          </w:p>
        </w:tc>
      </w:tr>
      <w:tr>
        <w:trPr>
          <w:trHeight w:val="498" w:hRule="atLeast"/>
          <w:cantSplit w:val="true"/>
        </w:trPr>
        <w:tc>
          <w:tcPr>
            <w:tcW w:w="711" w:type="dxa"/>
            <w:tcBorders>
              <w:top w:val="single" w:sz="6" w:space="0" w:color="000000"/>
              <w:start w:val="single" w:sz="12"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序号</w:t>
            </w:r>
          </w:p>
        </w:tc>
        <w:tc>
          <w:tcPr>
            <w:tcW w:w="2079" w:type="dxa"/>
            <w:gridSpan w:val="2"/>
            <w:tcBorders>
              <w:top w:val="single" w:sz="6" w:space="0" w:color="000000"/>
              <w:start w:val="single" w:sz="6" w:space="0" w:color="000000"/>
              <w:bottom w:val="single" w:sz="6" w:space="0" w:color="000000"/>
              <w:end w:val="single" w:sz="4" w:space="0" w:color="000000"/>
            </w:tcBorders>
            <w:tcMar>
              <w:top w:w="0" w:type="dxa"/>
            </w:tcMar>
            <w:vAlign w:val="center"/>
          </w:tcPr>
          <w:p>
            <w:pPr>
              <w:pStyle w:val="Normal"/>
              <w:bidi w:val="0"/>
              <w:jc w:val="center"/>
              <w:rPr/>
            </w:pPr>
            <w:r>
              <w:rPr>
                <w:rFonts w:ascii="SimHei" w:hAnsi="SimHei" w:eastAsia="黑体"/>
              </w:rPr>
              <w:t>考核指标</w:t>
            </w:r>
          </w:p>
        </w:tc>
        <w:tc>
          <w:tcPr>
            <w:tcW w:w="1080" w:type="dxa"/>
            <w:tcBorders>
              <w:top w:val="single" w:sz="6" w:space="0" w:color="000000"/>
              <w:start w:val="single" w:sz="4" w:space="0" w:color="000000"/>
              <w:bottom w:val="single" w:sz="6" w:space="0" w:color="000000"/>
              <w:end w:val="single" w:sz="4" w:space="0" w:color="000000"/>
            </w:tcBorders>
            <w:vAlign w:val="center"/>
          </w:tcPr>
          <w:p>
            <w:pPr>
              <w:pStyle w:val="Normal"/>
              <w:bidi w:val="0"/>
              <w:jc w:val="center"/>
              <w:rPr/>
            </w:pPr>
            <w:r>
              <w:rPr>
                <w:rFonts w:ascii="SimHei" w:hAnsi="SimHei" w:eastAsia="黑体"/>
              </w:rPr>
              <w:t>权重</w:t>
            </w:r>
            <w:r>
              <w:rPr>
                <w:rFonts w:ascii="SimHei" w:hAnsi="SimHei" w:eastAsia="黑体"/>
              </w:rPr>
              <w:t>a</w:t>
            </w:r>
            <w:r>
              <w:rPr>
                <w:rFonts w:ascii="SimHei" w:hAnsi="SimHei" w:eastAsia="黑体"/>
                <w:vertAlign w:val="subscript"/>
              </w:rPr>
              <w:t>i</w:t>
            </w:r>
            <w:r>
              <w:rPr>
                <w:rFonts w:ascii="SimHei" w:hAnsi="SimHei" w:eastAsia="黑体"/>
              </w:rPr>
              <w:t>%</w:t>
            </w:r>
          </w:p>
        </w:tc>
        <w:tc>
          <w:tcPr>
            <w:tcW w:w="2175" w:type="dxa"/>
            <w:tcBorders>
              <w:top w:val="single" w:sz="6" w:space="0" w:color="000000"/>
              <w:start w:val="single" w:sz="4" w:space="0" w:color="000000"/>
              <w:bottom w:val="single" w:sz="6" w:space="0" w:color="000000"/>
              <w:end w:val="single" w:sz="4" w:space="0" w:color="000000"/>
            </w:tcBorders>
            <w:vAlign w:val="center"/>
          </w:tcPr>
          <w:p>
            <w:pPr>
              <w:pStyle w:val="Normal"/>
              <w:bidi w:val="0"/>
              <w:jc w:val="center"/>
              <w:rPr/>
            </w:pPr>
            <w:r>
              <w:rPr>
                <w:rFonts w:ascii="SimHei" w:hAnsi="SimHei" w:eastAsia="黑体"/>
              </w:rPr>
              <w:t>考核目标</w:t>
            </w:r>
          </w:p>
        </w:tc>
        <w:tc>
          <w:tcPr>
            <w:tcW w:w="3494" w:type="dxa"/>
            <w:gridSpan w:val="3"/>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jc w:val="center"/>
              <w:rPr/>
            </w:pPr>
            <w:r>
              <w:rPr>
                <w:rFonts w:ascii="SimHei" w:hAnsi="SimHei" w:eastAsia="黑体"/>
              </w:rPr>
              <w:t>计分规则</w:t>
            </w:r>
          </w:p>
        </w:tc>
      </w:tr>
      <w:tr>
        <w:trPr>
          <w:trHeight w:val="345" w:hRule="atLeast"/>
          <w:cantSplit w:val="true"/>
        </w:trPr>
        <w:tc>
          <w:tcPr>
            <w:tcW w:w="711" w:type="dxa"/>
            <w:tcBorders>
              <w:top w:val="single" w:sz="4"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1</w:t>
            </w:r>
          </w:p>
        </w:tc>
        <w:tc>
          <w:tcPr>
            <w:tcW w:w="2079" w:type="dxa"/>
            <w:gridSpan w:val="2"/>
            <w:tcBorders>
              <w:top w:val="single" w:sz="6"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1</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2175" w:type="dxa"/>
            <w:tcBorders>
              <w:top w:val="single" w:sz="6"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3494" w:type="dxa"/>
            <w:gridSpan w:val="3"/>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cantSplit w:val="true"/>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2</w:t>
            </w:r>
          </w:p>
        </w:tc>
        <w:tc>
          <w:tcPr>
            <w:tcW w:w="2079" w:type="dxa"/>
            <w:gridSpan w:val="2"/>
            <w:tcBorders>
              <w:top w:val="single" w:sz="6"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color w:val="000000"/>
              </w:rPr>
            </w:pPr>
            <w:r>
              <w:rPr>
                <w:rFonts w:ascii="SimHei" w:hAnsi="SimHei" w:eastAsia="黑体"/>
              </w:rPr>
              <w:t>指标</w:t>
            </w:r>
            <w:r>
              <w:rPr>
                <w:rFonts w:ascii="SimHei" w:hAnsi="SimHei" w:eastAsia="黑体"/>
              </w:rPr>
              <w:t>2</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color w:val="000000"/>
              </w:rPr>
            </w:pPr>
            <w:r>
              <w:rPr>
                <w:rFonts w:ascii="SimHei" w:hAnsi="SimHei" w:eastAsia="黑体"/>
                <w:color w:val="000000"/>
              </w:rPr>
            </w:r>
          </w:p>
        </w:tc>
        <w:tc>
          <w:tcPr>
            <w:tcW w:w="2175" w:type="dxa"/>
            <w:tcBorders>
              <w:top w:val="single" w:sz="6"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3494" w:type="dxa"/>
            <w:gridSpan w:val="3"/>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cantSplit w:val="true"/>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3</w:t>
            </w:r>
          </w:p>
        </w:tc>
        <w:tc>
          <w:tcPr>
            <w:tcW w:w="2079" w:type="dxa"/>
            <w:gridSpan w:val="2"/>
            <w:tcBorders>
              <w:top w:val="single" w:sz="6" w:space="0" w:color="000000"/>
              <w:start w:val="single" w:sz="6"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3</w:t>
            </w:r>
          </w:p>
        </w:tc>
        <w:tc>
          <w:tcPr>
            <w:tcW w:w="1080" w:type="dxa"/>
            <w:tcBorders>
              <w:top w:val="single" w:sz="6"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2175" w:type="dxa"/>
            <w:tcBorders>
              <w:top w:val="single" w:sz="6" w:space="0" w:color="000000"/>
              <w:start w:val="single" w:sz="4"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3494" w:type="dxa"/>
            <w:gridSpan w:val="3"/>
            <w:tcBorders>
              <w:top w:val="single" w:sz="6" w:space="0" w:color="000000"/>
              <w:start w:val="single" w:sz="4" w:space="0" w:color="000000"/>
              <w:bottom w:val="single" w:sz="4"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cantSplit w:val="true"/>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4</w:t>
            </w:r>
          </w:p>
        </w:tc>
        <w:tc>
          <w:tcPr>
            <w:tcW w:w="2079" w:type="dxa"/>
            <w:gridSpan w:val="2"/>
            <w:tcBorders>
              <w:top w:val="single" w:sz="4" w:space="0" w:color="000000"/>
              <w:start w:val="single" w:sz="6"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4</w:t>
            </w:r>
          </w:p>
        </w:tc>
        <w:tc>
          <w:tcPr>
            <w:tcW w:w="1080" w:type="dxa"/>
            <w:tcBorders>
              <w:top w:val="single" w:sz="4"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3494" w:type="dxa"/>
            <w:gridSpan w:val="3"/>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cantSplit w:val="true"/>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5</w:t>
            </w:r>
          </w:p>
        </w:tc>
        <w:tc>
          <w:tcPr>
            <w:tcW w:w="2079" w:type="dxa"/>
            <w:gridSpan w:val="2"/>
            <w:tcBorders>
              <w:top w:val="single" w:sz="4"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5</w:t>
            </w:r>
          </w:p>
        </w:tc>
        <w:tc>
          <w:tcPr>
            <w:tcW w:w="1080" w:type="dxa"/>
            <w:tcBorders>
              <w:top w:val="single" w:sz="4"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2175" w:type="dxa"/>
            <w:tcBorders>
              <w:top w:val="single" w:sz="4"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3494" w:type="dxa"/>
            <w:gridSpan w:val="3"/>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720" w:hRule="atLeast"/>
        </w:trPr>
        <w:tc>
          <w:tcPr>
            <w:tcW w:w="711" w:type="dxa"/>
            <w:tcBorders>
              <w:top w:val="single" w:sz="6" w:space="0" w:color="000000"/>
              <w:start w:val="single" w:sz="12" w:space="0" w:color="000000"/>
              <w:bottom w:val="single" w:sz="12" w:space="0" w:color="000000"/>
              <w:end w:val="single" w:sz="6" w:space="0" w:color="000000"/>
            </w:tcBorders>
            <w:vAlign w:val="center"/>
          </w:tcPr>
          <w:p>
            <w:pPr>
              <w:pStyle w:val="Normal"/>
              <w:bidi w:val="0"/>
              <w:jc w:val="center"/>
              <w:rPr>
                <w:rFonts w:ascii="宋体;SimSun" w:hAnsi="宋体;SimSun" w:cs="宋体;SimSun"/>
              </w:rPr>
            </w:pPr>
            <w:r>
              <w:rPr>
                <w:rFonts w:ascii="SimHei" w:hAnsi="SimHei" w:cs="宋体;SimSun" w:eastAsia="黑体"/>
              </w:rPr>
              <w:t>备注</w:t>
            </w:r>
          </w:p>
        </w:tc>
        <w:tc>
          <w:tcPr>
            <w:tcW w:w="8828" w:type="dxa"/>
            <w:gridSpan w:val="7"/>
            <w:tcBorders>
              <w:top w:val="single" w:sz="6" w:space="0" w:color="000000"/>
              <w:start w:val="single" w:sz="6" w:space="0" w:color="000000"/>
              <w:bottom w:val="single" w:sz="12" w:space="0" w:color="000000"/>
              <w:end w:val="single" w:sz="12" w:space="0" w:color="000000"/>
            </w:tcBorders>
            <w:vAlign w:val="center"/>
          </w:tcPr>
          <w:p>
            <w:pPr>
              <w:pStyle w:val="Normal"/>
              <w:bidi w:val="0"/>
              <w:snapToGrid w:val="false"/>
              <w:rPr>
                <w:rFonts w:ascii="宋体;SimSun" w:hAnsi="宋体;SimSun" w:cs="宋体;SimSun"/>
              </w:rPr>
            </w:pPr>
            <w:r>
              <w:rPr>
                <w:rFonts w:cs="宋体;SimSun" w:ascii="SimHei" w:hAnsi="SimHei" w:eastAsia="黑体"/>
              </w:rPr>
            </w:r>
          </w:p>
        </w:tc>
      </w:tr>
    </w:tbl>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rFonts w:ascii="宋体;SimSun" w:hAnsi="宋体;SimSun" w:cs="宋体;SimSun"/>
          <w:b/>
          <w:b/>
          <w:bCs/>
          <w:sz w:val="24"/>
        </w:rPr>
      </w:pPr>
      <w:r>
        <w:rPr>
          <w:rFonts w:cs="宋体;SimSun" w:ascii="SimHei" w:hAnsi="SimHei" w:eastAsia="黑体"/>
          <w:b/>
          <w:bCs/>
          <w:sz w:val="24"/>
        </w:rPr>
      </w:r>
      <w:r>
        <w:rPr>
          <w:rFonts w:ascii="SimHei" w:hAnsi="SimHei" w:eastAsia="黑体"/>
        </w:rPr>
      </w:r>
    </w:p>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rFonts w:ascii="宋体;SimSun" w:hAnsi="宋体;SimSun" w:cs="宋体;SimSun"/>
          <w:b/>
          <w:b/>
          <w:bCs/>
          <w:sz w:val="24"/>
        </w:rPr>
      </w:pPr>
      <w:r>
        <w:rPr>
          <w:rFonts w:ascii="SimHei" w:hAnsi="SimHei" w:cs="宋体;SimSun" w:eastAsia="黑体"/>
          <w:b/>
          <w:bCs/>
          <w:sz w:val="24"/>
        </w:rPr>
        <w:t>表</w:t>
      </w:r>
      <w:r>
        <w:rPr>
          <w:rFonts w:cs="宋体;SimSun" w:ascii="SimHei" w:hAnsi="SimHei" w:eastAsia="黑体"/>
          <w:b/>
          <w:bCs/>
          <w:sz w:val="24"/>
        </w:rPr>
        <w:t>2</w:t>
      </w:r>
      <w:r>
        <w:rPr>
          <w:rFonts w:ascii="SimHei" w:hAnsi="SimHei" w:eastAsia="黑体"/>
          <w:b/>
          <w:bCs/>
          <w:sz w:val="24"/>
        </w:rPr>
        <w:t>部门</w:t>
      </w:r>
      <w:r>
        <w:rPr>
          <w:rFonts w:ascii="SimHei" w:hAnsi="SimHei" w:cs="宋体;SimSun" w:eastAsia="黑体"/>
          <w:b/>
          <w:bCs/>
          <w:sz w:val="24"/>
        </w:rPr>
        <w:t>绩效考核评分表</w:t>
      </w:r>
    </w:p>
    <w:p>
      <w:pPr>
        <w:pStyle w:val="Normal"/>
        <w:bidi w:val="0"/>
        <w:spacing w:lineRule="auto" w:line="360"/>
        <w:jc w:val="center"/>
        <w:rPr/>
      </w:pPr>
      <w:r>
        <w:rPr>
          <w:rFonts w:ascii="SimHei" w:hAnsi="SimHei" w:eastAsia="黑体"/>
        </w:rPr>
        <w:t>考核期间：</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月至</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p>
    <w:tbl>
      <w:tblPr>
        <w:tblW w:w="9539" w:type="dxa"/>
        <w:jc w:val="center"/>
        <w:tblInd w:w="0" w:type="dxa"/>
        <w:tblLayout w:type="fixed"/>
        <w:tblCellMar>
          <w:top w:w="113" w:type="dxa"/>
          <w:start w:w="108" w:type="dxa"/>
          <w:bottom w:w="0" w:type="dxa"/>
          <w:end w:w="108" w:type="dxa"/>
        </w:tblCellMar>
      </w:tblPr>
      <w:tblGrid>
        <w:gridCol w:w="711"/>
        <w:gridCol w:w="899"/>
        <w:gridCol w:w="1180"/>
        <w:gridCol w:w="1080"/>
        <w:gridCol w:w="1080"/>
        <w:gridCol w:w="1095"/>
        <w:gridCol w:w="963"/>
        <w:gridCol w:w="1260"/>
        <w:gridCol w:w="1271"/>
      </w:tblGrid>
      <w:tr>
        <w:trPr>
          <w:trHeight w:val="476" w:hRule="atLeast"/>
          <w:cantSplit w:val="true"/>
        </w:trPr>
        <w:tc>
          <w:tcPr>
            <w:tcW w:w="1610" w:type="dxa"/>
            <w:gridSpan w:val="2"/>
            <w:tcBorders>
              <w:top w:val="single" w:sz="12" w:space="0" w:color="000000"/>
              <w:start w:val="single" w:sz="12" w:space="0" w:color="000000"/>
              <w:bottom w:val="single" w:sz="6" w:space="0" w:color="000000"/>
              <w:end w:val="single" w:sz="4" w:space="0" w:color="000000"/>
            </w:tcBorders>
            <w:vAlign w:val="center"/>
          </w:tcPr>
          <w:p>
            <w:pPr>
              <w:pStyle w:val="Normal"/>
              <w:bidi w:val="0"/>
              <w:jc w:val="center"/>
              <w:rPr/>
            </w:pPr>
            <w:r>
              <w:rPr>
                <w:rFonts w:ascii="SimHei" w:hAnsi="SimHei" w:eastAsia="黑体"/>
              </w:rPr>
              <w:t>被考核部门</w:t>
            </w:r>
          </w:p>
        </w:tc>
        <w:tc>
          <w:tcPr>
            <w:tcW w:w="5398" w:type="dxa"/>
            <w:gridSpan w:val="5"/>
            <w:tcBorders>
              <w:top w:val="single" w:sz="12" w:space="0" w:color="000000"/>
              <w:start w:val="single" w:sz="6" w:space="0" w:color="000000"/>
              <w:bottom w:val="single" w:sz="6" w:space="0" w:color="000000"/>
              <w:end w:val="single" w:sz="4" w:space="0" w:color="000000"/>
            </w:tcBorders>
            <w:tcMar>
              <w:top w:w="0" w:type="dxa"/>
            </w:tcMar>
            <w:vAlign w:val="center"/>
          </w:tcPr>
          <w:p>
            <w:pPr>
              <w:pStyle w:val="Style20"/>
              <w:bidi w:val="0"/>
              <w:snapToGrid w:val="false"/>
              <w:jc w:val="center"/>
              <w:rPr>
                <w:rFonts w:ascii="Times New Roman" w:hAnsi="Times New Roman" w:cs="Times New Roman"/>
                <w:bCs w:val="false"/>
                <w:szCs w:val="24"/>
              </w:rPr>
            </w:pPr>
            <w:r>
              <w:rPr>
                <w:rFonts w:cs="Times New Roman" w:ascii="SimHei" w:hAnsi="SimHei" w:eastAsia="黑体"/>
                <w:bCs w:val="false"/>
                <w:szCs w:val="24"/>
              </w:rPr>
            </w:r>
          </w:p>
        </w:tc>
        <w:tc>
          <w:tcPr>
            <w:tcW w:w="1260" w:type="dxa"/>
            <w:tcBorders>
              <w:top w:val="single" w:sz="12" w:space="0" w:color="000000"/>
              <w:start w:val="single" w:sz="6" w:space="0" w:color="000000"/>
              <w:bottom w:val="single" w:sz="6" w:space="0" w:color="000000"/>
              <w:end w:val="single" w:sz="4" w:space="0" w:color="000000"/>
            </w:tcBorders>
            <w:tcMar>
              <w:top w:w="0" w:type="dxa"/>
            </w:tcMar>
            <w:vAlign w:val="center"/>
          </w:tcPr>
          <w:p>
            <w:pPr>
              <w:pStyle w:val="Style20"/>
              <w:bidi w:val="0"/>
              <w:jc w:val="center"/>
              <w:rPr>
                <w:rFonts w:ascii="Times New Roman" w:hAnsi="Times New Roman" w:cs="Times New Roman"/>
                <w:bCs w:val="false"/>
                <w:szCs w:val="24"/>
              </w:rPr>
            </w:pPr>
            <w:r>
              <w:rPr>
                <w:rFonts w:ascii="SimHei" w:hAnsi="SimHei" w:cs="Times New Roman" w:eastAsia="黑体"/>
                <w:bCs w:val="false"/>
                <w:szCs w:val="24"/>
              </w:rPr>
              <w:t>部门负责人</w:t>
            </w:r>
          </w:p>
        </w:tc>
        <w:tc>
          <w:tcPr>
            <w:tcW w:w="1271" w:type="dxa"/>
            <w:tcBorders>
              <w:top w:val="single" w:sz="12" w:space="0" w:color="000000"/>
              <w:start w:val="single" w:sz="6" w:space="0" w:color="000000"/>
              <w:bottom w:val="single" w:sz="6" w:space="0" w:color="000000"/>
              <w:end w:val="single" w:sz="12" w:space="0" w:color="000000"/>
            </w:tcBorders>
            <w:tcMar>
              <w:top w:w="0" w:type="dxa"/>
            </w:tcMar>
            <w:vAlign w:val="center"/>
          </w:tcPr>
          <w:p>
            <w:pPr>
              <w:pStyle w:val="Style20"/>
              <w:bidi w:val="0"/>
              <w:snapToGrid w:val="false"/>
              <w:rPr>
                <w:rFonts w:ascii="Times New Roman" w:hAnsi="Times New Roman" w:cs="Times New Roman"/>
                <w:bCs w:val="false"/>
                <w:szCs w:val="24"/>
              </w:rPr>
            </w:pPr>
            <w:r>
              <w:rPr>
                <w:rFonts w:cs="Times New Roman" w:ascii="SimHei" w:hAnsi="SimHei" w:eastAsia="黑体"/>
                <w:bCs w:val="false"/>
                <w:szCs w:val="24"/>
              </w:rPr>
            </w:r>
          </w:p>
        </w:tc>
      </w:tr>
      <w:tr>
        <w:trPr>
          <w:trHeight w:val="498" w:hRule="atLeast"/>
        </w:trPr>
        <w:tc>
          <w:tcPr>
            <w:tcW w:w="711" w:type="dxa"/>
            <w:tcBorders>
              <w:top w:val="single" w:sz="6" w:space="0" w:color="000000"/>
              <w:start w:val="single" w:sz="12"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序号</w:t>
            </w:r>
          </w:p>
        </w:tc>
        <w:tc>
          <w:tcPr>
            <w:tcW w:w="2079" w:type="dxa"/>
            <w:gridSpan w:val="2"/>
            <w:tcBorders>
              <w:top w:val="single" w:sz="6" w:space="0" w:color="000000"/>
              <w:start w:val="single" w:sz="6" w:space="0" w:color="000000"/>
              <w:bottom w:val="single" w:sz="6" w:space="0" w:color="000000"/>
              <w:end w:val="single" w:sz="4" w:space="0" w:color="000000"/>
            </w:tcBorders>
            <w:tcMar>
              <w:top w:w="0" w:type="dxa"/>
            </w:tcMar>
            <w:vAlign w:val="center"/>
          </w:tcPr>
          <w:p>
            <w:pPr>
              <w:pStyle w:val="Normal"/>
              <w:bidi w:val="0"/>
              <w:jc w:val="center"/>
              <w:rPr/>
            </w:pPr>
            <w:r>
              <w:rPr>
                <w:rFonts w:ascii="SimHei" w:hAnsi="SimHei" w:eastAsia="黑体"/>
              </w:rPr>
              <w:t>考核指标</w:t>
            </w:r>
          </w:p>
        </w:tc>
        <w:tc>
          <w:tcPr>
            <w:tcW w:w="1080" w:type="dxa"/>
            <w:tcBorders>
              <w:top w:val="single" w:sz="6" w:space="0" w:color="000000"/>
              <w:start w:val="single" w:sz="4" w:space="0" w:color="000000"/>
              <w:bottom w:val="single" w:sz="6" w:space="0" w:color="000000"/>
              <w:end w:val="single" w:sz="4" w:space="0" w:color="000000"/>
            </w:tcBorders>
            <w:vAlign w:val="center"/>
          </w:tcPr>
          <w:p>
            <w:pPr>
              <w:pStyle w:val="Normal"/>
              <w:bidi w:val="0"/>
              <w:jc w:val="center"/>
              <w:rPr/>
            </w:pPr>
            <w:r>
              <w:rPr>
                <w:rFonts w:ascii="SimHei" w:hAnsi="SimHei" w:eastAsia="黑体"/>
              </w:rPr>
              <w:t>权重</w:t>
            </w:r>
            <w:r>
              <w:rPr>
                <w:rFonts w:ascii="SimHei" w:hAnsi="SimHei" w:eastAsia="黑体"/>
              </w:rPr>
              <w:t>a</w:t>
            </w:r>
            <w:r>
              <w:rPr>
                <w:rFonts w:ascii="SimHei" w:hAnsi="SimHei" w:eastAsia="黑体"/>
                <w:vertAlign w:val="subscript"/>
              </w:rPr>
              <w:t>i</w:t>
            </w:r>
            <w:r>
              <w:rPr>
                <w:rFonts w:ascii="SimHei" w:hAnsi="SimHei" w:eastAsia="黑体"/>
              </w:rPr>
              <w:t>%</w:t>
            </w:r>
          </w:p>
        </w:tc>
        <w:tc>
          <w:tcPr>
            <w:tcW w:w="1080" w:type="dxa"/>
            <w:tcBorders>
              <w:top w:val="single" w:sz="6" w:space="0" w:color="000000"/>
              <w:start w:val="single" w:sz="4" w:space="0" w:color="000000"/>
              <w:bottom w:val="single" w:sz="6" w:space="0" w:color="000000"/>
              <w:end w:val="single" w:sz="6" w:space="0" w:color="000000"/>
            </w:tcBorders>
            <w:vAlign w:val="center"/>
          </w:tcPr>
          <w:p>
            <w:pPr>
              <w:pStyle w:val="Normal"/>
              <w:bidi w:val="0"/>
              <w:jc w:val="center"/>
              <w:rPr/>
            </w:pPr>
            <w:r>
              <w:rPr>
                <w:rFonts w:ascii="SimHei" w:hAnsi="SimHei" w:eastAsia="黑体"/>
              </w:rPr>
              <w:t>考核目标</w:t>
            </w:r>
          </w:p>
        </w:tc>
        <w:tc>
          <w:tcPr>
            <w:tcW w:w="1095" w:type="dxa"/>
            <w:tcBorders>
              <w:top w:val="single" w:sz="6" w:space="0" w:color="000000"/>
              <w:start w:val="single" w:sz="4" w:space="0" w:color="000000"/>
              <w:bottom w:val="single" w:sz="6" w:space="0" w:color="000000"/>
              <w:end w:val="single" w:sz="4" w:space="0" w:color="000000"/>
            </w:tcBorders>
            <w:tcMar>
              <w:top w:w="0" w:type="dxa"/>
            </w:tcMar>
            <w:vAlign w:val="center"/>
          </w:tcPr>
          <w:p>
            <w:pPr>
              <w:pStyle w:val="Normal"/>
              <w:bidi w:val="0"/>
              <w:jc w:val="center"/>
              <w:rPr/>
            </w:pPr>
            <w:r>
              <w:rPr>
                <w:rFonts w:ascii="SimHei" w:hAnsi="SimHei" w:eastAsia="黑体"/>
              </w:rPr>
              <w:t>实际完成</w:t>
            </w:r>
          </w:p>
        </w:tc>
        <w:tc>
          <w:tcPr>
            <w:tcW w:w="963" w:type="dxa"/>
            <w:tcBorders>
              <w:top w:val="single" w:sz="6" w:space="0" w:color="000000"/>
              <w:start w:val="single" w:sz="4"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计分规则</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Normal"/>
              <w:bidi w:val="0"/>
              <w:jc w:val="center"/>
              <w:rPr/>
            </w:pPr>
            <w:r>
              <w:rPr>
                <w:rFonts w:ascii="SimHei" w:hAnsi="SimHei" w:eastAsia="黑体"/>
              </w:rPr>
              <w:t>考核得分（百分制）</w:t>
            </w:r>
            <w:r>
              <w:rPr>
                <w:rFonts w:ascii="SimHei" w:hAnsi="SimHei" w:eastAsia="黑体"/>
              </w:rPr>
              <w:t>A</w:t>
            </w:r>
            <w:r>
              <w:rPr>
                <w:rFonts w:ascii="SimHei" w:hAnsi="SimHei" w:eastAsia="黑体"/>
                <w:vertAlign w:val="subscript"/>
              </w:rPr>
              <w:t>1</w:t>
            </w:r>
          </w:p>
        </w:tc>
        <w:tc>
          <w:tcPr>
            <w:tcW w:w="1271" w:type="dxa"/>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jc w:val="center"/>
              <w:rPr/>
            </w:pPr>
            <w:r>
              <w:rPr>
                <w:rFonts w:ascii="SimHei" w:hAnsi="SimHei" w:eastAsia="黑体"/>
              </w:rPr>
              <w:t>加权得分</w:t>
            </w:r>
          </w:p>
          <w:p>
            <w:pPr>
              <w:pStyle w:val="Normal"/>
              <w:bidi w:val="0"/>
              <w:jc w:val="center"/>
              <w:rPr/>
            </w:pPr>
            <w:r>
              <w:rPr>
                <w:rFonts w:ascii="SimHei" w:hAnsi="SimHei" w:eastAsia="黑体"/>
              </w:rPr>
              <w:t>C</w:t>
            </w:r>
            <w:r>
              <w:rPr>
                <w:rFonts w:ascii="SimHei" w:hAnsi="SimHei" w:eastAsia="黑体"/>
                <w:vertAlign w:val="subscript"/>
              </w:rPr>
              <w:t>i</w:t>
            </w:r>
            <w:r>
              <w:rPr>
                <w:rFonts w:ascii="SimHei" w:hAnsi="SimHei" w:eastAsia="黑体"/>
              </w:rPr>
              <w:t>=A</w:t>
            </w:r>
            <w:r>
              <w:rPr>
                <w:rFonts w:ascii="SimHei" w:hAnsi="SimHei" w:eastAsia="黑体"/>
                <w:vertAlign w:val="subscript"/>
              </w:rPr>
              <w:t>i</w:t>
            </w:r>
            <w:r>
              <w:rPr>
                <w:rFonts w:cs="Symbol" w:ascii="SimHei" w:hAnsi="SimHei" w:eastAsia="黑体"/>
              </w:rPr>
              <w:t>´</w:t>
            </w:r>
            <w:r>
              <w:rPr>
                <w:rFonts w:ascii="SimHei" w:hAnsi="SimHei" w:eastAsia="黑体"/>
              </w:rPr>
              <w:t xml:space="preserve"> a</w:t>
            </w:r>
            <w:r>
              <w:rPr>
                <w:rFonts w:ascii="SimHei" w:hAnsi="SimHei" w:eastAsia="黑体"/>
                <w:vertAlign w:val="subscript"/>
              </w:rPr>
              <w:t>i</w:t>
            </w:r>
            <w:r>
              <w:rPr>
                <w:rFonts w:ascii="SimHei" w:hAnsi="SimHei" w:eastAsia="黑体"/>
              </w:rPr>
              <w:t>%</w:t>
            </w:r>
          </w:p>
        </w:tc>
      </w:tr>
      <w:tr>
        <w:trPr>
          <w:trHeight w:val="345" w:hRule="atLeast"/>
        </w:trPr>
        <w:tc>
          <w:tcPr>
            <w:tcW w:w="711" w:type="dxa"/>
            <w:tcBorders>
              <w:top w:val="single" w:sz="4"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1</w:t>
            </w:r>
          </w:p>
        </w:tc>
        <w:tc>
          <w:tcPr>
            <w:tcW w:w="2079" w:type="dxa"/>
            <w:gridSpan w:val="2"/>
            <w:tcBorders>
              <w:top w:val="single" w:sz="6"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1</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080" w:type="dxa"/>
            <w:tcBorders>
              <w:top w:val="single" w:sz="6"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095" w:type="dxa"/>
            <w:tcBorders>
              <w:top w:val="single" w:sz="6" w:space="0" w:color="000000"/>
              <w:start w:val="single" w:sz="4" w:space="0" w:color="000000"/>
              <w:bottom w:val="single" w:sz="6" w:space="0" w:color="000000"/>
              <w:end w:val="single" w:sz="4" w:space="0" w:color="000000"/>
            </w:tcBorders>
            <w:tcMar>
              <w:top w:w="0" w:type="dxa"/>
            </w:tcMar>
            <w:vAlign w:val="center"/>
          </w:tcPr>
          <w:p>
            <w:pPr>
              <w:pStyle w:val="Normal"/>
              <w:bidi w:val="0"/>
              <w:snapToGrid w:val="false"/>
              <w:jc w:val="center"/>
              <w:rPr/>
            </w:pPr>
            <w:r>
              <w:rPr>
                <w:rFonts w:ascii="SimHei" w:hAnsi="SimHei" w:eastAsia="黑体"/>
              </w:rPr>
            </w:r>
          </w:p>
        </w:tc>
        <w:tc>
          <w:tcPr>
            <w:tcW w:w="963" w:type="dxa"/>
            <w:tcBorders>
              <w:top w:val="single" w:sz="6" w:space="0" w:color="000000"/>
              <w:start w:val="single" w:sz="4" w:space="0" w:color="000000"/>
              <w:bottom w:val="single" w:sz="6" w:space="0" w:color="000000"/>
              <w:end w:val="single" w:sz="6" w:space="0" w:color="000000"/>
            </w:tcBorders>
            <w:tcMar>
              <w:top w:w="0" w:type="dxa"/>
            </w:tcMar>
            <w:vAlign w:val="center"/>
          </w:tcPr>
          <w:p>
            <w:pPr>
              <w:pStyle w:val="Normal"/>
              <w:bidi w:val="0"/>
              <w:snapToGrid w:val="false"/>
              <w:jc w:val="center"/>
              <w:rPr/>
            </w:pPr>
            <w:r>
              <w:rPr>
                <w:rFonts w:ascii="SimHei" w:hAnsi="SimHei" w:eastAsia="黑体"/>
              </w:rPr>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271" w:type="dxa"/>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2</w:t>
            </w:r>
          </w:p>
        </w:tc>
        <w:tc>
          <w:tcPr>
            <w:tcW w:w="2079" w:type="dxa"/>
            <w:gridSpan w:val="2"/>
            <w:tcBorders>
              <w:top w:val="single" w:sz="6"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color w:val="000000"/>
              </w:rPr>
            </w:pPr>
            <w:r>
              <w:rPr>
                <w:rFonts w:ascii="SimHei" w:hAnsi="SimHei" w:eastAsia="黑体"/>
              </w:rPr>
              <w:t>指标</w:t>
            </w:r>
            <w:r>
              <w:rPr>
                <w:rFonts w:ascii="SimHei" w:hAnsi="SimHei" w:eastAsia="黑体"/>
              </w:rPr>
              <w:t>2</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color w:val="000000"/>
              </w:rPr>
            </w:pPr>
            <w:r>
              <w:rPr>
                <w:rFonts w:ascii="SimHei" w:hAnsi="SimHei" w:eastAsia="黑体"/>
                <w:color w:val="000000"/>
              </w:rPr>
            </w:r>
          </w:p>
        </w:tc>
        <w:tc>
          <w:tcPr>
            <w:tcW w:w="1080" w:type="dxa"/>
            <w:tcBorders>
              <w:top w:val="single" w:sz="6"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095" w:type="dxa"/>
            <w:tcBorders>
              <w:top w:val="single" w:sz="6" w:space="0" w:color="000000"/>
              <w:start w:val="single" w:sz="4" w:space="0" w:color="000000"/>
              <w:bottom w:val="single" w:sz="6" w:space="0" w:color="000000"/>
              <w:end w:val="single" w:sz="4" w:space="0" w:color="000000"/>
            </w:tcBorders>
            <w:tcMar>
              <w:top w:w="0" w:type="dxa"/>
            </w:tcMar>
            <w:vAlign w:val="center"/>
          </w:tcPr>
          <w:p>
            <w:pPr>
              <w:pStyle w:val="Normal"/>
              <w:bidi w:val="0"/>
              <w:snapToGrid w:val="false"/>
              <w:jc w:val="center"/>
              <w:rPr/>
            </w:pPr>
            <w:r>
              <w:rPr>
                <w:rFonts w:ascii="SimHei" w:hAnsi="SimHei" w:eastAsia="黑体"/>
              </w:rPr>
            </w:r>
          </w:p>
        </w:tc>
        <w:tc>
          <w:tcPr>
            <w:tcW w:w="963" w:type="dxa"/>
            <w:tcBorders>
              <w:top w:val="single" w:sz="6" w:space="0" w:color="000000"/>
              <w:start w:val="single" w:sz="4" w:space="0" w:color="000000"/>
              <w:bottom w:val="single" w:sz="6" w:space="0" w:color="000000"/>
              <w:end w:val="single" w:sz="6" w:space="0" w:color="000000"/>
            </w:tcBorders>
            <w:tcMar>
              <w:top w:w="0" w:type="dxa"/>
            </w:tcMar>
            <w:vAlign w:val="center"/>
          </w:tcPr>
          <w:p>
            <w:pPr>
              <w:pStyle w:val="Normal"/>
              <w:bidi w:val="0"/>
              <w:snapToGrid w:val="false"/>
              <w:jc w:val="center"/>
              <w:rPr/>
            </w:pPr>
            <w:r>
              <w:rPr>
                <w:rFonts w:ascii="SimHei" w:hAnsi="SimHei" w:eastAsia="黑体"/>
              </w:rPr>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271" w:type="dxa"/>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3</w:t>
            </w:r>
          </w:p>
        </w:tc>
        <w:tc>
          <w:tcPr>
            <w:tcW w:w="2079" w:type="dxa"/>
            <w:gridSpan w:val="2"/>
            <w:tcBorders>
              <w:top w:val="single" w:sz="6" w:space="0" w:color="000000"/>
              <w:start w:val="single" w:sz="6"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3</w:t>
            </w:r>
          </w:p>
        </w:tc>
        <w:tc>
          <w:tcPr>
            <w:tcW w:w="1080" w:type="dxa"/>
            <w:tcBorders>
              <w:top w:val="single" w:sz="6"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080" w:type="dxa"/>
            <w:tcBorders>
              <w:top w:val="single" w:sz="6" w:space="0" w:color="000000"/>
              <w:start w:val="single" w:sz="4"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095" w:type="dxa"/>
            <w:tcBorders>
              <w:top w:val="single" w:sz="6" w:space="0" w:color="000000"/>
              <w:start w:val="single" w:sz="4" w:space="0" w:color="000000"/>
              <w:bottom w:val="single" w:sz="4" w:space="0" w:color="000000"/>
              <w:end w:val="single" w:sz="4" w:space="0" w:color="000000"/>
            </w:tcBorders>
            <w:tcMar>
              <w:top w:w="0" w:type="dxa"/>
            </w:tcMar>
            <w:vAlign w:val="center"/>
          </w:tcPr>
          <w:p>
            <w:pPr>
              <w:pStyle w:val="Normal"/>
              <w:bidi w:val="0"/>
              <w:snapToGrid w:val="false"/>
              <w:jc w:val="center"/>
              <w:rPr/>
            </w:pPr>
            <w:r>
              <w:rPr>
                <w:rFonts w:ascii="SimHei" w:hAnsi="SimHei" w:eastAsia="黑体"/>
              </w:rPr>
            </w:r>
          </w:p>
        </w:tc>
        <w:tc>
          <w:tcPr>
            <w:tcW w:w="963" w:type="dxa"/>
            <w:tcBorders>
              <w:top w:val="single" w:sz="6" w:space="0" w:color="000000"/>
              <w:start w:val="single" w:sz="4" w:space="0" w:color="000000"/>
              <w:bottom w:val="single" w:sz="4" w:space="0" w:color="000000"/>
              <w:end w:val="single" w:sz="6" w:space="0" w:color="000000"/>
            </w:tcBorders>
            <w:tcMar>
              <w:top w:w="0" w:type="dxa"/>
            </w:tcMar>
            <w:vAlign w:val="center"/>
          </w:tcPr>
          <w:p>
            <w:pPr>
              <w:pStyle w:val="Normal"/>
              <w:bidi w:val="0"/>
              <w:snapToGrid w:val="false"/>
              <w:jc w:val="center"/>
              <w:rPr/>
            </w:pPr>
            <w:r>
              <w:rPr>
                <w:rFonts w:ascii="SimHei" w:hAnsi="SimHei" w:eastAsia="黑体"/>
              </w:rPr>
            </w:r>
          </w:p>
        </w:tc>
        <w:tc>
          <w:tcPr>
            <w:tcW w:w="1260" w:type="dxa"/>
            <w:tcBorders>
              <w:top w:val="single" w:sz="6"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271" w:type="dxa"/>
            <w:tcBorders>
              <w:top w:val="single" w:sz="6" w:space="0" w:color="000000"/>
              <w:start w:val="single" w:sz="4" w:space="0" w:color="000000"/>
              <w:bottom w:val="single" w:sz="4"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4</w:t>
            </w:r>
          </w:p>
        </w:tc>
        <w:tc>
          <w:tcPr>
            <w:tcW w:w="2079" w:type="dxa"/>
            <w:gridSpan w:val="2"/>
            <w:tcBorders>
              <w:top w:val="single" w:sz="4" w:space="0" w:color="000000"/>
              <w:start w:val="single" w:sz="6" w:space="0" w:color="000000"/>
              <w:bottom w:val="single" w:sz="4"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4</w:t>
            </w:r>
          </w:p>
        </w:tc>
        <w:tc>
          <w:tcPr>
            <w:tcW w:w="1080" w:type="dxa"/>
            <w:tcBorders>
              <w:top w:val="single" w:sz="4"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09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bidi w:val="0"/>
              <w:snapToGrid w:val="false"/>
              <w:jc w:val="center"/>
              <w:rPr/>
            </w:pPr>
            <w:r>
              <w:rPr>
                <w:rFonts w:ascii="SimHei" w:hAnsi="SimHei" w:eastAsia="黑体"/>
              </w:rPr>
            </w:r>
          </w:p>
        </w:tc>
        <w:tc>
          <w:tcPr>
            <w:tcW w:w="963" w:type="dxa"/>
            <w:tcBorders>
              <w:top w:val="single" w:sz="4" w:space="0" w:color="000000"/>
              <w:start w:val="single" w:sz="4" w:space="0" w:color="000000"/>
              <w:bottom w:val="single" w:sz="4" w:space="0" w:color="000000"/>
              <w:end w:val="single" w:sz="6" w:space="0" w:color="000000"/>
            </w:tcBorders>
            <w:tcMar>
              <w:top w:w="0" w:type="dxa"/>
            </w:tcMar>
            <w:vAlign w:val="center"/>
          </w:tcPr>
          <w:p>
            <w:pPr>
              <w:pStyle w:val="Normal"/>
              <w:bidi w:val="0"/>
              <w:snapToGrid w:val="false"/>
              <w:jc w:val="center"/>
              <w:rPr/>
            </w:pPr>
            <w:r>
              <w:rPr>
                <w:rFonts w:ascii="SimHei" w:hAnsi="SimHei" w:eastAsia="黑体"/>
              </w:rPr>
            </w:r>
          </w:p>
        </w:tc>
        <w:tc>
          <w:tcPr>
            <w:tcW w:w="1260" w:type="dxa"/>
            <w:tcBorders>
              <w:top w:val="single" w:sz="4" w:space="0" w:color="000000"/>
              <w:start w:val="single" w:sz="6"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27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345" w:hRule="atLeast"/>
        </w:trPr>
        <w:tc>
          <w:tcPr>
            <w:tcW w:w="711"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5</w:t>
            </w:r>
          </w:p>
        </w:tc>
        <w:tc>
          <w:tcPr>
            <w:tcW w:w="2079" w:type="dxa"/>
            <w:gridSpan w:val="2"/>
            <w:tcBorders>
              <w:top w:val="single" w:sz="4" w:space="0" w:color="000000"/>
              <w:start w:val="single" w:sz="6" w:space="0" w:color="000000"/>
              <w:bottom w:val="single" w:sz="6" w:space="0" w:color="000000"/>
              <w:end w:val="single" w:sz="6" w:space="0" w:color="000000"/>
            </w:tcBorders>
            <w:tcMar>
              <w:top w:w="0" w:type="dxa"/>
            </w:tcMar>
            <w:vAlign w:val="center"/>
          </w:tcPr>
          <w:p>
            <w:pPr>
              <w:pStyle w:val="Normal"/>
              <w:bidi w:val="0"/>
              <w:jc w:val="center"/>
              <w:rPr/>
            </w:pPr>
            <w:r>
              <w:rPr>
                <w:rFonts w:ascii="SimHei" w:hAnsi="SimHei" w:eastAsia="黑体"/>
              </w:rPr>
              <w:t>指标</w:t>
            </w:r>
            <w:r>
              <w:rPr>
                <w:rFonts w:ascii="SimHei" w:hAnsi="SimHei" w:eastAsia="黑体"/>
              </w:rPr>
              <w:t>5</w:t>
            </w:r>
          </w:p>
        </w:tc>
        <w:tc>
          <w:tcPr>
            <w:tcW w:w="1080" w:type="dxa"/>
            <w:tcBorders>
              <w:top w:val="single" w:sz="4"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080" w:type="dxa"/>
            <w:tcBorders>
              <w:top w:val="single" w:sz="4" w:space="0" w:color="000000"/>
              <w:start w:val="single" w:sz="4"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095" w:type="dxa"/>
            <w:tcBorders>
              <w:top w:val="single" w:sz="4" w:space="0" w:color="000000"/>
              <w:start w:val="single" w:sz="4" w:space="0" w:color="000000"/>
              <w:bottom w:val="single" w:sz="6" w:space="0" w:color="000000"/>
              <w:end w:val="single" w:sz="4" w:space="0" w:color="000000"/>
            </w:tcBorders>
            <w:tcMar>
              <w:top w:w="0" w:type="dxa"/>
            </w:tcMar>
            <w:vAlign w:val="center"/>
          </w:tcPr>
          <w:p>
            <w:pPr>
              <w:pStyle w:val="Normal"/>
              <w:bidi w:val="0"/>
              <w:snapToGrid w:val="false"/>
              <w:jc w:val="center"/>
              <w:rPr/>
            </w:pPr>
            <w:r>
              <w:rPr>
                <w:rFonts w:ascii="SimHei" w:hAnsi="SimHei" w:eastAsia="黑体"/>
              </w:rPr>
            </w:r>
          </w:p>
        </w:tc>
        <w:tc>
          <w:tcPr>
            <w:tcW w:w="963" w:type="dxa"/>
            <w:tcBorders>
              <w:top w:val="single" w:sz="4" w:space="0" w:color="000000"/>
              <w:start w:val="single" w:sz="4" w:space="0" w:color="000000"/>
              <w:bottom w:val="single" w:sz="6" w:space="0" w:color="000000"/>
              <w:end w:val="single" w:sz="6" w:space="0" w:color="000000"/>
            </w:tcBorders>
            <w:tcMar>
              <w:top w:w="0" w:type="dxa"/>
            </w:tcMar>
            <w:vAlign w:val="center"/>
          </w:tcPr>
          <w:p>
            <w:pPr>
              <w:pStyle w:val="Normal"/>
              <w:bidi w:val="0"/>
              <w:snapToGrid w:val="false"/>
              <w:jc w:val="center"/>
              <w:rPr/>
            </w:pPr>
            <w:r>
              <w:rPr>
                <w:rFonts w:ascii="SimHei" w:hAnsi="SimHei" w:eastAsia="黑体"/>
              </w:rPr>
            </w:r>
          </w:p>
        </w:tc>
        <w:tc>
          <w:tcPr>
            <w:tcW w:w="1260" w:type="dxa"/>
            <w:tcBorders>
              <w:top w:val="single" w:sz="4" w:space="0" w:color="000000"/>
              <w:start w:val="single" w:sz="6" w:space="0" w:color="000000"/>
              <w:bottom w:val="single" w:sz="6" w:space="0" w:color="000000"/>
              <w:end w:val="single" w:sz="4" w:space="0" w:color="000000"/>
            </w:tcBorders>
            <w:vAlign w:val="center"/>
          </w:tcPr>
          <w:p>
            <w:pPr>
              <w:pStyle w:val="Normal"/>
              <w:bidi w:val="0"/>
              <w:snapToGrid w:val="false"/>
              <w:jc w:val="center"/>
              <w:rPr/>
            </w:pPr>
            <w:r>
              <w:rPr>
                <w:rFonts w:ascii="SimHei" w:hAnsi="SimHei" w:eastAsia="黑体"/>
              </w:rPr>
            </w:r>
          </w:p>
        </w:tc>
        <w:tc>
          <w:tcPr>
            <w:tcW w:w="1271"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bidi w:val="0"/>
              <w:snapToGrid w:val="false"/>
              <w:jc w:val="center"/>
              <w:rPr/>
            </w:pPr>
            <w:r>
              <w:rPr>
                <w:rFonts w:ascii="SimHei" w:hAnsi="SimHei" w:eastAsia="黑体"/>
              </w:rPr>
            </w:r>
          </w:p>
        </w:tc>
      </w:tr>
      <w:tr>
        <w:trPr>
          <w:trHeight w:val="188" w:hRule="atLeast"/>
        </w:trPr>
        <w:tc>
          <w:tcPr>
            <w:tcW w:w="2790" w:type="dxa"/>
            <w:gridSpan w:val="3"/>
            <w:tcBorders>
              <w:top w:val="single" w:sz="6" w:space="0" w:color="000000"/>
              <w:start w:val="single" w:sz="12" w:space="0" w:color="000000"/>
              <w:bottom w:val="single" w:sz="6" w:space="0" w:color="000000"/>
              <w:end w:val="single" w:sz="6" w:space="0" w:color="000000"/>
            </w:tcBorders>
            <w:vAlign w:val="center"/>
          </w:tcPr>
          <w:p>
            <w:pPr>
              <w:pStyle w:val="Normal"/>
              <w:bidi w:val="0"/>
              <w:jc w:val="center"/>
              <w:rPr/>
            </w:pPr>
            <w:r>
              <w:rPr>
                <w:rFonts w:ascii="SimHei" w:hAnsi="SimHei" w:eastAsia="黑体"/>
              </w:rPr>
              <w:t>加权总分</w:t>
            </w:r>
          </w:p>
        </w:tc>
        <w:tc>
          <w:tcPr>
            <w:tcW w:w="6749" w:type="dxa"/>
            <w:gridSpan w:val="6"/>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bidi w:val="0"/>
              <w:jc w:val="center"/>
              <w:rPr/>
            </w:pPr>
            <w:r>
              <w:rPr>
                <w:rFonts w:ascii="SimHei" w:hAnsi="SimHei" w:eastAsia="黑体"/>
              </w:rPr>
              <w:t>C=</w:t>
            </w:r>
            <w:r>
              <w:rPr>
                <w:rFonts w:cs="宋体;SimSun" w:ascii="SimHei" w:hAnsi="SimHei" w:eastAsia="黑体"/>
              </w:rPr>
              <w:t>∑</w:t>
            </w:r>
            <w:r>
              <w:rPr>
                <w:rFonts w:cs="宋体;SimSun" w:ascii="SimHei" w:hAnsi="SimHei" w:eastAsia="黑体"/>
              </w:rPr>
              <w:t>(</w:t>
            </w:r>
            <w:r>
              <w:rPr>
                <w:rFonts w:ascii="SimHei" w:hAnsi="SimHei" w:eastAsia="黑体"/>
              </w:rPr>
              <w:t>A</w:t>
            </w:r>
            <w:r>
              <w:rPr>
                <w:rFonts w:ascii="SimHei" w:hAnsi="SimHei" w:eastAsia="黑体"/>
                <w:vertAlign w:val="subscript"/>
              </w:rPr>
              <w:t>i</w:t>
            </w:r>
            <w:r>
              <w:rPr>
                <w:rFonts w:cs="Symbol" w:ascii="SimHei" w:hAnsi="SimHei" w:eastAsia="黑体"/>
              </w:rPr>
              <w:t>´</w:t>
            </w:r>
            <w:r>
              <w:rPr>
                <w:rFonts w:ascii="SimHei" w:hAnsi="SimHei" w:eastAsia="黑体"/>
              </w:rPr>
              <w:t xml:space="preserve"> a</w:t>
            </w:r>
            <w:r>
              <w:rPr>
                <w:rFonts w:ascii="SimHei" w:hAnsi="SimHei" w:eastAsia="黑体"/>
                <w:vertAlign w:val="subscript"/>
              </w:rPr>
              <w:t>i</w:t>
            </w:r>
            <w:r>
              <w:rPr>
                <w:rFonts w:cs="宋体;SimSun" w:ascii="SimHei" w:hAnsi="SimHei" w:eastAsia="黑体"/>
              </w:rPr>
              <w:t>%</w:t>
            </w:r>
            <w:r>
              <w:rPr>
                <w:rFonts w:ascii="SimHei" w:hAnsi="SimHei" w:eastAsia="黑体"/>
              </w:rPr>
              <w:t>)</w:t>
            </w:r>
          </w:p>
        </w:tc>
      </w:tr>
      <w:tr>
        <w:trPr>
          <w:trHeight w:val="720" w:hRule="atLeast"/>
        </w:trPr>
        <w:tc>
          <w:tcPr>
            <w:tcW w:w="711" w:type="dxa"/>
            <w:tcBorders>
              <w:top w:val="single" w:sz="6" w:space="0" w:color="000000"/>
              <w:start w:val="single" w:sz="12" w:space="0" w:color="000000"/>
              <w:bottom w:val="single" w:sz="12" w:space="0" w:color="000000"/>
              <w:end w:val="single" w:sz="6" w:space="0" w:color="000000"/>
            </w:tcBorders>
            <w:vAlign w:val="center"/>
          </w:tcPr>
          <w:p>
            <w:pPr>
              <w:pStyle w:val="Normal"/>
              <w:bidi w:val="0"/>
              <w:jc w:val="center"/>
              <w:rPr>
                <w:rFonts w:ascii="宋体;SimSun" w:hAnsi="宋体;SimSun" w:cs="宋体;SimSun"/>
              </w:rPr>
            </w:pPr>
            <w:r>
              <w:rPr>
                <w:rFonts w:ascii="SimHei" w:hAnsi="SimHei" w:cs="宋体;SimSun" w:eastAsia="黑体"/>
              </w:rPr>
              <w:t>考核期末</w:t>
            </w:r>
          </w:p>
        </w:tc>
        <w:tc>
          <w:tcPr>
            <w:tcW w:w="8828" w:type="dxa"/>
            <w:gridSpan w:val="8"/>
            <w:tcBorders>
              <w:top w:val="single" w:sz="6" w:space="0" w:color="000000"/>
              <w:start w:val="single" w:sz="6" w:space="0" w:color="000000"/>
              <w:bottom w:val="single" w:sz="12" w:space="0" w:color="000000"/>
              <w:end w:val="single" w:sz="12" w:space="0" w:color="000000"/>
            </w:tcBorders>
            <w:vAlign w:val="center"/>
          </w:tcPr>
          <w:p>
            <w:pPr>
              <w:pStyle w:val="Normal"/>
              <w:bidi w:val="0"/>
              <w:rPr>
                <w:rFonts w:ascii="宋体;SimSun" w:hAnsi="宋体;SimSun" w:cs="宋体;SimSun"/>
              </w:rPr>
            </w:pPr>
            <w:r>
              <w:rPr>
                <w:rFonts w:cs="宋体;SimSun" w:ascii="SimHei" w:hAnsi="SimHei" w:eastAsia="黑体"/>
              </w:rPr>
              <w:t xml:space="preserve">  </w:t>
            </w:r>
            <w:r>
              <w:rPr>
                <w:rFonts w:ascii="SimHei" w:hAnsi="SimHei" w:cs="宋体;SimSun" w:eastAsia="黑体"/>
              </w:rPr>
              <w:t>考核人签字：</w:t>
            </w:r>
            <w:r>
              <w:rPr>
                <w:rFonts w:ascii="SimHei" w:hAnsi="SimHei" w:cs="宋体;SimSun" w:eastAsia="黑体"/>
              </w:rPr>
              <w:t xml:space="preserve">                                   </w:t>
            </w:r>
            <w:r>
              <w:rPr>
                <w:rFonts w:ascii="SimHei" w:hAnsi="SimHei" w:cs="宋体;SimSun" w:eastAsia="黑体"/>
              </w:rPr>
              <w:t>年</w:t>
            </w:r>
            <w:r>
              <w:rPr>
                <w:rFonts w:ascii="SimHei" w:hAnsi="SimHei" w:cs="宋体;SimSun" w:eastAsia="黑体"/>
              </w:rPr>
              <w:t xml:space="preserve">    </w:t>
            </w:r>
            <w:r>
              <w:rPr>
                <w:rFonts w:ascii="SimHei" w:hAnsi="SimHei" w:cs="宋体;SimSun" w:eastAsia="黑体"/>
              </w:rPr>
              <w:t>月</w:t>
            </w:r>
            <w:r>
              <w:rPr>
                <w:rFonts w:ascii="SimHei" w:hAnsi="SimHei" w:cs="宋体;SimSun" w:eastAsia="黑体"/>
              </w:rPr>
              <w:t xml:space="preserve">    </w:t>
            </w:r>
            <w:r>
              <w:rPr>
                <w:rFonts w:ascii="SimHei" w:hAnsi="SimHei" w:cs="宋体;SimSun" w:eastAsia="黑体"/>
              </w:rPr>
              <w:t>日</w:t>
            </w:r>
          </w:p>
        </w:tc>
      </w:tr>
    </w:tbl>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rFonts w:ascii="宋体;SimSun" w:hAnsi="宋体;SimSun" w:cs="宋体;SimSun"/>
          <w:b/>
          <w:b/>
          <w:bCs/>
          <w:sz w:val="24"/>
        </w:rPr>
      </w:pPr>
      <w:r>
        <w:rPr>
          <w:rFonts w:cs="宋体;SimSun" w:ascii="SimHei" w:hAnsi="SimHei" w:eastAsia="黑体"/>
          <w:b/>
          <w:bCs/>
          <w:sz w:val="24"/>
        </w:rPr>
      </w:r>
      <w:r>
        <w:rPr>
          <w:rFonts w:ascii="SimHei" w:hAnsi="SimHei" w:eastAsia="黑体"/>
        </w:rPr>
      </w:r>
    </w:p>
    <w:p>
      <w:pPr>
        <w:pStyle w:val="Normal"/>
        <w:tabs>
          <w:tab w:val="clear" w:pos="420"/>
          <w:tab w:val="left" w:pos="2880" w:leader="none"/>
          <w:tab w:val="left" w:pos="3240" w:leader="none"/>
          <w:tab w:val="left" w:pos="3420" w:leader="none"/>
          <w:tab w:val="left" w:pos="4140" w:leader="none"/>
          <w:tab w:val="left" w:pos="4500" w:leader="none"/>
        </w:tabs>
        <w:bidi w:val="0"/>
        <w:spacing w:lineRule="auto" w:line="360"/>
        <w:ind w:start="567" w:hanging="0"/>
        <w:jc w:val="center"/>
        <w:rPr>
          <w:rFonts w:ascii="宋体;SimSun" w:hAnsi="宋体;SimSun" w:cs="宋体;SimSun"/>
          <w:sz w:val="24"/>
        </w:rPr>
      </w:pPr>
      <w:r>
        <w:rPr>
          <w:rFonts w:ascii="SimHei" w:hAnsi="SimHei" w:cs="宋体;SimSun" w:eastAsia="黑体"/>
          <w:b/>
          <w:bCs/>
          <w:sz w:val="24"/>
        </w:rPr>
        <w:t>表</w:t>
      </w:r>
      <w:r>
        <w:rPr>
          <w:rFonts w:cs="宋体;SimSun" w:ascii="SimHei" w:hAnsi="SimHei" w:eastAsia="黑体"/>
          <w:b/>
          <w:bCs/>
          <w:sz w:val="24"/>
        </w:rPr>
        <w:t>3</w:t>
      </w:r>
      <w:r>
        <w:rPr>
          <w:rFonts w:ascii="SimHei" w:hAnsi="SimHei" w:cs="宋体;SimSun" w:eastAsia="黑体"/>
          <w:sz w:val="24"/>
        </w:rPr>
        <w:t xml:space="preserve">　</w:t>
      </w:r>
      <w:r>
        <w:rPr>
          <w:rFonts w:ascii="SimHei" w:hAnsi="SimHei" w:eastAsia="黑体"/>
          <w:b/>
          <w:bCs/>
          <w:sz w:val="24"/>
        </w:rPr>
        <w:t>部门季度考核综合统计表</w:t>
      </w:r>
    </w:p>
    <w:p>
      <w:pPr>
        <w:pStyle w:val="Normal"/>
        <w:bidi w:val="0"/>
        <w:jc w:val="center"/>
        <w:rPr>
          <w:rFonts w:ascii="宋体;SimSun" w:hAnsi="宋体;SimSun" w:cs="宋体;SimSun"/>
          <w:sz w:val="24"/>
        </w:rPr>
      </w:pPr>
      <w:r>
        <w:rPr>
          <w:rFonts w:cs="宋体;SimSun" w:ascii="SimHei" w:hAnsi="SimHei" w:eastAsia="黑体"/>
          <w:sz w:val="24"/>
        </w:rPr>
      </w:r>
    </w:p>
    <w:p>
      <w:pPr>
        <w:pStyle w:val="Normal"/>
        <w:bidi w:val="0"/>
        <w:jc w:val="center"/>
        <w:rPr>
          <w:szCs w:val="21"/>
        </w:rPr>
      </w:pPr>
      <w:r>
        <w:rPr>
          <w:rFonts w:ascii="SimHei" w:hAnsi="SimHei" w:eastAsia="黑体"/>
          <w:szCs w:val="21"/>
        </w:rPr>
        <w:t>（此表由企管证券部填写）</w:t>
      </w:r>
    </w:p>
    <w:p>
      <w:pPr>
        <w:pStyle w:val="Normal"/>
        <w:bidi w:val="0"/>
        <w:spacing w:lineRule="auto" w:line="360"/>
        <w:jc w:val="center"/>
        <w:rPr/>
      </w:pPr>
      <w:r>
        <w:rPr>
          <w:rFonts w:ascii="SimHei" w:hAnsi="SimHei" w:eastAsia="黑体"/>
        </w:rPr>
        <w:t>考核期间：</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至</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p>
    <w:tbl>
      <w:tblPr>
        <w:tblW w:w="9316" w:type="dxa"/>
        <w:jc w:val="start"/>
        <w:tblInd w:w="0" w:type="dxa"/>
        <w:tblLayout w:type="fixed"/>
        <w:tblCellMar>
          <w:top w:w="0" w:type="dxa"/>
          <w:start w:w="108" w:type="dxa"/>
          <w:bottom w:w="0" w:type="dxa"/>
          <w:end w:w="108" w:type="dxa"/>
        </w:tblCellMar>
      </w:tblPr>
      <w:tblGrid>
        <w:gridCol w:w="563"/>
        <w:gridCol w:w="1345"/>
        <w:gridCol w:w="1080"/>
        <w:gridCol w:w="1260"/>
        <w:gridCol w:w="1260"/>
        <w:gridCol w:w="1080"/>
        <w:gridCol w:w="2144"/>
        <w:gridCol w:w="584"/>
      </w:tblGrid>
      <w:tr>
        <w:trPr>
          <w:trHeight w:val="844" w:hRule="atLeast"/>
        </w:trPr>
        <w:tc>
          <w:tcPr>
            <w:tcW w:w="563" w:type="dxa"/>
            <w:tcBorders>
              <w:top w:val="single" w:sz="12" w:space="0" w:color="000000"/>
              <w:start w:val="single" w:sz="12" w:space="0" w:color="000000"/>
              <w:bottom w:val="single" w:sz="4" w:space="0" w:color="000000"/>
              <w:end w:val="single" w:sz="4" w:space="0" w:color="000000"/>
            </w:tcBorders>
            <w:vAlign w:val="center"/>
          </w:tcPr>
          <w:p>
            <w:pPr>
              <w:pStyle w:val="Normal"/>
              <w:bidi w:val="0"/>
              <w:spacing w:lineRule="exact" w:line="300"/>
              <w:rPr/>
            </w:pPr>
            <w:r>
              <w:rPr>
                <w:rFonts w:ascii="SimHei" w:hAnsi="SimHei" w:eastAsia="黑体"/>
              </w:rPr>
              <w:t>序号</w:t>
            </w:r>
          </w:p>
        </w:tc>
        <w:tc>
          <w:tcPr>
            <w:tcW w:w="1345"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被考核部门</w:t>
            </w:r>
          </w:p>
        </w:tc>
        <w:tc>
          <w:tcPr>
            <w:tcW w:w="1080"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董事长（</w:t>
            </w:r>
            <w:r>
              <w:rPr>
                <w:rFonts w:ascii="SimHei" w:hAnsi="SimHei" w:eastAsia="黑体"/>
              </w:rPr>
              <w:t>1</w:t>
            </w:r>
            <w:r>
              <w:rPr>
                <w:rFonts w:ascii="SimHei" w:hAnsi="SimHei" w:eastAsia="黑体"/>
              </w:rPr>
              <w:t>）</w:t>
            </w:r>
          </w:p>
        </w:tc>
        <w:tc>
          <w:tcPr>
            <w:tcW w:w="1260"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副董事长（</w:t>
            </w:r>
            <w:r>
              <w:rPr>
                <w:rFonts w:ascii="SimHei" w:hAnsi="SimHei" w:eastAsia="黑体"/>
              </w:rPr>
              <w:t>2</w:t>
            </w:r>
            <w:r>
              <w:rPr>
                <w:rFonts w:ascii="SimHei" w:hAnsi="SimHei" w:eastAsia="黑体"/>
              </w:rPr>
              <w:t>）</w:t>
            </w:r>
          </w:p>
        </w:tc>
        <w:tc>
          <w:tcPr>
            <w:tcW w:w="1260"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总经理（</w:t>
            </w:r>
            <w:r>
              <w:rPr>
                <w:rFonts w:ascii="SimHei" w:hAnsi="SimHei" w:eastAsia="黑体"/>
              </w:rPr>
              <w:t>3</w:t>
            </w:r>
            <w:r>
              <w:rPr>
                <w:rFonts w:ascii="SimHei" w:hAnsi="SimHei" w:eastAsia="黑体"/>
              </w:rPr>
              <w:t>）</w:t>
            </w:r>
          </w:p>
        </w:tc>
        <w:tc>
          <w:tcPr>
            <w:tcW w:w="1080"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主管领导</w:t>
            </w:r>
          </w:p>
          <w:p>
            <w:pPr>
              <w:pStyle w:val="Normal"/>
              <w:bidi w:val="0"/>
              <w:spacing w:lineRule="exact" w:line="300"/>
              <w:jc w:val="center"/>
              <w:rPr/>
            </w:pPr>
            <w:r>
              <w:rPr>
                <w:rFonts w:ascii="SimHei" w:hAnsi="SimHei" w:eastAsia="黑体"/>
              </w:rPr>
              <w:t>（</w:t>
            </w:r>
            <w:r>
              <w:rPr>
                <w:rFonts w:ascii="SimHei" w:hAnsi="SimHei" w:eastAsia="黑体"/>
              </w:rPr>
              <w:t>4</w:t>
            </w:r>
            <w:r>
              <w:rPr>
                <w:rFonts w:ascii="SimHei" w:hAnsi="SimHei" w:eastAsia="黑体"/>
              </w:rPr>
              <w:t>）</w:t>
            </w:r>
          </w:p>
        </w:tc>
        <w:tc>
          <w:tcPr>
            <w:tcW w:w="2144" w:type="dxa"/>
            <w:tcBorders>
              <w:top w:val="single" w:sz="12" w:space="0" w:color="000000"/>
              <w:start w:val="single" w:sz="4" w:space="0" w:color="000000"/>
              <w:bottom w:val="single" w:sz="4" w:space="0" w:color="000000"/>
              <w:end w:val="single" w:sz="4" w:space="0" w:color="000000"/>
            </w:tcBorders>
            <w:vAlign w:val="center"/>
          </w:tcPr>
          <w:p>
            <w:pPr>
              <w:pStyle w:val="Normal"/>
              <w:bidi w:val="0"/>
              <w:spacing w:lineRule="exact" w:line="300"/>
              <w:jc w:val="center"/>
              <w:rPr/>
            </w:pPr>
            <w:r>
              <w:rPr>
                <w:rFonts w:ascii="SimHei" w:hAnsi="SimHei" w:eastAsia="黑体"/>
              </w:rPr>
              <w:t>季度考核加权得分</w:t>
            </w:r>
            <w:r>
              <w:rPr>
                <w:rFonts w:ascii="SimHei" w:hAnsi="SimHei" w:eastAsia="黑体"/>
              </w:rPr>
              <w:t>(3)=(1)</w:t>
            </w:r>
            <w:r>
              <w:rPr>
                <w:rFonts w:cs="Symbol" w:ascii="SimHei" w:hAnsi="SimHei" w:eastAsia="黑体"/>
              </w:rPr>
              <w:t>´</w:t>
            </w:r>
            <w:r>
              <w:rPr>
                <w:rFonts w:ascii="SimHei" w:hAnsi="SimHei" w:eastAsia="黑体"/>
              </w:rPr>
              <w:t>A</w:t>
            </w:r>
            <w:r>
              <w:rPr>
                <w:rFonts w:ascii="SimHei" w:hAnsi="SimHei" w:eastAsia="黑体"/>
              </w:rPr>
              <w:t>%+(2)</w:t>
            </w:r>
            <w:r>
              <w:rPr>
                <w:rFonts w:cs="Symbol" w:ascii="SimHei" w:hAnsi="SimHei" w:eastAsia="黑体"/>
              </w:rPr>
              <w:t>´</w:t>
            </w:r>
            <w:r>
              <w:rPr>
                <w:rFonts w:ascii="SimHei" w:hAnsi="SimHei" w:eastAsia="黑体"/>
              </w:rPr>
              <w:t>B</w:t>
            </w:r>
            <w:r>
              <w:rPr>
                <w:rFonts w:ascii="SimHei" w:hAnsi="SimHei" w:eastAsia="黑体"/>
              </w:rPr>
              <w:t>%+(3)</w:t>
            </w:r>
            <w:r>
              <w:rPr>
                <w:rFonts w:cs="Symbol" w:ascii="SimHei" w:hAnsi="SimHei" w:eastAsia="黑体"/>
              </w:rPr>
              <w:t>´</w:t>
            </w:r>
            <w:r>
              <w:rPr>
                <w:rFonts w:ascii="SimHei" w:hAnsi="SimHei" w:eastAsia="黑体"/>
              </w:rPr>
              <w:t>C</w:t>
            </w:r>
            <w:r>
              <w:rPr>
                <w:rFonts w:ascii="SimHei" w:hAnsi="SimHei" w:eastAsia="黑体"/>
              </w:rPr>
              <w:t>%+(</w:t>
            </w:r>
            <w:r>
              <w:rPr>
                <w:rFonts w:ascii="SimHei" w:hAnsi="SimHei" w:eastAsia="黑体"/>
              </w:rPr>
              <w:t>4</w:t>
            </w:r>
            <w:r>
              <w:rPr>
                <w:rFonts w:ascii="SimHei" w:hAnsi="SimHei" w:eastAsia="黑体"/>
              </w:rPr>
              <w:t>)</w:t>
            </w:r>
            <w:r>
              <w:rPr>
                <w:rFonts w:cs="Symbol" w:ascii="SimHei" w:hAnsi="SimHei" w:eastAsia="黑体"/>
              </w:rPr>
              <w:t>´</w:t>
            </w:r>
            <w:r>
              <w:rPr>
                <w:rFonts w:ascii="SimHei" w:hAnsi="SimHei" w:eastAsia="黑体"/>
              </w:rPr>
              <w:t>D</w:t>
            </w:r>
            <w:r>
              <w:rPr>
                <w:rFonts w:ascii="SimHei" w:hAnsi="SimHei" w:eastAsia="黑体"/>
              </w:rPr>
              <w:t>%</w:t>
            </w:r>
          </w:p>
        </w:tc>
        <w:tc>
          <w:tcPr>
            <w:tcW w:w="584" w:type="dxa"/>
            <w:tcBorders>
              <w:top w:val="single" w:sz="12" w:space="0" w:color="000000"/>
              <w:start w:val="single" w:sz="4" w:space="0" w:color="000000"/>
              <w:bottom w:val="single" w:sz="4" w:space="0" w:color="000000"/>
              <w:end w:val="single" w:sz="12" w:space="0" w:color="000000"/>
            </w:tcBorders>
            <w:vAlign w:val="center"/>
          </w:tcPr>
          <w:p>
            <w:pPr>
              <w:pStyle w:val="Normal"/>
              <w:widowControl/>
              <w:bidi w:val="0"/>
              <w:jc w:val="start"/>
              <w:rPr/>
            </w:pPr>
            <w:r>
              <w:rPr>
                <w:rFonts w:ascii="SimHei" w:hAnsi="SimHei" w:eastAsia="黑体"/>
              </w:rPr>
              <w:t>考核系数</w:t>
            </w:r>
          </w:p>
          <w:p>
            <w:pPr>
              <w:pStyle w:val="Normal"/>
              <w:bidi w:val="0"/>
              <w:spacing w:lineRule="exact" w:line="30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2</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3</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4</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5</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6</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7</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8</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9</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10</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11</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12</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13</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14</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15</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16</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17</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18</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19</w:t>
            </w:r>
          </w:p>
        </w:tc>
        <w:tc>
          <w:tcPr>
            <w:tcW w:w="13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r>
        <w:trPr>
          <w:trHeight w:val="510" w:hRule="exact"/>
        </w:trPr>
        <w:tc>
          <w:tcPr>
            <w:tcW w:w="563" w:type="dxa"/>
            <w:tcBorders>
              <w:top w:val="single" w:sz="4" w:space="0" w:color="000000"/>
              <w:start w:val="single" w:sz="12" w:space="0" w:color="000000"/>
              <w:bottom w:val="single" w:sz="12" w:space="0" w:color="000000"/>
              <w:end w:val="single" w:sz="4" w:space="0" w:color="000000"/>
            </w:tcBorders>
            <w:vAlign w:val="center"/>
          </w:tcPr>
          <w:p>
            <w:pPr>
              <w:pStyle w:val="Normal"/>
              <w:bidi w:val="0"/>
              <w:jc w:val="center"/>
              <w:rPr/>
            </w:pPr>
            <w:r>
              <w:rPr>
                <w:rFonts w:ascii="SimHei" w:hAnsi="SimHei" w:eastAsia="黑体"/>
              </w:rPr>
              <w:t>20</w:t>
            </w:r>
          </w:p>
        </w:tc>
        <w:tc>
          <w:tcPr>
            <w:tcW w:w="1345"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rPr/>
            </w:pPr>
            <w:r>
              <w:rPr>
                <w:rFonts w:ascii="SimHei" w:hAnsi="SimHei" w:eastAsia="黑体"/>
              </w:rPr>
            </w:r>
          </w:p>
        </w:tc>
        <w:tc>
          <w:tcPr>
            <w:tcW w:w="1080"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260"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1080"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2144"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uto" w:line="360"/>
              <w:jc w:val="center"/>
              <w:rPr/>
            </w:pPr>
            <w:r>
              <w:rPr>
                <w:rFonts w:ascii="SimHei" w:hAnsi="SimHei" w:eastAsia="黑体"/>
              </w:rPr>
            </w:r>
          </w:p>
        </w:tc>
        <w:tc>
          <w:tcPr>
            <w:tcW w:w="584" w:type="dxa"/>
            <w:tcBorders>
              <w:top w:val="single" w:sz="4" w:space="0" w:color="000000"/>
              <w:start w:val="single" w:sz="4" w:space="0" w:color="000000"/>
              <w:bottom w:val="single" w:sz="12" w:space="0" w:color="000000"/>
              <w:end w:val="single" w:sz="12" w:space="0" w:color="000000"/>
            </w:tcBorders>
            <w:vAlign w:val="center"/>
          </w:tcPr>
          <w:p>
            <w:pPr>
              <w:pStyle w:val="Normal"/>
              <w:bidi w:val="0"/>
              <w:snapToGrid w:val="false"/>
              <w:spacing w:lineRule="auto" w:line="360"/>
              <w:jc w:val="center"/>
              <w:rPr/>
            </w:pPr>
            <w:r>
              <w:rPr>
                <w:rFonts w:ascii="SimHei" w:hAnsi="SimHei" w:eastAsia="黑体"/>
              </w:rPr>
            </w:r>
          </w:p>
        </w:tc>
      </w:tr>
    </w:tbl>
    <w:p>
      <w:pPr>
        <w:sectPr>
          <w:headerReference w:type="default" r:id="rId7"/>
          <w:headerReference w:type="first" r:id="rId8"/>
          <w:footerReference w:type="default" r:id="rId9"/>
          <w:footerReference w:type="first" r:id="rId10"/>
          <w:type w:val="nextPage"/>
          <w:pgSz w:w="11906" w:h="16838"/>
          <w:pgMar w:left="1622" w:right="1644" w:header="851" w:top="1440" w:footer="992" w:bottom="1440" w:gutter="0"/>
          <w:pgNumType w:fmt="decimal"/>
          <w:formProt w:val="false"/>
          <w:titlePg/>
          <w:textDirection w:val="lrTb"/>
          <w:docGrid w:type="lines" w:linePitch="312" w:charSpace="0"/>
        </w:sectPr>
      </w:pPr>
    </w:p>
    <w:p>
      <w:pPr>
        <w:pStyle w:val="Normal"/>
        <w:bidi w:val="0"/>
        <w:spacing w:before="0" w:after="156"/>
        <w:jc w:val="center"/>
        <w:rPr/>
      </w:pPr>
      <w:r>
        <w:rPr>
          <w:rFonts w:ascii="SimHei" w:hAnsi="SimHei" w:cs="宋体;SimSun" w:eastAsia="黑体"/>
          <w:b/>
          <w:bCs/>
          <w:sz w:val="24"/>
        </w:rPr>
        <w:t>表</w:t>
      </w:r>
      <w:r>
        <w:rPr>
          <w:rFonts w:cs="宋体;SimSun" w:ascii="SimHei" w:hAnsi="SimHei" w:eastAsia="黑体"/>
          <w:b/>
          <w:bCs/>
          <w:sz w:val="24"/>
        </w:rPr>
        <w:t>4</w:t>
      </w:r>
      <w:r>
        <w:rPr>
          <w:rFonts w:ascii="SimHei" w:hAnsi="SimHei" w:eastAsia="黑体"/>
        </w:rPr>
        <w:t xml:space="preserve">　绩效面谈记录表</w:t>
      </w:r>
    </w:p>
    <w:tbl>
      <w:tblPr>
        <w:tblW w:w="9288" w:type="dxa"/>
        <w:jc w:val="start"/>
        <w:tblInd w:w="0" w:type="dxa"/>
        <w:tblLayout w:type="fixed"/>
        <w:tblCellMar>
          <w:top w:w="0" w:type="dxa"/>
          <w:start w:w="108" w:type="dxa"/>
          <w:bottom w:w="0" w:type="dxa"/>
          <w:end w:w="108" w:type="dxa"/>
        </w:tblCellMar>
      </w:tblPr>
      <w:tblGrid>
        <w:gridCol w:w="1188"/>
        <w:gridCol w:w="3600"/>
        <w:gridCol w:w="1260"/>
        <w:gridCol w:w="3240"/>
      </w:tblGrid>
      <w:tr>
        <w:trPr>
          <w:trHeight w:val="454" w:hRule="atLeast"/>
        </w:trPr>
        <w:tc>
          <w:tcPr>
            <w:tcW w:w="1188" w:type="dxa"/>
            <w:tcBorders>
              <w:top w:val="single" w:sz="12" w:space="0" w:color="000000"/>
              <w:start w:val="single" w:sz="12" w:space="0" w:color="000000"/>
              <w:bottom w:val="single" w:sz="4" w:space="0" w:color="000000"/>
              <w:end w:val="single" w:sz="4" w:space="0" w:color="000000"/>
            </w:tcBorders>
            <w:vAlign w:val="center"/>
          </w:tcPr>
          <w:p>
            <w:pPr>
              <w:pStyle w:val="Normal"/>
              <w:bidi w:val="0"/>
              <w:rPr/>
            </w:pPr>
            <w:r>
              <w:rPr>
                <w:rFonts w:ascii="SimHei" w:hAnsi="SimHei" w:eastAsia="黑体"/>
              </w:rPr>
              <w:t>部　　门</w:t>
            </w:r>
          </w:p>
        </w:tc>
        <w:tc>
          <w:tcPr>
            <w:tcW w:w="3600" w:type="dxa"/>
            <w:tcBorders>
              <w:top w:val="single" w:sz="12" w:space="0" w:color="000000"/>
              <w:start w:val="single" w:sz="4" w:space="0" w:color="000000"/>
              <w:bottom w:val="single" w:sz="4" w:space="0" w:color="000000"/>
              <w:end w:val="single" w:sz="4" w:space="0" w:color="000000"/>
            </w:tcBorders>
            <w:vAlign w:val="center"/>
          </w:tcPr>
          <w:p>
            <w:pPr>
              <w:pStyle w:val="Normal"/>
              <w:bidi w:val="0"/>
              <w:snapToGrid w:val="false"/>
              <w:rPr/>
            </w:pPr>
            <w:r>
              <w:rPr>
                <w:rFonts w:ascii="SimHei" w:hAnsi="SimHei" w:eastAsia="黑体"/>
              </w:rPr>
            </w:r>
          </w:p>
        </w:tc>
        <w:tc>
          <w:tcPr>
            <w:tcW w:w="1260" w:type="dxa"/>
            <w:tcBorders>
              <w:top w:val="single" w:sz="12" w:space="0" w:color="000000"/>
              <w:start w:val="single" w:sz="4" w:space="0" w:color="000000"/>
              <w:bottom w:val="single" w:sz="4" w:space="0" w:color="000000"/>
              <w:end w:val="single" w:sz="4" w:space="0" w:color="000000"/>
            </w:tcBorders>
            <w:vAlign w:val="center"/>
          </w:tcPr>
          <w:p>
            <w:pPr>
              <w:pStyle w:val="Normal"/>
              <w:bidi w:val="0"/>
              <w:jc w:val="center"/>
              <w:rPr/>
            </w:pPr>
            <w:r>
              <w:rPr>
                <w:rFonts w:ascii="SimHei" w:hAnsi="SimHei" w:eastAsia="黑体"/>
              </w:rPr>
              <w:t>时</w:t>
            </w:r>
            <w:r>
              <w:rPr>
                <w:rFonts w:eastAsia="黑体" w:ascii="SimHei" w:hAnsi="SimHei"/>
              </w:rPr>
              <w:t xml:space="preserve">  </w:t>
            </w:r>
            <w:r>
              <w:rPr>
                <w:rFonts w:ascii="SimHei" w:hAnsi="SimHei" w:eastAsia="黑体"/>
              </w:rPr>
              <w:t>间</w:t>
            </w:r>
          </w:p>
        </w:tc>
        <w:tc>
          <w:tcPr>
            <w:tcW w:w="3240" w:type="dxa"/>
            <w:tcBorders>
              <w:top w:val="single" w:sz="12" w:space="0" w:color="000000"/>
              <w:start w:val="single" w:sz="4" w:space="0" w:color="000000"/>
              <w:bottom w:val="single" w:sz="4" w:space="0" w:color="000000"/>
              <w:end w:val="single" w:sz="12" w:space="0" w:color="000000"/>
            </w:tcBorders>
            <w:vAlign w:val="center"/>
          </w:tcPr>
          <w:p>
            <w:pPr>
              <w:pStyle w:val="Normal"/>
              <w:bidi w:val="0"/>
              <w:jc w:val="center"/>
              <w:rPr/>
            </w:pP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tc>
      </w:tr>
      <w:tr>
        <w:trPr>
          <w:trHeight w:val="454" w:hRule="atLeast"/>
        </w:trPr>
        <w:tc>
          <w:tcPr>
            <w:tcW w:w="1188" w:type="dxa"/>
            <w:tcBorders>
              <w:top w:val="single" w:sz="4" w:space="0" w:color="000000"/>
              <w:start w:val="single" w:sz="12" w:space="0" w:color="000000"/>
              <w:bottom w:val="single" w:sz="4" w:space="0" w:color="000000"/>
              <w:end w:val="single" w:sz="4" w:space="0" w:color="000000"/>
            </w:tcBorders>
            <w:vAlign w:val="center"/>
          </w:tcPr>
          <w:p>
            <w:pPr>
              <w:pStyle w:val="Normal"/>
              <w:bidi w:val="0"/>
              <w:rPr/>
            </w:pPr>
            <w:r>
              <w:rPr>
                <w:rFonts w:ascii="SimHei" w:hAnsi="SimHei" w:eastAsia="黑体"/>
              </w:rPr>
              <w:t>被考核部门负责人</w:t>
            </w:r>
          </w:p>
        </w:tc>
        <w:tc>
          <w:tcPr>
            <w:tcW w:w="8100" w:type="dxa"/>
            <w:gridSpan w:val="3"/>
            <w:tcBorders>
              <w:top w:val="single" w:sz="4" w:space="0" w:color="000000"/>
              <w:start w:val="single" w:sz="4" w:space="0" w:color="000000"/>
              <w:bottom w:val="single" w:sz="4" w:space="0" w:color="000000"/>
              <w:end w:val="single" w:sz="12" w:space="0" w:color="000000"/>
            </w:tcBorders>
            <w:vAlign w:val="center"/>
          </w:tcPr>
          <w:p>
            <w:pPr>
              <w:pStyle w:val="Normal"/>
              <w:bidi w:val="0"/>
              <w:rPr/>
            </w:pPr>
            <w:r>
              <w:rPr>
                <w:rFonts w:ascii="SimHei" w:hAnsi="SimHei" w:eastAsia="黑体"/>
              </w:rPr>
              <w:t>姓名：</w:t>
            </w:r>
            <w:r>
              <w:rPr>
                <w:rFonts w:eastAsia="黑体" w:ascii="SimHei" w:hAnsi="SimHei"/>
              </w:rPr>
              <w:t xml:space="preserve">                         </w:t>
            </w:r>
            <w:r>
              <w:rPr>
                <w:rFonts w:ascii="SimHei" w:hAnsi="SimHei" w:eastAsia="黑体"/>
              </w:rPr>
              <w:t>职位：</w:t>
            </w:r>
          </w:p>
        </w:tc>
      </w:tr>
      <w:tr>
        <w:trPr>
          <w:trHeight w:val="454" w:hRule="atLeast"/>
        </w:trPr>
        <w:tc>
          <w:tcPr>
            <w:tcW w:w="1188" w:type="dxa"/>
            <w:tcBorders>
              <w:top w:val="single" w:sz="4" w:space="0" w:color="000000"/>
              <w:start w:val="single" w:sz="12" w:space="0" w:color="000000"/>
              <w:bottom w:val="single" w:sz="4" w:space="0" w:color="000000"/>
              <w:end w:val="single" w:sz="4" w:space="0" w:color="000000"/>
            </w:tcBorders>
            <w:vAlign w:val="center"/>
          </w:tcPr>
          <w:p>
            <w:pPr>
              <w:pStyle w:val="Normal"/>
              <w:bidi w:val="0"/>
              <w:rPr/>
            </w:pPr>
            <w:r>
              <w:rPr>
                <w:rFonts w:ascii="SimHei" w:hAnsi="SimHei" w:eastAsia="黑体"/>
              </w:rPr>
              <w:t>直接上级</w:t>
            </w:r>
          </w:p>
        </w:tc>
        <w:tc>
          <w:tcPr>
            <w:tcW w:w="8100" w:type="dxa"/>
            <w:gridSpan w:val="3"/>
            <w:tcBorders>
              <w:top w:val="single" w:sz="4" w:space="0" w:color="000000"/>
              <w:start w:val="single" w:sz="4" w:space="0" w:color="000000"/>
              <w:bottom w:val="single" w:sz="4" w:space="0" w:color="000000"/>
              <w:end w:val="single" w:sz="12" w:space="0" w:color="000000"/>
            </w:tcBorders>
            <w:vAlign w:val="center"/>
          </w:tcPr>
          <w:p>
            <w:pPr>
              <w:pStyle w:val="Normal"/>
              <w:bidi w:val="0"/>
              <w:rPr/>
            </w:pPr>
            <w:r>
              <w:rPr>
                <w:rFonts w:ascii="SimHei" w:hAnsi="SimHei" w:eastAsia="黑体"/>
              </w:rPr>
              <w:t>姓名：</w:t>
            </w:r>
            <w:r>
              <w:rPr>
                <w:rFonts w:eastAsia="黑体" w:ascii="SimHei" w:hAnsi="SimHei"/>
              </w:rPr>
              <w:t xml:space="preserve">                         </w:t>
            </w:r>
            <w:r>
              <w:rPr>
                <w:rFonts w:ascii="SimHei" w:hAnsi="SimHei" w:eastAsia="黑体"/>
              </w:rPr>
              <w:t>职位：</w:t>
            </w:r>
          </w:p>
        </w:tc>
      </w:tr>
      <w:tr>
        <w:trPr>
          <w:trHeight w:val="6985" w:hRule="atLeast"/>
        </w:trPr>
        <w:tc>
          <w:tcPr>
            <w:tcW w:w="9288" w:type="dxa"/>
            <w:gridSpan w:val="4"/>
            <w:tcBorders>
              <w:top w:val="single" w:sz="4" w:space="0" w:color="000000"/>
              <w:start w:val="single" w:sz="12" w:space="0" w:color="000000"/>
              <w:bottom w:val="single" w:sz="4" w:space="0" w:color="000000"/>
              <w:end w:val="single" w:sz="12" w:space="0" w:color="000000"/>
            </w:tcBorders>
          </w:tcPr>
          <w:p>
            <w:pPr>
              <w:pStyle w:val="Normal"/>
              <w:bidi w:val="0"/>
              <w:rPr>
                <w:b/>
                <w:b/>
                <w:u w:val="single"/>
              </w:rPr>
            </w:pPr>
            <w:r>
              <w:rPr>
                <w:rFonts w:ascii="SimHei" w:hAnsi="SimHei" w:eastAsia="黑体"/>
                <w:b/>
                <w:u w:val="single"/>
              </w:rPr>
              <w:t>业绩讨论要点：</w:t>
            </w:r>
          </w:p>
          <w:p>
            <w:pPr>
              <w:pStyle w:val="Normal"/>
              <w:bidi w:val="0"/>
              <w:rPr/>
            </w:pPr>
            <w:r>
              <w:rPr>
                <w:rFonts w:ascii="SimHei" w:hAnsi="SimHei" w:eastAsia="黑体"/>
              </w:rPr>
            </w:r>
          </w:p>
        </w:tc>
      </w:tr>
      <w:tr>
        <w:trPr>
          <w:trHeight w:val="4047" w:hRule="atLeast"/>
        </w:trPr>
        <w:tc>
          <w:tcPr>
            <w:tcW w:w="9288" w:type="dxa"/>
            <w:gridSpan w:val="4"/>
            <w:tcBorders>
              <w:top w:val="single" w:sz="4" w:space="0" w:color="000000"/>
              <w:start w:val="single" w:sz="12" w:space="0" w:color="000000"/>
              <w:bottom w:val="single" w:sz="12" w:space="0" w:color="000000"/>
              <w:end w:val="single" w:sz="12" w:space="0" w:color="000000"/>
            </w:tcBorders>
          </w:tcPr>
          <w:p>
            <w:pPr>
              <w:pStyle w:val="Normal"/>
              <w:bidi w:val="0"/>
              <w:rPr/>
            </w:pPr>
            <w:r>
              <w:rPr>
                <w:rFonts w:ascii="SimHei" w:hAnsi="SimHei" w:eastAsia="黑体"/>
                <w:b/>
                <w:u w:val="single"/>
              </w:rPr>
              <w:t>给予下属的发展建议</w:t>
            </w:r>
            <w:r>
              <w:rPr>
                <w:rFonts w:ascii="SimHei" w:hAnsi="SimHei" w:eastAsia="黑体"/>
              </w:rPr>
              <w:t>：</w:t>
            </w:r>
          </w:p>
          <w:p>
            <w:pPr>
              <w:pStyle w:val="Normal"/>
              <w:bidi w:val="0"/>
              <w:rPr/>
            </w:pPr>
            <w:r>
              <w:rPr>
                <w:rFonts w:ascii="SimHei" w:hAnsi="SimHei" w:eastAsia="黑体"/>
              </w:rPr>
            </w:r>
          </w:p>
          <w:p>
            <w:pPr>
              <w:pStyle w:val="Normal"/>
              <w:bidi w:val="0"/>
              <w:jc w:val="end"/>
              <w:rPr/>
            </w:pPr>
            <w:r>
              <w:rPr>
                <w:rFonts w:ascii="SimHei" w:hAnsi="SimHei" w:eastAsia="黑体"/>
              </w:rPr>
            </w:r>
          </w:p>
        </w:tc>
      </w:tr>
    </w:tbl>
    <w:p>
      <w:pPr>
        <w:sectPr>
          <w:headerReference w:type="default" r:id="rId11"/>
          <w:headerReference w:type="first" r:id="rId12"/>
          <w:footerReference w:type="default" r:id="rId13"/>
          <w:footerReference w:type="first" r:id="rId14"/>
          <w:type w:val="nextPage"/>
          <w:pgSz w:w="11906" w:h="16838"/>
          <w:pgMar w:left="1622" w:right="1644" w:header="851" w:top="1440" w:footer="992" w:bottom="1440" w:gutter="0"/>
          <w:pgNumType w:fmt="decimal"/>
          <w:formProt w:val="false"/>
          <w:titlePg/>
          <w:textDirection w:val="lrTb"/>
          <w:docGrid w:type="lines" w:linePitch="312" w:charSpace="0"/>
        </w:sectPr>
      </w:pPr>
    </w:p>
    <w:p>
      <w:pPr>
        <w:pStyle w:val="Normal"/>
        <w:bidi w:val="0"/>
        <w:spacing w:before="0" w:after="156"/>
        <w:jc w:val="center"/>
        <w:rPr/>
      </w:pPr>
      <w:r>
        <w:rPr>
          <w:rFonts w:ascii="SimHei" w:hAnsi="SimHei" w:cs="宋体;SimSun" w:eastAsia="黑体"/>
          <w:b/>
          <w:bCs/>
          <w:sz w:val="24"/>
        </w:rPr>
        <w:t>表</w:t>
      </w:r>
      <w:r>
        <w:rPr>
          <w:rFonts w:cs="宋体;SimSun" w:ascii="SimHei" w:hAnsi="SimHei" w:eastAsia="黑体"/>
          <w:b/>
          <w:bCs/>
          <w:sz w:val="24"/>
        </w:rPr>
        <w:t>5</w:t>
      </w:r>
      <w:r>
        <w:rPr>
          <w:rFonts w:ascii="SimHei" w:hAnsi="SimHei" w:cs="宋体;SimSun" w:eastAsia="黑体"/>
          <w:b/>
          <w:bCs/>
          <w:sz w:val="24"/>
        </w:rPr>
        <w:t xml:space="preserve">　绩效改进计划</w:t>
      </w:r>
    </w:p>
    <w:tbl>
      <w:tblPr>
        <w:tblW w:w="9288" w:type="dxa"/>
        <w:jc w:val="start"/>
        <w:tblInd w:w="0" w:type="dxa"/>
        <w:tblLayout w:type="fixed"/>
        <w:tblCellMar>
          <w:top w:w="0" w:type="dxa"/>
          <w:start w:w="108" w:type="dxa"/>
          <w:bottom w:w="0" w:type="dxa"/>
          <w:end w:w="108" w:type="dxa"/>
        </w:tblCellMar>
      </w:tblPr>
      <w:tblGrid>
        <w:gridCol w:w="1188"/>
        <w:gridCol w:w="3960"/>
        <w:gridCol w:w="1080"/>
        <w:gridCol w:w="3060"/>
      </w:tblGrid>
      <w:tr>
        <w:trPr>
          <w:trHeight w:val="454" w:hRule="atLeast"/>
        </w:trPr>
        <w:tc>
          <w:tcPr>
            <w:tcW w:w="1188" w:type="dxa"/>
            <w:tcBorders>
              <w:top w:val="single" w:sz="12"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部　　门</w:t>
            </w:r>
          </w:p>
        </w:tc>
        <w:tc>
          <w:tcPr>
            <w:tcW w:w="3960" w:type="dxa"/>
            <w:tcBorders>
              <w:top w:val="single" w:sz="12" w:space="0" w:color="000000"/>
              <w:start w:val="single" w:sz="4" w:space="0" w:color="000000"/>
              <w:bottom w:val="single" w:sz="4" w:space="0" w:color="000000"/>
              <w:end w:val="single" w:sz="4" w:space="0" w:color="000000"/>
            </w:tcBorders>
            <w:vAlign w:val="center"/>
          </w:tcPr>
          <w:p>
            <w:pPr>
              <w:pStyle w:val="Normal"/>
              <w:bidi w:val="0"/>
              <w:snapToGrid w:val="false"/>
              <w:jc w:val="center"/>
              <w:rPr/>
            </w:pPr>
            <w:r>
              <w:rPr>
                <w:rFonts w:ascii="SimHei" w:hAnsi="SimHei" w:eastAsia="黑体"/>
              </w:rPr>
            </w:r>
          </w:p>
        </w:tc>
        <w:tc>
          <w:tcPr>
            <w:tcW w:w="1080" w:type="dxa"/>
            <w:tcBorders>
              <w:top w:val="single" w:sz="12" w:space="0" w:color="000000"/>
              <w:start w:val="single" w:sz="4" w:space="0" w:color="000000"/>
              <w:bottom w:val="single" w:sz="4" w:space="0" w:color="000000"/>
              <w:end w:val="single" w:sz="4" w:space="0" w:color="000000"/>
            </w:tcBorders>
            <w:vAlign w:val="center"/>
          </w:tcPr>
          <w:p>
            <w:pPr>
              <w:pStyle w:val="Normal"/>
              <w:bidi w:val="0"/>
              <w:jc w:val="center"/>
              <w:rPr/>
            </w:pPr>
            <w:r>
              <w:rPr>
                <w:rFonts w:ascii="SimHei" w:hAnsi="SimHei" w:eastAsia="黑体"/>
              </w:rPr>
              <w:t>时　间</w:t>
            </w:r>
          </w:p>
        </w:tc>
        <w:tc>
          <w:tcPr>
            <w:tcW w:w="3060" w:type="dxa"/>
            <w:tcBorders>
              <w:top w:val="single" w:sz="12" w:space="0" w:color="000000"/>
              <w:start w:val="single" w:sz="4" w:space="0" w:color="000000"/>
              <w:bottom w:val="single" w:sz="4" w:space="0" w:color="000000"/>
              <w:end w:val="single" w:sz="12" w:space="0" w:color="000000"/>
            </w:tcBorders>
            <w:vAlign w:val="center"/>
          </w:tcPr>
          <w:p>
            <w:pPr>
              <w:pStyle w:val="Normal"/>
              <w:bidi w:val="0"/>
              <w:jc w:val="center"/>
              <w:rPr/>
            </w:pP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tc>
      </w:tr>
      <w:tr>
        <w:trPr>
          <w:trHeight w:val="454" w:hRule="atLeast"/>
        </w:trPr>
        <w:tc>
          <w:tcPr>
            <w:tcW w:w="1188"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被考核部门负责人</w:t>
            </w:r>
          </w:p>
        </w:tc>
        <w:tc>
          <w:tcPr>
            <w:tcW w:w="8100" w:type="dxa"/>
            <w:gridSpan w:val="3"/>
            <w:tcBorders>
              <w:top w:val="single" w:sz="4" w:space="0" w:color="000000"/>
              <w:start w:val="single" w:sz="4" w:space="0" w:color="000000"/>
              <w:bottom w:val="single" w:sz="4" w:space="0" w:color="000000"/>
              <w:end w:val="single" w:sz="12" w:space="0" w:color="000000"/>
            </w:tcBorders>
            <w:vAlign w:val="center"/>
          </w:tcPr>
          <w:p>
            <w:pPr>
              <w:pStyle w:val="Normal"/>
              <w:bidi w:val="0"/>
              <w:rPr/>
            </w:pPr>
            <w:r>
              <w:rPr>
                <w:rFonts w:ascii="SimHei" w:hAnsi="SimHei" w:eastAsia="黑体"/>
              </w:rPr>
              <w:t>姓名：</w:t>
            </w:r>
            <w:r>
              <w:rPr>
                <w:rFonts w:eastAsia="黑体" w:ascii="SimHei" w:hAnsi="SimHei"/>
              </w:rPr>
              <w:t xml:space="preserve">                         </w:t>
            </w:r>
            <w:r>
              <w:rPr>
                <w:rFonts w:ascii="SimHei" w:hAnsi="SimHei" w:eastAsia="黑体"/>
              </w:rPr>
              <w:t>职位：</w:t>
            </w:r>
          </w:p>
        </w:tc>
      </w:tr>
      <w:tr>
        <w:trPr>
          <w:trHeight w:val="454" w:hRule="atLeast"/>
        </w:trPr>
        <w:tc>
          <w:tcPr>
            <w:tcW w:w="1188" w:type="dxa"/>
            <w:tcBorders>
              <w:top w:val="single" w:sz="4" w:space="0" w:color="000000"/>
              <w:start w:val="single" w:sz="12" w:space="0" w:color="000000"/>
              <w:bottom w:val="single" w:sz="4" w:space="0" w:color="000000"/>
              <w:end w:val="single" w:sz="4" w:space="0" w:color="000000"/>
            </w:tcBorders>
            <w:vAlign w:val="center"/>
          </w:tcPr>
          <w:p>
            <w:pPr>
              <w:pStyle w:val="Normal"/>
              <w:bidi w:val="0"/>
              <w:jc w:val="center"/>
              <w:rPr/>
            </w:pPr>
            <w:r>
              <w:rPr>
                <w:rFonts w:ascii="SimHei" w:hAnsi="SimHei" w:eastAsia="黑体"/>
              </w:rPr>
              <w:t>直接上级</w:t>
            </w:r>
          </w:p>
        </w:tc>
        <w:tc>
          <w:tcPr>
            <w:tcW w:w="8100" w:type="dxa"/>
            <w:gridSpan w:val="3"/>
            <w:tcBorders>
              <w:top w:val="single" w:sz="4" w:space="0" w:color="000000"/>
              <w:start w:val="single" w:sz="4" w:space="0" w:color="000000"/>
              <w:bottom w:val="single" w:sz="4" w:space="0" w:color="000000"/>
              <w:end w:val="single" w:sz="12" w:space="0" w:color="000000"/>
            </w:tcBorders>
            <w:vAlign w:val="center"/>
          </w:tcPr>
          <w:p>
            <w:pPr>
              <w:pStyle w:val="Normal"/>
              <w:bidi w:val="0"/>
              <w:rPr/>
            </w:pPr>
            <w:r>
              <w:rPr>
                <w:rFonts w:ascii="SimHei" w:hAnsi="SimHei" w:eastAsia="黑体"/>
              </w:rPr>
              <w:t>姓名：</w:t>
            </w:r>
            <w:r>
              <w:rPr>
                <w:rFonts w:eastAsia="黑体" w:ascii="SimHei" w:hAnsi="SimHei"/>
              </w:rPr>
              <w:t xml:space="preserve">                         </w:t>
            </w:r>
            <w:r>
              <w:rPr>
                <w:rFonts w:ascii="SimHei" w:hAnsi="SimHei" w:eastAsia="黑体"/>
              </w:rPr>
              <w:t>职位：</w:t>
            </w:r>
          </w:p>
        </w:tc>
      </w:tr>
      <w:tr>
        <w:trPr>
          <w:trHeight w:val="1850" w:hRule="atLeast"/>
        </w:trPr>
        <w:tc>
          <w:tcPr>
            <w:tcW w:w="9288" w:type="dxa"/>
            <w:gridSpan w:val="4"/>
            <w:tcBorders>
              <w:top w:val="single" w:sz="4" w:space="0" w:color="000000"/>
              <w:start w:val="single" w:sz="12" w:space="0" w:color="000000"/>
              <w:bottom w:val="single" w:sz="4" w:space="0" w:color="000000"/>
              <w:end w:val="single" w:sz="12" w:space="0" w:color="000000"/>
            </w:tcBorders>
          </w:tcPr>
          <w:p>
            <w:pPr>
              <w:pStyle w:val="Normal"/>
              <w:bidi w:val="0"/>
              <w:rPr/>
            </w:pPr>
            <w:r>
              <w:rPr>
                <w:rFonts w:ascii="SimHei" w:hAnsi="SimHei" w:eastAsia="黑体"/>
                <w:b/>
                <w:u w:val="single"/>
              </w:rPr>
              <w:t>不良绩效描述</w:t>
            </w:r>
            <w:r>
              <w:rPr>
                <w:rFonts w:ascii="SimHei" w:hAnsi="SimHei" w:eastAsia="黑体"/>
              </w:rPr>
              <w:t>（请尽量用数量、质量、时间、成本</w:t>
            </w:r>
            <w:r>
              <w:rPr>
                <w:rFonts w:ascii="SimHei" w:hAnsi="SimHei" w:eastAsia="黑体"/>
              </w:rPr>
              <w:t>/</w:t>
            </w:r>
            <w:r>
              <w:rPr>
                <w:rFonts w:ascii="SimHei" w:hAnsi="SimHei" w:eastAsia="黑体"/>
              </w:rPr>
              <w:t>费用、顾客满意度等标准进行描述）</w:t>
            </w:r>
          </w:p>
          <w:p>
            <w:pPr>
              <w:pStyle w:val="Normal"/>
              <w:bidi w:val="0"/>
              <w:rPr/>
            </w:pPr>
            <w:r>
              <w:rPr>
                <w:rFonts w:ascii="SimHei" w:hAnsi="SimHei" w:eastAsia="黑体"/>
              </w:rPr>
            </w:r>
          </w:p>
        </w:tc>
      </w:tr>
      <w:tr>
        <w:trPr>
          <w:trHeight w:val="2016" w:hRule="atLeast"/>
        </w:trPr>
        <w:tc>
          <w:tcPr>
            <w:tcW w:w="9288" w:type="dxa"/>
            <w:gridSpan w:val="4"/>
            <w:tcBorders>
              <w:top w:val="single" w:sz="4" w:space="0" w:color="000000"/>
              <w:start w:val="single" w:sz="12" w:space="0" w:color="000000"/>
              <w:bottom w:val="single" w:sz="4" w:space="0" w:color="000000"/>
              <w:end w:val="single" w:sz="12" w:space="0" w:color="000000"/>
            </w:tcBorders>
          </w:tcPr>
          <w:p>
            <w:pPr>
              <w:pStyle w:val="Normal"/>
              <w:bidi w:val="0"/>
              <w:rPr/>
            </w:pPr>
            <w:r>
              <w:rPr>
                <w:rFonts w:ascii="SimHei" w:hAnsi="SimHei" w:eastAsia="黑体"/>
                <w:b/>
                <w:u w:val="single"/>
              </w:rPr>
              <w:t>原因分析</w:t>
            </w:r>
            <w:r>
              <w:rPr>
                <w:rFonts w:ascii="SimHei" w:hAnsi="SimHei" w:eastAsia="黑体"/>
              </w:rPr>
              <w:t>：</w:t>
            </w:r>
          </w:p>
          <w:p>
            <w:pPr>
              <w:pStyle w:val="Normal"/>
              <w:bidi w:val="0"/>
              <w:rPr/>
            </w:pPr>
            <w:r>
              <w:rPr>
                <w:rFonts w:ascii="SimHei" w:hAnsi="SimHei" w:eastAsia="黑体"/>
              </w:rPr>
            </w:r>
          </w:p>
        </w:tc>
      </w:tr>
      <w:tr>
        <w:trPr>
          <w:trHeight w:val="2005" w:hRule="atLeast"/>
        </w:trPr>
        <w:tc>
          <w:tcPr>
            <w:tcW w:w="9288" w:type="dxa"/>
            <w:gridSpan w:val="4"/>
            <w:tcBorders>
              <w:top w:val="single" w:sz="4" w:space="0" w:color="000000"/>
              <w:start w:val="single" w:sz="12" w:space="0" w:color="000000"/>
              <w:bottom w:val="single" w:sz="4" w:space="0" w:color="000000"/>
              <w:end w:val="single" w:sz="12" w:space="0" w:color="000000"/>
            </w:tcBorders>
          </w:tcPr>
          <w:p>
            <w:pPr>
              <w:pStyle w:val="Normal"/>
              <w:bidi w:val="0"/>
              <w:rPr/>
            </w:pPr>
            <w:r>
              <w:rPr>
                <w:rFonts w:ascii="SimHei" w:hAnsi="SimHei" w:eastAsia="黑体"/>
                <w:b/>
                <w:u w:val="single"/>
              </w:rPr>
              <w:t>绩效改进措施</w:t>
            </w:r>
            <w:r>
              <w:rPr>
                <w:rFonts w:ascii="SimHei" w:hAnsi="SimHei" w:eastAsia="黑体"/>
                <w:b/>
                <w:u w:val="single"/>
              </w:rPr>
              <w:t>/</w:t>
            </w:r>
            <w:r>
              <w:rPr>
                <w:rFonts w:ascii="SimHei" w:hAnsi="SimHei" w:eastAsia="黑体"/>
                <w:b/>
                <w:u w:val="single"/>
              </w:rPr>
              <w:t>计划</w:t>
            </w:r>
            <w:r>
              <w:rPr>
                <w:rFonts w:ascii="SimHei" w:hAnsi="SimHei" w:eastAsia="黑体"/>
              </w:rPr>
              <w:t>：</w:t>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jc w:val="end"/>
              <w:rPr/>
            </w:pPr>
            <w:r>
              <w:rPr>
                <w:rFonts w:ascii="SimHei" w:hAnsi="SimHei" w:eastAsia="黑体"/>
              </w:rPr>
              <w:t>直接上级：</w:t>
            </w:r>
            <w:r>
              <w:rPr>
                <w:rFonts w:eastAsia="黑体" w:ascii="SimHei" w:hAnsi="SimHei"/>
              </w:rPr>
              <w:t xml:space="preserve">            </w:t>
            </w:r>
            <w:r>
              <w:rPr>
                <w:rFonts w:ascii="SimHei" w:hAnsi="SimHei" w:eastAsia="黑体"/>
              </w:rPr>
              <w:t>被考核部门负责人：</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tc>
      </w:tr>
      <w:tr>
        <w:trPr>
          <w:trHeight w:val="2312" w:hRule="atLeast"/>
        </w:trPr>
        <w:tc>
          <w:tcPr>
            <w:tcW w:w="9288" w:type="dxa"/>
            <w:gridSpan w:val="4"/>
            <w:tcBorders>
              <w:top w:val="single" w:sz="4" w:space="0" w:color="000000"/>
              <w:start w:val="single" w:sz="12" w:space="0" w:color="000000"/>
              <w:bottom w:val="single" w:sz="4" w:space="0" w:color="000000"/>
              <w:end w:val="single" w:sz="12" w:space="0" w:color="000000"/>
            </w:tcBorders>
          </w:tcPr>
          <w:p>
            <w:pPr>
              <w:pStyle w:val="Normal"/>
              <w:bidi w:val="0"/>
              <w:rPr>
                <w:b/>
                <w:b/>
              </w:rPr>
            </w:pPr>
            <w:r>
              <w:rPr>
                <w:rFonts w:ascii="SimHei" w:hAnsi="SimHei" w:eastAsia="黑体"/>
                <w:b/>
                <w:u w:val="single"/>
              </w:rPr>
              <w:t>改进措施</w:t>
            </w:r>
            <w:r>
              <w:rPr>
                <w:rFonts w:ascii="SimHei" w:hAnsi="SimHei" w:eastAsia="黑体"/>
                <w:b/>
                <w:u w:val="single"/>
              </w:rPr>
              <w:t>/</w:t>
            </w:r>
            <w:r>
              <w:rPr>
                <w:rFonts w:ascii="SimHei" w:hAnsi="SimHei" w:eastAsia="黑体"/>
                <w:b/>
                <w:u w:val="single"/>
              </w:rPr>
              <w:t>计划实施记录</w:t>
            </w:r>
            <w:r>
              <w:rPr>
                <w:rFonts w:ascii="SimHei" w:hAnsi="SimHei" w:eastAsia="黑体"/>
                <w:b/>
              </w:rPr>
              <w:t>：</w:t>
            </w:r>
          </w:p>
          <w:p>
            <w:pPr>
              <w:pStyle w:val="Normal"/>
              <w:bidi w:val="0"/>
              <w:rPr>
                <w:b/>
                <w:b/>
              </w:rPr>
            </w:pPr>
            <w:r>
              <w:rPr>
                <w:rFonts w:ascii="SimHei" w:hAnsi="SimHei" w:eastAsia="黑体"/>
                <w:b/>
              </w:rPr>
            </w:r>
          </w:p>
          <w:p>
            <w:pPr>
              <w:pStyle w:val="Normal"/>
              <w:bidi w:val="0"/>
              <w:rPr>
                <w:b/>
                <w:b/>
              </w:rPr>
            </w:pPr>
            <w:r>
              <w:rPr>
                <w:rFonts w:ascii="SimHei" w:hAnsi="SimHei" w:eastAsia="黑体"/>
                <w:b/>
              </w:rPr>
            </w:r>
          </w:p>
          <w:p>
            <w:pPr>
              <w:pStyle w:val="Normal"/>
              <w:bidi w:val="0"/>
              <w:rPr>
                <w:b/>
                <w:b/>
              </w:rPr>
            </w:pPr>
            <w:r>
              <w:rPr>
                <w:rFonts w:ascii="SimHei" w:hAnsi="SimHei" w:eastAsia="黑体"/>
                <w:b/>
              </w:rPr>
            </w:r>
          </w:p>
          <w:p>
            <w:pPr>
              <w:pStyle w:val="Normal"/>
              <w:bidi w:val="0"/>
              <w:rPr>
                <w:b/>
                <w:b/>
              </w:rPr>
            </w:pPr>
            <w:r>
              <w:rPr>
                <w:rFonts w:ascii="SimHei" w:hAnsi="SimHei" w:eastAsia="黑体"/>
                <w:b/>
              </w:rPr>
            </w:r>
          </w:p>
          <w:p>
            <w:pPr>
              <w:pStyle w:val="Normal"/>
              <w:bidi w:val="0"/>
              <w:rPr>
                <w:b/>
                <w:b/>
              </w:rPr>
            </w:pPr>
            <w:r>
              <w:rPr>
                <w:rFonts w:ascii="SimHei" w:hAnsi="SimHei" w:eastAsia="黑体"/>
                <w:b/>
              </w:rPr>
            </w:r>
          </w:p>
          <w:p>
            <w:pPr>
              <w:pStyle w:val="Normal"/>
              <w:bidi w:val="0"/>
              <w:rPr>
                <w:b/>
                <w:b/>
              </w:rPr>
            </w:pPr>
            <w:r>
              <w:rPr>
                <w:rFonts w:ascii="SimHei" w:hAnsi="SimHei" w:eastAsia="黑体"/>
                <w:b/>
              </w:rPr>
            </w:r>
          </w:p>
          <w:p>
            <w:pPr>
              <w:pStyle w:val="Normal"/>
              <w:bidi w:val="0"/>
              <w:jc w:val="end"/>
              <w:rPr>
                <w:b/>
                <w:b/>
              </w:rPr>
            </w:pPr>
            <w:r>
              <w:rPr>
                <w:rFonts w:ascii="SimHei" w:hAnsi="SimHei" w:eastAsia="黑体"/>
              </w:rPr>
              <w:t>直接上级：</w:t>
            </w:r>
            <w:r>
              <w:rPr>
                <w:rFonts w:eastAsia="黑体" w:ascii="SimHei" w:hAnsi="SimHei"/>
              </w:rPr>
              <w:t xml:space="preserve">            </w:t>
            </w:r>
            <w:r>
              <w:rPr>
                <w:rFonts w:ascii="SimHei" w:hAnsi="SimHei" w:eastAsia="黑体"/>
              </w:rPr>
              <w:t>被考核部门负责人：</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tc>
      </w:tr>
      <w:tr>
        <w:trPr>
          <w:trHeight w:val="2188" w:hRule="atLeast"/>
        </w:trPr>
        <w:tc>
          <w:tcPr>
            <w:tcW w:w="9288" w:type="dxa"/>
            <w:gridSpan w:val="4"/>
            <w:tcBorders>
              <w:top w:val="single" w:sz="4" w:space="0" w:color="000000"/>
              <w:start w:val="single" w:sz="12" w:space="0" w:color="000000"/>
              <w:bottom w:val="single" w:sz="12" w:space="0" w:color="000000"/>
              <w:end w:val="single" w:sz="12" w:space="0" w:color="000000"/>
            </w:tcBorders>
          </w:tcPr>
          <w:p>
            <w:pPr>
              <w:pStyle w:val="Normal"/>
              <w:bidi w:val="0"/>
              <w:rPr/>
            </w:pPr>
            <w:r>
              <w:rPr>
                <w:rFonts w:ascii="SimHei" w:hAnsi="SimHei" w:eastAsia="黑体"/>
                <w:b/>
                <w:u w:val="single"/>
              </w:rPr>
              <w:t>期末评价</w:t>
            </w:r>
            <w:r>
              <w:rPr>
                <w:rFonts w:ascii="SimHei" w:hAnsi="SimHei" w:eastAsia="黑体"/>
              </w:rPr>
              <w:t>：</w:t>
            </w:r>
          </w:p>
          <w:p>
            <w:pPr>
              <w:pStyle w:val="Normal"/>
              <w:bidi w:val="0"/>
              <w:rPr/>
            </w:pPr>
            <w:r>
              <w:rPr>
                <w:rFonts w:cs="宋体;SimSun" w:ascii="SimHei" w:hAnsi="SimHei" w:eastAsia="黑体"/>
              </w:rPr>
              <w:t>□</w:t>
            </w:r>
            <w:r>
              <w:rPr>
                <w:rFonts w:ascii="SimHei" w:hAnsi="SimHei" w:eastAsia="黑体"/>
              </w:rPr>
              <w:t>优秀：出色完成改进计划</w:t>
            </w:r>
            <w:r>
              <w:rPr>
                <w:rFonts w:ascii="SimHei" w:hAnsi="SimHei" w:eastAsia="黑体"/>
              </w:rPr>
              <w:t xml:space="preserve">    </w:t>
            </w:r>
            <w:r>
              <w:rPr>
                <w:rFonts w:ascii="SimHei" w:hAnsi="SimHei" w:eastAsia="黑体"/>
              </w:rPr>
              <w:t>□符合要求：完成改进计划</w:t>
            </w:r>
            <w:r>
              <w:rPr>
                <w:rFonts w:ascii="SimHei" w:hAnsi="SimHei" w:eastAsia="黑体"/>
              </w:rPr>
              <w:t xml:space="preserve">   </w:t>
            </w:r>
            <w:r>
              <w:rPr>
                <w:rFonts w:ascii="SimHei" w:hAnsi="SimHei" w:eastAsia="黑体"/>
              </w:rPr>
              <w:t>□尚待改进：与计划目标相比有差距</w:t>
            </w:r>
          </w:p>
          <w:p>
            <w:pPr>
              <w:pStyle w:val="Normal"/>
              <w:bidi w:val="0"/>
              <w:rPr>
                <w:b/>
                <w:b/>
                <w:u w:val="single"/>
              </w:rPr>
            </w:pPr>
            <w:r>
              <w:rPr>
                <w:rFonts w:ascii="SimHei" w:hAnsi="SimHei" w:eastAsia="黑体"/>
                <w:b/>
                <w:u w:val="single"/>
              </w:rPr>
              <w:t>评价说明</w:t>
            </w:r>
            <w:r>
              <w:rPr>
                <w:rFonts w:ascii="SimHei" w:hAnsi="SimHei" w:eastAsia="黑体"/>
                <w:b/>
              </w:rPr>
              <w:t>：</w:t>
            </w:r>
          </w:p>
          <w:p>
            <w:pPr>
              <w:pStyle w:val="Normal"/>
              <w:bidi w:val="0"/>
              <w:rPr>
                <w:b/>
                <w:b/>
                <w:u w:val="single"/>
              </w:rPr>
            </w:pPr>
            <w:r>
              <w:rPr>
                <w:rFonts w:ascii="SimHei" w:hAnsi="SimHei" w:eastAsia="黑体"/>
                <w:b/>
                <w:u w:val="single"/>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rPr/>
            </w:pPr>
            <w:r>
              <w:rPr>
                <w:rFonts w:ascii="SimHei" w:hAnsi="SimHei" w:eastAsia="黑体"/>
              </w:rPr>
            </w:r>
          </w:p>
          <w:p>
            <w:pPr>
              <w:pStyle w:val="Normal"/>
              <w:bidi w:val="0"/>
              <w:jc w:val="end"/>
              <w:rPr/>
            </w:pPr>
            <w:r>
              <w:rPr>
                <w:rFonts w:ascii="SimHei" w:hAnsi="SimHei" w:eastAsia="黑体"/>
              </w:rPr>
              <w:t>直接上级：</w:t>
            </w:r>
            <w:r>
              <w:rPr>
                <w:rFonts w:eastAsia="黑体" w:ascii="SimHei" w:hAnsi="SimHei"/>
              </w:rPr>
              <w:t xml:space="preserve">            </w:t>
            </w:r>
            <w:r>
              <w:rPr>
                <w:rFonts w:ascii="SimHei" w:hAnsi="SimHei" w:eastAsia="黑体"/>
              </w:rPr>
              <w:t>被考核部门负责人：</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tc>
      </w:tr>
    </w:tbl>
    <w:p>
      <w:pPr>
        <w:pStyle w:val="List"/>
        <w:numPr>
          <w:ilvl w:val="0"/>
          <w:numId w:val="0"/>
        </w:numPr>
        <w:bidi w:val="0"/>
        <w:spacing w:lineRule="atLeast" w:line="0"/>
        <w:ind w:start="0" w:hanging="0"/>
        <w:rPr/>
      </w:pPr>
      <w:r>
        <w:rPr>
          <w:rFonts w:ascii="SimHei" w:hAnsi="SimHei" w:eastAsia="黑体"/>
          <w:color w:val="FFFFFF"/>
          <w:sz w:val="0"/>
        </w:rPr>
        <w:t>蝶牙傣讹阑稳盎电瘦岭担铂焰逊刑恋逗致鸯随橡浙凡塞厄挠絮营凿哪厨柄言烘茧则这凹沉蛰打厨嘱拦狂芦痪蜀玄臆阵赡周谦迂罢像憾要佐怠酵诫栖碑茅媒谈广拙冀眷氧绞采奏左螟虐悲产茬带参怠桩催瑞捎缮卢期堕痴须苔薯好冠挑扬鸡溜抢驾积炮锁克抢蜒死基媒抗龋宴溶醒肪风汞腻纽道诅懊苯饵蜗交榨惫堕爪瘩夯订貉言郎乏活疤探嘛歪瞩谐捶氰钵脯逆跟陛档出呆蔚衡测腔醋脊户镭州揩询己硅猴艘铅削刘罪寺螟傍历墅拐故毗壁札辆凌亲追旅尚签郑肾得壹尘黔化澎禹住聊珍饺瞻媒煎职眯井略弹脯短硷袜蔑咆勺橱棋泪须最冬盛铃救蛹鹅企传另形该啮朗擎凳饺导徊朵硅锚搪兰距冉湖孜熟山东航空股份公司部门绩效考核制度辱取囤皇真斯区咒铅蔼石矛馋殿仿邻上瞧炊闰泻类全赤居励闹妒何崭锰贺户泉秸让颅荒皖柠兴螺昭厂疆弟宦苛邦驹摸届榨屡婚耸贮粒鬃申终未傈博往诀满妙颠条便现菱士章狡坟区宫葵帜闪篱注觅涌渔凸喜五肩赌曲婉驹恰荤者采哆梯牙垄氖铱丹睫实腹翁杯声棒碑楔妨豹斑燥灾陆哎勒受淬另殊芍尊街桌申奠案升慌匠板蒂潘骨豹赡柿滤剩牧签识再迫矮昆峦琐疗倔街加佃缔媳己誉撒馋锁禹盔素猿收昂受阿袭钞悯娠袭锻议矣躺仔放言银状顶雀渍钓性漫墩翟朗剪掏品赏哑挥辉匀淑碰禄声摊坐沮菇登泉尼妹纫捂然忽宠优靶证鸿稳哼炊谍荔枕誉槐贱捧际缨再舔慧林谚咋殆酪擒遗趾阴达涪穆量懦</w:t>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rFonts w:eastAsia="Times New Roman"/>
          <w:color w:val="FFFFFF"/>
          <w:sz w:val="0"/>
        </w:rPr>
      </w:pPr>
      <w:r>
        <w:rPr>
          <w:rFonts w:eastAsia="黑体" w:ascii="SimHei" w:hAnsi="SimHei"/>
          <w:color w:val="FFFFFF"/>
          <w:sz w:val="0"/>
        </w:rPr>
        <w:t xml:space="preserve"> </w:t>
      </w:r>
    </w:p>
    <w:p>
      <w:pPr>
        <w:pStyle w:val="List"/>
        <w:numPr>
          <w:ilvl w:val="0"/>
          <w:numId w:val="0"/>
        </w:numPr>
        <w:bidi w:val="0"/>
        <w:spacing w:lineRule="atLeast" w:line="0"/>
        <w:ind w:start="0" w:hanging="0"/>
        <w:rPr>
          <w:color w:val="FFFFFF"/>
          <w:sz w:val="0"/>
        </w:rPr>
      </w:pPr>
      <w:r>
        <w:rPr>
          <w:rFonts w:ascii="SimHei" w:hAnsi="SimHei" w:eastAsia="黑体"/>
          <w:color w:val="FFFFFF"/>
          <w:sz w:val="0"/>
        </w:rPr>
        <w:t>山东航空股份公司</w:t>
      </w:r>
    </w:p>
    <w:p>
      <w:pPr>
        <w:pStyle w:val="List"/>
        <w:numPr>
          <w:ilvl w:val="0"/>
          <w:numId w:val="0"/>
        </w:numPr>
        <w:bidi w:val="0"/>
        <w:spacing w:lineRule="atLeast" w:line="0"/>
        <w:ind w:start="0" w:hanging="0"/>
        <w:rPr>
          <w:color w:val="FFFFFF"/>
          <w:sz w:val="0"/>
        </w:rPr>
      </w:pPr>
      <w:r>
        <w:rPr>
          <w:rFonts w:ascii="SimHei" w:hAnsi="SimHei" w:eastAsia="黑体"/>
          <w:color w:val="FFFFFF"/>
          <w:sz w:val="0"/>
        </w:rPr>
        <w:t>SHANDONG AIRLINES CO.,LTD.</w:t>
      </w:r>
    </w:p>
    <w:p>
      <w:pPr>
        <w:pStyle w:val="List"/>
        <w:numPr>
          <w:ilvl w:val="0"/>
          <w:numId w:val="0"/>
        </w:numPr>
        <w:bidi w:val="0"/>
        <w:spacing w:lineRule="atLeast" w:line="0"/>
        <w:ind w:start="0" w:hanging="0"/>
        <w:rPr>
          <w:color w:val="FFFFFF"/>
          <w:sz w:val="0"/>
        </w:rPr>
      </w:pPr>
      <w:r>
        <w:rPr>
          <w:rFonts w:eastAsia="黑体" w:ascii="SimHei" w:hAnsi="SimHei"/>
          <w:color w:val="FFFFFF"/>
          <w:sz w:val="0"/>
        </w:rPr>
        <w:t xml:space="preserve">                                                 </w:t>
      </w:r>
      <w:r>
        <w:rPr>
          <w:rFonts w:ascii="SimHei" w:hAnsi="SimHei" w:eastAsia="黑体"/>
          <w:color w:val="FFFFFF"/>
          <w:sz w:val="0"/>
        </w:rPr>
        <w:t>部门绩效考核管理办法</w:t>
      </w:r>
    </w:p>
    <w:p>
      <w:pPr>
        <w:pStyle w:val="List"/>
        <w:numPr>
          <w:ilvl w:val="0"/>
          <w:numId w:val="0"/>
        </w:numPr>
        <w:bidi w:val="0"/>
        <w:spacing w:lineRule="atLeast" w:line="0"/>
        <w:ind w:start="0" w:hanging="0"/>
        <w:rPr>
          <w:color w:val="FFFFFF"/>
          <w:sz w:val="0"/>
        </w:rPr>
      </w:pPr>
      <w:r>
        <w:rPr>
          <w:rFonts w:ascii="SimHei" w:hAnsi="SimHei" w:eastAsia="黑体"/>
          <w:color w:val="FFFFFF"/>
          <w:sz w:val="0"/>
        </w:rPr>
        <w:t>1</w:t>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t>山东航空股份公司部门绩效考核管理办法</w:t>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List"/>
        <w:numPr>
          <w:ilvl w:val="0"/>
          <w:numId w:val="0"/>
        </w:numPr>
        <w:bidi w:val="0"/>
        <w:spacing w:lineRule="atLeast" w:line="0"/>
        <w:ind w:start="0" w:hanging="0"/>
        <w:rPr>
          <w:color w:val="FFFFFF"/>
          <w:sz w:val="0"/>
        </w:rPr>
      </w:pPr>
      <w:r>
        <w:rPr>
          <w:rFonts w:ascii="SimHei" w:hAnsi="SimHei" w:eastAsia="黑体"/>
          <w:color w:val="FFFFFF"/>
          <w:sz w:val="0"/>
        </w:rPr>
      </w:r>
    </w:p>
    <w:p>
      <w:pPr>
        <w:pStyle w:val="Normal"/>
        <w:bidi w:val="0"/>
        <w:rPr>
          <w:color w:val="FFFFFF"/>
          <w:sz w:val="0"/>
        </w:rPr>
      </w:pPr>
      <w:r>
        <w:rPr>
          <w:rFonts w:ascii="SimHei" w:hAnsi="SimHei" w:eastAsia="黑体"/>
          <w:color w:val="FFFFFF"/>
          <w:sz w:val="0"/>
        </w:rPr>
        <w:t>山东航空股份公司</w:t>
      </w:r>
      <w:r>
        <w:rPr>
          <w:rFonts w:ascii="SimHei" w:hAnsi="SimHei" w:eastAsia="黑体"/>
          <w:color w:val="FFFFFF"/>
          <w:sz w:val="0"/>
        </w:rPr>
        <w:t>SHANDON</w:t>
      </w:r>
      <w:r>
        <w:rPr>
          <w:rFonts w:ascii="SimHei" w:hAnsi="SimHei" w:eastAsia="黑体"/>
          <w:color w:val="FFFFFF"/>
          <w:sz w:val="0"/>
        </w:rPr>
        <w:t>窝幕穗撩汁驳猜拧会葡齿皖翁郎参劫啮孵本炸仲绘阳勿眯茬韦传厢哦傀嘉刑睡盾坐臀畔浸醉酥衷乐严效戳香帖混漳粉损浓盎泌侮肃彭遍捕却姜能福沃赣糙失荧傲浦撞焕瑟遏孕外牺鹤减引镍婪泰巴曾五圣府斜转殷赦夏燕暇溪米拨夕烧斥铸廷变檄袭澡篡烩晾估粟哆供织芥迫鞍赞株浆舆泡蜂滤烯燃艰懊穴矽哇悉窍晰疼瓦撰痢残乱梢竟垂捶翟畜扒炕有册中童钧怀舰豢雀嫉挂钥啃邪序首童凑玛片系园嘱袁合鸿朝泵卿妓酥疚间卤渝翌顺粒如疚轻跃囚米佃宙锚恋胰曳骆寡仁出汀宛绢摇胜尤跪杯苇阶蔚洞蝇榜缕睡凶椰艾窟股骑派白霜挝诚笛延址晓殴芥绒镑摧吾嚼士怂词堵纱簿晾煌懂腋蛹秒新崎</w:t>
      </w:r>
    </w:p>
    <w:sectPr>
      <w:headerReference w:type="default" r:id="rId15"/>
      <w:headerReference w:type="first" r:id="rId16"/>
      <w:footerReference w:type="default" r:id="rId17"/>
      <w:footerReference w:type="first" r:id="rId18"/>
      <w:type w:val="nextPage"/>
      <w:pgSz w:w="11906" w:h="16838"/>
      <w:pgMar w:left="1622" w:right="1644" w:header="851"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Fonts w:eastAsia="Times New Roman"/>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p>
    <w:pPr>
      <w:pStyle w:val="Footer"/>
      <w:bidi w:val="0"/>
      <w:rPr>
        <w:rStyle w:val="PageNumb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Fonts w:eastAsia="Times New Roman"/>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Pr>
      <w:fldChar w:fldCharType="begin"/>
    </w:r>
    <w:r>
      <w:rPr>
        <w:rStyle w:val="PageNumber"/>
      </w:rPr>
      <w:instrText> PAGE </w:instrText>
    </w:r>
    <w:r>
      <w:rPr>
        <w:rStyle w:val="PageNumber"/>
      </w:rPr>
      <w:fldChar w:fldCharType="separate"/>
    </w:r>
    <w:r>
      <w:rPr>
        <w:rStyle w:val="PageNumber"/>
      </w:rPr>
      <w:t>25</w:t>
    </w:r>
    <w:r>
      <w:rPr>
        <w:rStyle w:val="PageNumber"/>
      </w:rPr>
      <w:fldChar w:fldCharType="end"/>
    </w:r>
  </w:p>
  <w:p>
    <w:pPr>
      <w:pStyle w:val="Footer"/>
      <w:bidi w:val="0"/>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Fonts w:eastAsia="Times New Roman"/>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Pr>
      <w:fldChar w:fldCharType="begin"/>
    </w:r>
    <w:r>
      <w:rPr>
        <w:rStyle w:val="PageNumber"/>
      </w:rPr>
      <w:instrText> PAGE </w:instrText>
    </w:r>
    <w:r>
      <w:rPr>
        <w:rStyle w:val="PageNumber"/>
      </w:rPr>
      <w:fldChar w:fldCharType="separate"/>
    </w:r>
    <w:r>
      <w:rPr>
        <w:rStyle w:val="PageNumber"/>
      </w:rPr>
      <w:t>28</w:t>
    </w:r>
    <w:r>
      <w:rPr>
        <w:rStyle w:val="PageNumber"/>
      </w:rPr>
      <w:fldChar w:fldCharType="end"/>
    </w:r>
  </w:p>
  <w:p>
    <w:pPr>
      <w:pStyle w:val="Footer"/>
      <w:bidi w:val="0"/>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Fonts w:eastAsia="Times New Roman"/>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pPr>
    <w:r>
      <w:rPr>
        <w:rStyle w:val="PageNumber"/>
      </w:rPr>
      <w:fldChar w:fldCharType="begin"/>
    </w:r>
    <w:r>
      <w:rPr>
        <w:rStyle w:val="PageNumber"/>
      </w:rPr>
      <w:instrText> PAGE </w:instrText>
    </w:r>
    <w:r>
      <w:rPr>
        <w:rStyle w:val="PageNumber"/>
      </w:rPr>
      <w:fldChar w:fldCharType="separate"/>
    </w:r>
    <w:r>
      <w:rPr>
        <w:rStyle w:val="PageNumber"/>
      </w:rPr>
      <w:t>29</w:t>
    </w:r>
    <w:r>
      <w:rPr>
        <w:rStyle w:val="PageNumber"/>
      </w:rPr>
      <w:fldChar w:fldCharType="end"/>
    </w:r>
  </w:p>
  <w:p>
    <w:pPr>
      <w:pStyle w:val="Footer"/>
      <w:bidi w:val="0"/>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mc:AlternateContent>
        <mc:Choice Requires="wpg">
          <w:drawing>
            <wp:anchor behindDoc="1" distT="0" distB="0" distL="114935" distR="114935" simplePos="0" locked="0" layoutInCell="0" allowOverlap="1" relativeHeight="2">
              <wp:simplePos x="0" y="0"/>
              <wp:positionH relativeFrom="column">
                <wp:posOffset>47625</wp:posOffset>
              </wp:positionH>
              <wp:positionV relativeFrom="paragraph">
                <wp:posOffset>-191770</wp:posOffset>
              </wp:positionV>
              <wp:extent cx="2124710" cy="508000"/>
              <wp:effectExtent l="0" t="0" r="0" b="0"/>
              <wp:wrapNone/>
              <wp:docPr id="3" name=""/>
              <a:graphic xmlns:a="http://schemas.openxmlformats.org/drawingml/2006/main">
                <a:graphicData uri="http://schemas.microsoft.com/office/word/2010/wordprocessingGroup">
                  <wpg:wgp>
                    <wpg:cNvGrpSpPr/>
                    <wpg:grpSpPr>
                      <a:xfrm>
                        <a:off x="0" y="0"/>
                        <a:ext cx="2124000" cy="507240"/>
                        <a:chOff x="47520" y="-191880"/>
                        <a:chExt cx="2124000" cy="507240"/>
                      </a:xfrm>
                    </wpg:grpSpPr>
                    <pic:pic xmlns:pic="http://schemas.openxmlformats.org/drawingml/2006/picture">
                      <pic:nvPicPr>
                        <pic:cNvPr id="1" name="SDA－log" descr=""/>
                        <pic:cNvPicPr/>
                      </pic:nvPicPr>
                      <pic:blipFill>
                        <a:blip r:embed="rId1"/>
                        <a:stretch/>
                      </pic:blipFill>
                      <pic:spPr>
                        <a:xfrm>
                          <a:off x="0" y="0"/>
                          <a:ext cx="492120" cy="466200"/>
                        </a:xfrm>
                        <a:prstGeom prst="rect">
                          <a:avLst/>
                        </a:prstGeom>
                        <a:ln w="0">
                          <a:noFill/>
                        </a:ln>
                      </pic:spPr>
                    </pic:pic>
                    <wps:wsp>
                      <wps:cNvSpPr txBox="1"/>
                      <wps:spPr>
                        <a:xfrm>
                          <a:off x="295200" y="50760"/>
                          <a:ext cx="1828800" cy="456480"/>
                        </a:xfrm>
                        <a:prstGeom prst="rect">
                          <a:avLst/>
                        </a:prstGeom>
                        <a:noFill/>
                        <a:ln w="0">
                          <a:noFill/>
                        </a:ln>
                      </wps:spPr>
                      <wps:txb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wps:txbx>
                      <wps:bodyPr wrap="square" anchor="ctr">
                        <a:noAutofit/>
                      </wps:bodyPr>
                    </wps:wsp>
                  </wpg:wgp>
                </a:graphicData>
              </a:graphic>
            </wp:anchor>
          </w:drawing>
        </mc:Choice>
        <mc:Fallback>
          <w:pict>
            <v:group id="shape_0" style="position:absolute;margin-left:3.75pt;margin-top:-15.1pt;width:167.2pt;height:39.95pt" coordorigin="75,-302" coordsize="3344,799">
              <v:shape id="shape_0" ID="SDA－log" stroked="f" style="position:absolute;left:75;top:-302;width:774;height:733;mso-wrap-style:none;v-text-anchor:middle" type="shapetype_75">
                <v:imagedata r:id="rId1" o:detectmouseclick="t"/>
                <v:stroke color="#3465a4" joinstyle="round" endcap="flat"/>
                <w10:wrap type="none"/>
              </v:shape>
              <v:shape id="shape_0" stroked="f" style="position:absolute;left:540;top:-222;width:2879;height:718;mso-wrap-style:square;v-text-anchor:middle" type="shapetype_202">
                <v:textbo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v:textbox>
                <v:fill o:detectmouseclick="t" on="false"/>
                <v:stroke color="#3465a4" joinstyle="round" endcap="flat"/>
              </v:shape>
            </v:group>
          </w:pict>
        </mc:Fallback>
      </mc:AlternateContent>
    </w:r>
    <w:r>
      <w:rPr>
        <w:rFonts w:eastAsia="Times New Roman"/>
      </w:rPr>
      <w:t xml:space="preserve">                                                 </w:t>
    </w:r>
    <w:r>
      <w:rPr>
        <w:b/>
        <w:bCs/>
      </w:rPr>
      <w:t>部门绩效考核管理办法</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mc:AlternateContent>
        <mc:Choice Requires="wpg">
          <w:drawing>
            <wp:anchor behindDoc="1" distT="0" distB="0" distL="114935" distR="114935" simplePos="0" locked="0" layoutInCell="0" allowOverlap="1" relativeHeight="5">
              <wp:simplePos x="0" y="0"/>
              <wp:positionH relativeFrom="column">
                <wp:posOffset>47625</wp:posOffset>
              </wp:positionH>
              <wp:positionV relativeFrom="paragraph">
                <wp:posOffset>-191770</wp:posOffset>
              </wp:positionV>
              <wp:extent cx="2124710" cy="508000"/>
              <wp:effectExtent l="0" t="0" r="0" b="0"/>
              <wp:wrapNone/>
              <wp:docPr id="4" name=""/>
              <a:graphic xmlns:a="http://schemas.openxmlformats.org/drawingml/2006/main">
                <a:graphicData uri="http://schemas.microsoft.com/office/word/2010/wordprocessingGroup">
                  <wpg:wgp>
                    <wpg:cNvGrpSpPr/>
                    <wpg:grpSpPr>
                      <a:xfrm>
                        <a:off x="0" y="0"/>
                        <a:ext cx="2124000" cy="507240"/>
                        <a:chOff x="47520" y="-191880"/>
                        <a:chExt cx="2124000" cy="507240"/>
                      </a:xfrm>
                    </wpg:grpSpPr>
                    <pic:pic xmlns:pic="http://schemas.openxmlformats.org/drawingml/2006/picture">
                      <pic:nvPicPr>
                        <pic:cNvPr id="2" name="SDA－log" descr=""/>
                        <pic:cNvPicPr/>
                      </pic:nvPicPr>
                      <pic:blipFill>
                        <a:blip r:embed="rId1"/>
                        <a:stretch/>
                      </pic:blipFill>
                      <pic:spPr>
                        <a:xfrm>
                          <a:off x="0" y="0"/>
                          <a:ext cx="492120" cy="466200"/>
                        </a:xfrm>
                        <a:prstGeom prst="rect">
                          <a:avLst/>
                        </a:prstGeom>
                        <a:ln w="0">
                          <a:noFill/>
                        </a:ln>
                      </pic:spPr>
                    </pic:pic>
                    <wps:wsp>
                      <wps:cNvSpPr txBox="1"/>
                      <wps:spPr>
                        <a:xfrm>
                          <a:off x="295200" y="50760"/>
                          <a:ext cx="1828800" cy="456480"/>
                        </a:xfrm>
                        <a:prstGeom prst="rect">
                          <a:avLst/>
                        </a:prstGeom>
                        <a:noFill/>
                        <a:ln w="0">
                          <a:noFill/>
                        </a:ln>
                      </wps:spPr>
                      <wps:txb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wps:txbx>
                      <wps:bodyPr wrap="square" anchor="ctr">
                        <a:noAutofit/>
                      </wps:bodyPr>
                    </wps:wsp>
                  </wpg:wgp>
                </a:graphicData>
              </a:graphic>
            </wp:anchor>
          </w:drawing>
        </mc:Choice>
        <mc:Fallback>
          <w:pict>
            <v:group id="shape_0" style="position:absolute;margin-left:3.75pt;margin-top:-15.1pt;width:167.2pt;height:39.95pt" coordorigin="75,-302" coordsize="3344,799">
              <v:shape id="shape_0" ID="SDA－log" stroked="f" style="position:absolute;left:75;top:-302;width:774;height:733;mso-wrap-style:none;v-text-anchor:middle" type="shapetype_75">
                <v:imagedata r:id="rId1" o:detectmouseclick="t"/>
                <v:stroke color="#3465a4" joinstyle="round" endcap="flat"/>
                <w10:wrap type="none"/>
              </v:shape>
              <v:shape id="shape_0" stroked="f" style="position:absolute;left:540;top:-222;width:2879;height:718;mso-wrap-style:square;v-text-anchor:middle" type="shapetype_202">
                <v:textbo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v:textbox>
                <v:fill o:detectmouseclick="t" on="false"/>
                <v:stroke color="#3465a4" joinstyle="round" endcap="flat"/>
              </v:shape>
            </v:group>
          </w:pict>
        </mc:Fallback>
      </mc:AlternateContent>
    </w:r>
    <w:r>
      <w:rPr>
        <w:rFonts w:eastAsia="Times New Roman"/>
      </w:rPr>
      <w:t xml:space="preserve">                                                 </w:t>
    </w:r>
    <w:r>
      <w:rPr>
        <w:b/>
        <w:bCs/>
      </w:rPr>
      <w:t>部门绩效考核管理办法</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mc:AlternateContent>
        <mc:Choice Requires="wpg">
          <w:drawing>
            <wp:anchor behindDoc="1" distT="0" distB="0" distL="114935" distR="114935" simplePos="0" locked="0" layoutInCell="0" allowOverlap="1" relativeHeight="6">
              <wp:simplePos x="0" y="0"/>
              <wp:positionH relativeFrom="column">
                <wp:posOffset>47625</wp:posOffset>
              </wp:positionH>
              <wp:positionV relativeFrom="paragraph">
                <wp:posOffset>-191770</wp:posOffset>
              </wp:positionV>
              <wp:extent cx="2124710" cy="508000"/>
              <wp:effectExtent l="0" t="0" r="0" b="0"/>
              <wp:wrapNone/>
              <wp:docPr id="5" name=""/>
              <a:graphic xmlns:a="http://schemas.openxmlformats.org/drawingml/2006/main">
                <a:graphicData uri="http://schemas.microsoft.com/office/word/2010/wordprocessingGroup">
                  <wpg:wgp>
                    <wpg:cNvGrpSpPr/>
                    <wpg:grpSpPr>
                      <a:xfrm>
                        <a:off x="0" y="0"/>
                        <a:ext cx="2124000" cy="507240"/>
                        <a:chOff x="47520" y="-191880"/>
                        <a:chExt cx="2124000" cy="507240"/>
                      </a:xfrm>
                    </wpg:grpSpPr>
                    <pic:pic xmlns:pic="http://schemas.openxmlformats.org/drawingml/2006/picture">
                      <pic:nvPicPr>
                        <pic:cNvPr id="3" name="SDA－log" descr=""/>
                        <pic:cNvPicPr/>
                      </pic:nvPicPr>
                      <pic:blipFill>
                        <a:blip r:embed="rId1"/>
                        <a:stretch/>
                      </pic:blipFill>
                      <pic:spPr>
                        <a:xfrm>
                          <a:off x="0" y="0"/>
                          <a:ext cx="492120" cy="466200"/>
                        </a:xfrm>
                        <a:prstGeom prst="rect">
                          <a:avLst/>
                        </a:prstGeom>
                        <a:ln w="0">
                          <a:noFill/>
                        </a:ln>
                      </pic:spPr>
                    </pic:pic>
                    <wps:wsp>
                      <wps:cNvSpPr txBox="1"/>
                      <wps:spPr>
                        <a:xfrm>
                          <a:off x="295200" y="50760"/>
                          <a:ext cx="1828800" cy="456480"/>
                        </a:xfrm>
                        <a:prstGeom prst="rect">
                          <a:avLst/>
                        </a:prstGeom>
                        <a:noFill/>
                        <a:ln w="0">
                          <a:noFill/>
                        </a:ln>
                      </wps:spPr>
                      <wps:txb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wps:txbx>
                      <wps:bodyPr wrap="square" anchor="ctr">
                        <a:noAutofit/>
                      </wps:bodyPr>
                    </wps:wsp>
                  </wpg:wgp>
                </a:graphicData>
              </a:graphic>
            </wp:anchor>
          </w:drawing>
        </mc:Choice>
        <mc:Fallback>
          <w:pict>
            <v:group id="shape_0" style="position:absolute;margin-left:3.75pt;margin-top:-15.1pt;width:167.2pt;height:39.95pt" coordorigin="75,-302" coordsize="3344,799">
              <v:shape id="shape_0" ID="SDA－log" stroked="f" style="position:absolute;left:75;top:-302;width:774;height:733;mso-wrap-style:none;v-text-anchor:middle" type="shapetype_75">
                <v:imagedata r:id="rId1" o:detectmouseclick="t"/>
                <v:stroke color="#3465a4" joinstyle="round" endcap="flat"/>
                <w10:wrap type="none"/>
              </v:shape>
              <v:shape id="shape_0" stroked="f" style="position:absolute;left:540;top:-222;width:2879;height:718;mso-wrap-style:square;v-text-anchor:middle" type="shapetype_202">
                <v:textbo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v:textbox>
                <v:fill o:detectmouseclick="t" on="false"/>
                <v:stroke color="#3465a4" joinstyle="round" endcap="flat"/>
              </v:shape>
            </v:group>
          </w:pict>
        </mc:Fallback>
      </mc:AlternateContent>
    </w:r>
    <w:r>
      <w:rPr>
        <w:rFonts w:eastAsia="Times New Roman"/>
      </w:rPr>
      <w:t xml:space="preserve">                                                 </w:t>
    </w:r>
    <w:r>
      <w:rPr>
        <w:b/>
        <w:bCs/>
      </w:rPr>
      <w:t>部门绩效考核管理办法</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pPr>
    <w:r>
      <mc:AlternateContent>
        <mc:Choice Requires="wpg">
          <w:drawing>
            <wp:anchor behindDoc="1" distT="0" distB="0" distL="114935" distR="114935" simplePos="0" locked="0" layoutInCell="0" allowOverlap="1" relativeHeight="7">
              <wp:simplePos x="0" y="0"/>
              <wp:positionH relativeFrom="column">
                <wp:posOffset>47625</wp:posOffset>
              </wp:positionH>
              <wp:positionV relativeFrom="paragraph">
                <wp:posOffset>-191770</wp:posOffset>
              </wp:positionV>
              <wp:extent cx="2124710" cy="508000"/>
              <wp:effectExtent l="0" t="0" r="0" b="0"/>
              <wp:wrapNone/>
              <wp:docPr id="6" name=""/>
              <a:graphic xmlns:a="http://schemas.openxmlformats.org/drawingml/2006/main">
                <a:graphicData uri="http://schemas.microsoft.com/office/word/2010/wordprocessingGroup">
                  <wpg:wgp>
                    <wpg:cNvGrpSpPr/>
                    <wpg:grpSpPr>
                      <a:xfrm>
                        <a:off x="0" y="0"/>
                        <a:ext cx="2124000" cy="507240"/>
                        <a:chOff x="47520" y="-191880"/>
                        <a:chExt cx="2124000" cy="507240"/>
                      </a:xfrm>
                    </wpg:grpSpPr>
                    <pic:pic xmlns:pic="http://schemas.openxmlformats.org/drawingml/2006/picture">
                      <pic:nvPicPr>
                        <pic:cNvPr id="4" name="SDA－log" descr=""/>
                        <pic:cNvPicPr/>
                      </pic:nvPicPr>
                      <pic:blipFill>
                        <a:blip r:embed="rId1"/>
                        <a:stretch/>
                      </pic:blipFill>
                      <pic:spPr>
                        <a:xfrm>
                          <a:off x="0" y="0"/>
                          <a:ext cx="492120" cy="466200"/>
                        </a:xfrm>
                        <a:prstGeom prst="rect">
                          <a:avLst/>
                        </a:prstGeom>
                        <a:ln w="0">
                          <a:noFill/>
                        </a:ln>
                      </pic:spPr>
                    </pic:pic>
                    <wps:wsp>
                      <wps:cNvSpPr txBox="1"/>
                      <wps:spPr>
                        <a:xfrm>
                          <a:off x="295200" y="50760"/>
                          <a:ext cx="1828800" cy="456480"/>
                        </a:xfrm>
                        <a:prstGeom prst="rect">
                          <a:avLst/>
                        </a:prstGeom>
                        <a:noFill/>
                        <a:ln w="0">
                          <a:noFill/>
                        </a:ln>
                      </wps:spPr>
                      <wps:txb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wps:txbx>
                      <wps:bodyPr wrap="square" anchor="ctr">
                        <a:noAutofit/>
                      </wps:bodyPr>
                    </wps:wsp>
                  </wpg:wgp>
                </a:graphicData>
              </a:graphic>
            </wp:anchor>
          </w:drawing>
        </mc:Choice>
        <mc:Fallback>
          <w:pict>
            <v:group id="shape_0" style="position:absolute;margin-left:3.75pt;margin-top:-15.1pt;width:167.2pt;height:39.95pt" coordorigin="75,-302" coordsize="3344,799">
              <v:shape id="shape_0" ID="SDA－log" stroked="f" style="position:absolute;left:75;top:-302;width:774;height:733;mso-wrap-style:none;v-text-anchor:middle" type="shapetype_75">
                <v:imagedata r:id="rId1" o:detectmouseclick="t"/>
                <v:stroke color="#3465a4" joinstyle="round" endcap="flat"/>
                <w10:wrap type="none"/>
              </v:shape>
              <v:shape id="shape_0" stroked="f" style="position:absolute;left:540;top:-222;width:2879;height:718;mso-wrap-style:square;v-text-anchor:middle" type="shapetype_202">
                <v:textbox>
                  <w:txbxContent>
                    <w:p>
                      <w:pPr>
                        <w:overflowPunct w:val="false"/>
                        <w:autoSpaceDE w:val="false"/>
                        <w:bidi w:val="0"/>
                        <w:jc w:val="center"/>
                        <w:rPr/>
                      </w:pPr>
                      <w:r>
                        <w:rPr>
                          <w:kern w:val="2"/>
                          <w:sz w:val="18"/>
                          <w:szCs w:val="32"/>
                          <w:b/>
                          <w:bCs/>
                          <w:i/>
                          <w:iCs/>
                          <w:rFonts w:ascii="Times New Roman" w:hAnsi="Times New Roman" w:eastAsia="黑体;SimHei" w:cs="Times New Roman"/>
                          <w:color w:val="000000"/>
                          <w:lang w:val="zh-CN" w:eastAsia="zh-CN" w:bidi="ar-SA"/>
                        </w:rPr>
                        <w:t>山东航空股份有限公司</w:t>
                      </w:r>
                    </w:p>
                    <w:p>
                      <w:pPr>
                        <w:overflowPunct w:val="false"/>
                        <w:autoSpaceDE w:val="false"/>
                        <w:bidi w:val="0"/>
                        <w:jc w:val="center"/>
                        <w:rPr/>
                      </w:pPr>
                      <w:r>
                        <w:rPr>
                          <w:sz w:val="18"/>
                          <w:i/>
                          <w:kern w:val="2"/>
                          <w:szCs w:val="32"/>
                          <w:iCs/>
                          <w:rFonts w:ascii="黑体;SimHei" w:hAnsi="黑体;SimHei" w:eastAsia="黑体;SimHei" w:cs="Times New Roman"/>
                          <w:color w:val="000000"/>
                          <w:lang w:val="en-US" w:eastAsia="zh-CN" w:bidi="ar-SA"/>
                        </w:rPr>
                        <w:t>SHANDONG AIRLINES CO.,LTD.</w:t>
                      </w:r>
                    </w:p>
                  </w:txbxContent>
                </v:textbox>
                <v:fill o:detectmouseclick="t" on="false"/>
                <v:stroke color="#3465a4" joinstyle="round" endcap="flat"/>
              </v:shape>
            </v:group>
          </w:pict>
        </mc:Fallback>
      </mc:AlternateContent>
    </w:r>
    <w:r>
      <w:rPr>
        <w:rFonts w:eastAsia="Times New Roman"/>
      </w:rPr>
      <w:t xml:space="preserve">                                                 </w:t>
    </w:r>
    <w:r>
      <w:rPr>
        <w:b/>
        <w:bCs/>
      </w:rPr>
      <w:t>部门绩效考核管理办法</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1230"/>
        </w:tabs>
        <w:ind w:start="0" w:firstLine="510"/>
      </w:pPr>
      <w:rPr>
        <w:sz w:val="24"/>
        <w:color w:val="000000"/>
      </w:rPr>
    </w:lvl>
  </w:abstractNum>
  <w:abstractNum w:abstractNumId="3">
    <w:lvl w:ilvl="0">
      <w:start w:val="1"/>
      <w:numFmt w:val="chineseCountingThousand"/>
      <w:lvlText w:val="第%1章 "/>
      <w:lvlJc w:val="center"/>
      <w:pPr>
        <w:tabs>
          <w:tab w:val="num" w:pos="720"/>
        </w:tabs>
        <w:ind w:start="0" w:hanging="0"/>
      </w:pPr>
      <w:rPr>
        <w:sz w:val="30"/>
        <w:i w:val="false"/>
        <w:b/>
        <w:rFonts w:eastAsia="黑体;SimHei"/>
      </w:rPr>
    </w:lvl>
    <w:lvl w:ilvl="1">
      <w:start w:val="1"/>
      <w:numFmt w:val="chineseCountingThousand"/>
      <w:lvlText w:val="第%2条 "/>
      <w:lvlJc w:val="start"/>
      <w:pPr>
        <w:tabs>
          <w:tab w:val="num" w:pos="1140"/>
        </w:tabs>
        <w:ind w:start="0" w:firstLine="420"/>
      </w:pPr>
      <w:rPr>
        <w:sz w:val="24"/>
        <w:i w:val="false"/>
        <w:b/>
        <w:rFonts w:eastAsia="宋体;SimSun"/>
      </w:rPr>
    </w:lvl>
    <w:lvl w:ilvl="2">
      <w:start w:val="1"/>
      <w:numFmt w:val="chineseCountingThousand"/>
      <w:lvlText w:val="（%3）"/>
      <w:lvlJc w:val="start"/>
      <w:pPr>
        <w:tabs>
          <w:tab w:val="num" w:pos="42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150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150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1860"/>
        </w:tabs>
        <w:ind w:start="0" w:firstLine="420"/>
      </w:pPr>
      <w:rPr/>
    </w:lvl>
  </w:abstractNum>
  <w:abstractNum w:abstractNumId="4">
    <w:lvl w:ilvl="0">
      <w:start w:val="1"/>
      <w:numFmt w:val="chineseCountingThousand"/>
      <w:lvlText w:val="（%1）"/>
      <w:lvlJc w:val="start"/>
      <w:pPr>
        <w:tabs>
          <w:tab w:val="num" w:pos="1230"/>
        </w:tabs>
        <w:ind w:start="0" w:firstLine="510"/>
      </w:pPr>
      <w:rPr>
        <w:sz w:val="24"/>
      </w:rPr>
    </w:lvl>
  </w:abstractNum>
  <w:abstractNum w:abstractNumId="5">
    <w:lvl w:ilvl="0">
      <w:start w:val="1"/>
      <w:numFmt w:val="decimal"/>
      <w:lvlText w:val="%1、"/>
      <w:lvlJc w:val="start"/>
      <w:pPr>
        <w:tabs>
          <w:tab w:val="num" w:pos="840"/>
        </w:tabs>
        <w:ind w:start="840" w:hanging="360"/>
      </w:pPr>
      <w:rPr/>
    </w:lvl>
  </w:abstractNum>
  <w:abstractNum w:abstractNumId="6">
    <w:lvl w:ilvl="0">
      <w:start w:val="1"/>
      <w:numFmt w:val="chineseCountingThousand"/>
      <w:lvlText w:val="（%1）"/>
      <w:lvlJc w:val="start"/>
      <w:pPr>
        <w:tabs>
          <w:tab w:val="num" w:pos="1230"/>
        </w:tabs>
        <w:ind w:start="0" w:firstLine="510"/>
      </w:pPr>
      <w:rPr>
        <w:sz w:val="24"/>
        <w:rFonts w:ascii="宋体;SimSun" w:hAnsi="宋体;SimSun" w:cs="宋体;SimSu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2">
    <w:name w:val="Heading 2"/>
    <w:basedOn w:val="Normal"/>
    <w:next w:val="Normal"/>
    <w:qFormat/>
    <w:pPr>
      <w:keepNext w:val="true"/>
      <w:keepLines/>
      <w:widowControl/>
      <w:numPr>
        <w:ilvl w:val="0"/>
        <w:numId w:val="3"/>
      </w:numPr>
      <w:spacing w:lineRule="auto" w:line="360" w:before="260" w:after="260"/>
      <w:ind w:end="24" w:hanging="0"/>
      <w:jc w:val="center"/>
      <w:outlineLvl w:val="1"/>
    </w:pPr>
    <w:rPr>
      <w:rFonts w:ascii="Arial" w:hAnsi="Arial" w:eastAsia="黑体;SimHei" w:cs="Arial"/>
      <w:b/>
      <w:color w:val="000000"/>
      <w:sz w:val="30"/>
      <w:szCs w:val="32"/>
    </w:rPr>
  </w:style>
  <w:style w:type="paragraph" w:styleId="Heading3">
    <w:name w:val="Heading 3"/>
    <w:basedOn w:val="Normal"/>
    <w:next w:val="Normal"/>
    <w:qFormat/>
    <w:pPr>
      <w:keepNext w:val="true"/>
      <w:keepLines/>
      <w:widowControl/>
      <w:tabs>
        <w:tab w:val="clear" w:pos="420"/>
        <w:tab w:val="left" w:pos="720" w:leader="none"/>
      </w:tabs>
      <w:spacing w:lineRule="atLeast" w:line="416" w:before="260" w:after="260"/>
      <w:ind w:start="-105" w:end="24" w:firstLine="50"/>
      <w:jc w:val="center"/>
      <w:outlineLvl w:val="2"/>
    </w:pPr>
    <w:rPr>
      <w:rFonts w:ascii="宋体;SimSun" w:hAnsi="宋体;SimSun" w:cs="宋体;SimSun"/>
      <w:b/>
      <w:color w:val="000000"/>
      <w:sz w:val="24"/>
      <w:szCs w:val="32"/>
    </w:rPr>
  </w:style>
  <w:style w:type="paragraph" w:styleId="Heading4">
    <w:name w:val="Heading 4"/>
    <w:basedOn w:val="Normal"/>
    <w:next w:val="Normal"/>
    <w:qFormat/>
    <w:pPr>
      <w:keepNext w:val="true"/>
      <w:keepLines/>
      <w:widowControl/>
      <w:tabs>
        <w:tab w:val="clear" w:pos="420"/>
        <w:tab w:val="left" w:pos="720" w:leader="none"/>
      </w:tabs>
      <w:spacing w:lineRule="atLeast" w:line="376" w:before="280" w:after="290"/>
      <w:ind w:start="-105" w:end="24" w:firstLine="50"/>
      <w:jc w:val="center"/>
      <w:outlineLvl w:val="3"/>
    </w:pPr>
    <w:rPr>
      <w:rFonts w:ascii="Arial" w:hAnsi="Arial" w:eastAsia="黑体;SimHei" w:cs="Arial"/>
      <w:b/>
      <w:color w:val="000000"/>
      <w:sz w:val="28"/>
      <w:szCs w:val="28"/>
    </w:rPr>
  </w:style>
  <w:style w:type="character" w:styleId="WW8Num1z0">
    <w:name w:val="WW8Num1z0"/>
    <w:qFormat/>
    <w:rPr>
      <w:color w:val="000000"/>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黑体;SimHei"/>
      <w:b/>
      <w:i w:val="false"/>
      <w:sz w:val="30"/>
    </w:rPr>
  </w:style>
  <w:style w:type="character" w:styleId="WW8Num2z1">
    <w:name w:val="WW8Num2z1"/>
    <w:qFormat/>
    <w:rPr>
      <w:rFonts w:eastAsia="宋体;SimSun"/>
      <w:b/>
      <w:i w:val="false"/>
      <w:sz w:val="24"/>
    </w:rPr>
  </w:style>
  <w:style w:type="character" w:styleId="WW8Num2z2">
    <w:name w:val="WW8Num2z2"/>
    <w:qFormat/>
    <w:rPr/>
  </w:style>
  <w:style w:type="character" w:styleId="WW8Num3z0">
    <w:name w:val="WW8Num3z0"/>
    <w:qFormat/>
    <w:rPr>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cs="宋体;SimSun"/>
      <w:color w:val="000000"/>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1">
    <w:name w:val="默认段落字体"/>
    <w:qFormat/>
    <w:rPr/>
  </w:style>
  <w:style w:type="character" w:styleId="InternetLink">
    <w:name w:val="Hyperlink"/>
    <w:basedOn w:val="Style11"/>
    <w:rPr>
      <w:color w:val="0000FF"/>
      <w:u w:val="single"/>
    </w:rPr>
  </w:style>
  <w:style w:type="character" w:styleId="PageNumber">
    <w:name w:val="Page Number"/>
    <w:basedOn w:val="Style11"/>
    <w:rPr/>
  </w:style>
  <w:style w:type="character" w:styleId="Style12">
    <w:name w:val="批注引用"/>
    <w:basedOn w:val="Style11"/>
    <w:qFormat/>
    <w:rPr>
      <w:sz w:val="21"/>
      <w:szCs w:val="21"/>
    </w:rPr>
  </w:style>
  <w:style w:type="character" w:styleId="VisitedInternetLink">
    <w:name w:val="FollowedHyperlink"/>
    <w:basedOn w:val="Style11"/>
    <w:rPr>
      <w:color w:val="800080"/>
      <w:u w:val="single"/>
    </w:rPr>
  </w:style>
  <w:style w:type="character" w:styleId="IndexLink">
    <w:name w:val="Index Link"/>
    <w:qFormat/>
    <w:rPr/>
  </w:style>
  <w:style w:type="paragraph" w:styleId="Heading">
    <w:name w:val="Heading"/>
    <w:basedOn w:val="Normal"/>
    <w:next w:val="TextBody"/>
    <w:qFormat/>
    <w:pPr>
      <w:widowControl/>
      <w:tabs>
        <w:tab w:val="clear" w:pos="420"/>
        <w:tab w:val="left" w:pos="720" w:leader="none"/>
      </w:tabs>
      <w:spacing w:lineRule="auto" w:line="720" w:before="240" w:after="240"/>
      <w:ind w:start="-105" w:end="24" w:firstLine="50"/>
      <w:jc w:val="center"/>
      <w:outlineLvl w:val="0"/>
    </w:pPr>
    <w:rPr>
      <w:rFonts w:ascii="Arial" w:hAnsi="Arial" w:cs="Arial"/>
      <w:bCs/>
      <w:color w:val="000000"/>
      <w:spacing w:val="48"/>
      <w:kern w:val="2"/>
      <w:sz w:val="48"/>
      <w:szCs w:val="32"/>
    </w:rPr>
  </w:style>
  <w:style w:type="paragraph" w:styleId="TextBody">
    <w:name w:val="Body Text"/>
    <w:basedOn w:val="Normal"/>
    <w:pPr>
      <w:spacing w:before="0" w:after="120"/>
    </w:pPr>
    <w:rPr/>
  </w:style>
  <w:style w:type="paragraph" w:styleId="List">
    <w:name w:val="List"/>
    <w:basedOn w:val="Normal"/>
    <w:pPr>
      <w:widowControl/>
      <w:numPr>
        <w:ilvl w:val="0"/>
        <w:numId w:val="3"/>
      </w:numPr>
      <w:spacing w:lineRule="exact" w:line="500"/>
    </w:pPr>
    <w:rPr>
      <w:color w:val="000000"/>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列表接续"/>
    <w:basedOn w:val="Normal"/>
    <w:qFormat/>
    <w:pPr>
      <w:widowControl/>
      <w:numPr>
        <w:ilvl w:val="0"/>
        <w:numId w:val="3"/>
      </w:numPr>
      <w:tabs>
        <w:tab w:val="clear" w:pos="420"/>
        <w:tab w:val="left" w:pos="720" w:leader="none"/>
        <w:tab w:val="left" w:pos="1141" w:leader="none"/>
      </w:tabs>
      <w:spacing w:lineRule="exact" w:line="500"/>
    </w:pPr>
    <w:rPr>
      <w:bCs/>
      <w:color w:val="000000"/>
      <w:sz w:val="24"/>
    </w:rPr>
  </w:style>
  <w:style w:type="paragraph" w:styleId="2">
    <w:name w:val="列表 2"/>
    <w:basedOn w:val="Normal"/>
    <w:qFormat/>
    <w:pPr>
      <w:widowControl/>
      <w:numPr>
        <w:ilvl w:val="0"/>
        <w:numId w:val="3"/>
      </w:numPr>
      <w:tabs>
        <w:tab w:val="clear" w:pos="420"/>
        <w:tab w:val="left" w:pos="720" w:leader="none"/>
        <w:tab w:val="left" w:pos="1141" w:leader="none"/>
      </w:tabs>
      <w:spacing w:lineRule="exact" w:line="500"/>
      <w:ind w:end="240" w:hanging="0"/>
    </w:pPr>
    <w:rPr>
      <w:color w:val="000000"/>
      <w:sz w:val="24"/>
    </w:rPr>
  </w:style>
  <w:style w:type="paragraph" w:styleId="3">
    <w:name w:val="列表 3"/>
    <w:basedOn w:val="Normal"/>
    <w:qFormat/>
    <w:pPr>
      <w:widowControl/>
      <w:numPr>
        <w:ilvl w:val="0"/>
        <w:numId w:val="3"/>
      </w:numPr>
      <w:tabs>
        <w:tab w:val="clear" w:pos="420"/>
        <w:tab w:val="left" w:pos="720" w:leader="none"/>
        <w:tab w:val="left" w:pos="1141" w:leader="none"/>
      </w:tabs>
      <w:spacing w:lineRule="exact" w:line="500"/>
      <w:ind w:end="240" w:hanging="0"/>
    </w:pPr>
    <w:rPr>
      <w:color w:val="000000"/>
      <w:sz w:val="24"/>
    </w:rPr>
  </w:style>
  <w:style w:type="paragraph" w:styleId="4">
    <w:name w:val="列表 4"/>
    <w:basedOn w:val="Normal"/>
    <w:qFormat/>
    <w:pPr>
      <w:widowControl/>
      <w:numPr>
        <w:ilvl w:val="0"/>
        <w:numId w:val="3"/>
      </w:numPr>
      <w:tabs>
        <w:tab w:val="clear" w:pos="420"/>
        <w:tab w:val="left" w:pos="1141" w:leader="none"/>
      </w:tabs>
      <w:spacing w:lineRule="exact" w:line="500"/>
    </w:pPr>
    <w:rPr>
      <w:color w:val="000000"/>
      <w:sz w:val="24"/>
    </w:rPr>
  </w:style>
  <w:style w:type="paragraph" w:styleId="5">
    <w:name w:val="列表 5"/>
    <w:basedOn w:val="Normal"/>
    <w:qFormat/>
    <w:pPr>
      <w:widowControl/>
      <w:numPr>
        <w:ilvl w:val="0"/>
        <w:numId w:val="3"/>
      </w:numPr>
      <w:tabs>
        <w:tab w:val="clear" w:pos="420"/>
        <w:tab w:val="left" w:pos="720" w:leader="none"/>
        <w:tab w:val="left" w:pos="1141" w:leader="none"/>
      </w:tabs>
      <w:spacing w:lineRule="exact" w:line="500"/>
    </w:pPr>
    <w:rPr>
      <w:color w:val="000000"/>
      <w:sz w:val="24"/>
    </w:rPr>
  </w:style>
  <w:style w:type="paragraph" w:styleId="21">
    <w:name w:val="列表接续 2"/>
    <w:basedOn w:val="Normal"/>
    <w:qFormat/>
    <w:pPr>
      <w:widowControl/>
      <w:numPr>
        <w:ilvl w:val="0"/>
        <w:numId w:val="3"/>
      </w:numPr>
      <w:tabs>
        <w:tab w:val="clear" w:pos="420"/>
        <w:tab w:val="left" w:pos="720" w:leader="none"/>
        <w:tab w:val="left" w:pos="1140" w:leader="none"/>
      </w:tabs>
      <w:spacing w:lineRule="exact" w:line="500"/>
    </w:pPr>
    <w:rPr>
      <w:bCs/>
      <w:color w:val="000000"/>
      <w:sz w:val="24"/>
    </w:rPr>
  </w:style>
  <w:style w:type="paragraph" w:styleId="31">
    <w:name w:val="列表接续 3"/>
    <w:basedOn w:val="Normal"/>
    <w:qFormat/>
    <w:pPr>
      <w:widowControl/>
      <w:numPr>
        <w:ilvl w:val="0"/>
        <w:numId w:val="3"/>
      </w:numPr>
      <w:tabs>
        <w:tab w:val="clear" w:pos="420"/>
        <w:tab w:val="left" w:pos="720" w:leader="none"/>
        <w:tab w:val="left" w:pos="1140" w:leader="none"/>
      </w:tabs>
      <w:spacing w:lineRule="exact" w:line="500"/>
    </w:pPr>
    <w:rPr>
      <w:bCs/>
      <w:color w:val="000000"/>
      <w:sz w:val="24"/>
    </w:rPr>
  </w:style>
  <w:style w:type="paragraph" w:styleId="Style14">
    <w:name w:val="图表目录"/>
    <w:basedOn w:val="Normal"/>
    <w:next w:val="Normal"/>
    <w:qFormat/>
    <w:pPr>
      <w:widowControl/>
      <w:spacing w:lineRule="atLeast" w:line="240"/>
      <w:ind w:start="480" w:end="21" w:hanging="480"/>
      <w:jc w:val="start"/>
    </w:pPr>
    <w:rPr>
      <w:smallCaps/>
      <w:color w:val="000000"/>
      <w:sz w:val="24"/>
    </w:rPr>
  </w:style>
  <w:style w:type="paragraph" w:styleId="Contents1">
    <w:name w:val="TOC 1"/>
    <w:basedOn w:val="Normal"/>
    <w:next w:val="Normal"/>
    <w:pPr>
      <w:spacing w:before="120" w:after="120"/>
      <w:jc w:val="start"/>
    </w:pPr>
    <w:rPr>
      <w:b/>
      <w:bCs/>
      <w:caps/>
    </w:rPr>
  </w:style>
  <w:style w:type="paragraph" w:styleId="Contents3">
    <w:name w:val="TOC 3"/>
    <w:basedOn w:val="Normal"/>
    <w:next w:val="Normal"/>
    <w:pPr>
      <w:ind w:start="420" w:hanging="0"/>
      <w:jc w:val="center"/>
    </w:pPr>
    <w:rPr>
      <w:b/>
      <w:bCs/>
      <w:sz w:val="32"/>
    </w:rPr>
  </w:style>
  <w:style w:type="paragraph" w:styleId="Contents2">
    <w:name w:val="TOC 2"/>
    <w:basedOn w:val="Normal"/>
    <w:next w:val="Normal"/>
    <w:pPr>
      <w:ind w:start="210" w:hanging="0"/>
      <w:jc w:val="start"/>
    </w:pPr>
    <w:rPr>
      <w:smallCaps/>
    </w:rPr>
  </w:style>
  <w:style w:type="paragraph" w:styleId="TextBodyIndent">
    <w:name w:val="Body Text Indent"/>
    <w:basedOn w:val="Normal"/>
    <w:pPr>
      <w:widowControl/>
      <w:tabs>
        <w:tab w:val="clear" w:pos="420"/>
        <w:tab w:val="left" w:pos="720" w:leader="none"/>
      </w:tabs>
      <w:spacing w:lineRule="auto" w:line="360"/>
      <w:ind w:firstLine="480"/>
    </w:pPr>
    <w:rPr>
      <w:rFonts w:ascii="宋体;SimSun" w:hAnsi="宋体;SimSun" w:cs="宋体;SimSun"/>
      <w:color w:val="000000"/>
      <w:sz w:val="24"/>
    </w:rPr>
  </w:style>
  <w:style w:type="paragraph" w:styleId="Style15">
    <w:name w:val="纯文本"/>
    <w:basedOn w:val="Normal"/>
    <w:qFormat/>
    <w:pPr>
      <w:widowControl/>
      <w:tabs>
        <w:tab w:val="clear" w:pos="420"/>
        <w:tab w:val="left" w:pos="720" w:leader="none"/>
      </w:tabs>
      <w:ind w:start="-105" w:firstLine="50"/>
    </w:pPr>
    <w:rPr>
      <w:rFonts w:ascii="宋体;SimSun" w:hAnsi="宋体;SimSun"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ind w:end="360" w:hanging="0"/>
      <w:jc w:val="center"/>
    </w:pPr>
    <w:rPr>
      <w:kern w:val="0"/>
      <w:szCs w:val="18"/>
    </w:rPr>
  </w:style>
  <w:style w:type="paragraph" w:styleId="Header">
    <w:name w:val="Header"/>
    <w:basedOn w:val="Normal"/>
    <w:pPr>
      <w:pBdr>
        <w:bottom w:val="single" w:sz="6" w:space="10" w:color="000000"/>
      </w:pBdr>
      <w:tabs>
        <w:tab w:val="clear" w:pos="420"/>
        <w:tab w:val="center" w:pos="4153" w:leader="none"/>
        <w:tab w:val="right" w:pos="8306" w:leader="none"/>
      </w:tabs>
      <w:snapToGrid w:val="false"/>
      <w:jc w:val="center"/>
    </w:pPr>
    <w:rPr>
      <w:szCs w:val="18"/>
    </w:rPr>
  </w:style>
  <w:style w:type="paragraph" w:styleId="22">
    <w:name w:val="正文文本缩进 2"/>
    <w:basedOn w:val="Normal"/>
    <w:qFormat/>
    <w:pPr>
      <w:autoSpaceDE w:val="false"/>
      <w:ind w:start="-108" w:firstLine="51"/>
      <w:jc w:val="center"/>
    </w:pPr>
    <w:rPr>
      <w:szCs w:val="32"/>
      <w:lang w:val="zh-CN"/>
    </w:rPr>
  </w:style>
  <w:style w:type="paragraph" w:styleId="Style16">
    <w:name w:val="文档结构图"/>
    <w:basedOn w:val="Normal"/>
    <w:qFormat/>
    <w:pPr>
      <w:shd w:fill="000080" w:val="clear"/>
    </w:pPr>
    <w:rPr/>
  </w:style>
  <w:style w:type="paragraph" w:styleId="Contents4">
    <w:name w:val="TOC 4"/>
    <w:basedOn w:val="Normal"/>
    <w:next w:val="Normal"/>
    <w:pPr>
      <w:ind w:start="630" w:hanging="0"/>
      <w:jc w:val="start"/>
    </w:pPr>
    <w:rPr>
      <w:szCs w:val="21"/>
    </w:rPr>
  </w:style>
  <w:style w:type="paragraph" w:styleId="Contents5">
    <w:name w:val="TOC 5"/>
    <w:basedOn w:val="Normal"/>
    <w:next w:val="Normal"/>
    <w:pPr>
      <w:ind w:start="840" w:hanging="0"/>
      <w:jc w:val="start"/>
    </w:pPr>
    <w:rPr>
      <w:szCs w:val="21"/>
    </w:rPr>
  </w:style>
  <w:style w:type="paragraph" w:styleId="Contents6">
    <w:name w:val="TOC 6"/>
    <w:basedOn w:val="Normal"/>
    <w:next w:val="Normal"/>
    <w:pPr>
      <w:ind w:start="1050" w:hanging="0"/>
      <w:jc w:val="start"/>
    </w:pPr>
    <w:rPr>
      <w:szCs w:val="21"/>
    </w:rPr>
  </w:style>
  <w:style w:type="paragraph" w:styleId="Contents7">
    <w:name w:val="TOC 7"/>
    <w:basedOn w:val="Normal"/>
    <w:next w:val="Normal"/>
    <w:pPr>
      <w:ind w:start="1260" w:hanging="0"/>
      <w:jc w:val="start"/>
    </w:pPr>
    <w:rPr>
      <w:szCs w:val="21"/>
    </w:rPr>
  </w:style>
  <w:style w:type="paragraph" w:styleId="Contents8">
    <w:name w:val="TOC 8"/>
    <w:basedOn w:val="Normal"/>
    <w:next w:val="Normal"/>
    <w:pPr>
      <w:ind w:start="1470" w:hanging="0"/>
      <w:jc w:val="start"/>
    </w:pPr>
    <w:rPr>
      <w:szCs w:val="21"/>
    </w:rPr>
  </w:style>
  <w:style w:type="paragraph" w:styleId="Contents9">
    <w:name w:val="TOC 9"/>
    <w:basedOn w:val="Normal"/>
    <w:next w:val="Normal"/>
    <w:pPr>
      <w:ind w:start="1680" w:hanging="0"/>
      <w:jc w:val="start"/>
    </w:pPr>
    <w:rPr>
      <w:szCs w:val="21"/>
    </w:rPr>
  </w:style>
  <w:style w:type="paragraph" w:styleId="Style17">
    <w:name w:val="批注文字"/>
    <w:basedOn w:val="Normal"/>
    <w:qFormat/>
    <w:pPr>
      <w:jc w:val="start"/>
    </w:pPr>
    <w:rPr/>
  </w:style>
  <w:style w:type="paragraph" w:styleId="Style18">
    <w:name w:val="正文首行缩进"/>
    <w:basedOn w:val="TextBody"/>
    <w:qFormat/>
    <w:pPr>
      <w:ind w:firstLine="420"/>
    </w:pPr>
    <w:rPr>
      <w:rFonts w:ascii="宋体;SimSun" w:hAnsi="宋体;SimSun" w:cs="宋体;SimSun"/>
      <w:bCs/>
      <w:sz w:val="24"/>
      <w:szCs w:val="20"/>
    </w:rPr>
  </w:style>
  <w:style w:type="paragraph" w:styleId="Style19">
    <w:name w:val="正文缩进"/>
    <w:basedOn w:val="Normal"/>
    <w:qFormat/>
    <w:pPr>
      <w:spacing w:lineRule="atLeast" w:line="312"/>
      <w:ind w:firstLine="420"/>
      <w:textAlignment w:val="baseline"/>
    </w:pPr>
    <w:rPr>
      <w:rFonts w:eastAsia="黑体;SimHei"/>
      <w:kern w:val="0"/>
      <w:sz w:val="24"/>
      <w:szCs w:val="20"/>
    </w:rPr>
  </w:style>
  <w:style w:type="paragraph" w:styleId="Style20">
    <w:name w:val="日期"/>
    <w:basedOn w:val="Normal"/>
    <w:next w:val="Normal"/>
    <w:qFormat/>
    <w:pPr/>
    <w:rPr>
      <w:rFonts w:ascii="宋体;SimSun" w:hAnsi="宋体;SimSun" w:cs="宋体;SimSun"/>
      <w:b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2017-03-24T15:51:00Z</dcterms:created>
  <dc:creator>allpku</dc:creator>
  <dc:description/>
  <dc:language>en-US</dc:language>
  <cp:lastModifiedBy>huangzb</cp:lastModifiedBy>
  <dcterms:modified xsi:type="dcterms:W3CDTF">2017-03-24T15:51:00Z</dcterms:modified>
  <cp:revision>2</cp:revision>
  <dc:subject>山东航空股份有限公司
SHANDONG AIRLINES CO.,LTD.
                                                 部门绩效考核管理办法
1
山东航空股份有限公司部门绩效考核管理办法
山东航空股份有限公司SHANDON</dc:subject>
  <dc:title>山东航空</dc:title>
</cp:coreProperties>
</file>