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9" w:type="dxa"/>
        <w:jc w:val="end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18"/>
        <w:gridCol w:w="1843"/>
        <w:gridCol w:w="1417"/>
        <w:gridCol w:w="1843"/>
        <w:gridCol w:w="1417"/>
        <w:gridCol w:w="1701"/>
      </w:tblGrid>
      <w:tr>
        <w:trPr>
          <w:trHeight w:val="13457" w:hRule="atLeast"/>
        </w:trPr>
        <w:tc>
          <w:tcPr>
            <w:tcW w:w="9639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start="84" w:hanging="84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  <w:p>
            <w:pPr>
              <w:pStyle w:val="Normal"/>
              <w:ind w:start="84" w:hanging="84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  <w:p>
            <w:pPr>
              <w:pStyle w:val="Normal"/>
              <w:ind w:start="84" w:hanging="84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  <w:p>
            <w:pPr>
              <w:pStyle w:val="Normal"/>
              <w:ind w:start="84" w:hanging="84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  <w:p>
            <w:pPr>
              <w:pStyle w:val="Normal"/>
              <w:ind w:start="84" w:hanging="84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  <w:p>
            <w:pPr>
              <w:pStyle w:val="Normal"/>
              <w:ind w:start="84" w:hanging="84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  <w:p>
            <w:pPr>
              <w:pStyle w:val="Normal"/>
              <w:ind w:start="84" w:hanging="84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  <w:p>
            <w:pPr>
              <w:pStyle w:val="Normal"/>
              <w:ind w:start="84" w:hanging="84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  <w:p>
            <w:pPr>
              <w:pStyle w:val="Normal"/>
              <w:ind w:start="84" w:hanging="84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  <w:p>
            <w:pPr>
              <w:pStyle w:val="Normal"/>
              <w:ind w:start="84" w:hanging="84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  <w:p>
            <w:pPr>
              <w:pStyle w:val="Normal"/>
              <w:ind w:start="84" w:hanging="84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  <w:p>
            <w:pPr>
              <w:pStyle w:val="Normal"/>
              <w:ind w:start="84" w:hanging="84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  <w:p>
            <w:pPr>
              <w:pStyle w:val="Normal"/>
              <w:ind w:start="84" w:hanging="84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  <w:p>
            <w:pPr>
              <w:pStyle w:val="Normal"/>
              <w:rPr>
                <w:sz w:val="32"/>
                <w:szCs w:val="32"/>
              </w:rPr>
            </w:pPr>
            <w:r>
              <w:rPr>
                <w:rFonts w:ascii="SimHei" w:hAnsi="SimHei" w:eastAsia="黑体"/>
                <w:sz w:val="32"/>
                <w:szCs w:val="32"/>
              </w:rPr>
            </w:r>
          </w:p>
          <w:p>
            <w:pPr>
              <w:pStyle w:val="Normal"/>
              <w:ind w:start="128" w:firstLine="2375"/>
              <w:rPr>
                <w:rFonts w:eastAsia="方正姚体"/>
                <w:b/>
                <w:b/>
                <w:sz w:val="28"/>
                <w:szCs w:val="28"/>
              </w:rPr>
            </w:pPr>
            <w:r>
              <w:rPr>
                <w:rFonts w:eastAsia="黑体" w:ascii="SimHei" w:hAnsi="SimHei"/>
                <w:b/>
                <w:sz w:val="28"/>
                <w:szCs w:val="28"/>
              </w:rPr>
              <w:t>文件名称</w:t>
            </w:r>
            <w:r>
              <w:rPr>
                <w:rFonts w:eastAsia="黑体" w:ascii="SimHei" w:hAnsi="SimHei"/>
                <w:b/>
                <w:sz w:val="28"/>
                <w:szCs w:val="28"/>
              </w:rPr>
              <w:t>：</w:t>
            </w:r>
            <w:r>
              <w:rPr>
                <w:rFonts w:eastAsia="黑体" w:ascii="SimHei" w:hAnsi="SimHei"/>
                <w:b/>
                <w:sz w:val="28"/>
                <w:szCs w:val="28"/>
                <w:u w:val="thick"/>
              </w:rPr>
              <w:t xml:space="preserve"> </w:t>
            </w:r>
            <w:r>
              <w:rPr>
                <w:rFonts w:eastAsia="黑体" w:ascii="SimHei" w:hAnsi="SimHei"/>
                <w:b/>
                <w:sz w:val="28"/>
                <w:szCs w:val="28"/>
                <w:u w:val="thick"/>
              </w:rPr>
              <w:t xml:space="preserve">    </w:t>
            </w:r>
            <w:r>
              <w:rPr>
                <w:rFonts w:eastAsia="黑体" w:ascii="SimHei" w:hAnsi="SimHei"/>
                <w:b/>
                <w:sz w:val="28"/>
                <w:szCs w:val="28"/>
                <w:u w:val="thick"/>
              </w:rPr>
              <w:t>职级职位管理制度</w:t>
            </w:r>
            <w:r>
              <w:rPr>
                <w:rFonts w:eastAsia="黑体" w:ascii="SimHei" w:hAnsi="SimHei"/>
                <w:b/>
                <w:sz w:val="28"/>
                <w:szCs w:val="28"/>
                <w:u w:val="thick"/>
              </w:rPr>
              <w:t xml:space="preserve">      </w:t>
            </w:r>
          </w:p>
          <w:p>
            <w:pPr>
              <w:pStyle w:val="Normal"/>
              <w:ind w:start="128" w:firstLine="2375"/>
              <w:rPr>
                <w:rFonts w:eastAsia="方正姚体"/>
                <w:b/>
                <w:b/>
                <w:sz w:val="28"/>
                <w:szCs w:val="28"/>
                <w:u w:val="single"/>
              </w:rPr>
            </w:pPr>
            <w:r>
              <w:rPr>
                <w:rFonts w:eastAsia="黑体" w:ascii="SimHei" w:hAnsi="SimHei"/>
                <w:b/>
                <w:sz w:val="28"/>
                <w:szCs w:val="28"/>
              </w:rPr>
              <w:t>文件编号：</w:t>
            </w:r>
            <w:r>
              <w:rPr>
                <w:rFonts w:eastAsia="黑体" w:ascii="SimHei" w:hAnsi="SimHei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eastAsia="黑体" w:ascii="SimHei" w:hAnsi="SimHei"/>
                <w:b/>
                <w:sz w:val="28"/>
                <w:szCs w:val="28"/>
                <w:u w:val="single"/>
              </w:rPr>
              <w:t>G</w:t>
            </w:r>
            <w:r>
              <w:rPr>
                <w:rFonts w:eastAsia="黑体" w:ascii="SimHei" w:hAnsi="SimHei"/>
                <w:b/>
                <w:sz w:val="28"/>
                <w:szCs w:val="28"/>
                <w:u w:val="single"/>
              </w:rPr>
              <w:t>7-</w:t>
            </w:r>
            <w:r>
              <w:rPr>
                <w:rFonts w:eastAsia="黑体" w:ascii="SimHei" w:hAnsi="SimHei"/>
                <w:b/>
                <w:sz w:val="28"/>
                <w:szCs w:val="28"/>
                <w:u w:val="single"/>
              </w:rPr>
              <w:t>HR</w:t>
            </w:r>
            <w:r>
              <w:rPr>
                <w:rFonts w:eastAsia="黑体" w:ascii="SimHei" w:hAnsi="SimHei"/>
                <w:b/>
                <w:sz w:val="28"/>
                <w:szCs w:val="28"/>
                <w:u w:val="single"/>
              </w:rPr>
              <w:t>-</w:t>
            </w:r>
            <w:r>
              <w:rPr>
                <w:rFonts w:eastAsia="黑体" w:ascii="SimHei" w:hAnsi="SimHei"/>
                <w:b/>
                <w:sz w:val="28"/>
                <w:szCs w:val="28"/>
                <w:u w:val="single"/>
              </w:rPr>
              <w:t>OD</w:t>
            </w:r>
            <w:r>
              <w:rPr>
                <w:rFonts w:eastAsia="黑体" w:ascii="SimHei" w:hAnsi="SimHei"/>
                <w:b/>
                <w:sz w:val="28"/>
                <w:szCs w:val="28"/>
                <w:u w:val="single"/>
              </w:rPr>
              <w:t xml:space="preserve">-001      </w:t>
            </w:r>
          </w:p>
          <w:p>
            <w:pPr>
              <w:pStyle w:val="Normal"/>
              <w:ind w:start="128" w:firstLine="2375"/>
              <w:rPr>
                <w:rFonts w:eastAsia="方正姚体"/>
                <w:b/>
                <w:b/>
                <w:sz w:val="28"/>
                <w:szCs w:val="28"/>
                <w:u w:val="single"/>
              </w:rPr>
            </w:pPr>
            <w:r>
              <w:rPr>
                <w:rFonts w:eastAsia="黑体" w:ascii="SimHei" w:hAnsi="SimHei"/>
                <w:b/>
                <w:sz w:val="28"/>
                <w:szCs w:val="28"/>
              </w:rPr>
              <w:t>制定部门：</w:t>
            </w:r>
            <w:r>
              <w:rPr>
                <w:rFonts w:eastAsia="黑体" w:ascii="SimHei" w:hAnsi="SimHei"/>
                <w:b/>
                <w:sz w:val="32"/>
                <w:szCs w:val="28"/>
                <w:u w:val="single"/>
              </w:rPr>
              <w:t xml:space="preserve">  </w:t>
            </w:r>
            <w:r>
              <w:rPr>
                <w:rFonts w:eastAsia="黑体" w:ascii="SimHei" w:hAnsi="SimHei"/>
                <w:b/>
                <w:sz w:val="32"/>
                <w:szCs w:val="28"/>
                <w:u w:val="single"/>
              </w:rPr>
              <w:t xml:space="preserve"> </w:t>
            </w:r>
            <w:r>
              <w:rPr>
                <w:rFonts w:eastAsia="黑体" w:ascii="SimHei" w:hAnsi="SimHei"/>
                <w:b/>
                <w:sz w:val="32"/>
                <w:szCs w:val="28"/>
                <w:u w:val="single"/>
              </w:rPr>
              <w:t xml:space="preserve"> </w:t>
            </w:r>
            <w:r>
              <w:rPr>
                <w:rFonts w:eastAsia="黑体" w:ascii="SimHei" w:hAnsi="SimHei"/>
                <w:b/>
                <w:sz w:val="32"/>
                <w:szCs w:val="28"/>
                <w:u w:val="single"/>
              </w:rPr>
              <w:t xml:space="preserve"> </w:t>
            </w:r>
            <w:r>
              <w:rPr>
                <w:rFonts w:eastAsia="黑体" w:ascii="SimHei" w:hAnsi="SimHei"/>
                <w:b/>
                <w:sz w:val="32"/>
                <w:szCs w:val="28"/>
                <w:u w:val="single"/>
              </w:rPr>
              <w:t>人力资源中心</w:t>
            </w:r>
            <w:r>
              <w:rPr>
                <w:rFonts w:eastAsia="黑体" w:ascii="SimHei" w:hAnsi="SimHei"/>
                <w:b/>
                <w:sz w:val="32"/>
                <w:szCs w:val="28"/>
                <w:u w:val="single"/>
              </w:rPr>
              <w:t xml:space="preserve">  </w:t>
            </w:r>
            <w:r>
              <w:rPr>
                <w:rFonts w:eastAsia="黑体" w:ascii="SimHei" w:hAnsi="SimHei"/>
                <w:b/>
                <w:sz w:val="32"/>
                <w:szCs w:val="28"/>
                <w:u w:val="single"/>
              </w:rPr>
              <w:t xml:space="preserve">   </w:t>
            </w:r>
          </w:p>
          <w:p>
            <w:pPr>
              <w:pStyle w:val="Normal"/>
              <w:rPr>
                <w:rFonts w:eastAsia="方正姚体"/>
                <w:b/>
                <w:b/>
                <w:sz w:val="28"/>
                <w:szCs w:val="28"/>
                <w:u w:val="single"/>
              </w:rPr>
            </w:pPr>
            <w:r>
              <w:rPr>
                <w:rFonts w:eastAsia="黑体" w:ascii="SimHei" w:hAnsi="SimHei"/>
                <w:b/>
                <w:sz w:val="28"/>
                <w:szCs w:val="28"/>
                <w:u w:val="single"/>
              </w:rPr>
            </w:r>
          </w:p>
          <w:p>
            <w:pPr>
              <w:pStyle w:val="Normal"/>
              <w:rPr>
                <w:b/>
                <w:b/>
                <w:szCs w:val="28"/>
                <w:u w:val="single"/>
              </w:rPr>
            </w:pPr>
            <w:r>
              <w:rPr>
                <w:rFonts w:ascii="SimHei" w:hAnsi="SimHei" w:eastAsia="黑体"/>
                <w:b/>
                <w:szCs w:val="28"/>
                <w:u w:val="single"/>
              </w:rPr>
            </w:r>
          </w:p>
          <w:p>
            <w:pPr>
              <w:pStyle w:val="Normal"/>
              <w:ind w:start="128" w:firstLine="1639"/>
              <w:jc w:val="end"/>
              <w:rPr>
                <w:b/>
                <w:b/>
                <w:sz w:val="22"/>
                <w:szCs w:val="28"/>
                <w:u w:val="single"/>
              </w:rPr>
            </w:pPr>
            <w:r>
              <w:rPr>
                <w:rFonts w:ascii="SimHei" w:hAnsi="SimHei" w:eastAsia="黑体"/>
                <w:b/>
                <w:sz w:val="22"/>
                <w:szCs w:val="28"/>
                <w:u w:val="single"/>
              </w:rPr>
            </w:r>
          </w:p>
        </w:tc>
      </w:tr>
      <w:tr>
        <w:trPr>
          <w:trHeight w:val="606" w:hRule="atLeast"/>
        </w:trPr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84" w:hanging="84"/>
              <w:jc w:val="center"/>
              <w:rPr>
                <w:rFonts w:eastAsia="方正姚体"/>
                <w:b/>
                <w:b/>
                <w:bCs/>
              </w:rPr>
            </w:pPr>
            <w:r>
              <w:rPr>
                <w:rFonts w:eastAsia="黑体" w:ascii="SimHei" w:hAnsi="SimHei"/>
                <w:b/>
                <w:bCs/>
              </w:rPr>
              <w:t>发行日期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start="84" w:hanging="84"/>
              <w:jc w:val="center"/>
              <w:rPr>
                <w:rFonts w:eastAsia="方正姚体"/>
                <w:b/>
                <w:b/>
                <w:bCs/>
              </w:rPr>
            </w:pPr>
            <w:r>
              <w:rPr>
                <w:rFonts w:eastAsia="黑体" w:ascii="SimHei" w:hAnsi="SimHei"/>
                <w:b/>
                <w:bCs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84" w:hanging="84"/>
              <w:jc w:val="center"/>
              <w:rPr>
                <w:rFonts w:eastAsia="方正姚体"/>
                <w:b/>
                <w:b/>
                <w:bCs/>
              </w:rPr>
            </w:pPr>
            <w:r>
              <w:rPr>
                <w:rFonts w:eastAsia="黑体" w:ascii="SimHei" w:hAnsi="SimHei"/>
                <w:b/>
                <w:bCs/>
              </w:rPr>
              <w:t>版本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84" w:hanging="84"/>
              <w:jc w:val="center"/>
              <w:rPr>
                <w:rFonts w:eastAsia="方正姚体"/>
                <w:b/>
                <w:b/>
                <w:bCs/>
              </w:rPr>
            </w:pPr>
            <w:r>
              <w:rPr>
                <w:rFonts w:eastAsia="黑体" w:ascii="SimHei" w:hAnsi="SimHei"/>
                <w:b/>
                <w:bCs/>
              </w:rPr>
              <w:t>A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84" w:hanging="84"/>
              <w:jc w:val="center"/>
              <w:rPr>
                <w:rFonts w:eastAsia="方正姚体"/>
                <w:b/>
                <w:b/>
                <w:bCs/>
              </w:rPr>
            </w:pPr>
            <w:r>
              <w:rPr>
                <w:rFonts w:eastAsia="黑体" w:ascii="SimHei" w:hAnsi="SimHei"/>
                <w:b/>
                <w:bCs/>
              </w:rPr>
              <w:t>密级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84" w:hanging="84"/>
              <w:jc w:val="center"/>
              <w:rPr>
                <w:rFonts w:eastAsia="方正姚体"/>
                <w:sz w:val="28"/>
                <w:szCs w:val="28"/>
              </w:rPr>
            </w:pPr>
            <w:r>
              <w:rPr>
                <w:rFonts w:eastAsia="黑体" w:ascii="SimHei" w:hAnsi="SimHei"/>
                <w:b/>
                <w:bCs/>
              </w:rPr>
              <w:t>公开</w:t>
            </w:r>
          </w:p>
        </w:tc>
      </w:tr>
      <w:tr>
        <w:trPr>
          <w:trHeight w:val="497" w:hRule="atLeast"/>
        </w:trPr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84" w:hanging="84"/>
              <w:jc w:val="center"/>
              <w:rPr>
                <w:rFonts w:eastAsia="方正姚体"/>
                <w:b/>
                <w:b/>
                <w:bCs/>
              </w:rPr>
            </w:pPr>
            <w:r>
              <w:rPr>
                <w:rFonts w:eastAsia="黑体" w:ascii="SimHei" w:hAnsi="SimHei"/>
                <w:b/>
                <w:bCs/>
              </w:rPr>
              <w:t>拟定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start="96" w:firstLine="316"/>
              <w:rPr>
                <w:rFonts w:eastAsia="方正姚体"/>
                <w:b/>
                <w:b/>
                <w:bCs/>
              </w:rPr>
            </w:pPr>
            <w:r>
              <w:rPr>
                <w:rFonts w:eastAsia="黑体" w:ascii="SimHei" w:hAnsi="SimHei"/>
                <w:b/>
                <w:bCs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84" w:hanging="84"/>
              <w:jc w:val="center"/>
              <w:rPr>
                <w:rFonts w:eastAsia="方正姚体"/>
                <w:b/>
                <w:b/>
                <w:bCs/>
              </w:rPr>
            </w:pPr>
            <w:r>
              <w:rPr>
                <w:rFonts w:eastAsia="黑体" w:ascii="SimHei" w:hAnsi="SimHei"/>
                <w:b/>
                <w:bCs/>
              </w:rPr>
              <w:t>审核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start="84" w:hanging="84"/>
              <w:jc w:val="center"/>
              <w:rPr>
                <w:rFonts w:eastAsia="方正姚体"/>
                <w:b/>
                <w:b/>
                <w:bCs/>
              </w:rPr>
            </w:pPr>
            <w:r>
              <w:rPr>
                <w:rFonts w:eastAsia="黑体" w:ascii="SimHei" w:hAnsi="SimHei"/>
                <w:b/>
                <w:bCs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84" w:hanging="84"/>
              <w:jc w:val="center"/>
              <w:rPr>
                <w:rFonts w:eastAsia="方正姚体"/>
                <w:b/>
                <w:b/>
                <w:bCs/>
              </w:rPr>
            </w:pPr>
            <w:r>
              <w:rPr>
                <w:rFonts w:eastAsia="黑体" w:ascii="SimHei" w:hAnsi="SimHei"/>
                <w:b/>
                <w:bCs/>
              </w:rPr>
              <w:t>批准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112" w:hanging="112"/>
              <w:jc w:val="center"/>
              <w:rPr>
                <w:rFonts w:eastAsia="方正姚体"/>
                <w:b/>
                <w:b/>
                <w:bCs/>
                <w:sz w:val="28"/>
                <w:szCs w:val="28"/>
              </w:rPr>
            </w:pPr>
            <w:r>
              <w:rPr>
                <w:rFonts w:eastAsia="黑体" w:ascii="SimHei" w:hAnsi="SimHei"/>
                <w:b/>
                <w:bCs/>
                <w:sz w:val="28"/>
                <w:szCs w:val="28"/>
              </w:rPr>
            </w:r>
          </w:p>
        </w:tc>
      </w:tr>
    </w:tbl>
    <w:p>
      <w:pPr>
        <w:pStyle w:val="1"/>
        <w:rPr/>
      </w:pPr>
      <w:r>
        <w:rPr>
          <w:rFonts w:ascii="SimHei" w:hAnsi="SimHei" w:eastAsia="黑体"/>
        </w:rPr>
      </w:r>
    </w:p>
    <w:p>
      <w:pPr>
        <w:pStyle w:val="1"/>
        <w:rPr/>
      </w:pPr>
      <w:r>
        <w:rPr>
          <w:rFonts w:ascii="SimHei" w:hAnsi="SimHei" w:eastAsia="黑体"/>
        </w:rPr>
        <w:t>一、目的</w:t>
      </w:r>
    </w:p>
    <w:p>
      <w:pPr>
        <w:pStyle w:val="Normal"/>
        <w:spacing w:lineRule="auto" w:line="360"/>
        <w:ind w:firstLine="420"/>
        <w:rPr/>
      </w:pPr>
      <w:r>
        <w:rPr>
          <w:rFonts w:ascii="SimHei" w:hAnsi="SimHei" w:eastAsia="黑体"/>
          <w:szCs w:val="21"/>
        </w:rPr>
        <w:t>为建立有序的职级职位体系，构建通畅的员工职业发展通道，明确各职级标准等，特制订本制度。</w:t>
      </w:r>
    </w:p>
    <w:p>
      <w:pPr>
        <w:pStyle w:val="1"/>
        <w:rPr/>
      </w:pPr>
      <w:r>
        <w:rPr>
          <w:rFonts w:ascii="SimHei" w:hAnsi="SimHei" w:eastAsia="黑体"/>
        </w:rPr>
        <w:t>二、范围</w:t>
      </w:r>
    </w:p>
    <w:p>
      <w:pPr>
        <w:pStyle w:val="Normal"/>
        <w:spacing w:lineRule="auto" w:line="360"/>
        <w:ind w:firstLine="420"/>
        <w:rPr>
          <w:szCs w:val="21"/>
        </w:rPr>
      </w:pPr>
      <w:r>
        <w:rPr>
          <w:rFonts w:ascii="SimHei" w:hAnsi="SimHei" w:eastAsia="黑体"/>
          <w:szCs w:val="21"/>
        </w:rPr>
        <w:t>本规范适用于研发团队全员，含隶属于成都研发的外地研发团队。</w:t>
      </w:r>
    </w:p>
    <w:p>
      <w:pPr>
        <w:pStyle w:val="1"/>
        <w:rPr/>
      </w:pPr>
      <w:r>
        <w:rPr>
          <w:rFonts w:ascii="SimHei" w:hAnsi="SimHei" w:eastAsia="黑体"/>
        </w:rPr>
        <w:t>三、名词解释</w:t>
      </w:r>
    </w:p>
    <w:p>
      <w:pPr>
        <w:pStyle w:val="Normal"/>
        <w:spacing w:lineRule="auto" w:line="360"/>
        <w:ind w:firstLine="211"/>
        <w:rPr>
          <w:rFonts w:ascii="Arial" w:hAnsi="Arial" w:cs="Arial"/>
          <w:szCs w:val="21"/>
          <w:shd w:fill="FFFFFF" w:val="clear"/>
        </w:rPr>
      </w:pPr>
      <w:r>
        <w:rPr>
          <w:rFonts w:ascii="SimHei" w:hAnsi="SimHei" w:eastAsia="黑体"/>
          <w:b/>
          <w:szCs w:val="21"/>
        </w:rPr>
        <w:t>3.1</w:t>
      </w:r>
      <w:r>
        <w:rPr>
          <w:rFonts w:ascii="SimHei" w:hAnsi="SimHei" w:eastAsia="黑体"/>
          <w:b/>
          <w:szCs w:val="21"/>
        </w:rPr>
        <w:t xml:space="preserve"> </w:t>
      </w:r>
      <w:r>
        <w:rPr>
          <w:rFonts w:ascii="SimHei" w:hAnsi="SimHei" w:eastAsia="黑体"/>
          <w:b/>
          <w:szCs w:val="21"/>
        </w:rPr>
        <w:t>职位序列</w:t>
      </w:r>
      <w:r>
        <w:rPr>
          <w:rFonts w:ascii="SimHei" w:hAnsi="SimHei" w:eastAsia="黑体"/>
          <w:b/>
          <w:szCs w:val="21"/>
        </w:rPr>
        <w:t>：</w:t>
      </w:r>
      <w:r>
        <w:rPr>
          <w:rFonts w:ascii="SimHei" w:hAnsi="SimHei" w:cs="Arial" w:eastAsia="黑体"/>
          <w:szCs w:val="21"/>
          <w:shd w:fill="FFFFFF" w:val="clear"/>
        </w:rPr>
        <w:t>是指根据工作性质的不同，组合类似职位族而形成的职位序列。公司的职位序列分为</w:t>
      </w:r>
      <w:r>
        <w:rPr>
          <w:rFonts w:cs="Arial" w:ascii="SimHei" w:hAnsi="SimHei" w:eastAsia="黑体"/>
          <w:szCs w:val="21"/>
          <w:shd w:fill="FFFFFF" w:val="clear"/>
        </w:rPr>
        <w:t>M</w:t>
      </w:r>
      <w:r>
        <w:rPr>
          <w:rFonts w:ascii="SimHei" w:hAnsi="SimHei" w:cs="Arial" w:eastAsia="黑体"/>
          <w:szCs w:val="21"/>
          <w:shd w:fill="FFFFFF" w:val="clear"/>
        </w:rPr>
        <w:t>（</w:t>
      </w:r>
      <w:r>
        <w:rPr>
          <w:rFonts w:cs="Arial" w:ascii="SimHei" w:hAnsi="SimHei" w:eastAsia="黑体"/>
          <w:szCs w:val="21"/>
          <w:shd w:fill="FFFFFF" w:val="clear"/>
        </w:rPr>
        <w:t>Management</w:t>
      </w:r>
      <w:r>
        <w:rPr>
          <w:rFonts w:ascii="SimHei" w:hAnsi="SimHei" w:cs="Arial" w:eastAsia="黑体"/>
          <w:szCs w:val="21"/>
          <w:shd w:fill="FFFFFF" w:val="clear"/>
        </w:rPr>
        <w:t>，管理）、</w:t>
      </w:r>
      <w:r>
        <w:rPr>
          <w:rFonts w:cs="Arial" w:ascii="SimHei" w:hAnsi="SimHei" w:eastAsia="黑体"/>
          <w:szCs w:val="21"/>
          <w:shd w:fill="FFFFFF" w:val="clear"/>
        </w:rPr>
        <w:t>I</w:t>
      </w:r>
      <w:r>
        <w:rPr>
          <w:rFonts w:ascii="SimHei" w:hAnsi="SimHei" w:cs="Arial" w:eastAsia="黑体"/>
          <w:szCs w:val="21"/>
          <w:shd w:fill="FFFFFF" w:val="clear"/>
        </w:rPr>
        <w:t>（</w:t>
      </w:r>
      <w:r>
        <w:rPr>
          <w:rFonts w:cs="Arial" w:ascii="SimHei" w:hAnsi="SimHei" w:eastAsia="黑体"/>
          <w:szCs w:val="21"/>
          <w:shd w:fill="FFFFFF" w:val="clear"/>
        </w:rPr>
        <w:t>Innovation</w:t>
      </w:r>
      <w:r>
        <w:rPr>
          <w:rFonts w:ascii="SimHei" w:hAnsi="SimHei" w:cs="Arial" w:eastAsia="黑体"/>
          <w:szCs w:val="21"/>
          <w:shd w:fill="FFFFFF" w:val="clear"/>
        </w:rPr>
        <w:t>，创新）、</w:t>
      </w:r>
      <w:r>
        <w:rPr>
          <w:rFonts w:cs="Arial" w:ascii="SimHei" w:hAnsi="SimHei" w:eastAsia="黑体"/>
          <w:szCs w:val="21"/>
          <w:shd w:fill="FFFFFF" w:val="clear"/>
        </w:rPr>
        <w:t>T</w:t>
      </w:r>
      <w:r>
        <w:rPr>
          <w:rFonts w:ascii="SimHei" w:hAnsi="SimHei" w:cs="Arial" w:eastAsia="黑体"/>
          <w:szCs w:val="21"/>
          <w:shd w:fill="FFFFFF" w:val="clear"/>
        </w:rPr>
        <w:t>（</w:t>
      </w:r>
      <w:r>
        <w:rPr>
          <w:rFonts w:cs="Arial" w:ascii="SimHei" w:hAnsi="SimHei" w:eastAsia="黑体"/>
          <w:szCs w:val="21"/>
          <w:shd w:fill="FFFFFF" w:val="clear"/>
        </w:rPr>
        <w:t>Technology</w:t>
      </w:r>
      <w:r>
        <w:rPr>
          <w:rFonts w:ascii="SimHei" w:hAnsi="SimHei" w:cs="Arial" w:eastAsia="黑体"/>
          <w:szCs w:val="21"/>
          <w:shd w:fill="FFFFFF" w:val="clear"/>
        </w:rPr>
        <w:t>，技术）三大职位序列。</w:t>
      </w:r>
    </w:p>
    <w:p>
      <w:pPr>
        <w:pStyle w:val="Normal"/>
        <w:spacing w:lineRule="auto" w:line="360"/>
        <w:ind w:firstLine="211"/>
        <w:rPr>
          <w:szCs w:val="21"/>
        </w:rPr>
      </w:pPr>
      <w:r>
        <w:rPr>
          <w:rFonts w:ascii="SimHei" w:hAnsi="SimHei" w:eastAsia="黑体"/>
          <w:b/>
          <w:szCs w:val="21"/>
        </w:rPr>
        <w:t xml:space="preserve">3.2 </w:t>
      </w:r>
      <w:r>
        <w:rPr>
          <w:rFonts w:ascii="SimHei" w:hAnsi="SimHei" w:cs="Arial" w:eastAsia="黑体"/>
          <w:b/>
          <w:szCs w:val="21"/>
          <w:shd w:fill="FFFFFF" w:val="clear"/>
        </w:rPr>
        <w:t>职等：</w:t>
      </w:r>
      <w:r>
        <w:rPr>
          <w:rFonts w:ascii="SimHei" w:hAnsi="SimHei" w:cs="Arial" w:eastAsia="黑体"/>
          <w:szCs w:val="21"/>
          <w:shd w:fill="FFFFFF" w:val="clear"/>
        </w:rPr>
        <w:t>是指将困难程度、责任大小、所需资格等条件都大致相同的职级，归纳为职等。</w:t>
      </w:r>
    </w:p>
    <w:p>
      <w:pPr>
        <w:pStyle w:val="Normal"/>
        <w:spacing w:lineRule="auto" w:line="360"/>
        <w:ind w:firstLine="211"/>
        <w:rPr>
          <w:szCs w:val="21"/>
        </w:rPr>
      </w:pPr>
      <w:r>
        <w:rPr>
          <w:rFonts w:ascii="SimHei" w:hAnsi="SimHei" w:eastAsia="黑体"/>
          <w:b/>
          <w:szCs w:val="21"/>
        </w:rPr>
        <w:t>3.</w:t>
      </w:r>
      <w:r>
        <w:rPr>
          <w:rFonts w:ascii="SimHei" w:hAnsi="SimHei" w:eastAsia="黑体"/>
          <w:b/>
          <w:szCs w:val="21"/>
        </w:rPr>
        <w:t xml:space="preserve">3 </w:t>
      </w:r>
      <w:r>
        <w:rPr>
          <w:rFonts w:ascii="SimHei" w:hAnsi="SimHei" w:eastAsia="黑体"/>
          <w:b/>
          <w:szCs w:val="21"/>
        </w:rPr>
        <w:t>职级：</w:t>
      </w:r>
      <w:r>
        <w:rPr>
          <w:rFonts w:ascii="SimHei" w:hAnsi="SimHei" w:eastAsia="黑体"/>
          <w:szCs w:val="21"/>
        </w:rPr>
        <w:t>是指将职位序列作出区分，以区别不同级别所需的能力标准、任职要求，如</w:t>
      </w:r>
      <w:r>
        <w:rPr>
          <w:rFonts w:ascii="SimHei" w:hAnsi="SimHei" w:eastAsia="黑体"/>
          <w:szCs w:val="21"/>
        </w:rPr>
        <w:t>T</w:t>
      </w:r>
      <w:r>
        <w:rPr>
          <w:rFonts w:ascii="SimHei" w:hAnsi="SimHei" w:eastAsia="黑体"/>
          <w:szCs w:val="21"/>
        </w:rPr>
        <w:t>1</w:t>
      </w:r>
      <w:r>
        <w:rPr>
          <w:rFonts w:ascii="SimHei" w:hAnsi="SimHei" w:eastAsia="黑体"/>
          <w:szCs w:val="21"/>
        </w:rPr>
        <w:t>、</w:t>
      </w:r>
      <w:r>
        <w:rPr>
          <w:rFonts w:ascii="SimHei" w:hAnsi="SimHei" w:eastAsia="黑体"/>
          <w:szCs w:val="21"/>
        </w:rPr>
        <w:t>T</w:t>
      </w:r>
      <w:r>
        <w:rPr>
          <w:rFonts w:ascii="SimHei" w:hAnsi="SimHei" w:eastAsia="黑体"/>
          <w:szCs w:val="21"/>
        </w:rPr>
        <w:t>2</w:t>
      </w:r>
      <w:r>
        <w:rPr>
          <w:rFonts w:ascii="SimHei" w:hAnsi="SimHei" w:eastAsia="黑体"/>
          <w:szCs w:val="21"/>
        </w:rPr>
        <w:t>即为两个职级。</w:t>
      </w:r>
    </w:p>
    <w:p>
      <w:pPr>
        <w:pStyle w:val="Normal"/>
        <w:spacing w:lineRule="auto" w:line="360"/>
        <w:ind w:firstLine="211"/>
        <w:rPr>
          <w:szCs w:val="21"/>
        </w:rPr>
      </w:pPr>
      <w:r>
        <w:rPr>
          <w:rFonts w:ascii="SimHei" w:hAnsi="SimHei" w:eastAsia="黑体"/>
          <w:b/>
          <w:szCs w:val="21"/>
        </w:rPr>
        <w:t>3.</w:t>
      </w:r>
      <w:r>
        <w:rPr>
          <w:rFonts w:ascii="SimHei" w:hAnsi="SimHei" w:eastAsia="黑体"/>
          <w:b/>
          <w:szCs w:val="21"/>
        </w:rPr>
        <w:t xml:space="preserve">4 </w:t>
      </w:r>
      <w:r>
        <w:rPr>
          <w:rFonts w:ascii="SimHei" w:hAnsi="SimHei" w:eastAsia="黑体"/>
          <w:b/>
          <w:szCs w:val="21"/>
        </w:rPr>
        <w:t>职位族：</w:t>
      </w:r>
      <w:r>
        <w:rPr>
          <w:rFonts w:ascii="SimHei" w:hAnsi="SimHei" w:eastAsia="黑体"/>
          <w:szCs w:val="21"/>
        </w:rPr>
        <w:t>是指将工作内容、性质等相类似职位组合而形成的职位集合。</w:t>
      </w:r>
    </w:p>
    <w:p>
      <w:pPr>
        <w:pStyle w:val="Normal"/>
        <w:spacing w:lineRule="auto" w:line="360"/>
        <w:ind w:firstLine="211"/>
        <w:rPr>
          <w:szCs w:val="21"/>
        </w:rPr>
      </w:pPr>
      <w:r>
        <w:rPr>
          <w:rFonts w:ascii="SimHei" w:hAnsi="SimHei" w:eastAsia="黑体"/>
          <w:b/>
          <w:szCs w:val="21"/>
        </w:rPr>
        <w:t>3.</w:t>
      </w:r>
      <w:r>
        <w:rPr>
          <w:rFonts w:ascii="SimHei" w:hAnsi="SimHei" w:eastAsia="黑体"/>
          <w:b/>
          <w:szCs w:val="21"/>
        </w:rPr>
        <w:t>5</w:t>
      </w:r>
      <w:r>
        <w:rPr>
          <w:rFonts w:ascii="SimHei" w:hAnsi="SimHei" w:eastAsia="黑体"/>
          <w:b/>
          <w:szCs w:val="21"/>
        </w:rPr>
        <w:t xml:space="preserve"> </w:t>
      </w:r>
      <w:r>
        <w:rPr>
          <w:rFonts w:ascii="SimHei" w:hAnsi="SimHei" w:eastAsia="黑体"/>
          <w:b/>
          <w:szCs w:val="21"/>
        </w:rPr>
        <w:t>职位：</w:t>
      </w:r>
      <w:r>
        <w:rPr>
          <w:rFonts w:ascii="SimHei" w:hAnsi="SimHei" w:eastAsia="黑体"/>
          <w:szCs w:val="21"/>
        </w:rPr>
        <w:t>是组织中的最小结构单元，是指为了完成某一项职能或工作任务而需要具备的能力、责任、权利等的综合称呼。</w:t>
      </w:r>
    </w:p>
    <w:p>
      <w:pPr>
        <w:pStyle w:val="Normal"/>
        <w:spacing w:lineRule="auto" w:line="360"/>
        <w:ind w:firstLine="211"/>
        <w:rPr>
          <w:szCs w:val="21"/>
        </w:rPr>
      </w:pPr>
      <w:r>
        <w:rPr>
          <w:rFonts w:ascii="SimHei" w:hAnsi="SimHei" w:eastAsia="黑体"/>
          <w:b/>
          <w:szCs w:val="21"/>
        </w:rPr>
        <w:t>3</w:t>
      </w:r>
      <w:r>
        <w:rPr>
          <w:rFonts w:ascii="SimHei" w:hAnsi="SimHei" w:eastAsia="黑体"/>
          <w:b/>
          <w:szCs w:val="21"/>
        </w:rPr>
        <w:t xml:space="preserve">.6 </w:t>
      </w:r>
      <w:r>
        <w:rPr>
          <w:rFonts w:ascii="SimHei" w:hAnsi="SimHei" w:eastAsia="黑体"/>
          <w:b/>
          <w:szCs w:val="21"/>
        </w:rPr>
        <w:t>晋级：</w:t>
      </w:r>
      <w:r>
        <w:rPr>
          <w:rFonts w:ascii="SimHei" w:hAnsi="SimHei" w:eastAsia="黑体"/>
          <w:szCs w:val="21"/>
        </w:rPr>
        <w:t>是指员工能力经评估后达到下一个职级要求，则晋级到下一个职级，如从</w:t>
      </w:r>
      <w:r>
        <w:rPr>
          <w:rFonts w:ascii="SimHei" w:hAnsi="SimHei" w:eastAsia="黑体"/>
          <w:szCs w:val="21"/>
        </w:rPr>
        <w:t>T</w:t>
      </w:r>
      <w:r>
        <w:rPr>
          <w:rFonts w:ascii="SimHei" w:hAnsi="SimHei" w:eastAsia="黑体"/>
          <w:szCs w:val="21"/>
        </w:rPr>
        <w:t>3.1</w:t>
      </w:r>
      <w:r>
        <w:rPr>
          <w:rFonts w:ascii="SimHei" w:hAnsi="SimHei" w:eastAsia="黑体"/>
          <w:szCs w:val="21"/>
        </w:rPr>
        <w:t>晋级到</w:t>
      </w:r>
      <w:r>
        <w:rPr>
          <w:rFonts w:ascii="SimHei" w:hAnsi="SimHei" w:eastAsia="黑体"/>
          <w:szCs w:val="21"/>
        </w:rPr>
        <w:t>T</w:t>
      </w:r>
      <w:r>
        <w:rPr>
          <w:rFonts w:ascii="SimHei" w:hAnsi="SimHei" w:eastAsia="黑体"/>
          <w:szCs w:val="21"/>
        </w:rPr>
        <w:t>3.2</w:t>
      </w:r>
      <w:r>
        <w:rPr>
          <w:rFonts w:ascii="SimHei" w:hAnsi="SimHei" w:eastAsia="黑体"/>
          <w:szCs w:val="21"/>
        </w:rPr>
        <w:t>。</w:t>
      </w:r>
    </w:p>
    <w:p>
      <w:pPr>
        <w:pStyle w:val="Normal"/>
        <w:spacing w:lineRule="auto" w:line="360"/>
        <w:ind w:firstLine="211"/>
        <w:rPr>
          <w:szCs w:val="21"/>
        </w:rPr>
      </w:pPr>
      <w:r>
        <w:rPr>
          <w:rFonts w:ascii="SimHei" w:hAnsi="SimHei" w:eastAsia="黑体"/>
          <w:b/>
          <w:szCs w:val="21"/>
        </w:rPr>
        <w:t xml:space="preserve">3.7 </w:t>
      </w:r>
      <w:r>
        <w:rPr>
          <w:rFonts w:ascii="SimHei" w:hAnsi="SimHei" w:eastAsia="黑体"/>
          <w:b/>
          <w:szCs w:val="21"/>
        </w:rPr>
        <w:t>晋职：</w:t>
      </w:r>
      <w:r>
        <w:rPr>
          <w:rFonts w:ascii="SimHei" w:hAnsi="SimHei" w:eastAsia="黑体"/>
          <w:szCs w:val="21"/>
        </w:rPr>
        <w:t>是指员工的职级达到下一个职级对应的职等，如从</w:t>
      </w:r>
      <w:r>
        <w:rPr>
          <w:rFonts w:ascii="SimHei" w:hAnsi="SimHei" w:eastAsia="黑体"/>
          <w:szCs w:val="21"/>
        </w:rPr>
        <w:t>T</w:t>
      </w:r>
      <w:r>
        <w:rPr>
          <w:rFonts w:ascii="SimHei" w:hAnsi="SimHei" w:eastAsia="黑体"/>
          <w:szCs w:val="21"/>
        </w:rPr>
        <w:t>2</w:t>
      </w:r>
      <w:r>
        <w:rPr>
          <w:rFonts w:ascii="SimHei" w:hAnsi="SimHei" w:eastAsia="黑体"/>
          <w:szCs w:val="21"/>
        </w:rPr>
        <w:t>工程师级晋职到</w:t>
      </w:r>
      <w:r>
        <w:rPr>
          <w:rFonts w:ascii="SimHei" w:hAnsi="SimHei" w:eastAsia="黑体"/>
          <w:szCs w:val="21"/>
        </w:rPr>
        <w:t>T</w:t>
      </w:r>
      <w:r>
        <w:rPr>
          <w:rFonts w:ascii="SimHei" w:hAnsi="SimHei" w:eastAsia="黑体"/>
          <w:szCs w:val="21"/>
        </w:rPr>
        <w:t>3.1</w:t>
      </w:r>
      <w:r>
        <w:rPr>
          <w:rFonts w:ascii="SimHei" w:hAnsi="SimHei" w:eastAsia="黑体"/>
          <w:szCs w:val="21"/>
        </w:rPr>
        <w:t>高级工程师级。</w:t>
      </w:r>
    </w:p>
    <w:p>
      <w:pPr>
        <w:pStyle w:val="Normal"/>
        <w:spacing w:lineRule="auto" w:line="360"/>
        <w:ind w:firstLine="211"/>
        <w:rPr>
          <w:szCs w:val="21"/>
        </w:rPr>
      </w:pPr>
      <w:r>
        <w:rPr>
          <w:rFonts w:ascii="SimHei" w:hAnsi="SimHei" w:eastAsia="黑体"/>
          <w:b/>
          <w:szCs w:val="21"/>
        </w:rPr>
        <w:t xml:space="preserve">3.8 </w:t>
      </w:r>
      <w:r>
        <w:rPr>
          <w:rFonts w:ascii="SimHei" w:hAnsi="SimHei" w:eastAsia="黑体"/>
          <w:b/>
          <w:szCs w:val="21"/>
        </w:rPr>
        <w:t>降级：</w:t>
      </w:r>
      <w:r>
        <w:rPr>
          <w:rFonts w:ascii="SimHei" w:hAnsi="SimHei" w:eastAsia="黑体"/>
          <w:szCs w:val="21"/>
        </w:rPr>
        <w:t>是指员工能力经评估后无法胜任该职级要求，则降级到上一个职级，如从</w:t>
      </w:r>
      <w:r>
        <w:rPr>
          <w:rFonts w:ascii="SimHei" w:hAnsi="SimHei" w:eastAsia="黑体"/>
          <w:szCs w:val="21"/>
        </w:rPr>
        <w:t>T</w:t>
      </w:r>
      <w:r>
        <w:rPr>
          <w:rFonts w:ascii="SimHei" w:hAnsi="SimHei" w:eastAsia="黑体"/>
          <w:szCs w:val="21"/>
        </w:rPr>
        <w:t>3.1</w:t>
      </w:r>
      <w:r>
        <w:rPr>
          <w:rFonts w:ascii="SimHei" w:hAnsi="SimHei" w:eastAsia="黑体"/>
          <w:szCs w:val="21"/>
        </w:rPr>
        <w:t>降级为</w:t>
      </w:r>
      <w:r>
        <w:rPr>
          <w:rFonts w:ascii="SimHei" w:hAnsi="SimHei" w:eastAsia="黑体"/>
          <w:szCs w:val="21"/>
        </w:rPr>
        <w:t>T</w:t>
      </w:r>
      <w:r>
        <w:rPr>
          <w:rFonts w:ascii="SimHei" w:hAnsi="SimHei" w:eastAsia="黑体"/>
          <w:szCs w:val="21"/>
        </w:rPr>
        <w:t>2</w:t>
      </w:r>
      <w:r>
        <w:rPr>
          <w:rFonts w:ascii="SimHei" w:hAnsi="SimHei" w:eastAsia="黑体"/>
          <w:szCs w:val="21"/>
        </w:rPr>
        <w:t>。</w:t>
      </w:r>
    </w:p>
    <w:p>
      <w:pPr>
        <w:pStyle w:val="Normal"/>
        <w:spacing w:lineRule="auto" w:line="360"/>
        <w:ind w:firstLine="211"/>
        <w:rPr>
          <w:szCs w:val="21"/>
        </w:rPr>
      </w:pPr>
      <w:r>
        <w:rPr>
          <w:rFonts w:ascii="SimHei" w:hAnsi="SimHei" w:eastAsia="黑体"/>
          <w:b/>
          <w:szCs w:val="21"/>
        </w:rPr>
        <w:t xml:space="preserve">3.9 </w:t>
      </w:r>
      <w:r>
        <w:rPr>
          <w:rFonts w:ascii="SimHei" w:hAnsi="SimHei" w:eastAsia="黑体"/>
          <w:b/>
          <w:szCs w:val="21"/>
        </w:rPr>
        <w:t>降职：</w:t>
      </w:r>
      <w:r>
        <w:rPr>
          <w:rFonts w:ascii="SimHei" w:hAnsi="SimHei" w:eastAsia="黑体"/>
          <w:szCs w:val="21"/>
        </w:rPr>
        <w:t>是指员工的职级降级到上一个职级对应的职等，如从</w:t>
      </w:r>
      <w:r>
        <w:rPr>
          <w:rFonts w:ascii="SimHei" w:hAnsi="SimHei" w:eastAsia="黑体"/>
          <w:szCs w:val="21"/>
        </w:rPr>
        <w:t>T</w:t>
      </w:r>
      <w:r>
        <w:rPr>
          <w:rFonts w:ascii="SimHei" w:hAnsi="SimHei" w:eastAsia="黑体"/>
          <w:szCs w:val="21"/>
        </w:rPr>
        <w:t>3.1</w:t>
      </w:r>
      <w:r>
        <w:rPr>
          <w:rFonts w:ascii="SimHei" w:hAnsi="SimHei" w:eastAsia="黑体"/>
          <w:szCs w:val="21"/>
        </w:rPr>
        <w:t>高级工程师级降职为</w:t>
      </w:r>
      <w:r>
        <w:rPr>
          <w:rFonts w:ascii="SimHei" w:hAnsi="SimHei" w:eastAsia="黑体"/>
          <w:szCs w:val="21"/>
        </w:rPr>
        <w:t>T</w:t>
      </w:r>
      <w:r>
        <w:rPr>
          <w:rFonts w:ascii="SimHei" w:hAnsi="SimHei" w:eastAsia="黑体"/>
          <w:szCs w:val="21"/>
        </w:rPr>
        <w:t>2</w:t>
      </w:r>
      <w:r>
        <w:rPr>
          <w:rFonts w:ascii="SimHei" w:hAnsi="SimHei" w:eastAsia="黑体"/>
          <w:szCs w:val="21"/>
        </w:rPr>
        <w:t>工程师级。</w:t>
      </w:r>
    </w:p>
    <w:p>
      <w:pPr>
        <w:pStyle w:val="1"/>
        <w:rPr>
          <w:bCs/>
        </w:rPr>
      </w:pPr>
      <w:r>
        <w:rPr>
          <w:rFonts w:ascii="SimHei" w:hAnsi="SimHei" w:eastAsia="黑体"/>
        </w:rPr>
        <w:t>四、权责</w:t>
      </w:r>
    </w:p>
    <w:p>
      <w:pPr>
        <w:pStyle w:val="Normal"/>
        <w:spacing w:lineRule="auto" w:line="360"/>
        <w:ind w:firstLine="210"/>
        <w:rPr/>
      </w:pPr>
      <w:r>
        <w:rPr>
          <w:rFonts w:ascii="SimHei" w:hAnsi="SimHei" w:eastAsia="黑体"/>
          <w:szCs w:val="21"/>
        </w:rPr>
        <w:t>人力资源中心为本制度管理单位，负责本制定的制定、修改及相关解释，各级员工均需遵照本制度执行。</w:t>
      </w:r>
    </w:p>
    <w:p>
      <w:pPr>
        <w:pStyle w:val="1"/>
        <w:rPr/>
      </w:pPr>
      <w:r>
        <w:rPr>
          <w:rFonts w:ascii="SimHei" w:hAnsi="SimHei" w:eastAsia="黑体"/>
        </w:rPr>
        <w:t>五、职级体系</w:t>
      </w:r>
    </w:p>
    <w:p>
      <w:pPr>
        <w:pStyle w:val="Normal"/>
        <w:spacing w:lineRule="auto" w:line="360"/>
        <w:ind w:firstLine="211"/>
        <w:rPr>
          <w:b/>
          <w:b/>
          <w:szCs w:val="21"/>
        </w:rPr>
      </w:pPr>
      <w:r>
        <w:rPr>
          <w:rFonts w:ascii="SimHei" w:hAnsi="SimHei" w:eastAsia="黑体"/>
          <w:b/>
          <w:szCs w:val="21"/>
        </w:rPr>
        <w:t>5</w:t>
      </w:r>
      <w:r>
        <w:rPr>
          <w:rFonts w:ascii="SimHei" w:hAnsi="SimHei" w:eastAsia="黑体"/>
          <w:b/>
          <w:szCs w:val="21"/>
        </w:rPr>
        <w:t xml:space="preserve">.1 </w:t>
      </w:r>
      <w:r>
        <w:rPr>
          <w:rFonts w:ascii="SimHei" w:hAnsi="SimHei" w:eastAsia="黑体"/>
          <w:b/>
          <w:szCs w:val="21"/>
        </w:rPr>
        <w:t>职级框架</w:t>
      </w:r>
    </w:p>
    <w:tbl>
      <w:tblPr>
        <w:tblW w:w="9654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9"/>
        <w:gridCol w:w="1134"/>
        <w:gridCol w:w="1134"/>
        <w:gridCol w:w="1134"/>
        <w:gridCol w:w="851"/>
        <w:gridCol w:w="1134"/>
        <w:gridCol w:w="850"/>
        <w:gridCol w:w="1134"/>
        <w:gridCol w:w="1574"/>
      </w:tblGrid>
      <w:tr>
        <w:trPr>
          <w:trHeight w:val="275" w:hRule="atLeast"/>
        </w:trPr>
        <w:tc>
          <w:tcPr>
            <w:tcW w:w="9654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职级框架</w:t>
            </w:r>
          </w:p>
        </w:tc>
      </w:tr>
      <w:tr>
        <w:trPr>
          <w:trHeight w:val="275" w:hRule="atLeast"/>
        </w:trPr>
        <w:tc>
          <w:tcPr>
            <w:tcW w:w="709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职级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管理通道</w:t>
            </w:r>
          </w:p>
        </w:tc>
        <w:tc>
          <w:tcPr>
            <w:tcW w:w="5543" w:type="dxa"/>
            <w:gridSpan w:val="5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专业通道</w:t>
            </w:r>
          </w:p>
        </w:tc>
      </w:tr>
      <w:tr>
        <w:trPr>
          <w:trHeight w:val="275" w:hRule="atLeast"/>
        </w:trPr>
        <w:tc>
          <w:tcPr>
            <w:tcW w:w="70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b/>
                <w:bCs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序列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职等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b/>
                <w:bCs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序列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b/>
                <w:bCs/>
                <w:color w:val="000000"/>
                <w:kern w:val="0"/>
                <w:sz w:val="18"/>
                <w:szCs w:val="18"/>
              </w:rPr>
              <w:t>T</w:t>
            </w: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序列</w:t>
            </w:r>
          </w:p>
        </w:tc>
        <w:tc>
          <w:tcPr>
            <w:tcW w:w="157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职等</w:t>
            </w:r>
          </w:p>
        </w:tc>
      </w:tr>
      <w:tr>
        <w:trPr>
          <w:trHeight w:val="275" w:hRule="atLeast"/>
        </w:trPr>
        <w:tc>
          <w:tcPr>
            <w:tcW w:w="70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M5</w:t>
            </w:r>
          </w:p>
        </w:tc>
        <w:tc>
          <w:tcPr>
            <w:tcW w:w="2268" w:type="dxa"/>
            <w:gridSpan w:val="2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C</w:t>
            </w:r>
            <w:r>
              <w:rPr>
                <w:rFonts w:ascii="SimHei" w:hAnsi="SimHei" w:cs="宋体;SimSun" w:eastAsia="黑体"/>
                <w:color w:val="000000"/>
                <w:kern w:val="0"/>
                <w:sz w:val="18"/>
                <w:szCs w:val="18"/>
              </w:rPr>
              <w:t>？</w:t>
            </w: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SimHei" w:hAnsi="SimHei" w:cs="宋体;SimSun" w:eastAsia="黑体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I7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T7</w:t>
            </w:r>
          </w:p>
        </w:tc>
        <w:tc>
          <w:tcPr>
            <w:tcW w:w="157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8"/>
                <w:szCs w:val="18"/>
              </w:rPr>
              <w:t>首席</w:t>
            </w: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SimHei" w:hAnsi="SimHei" w:cs="宋体;SimSun" w:eastAsia="黑体"/>
                <w:color w:val="000000"/>
                <w:kern w:val="0"/>
                <w:sz w:val="18"/>
                <w:szCs w:val="18"/>
              </w:rPr>
              <w:t>科学家</w:t>
            </w:r>
          </w:p>
        </w:tc>
      </w:tr>
      <w:tr>
        <w:trPr>
          <w:trHeight w:val="275" w:hRule="atLeast"/>
        </w:trPr>
        <w:tc>
          <w:tcPr>
            <w:tcW w:w="70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2268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I6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T6</w:t>
            </w:r>
          </w:p>
        </w:tc>
        <w:tc>
          <w:tcPr>
            <w:tcW w:w="157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8"/>
                <w:szCs w:val="18"/>
              </w:rPr>
              <w:t>架构师级</w:t>
            </w:r>
          </w:p>
        </w:tc>
      </w:tr>
      <w:tr>
        <w:trPr>
          <w:trHeight w:val="275" w:hRule="atLeast"/>
        </w:trPr>
        <w:tc>
          <w:tcPr>
            <w:tcW w:w="70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134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M4</w:t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M4.2</w:t>
            </w:r>
          </w:p>
        </w:tc>
        <w:tc>
          <w:tcPr>
            <w:tcW w:w="1134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VP</w:t>
            </w:r>
            <w:r>
              <w:rPr>
                <w:rFonts w:ascii="SimHei" w:hAnsi="SimHei" w:cs="宋体;SimSun" w:eastAsia="黑体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T5</w:t>
            </w:r>
          </w:p>
        </w:tc>
        <w:tc>
          <w:tcPr>
            <w:tcW w:w="157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8"/>
                <w:szCs w:val="18"/>
              </w:rPr>
              <w:t>专家级</w:t>
            </w:r>
          </w:p>
        </w:tc>
      </w:tr>
      <w:tr>
        <w:trPr>
          <w:trHeight w:val="275" w:hRule="atLeast"/>
        </w:trPr>
        <w:tc>
          <w:tcPr>
            <w:tcW w:w="70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M4.1</w:t>
            </w:r>
          </w:p>
        </w:tc>
        <w:tc>
          <w:tcPr>
            <w:tcW w:w="1134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851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I4</w:t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I4.3</w:t>
            </w:r>
          </w:p>
        </w:tc>
        <w:tc>
          <w:tcPr>
            <w:tcW w:w="85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T4</w:t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T4.3</w:t>
            </w:r>
          </w:p>
        </w:tc>
        <w:tc>
          <w:tcPr>
            <w:tcW w:w="1574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8"/>
                <w:szCs w:val="18"/>
              </w:rPr>
              <w:t>资深工程师级</w:t>
            </w:r>
          </w:p>
        </w:tc>
      </w:tr>
      <w:tr>
        <w:trPr>
          <w:trHeight w:val="275" w:hRule="atLeast"/>
        </w:trPr>
        <w:tc>
          <w:tcPr>
            <w:tcW w:w="70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134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M3.2</w:t>
            </w:r>
          </w:p>
        </w:tc>
        <w:tc>
          <w:tcPr>
            <w:tcW w:w="1134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8"/>
                <w:szCs w:val="18"/>
              </w:rPr>
              <w:t>总经理级</w:t>
            </w:r>
          </w:p>
        </w:tc>
        <w:tc>
          <w:tcPr>
            <w:tcW w:w="851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I4.2</w:t>
            </w:r>
          </w:p>
        </w:tc>
        <w:tc>
          <w:tcPr>
            <w:tcW w:w="85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T4.2</w:t>
            </w:r>
          </w:p>
        </w:tc>
        <w:tc>
          <w:tcPr>
            <w:tcW w:w="1574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color w:val="000000"/>
                <w:kern w:val="0"/>
                <w:sz w:val="18"/>
                <w:szCs w:val="18"/>
              </w:rPr>
            </w:r>
          </w:p>
        </w:tc>
      </w:tr>
      <w:tr>
        <w:trPr>
          <w:trHeight w:val="275" w:hRule="atLeast"/>
        </w:trPr>
        <w:tc>
          <w:tcPr>
            <w:tcW w:w="70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M3.1</w:t>
            </w:r>
          </w:p>
        </w:tc>
        <w:tc>
          <w:tcPr>
            <w:tcW w:w="1134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851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I4.1</w:t>
            </w:r>
          </w:p>
        </w:tc>
        <w:tc>
          <w:tcPr>
            <w:tcW w:w="85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T4.1</w:t>
            </w:r>
          </w:p>
        </w:tc>
        <w:tc>
          <w:tcPr>
            <w:tcW w:w="1574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color w:val="000000"/>
                <w:kern w:val="0"/>
                <w:sz w:val="18"/>
                <w:szCs w:val="18"/>
              </w:rPr>
            </w:r>
          </w:p>
        </w:tc>
      </w:tr>
      <w:tr>
        <w:trPr>
          <w:trHeight w:val="275" w:hRule="atLeast"/>
        </w:trPr>
        <w:tc>
          <w:tcPr>
            <w:tcW w:w="70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134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M2.2</w:t>
            </w:r>
          </w:p>
        </w:tc>
        <w:tc>
          <w:tcPr>
            <w:tcW w:w="1134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8"/>
                <w:szCs w:val="18"/>
              </w:rPr>
              <w:t>总监级</w:t>
            </w:r>
          </w:p>
        </w:tc>
        <w:tc>
          <w:tcPr>
            <w:tcW w:w="851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I3</w:t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I3.3</w:t>
            </w:r>
          </w:p>
        </w:tc>
        <w:tc>
          <w:tcPr>
            <w:tcW w:w="85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T3</w:t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T3.3</w:t>
            </w:r>
          </w:p>
        </w:tc>
        <w:tc>
          <w:tcPr>
            <w:tcW w:w="1574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8"/>
                <w:szCs w:val="18"/>
              </w:rPr>
              <w:t>高级工程师级</w:t>
            </w:r>
          </w:p>
        </w:tc>
      </w:tr>
      <w:tr>
        <w:trPr>
          <w:trHeight w:val="275" w:hRule="atLeast"/>
        </w:trPr>
        <w:tc>
          <w:tcPr>
            <w:tcW w:w="70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M2.1</w:t>
            </w:r>
          </w:p>
        </w:tc>
        <w:tc>
          <w:tcPr>
            <w:tcW w:w="1134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851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I3.2</w:t>
            </w:r>
          </w:p>
        </w:tc>
        <w:tc>
          <w:tcPr>
            <w:tcW w:w="85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T3.2</w:t>
            </w:r>
          </w:p>
        </w:tc>
        <w:tc>
          <w:tcPr>
            <w:tcW w:w="1574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color w:val="000000"/>
                <w:kern w:val="0"/>
                <w:sz w:val="18"/>
                <w:szCs w:val="18"/>
              </w:rPr>
            </w:r>
          </w:p>
        </w:tc>
      </w:tr>
      <w:tr>
        <w:trPr>
          <w:trHeight w:val="275" w:hRule="atLeast"/>
        </w:trPr>
        <w:tc>
          <w:tcPr>
            <w:tcW w:w="70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134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M1</w:t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M1.2</w:t>
            </w:r>
          </w:p>
        </w:tc>
        <w:tc>
          <w:tcPr>
            <w:tcW w:w="1134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8"/>
                <w:szCs w:val="18"/>
              </w:rPr>
              <w:t>经理级</w:t>
            </w:r>
          </w:p>
        </w:tc>
        <w:tc>
          <w:tcPr>
            <w:tcW w:w="851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I3.1</w:t>
            </w:r>
          </w:p>
        </w:tc>
        <w:tc>
          <w:tcPr>
            <w:tcW w:w="85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T3.1</w:t>
            </w:r>
          </w:p>
        </w:tc>
        <w:tc>
          <w:tcPr>
            <w:tcW w:w="1574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color w:val="000000"/>
                <w:kern w:val="0"/>
                <w:sz w:val="18"/>
                <w:szCs w:val="18"/>
              </w:rPr>
            </w:r>
          </w:p>
        </w:tc>
      </w:tr>
      <w:tr>
        <w:trPr>
          <w:trHeight w:val="275" w:hRule="atLeast"/>
        </w:trPr>
        <w:tc>
          <w:tcPr>
            <w:tcW w:w="70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M1.1</w:t>
            </w:r>
          </w:p>
        </w:tc>
        <w:tc>
          <w:tcPr>
            <w:tcW w:w="1134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I2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T</w:t>
            </w: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7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8"/>
                <w:szCs w:val="18"/>
              </w:rPr>
              <w:t>工程师级</w:t>
            </w:r>
          </w:p>
        </w:tc>
      </w:tr>
      <w:tr>
        <w:trPr>
          <w:trHeight w:val="275" w:hRule="atLeast"/>
        </w:trPr>
        <w:tc>
          <w:tcPr>
            <w:tcW w:w="70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M0</w:t>
            </w:r>
          </w:p>
        </w:tc>
        <w:tc>
          <w:tcPr>
            <w:tcW w:w="2268" w:type="dxa"/>
            <w:gridSpan w:val="2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8"/>
                <w:szCs w:val="18"/>
              </w:rPr>
              <w:t>组长</w:t>
            </w: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SimHei" w:hAnsi="SimHei" w:cs="宋体;SimSun" w:eastAsia="黑体"/>
                <w:color w:val="000000"/>
                <w:kern w:val="0"/>
                <w:sz w:val="18"/>
                <w:szCs w:val="18"/>
              </w:rPr>
              <w:t>主管级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I1</w:t>
            </w:r>
          </w:p>
        </w:tc>
        <w:tc>
          <w:tcPr>
            <w:tcW w:w="1984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T</w:t>
            </w: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74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8"/>
                <w:szCs w:val="18"/>
              </w:rPr>
              <w:t>助理工程师级</w:t>
            </w:r>
          </w:p>
        </w:tc>
      </w:tr>
      <w:tr>
        <w:trPr>
          <w:trHeight w:val="275" w:hRule="atLeast"/>
        </w:trPr>
        <w:tc>
          <w:tcPr>
            <w:tcW w:w="70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2268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6"/>
                <w:szCs w:val="16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6"/>
                <w:szCs w:val="16"/>
              </w:rPr>
              <w:t>I0</w:t>
            </w:r>
          </w:p>
        </w:tc>
        <w:tc>
          <w:tcPr>
            <w:tcW w:w="1984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T</w:t>
            </w: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574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color w:val="000000"/>
                <w:kern w:val="0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360"/>
        <w:ind w:firstLine="211"/>
        <w:rPr>
          <w:b/>
          <w:b/>
          <w:szCs w:val="21"/>
        </w:rPr>
      </w:pPr>
      <w:r>
        <w:rPr>
          <w:rFonts w:ascii="SimHei" w:hAnsi="SimHei" w:eastAsia="黑体"/>
          <w:b/>
          <w:szCs w:val="21"/>
        </w:rPr>
        <w:t>5</w:t>
      </w:r>
      <w:r>
        <w:rPr>
          <w:rFonts w:ascii="SimHei" w:hAnsi="SimHei" w:eastAsia="黑体"/>
          <w:b/>
          <w:szCs w:val="21"/>
        </w:rPr>
        <w:t>.</w:t>
      </w:r>
      <w:r>
        <w:rPr>
          <w:rFonts w:ascii="SimHei" w:hAnsi="SimHei" w:eastAsia="黑体"/>
          <w:b/>
          <w:szCs w:val="21"/>
        </w:rPr>
        <w:t>2</w:t>
      </w:r>
      <w:r>
        <w:rPr>
          <w:rFonts w:ascii="SimHei" w:hAnsi="SimHei" w:eastAsia="黑体"/>
          <w:b/>
          <w:szCs w:val="21"/>
        </w:rPr>
        <w:t xml:space="preserve"> </w:t>
      </w:r>
      <w:r>
        <w:rPr>
          <w:rFonts w:ascii="SimHei" w:hAnsi="SimHei" w:eastAsia="黑体"/>
          <w:b/>
          <w:szCs w:val="21"/>
        </w:rPr>
        <w:t>职级标准</w:t>
      </w:r>
    </w:p>
    <w:p>
      <w:pPr>
        <w:pStyle w:val="Normal"/>
        <w:spacing w:lineRule="auto" w:line="360"/>
        <w:ind w:firstLine="210"/>
        <w:rPr>
          <w:szCs w:val="21"/>
        </w:rPr>
      </w:pPr>
      <w:r>
        <w:rPr>
          <w:rFonts w:ascii="SimHei" w:hAnsi="SimHei" w:eastAsia="黑体"/>
          <w:szCs w:val="21"/>
        </w:rPr>
        <w:t>职级标准是各职级的人才画像，集合了各职级对人的能力和综合素质的要求，员工必须达到相应标准才能被评定到该职级。研发团队的职级标准请见《研发职级标准》（附件</w:t>
      </w:r>
      <w:r>
        <w:rPr>
          <w:rFonts w:ascii="SimHei" w:hAnsi="SimHei" w:eastAsia="黑体"/>
          <w:szCs w:val="21"/>
        </w:rPr>
        <w:t>1</w:t>
      </w:r>
      <w:r>
        <w:rPr>
          <w:rFonts w:ascii="SimHei" w:hAnsi="SimHei" w:eastAsia="黑体"/>
          <w:szCs w:val="21"/>
        </w:rPr>
        <w:t>）。</w:t>
      </w:r>
    </w:p>
    <w:p>
      <w:pPr>
        <w:pStyle w:val="Normal"/>
        <w:spacing w:lineRule="auto" w:line="360"/>
        <w:ind w:firstLine="211"/>
        <w:rPr>
          <w:b/>
          <w:b/>
          <w:szCs w:val="21"/>
        </w:rPr>
      </w:pPr>
      <w:r>
        <w:rPr>
          <w:rFonts w:ascii="SimHei" w:hAnsi="SimHei" w:eastAsia="黑体"/>
          <w:b/>
          <w:szCs w:val="21"/>
        </w:rPr>
        <w:t xml:space="preserve">5.3 </w:t>
      </w:r>
      <w:r>
        <w:rPr>
          <w:rFonts w:ascii="SimHei" w:hAnsi="SimHei" w:eastAsia="黑体"/>
          <w:b/>
          <w:szCs w:val="21"/>
        </w:rPr>
        <w:t>职业发展</w:t>
      </w:r>
    </w:p>
    <w:p>
      <w:pPr>
        <w:pStyle w:val="Normal"/>
        <w:spacing w:lineRule="auto" w:line="360"/>
        <w:ind w:firstLine="210"/>
        <w:rPr>
          <w:szCs w:val="21"/>
        </w:rPr>
      </w:pPr>
      <w:r>
        <w:rPr>
          <w:rFonts w:ascii="SimHei" w:hAnsi="SimHei" w:eastAsia="黑体"/>
          <w:szCs w:val="21"/>
        </w:rPr>
        <w:t>职业发展通道是员工可能在公司可能的发展路径。公司的职业通道分为管理通道（</w:t>
      </w:r>
      <w:r>
        <w:rPr>
          <w:rFonts w:ascii="SimHei" w:hAnsi="SimHei" w:eastAsia="黑体"/>
          <w:szCs w:val="21"/>
        </w:rPr>
        <w:t>M</w:t>
      </w:r>
      <w:r>
        <w:rPr>
          <w:rFonts w:ascii="SimHei" w:hAnsi="SimHei" w:eastAsia="黑体"/>
          <w:szCs w:val="21"/>
        </w:rPr>
        <w:t>序列）和专业通道（</w:t>
      </w:r>
      <w:r>
        <w:rPr>
          <w:rFonts w:ascii="SimHei" w:hAnsi="SimHei" w:eastAsia="黑体"/>
          <w:szCs w:val="21"/>
        </w:rPr>
        <w:t>I/T</w:t>
      </w:r>
      <w:r>
        <w:rPr>
          <w:rFonts w:ascii="SimHei" w:hAnsi="SimHei" w:eastAsia="黑体"/>
          <w:szCs w:val="21"/>
        </w:rPr>
        <w:t>序列），根据员工意愿和能力，两个通道可以转换发展。研发团队的职业发展通道如下：</w:t>
      </w:r>
    </w:p>
    <w:tbl>
      <w:tblPr>
        <w:tblW w:w="520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00"/>
        <w:gridCol w:w="1300"/>
        <w:gridCol w:w="1300"/>
        <w:gridCol w:w="1300"/>
      </w:tblGrid>
      <w:tr>
        <w:trPr>
          <w:trHeight w:val="320" w:hRule="atLeast"/>
        </w:trPr>
        <w:tc>
          <w:tcPr>
            <w:tcW w:w="1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M5</w:t>
            </w:r>
          </w:p>
        </w:tc>
        <w:tc>
          <w:tcPr>
            <w:tcW w:w="1300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300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Times New Roman" w:cs="宋体;SimSun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T7</w:t>
            </w:r>
          </w:p>
        </w:tc>
      </w:tr>
      <w:tr>
        <w:trPr>
          <w:trHeight w:val="320" w:hRule="atLeast"/>
        </w:trPr>
        <w:tc>
          <w:tcPr>
            <w:tcW w:w="13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M4.2</w:t>
            </w:r>
          </w:p>
        </w:tc>
        <w:tc>
          <w:tcPr>
            <w:tcW w:w="1300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300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Times New Roman" w:cs="宋体;SimSun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20"/>
                <w:szCs w:val="20"/>
              </w:rPr>
            </w:r>
          </w:p>
        </w:tc>
        <w:tc>
          <w:tcPr>
            <w:tcW w:w="130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T6</w:t>
            </w:r>
          </w:p>
        </w:tc>
      </w:tr>
      <w:tr>
        <w:trPr>
          <w:trHeight w:val="320" w:hRule="atLeast"/>
        </w:trPr>
        <w:tc>
          <w:tcPr>
            <w:tcW w:w="13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M4.1</w:t>
            </w:r>
          </w:p>
        </w:tc>
        <w:tc>
          <w:tcPr>
            <w:tcW w:w="1300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300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Times New Roman" w:cs="宋体;SimSun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20"/>
                <w:szCs w:val="20"/>
              </w:rPr>
            </w:r>
          </w:p>
        </w:tc>
        <w:tc>
          <w:tcPr>
            <w:tcW w:w="13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color w:val="000000"/>
                <w:kern w:val="0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3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M3.2</w:t>
            </w:r>
          </w:p>
        </w:tc>
        <w:tc>
          <w:tcPr>
            <w:tcW w:w="1300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300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Times New Roman" w:cs="宋体;SimSun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20"/>
                <w:szCs w:val="20"/>
              </w:rPr>
            </w:r>
          </w:p>
        </w:tc>
        <w:tc>
          <w:tcPr>
            <w:tcW w:w="130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T5</w:t>
            </w:r>
          </w:p>
        </w:tc>
      </w:tr>
      <w:tr>
        <w:trPr>
          <w:trHeight w:val="320" w:hRule="atLeast"/>
        </w:trPr>
        <w:tc>
          <w:tcPr>
            <w:tcW w:w="13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M3.1</w:t>
            </w:r>
          </w:p>
        </w:tc>
        <w:tc>
          <w:tcPr>
            <w:tcW w:w="1300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300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Times New Roman" w:cs="宋体;SimSun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20"/>
                <w:szCs w:val="20"/>
              </w:rPr>
            </w:r>
          </w:p>
        </w:tc>
        <w:tc>
          <w:tcPr>
            <w:tcW w:w="130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color w:val="000000"/>
                <w:kern w:val="0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3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M2.2</w:t>
            </w:r>
          </w:p>
        </w:tc>
        <w:tc>
          <w:tcPr>
            <w:tcW w:w="2600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24"/>
                <w:highlight w:val="yellow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24"/>
              </w:rPr>
              <w:t>M+I/T</w:t>
            </w:r>
            <w:r>
              <w:rPr>
                <w:rFonts w:ascii="SimHei" w:hAnsi="SimHei" w:cs="宋体;SimSun" w:eastAsia="黑体"/>
                <w:color w:val="000000"/>
                <w:kern w:val="0"/>
                <w:sz w:val="24"/>
              </w:rPr>
              <w:t>双通道</w:t>
            </w:r>
          </w:p>
        </w:tc>
        <w:tc>
          <w:tcPr>
            <w:tcW w:w="1300" w:type="dxa"/>
            <w:tcBorders>
              <w:bottom w:val="single" w:sz="4" w:space="0" w:color="000000"/>
              <w:end w:val="single" w:sz="4" w:space="0" w:color="000000"/>
            </w:tcBorders>
            <w:shd w:fill="FFC00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T4.3</w:t>
            </w:r>
          </w:p>
        </w:tc>
      </w:tr>
      <w:tr>
        <w:trPr>
          <w:trHeight w:val="320" w:hRule="atLeast"/>
        </w:trPr>
        <w:tc>
          <w:tcPr>
            <w:tcW w:w="13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M2.1</w:t>
            </w:r>
          </w:p>
        </w:tc>
        <w:tc>
          <w:tcPr>
            <w:tcW w:w="260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color w:val="000000"/>
                <w:kern w:val="0"/>
                <w:sz w:val="24"/>
                <w:szCs w:val="18"/>
              </w:rPr>
            </w:pPr>
            <w:r>
              <w:rPr>
                <w:rFonts w:eastAsia="等线;DengXian" w:cs="宋体;SimSun" w:ascii="等线;DengXian" w:hAnsi="等线;DengXian"/>
                <w:color w:val="000000"/>
                <w:kern w:val="0"/>
                <w:sz w:val="24"/>
                <w:szCs w:val="18"/>
              </w:rPr>
            </w:r>
          </w:p>
        </w:tc>
        <w:tc>
          <w:tcPr>
            <w:tcW w:w="1300" w:type="dxa"/>
            <w:tcBorders>
              <w:bottom w:val="single" w:sz="4" w:space="0" w:color="000000"/>
              <w:end w:val="single" w:sz="4" w:space="0" w:color="000000"/>
            </w:tcBorders>
            <w:shd w:fill="FFC00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T4.2</w:t>
            </w:r>
          </w:p>
        </w:tc>
      </w:tr>
      <w:tr>
        <w:trPr>
          <w:trHeight w:val="320" w:hRule="atLeast"/>
        </w:trPr>
        <w:tc>
          <w:tcPr>
            <w:tcW w:w="13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M1.2</w:t>
            </w:r>
          </w:p>
        </w:tc>
        <w:tc>
          <w:tcPr>
            <w:tcW w:w="260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color w:val="000000"/>
                <w:kern w:val="0"/>
                <w:sz w:val="24"/>
                <w:szCs w:val="18"/>
              </w:rPr>
            </w:pPr>
            <w:r>
              <w:rPr>
                <w:rFonts w:eastAsia="等线;DengXian" w:cs="宋体;SimSun" w:ascii="等线;DengXian" w:hAnsi="等线;DengXian"/>
                <w:color w:val="000000"/>
                <w:kern w:val="0"/>
                <w:sz w:val="24"/>
                <w:szCs w:val="18"/>
              </w:rPr>
            </w:r>
          </w:p>
        </w:tc>
        <w:tc>
          <w:tcPr>
            <w:tcW w:w="1300" w:type="dxa"/>
            <w:tcBorders>
              <w:bottom w:val="single" w:sz="4" w:space="0" w:color="000000"/>
              <w:end w:val="single" w:sz="4" w:space="0" w:color="000000"/>
            </w:tcBorders>
            <w:shd w:fill="FFC00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T4.1</w:t>
            </w:r>
          </w:p>
        </w:tc>
      </w:tr>
      <w:tr>
        <w:trPr>
          <w:trHeight w:val="320" w:hRule="atLeast"/>
        </w:trPr>
        <w:tc>
          <w:tcPr>
            <w:tcW w:w="13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M1.1</w:t>
            </w:r>
          </w:p>
        </w:tc>
        <w:tc>
          <w:tcPr>
            <w:tcW w:w="260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color w:val="000000"/>
                <w:kern w:val="0"/>
                <w:sz w:val="24"/>
                <w:szCs w:val="18"/>
                <w:highlight w:val="yellow"/>
              </w:rPr>
            </w:pPr>
            <w:r>
              <w:rPr>
                <w:rFonts w:eastAsia="等线;DengXian" w:cs="宋体;SimSun" w:ascii="等线;DengXian" w:hAnsi="等线;DengXian"/>
                <w:color w:val="000000"/>
                <w:kern w:val="0"/>
                <w:sz w:val="24"/>
                <w:szCs w:val="18"/>
                <w:highlight w:val="yellow"/>
              </w:rPr>
            </w:r>
          </w:p>
        </w:tc>
        <w:tc>
          <w:tcPr>
            <w:tcW w:w="1300" w:type="dxa"/>
            <w:tcBorders>
              <w:bottom w:val="single" w:sz="4" w:space="0" w:color="000000"/>
              <w:end w:val="single" w:sz="4" w:space="0" w:color="000000"/>
            </w:tcBorders>
            <w:shd w:fill="FFC00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T3.3</w:t>
            </w:r>
          </w:p>
        </w:tc>
      </w:tr>
      <w:tr>
        <w:trPr>
          <w:trHeight w:val="320" w:hRule="atLeast"/>
        </w:trPr>
        <w:tc>
          <w:tcPr>
            <w:tcW w:w="1300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3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M0</w:t>
            </w:r>
          </w:p>
        </w:tc>
        <w:tc>
          <w:tcPr>
            <w:tcW w:w="1300" w:type="dxa"/>
            <w:tcBorders>
              <w:bottom w:val="single" w:sz="4" w:space="0" w:color="000000"/>
              <w:end w:val="single" w:sz="4" w:space="0" w:color="000000"/>
            </w:tcBorders>
            <w:shd w:fill="FFC00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I/T3.2</w:t>
            </w:r>
          </w:p>
        </w:tc>
        <w:tc>
          <w:tcPr>
            <w:tcW w:w="1300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300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Times New Roman" w:cs="宋体;SimSun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20"/>
                <w:szCs w:val="20"/>
              </w:rPr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I/T3.1</w:t>
            </w:r>
          </w:p>
        </w:tc>
        <w:tc>
          <w:tcPr>
            <w:tcW w:w="1300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300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Times New Roman" w:cs="宋体;SimSun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20"/>
                <w:szCs w:val="20"/>
              </w:rPr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I/T2</w:t>
            </w:r>
          </w:p>
        </w:tc>
        <w:tc>
          <w:tcPr>
            <w:tcW w:w="1300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300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Times New Roman" w:cs="宋体;SimSun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20"/>
                <w:szCs w:val="20"/>
              </w:rPr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I/T1</w:t>
            </w:r>
          </w:p>
        </w:tc>
        <w:tc>
          <w:tcPr>
            <w:tcW w:w="1300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</w:r>
          </w:p>
        </w:tc>
      </w:tr>
      <w:tr>
        <w:trPr>
          <w:trHeight w:val="320" w:hRule="atLeast"/>
        </w:trPr>
        <w:tc>
          <w:tcPr>
            <w:tcW w:w="1300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Times New Roman" w:cs="宋体;SimSun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20"/>
                <w:szCs w:val="20"/>
              </w:rPr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I/T0</w:t>
            </w:r>
          </w:p>
        </w:tc>
        <w:tc>
          <w:tcPr>
            <w:tcW w:w="1300" w:type="dxa"/>
            <w:tcBorders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360"/>
        <w:ind w:firstLine="210"/>
        <w:rPr>
          <w:szCs w:val="21"/>
        </w:rPr>
      </w:pPr>
      <w:r>
        <w:rPr>
          <w:rFonts w:ascii="SimHei" w:hAnsi="SimHei" w:eastAsia="黑体"/>
          <w:szCs w:val="21"/>
        </w:rPr>
        <w:t>研发团队提倡以夯实专业能力为基础，在合适情况下发展管理能力。为此，在管理通道的前五个职级（具体指</w:t>
      </w:r>
      <w:r>
        <w:rPr>
          <w:rFonts w:ascii="SimHei" w:hAnsi="SimHei" w:eastAsia="黑体"/>
          <w:szCs w:val="21"/>
        </w:rPr>
        <w:t>M</w:t>
      </w:r>
      <w:r>
        <w:rPr>
          <w:rFonts w:ascii="SimHei" w:hAnsi="SimHei" w:eastAsia="黑体"/>
          <w:szCs w:val="21"/>
        </w:rPr>
        <w:t>0</w:t>
      </w:r>
      <w:r>
        <w:rPr>
          <w:rFonts w:ascii="SimHei" w:hAnsi="SimHei" w:eastAsia="黑体"/>
          <w:szCs w:val="21"/>
        </w:rPr>
        <w:t>、</w:t>
      </w:r>
      <w:r>
        <w:rPr>
          <w:rFonts w:ascii="SimHei" w:hAnsi="SimHei" w:eastAsia="黑体"/>
          <w:szCs w:val="21"/>
        </w:rPr>
        <w:t>M</w:t>
      </w:r>
      <w:r>
        <w:rPr>
          <w:rFonts w:ascii="SimHei" w:hAnsi="SimHei" w:eastAsia="黑体"/>
          <w:szCs w:val="21"/>
        </w:rPr>
        <w:t>1.1</w:t>
      </w:r>
      <w:r>
        <w:rPr>
          <w:rFonts w:ascii="SimHei" w:hAnsi="SimHei" w:eastAsia="黑体"/>
          <w:szCs w:val="21"/>
        </w:rPr>
        <w:t>、</w:t>
      </w:r>
      <w:r>
        <w:rPr>
          <w:rFonts w:ascii="SimHei" w:hAnsi="SimHei" w:eastAsia="黑体"/>
          <w:szCs w:val="21"/>
        </w:rPr>
        <w:t>M</w:t>
      </w:r>
      <w:r>
        <w:rPr>
          <w:rFonts w:ascii="SimHei" w:hAnsi="SimHei" w:eastAsia="黑体"/>
          <w:szCs w:val="21"/>
        </w:rPr>
        <w:t>1.2</w:t>
      </w:r>
      <w:r>
        <w:rPr>
          <w:rFonts w:ascii="SimHei" w:hAnsi="SimHei" w:eastAsia="黑体"/>
          <w:szCs w:val="21"/>
        </w:rPr>
        <w:t>、</w:t>
      </w:r>
      <w:r>
        <w:rPr>
          <w:rFonts w:ascii="SimHei" w:hAnsi="SimHei" w:eastAsia="黑体"/>
          <w:szCs w:val="21"/>
        </w:rPr>
        <w:t>M</w:t>
      </w:r>
      <w:r>
        <w:rPr>
          <w:rFonts w:ascii="SimHei" w:hAnsi="SimHei" w:eastAsia="黑体"/>
          <w:szCs w:val="21"/>
        </w:rPr>
        <w:t>2.1</w:t>
      </w:r>
      <w:r>
        <w:rPr>
          <w:rFonts w:ascii="SimHei" w:hAnsi="SimHei" w:eastAsia="黑体"/>
          <w:szCs w:val="21"/>
        </w:rPr>
        <w:t>、</w:t>
      </w:r>
      <w:r>
        <w:rPr>
          <w:rFonts w:ascii="SimHei" w:hAnsi="SimHei" w:eastAsia="黑体"/>
          <w:szCs w:val="21"/>
        </w:rPr>
        <w:t>M</w:t>
      </w:r>
      <w:r>
        <w:rPr>
          <w:rFonts w:ascii="SimHei" w:hAnsi="SimHei" w:eastAsia="黑体"/>
          <w:szCs w:val="21"/>
        </w:rPr>
        <w:t>2.2</w:t>
      </w:r>
      <w:r>
        <w:rPr>
          <w:rFonts w:ascii="SimHei" w:hAnsi="SimHei" w:eastAsia="黑体"/>
          <w:szCs w:val="21"/>
        </w:rPr>
        <w:t>）设计了与专业通道双通道并行发展的机制，即该几个管理职级的员工同时也需要评估专业职级，除此外其它职级均为单通道发展。双通道发展的，职级对应的薪酬按“就高不就低”给予定薪。专业职级达到一定职级后方可进行管理职级晋级，具体规则为：</w:t>
      </w:r>
    </w:p>
    <w:p>
      <w:pPr>
        <w:pStyle w:val="Normal"/>
        <w:numPr>
          <w:ilvl w:val="0"/>
          <w:numId w:val="3"/>
        </w:numPr>
        <w:spacing w:lineRule="auto" w:line="360"/>
        <w:rPr>
          <w:szCs w:val="21"/>
        </w:rPr>
      </w:pPr>
      <w:r>
        <w:rPr>
          <w:rFonts w:ascii="SimHei" w:hAnsi="SimHei" w:eastAsia="黑体"/>
          <w:szCs w:val="21"/>
        </w:rPr>
        <w:t>往</w:t>
      </w:r>
      <w:r>
        <w:rPr>
          <w:rFonts w:ascii="SimHei" w:hAnsi="SimHei" w:eastAsia="黑体"/>
          <w:szCs w:val="21"/>
        </w:rPr>
        <w:t>M</w:t>
      </w:r>
      <w:r>
        <w:rPr>
          <w:rFonts w:ascii="SimHei" w:hAnsi="SimHei" w:eastAsia="黑体"/>
          <w:szCs w:val="21"/>
        </w:rPr>
        <w:t>0</w:t>
      </w:r>
      <w:r>
        <w:rPr>
          <w:rFonts w:ascii="SimHei" w:hAnsi="SimHei" w:eastAsia="黑体"/>
          <w:szCs w:val="21"/>
        </w:rPr>
        <w:t>晋级的，专业职级不得低于</w:t>
      </w:r>
      <w:r>
        <w:rPr>
          <w:rFonts w:ascii="SimHei" w:hAnsi="SimHei" w:eastAsia="黑体"/>
          <w:szCs w:val="21"/>
        </w:rPr>
        <w:t>I</w:t>
      </w:r>
      <w:r>
        <w:rPr>
          <w:rFonts w:ascii="SimHei" w:hAnsi="SimHei" w:eastAsia="黑体"/>
          <w:szCs w:val="21"/>
        </w:rPr>
        <w:t>/</w:t>
      </w:r>
      <w:r>
        <w:rPr>
          <w:rFonts w:ascii="SimHei" w:hAnsi="SimHei" w:eastAsia="黑体"/>
          <w:szCs w:val="21"/>
        </w:rPr>
        <w:t>T</w:t>
      </w:r>
      <w:r>
        <w:rPr>
          <w:rFonts w:ascii="SimHei" w:hAnsi="SimHei" w:eastAsia="黑体"/>
          <w:szCs w:val="21"/>
        </w:rPr>
        <w:t>3.2</w:t>
      </w:r>
      <w:r>
        <w:rPr>
          <w:rFonts w:ascii="SimHei" w:hAnsi="SimHei" w:eastAsia="黑体"/>
          <w:szCs w:val="21"/>
        </w:rPr>
        <w:t>；</w:t>
      </w:r>
    </w:p>
    <w:p>
      <w:pPr>
        <w:pStyle w:val="Normal"/>
        <w:numPr>
          <w:ilvl w:val="0"/>
          <w:numId w:val="3"/>
        </w:numPr>
        <w:spacing w:lineRule="auto" w:line="360"/>
        <w:rPr>
          <w:szCs w:val="21"/>
        </w:rPr>
      </w:pPr>
      <w:r>
        <w:rPr>
          <w:rFonts w:ascii="SimHei" w:hAnsi="SimHei" w:eastAsia="黑体"/>
          <w:szCs w:val="21"/>
        </w:rPr>
        <w:t>往</w:t>
      </w:r>
      <w:r>
        <w:rPr>
          <w:rFonts w:ascii="SimHei" w:hAnsi="SimHei" w:eastAsia="黑体"/>
          <w:szCs w:val="21"/>
        </w:rPr>
        <w:t>M</w:t>
      </w:r>
      <w:r>
        <w:rPr>
          <w:rFonts w:ascii="SimHei" w:hAnsi="SimHei" w:eastAsia="黑体"/>
          <w:szCs w:val="21"/>
        </w:rPr>
        <w:t>1.1</w:t>
      </w:r>
      <w:r>
        <w:rPr>
          <w:rFonts w:ascii="SimHei" w:hAnsi="SimHei" w:eastAsia="黑体"/>
          <w:szCs w:val="21"/>
        </w:rPr>
        <w:t>晋级的，专业职级不得低于</w:t>
      </w:r>
      <w:r>
        <w:rPr>
          <w:rFonts w:ascii="SimHei" w:hAnsi="SimHei" w:eastAsia="黑体"/>
          <w:szCs w:val="21"/>
        </w:rPr>
        <w:t>I</w:t>
      </w:r>
      <w:r>
        <w:rPr>
          <w:rFonts w:ascii="SimHei" w:hAnsi="SimHei" w:eastAsia="黑体"/>
          <w:szCs w:val="21"/>
        </w:rPr>
        <w:t>/</w:t>
      </w:r>
      <w:r>
        <w:rPr>
          <w:rFonts w:ascii="SimHei" w:hAnsi="SimHei" w:eastAsia="黑体"/>
          <w:szCs w:val="21"/>
        </w:rPr>
        <w:t>T</w:t>
      </w:r>
      <w:r>
        <w:rPr>
          <w:rFonts w:ascii="SimHei" w:hAnsi="SimHei" w:eastAsia="黑体"/>
          <w:szCs w:val="21"/>
        </w:rPr>
        <w:t>3.3</w:t>
      </w:r>
      <w:r>
        <w:rPr>
          <w:rFonts w:ascii="SimHei" w:hAnsi="SimHei" w:eastAsia="黑体"/>
          <w:szCs w:val="21"/>
        </w:rPr>
        <w:t>；</w:t>
      </w:r>
    </w:p>
    <w:p>
      <w:pPr>
        <w:pStyle w:val="Normal"/>
        <w:numPr>
          <w:ilvl w:val="0"/>
          <w:numId w:val="3"/>
        </w:numPr>
        <w:spacing w:lineRule="auto" w:line="360"/>
        <w:rPr>
          <w:szCs w:val="21"/>
        </w:rPr>
      </w:pPr>
      <w:r>
        <w:rPr>
          <w:rFonts w:ascii="SimHei" w:hAnsi="SimHei" w:eastAsia="黑体"/>
          <w:szCs w:val="21"/>
        </w:rPr>
        <w:t>往</w:t>
      </w:r>
      <w:r>
        <w:rPr>
          <w:rFonts w:ascii="SimHei" w:hAnsi="SimHei" w:eastAsia="黑体"/>
          <w:szCs w:val="21"/>
        </w:rPr>
        <w:t>M</w:t>
      </w:r>
      <w:r>
        <w:rPr>
          <w:rFonts w:ascii="SimHei" w:hAnsi="SimHei" w:eastAsia="黑体"/>
          <w:szCs w:val="21"/>
        </w:rPr>
        <w:t>1.2</w:t>
      </w:r>
      <w:r>
        <w:rPr>
          <w:rFonts w:ascii="SimHei" w:hAnsi="SimHei" w:eastAsia="黑体"/>
          <w:szCs w:val="21"/>
        </w:rPr>
        <w:t>晋级的，专业职级不得低于</w:t>
      </w:r>
      <w:r>
        <w:rPr>
          <w:rFonts w:ascii="SimHei" w:hAnsi="SimHei" w:eastAsia="黑体"/>
          <w:szCs w:val="21"/>
        </w:rPr>
        <w:t>I</w:t>
      </w:r>
      <w:r>
        <w:rPr>
          <w:rFonts w:ascii="SimHei" w:hAnsi="SimHei" w:eastAsia="黑体"/>
          <w:szCs w:val="21"/>
        </w:rPr>
        <w:t>/</w:t>
      </w:r>
      <w:r>
        <w:rPr>
          <w:rFonts w:ascii="SimHei" w:hAnsi="SimHei" w:eastAsia="黑体"/>
          <w:szCs w:val="21"/>
        </w:rPr>
        <w:t>T</w:t>
      </w:r>
      <w:r>
        <w:rPr>
          <w:rFonts w:ascii="SimHei" w:hAnsi="SimHei" w:eastAsia="黑体"/>
          <w:szCs w:val="21"/>
        </w:rPr>
        <w:t>4.1</w:t>
      </w:r>
      <w:r>
        <w:rPr>
          <w:rFonts w:ascii="SimHei" w:hAnsi="SimHei" w:eastAsia="黑体"/>
          <w:szCs w:val="21"/>
        </w:rPr>
        <w:t>；</w:t>
      </w:r>
    </w:p>
    <w:p>
      <w:pPr>
        <w:pStyle w:val="Normal"/>
        <w:numPr>
          <w:ilvl w:val="0"/>
          <w:numId w:val="3"/>
        </w:numPr>
        <w:spacing w:lineRule="auto" w:line="360"/>
        <w:rPr>
          <w:szCs w:val="21"/>
        </w:rPr>
      </w:pPr>
      <w:r>
        <w:rPr>
          <w:rFonts w:ascii="SimHei" w:hAnsi="SimHei" w:eastAsia="黑体"/>
          <w:szCs w:val="21"/>
        </w:rPr>
        <w:t>往</w:t>
      </w:r>
      <w:r>
        <w:rPr>
          <w:rFonts w:ascii="SimHei" w:hAnsi="SimHei" w:eastAsia="黑体"/>
          <w:szCs w:val="21"/>
        </w:rPr>
        <w:t>M</w:t>
      </w:r>
      <w:r>
        <w:rPr>
          <w:rFonts w:ascii="SimHei" w:hAnsi="SimHei" w:eastAsia="黑体"/>
          <w:szCs w:val="21"/>
        </w:rPr>
        <w:t>2.1</w:t>
      </w:r>
      <w:r>
        <w:rPr>
          <w:rFonts w:ascii="SimHei" w:hAnsi="SimHei" w:eastAsia="黑体"/>
          <w:szCs w:val="21"/>
        </w:rPr>
        <w:t>晋级的，专业职级不得低于</w:t>
      </w:r>
      <w:r>
        <w:rPr>
          <w:rFonts w:ascii="SimHei" w:hAnsi="SimHei" w:eastAsia="黑体"/>
          <w:szCs w:val="21"/>
        </w:rPr>
        <w:t>I/T</w:t>
      </w:r>
      <w:r>
        <w:rPr>
          <w:rFonts w:ascii="SimHei" w:hAnsi="SimHei" w:eastAsia="黑体"/>
          <w:szCs w:val="21"/>
        </w:rPr>
        <w:t>4.2</w:t>
      </w:r>
      <w:r>
        <w:rPr>
          <w:rFonts w:ascii="SimHei" w:hAnsi="SimHei" w:eastAsia="黑体"/>
          <w:szCs w:val="21"/>
        </w:rPr>
        <w:t>；</w:t>
      </w:r>
    </w:p>
    <w:p>
      <w:pPr>
        <w:pStyle w:val="Normal"/>
        <w:numPr>
          <w:ilvl w:val="0"/>
          <w:numId w:val="3"/>
        </w:numPr>
        <w:spacing w:lineRule="auto" w:line="360"/>
        <w:rPr>
          <w:szCs w:val="21"/>
        </w:rPr>
      </w:pPr>
      <w:r>
        <w:rPr>
          <w:rFonts w:ascii="SimHei" w:hAnsi="SimHei" w:eastAsia="黑体"/>
          <w:szCs w:val="21"/>
        </w:rPr>
        <w:t>往</w:t>
      </w:r>
      <w:r>
        <w:rPr>
          <w:rFonts w:ascii="SimHei" w:hAnsi="SimHei" w:eastAsia="黑体"/>
          <w:szCs w:val="21"/>
        </w:rPr>
        <w:t>M</w:t>
      </w:r>
      <w:r>
        <w:rPr>
          <w:rFonts w:ascii="SimHei" w:hAnsi="SimHei" w:eastAsia="黑体"/>
          <w:szCs w:val="21"/>
        </w:rPr>
        <w:t>2</w:t>
      </w:r>
      <w:r>
        <w:rPr>
          <w:rFonts w:ascii="SimHei" w:hAnsi="SimHei" w:eastAsia="黑体"/>
          <w:szCs w:val="21"/>
        </w:rPr>
        <w:t>.</w:t>
      </w:r>
      <w:r>
        <w:rPr>
          <w:rFonts w:ascii="SimHei" w:hAnsi="SimHei" w:eastAsia="黑体"/>
          <w:szCs w:val="21"/>
        </w:rPr>
        <w:t>2</w:t>
      </w:r>
      <w:r>
        <w:rPr>
          <w:rFonts w:ascii="SimHei" w:hAnsi="SimHei" w:eastAsia="黑体"/>
          <w:szCs w:val="21"/>
        </w:rPr>
        <w:t>晋级的，专业职级不得低于</w:t>
      </w:r>
      <w:r>
        <w:rPr>
          <w:rFonts w:ascii="SimHei" w:hAnsi="SimHei" w:eastAsia="黑体"/>
          <w:szCs w:val="21"/>
        </w:rPr>
        <w:t>I</w:t>
      </w:r>
      <w:r>
        <w:rPr>
          <w:rFonts w:ascii="SimHei" w:hAnsi="SimHei" w:eastAsia="黑体"/>
          <w:szCs w:val="21"/>
        </w:rPr>
        <w:t>/</w:t>
      </w:r>
      <w:r>
        <w:rPr>
          <w:rFonts w:ascii="SimHei" w:hAnsi="SimHei" w:eastAsia="黑体"/>
          <w:szCs w:val="21"/>
        </w:rPr>
        <w:t>T</w:t>
      </w:r>
      <w:r>
        <w:rPr>
          <w:rFonts w:ascii="SimHei" w:hAnsi="SimHei" w:eastAsia="黑体"/>
          <w:szCs w:val="21"/>
        </w:rPr>
        <w:t>4.3</w:t>
      </w:r>
      <w:r>
        <w:rPr>
          <w:rFonts w:ascii="SimHei" w:hAnsi="SimHei" w:eastAsia="黑体"/>
          <w:szCs w:val="21"/>
        </w:rPr>
        <w:t>。</w:t>
      </w:r>
    </w:p>
    <w:p>
      <w:pPr>
        <w:pStyle w:val="Normal"/>
        <w:numPr>
          <w:ilvl w:val="0"/>
          <w:numId w:val="3"/>
        </w:numPr>
        <w:spacing w:lineRule="auto" w:line="360"/>
        <w:rPr>
          <w:szCs w:val="21"/>
        </w:rPr>
      </w:pPr>
      <w:r>
        <w:rPr>
          <w:rFonts w:ascii="SimHei" w:hAnsi="SimHei" w:eastAsia="黑体"/>
          <w:szCs w:val="21"/>
        </w:rPr>
        <w:t>往</w:t>
      </w:r>
      <w:r>
        <w:rPr>
          <w:rFonts w:ascii="SimHei" w:hAnsi="SimHei" w:eastAsia="黑体"/>
          <w:szCs w:val="21"/>
        </w:rPr>
        <w:t>M</w:t>
      </w:r>
      <w:r>
        <w:rPr>
          <w:rFonts w:ascii="SimHei" w:hAnsi="SimHei" w:eastAsia="黑体"/>
          <w:szCs w:val="21"/>
        </w:rPr>
        <w:t>3.1</w:t>
      </w:r>
      <w:r>
        <w:rPr>
          <w:rFonts w:ascii="SimHei" w:hAnsi="SimHei" w:eastAsia="黑体"/>
          <w:szCs w:val="21"/>
        </w:rPr>
        <w:t>及以上晋级的，不再限定专业职级要求。</w:t>
      </w:r>
    </w:p>
    <w:p>
      <w:pPr>
        <w:pStyle w:val="Normal"/>
        <w:spacing w:lineRule="auto" w:line="360"/>
        <w:ind w:firstLine="210"/>
        <w:rPr>
          <w:szCs w:val="21"/>
        </w:rPr>
      </w:pPr>
      <w:r>
        <w:rPr>
          <w:rFonts w:ascii="SimHei" w:hAnsi="SimHei" w:eastAsia="黑体"/>
          <w:szCs w:val="21"/>
        </w:rPr>
        <w:t xml:space="preserve">5.3.1 </w:t>
      </w:r>
      <w:r>
        <w:rPr>
          <w:rFonts w:ascii="SimHei" w:hAnsi="SimHei" w:eastAsia="黑体"/>
          <w:szCs w:val="21"/>
        </w:rPr>
        <w:t>职业发展</w:t>
      </w:r>
    </w:p>
    <w:p>
      <w:pPr>
        <w:pStyle w:val="Normal"/>
        <w:spacing w:lineRule="auto" w:line="360"/>
        <w:ind w:firstLine="210"/>
        <w:rPr>
          <w:szCs w:val="21"/>
        </w:rPr>
      </w:pPr>
      <w:r>
        <w:rPr>
          <w:rFonts w:ascii="SimHei" w:hAnsi="SimHei" w:eastAsia="黑体"/>
          <w:szCs w:val="21"/>
        </w:rPr>
        <w:t>员工专业能力达到</w:t>
      </w:r>
      <w:r>
        <w:rPr>
          <w:rFonts w:ascii="SimHei" w:hAnsi="SimHei" w:eastAsia="黑体"/>
          <w:szCs w:val="21"/>
        </w:rPr>
        <w:t>I</w:t>
      </w:r>
      <w:r>
        <w:rPr>
          <w:rFonts w:ascii="SimHei" w:hAnsi="SimHei" w:eastAsia="黑体"/>
          <w:szCs w:val="21"/>
        </w:rPr>
        <w:t>/</w:t>
      </w:r>
      <w:r>
        <w:rPr>
          <w:rFonts w:ascii="SimHei" w:hAnsi="SimHei" w:eastAsia="黑体"/>
          <w:szCs w:val="21"/>
        </w:rPr>
        <w:t>T</w:t>
      </w:r>
      <w:r>
        <w:rPr>
          <w:rFonts w:ascii="SimHei" w:hAnsi="SimHei" w:eastAsia="黑体"/>
          <w:szCs w:val="21"/>
        </w:rPr>
        <w:t>3.2</w:t>
      </w:r>
      <w:r>
        <w:rPr>
          <w:rFonts w:ascii="SimHei" w:hAnsi="SimHei" w:eastAsia="黑体"/>
          <w:szCs w:val="21"/>
        </w:rPr>
        <w:t>的职级及以上时，如果团队内部有职位空缺且员工有能力和意愿往管理序列方向发展，可以申请从专业序列往管理序列发展（起始职级为</w:t>
      </w:r>
      <w:r>
        <w:rPr>
          <w:rFonts w:ascii="SimHei" w:hAnsi="SimHei" w:eastAsia="黑体"/>
          <w:szCs w:val="21"/>
        </w:rPr>
        <w:t>M</w:t>
      </w:r>
      <w:r>
        <w:rPr>
          <w:rFonts w:ascii="SimHei" w:hAnsi="SimHei" w:eastAsia="黑体"/>
          <w:szCs w:val="21"/>
        </w:rPr>
        <w:t>0</w:t>
      </w:r>
      <w:r>
        <w:rPr>
          <w:rFonts w:ascii="SimHei" w:hAnsi="SimHei" w:eastAsia="黑体"/>
          <w:szCs w:val="21"/>
        </w:rPr>
        <w:t>）；同样，如果员工处于管理通道上，但员工有能力和意愿往专业序列方向发展，也可申请从管理序列往专业序列发展。公司鼓励员工内部合理流动，包括异动、跨序列发展等。跨序列发展需经过职级评定委员会评定新的职级后方可。</w:t>
      </w:r>
    </w:p>
    <w:p>
      <w:pPr>
        <w:pStyle w:val="Normal"/>
        <w:spacing w:lineRule="auto" w:line="360"/>
        <w:ind w:firstLine="210"/>
        <w:rPr>
          <w:szCs w:val="21"/>
        </w:rPr>
      </w:pPr>
      <w:r>
        <w:rPr>
          <w:rFonts w:ascii="SimHei" w:hAnsi="SimHei" w:eastAsia="黑体"/>
          <w:szCs w:val="21"/>
        </w:rPr>
        <w:t xml:space="preserve">5.3.2 </w:t>
      </w:r>
      <w:r>
        <w:rPr>
          <w:rFonts w:ascii="SimHei" w:hAnsi="SimHei" w:eastAsia="黑体"/>
          <w:szCs w:val="21"/>
        </w:rPr>
        <w:t>晋级晋职与降级降职</w:t>
      </w:r>
    </w:p>
    <w:p>
      <w:pPr>
        <w:pStyle w:val="Normal"/>
        <w:spacing w:lineRule="auto" w:line="360"/>
        <w:ind w:firstLine="210"/>
        <w:rPr>
          <w:szCs w:val="21"/>
        </w:rPr>
      </w:pPr>
      <w:r>
        <w:rPr>
          <w:rFonts w:ascii="SimHei" w:hAnsi="SimHei" w:eastAsia="黑体"/>
          <w:szCs w:val="21"/>
        </w:rPr>
        <w:t>员工的发展有升有降，员工的能力达到相应职级标准则匹配对应职级、职等，包括晋级晋职与降级降职。晋级</w:t>
      </w:r>
      <w:r>
        <w:rPr>
          <w:rFonts w:ascii="SimHei" w:hAnsi="SimHei" w:eastAsia="黑体"/>
          <w:szCs w:val="21"/>
        </w:rPr>
        <w:t>/</w:t>
      </w:r>
      <w:r>
        <w:rPr>
          <w:rFonts w:ascii="SimHei" w:hAnsi="SimHei" w:eastAsia="黑体"/>
          <w:szCs w:val="21"/>
        </w:rPr>
        <w:t>降级是晋职</w:t>
      </w:r>
      <w:r>
        <w:rPr>
          <w:rFonts w:ascii="SimHei" w:hAnsi="SimHei" w:eastAsia="黑体"/>
          <w:szCs w:val="21"/>
        </w:rPr>
        <w:t>/</w:t>
      </w:r>
      <w:r>
        <w:rPr>
          <w:rFonts w:ascii="SimHei" w:hAnsi="SimHei" w:eastAsia="黑体"/>
          <w:szCs w:val="21"/>
        </w:rPr>
        <w:t>降职的基础，职级升、降后则对应进行职等的调整。原则上逐级晋级和降级，特殊情况可除外。</w:t>
      </w:r>
    </w:p>
    <w:p>
      <w:pPr>
        <w:pStyle w:val="Normal"/>
        <w:spacing w:lineRule="auto" w:line="360"/>
        <w:ind w:firstLine="210"/>
        <w:rPr>
          <w:szCs w:val="21"/>
        </w:rPr>
      </w:pPr>
      <w:r>
        <w:rPr>
          <w:rFonts w:ascii="SimHei" w:hAnsi="SimHei" w:eastAsia="黑体"/>
          <w:szCs w:val="21"/>
        </w:rPr>
        <w:t>1</w:t>
      </w:r>
      <w:r>
        <w:rPr>
          <w:rFonts w:ascii="SimHei" w:hAnsi="SimHei" w:eastAsia="黑体"/>
          <w:szCs w:val="21"/>
        </w:rPr>
        <w:t>）、晋级：</w:t>
      </w:r>
    </w:p>
    <w:p>
      <w:pPr>
        <w:pStyle w:val="Normal"/>
        <w:spacing w:lineRule="auto" w:line="360"/>
        <w:ind w:firstLine="210"/>
        <w:rPr>
          <w:szCs w:val="21"/>
        </w:rPr>
      </w:pPr>
      <w:r>
        <w:rPr>
          <w:rFonts w:ascii="SimHei" w:hAnsi="SimHei" w:eastAsia="黑体"/>
          <w:szCs w:val="21"/>
        </w:rPr>
        <w:t>以员工能力和工作业绩为基础，如果员工能力超出本职级标准达到下一职级标准，则可以申请进行晋级，</w:t>
      </w:r>
    </w:p>
    <w:tbl>
      <w:tblPr>
        <w:tblW w:w="9889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26"/>
        <w:gridCol w:w="2268"/>
        <w:gridCol w:w="992"/>
        <w:gridCol w:w="1701"/>
        <w:gridCol w:w="1134"/>
        <w:gridCol w:w="1134"/>
        <w:gridCol w:w="1134"/>
      </w:tblGrid>
      <w:tr>
        <w:trPr>
          <w:trHeight w:val="348" w:hRule="atLeast"/>
        </w:trPr>
        <w:tc>
          <w:tcPr>
            <w:tcW w:w="9889" w:type="dxa"/>
            <w:gridSpan w:val="7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等线;DengXian" w:hAnsi="等线;DengXian" w:eastAsia="等线;DengXian" w:cs="等线;DengXi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imHei" w:hAnsi="SimHei" w:cs="等线;DengXian" w:eastAsia="黑体"/>
                <w:b/>
                <w:bCs/>
                <w:color w:val="000000"/>
                <w:sz w:val="18"/>
                <w:szCs w:val="18"/>
              </w:rPr>
              <w:t>晋级要求</w:t>
            </w:r>
          </w:p>
        </w:tc>
      </w:tr>
      <w:tr>
        <w:trPr>
          <w:trHeight w:val="348" w:hRule="atLeast"/>
        </w:trPr>
        <w:tc>
          <w:tcPr>
            <w:tcW w:w="1526" w:type="dxa"/>
            <w:vMerge w:val="restart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等线;DengXian" w:hAnsi="等线;DengXian" w:eastAsia="等线;DengXian" w:cs="等线;DengXi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imHei" w:hAnsi="SimHei" w:cs="等线;DengXian" w:eastAsia="黑体"/>
                <w:b/>
                <w:bCs/>
                <w:color w:val="000000"/>
                <w:sz w:val="18"/>
                <w:szCs w:val="18"/>
              </w:rPr>
              <w:t>层级</w:t>
            </w:r>
          </w:p>
        </w:tc>
        <w:tc>
          <w:tcPr>
            <w:tcW w:w="2268" w:type="dxa"/>
            <w:vMerge w:val="restart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等线;DengXian" w:hAnsi="等线;DengXian" w:eastAsia="等线;DengXian" w:cs="等线;DengXi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imHei" w:hAnsi="SimHei" w:cs="等线;DengXian" w:eastAsia="黑体"/>
                <w:b/>
                <w:bCs/>
                <w:color w:val="000000"/>
                <w:sz w:val="18"/>
                <w:szCs w:val="18"/>
              </w:rPr>
              <w:t>晋升申报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等线;DengXian" w:hAnsi="等线;DengXian" w:eastAsia="等线;DengXian" w:cs="等线;DengXi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imHei" w:hAnsi="SimHei" w:cs="等线;DengXian" w:eastAsia="黑体"/>
                <w:b/>
                <w:bCs/>
                <w:color w:val="000000"/>
                <w:sz w:val="18"/>
                <w:szCs w:val="18"/>
              </w:rPr>
              <w:t>基本资历</w:t>
            </w:r>
          </w:p>
        </w:tc>
        <w:tc>
          <w:tcPr>
            <w:tcW w:w="1134" w:type="dxa"/>
            <w:vMerge w:val="restart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等线;DengXian" w:hAnsi="等线;DengXian" w:eastAsia="等线;DengXian" w:cs="等线;DengXi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imHei" w:hAnsi="SimHei" w:cs="等线;DengXian" w:eastAsia="黑体"/>
                <w:b/>
                <w:bCs/>
                <w:color w:val="000000"/>
                <w:sz w:val="18"/>
                <w:szCs w:val="18"/>
              </w:rPr>
              <w:t>能力要求</w:t>
            </w:r>
          </w:p>
        </w:tc>
        <w:tc>
          <w:tcPr>
            <w:tcW w:w="1134" w:type="dxa"/>
            <w:vMerge w:val="restart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等线;DengXian" w:hAnsi="等线;DengXian" w:eastAsia="等线;DengXian" w:cs="等线;DengXi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imHei" w:hAnsi="SimHei" w:cs="等线;DengXian" w:eastAsia="黑体"/>
                <w:b/>
                <w:bCs/>
                <w:color w:val="000000"/>
                <w:sz w:val="18"/>
                <w:szCs w:val="18"/>
              </w:rPr>
              <w:t>价值观</w:t>
            </w:r>
          </w:p>
        </w:tc>
        <w:tc>
          <w:tcPr>
            <w:tcW w:w="1134" w:type="dxa"/>
            <w:vMerge w:val="restart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等线;DengXian" w:hAnsi="等线;DengXian" w:eastAsia="等线;DengXian" w:cs="等线;DengXi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imHei" w:hAnsi="SimHei" w:cs="等线;DengXian" w:eastAsia="黑体"/>
                <w:b/>
                <w:bCs/>
                <w:color w:val="000000"/>
                <w:sz w:val="18"/>
                <w:szCs w:val="18"/>
              </w:rPr>
              <w:t>绿色通道</w:t>
            </w:r>
          </w:p>
        </w:tc>
      </w:tr>
      <w:tr>
        <w:trPr>
          <w:trHeight w:val="348" w:hRule="atLeast"/>
        </w:trPr>
        <w:tc>
          <w:tcPr>
            <w:tcW w:w="1526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等线;DengXian" w:hAnsi="等线;DengXian" w:eastAsia="等线;DengXian" w:cs="等线;DengXi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等线;DengXian" w:cs="等线;DengXian" w:ascii="等线;DengXian" w:hAnsi="等线;DengXi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2268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等线;DengXian" w:hAnsi="等线;DengXian" w:eastAsia="等线;DengXian" w:cs="等线;DengXi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等线;DengXian" w:cs="等线;DengXian" w:ascii="等线;DengXian" w:hAnsi="等线;DengXi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等线;DengXian" w:hAnsi="等线;DengXian" w:eastAsia="等线;DengXian" w:cs="等线;DengXi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imHei" w:hAnsi="SimHei" w:cs="等线;DengXian" w:eastAsia="黑体"/>
                <w:b/>
                <w:bCs/>
                <w:color w:val="000000"/>
                <w:sz w:val="18"/>
                <w:szCs w:val="18"/>
              </w:rPr>
              <w:t>年限</w:t>
            </w:r>
          </w:p>
        </w:tc>
        <w:tc>
          <w:tcPr>
            <w:tcW w:w="1701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等线;DengXian" w:hAnsi="等线;DengXian" w:eastAsia="等线;DengXian" w:cs="等线;DengXi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imHei" w:hAnsi="SimHei" w:cs="等线;DengXian" w:eastAsia="黑体"/>
                <w:b/>
                <w:bCs/>
                <w:color w:val="000000"/>
                <w:sz w:val="18"/>
                <w:szCs w:val="18"/>
              </w:rPr>
              <w:t>绩效</w:t>
            </w:r>
          </w:p>
        </w:tc>
        <w:tc>
          <w:tcPr>
            <w:tcW w:w="1134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等线;DengXian" w:hAnsi="等线;DengXian" w:eastAsia="等线;DengXian" w:cs="等线;DengXi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等线;DengXian" w:cs="等线;DengXian" w:ascii="等线;DengXian" w:hAnsi="等线;DengXi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等线;DengXian" w:hAnsi="等线;DengXian" w:eastAsia="等线;DengXian" w:cs="等线;DengXi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等线;DengXian" w:cs="等线;DengXian" w:ascii="等线;DengXian" w:hAnsi="等线;DengXi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等线;DengXian" w:hAnsi="等线;DengXian" w:eastAsia="等线;DengXian" w:cs="等线;DengXi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等线;DengXian" w:cs="等线;DengXian" w:ascii="等线;DengXian" w:hAnsi="等线;DengXian"/>
                <w:b/>
                <w:bCs/>
                <w:color w:val="000000"/>
                <w:sz w:val="18"/>
                <w:szCs w:val="18"/>
              </w:rPr>
            </w:r>
          </w:p>
        </w:tc>
      </w:tr>
      <w:tr>
        <w:trPr>
          <w:trHeight w:val="1126" w:hRule="atLeast"/>
        </w:trPr>
        <w:tc>
          <w:tcPr>
            <w:tcW w:w="1526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黑体" w:cs="等线;DengXian" w:ascii="SimHei" w:hAnsi="SimHei"/>
                <w:color w:val="000000"/>
                <w:sz w:val="18"/>
                <w:szCs w:val="18"/>
              </w:rPr>
              <w:t>I</w:t>
            </w:r>
            <w:r>
              <w:rPr>
                <w:rFonts w:eastAsia="黑体" w:cs="等线;DengXian" w:ascii="SimHei" w:hAnsi="SimHei"/>
                <w:color w:val="000000"/>
                <w:sz w:val="18"/>
                <w:szCs w:val="18"/>
              </w:rPr>
              <w:t>/</w:t>
            </w:r>
            <w:r>
              <w:rPr>
                <w:rFonts w:eastAsia="黑体" w:cs="等线;DengXian" w:ascii="SimHei" w:hAnsi="SimHei"/>
                <w:color w:val="000000"/>
                <w:sz w:val="18"/>
                <w:szCs w:val="18"/>
              </w:rPr>
              <w:t>T3.3</w:t>
            </w:r>
            <w:r>
              <w:rPr>
                <w:rFonts w:ascii="SimHei" w:hAnsi="SimHei" w:cs="等线;DengXian" w:eastAsia="黑体"/>
                <w:color w:val="000000"/>
                <w:sz w:val="18"/>
                <w:szCs w:val="18"/>
              </w:rPr>
              <w:t>晋级</w:t>
            </w:r>
            <w:r>
              <w:rPr>
                <w:rFonts w:eastAsia="黑体" w:cs="等线;DengXian" w:ascii="SimHei" w:hAnsi="SimHei"/>
                <w:color w:val="000000"/>
                <w:sz w:val="18"/>
                <w:szCs w:val="18"/>
              </w:rPr>
              <w:t>I</w:t>
            </w:r>
            <w:r>
              <w:rPr>
                <w:rFonts w:eastAsia="黑体" w:cs="等线;DengXian" w:ascii="SimHei" w:hAnsi="SimHei"/>
                <w:color w:val="000000"/>
                <w:sz w:val="18"/>
                <w:szCs w:val="18"/>
              </w:rPr>
              <w:t>/</w:t>
            </w:r>
            <w:r>
              <w:rPr>
                <w:rFonts w:eastAsia="黑体" w:cs="等线;DengXian" w:ascii="SimHei" w:hAnsi="SimHei"/>
                <w:color w:val="000000"/>
                <w:sz w:val="18"/>
                <w:szCs w:val="18"/>
              </w:rPr>
              <w:t>T4.1</w:t>
            </w:r>
            <w:r>
              <w:rPr>
                <w:rFonts w:ascii="SimHei" w:hAnsi="SimHei" w:cs="等线;DengXian" w:eastAsia="黑体"/>
                <w:color w:val="000000"/>
                <w:sz w:val="18"/>
                <w:szCs w:val="18"/>
              </w:rPr>
              <w:t>或以上职级晋升</w:t>
            </w:r>
          </w:p>
        </w:tc>
        <w:tc>
          <w:tcPr>
            <w:tcW w:w="2268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rPr>
                <w:rFonts w:ascii="等线;DengXian" w:hAnsi="等线;DengXian" w:eastAsia="等线;DengXian" w:cs="等线;DengXian"/>
                <w:color w:val="000000"/>
                <w:sz w:val="18"/>
                <w:szCs w:val="18"/>
              </w:rPr>
            </w:pPr>
            <w:r>
              <w:rPr>
                <w:rFonts w:ascii="SimHei" w:hAnsi="SimHei" w:cs="等线;DengXian" w:eastAsia="黑体"/>
                <w:color w:val="000000"/>
                <w:sz w:val="18"/>
                <w:szCs w:val="18"/>
              </w:rPr>
              <w:t>二级部门以上负责人提名，</w:t>
            </w:r>
            <w:r>
              <w:rPr>
                <w:rFonts w:eastAsia="黑体" w:cs="等线;DengXian" w:ascii="SimHei" w:hAnsi="SimHei"/>
                <w:color w:val="000000"/>
                <w:sz w:val="18"/>
                <w:szCs w:val="18"/>
              </w:rPr>
              <w:t>HRBP</w:t>
            </w:r>
            <w:r>
              <w:rPr>
                <w:rFonts w:ascii="SimHei" w:hAnsi="SimHei" w:cs="等线;DengXian" w:eastAsia="黑体"/>
                <w:color w:val="000000"/>
                <w:sz w:val="18"/>
                <w:szCs w:val="18"/>
              </w:rPr>
              <w:t>审核资格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rPr>
                <w:rFonts w:ascii="等线;DengXian" w:hAnsi="等线;DengXian" w:eastAsia="等线;DengXian" w:cs="等线;DengXian"/>
                <w:color w:val="000000"/>
                <w:sz w:val="18"/>
                <w:szCs w:val="18"/>
              </w:rPr>
            </w:pPr>
            <w:r>
              <w:rPr>
                <w:rFonts w:ascii="SimHei" w:hAnsi="SimHei" w:cs="等线;DengXian" w:eastAsia="黑体"/>
                <w:color w:val="000000"/>
                <w:sz w:val="18"/>
                <w:szCs w:val="18"/>
              </w:rPr>
              <w:t>在上一职级至少工作</w:t>
            </w:r>
            <w:r>
              <w:rPr>
                <w:rFonts w:eastAsia="黑体" w:cs="等线;DengXian" w:ascii="SimHei" w:hAnsi="SimHei"/>
                <w:color w:val="000000"/>
                <w:sz w:val="18"/>
                <w:szCs w:val="18"/>
              </w:rPr>
              <w:t>1</w:t>
            </w:r>
            <w:r>
              <w:rPr>
                <w:rFonts w:ascii="SimHei" w:hAnsi="SimHei" w:cs="等线;DengXian" w:eastAsia="黑体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等线;DengXian" w:hAnsi="等线;DengXian" w:eastAsia="等线;DengXian" w:cs="等线;DengXian"/>
                <w:color w:val="000000"/>
                <w:sz w:val="18"/>
                <w:szCs w:val="18"/>
              </w:rPr>
            </w:pPr>
            <w:r>
              <w:rPr>
                <w:rFonts w:ascii="SimHei" w:hAnsi="SimHei" w:cs="等线;DengXian" w:eastAsia="黑体"/>
                <w:color w:val="000000"/>
                <w:sz w:val="18"/>
                <w:szCs w:val="18"/>
              </w:rPr>
              <w:t>最近半年考核不得有</w:t>
            </w:r>
            <w:r>
              <w:rPr>
                <w:rFonts w:eastAsia="黑体" w:cs="等线;DengXian" w:ascii="SimHei" w:hAnsi="SimHei"/>
                <w:color w:val="000000"/>
                <w:sz w:val="18"/>
                <w:szCs w:val="18"/>
              </w:rPr>
              <w:t>B</w:t>
            </w:r>
            <w:r>
              <w:rPr>
                <w:rFonts w:ascii="SimHei" w:hAnsi="SimHei" w:cs="等线;DengXian" w:eastAsia="黑体"/>
                <w:color w:val="000000"/>
                <w:sz w:val="18"/>
                <w:szCs w:val="18"/>
              </w:rPr>
              <w:t>或更低</w:t>
            </w:r>
          </w:p>
        </w:tc>
        <w:tc>
          <w:tcPr>
            <w:tcW w:w="1134" w:type="dxa"/>
            <w:vMerge w:val="restart"/>
            <w:tcBorders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等线;DengXian" w:hAnsi="等线;DengXian" w:eastAsia="等线;DengXian" w:cs="等线;DengXian"/>
                <w:color w:val="000000"/>
                <w:sz w:val="18"/>
                <w:szCs w:val="18"/>
              </w:rPr>
            </w:pPr>
            <w:r>
              <w:rPr>
                <w:rFonts w:ascii="SimHei" w:hAnsi="SimHei" w:cs="等线;DengXian" w:eastAsia="黑体"/>
                <w:color w:val="000000"/>
                <w:sz w:val="18"/>
                <w:szCs w:val="18"/>
              </w:rPr>
              <w:t>按相关职级标准要求进行严格评定，须满足全部要求，半年内不得有重大过失。</w:t>
            </w:r>
          </w:p>
        </w:tc>
        <w:tc>
          <w:tcPr>
            <w:tcW w:w="1134" w:type="dxa"/>
            <w:vMerge w:val="restart"/>
            <w:tcBorders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cs="等线;DengXian" w:eastAsia="黑体"/>
                <w:color w:val="000000"/>
                <w:sz w:val="18"/>
                <w:szCs w:val="18"/>
              </w:rPr>
              <w:t>结合公司</w:t>
            </w:r>
            <w:r>
              <w:rPr>
                <w:rFonts w:eastAsia="黑体" w:cs="等线;DengXian" w:ascii="SimHei" w:hAnsi="SimHei"/>
                <w:color w:val="000000"/>
                <w:sz w:val="18"/>
                <w:szCs w:val="18"/>
              </w:rPr>
              <w:t>/</w:t>
            </w:r>
            <w:r>
              <w:rPr>
                <w:rFonts w:ascii="SimHei" w:hAnsi="SimHei" w:cs="等线;DengXian" w:eastAsia="黑体"/>
                <w:color w:val="000000"/>
                <w:sz w:val="18"/>
                <w:szCs w:val="18"/>
              </w:rPr>
              <w:t>部门价值观，通常作为一票否决。</w:t>
            </w:r>
          </w:p>
        </w:tc>
        <w:tc>
          <w:tcPr>
            <w:tcW w:w="1134" w:type="dxa"/>
            <w:vMerge w:val="restart"/>
            <w:tcBorders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等线;DengXian" w:hAnsi="等线;DengXian" w:eastAsia="等线;DengXian" w:cs="等线;DengXian"/>
                <w:color w:val="000000"/>
                <w:sz w:val="18"/>
                <w:szCs w:val="18"/>
              </w:rPr>
            </w:pPr>
            <w:r>
              <w:rPr>
                <w:rFonts w:ascii="SimHei" w:hAnsi="SimHei" w:cs="等线;DengXian" w:eastAsia="黑体"/>
                <w:color w:val="000000"/>
                <w:sz w:val="18"/>
                <w:szCs w:val="18"/>
              </w:rPr>
              <w:t>绩效持续优秀的员工，可适当放宽资历条件限制，须经相关委员会确认。</w:t>
            </w:r>
          </w:p>
        </w:tc>
      </w:tr>
      <w:tr>
        <w:trPr>
          <w:trHeight w:val="1186" w:hRule="atLeast"/>
        </w:trPr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黑体" w:cs="等线;DengXian" w:ascii="SimHei" w:hAnsi="SimHei"/>
                <w:color w:val="000000"/>
                <w:sz w:val="18"/>
                <w:szCs w:val="18"/>
              </w:rPr>
              <w:t>I</w:t>
            </w:r>
            <w:r>
              <w:rPr>
                <w:rFonts w:eastAsia="黑体" w:cs="等线;DengXian" w:ascii="SimHei" w:hAnsi="SimHei"/>
                <w:color w:val="000000"/>
                <w:sz w:val="18"/>
                <w:szCs w:val="18"/>
              </w:rPr>
              <w:t>/</w:t>
            </w:r>
            <w:r>
              <w:rPr>
                <w:rFonts w:eastAsia="黑体" w:cs="等线;DengXian" w:ascii="SimHei" w:hAnsi="SimHei"/>
                <w:color w:val="000000"/>
                <w:sz w:val="18"/>
                <w:szCs w:val="18"/>
              </w:rPr>
              <w:t>T3.2</w:t>
            </w:r>
            <w:r>
              <w:rPr>
                <w:rFonts w:ascii="SimHei" w:hAnsi="SimHei" w:cs="等线;DengXian" w:eastAsia="黑体"/>
                <w:color w:val="000000"/>
                <w:sz w:val="18"/>
                <w:szCs w:val="18"/>
              </w:rPr>
              <w:t>及以下职级晋升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等线;DengXian" w:hAnsi="等线;DengXian" w:eastAsia="等线;DengXian" w:cs="等线;DengXian"/>
                <w:color w:val="000000"/>
                <w:sz w:val="18"/>
                <w:szCs w:val="18"/>
              </w:rPr>
            </w:pPr>
            <w:r>
              <w:rPr>
                <w:rFonts w:ascii="SimHei" w:hAnsi="SimHei" w:cs="等线;DengXian" w:eastAsia="黑体"/>
                <w:color w:val="000000"/>
                <w:sz w:val="18"/>
                <w:szCs w:val="18"/>
              </w:rPr>
              <w:t>员工可自己申请或由二级部门负责人提名，</w:t>
            </w:r>
            <w:r>
              <w:rPr>
                <w:rFonts w:eastAsia="黑体" w:cs="等线;DengXian" w:ascii="SimHei" w:hAnsi="SimHei"/>
                <w:color w:val="000000"/>
                <w:sz w:val="18"/>
                <w:szCs w:val="18"/>
              </w:rPr>
              <w:t>HRBP</w:t>
            </w:r>
            <w:r>
              <w:rPr>
                <w:rFonts w:ascii="SimHei" w:hAnsi="SimHei" w:cs="等线;DengXian" w:eastAsia="黑体"/>
                <w:color w:val="000000"/>
                <w:sz w:val="18"/>
                <w:szCs w:val="18"/>
              </w:rPr>
              <w:t>审核资格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等线;DengXian" w:hAnsi="等线;DengXian" w:eastAsia="等线;DengXian" w:cs="等线;DengXian"/>
                <w:color w:val="000000"/>
                <w:sz w:val="18"/>
                <w:szCs w:val="18"/>
              </w:rPr>
            </w:pPr>
            <w:r>
              <w:rPr>
                <w:rFonts w:ascii="SimHei" w:hAnsi="SimHei" w:cs="等线;DengXian" w:eastAsia="黑体"/>
                <w:color w:val="000000"/>
                <w:sz w:val="18"/>
                <w:szCs w:val="18"/>
              </w:rPr>
              <w:t>在上一职级至少工作半年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等线;DengXian" w:hAnsi="等线;DengXian" w:eastAsia="等线;DengXian" w:cs="等线;DengXian"/>
                <w:color w:val="000000"/>
                <w:sz w:val="18"/>
                <w:szCs w:val="18"/>
              </w:rPr>
            </w:pPr>
            <w:r>
              <w:rPr>
                <w:rFonts w:ascii="SimHei" w:hAnsi="SimHei" w:cs="等线;DengXian" w:eastAsia="黑体"/>
                <w:color w:val="000000"/>
                <w:sz w:val="18"/>
                <w:szCs w:val="18"/>
              </w:rPr>
              <w:t>最近半年绩效至少有一次</w:t>
            </w:r>
            <w:r>
              <w:rPr>
                <w:rFonts w:eastAsia="黑体" w:cs="等线;DengXian" w:ascii="SimHei" w:hAnsi="SimHei"/>
                <w:color w:val="000000"/>
                <w:sz w:val="18"/>
                <w:szCs w:val="18"/>
              </w:rPr>
              <w:t>B+</w:t>
            </w:r>
            <w:r>
              <w:rPr>
                <w:rFonts w:ascii="SimHei" w:hAnsi="SimHei" w:cs="等线;DengXian" w:eastAsia="黑体"/>
                <w:color w:val="000000"/>
                <w:sz w:val="18"/>
                <w:szCs w:val="18"/>
              </w:rPr>
              <w:t>或以上</w:t>
            </w:r>
          </w:p>
        </w:tc>
        <w:tc>
          <w:tcPr>
            <w:tcW w:w="1134" w:type="dxa"/>
            <w:vMerge w:val="continue"/>
            <w:tcBorders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等线;DengXian" w:hAnsi="等线;DengXian" w:eastAsia="等线;DengXian" w:cs="等线;DengXian"/>
                <w:color w:val="000000"/>
                <w:sz w:val="18"/>
                <w:szCs w:val="18"/>
              </w:rPr>
            </w:pPr>
            <w:r>
              <w:rPr>
                <w:rFonts w:eastAsia="等线;DengXian" w:cs="等线;DengXian" w:ascii="等线;DengXian" w:hAnsi="等线;DengXian"/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等线;DengXian" w:hAnsi="等线;DengXian" w:eastAsia="等线;DengXian" w:cs="等线;DengXian"/>
                <w:color w:val="000000"/>
                <w:sz w:val="18"/>
                <w:szCs w:val="18"/>
              </w:rPr>
            </w:pPr>
            <w:r>
              <w:rPr>
                <w:rFonts w:eastAsia="等线;DengXian" w:cs="等线;DengXian" w:ascii="等线;DengXian" w:hAnsi="等线;DengXian"/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等线;DengXian" w:hAnsi="等线;DengXian" w:eastAsia="等线;DengXian" w:cs="等线;DengXian"/>
                <w:color w:val="000000"/>
                <w:sz w:val="18"/>
                <w:szCs w:val="18"/>
              </w:rPr>
            </w:pPr>
            <w:r>
              <w:rPr>
                <w:rFonts w:eastAsia="等线;DengXian" w:cs="等线;DengXian" w:ascii="等线;DengXian" w:hAnsi="等线;DengXian"/>
                <w:color w:val="000000"/>
                <w:sz w:val="18"/>
                <w:szCs w:val="18"/>
              </w:rPr>
            </w:r>
          </w:p>
        </w:tc>
      </w:tr>
      <w:tr>
        <w:trPr>
          <w:trHeight w:val="1186" w:hRule="atLeast"/>
        </w:trPr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等线;DengXian" w:hAnsi="等线;DengXian" w:eastAsia="等线;DengXian" w:cs="等线;DengXian"/>
                <w:color w:val="000000"/>
                <w:sz w:val="18"/>
                <w:szCs w:val="18"/>
              </w:rPr>
            </w:pPr>
            <w:r>
              <w:rPr>
                <w:rFonts w:eastAsia="黑体" w:cs="等线;DengXian" w:ascii="SimHei" w:hAnsi="SimHei"/>
                <w:color w:val="000000"/>
                <w:sz w:val="18"/>
                <w:szCs w:val="18"/>
              </w:rPr>
              <w:t>I</w:t>
            </w:r>
            <w:r>
              <w:rPr>
                <w:rFonts w:eastAsia="黑体" w:cs="等线;DengXian" w:ascii="SimHei" w:hAnsi="SimHei"/>
                <w:color w:val="000000"/>
                <w:sz w:val="18"/>
                <w:szCs w:val="18"/>
              </w:rPr>
              <w:t>/</w:t>
            </w:r>
            <w:r>
              <w:rPr>
                <w:rFonts w:eastAsia="黑体" w:cs="等线;DengXian" w:ascii="SimHei" w:hAnsi="SimHei"/>
                <w:color w:val="000000"/>
                <w:sz w:val="18"/>
                <w:szCs w:val="18"/>
              </w:rPr>
              <w:t>T</w:t>
            </w:r>
            <w:r>
              <w:rPr>
                <w:rFonts w:eastAsia="黑体" w:cs="等线;DengXian" w:ascii="SimHei" w:hAnsi="SimHei"/>
                <w:color w:val="000000"/>
                <w:sz w:val="18"/>
                <w:szCs w:val="18"/>
              </w:rPr>
              <w:t>3.2</w:t>
            </w:r>
            <w:r>
              <w:rPr>
                <w:rFonts w:ascii="SimHei" w:hAnsi="SimHei" w:cs="等线;DengXian" w:eastAsia="黑体"/>
                <w:color w:val="000000"/>
                <w:sz w:val="18"/>
                <w:szCs w:val="18"/>
              </w:rPr>
              <w:t>及以上晋级</w:t>
            </w:r>
            <w:r>
              <w:rPr>
                <w:rFonts w:eastAsia="黑体" w:cs="等线;DengXian" w:ascii="SimHei" w:hAnsi="SimHei"/>
                <w:color w:val="000000"/>
                <w:sz w:val="18"/>
                <w:szCs w:val="18"/>
              </w:rPr>
              <w:t>M</w:t>
            </w:r>
            <w:r>
              <w:rPr>
                <w:rFonts w:eastAsia="黑体" w:cs="等线;DengXian" w:ascii="SimHei" w:hAnsi="SimHei"/>
                <w:color w:val="000000"/>
                <w:sz w:val="18"/>
                <w:szCs w:val="18"/>
              </w:rPr>
              <w:t>0</w:t>
            </w:r>
            <w:r>
              <w:rPr>
                <w:rFonts w:ascii="SimHei" w:hAnsi="SimHei" w:cs="等线;DengXian" w:eastAsia="黑体"/>
                <w:color w:val="000000"/>
                <w:sz w:val="18"/>
                <w:szCs w:val="18"/>
              </w:rPr>
              <w:t>或以上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等线;DengXian" w:hAnsi="等线;DengXian" w:eastAsia="等线;DengXian" w:cs="等线;DengXian"/>
                <w:color w:val="000000"/>
                <w:sz w:val="18"/>
                <w:szCs w:val="18"/>
              </w:rPr>
            </w:pPr>
            <w:r>
              <w:rPr>
                <w:rFonts w:ascii="SimHei" w:hAnsi="SimHei" w:cs="等线;DengXian" w:eastAsia="黑体"/>
                <w:color w:val="000000"/>
                <w:sz w:val="18"/>
                <w:szCs w:val="18"/>
              </w:rPr>
              <w:t>往</w:t>
            </w:r>
            <w:r>
              <w:rPr>
                <w:rFonts w:eastAsia="黑体" w:cs="等线;DengXian" w:ascii="SimHei" w:hAnsi="SimHei"/>
                <w:color w:val="000000"/>
                <w:sz w:val="18"/>
                <w:szCs w:val="18"/>
              </w:rPr>
              <w:t>M</w:t>
            </w:r>
            <w:r>
              <w:rPr>
                <w:rFonts w:eastAsia="黑体" w:cs="等线;DengXian" w:ascii="SimHei" w:hAnsi="SimHei"/>
                <w:color w:val="000000"/>
                <w:sz w:val="18"/>
                <w:szCs w:val="18"/>
              </w:rPr>
              <w:t>0</w:t>
            </w:r>
            <w:r>
              <w:rPr>
                <w:rFonts w:ascii="SimHei" w:hAnsi="SimHei" w:cs="等线;DengXian" w:eastAsia="黑体"/>
                <w:color w:val="000000"/>
                <w:sz w:val="18"/>
                <w:szCs w:val="18"/>
              </w:rPr>
              <w:t>晋级的员工可自己申请或由二级部门负责人提名，</w:t>
            </w:r>
            <w:r>
              <w:rPr>
                <w:rFonts w:eastAsia="黑体" w:cs="等线;DengXian" w:ascii="SimHei" w:hAnsi="SimHei"/>
                <w:color w:val="000000"/>
                <w:sz w:val="18"/>
                <w:szCs w:val="18"/>
              </w:rPr>
              <w:t>HRBP</w:t>
            </w:r>
            <w:r>
              <w:rPr>
                <w:rFonts w:ascii="SimHei" w:hAnsi="SimHei" w:cs="等线;DengXian" w:eastAsia="黑体"/>
                <w:color w:val="000000"/>
                <w:sz w:val="18"/>
                <w:szCs w:val="18"/>
              </w:rPr>
              <w:t>审核资格；</w:t>
            </w:r>
            <w:r>
              <w:rPr>
                <w:rFonts w:eastAsia="黑体" w:cs="等线;DengXian" w:ascii="SimHei" w:hAnsi="SimHei"/>
                <w:color w:val="000000"/>
                <w:sz w:val="18"/>
                <w:szCs w:val="18"/>
              </w:rPr>
              <w:t>M</w:t>
            </w:r>
            <w:r>
              <w:rPr>
                <w:rFonts w:eastAsia="黑体" w:cs="等线;DengXian" w:ascii="SimHei" w:hAnsi="SimHei"/>
                <w:color w:val="000000"/>
                <w:sz w:val="18"/>
                <w:szCs w:val="18"/>
              </w:rPr>
              <w:t>0</w:t>
            </w:r>
            <w:r>
              <w:rPr>
                <w:rFonts w:ascii="SimHei" w:hAnsi="SimHei" w:cs="等线;DengXian" w:eastAsia="黑体"/>
                <w:color w:val="000000"/>
                <w:sz w:val="18"/>
                <w:szCs w:val="18"/>
              </w:rPr>
              <w:t>往</w:t>
            </w:r>
            <w:r>
              <w:rPr>
                <w:rFonts w:eastAsia="黑体" w:cs="等线;DengXian" w:ascii="SimHei" w:hAnsi="SimHei"/>
                <w:color w:val="000000"/>
                <w:sz w:val="18"/>
                <w:szCs w:val="18"/>
              </w:rPr>
              <w:t>M</w:t>
            </w:r>
            <w:r>
              <w:rPr>
                <w:rFonts w:eastAsia="黑体" w:cs="等线;DengXian" w:ascii="SimHei" w:hAnsi="SimHei"/>
                <w:color w:val="000000"/>
                <w:sz w:val="18"/>
                <w:szCs w:val="18"/>
              </w:rPr>
              <w:t>1.1</w:t>
            </w:r>
            <w:r>
              <w:rPr>
                <w:rFonts w:ascii="SimHei" w:hAnsi="SimHei" w:cs="等线;DengXian" w:eastAsia="黑体"/>
                <w:color w:val="000000"/>
                <w:sz w:val="18"/>
                <w:szCs w:val="18"/>
              </w:rPr>
              <w:t>及以上晋升的，需由直接上级提名，</w:t>
            </w:r>
            <w:r>
              <w:rPr>
                <w:rFonts w:eastAsia="黑体" w:cs="等线;DengXian" w:ascii="SimHei" w:hAnsi="SimHei"/>
                <w:color w:val="000000"/>
                <w:sz w:val="18"/>
                <w:szCs w:val="18"/>
              </w:rPr>
              <w:t>HRBP</w:t>
            </w:r>
            <w:r>
              <w:rPr>
                <w:rFonts w:eastAsia="黑体" w:cs="等线;DengXian" w:ascii="SimHei" w:hAnsi="SimHe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黑体" w:cs="等线;DengXian" w:ascii="SimHei" w:hAnsi="SimHei"/>
                <w:color w:val="000000"/>
                <w:sz w:val="18"/>
                <w:szCs w:val="18"/>
              </w:rPr>
              <w:t>Head</w:t>
            </w:r>
            <w:r>
              <w:rPr>
                <w:rFonts w:ascii="SimHei" w:hAnsi="SimHei" w:cs="等线;DengXian" w:eastAsia="黑体"/>
                <w:color w:val="000000"/>
                <w:sz w:val="18"/>
                <w:szCs w:val="18"/>
              </w:rPr>
              <w:t>审核资格。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等线;DengXian" w:hAnsi="等线;DengXian" w:eastAsia="等线;DengXian" w:cs="等线;DengXian"/>
                <w:color w:val="000000"/>
                <w:sz w:val="18"/>
                <w:szCs w:val="18"/>
              </w:rPr>
            </w:pPr>
            <w:r>
              <w:rPr>
                <w:rFonts w:ascii="SimHei" w:hAnsi="SimHei" w:cs="等线;DengXian" w:eastAsia="黑体"/>
                <w:color w:val="000000"/>
                <w:sz w:val="18"/>
                <w:szCs w:val="18"/>
              </w:rPr>
              <w:t>在上一职级至少工作</w:t>
            </w:r>
            <w:r>
              <w:rPr>
                <w:rFonts w:eastAsia="黑体" w:cs="等线;DengXian" w:ascii="SimHei" w:hAnsi="SimHei"/>
                <w:color w:val="000000"/>
                <w:sz w:val="18"/>
                <w:szCs w:val="18"/>
              </w:rPr>
              <w:t>1</w:t>
            </w:r>
            <w:r>
              <w:rPr>
                <w:rFonts w:ascii="SimHei" w:hAnsi="SimHei" w:cs="等线;DengXian" w:eastAsia="黑体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等线;DengXian" w:hAnsi="等线;DengXian" w:eastAsia="等线;DengXian" w:cs="等线;DengXian"/>
                <w:color w:val="000000"/>
                <w:sz w:val="18"/>
                <w:szCs w:val="18"/>
              </w:rPr>
            </w:pPr>
            <w:r>
              <w:rPr>
                <w:rFonts w:ascii="SimHei" w:hAnsi="SimHei" w:cs="等线;DengXian" w:eastAsia="黑体"/>
                <w:color w:val="000000"/>
                <w:sz w:val="18"/>
                <w:szCs w:val="18"/>
              </w:rPr>
              <w:t>最近半年考核不得有</w:t>
            </w:r>
            <w:r>
              <w:rPr>
                <w:rFonts w:eastAsia="黑体" w:cs="等线;DengXian" w:ascii="SimHei" w:hAnsi="SimHei"/>
                <w:color w:val="000000"/>
                <w:sz w:val="18"/>
                <w:szCs w:val="18"/>
              </w:rPr>
              <w:t>B</w:t>
            </w:r>
            <w:r>
              <w:rPr>
                <w:rFonts w:ascii="SimHei" w:hAnsi="SimHei" w:cs="等线;DengXian" w:eastAsia="黑体"/>
                <w:color w:val="000000"/>
                <w:sz w:val="18"/>
                <w:szCs w:val="18"/>
              </w:rPr>
              <w:t>或更低</w:t>
            </w:r>
          </w:p>
        </w:tc>
        <w:tc>
          <w:tcPr>
            <w:tcW w:w="1134" w:type="dxa"/>
            <w:vMerge w:val="continue"/>
            <w:tcBorders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等线;DengXian" w:hAnsi="等线;DengXian" w:eastAsia="等线;DengXian" w:cs="等线;DengXian"/>
                <w:color w:val="000000"/>
                <w:sz w:val="18"/>
                <w:szCs w:val="18"/>
              </w:rPr>
            </w:pPr>
            <w:r>
              <w:rPr>
                <w:rFonts w:eastAsia="等线;DengXian" w:cs="等线;DengXian" w:ascii="等线;DengXian" w:hAnsi="等线;DengXian"/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等线;DengXian" w:hAnsi="等线;DengXian" w:eastAsia="等线;DengXian" w:cs="等线;DengXian"/>
                <w:color w:val="000000"/>
                <w:sz w:val="18"/>
                <w:szCs w:val="18"/>
              </w:rPr>
            </w:pPr>
            <w:r>
              <w:rPr>
                <w:rFonts w:eastAsia="等线;DengXian" w:cs="等线;DengXian" w:ascii="等线;DengXian" w:hAnsi="等线;DengXian"/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等线;DengXian" w:hAnsi="等线;DengXian" w:eastAsia="等线;DengXian" w:cs="等线;DengXian"/>
                <w:color w:val="000000"/>
                <w:sz w:val="18"/>
                <w:szCs w:val="18"/>
              </w:rPr>
            </w:pPr>
            <w:r>
              <w:rPr>
                <w:rFonts w:eastAsia="等线;DengXian" w:cs="等线;DengXian" w:ascii="等线;DengXian" w:hAnsi="等线;DengXian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360"/>
        <w:ind w:firstLine="210"/>
        <w:rPr>
          <w:szCs w:val="21"/>
        </w:rPr>
      </w:pPr>
      <w:r>
        <w:rPr>
          <w:rFonts w:ascii="SimHei" w:hAnsi="SimHei" w:eastAsia="黑体"/>
          <w:szCs w:val="21"/>
        </w:rPr>
        <w:t>经评估通过后，晋级到下一职级。晋级要求如下：</w:t>
      </w:r>
    </w:p>
    <w:p>
      <w:pPr>
        <w:pStyle w:val="Normal"/>
        <w:spacing w:lineRule="auto" w:line="360"/>
        <w:ind w:firstLine="210"/>
        <w:rPr>
          <w:szCs w:val="21"/>
        </w:rPr>
      </w:pPr>
      <w:r>
        <w:rPr>
          <w:rFonts w:ascii="SimHei" w:hAnsi="SimHei" w:eastAsia="黑体"/>
          <w:szCs w:val="21"/>
        </w:rPr>
        <w:t>2</w:t>
      </w:r>
      <w:r>
        <w:rPr>
          <w:rFonts w:ascii="SimHei" w:hAnsi="SimHei" w:eastAsia="黑体"/>
          <w:szCs w:val="21"/>
        </w:rPr>
        <w:t>）、降级：</w:t>
      </w:r>
    </w:p>
    <w:p>
      <w:pPr>
        <w:pStyle w:val="Normal"/>
        <w:spacing w:lineRule="auto" w:line="360"/>
        <w:ind w:firstLine="210"/>
        <w:rPr>
          <w:szCs w:val="21"/>
        </w:rPr>
      </w:pPr>
      <w:r>
        <w:rPr>
          <w:rFonts w:ascii="SimHei" w:hAnsi="SimHei" w:eastAsia="黑体"/>
          <w:szCs w:val="21"/>
        </w:rPr>
        <w:t>符合以下条件的可以降级：</w:t>
      </w:r>
    </w:p>
    <w:p>
      <w:pPr>
        <w:pStyle w:val="Normal"/>
        <w:numPr>
          <w:ilvl w:val="0"/>
          <w:numId w:val="4"/>
        </w:numPr>
        <w:spacing w:lineRule="auto" w:line="360"/>
        <w:rPr>
          <w:szCs w:val="21"/>
        </w:rPr>
      </w:pPr>
      <w:r>
        <w:rPr>
          <w:rFonts w:ascii="SimHei" w:hAnsi="SimHei" w:eastAsia="黑体"/>
          <w:szCs w:val="21"/>
        </w:rPr>
        <w:t>员工能力不能满足本职级标准，只能匹配更低职级要求的；</w:t>
      </w:r>
    </w:p>
    <w:p>
      <w:pPr>
        <w:pStyle w:val="Normal"/>
        <w:numPr>
          <w:ilvl w:val="0"/>
          <w:numId w:val="4"/>
        </w:numPr>
        <w:spacing w:lineRule="auto" w:line="360"/>
        <w:rPr>
          <w:szCs w:val="21"/>
        </w:rPr>
      </w:pPr>
      <w:r>
        <w:rPr>
          <w:rFonts w:ascii="SimHei" w:hAnsi="SimHei" w:eastAsia="黑体"/>
          <w:szCs w:val="21"/>
        </w:rPr>
        <w:t>员工在上一个绩效考核周期内有重大工作失误的；</w:t>
      </w:r>
    </w:p>
    <w:p>
      <w:pPr>
        <w:pStyle w:val="Normal"/>
        <w:numPr>
          <w:ilvl w:val="0"/>
          <w:numId w:val="4"/>
        </w:numPr>
        <w:spacing w:lineRule="auto" w:line="360"/>
        <w:rPr>
          <w:szCs w:val="21"/>
        </w:rPr>
      </w:pPr>
      <w:r>
        <w:rPr>
          <w:rFonts w:ascii="SimHei" w:hAnsi="SimHei" w:eastAsia="黑体"/>
          <w:szCs w:val="21"/>
        </w:rPr>
        <w:t>员工工作态度消极、与公司价值观不匹配的；</w:t>
      </w:r>
    </w:p>
    <w:p>
      <w:pPr>
        <w:pStyle w:val="Normal"/>
        <w:numPr>
          <w:ilvl w:val="0"/>
          <w:numId w:val="4"/>
        </w:numPr>
        <w:spacing w:lineRule="auto" w:line="360"/>
        <w:rPr>
          <w:szCs w:val="21"/>
        </w:rPr>
      </w:pPr>
      <w:r>
        <w:rPr>
          <w:rFonts w:ascii="SimHei" w:hAnsi="SimHei" w:eastAsia="黑体"/>
          <w:szCs w:val="21"/>
        </w:rPr>
        <w:t>一年内接受过公司重大处分的；</w:t>
      </w:r>
    </w:p>
    <w:p>
      <w:pPr>
        <w:pStyle w:val="Normal"/>
        <w:numPr>
          <w:ilvl w:val="0"/>
          <w:numId w:val="4"/>
        </w:numPr>
        <w:spacing w:lineRule="auto" w:line="360"/>
        <w:rPr>
          <w:szCs w:val="21"/>
        </w:rPr>
      </w:pPr>
      <w:r>
        <w:rPr>
          <w:rFonts w:ascii="SimHei" w:hAnsi="SimHei" w:eastAsia="黑体"/>
          <w:szCs w:val="21"/>
        </w:rPr>
        <w:t>其它认定的符合降级情况的。</w:t>
      </w:r>
    </w:p>
    <w:p>
      <w:pPr>
        <w:pStyle w:val="Normal"/>
        <w:spacing w:lineRule="auto" w:line="360"/>
        <w:ind w:firstLine="210"/>
        <w:rPr>
          <w:szCs w:val="21"/>
        </w:rPr>
      </w:pPr>
      <w:r>
        <w:rPr>
          <w:rFonts w:ascii="SimHei" w:hAnsi="SimHei" w:eastAsia="黑体"/>
          <w:szCs w:val="21"/>
        </w:rPr>
        <w:t>5</w:t>
      </w:r>
      <w:r>
        <w:rPr>
          <w:rFonts w:ascii="SimHei" w:hAnsi="SimHei" w:eastAsia="黑体"/>
          <w:szCs w:val="21"/>
        </w:rPr>
        <w:t xml:space="preserve">.3.3 </w:t>
      </w:r>
      <w:r>
        <w:rPr>
          <w:rFonts w:ascii="SimHei" w:hAnsi="SimHei" w:eastAsia="黑体"/>
          <w:szCs w:val="21"/>
        </w:rPr>
        <w:t>组织结构与职级职等匹配</w:t>
      </w:r>
    </w:p>
    <w:p>
      <w:pPr>
        <w:pStyle w:val="Normal"/>
        <w:spacing w:lineRule="auto" w:line="360"/>
        <w:ind w:firstLine="210"/>
        <w:rPr>
          <w:szCs w:val="21"/>
        </w:rPr>
      </w:pPr>
      <w:r>
        <w:rPr>
          <w:rFonts w:ascii="SimHei" w:hAnsi="SimHei" w:eastAsia="黑体"/>
          <w:szCs w:val="21"/>
        </w:rPr>
        <w:t>为规范各级组织架构的人员任命及管理，匹配各级组织职责，健全人才管理体系，保障各级组织人岗匹配，特规定如下：</w:t>
      </w:r>
    </w:p>
    <w:p>
      <w:pPr>
        <w:pStyle w:val="Normal"/>
        <w:numPr>
          <w:ilvl w:val="0"/>
          <w:numId w:val="2"/>
        </w:numPr>
        <w:spacing w:lineRule="auto" w:line="360"/>
        <w:rPr>
          <w:szCs w:val="21"/>
        </w:rPr>
      </w:pPr>
      <w:r>
        <w:rPr>
          <w:rFonts w:ascii="SimHei" w:hAnsi="SimHei" w:eastAsia="黑体"/>
          <w:szCs w:val="21"/>
        </w:rPr>
        <w:t>三级部门（如</w:t>
      </w:r>
      <w:r>
        <w:rPr>
          <w:rFonts w:ascii="SimHei" w:hAnsi="SimHei" w:eastAsia="黑体"/>
          <w:szCs w:val="21"/>
        </w:rPr>
        <w:t>XX</w:t>
      </w:r>
      <w:r>
        <w:rPr>
          <w:rFonts w:ascii="SimHei" w:hAnsi="SimHei" w:eastAsia="黑体"/>
          <w:szCs w:val="21"/>
        </w:rPr>
        <w:t>组）负责人职级需在</w:t>
      </w:r>
      <w:r>
        <w:rPr>
          <w:rFonts w:ascii="SimHei" w:hAnsi="SimHei" w:eastAsia="黑体"/>
          <w:szCs w:val="21"/>
        </w:rPr>
        <w:t>M</w:t>
      </w:r>
      <w:r>
        <w:rPr>
          <w:rFonts w:ascii="SimHei" w:hAnsi="SimHei" w:eastAsia="黑体"/>
          <w:szCs w:val="21"/>
        </w:rPr>
        <w:t>0+</w:t>
      </w:r>
      <w:r>
        <w:rPr>
          <w:rFonts w:ascii="SimHei" w:hAnsi="SimHei" w:eastAsia="黑体"/>
          <w:szCs w:val="21"/>
        </w:rPr>
        <w:t>I</w:t>
      </w:r>
      <w:r>
        <w:rPr>
          <w:rFonts w:ascii="SimHei" w:hAnsi="SimHei" w:eastAsia="黑体"/>
          <w:szCs w:val="21"/>
        </w:rPr>
        <w:t>/</w:t>
      </w:r>
      <w:r>
        <w:rPr>
          <w:rFonts w:ascii="SimHei" w:hAnsi="SimHei" w:eastAsia="黑体"/>
          <w:szCs w:val="21"/>
        </w:rPr>
        <w:t>T</w:t>
      </w:r>
      <w:r>
        <w:rPr>
          <w:rFonts w:ascii="SimHei" w:hAnsi="SimHei" w:eastAsia="黑体"/>
          <w:szCs w:val="21"/>
        </w:rPr>
        <w:t>3.2</w:t>
      </w:r>
      <w:r>
        <w:rPr>
          <w:rFonts w:ascii="SimHei" w:hAnsi="SimHei" w:eastAsia="黑体"/>
          <w:szCs w:val="21"/>
        </w:rPr>
        <w:t>及以上；</w:t>
      </w:r>
    </w:p>
    <w:p>
      <w:pPr>
        <w:pStyle w:val="Normal"/>
        <w:numPr>
          <w:ilvl w:val="0"/>
          <w:numId w:val="2"/>
        </w:numPr>
        <w:spacing w:lineRule="auto" w:line="360"/>
        <w:rPr>
          <w:szCs w:val="21"/>
        </w:rPr>
      </w:pPr>
      <w:r>
        <w:rPr>
          <w:rFonts w:ascii="SimHei" w:hAnsi="SimHei" w:eastAsia="黑体"/>
          <w:szCs w:val="21"/>
        </w:rPr>
        <w:t>二级部门（如</w:t>
      </w:r>
      <w:r>
        <w:rPr>
          <w:rFonts w:ascii="SimHei" w:hAnsi="SimHei" w:eastAsia="黑体"/>
          <w:szCs w:val="21"/>
        </w:rPr>
        <w:t>XX</w:t>
      </w:r>
      <w:r>
        <w:rPr>
          <w:rFonts w:ascii="SimHei" w:hAnsi="SimHei" w:eastAsia="黑体"/>
          <w:szCs w:val="21"/>
        </w:rPr>
        <w:t>部）负责人职级需在</w:t>
      </w:r>
      <w:r>
        <w:rPr>
          <w:rFonts w:ascii="SimHei" w:hAnsi="SimHei" w:eastAsia="黑体"/>
          <w:szCs w:val="21"/>
        </w:rPr>
        <w:t>M</w:t>
      </w:r>
      <w:r>
        <w:rPr>
          <w:rFonts w:ascii="SimHei" w:hAnsi="SimHei" w:eastAsia="黑体"/>
          <w:szCs w:val="21"/>
        </w:rPr>
        <w:t>1.1+</w:t>
      </w:r>
      <w:r>
        <w:rPr>
          <w:rFonts w:ascii="SimHei" w:hAnsi="SimHei" w:eastAsia="黑体"/>
          <w:szCs w:val="21"/>
        </w:rPr>
        <w:t>I</w:t>
      </w:r>
      <w:r>
        <w:rPr>
          <w:rFonts w:ascii="SimHei" w:hAnsi="SimHei" w:eastAsia="黑体"/>
          <w:szCs w:val="21"/>
        </w:rPr>
        <w:t>/</w:t>
      </w:r>
      <w:r>
        <w:rPr>
          <w:rFonts w:ascii="SimHei" w:hAnsi="SimHei" w:eastAsia="黑体"/>
          <w:szCs w:val="21"/>
        </w:rPr>
        <w:t>T</w:t>
      </w:r>
      <w:r>
        <w:rPr>
          <w:rFonts w:ascii="SimHei" w:hAnsi="SimHei" w:eastAsia="黑体"/>
          <w:szCs w:val="21"/>
        </w:rPr>
        <w:t>3.3</w:t>
      </w:r>
      <w:r>
        <w:rPr>
          <w:rFonts w:ascii="SimHei" w:hAnsi="SimHei" w:eastAsia="黑体"/>
          <w:szCs w:val="21"/>
        </w:rPr>
        <w:t>及以上；</w:t>
      </w:r>
    </w:p>
    <w:p>
      <w:pPr>
        <w:pStyle w:val="Normal"/>
        <w:numPr>
          <w:ilvl w:val="0"/>
          <w:numId w:val="2"/>
        </w:numPr>
        <w:spacing w:lineRule="auto" w:line="360"/>
        <w:rPr>
          <w:szCs w:val="21"/>
        </w:rPr>
      </w:pPr>
      <w:r>
        <w:rPr>
          <w:rFonts w:ascii="SimHei" w:hAnsi="SimHei" w:eastAsia="黑体"/>
          <w:szCs w:val="21"/>
        </w:rPr>
        <w:t>一级部门（如</w:t>
      </w:r>
      <w:r>
        <w:rPr>
          <w:rFonts w:ascii="SimHei" w:hAnsi="SimHei" w:eastAsia="黑体"/>
          <w:szCs w:val="21"/>
        </w:rPr>
        <w:t>XX</w:t>
      </w:r>
      <w:r>
        <w:rPr>
          <w:rFonts w:ascii="SimHei" w:hAnsi="SimHei" w:eastAsia="黑体"/>
          <w:szCs w:val="21"/>
        </w:rPr>
        <w:t>中心）负责人职级需在</w:t>
      </w:r>
      <w:r>
        <w:rPr>
          <w:rFonts w:ascii="SimHei" w:hAnsi="SimHei" w:eastAsia="黑体"/>
          <w:szCs w:val="21"/>
        </w:rPr>
        <w:t>M</w:t>
      </w:r>
      <w:r>
        <w:rPr>
          <w:rFonts w:ascii="SimHei" w:hAnsi="SimHei" w:eastAsia="黑体"/>
          <w:szCs w:val="21"/>
        </w:rPr>
        <w:t>2.1+</w:t>
      </w:r>
      <w:r>
        <w:rPr>
          <w:rFonts w:ascii="SimHei" w:hAnsi="SimHei" w:eastAsia="黑体"/>
          <w:szCs w:val="21"/>
        </w:rPr>
        <w:t>I</w:t>
      </w:r>
      <w:r>
        <w:rPr>
          <w:rFonts w:ascii="SimHei" w:hAnsi="SimHei" w:eastAsia="黑体"/>
          <w:szCs w:val="21"/>
        </w:rPr>
        <w:t>/</w:t>
      </w:r>
      <w:r>
        <w:rPr>
          <w:rFonts w:ascii="SimHei" w:hAnsi="SimHei" w:eastAsia="黑体"/>
          <w:szCs w:val="21"/>
        </w:rPr>
        <w:t>T</w:t>
      </w:r>
      <w:r>
        <w:rPr>
          <w:rFonts w:ascii="SimHei" w:hAnsi="SimHei" w:eastAsia="黑体"/>
          <w:szCs w:val="21"/>
        </w:rPr>
        <w:t>4.2</w:t>
      </w:r>
      <w:r>
        <w:rPr>
          <w:rFonts w:ascii="SimHei" w:hAnsi="SimHei" w:eastAsia="黑体"/>
          <w:szCs w:val="21"/>
        </w:rPr>
        <w:t>及以上。</w:t>
      </w:r>
    </w:p>
    <w:p>
      <w:pPr>
        <w:pStyle w:val="Normal"/>
        <w:spacing w:lineRule="auto" w:line="360"/>
        <w:ind w:firstLine="210"/>
        <w:rPr>
          <w:szCs w:val="21"/>
        </w:rPr>
      </w:pPr>
      <w:r>
        <w:rPr>
          <w:rFonts w:ascii="SimHei" w:hAnsi="SimHei" w:eastAsia="黑体"/>
          <w:szCs w:val="21"/>
        </w:rPr>
        <w:t>各级组织架构对应负责人可以高配职级，但不得低于以上职级要求；特殊情况除外。</w:t>
      </w:r>
    </w:p>
    <w:p>
      <w:pPr>
        <w:pStyle w:val="Normal"/>
        <w:spacing w:lineRule="auto" w:line="360"/>
        <w:ind w:firstLine="210"/>
        <w:rPr>
          <w:szCs w:val="21"/>
        </w:rPr>
      </w:pPr>
      <w:r>
        <w:rPr>
          <w:rFonts w:ascii="SimHei" w:hAnsi="SimHei" w:eastAsia="黑体"/>
          <w:szCs w:val="21"/>
        </w:rPr>
        <w:t>5</w:t>
      </w:r>
      <w:r>
        <w:rPr>
          <w:rFonts w:ascii="SimHei" w:hAnsi="SimHei" w:eastAsia="黑体"/>
          <w:szCs w:val="21"/>
        </w:rPr>
        <w:t xml:space="preserve">.3.4 </w:t>
      </w:r>
      <w:r>
        <w:rPr>
          <w:rFonts w:ascii="SimHei" w:hAnsi="SimHei" w:eastAsia="黑体"/>
          <w:szCs w:val="21"/>
        </w:rPr>
        <w:t>其它</w:t>
      </w:r>
    </w:p>
    <w:p>
      <w:pPr>
        <w:pStyle w:val="Normal"/>
        <w:spacing w:lineRule="auto" w:line="360"/>
        <w:ind w:firstLine="210"/>
        <w:rPr>
          <w:szCs w:val="21"/>
        </w:rPr>
      </w:pPr>
      <w:r>
        <w:rPr>
          <w:rFonts w:ascii="SimHei" w:hAnsi="SimHei" w:eastAsia="黑体"/>
          <w:szCs w:val="21"/>
        </w:rPr>
        <w:t>1</w:t>
      </w:r>
      <w:r>
        <w:rPr>
          <w:rFonts w:ascii="SimHei" w:hAnsi="SimHei" w:eastAsia="黑体"/>
          <w:szCs w:val="21"/>
        </w:rPr>
        <w:t>）、时间窗口：以每半年（每年</w:t>
      </w:r>
      <w:r>
        <w:rPr>
          <w:rFonts w:ascii="SimHei" w:hAnsi="SimHei" w:eastAsia="黑体"/>
          <w:szCs w:val="21"/>
        </w:rPr>
        <w:t>1</w:t>
      </w:r>
      <w:r>
        <w:rPr>
          <w:rFonts w:ascii="SimHei" w:hAnsi="SimHei" w:eastAsia="黑体"/>
          <w:szCs w:val="21"/>
        </w:rPr>
        <w:t>月和</w:t>
      </w:r>
      <w:r>
        <w:rPr>
          <w:rFonts w:ascii="SimHei" w:hAnsi="SimHei" w:eastAsia="黑体"/>
          <w:szCs w:val="21"/>
        </w:rPr>
        <w:t>7</w:t>
      </w:r>
      <w:r>
        <w:rPr>
          <w:rFonts w:ascii="SimHei" w:hAnsi="SimHei" w:eastAsia="黑体"/>
          <w:szCs w:val="21"/>
        </w:rPr>
        <w:t>月）为一个窗口期评估员工能力与职级匹配情况，进行晋级晋职或降级降职工作，特殊情况除外。管理通道</w:t>
      </w:r>
      <w:r>
        <w:rPr>
          <w:rFonts w:ascii="SimHei" w:hAnsi="SimHei" w:eastAsia="黑体"/>
          <w:szCs w:val="21"/>
        </w:rPr>
        <w:t>M</w:t>
      </w:r>
      <w:r>
        <w:rPr>
          <w:rFonts w:ascii="SimHei" w:hAnsi="SimHei" w:eastAsia="黑体"/>
          <w:szCs w:val="21"/>
        </w:rPr>
        <w:t>1.1</w:t>
      </w:r>
      <w:r>
        <w:rPr>
          <w:rFonts w:ascii="SimHei" w:hAnsi="SimHei" w:eastAsia="黑体"/>
          <w:szCs w:val="21"/>
        </w:rPr>
        <w:t>及以上级别的，每年</w:t>
      </w:r>
      <w:r>
        <w:rPr>
          <w:rFonts w:ascii="SimHei" w:hAnsi="SimHei" w:eastAsia="黑体"/>
          <w:szCs w:val="21"/>
        </w:rPr>
        <w:t>1</w:t>
      </w:r>
      <w:r>
        <w:rPr>
          <w:rFonts w:ascii="SimHei" w:hAnsi="SimHei" w:eastAsia="黑体"/>
          <w:szCs w:val="21"/>
        </w:rPr>
        <w:t>月均需参与管理述职。</w:t>
      </w:r>
    </w:p>
    <w:p>
      <w:pPr>
        <w:pStyle w:val="Normal"/>
        <w:spacing w:lineRule="auto" w:line="360"/>
        <w:ind w:firstLine="210"/>
        <w:rPr>
          <w:szCs w:val="21"/>
        </w:rPr>
      </w:pPr>
      <w:r>
        <w:rPr>
          <w:rFonts w:ascii="SimHei" w:hAnsi="SimHei" w:eastAsia="黑体"/>
          <w:szCs w:val="21"/>
        </w:rPr>
        <w:t>2</w:t>
      </w:r>
      <w:r>
        <w:rPr>
          <w:rFonts w:ascii="SimHei" w:hAnsi="SimHei" w:eastAsia="黑体"/>
          <w:szCs w:val="21"/>
        </w:rPr>
        <w:t>）、主导单位：由</w:t>
      </w:r>
      <w:r>
        <w:rPr>
          <w:rFonts w:ascii="SimHei" w:hAnsi="SimHei" w:eastAsia="黑体"/>
          <w:szCs w:val="21"/>
        </w:rPr>
        <w:t>HR</w:t>
      </w:r>
      <w:r>
        <w:rPr>
          <w:rFonts w:ascii="SimHei" w:hAnsi="SimHei" w:eastAsia="黑体"/>
          <w:szCs w:val="21"/>
        </w:rPr>
        <w:t>主导开展，各级员工参与，职级评定委员会进行评定。</w:t>
      </w:r>
    </w:p>
    <w:p>
      <w:pPr>
        <w:pStyle w:val="Normal"/>
        <w:spacing w:lineRule="auto" w:line="360"/>
        <w:ind w:firstLine="210"/>
        <w:rPr>
          <w:szCs w:val="21"/>
        </w:rPr>
      </w:pPr>
      <w:r>
        <w:rPr>
          <w:rFonts w:ascii="SimHei" w:hAnsi="SimHei" w:eastAsia="黑体"/>
          <w:szCs w:val="21"/>
        </w:rPr>
        <w:t>3</w:t>
      </w:r>
      <w:r>
        <w:rPr>
          <w:rFonts w:ascii="SimHei" w:hAnsi="SimHei" w:eastAsia="黑体"/>
          <w:szCs w:val="21"/>
        </w:rPr>
        <w:t>）、组织形式：由待晋级候选人进行现场述职。其中</w:t>
      </w:r>
      <w:r>
        <w:rPr>
          <w:rFonts w:ascii="SimHei" w:hAnsi="SimHei" w:eastAsia="黑体"/>
          <w:szCs w:val="21"/>
        </w:rPr>
        <w:t>I/T</w:t>
      </w:r>
      <w:r>
        <w:rPr>
          <w:rFonts w:ascii="SimHei" w:hAnsi="SimHei" w:eastAsia="黑体"/>
          <w:szCs w:val="21"/>
        </w:rPr>
        <w:t>3.3</w:t>
      </w:r>
      <w:r>
        <w:rPr>
          <w:rFonts w:ascii="SimHei" w:hAnsi="SimHei" w:eastAsia="黑体"/>
          <w:szCs w:val="21"/>
        </w:rPr>
        <w:t>以下晋级由各一级部门及</w:t>
      </w:r>
      <w:r>
        <w:rPr>
          <w:rFonts w:ascii="SimHei" w:hAnsi="SimHei" w:eastAsia="黑体"/>
          <w:szCs w:val="21"/>
        </w:rPr>
        <w:t>HRBP</w:t>
      </w:r>
      <w:r>
        <w:rPr>
          <w:rFonts w:ascii="SimHei" w:hAnsi="SimHei" w:eastAsia="黑体"/>
          <w:szCs w:val="21"/>
        </w:rPr>
        <w:t>组织，同时需至少邀请一位其它一级部门负责人参与，组成不少于</w:t>
      </w:r>
      <w:r>
        <w:rPr>
          <w:rFonts w:ascii="SimHei" w:hAnsi="SimHei" w:eastAsia="黑体"/>
          <w:szCs w:val="21"/>
        </w:rPr>
        <w:t>3</w:t>
      </w:r>
      <w:r>
        <w:rPr>
          <w:rFonts w:ascii="SimHei" w:hAnsi="SimHei" w:eastAsia="黑体"/>
          <w:szCs w:val="21"/>
        </w:rPr>
        <w:t>人评审委员进行述职评审；</w:t>
      </w:r>
      <w:r>
        <w:rPr>
          <w:rFonts w:ascii="SimHei" w:hAnsi="SimHei" w:eastAsia="黑体"/>
          <w:szCs w:val="21"/>
        </w:rPr>
        <w:t>I</w:t>
      </w:r>
      <w:r>
        <w:rPr>
          <w:rFonts w:ascii="SimHei" w:hAnsi="SimHei" w:eastAsia="黑体"/>
          <w:szCs w:val="21"/>
        </w:rPr>
        <w:t>/</w:t>
      </w:r>
      <w:r>
        <w:rPr>
          <w:rFonts w:ascii="SimHei" w:hAnsi="SimHei" w:eastAsia="黑体"/>
          <w:szCs w:val="21"/>
        </w:rPr>
        <w:t>T</w:t>
      </w:r>
      <w:r>
        <w:rPr>
          <w:rFonts w:ascii="SimHei" w:hAnsi="SimHei" w:eastAsia="黑体"/>
          <w:szCs w:val="21"/>
        </w:rPr>
        <w:t>3.3</w:t>
      </w:r>
      <w:r>
        <w:rPr>
          <w:rFonts w:ascii="SimHei" w:hAnsi="SimHei" w:eastAsia="黑体"/>
          <w:szCs w:val="21"/>
        </w:rPr>
        <w:t>及以上晋级及管理通道晋级的由人力资源部组织，候选人向职级评定委员会（每次不得少于</w:t>
      </w:r>
      <w:r>
        <w:rPr>
          <w:rFonts w:ascii="SimHei" w:hAnsi="SimHei" w:eastAsia="黑体"/>
          <w:szCs w:val="21"/>
        </w:rPr>
        <w:t>5</w:t>
      </w:r>
      <w:r>
        <w:rPr>
          <w:rFonts w:ascii="SimHei" w:hAnsi="SimHei" w:eastAsia="黑体"/>
          <w:szCs w:val="21"/>
        </w:rPr>
        <w:t>人）进行述职评审。</w:t>
      </w:r>
    </w:p>
    <w:p>
      <w:pPr>
        <w:pStyle w:val="Normal"/>
        <w:spacing w:lineRule="auto" w:line="360"/>
        <w:ind w:firstLine="211"/>
        <w:rPr>
          <w:b/>
          <w:b/>
          <w:szCs w:val="21"/>
        </w:rPr>
      </w:pPr>
      <w:r>
        <w:rPr>
          <w:rFonts w:ascii="SimHei" w:hAnsi="SimHei" w:eastAsia="黑体"/>
          <w:b/>
          <w:szCs w:val="21"/>
        </w:rPr>
        <w:t>5.4</w:t>
      </w:r>
      <w:r>
        <w:rPr>
          <w:rFonts w:ascii="SimHei" w:hAnsi="SimHei" w:eastAsia="黑体"/>
          <w:b/>
          <w:szCs w:val="21"/>
        </w:rPr>
        <w:t xml:space="preserve"> </w:t>
      </w:r>
      <w:r>
        <w:rPr>
          <w:rFonts w:ascii="SimHei" w:hAnsi="SimHei" w:eastAsia="黑体"/>
          <w:b/>
          <w:szCs w:val="21"/>
        </w:rPr>
        <w:t>职级评定委员会</w:t>
      </w:r>
    </w:p>
    <w:p>
      <w:pPr>
        <w:pStyle w:val="Normal"/>
        <w:spacing w:lineRule="auto" w:line="360"/>
        <w:ind w:firstLine="210"/>
        <w:rPr/>
      </w:pPr>
      <w:r>
        <w:rPr>
          <w:rFonts w:ascii="SimHei" w:hAnsi="SimHei" w:eastAsia="黑体"/>
          <w:highlight w:val="yellow"/>
        </w:rPr>
        <w:t>研发职级评定委员会的职责为指导建立科学的研发职级体系、进行员工的能力评定等。研发职级评定委员会的成员由研发线专家组织（</w:t>
      </w:r>
      <w:r>
        <w:rPr>
          <w:rFonts w:ascii="SimHei" w:hAnsi="SimHei" w:eastAsia="黑体"/>
          <w:highlight w:val="yellow"/>
        </w:rPr>
        <w:t>TMG/PMG</w:t>
      </w:r>
      <w:r>
        <w:rPr>
          <w:rFonts w:ascii="SimHei" w:hAnsi="SimHei" w:eastAsia="黑体"/>
          <w:highlight w:val="yellow"/>
        </w:rPr>
        <w:t>等）、人力资源及其他相关职能高级管理者等组成。</w:t>
      </w:r>
    </w:p>
    <w:p>
      <w:pPr>
        <w:pStyle w:val="1"/>
        <w:rPr/>
      </w:pPr>
      <w:r>
        <w:rPr>
          <w:rFonts w:ascii="SimHei" w:hAnsi="SimHei" w:eastAsia="黑体"/>
        </w:rPr>
        <w:t>六、职位体系</w:t>
      </w:r>
    </w:p>
    <w:p>
      <w:pPr>
        <w:pStyle w:val="Normal"/>
        <w:spacing w:lineRule="auto" w:line="360"/>
        <w:ind w:firstLine="211"/>
        <w:rPr>
          <w:b/>
          <w:b/>
          <w:szCs w:val="21"/>
        </w:rPr>
      </w:pPr>
      <w:r>
        <w:rPr>
          <w:rFonts w:ascii="SimHei" w:hAnsi="SimHei" w:eastAsia="黑体"/>
          <w:b/>
          <w:szCs w:val="21"/>
        </w:rPr>
        <w:t>6</w:t>
      </w:r>
      <w:r>
        <w:rPr>
          <w:rFonts w:ascii="SimHei" w:hAnsi="SimHei" w:eastAsia="黑体"/>
          <w:b/>
          <w:szCs w:val="21"/>
        </w:rPr>
        <w:t>.</w:t>
      </w:r>
      <w:r>
        <w:rPr>
          <w:rFonts w:ascii="SimHei" w:hAnsi="SimHei" w:eastAsia="黑体"/>
          <w:b/>
          <w:szCs w:val="21"/>
        </w:rPr>
        <w:t>1</w:t>
      </w:r>
      <w:r>
        <w:rPr>
          <w:rFonts w:ascii="SimHei" w:hAnsi="SimHei" w:eastAsia="黑体"/>
          <w:b/>
          <w:szCs w:val="21"/>
        </w:rPr>
        <w:t>职位框架</w:t>
      </w:r>
    </w:p>
    <w:p>
      <w:pPr>
        <w:pStyle w:val="Normal"/>
        <w:spacing w:lineRule="auto" w:line="360"/>
        <w:ind w:firstLine="210"/>
        <w:rPr/>
      </w:pPr>
      <w:r>
        <w:rPr>
          <w:rFonts w:ascii="SimHei" w:hAnsi="SimHei" w:eastAsia="黑体"/>
        </w:rPr>
        <w:t>为方便进行研发团队职位管理，对研发相关职位进行归纳梳理，倡导全栈文化，特按职位序列梳理出研发团队职位框架如下：</w:t>
      </w:r>
    </w:p>
    <w:tbl>
      <w:tblPr>
        <w:tblW w:w="9929" w:type="dxa"/>
        <w:jc w:val="start"/>
        <w:tblInd w:w="-3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11"/>
        <w:gridCol w:w="802"/>
        <w:gridCol w:w="534"/>
        <w:gridCol w:w="606"/>
        <w:gridCol w:w="606"/>
        <w:gridCol w:w="606"/>
        <w:gridCol w:w="607"/>
        <w:gridCol w:w="606"/>
        <w:gridCol w:w="606"/>
        <w:gridCol w:w="606"/>
        <w:gridCol w:w="607"/>
        <w:gridCol w:w="606"/>
        <w:gridCol w:w="606"/>
        <w:gridCol w:w="606"/>
        <w:gridCol w:w="606"/>
        <w:gridCol w:w="608"/>
      </w:tblGrid>
      <w:tr>
        <w:trPr>
          <w:trHeight w:val="602" w:hRule="atLeast"/>
        </w:trPr>
        <w:tc>
          <w:tcPr>
            <w:tcW w:w="71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职位序列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b/>
                <w:bCs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序列</w:t>
            </w:r>
          </w:p>
        </w:tc>
        <w:tc>
          <w:tcPr>
            <w:tcW w:w="5384" w:type="dxa"/>
            <w:gridSpan w:val="9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b/>
                <w:bCs/>
                <w:color w:val="000000"/>
                <w:kern w:val="0"/>
                <w:sz w:val="18"/>
                <w:szCs w:val="18"/>
              </w:rPr>
              <w:t>T</w:t>
            </w: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序列</w:t>
            </w:r>
          </w:p>
        </w:tc>
        <w:tc>
          <w:tcPr>
            <w:tcW w:w="3032" w:type="dxa"/>
            <w:gridSpan w:val="5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b/>
                <w:bCs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序列</w:t>
            </w:r>
          </w:p>
        </w:tc>
      </w:tr>
      <w:tr>
        <w:trPr>
          <w:trHeight w:val="312" w:hRule="atLeast"/>
        </w:trPr>
        <w:tc>
          <w:tcPr>
            <w:tcW w:w="71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8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5384" w:type="dxa"/>
            <w:gridSpan w:val="9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3032" w:type="dxa"/>
            <w:gridSpan w:val="5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</w:tr>
      <w:tr>
        <w:trPr>
          <w:trHeight w:val="1092" w:hRule="atLeast"/>
        </w:trPr>
        <w:tc>
          <w:tcPr>
            <w:tcW w:w="71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职位族</w:t>
            </w:r>
          </w:p>
        </w:tc>
        <w:tc>
          <w:tcPr>
            <w:tcW w:w="802" w:type="dxa"/>
            <w:tcBorders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8"/>
                <w:szCs w:val="18"/>
              </w:rPr>
              <w:t>技术管理族</w:t>
            </w:r>
          </w:p>
        </w:tc>
        <w:tc>
          <w:tcPr>
            <w:tcW w:w="2959" w:type="dxa"/>
            <w:gridSpan w:val="5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8"/>
                <w:szCs w:val="18"/>
              </w:rPr>
              <w:t>开发族</w:t>
            </w:r>
          </w:p>
        </w:tc>
        <w:tc>
          <w:tcPr>
            <w:tcW w:w="606" w:type="dxa"/>
            <w:tcBorders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8"/>
                <w:szCs w:val="18"/>
              </w:rPr>
              <w:t>人工智能族</w:t>
            </w:r>
          </w:p>
        </w:tc>
        <w:tc>
          <w:tcPr>
            <w:tcW w:w="606" w:type="dxa"/>
            <w:tcBorders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8"/>
                <w:szCs w:val="18"/>
              </w:rPr>
              <w:t>信息安全族</w:t>
            </w:r>
          </w:p>
        </w:tc>
        <w:tc>
          <w:tcPr>
            <w:tcW w:w="606" w:type="dxa"/>
            <w:tcBorders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8"/>
                <w:szCs w:val="18"/>
              </w:rPr>
              <w:t>运维族</w:t>
            </w:r>
          </w:p>
        </w:tc>
        <w:tc>
          <w:tcPr>
            <w:tcW w:w="607" w:type="dxa"/>
            <w:tcBorders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8"/>
                <w:szCs w:val="18"/>
              </w:rPr>
              <w:t>硬件开发族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8"/>
                <w:szCs w:val="18"/>
              </w:rPr>
              <w:t>设计族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8"/>
                <w:szCs w:val="18"/>
              </w:rPr>
              <w:t>产品族</w:t>
            </w:r>
          </w:p>
        </w:tc>
        <w:tc>
          <w:tcPr>
            <w:tcW w:w="608" w:type="dxa"/>
            <w:tcBorders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8"/>
                <w:szCs w:val="18"/>
              </w:rPr>
              <w:t>项目族</w:t>
            </w:r>
          </w:p>
        </w:tc>
      </w:tr>
      <w:tr>
        <w:trPr>
          <w:trHeight w:val="1204" w:hRule="atLeast"/>
        </w:trPr>
        <w:tc>
          <w:tcPr>
            <w:tcW w:w="71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职能</w:t>
            </w:r>
          </w:p>
        </w:tc>
        <w:tc>
          <w:tcPr>
            <w:tcW w:w="8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等线;DengXian" w:ascii="SimHei" w:hAnsi="SimHei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53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8"/>
                <w:szCs w:val="18"/>
              </w:rPr>
              <w:t>测试</w:t>
            </w:r>
          </w:p>
        </w:tc>
        <w:tc>
          <w:tcPr>
            <w:tcW w:w="6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8"/>
                <w:szCs w:val="18"/>
              </w:rPr>
              <w:t>前端开发</w:t>
            </w:r>
          </w:p>
        </w:tc>
        <w:tc>
          <w:tcPr>
            <w:tcW w:w="6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8"/>
                <w:szCs w:val="18"/>
              </w:rPr>
              <w:t>后端开发</w:t>
            </w:r>
          </w:p>
        </w:tc>
        <w:tc>
          <w:tcPr>
            <w:tcW w:w="6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8"/>
                <w:szCs w:val="18"/>
              </w:rPr>
              <w:t>客户端开发</w:t>
            </w:r>
          </w:p>
        </w:tc>
        <w:tc>
          <w:tcPr>
            <w:tcW w:w="60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8"/>
                <w:szCs w:val="18"/>
              </w:rPr>
              <w:t>嵌入式开发</w:t>
            </w:r>
          </w:p>
        </w:tc>
        <w:tc>
          <w:tcPr>
            <w:tcW w:w="6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8"/>
                <w:szCs w:val="18"/>
              </w:rPr>
              <w:t>算法</w:t>
            </w:r>
          </w:p>
        </w:tc>
        <w:tc>
          <w:tcPr>
            <w:tcW w:w="60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8"/>
                <w:szCs w:val="18"/>
              </w:rPr>
              <w:t xml:space="preserve">信息安全　</w:t>
            </w:r>
          </w:p>
        </w:tc>
        <w:tc>
          <w:tcPr>
            <w:tcW w:w="6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8"/>
                <w:szCs w:val="18"/>
              </w:rPr>
              <w:t>运维</w:t>
            </w:r>
          </w:p>
        </w:tc>
        <w:tc>
          <w:tcPr>
            <w:tcW w:w="60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8"/>
                <w:szCs w:val="18"/>
              </w:rPr>
              <w:t>硬件开发</w:t>
            </w:r>
          </w:p>
        </w:tc>
        <w:tc>
          <w:tcPr>
            <w:tcW w:w="6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UE</w:t>
            </w:r>
          </w:p>
        </w:tc>
        <w:tc>
          <w:tcPr>
            <w:tcW w:w="6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8"/>
                <w:szCs w:val="18"/>
              </w:rPr>
              <w:t>UI</w:t>
            </w:r>
          </w:p>
        </w:tc>
        <w:tc>
          <w:tcPr>
            <w:tcW w:w="6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8"/>
                <w:szCs w:val="18"/>
              </w:rPr>
              <w:t>产品策划</w:t>
            </w:r>
          </w:p>
        </w:tc>
        <w:tc>
          <w:tcPr>
            <w:tcW w:w="6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8"/>
                <w:szCs w:val="18"/>
              </w:rPr>
              <w:t>产品运营</w:t>
            </w:r>
          </w:p>
        </w:tc>
        <w:tc>
          <w:tcPr>
            <w:tcW w:w="6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8"/>
                <w:szCs w:val="18"/>
              </w:rPr>
              <w:t>项目管理</w:t>
            </w:r>
          </w:p>
        </w:tc>
      </w:tr>
    </w:tbl>
    <w:p>
      <w:pPr>
        <w:pStyle w:val="Normal"/>
        <w:spacing w:lineRule="auto" w:line="360"/>
        <w:ind w:firstLine="211"/>
        <w:rPr>
          <w:b/>
          <w:b/>
          <w:szCs w:val="21"/>
        </w:rPr>
      </w:pPr>
      <w:r>
        <w:rPr>
          <w:rFonts w:ascii="SimHei" w:hAnsi="SimHei" w:eastAsia="黑体"/>
          <w:b/>
          <w:szCs w:val="21"/>
        </w:rPr>
        <w:t xml:space="preserve">6.2 </w:t>
      </w:r>
      <w:r>
        <w:rPr>
          <w:rFonts w:ascii="SimHei" w:hAnsi="SimHei" w:eastAsia="黑体"/>
          <w:b/>
          <w:szCs w:val="21"/>
        </w:rPr>
        <w:t>职位管理</w:t>
      </w:r>
    </w:p>
    <w:p>
      <w:pPr>
        <w:pStyle w:val="Normal"/>
        <w:spacing w:lineRule="auto" w:line="360"/>
        <w:ind w:firstLine="210"/>
        <w:rPr/>
      </w:pPr>
      <w:r>
        <w:rPr>
          <w:rFonts w:ascii="SimHei" w:hAnsi="SimHei" w:eastAsia="黑体"/>
        </w:rPr>
        <w:t>人力资源中心负责对研发团队职位进行管理，包括职位的增加、删减等，以规范公司职位体系，清晰定义职位工作职责和任职要求，并在此基础上建立研发职位图谱及职位库。</w:t>
      </w:r>
    </w:p>
    <w:p>
      <w:pPr>
        <w:pStyle w:val="Normal"/>
        <w:spacing w:lineRule="auto" w:line="360"/>
        <w:ind w:firstLine="210"/>
        <w:rPr/>
      </w:pPr>
      <w:r>
        <w:rPr>
          <w:rFonts w:ascii="SimHei" w:hAnsi="SimHei" w:eastAsia="黑体"/>
        </w:rPr>
        <w:t xml:space="preserve">6.2.1 </w:t>
      </w:r>
      <w:r>
        <w:rPr>
          <w:rFonts w:ascii="SimHei" w:hAnsi="SimHei" w:eastAsia="黑体"/>
        </w:rPr>
        <w:t>职位命名</w:t>
      </w:r>
    </w:p>
    <w:p>
      <w:pPr>
        <w:pStyle w:val="Normal"/>
        <w:spacing w:lineRule="auto" w:line="360"/>
        <w:ind w:firstLine="210"/>
        <w:rPr/>
      </w:pPr>
      <w:r>
        <w:rPr>
          <w:rFonts w:ascii="SimHei" w:hAnsi="SimHei" w:eastAsia="黑体"/>
        </w:rPr>
        <w:t>职位命名要求职位名称能够体现职位主要工作职责。研发团队所有职位采用“职能</w:t>
      </w:r>
      <w:r>
        <w:rPr>
          <w:rFonts w:ascii="SimHei" w:hAnsi="SimHei" w:eastAsia="黑体"/>
        </w:rPr>
        <w:t>+</w:t>
      </w:r>
      <w:r>
        <w:rPr>
          <w:rFonts w:ascii="SimHei" w:hAnsi="SimHei" w:eastAsia="黑体"/>
        </w:rPr>
        <w:t>职等”的形式作为职位命名的基础规则。如</w:t>
      </w:r>
      <w:r>
        <w:rPr>
          <w:rFonts w:ascii="SimHei" w:hAnsi="SimHei" w:eastAsia="黑体"/>
        </w:rPr>
        <w:t>T</w:t>
      </w:r>
      <w:r>
        <w:rPr>
          <w:rFonts w:ascii="SimHei" w:hAnsi="SimHei" w:eastAsia="黑体"/>
        </w:rPr>
        <w:t>4.1</w:t>
      </w:r>
      <w:r>
        <w:rPr>
          <w:rFonts w:ascii="SimHei" w:hAnsi="SimHei" w:eastAsia="黑体"/>
        </w:rPr>
        <w:t>的后端开发工程师的职位名称为“高级后端开发工程师”，部分职位如“产品经理”、“项目经理”、“</w:t>
      </w:r>
      <w:r>
        <w:rPr>
          <w:rFonts w:ascii="SimHei" w:hAnsi="SimHei" w:eastAsia="黑体"/>
        </w:rPr>
        <w:t>UI</w:t>
      </w:r>
      <w:r>
        <w:rPr>
          <w:rFonts w:ascii="SimHei" w:hAnsi="SimHei" w:eastAsia="黑体"/>
        </w:rPr>
        <w:t>设计师”等岗位则参考市场上公认命名规则。</w:t>
      </w:r>
    </w:p>
    <w:p>
      <w:pPr>
        <w:pStyle w:val="Normal"/>
        <w:spacing w:lineRule="auto" w:line="360"/>
        <w:ind w:firstLine="210"/>
        <w:rPr/>
      </w:pPr>
      <w:r>
        <w:rPr>
          <w:rFonts w:ascii="SimHei" w:hAnsi="SimHei" w:eastAsia="黑体"/>
        </w:rPr>
        <w:t>研发团队职位图谱如下：</w:t>
      </w:r>
    </w:p>
    <w:p>
      <w:pPr>
        <w:sectPr>
          <w:footerReference w:type="default" r:id="rId2"/>
          <w:footerReference w:type="first" r:id="rId3"/>
          <w:type w:val="nextPage"/>
          <w:pgSz w:w="11906" w:h="16838"/>
          <w:pgMar w:left="1134" w:right="1134" w:header="0" w:top="850" w:footer="397" w:bottom="850" w:gutter="0"/>
          <w:pgNumType w:fmt="decimal"/>
          <w:formProt w:val="false"/>
          <w:titlePg/>
          <w:textDirection w:val="lrTb"/>
          <w:docGrid w:type="lines" w:linePitch="312" w:charSpace="0"/>
        </w:sectPr>
        <w:pStyle w:val="Normal"/>
        <w:spacing w:lineRule="auto" w:line="360"/>
        <w:ind w:firstLine="210"/>
        <w:rPr/>
      </w:pPr>
      <w:r>
        <w:rPr>
          <w:rFonts w:ascii="SimHei" w:hAnsi="SimHei" w:eastAsia="黑体"/>
        </w:rPr>
      </w:r>
    </w:p>
    <w:tbl>
      <w:tblPr>
        <w:tblW w:w="1611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95"/>
        <w:gridCol w:w="895"/>
        <w:gridCol w:w="1048"/>
        <w:gridCol w:w="1179"/>
        <w:gridCol w:w="1190"/>
        <w:gridCol w:w="1076"/>
        <w:gridCol w:w="852"/>
        <w:gridCol w:w="799"/>
        <w:gridCol w:w="1295"/>
        <w:gridCol w:w="1251"/>
        <w:gridCol w:w="1222"/>
        <w:gridCol w:w="1025"/>
        <w:gridCol w:w="1050"/>
        <w:gridCol w:w="1049"/>
        <w:gridCol w:w="1280"/>
        <w:gridCol w:w="7"/>
      </w:tblGrid>
      <w:tr>
        <w:trPr>
          <w:trHeight w:val="136" w:hRule="atLeast"/>
        </w:trPr>
        <w:tc>
          <w:tcPr>
            <w:tcW w:w="16113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22"/>
              </w:rPr>
              <w:t>研发团队职位图谱</w:t>
            </w:r>
          </w:p>
        </w:tc>
      </w:tr>
      <w:tr>
        <w:trPr>
          <w:trHeight w:val="273" w:hRule="atLeast"/>
        </w:trPr>
        <w:tc>
          <w:tcPr>
            <w:tcW w:w="283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20"/>
                <w:szCs w:val="20"/>
              </w:rPr>
              <w:t>职位序列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;SimSun" w:ascii="SimHei" w:hAnsi="SimHei"/>
                <w:b/>
                <w:bCs/>
                <w:color w:val="000000"/>
                <w:kern w:val="0"/>
                <w:sz w:val="20"/>
                <w:szCs w:val="20"/>
              </w:rPr>
              <w:t>I</w:t>
            </w: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20"/>
                <w:szCs w:val="20"/>
              </w:rPr>
              <w:t>序列</w:t>
            </w:r>
          </w:p>
        </w:tc>
        <w:tc>
          <w:tcPr>
            <w:tcW w:w="8179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;SimSun" w:ascii="SimHei" w:hAnsi="SimHei"/>
                <w:b/>
                <w:bCs/>
                <w:color w:val="000000"/>
                <w:kern w:val="0"/>
                <w:sz w:val="20"/>
                <w:szCs w:val="20"/>
              </w:rPr>
              <w:t>T</w:t>
            </w: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20"/>
                <w:szCs w:val="20"/>
              </w:rPr>
              <w:t>序列</w:t>
            </w:r>
          </w:p>
        </w:tc>
      </w:tr>
      <w:tr>
        <w:trPr>
          <w:trHeight w:val="273" w:hRule="atLeast"/>
        </w:trPr>
        <w:tc>
          <w:tcPr>
            <w:tcW w:w="283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职位族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产品族</w:t>
            </w:r>
          </w:p>
        </w:tc>
        <w:tc>
          <w:tcPr>
            <w:tcW w:w="10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项目族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设计族</w:t>
            </w:r>
          </w:p>
        </w:tc>
        <w:tc>
          <w:tcPr>
            <w:tcW w:w="3768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开发族</w:t>
            </w:r>
          </w:p>
        </w:tc>
        <w:tc>
          <w:tcPr>
            <w:tcW w:w="10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运维族</w:t>
            </w:r>
          </w:p>
        </w:tc>
        <w:tc>
          <w:tcPr>
            <w:tcW w:w="105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信息安全族</w:t>
            </w:r>
          </w:p>
        </w:tc>
        <w:tc>
          <w:tcPr>
            <w:tcW w:w="104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硬件开发族</w:t>
            </w:r>
          </w:p>
        </w:tc>
        <w:tc>
          <w:tcPr>
            <w:tcW w:w="12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人工智能族</w:t>
            </w:r>
          </w:p>
        </w:tc>
      </w:tr>
      <w:tr>
        <w:trPr>
          <w:trHeight w:val="273" w:hRule="atLeast"/>
        </w:trPr>
        <w:tc>
          <w:tcPr>
            <w:tcW w:w="283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职能</w:t>
            </w:r>
          </w:p>
        </w:tc>
        <w:tc>
          <w:tcPr>
            <w:tcW w:w="117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产品运营</w:t>
            </w:r>
          </w:p>
        </w:tc>
        <w:tc>
          <w:tcPr>
            <w:tcW w:w="119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产品策划</w:t>
            </w:r>
          </w:p>
        </w:tc>
        <w:tc>
          <w:tcPr>
            <w:tcW w:w="10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85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b/>
                <w:bCs/>
                <w:color w:val="000000"/>
                <w:kern w:val="0"/>
                <w:sz w:val="18"/>
                <w:szCs w:val="18"/>
              </w:rPr>
              <w:t>UI</w:t>
            </w:r>
          </w:p>
        </w:tc>
        <w:tc>
          <w:tcPr>
            <w:tcW w:w="79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b/>
                <w:bCs/>
                <w:color w:val="000000"/>
                <w:kern w:val="0"/>
                <w:sz w:val="18"/>
                <w:szCs w:val="18"/>
              </w:rPr>
              <w:t>UE</w:t>
            </w:r>
          </w:p>
        </w:tc>
        <w:tc>
          <w:tcPr>
            <w:tcW w:w="129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前端开发</w:t>
            </w:r>
          </w:p>
        </w:tc>
        <w:tc>
          <w:tcPr>
            <w:tcW w:w="125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后端开发</w:t>
            </w:r>
          </w:p>
        </w:tc>
        <w:tc>
          <w:tcPr>
            <w:tcW w:w="12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客户端开发</w:t>
            </w:r>
          </w:p>
        </w:tc>
        <w:tc>
          <w:tcPr>
            <w:tcW w:w="10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运维</w:t>
            </w:r>
          </w:p>
        </w:tc>
        <w:tc>
          <w:tcPr>
            <w:tcW w:w="105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信息安全</w:t>
            </w:r>
          </w:p>
        </w:tc>
        <w:tc>
          <w:tcPr>
            <w:tcW w:w="104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硬件开发</w:t>
            </w:r>
          </w:p>
        </w:tc>
        <w:tc>
          <w:tcPr>
            <w:tcW w:w="12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算法</w:t>
            </w:r>
          </w:p>
        </w:tc>
      </w:tr>
      <w:tr>
        <w:trPr>
          <w:trHeight w:val="273" w:hRule="atLeast"/>
        </w:trPr>
        <w:tc>
          <w:tcPr>
            <w:tcW w:w="895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职位</w:t>
            </w:r>
          </w:p>
        </w:tc>
        <w:tc>
          <w:tcPr>
            <w:tcW w:w="89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b/>
                <w:bCs/>
                <w:color w:val="000000"/>
                <w:kern w:val="0"/>
                <w:sz w:val="18"/>
                <w:szCs w:val="18"/>
              </w:rPr>
              <w:t>M5</w:t>
            </w:r>
          </w:p>
        </w:tc>
        <w:tc>
          <w:tcPr>
            <w:tcW w:w="104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b/>
                <w:bCs/>
                <w:color w:val="000000"/>
                <w:kern w:val="0"/>
                <w:sz w:val="18"/>
                <w:szCs w:val="18"/>
              </w:rPr>
              <w:t>C</w:t>
            </w: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？</w:t>
            </w:r>
            <w:r>
              <w:rPr>
                <w:rFonts w:eastAsia="黑体" w:cs="宋体;SimSun" w:ascii="SimHei" w:hAnsi="SimHei"/>
                <w:b/>
                <w:bCs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117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5"/>
                <w:szCs w:val="16"/>
              </w:rPr>
              <w:t>/</w:t>
            </w:r>
          </w:p>
        </w:tc>
        <w:tc>
          <w:tcPr>
            <w:tcW w:w="119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5"/>
                <w:szCs w:val="16"/>
              </w:rPr>
              <w:t>/</w:t>
            </w:r>
          </w:p>
        </w:tc>
        <w:tc>
          <w:tcPr>
            <w:tcW w:w="10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5"/>
                <w:szCs w:val="16"/>
              </w:rPr>
              <w:t>/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5"/>
                <w:szCs w:val="16"/>
              </w:rPr>
              <w:t>/</w:t>
            </w:r>
          </w:p>
        </w:tc>
        <w:tc>
          <w:tcPr>
            <w:tcW w:w="5843" w:type="dxa"/>
            <w:gridSpan w:val="5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5"/>
                <w:szCs w:val="16"/>
              </w:rPr>
              <w:t>CTO</w:t>
            </w:r>
          </w:p>
        </w:tc>
        <w:tc>
          <w:tcPr>
            <w:tcW w:w="104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5"/>
                <w:szCs w:val="16"/>
              </w:rPr>
              <w:t>/</w:t>
            </w:r>
          </w:p>
        </w:tc>
        <w:tc>
          <w:tcPr>
            <w:tcW w:w="12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5"/>
                <w:szCs w:val="16"/>
              </w:rPr>
              <w:t>/</w:t>
            </w:r>
          </w:p>
        </w:tc>
      </w:tr>
      <w:tr>
        <w:trPr>
          <w:trHeight w:val="273" w:hRule="atLeast"/>
        </w:trPr>
        <w:tc>
          <w:tcPr>
            <w:tcW w:w="89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89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b/>
                <w:bCs/>
                <w:color w:val="000000"/>
                <w:kern w:val="0"/>
                <w:sz w:val="18"/>
                <w:szCs w:val="18"/>
              </w:rPr>
              <w:t>M4</w:t>
            </w:r>
          </w:p>
        </w:tc>
        <w:tc>
          <w:tcPr>
            <w:tcW w:w="104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b/>
                <w:bCs/>
                <w:color w:val="000000"/>
                <w:kern w:val="0"/>
                <w:sz w:val="18"/>
                <w:szCs w:val="18"/>
              </w:rPr>
              <w:t>VP</w:t>
            </w: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产品副总裁</w:t>
            </w:r>
          </w:p>
        </w:tc>
        <w:tc>
          <w:tcPr>
            <w:tcW w:w="10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5"/>
                <w:szCs w:val="16"/>
              </w:rPr>
              <w:t>/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5"/>
                <w:szCs w:val="16"/>
              </w:rPr>
              <w:t>/</w:t>
            </w:r>
          </w:p>
        </w:tc>
        <w:tc>
          <w:tcPr>
            <w:tcW w:w="5843" w:type="dxa"/>
            <w:gridSpan w:val="5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研发副总裁</w:t>
            </w:r>
          </w:p>
        </w:tc>
        <w:tc>
          <w:tcPr>
            <w:tcW w:w="104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5"/>
                <w:szCs w:val="16"/>
              </w:rPr>
              <w:t>/</w:t>
            </w:r>
          </w:p>
        </w:tc>
        <w:tc>
          <w:tcPr>
            <w:tcW w:w="12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5"/>
                <w:szCs w:val="16"/>
              </w:rPr>
              <w:t>/</w:t>
            </w:r>
          </w:p>
        </w:tc>
      </w:tr>
      <w:tr>
        <w:trPr>
          <w:trHeight w:val="273" w:hRule="atLeast"/>
        </w:trPr>
        <w:tc>
          <w:tcPr>
            <w:tcW w:w="89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89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b/>
                <w:bCs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104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总经理级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产品总经理</w:t>
            </w:r>
          </w:p>
        </w:tc>
        <w:tc>
          <w:tcPr>
            <w:tcW w:w="10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项目管理总经理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5"/>
                <w:szCs w:val="16"/>
              </w:rPr>
              <w:t>/</w:t>
            </w:r>
          </w:p>
        </w:tc>
        <w:tc>
          <w:tcPr>
            <w:tcW w:w="3768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研发总经理</w:t>
            </w:r>
          </w:p>
        </w:tc>
        <w:tc>
          <w:tcPr>
            <w:tcW w:w="10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运维总经理</w:t>
            </w:r>
          </w:p>
        </w:tc>
        <w:tc>
          <w:tcPr>
            <w:tcW w:w="105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信息安全总经理</w:t>
            </w:r>
          </w:p>
        </w:tc>
        <w:tc>
          <w:tcPr>
            <w:tcW w:w="104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硬件开发总经理</w:t>
            </w:r>
          </w:p>
        </w:tc>
        <w:tc>
          <w:tcPr>
            <w:tcW w:w="12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5"/>
                <w:szCs w:val="16"/>
              </w:rPr>
              <w:t>/</w:t>
            </w:r>
          </w:p>
        </w:tc>
      </w:tr>
      <w:tr>
        <w:trPr>
          <w:trHeight w:val="273" w:hRule="atLeast"/>
        </w:trPr>
        <w:tc>
          <w:tcPr>
            <w:tcW w:w="89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89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b/>
                <w:bCs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104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总监级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产品总监</w:t>
            </w:r>
          </w:p>
        </w:tc>
        <w:tc>
          <w:tcPr>
            <w:tcW w:w="10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项目管理总监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设计总监</w:t>
            </w:r>
          </w:p>
        </w:tc>
        <w:tc>
          <w:tcPr>
            <w:tcW w:w="3768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研发总监</w:t>
            </w:r>
          </w:p>
        </w:tc>
        <w:tc>
          <w:tcPr>
            <w:tcW w:w="10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运维总监</w:t>
            </w:r>
          </w:p>
        </w:tc>
        <w:tc>
          <w:tcPr>
            <w:tcW w:w="105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信息安全总监</w:t>
            </w:r>
          </w:p>
        </w:tc>
        <w:tc>
          <w:tcPr>
            <w:tcW w:w="104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硬件开发总监</w:t>
            </w:r>
          </w:p>
        </w:tc>
        <w:tc>
          <w:tcPr>
            <w:tcW w:w="12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算法总监</w:t>
            </w:r>
          </w:p>
        </w:tc>
      </w:tr>
      <w:tr>
        <w:trPr>
          <w:trHeight w:val="273" w:hRule="atLeast"/>
        </w:trPr>
        <w:tc>
          <w:tcPr>
            <w:tcW w:w="89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89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b/>
                <w:bCs/>
                <w:color w:val="000000"/>
                <w:kern w:val="0"/>
                <w:sz w:val="18"/>
                <w:szCs w:val="18"/>
              </w:rPr>
              <w:t>M1</w:t>
            </w:r>
          </w:p>
        </w:tc>
        <w:tc>
          <w:tcPr>
            <w:tcW w:w="104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经理级</w:t>
            </w:r>
          </w:p>
        </w:tc>
        <w:tc>
          <w:tcPr>
            <w:tcW w:w="117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产品运营经理</w:t>
            </w:r>
          </w:p>
        </w:tc>
        <w:tc>
          <w:tcPr>
            <w:tcW w:w="119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产品策划经理</w:t>
            </w:r>
          </w:p>
        </w:tc>
        <w:tc>
          <w:tcPr>
            <w:tcW w:w="10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项目管理经理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设计经理</w:t>
            </w:r>
          </w:p>
        </w:tc>
        <w:tc>
          <w:tcPr>
            <w:tcW w:w="129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前端开发经理</w:t>
            </w:r>
          </w:p>
        </w:tc>
        <w:tc>
          <w:tcPr>
            <w:tcW w:w="125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后端开发经理</w:t>
            </w:r>
          </w:p>
        </w:tc>
        <w:tc>
          <w:tcPr>
            <w:tcW w:w="12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客户端开发经理</w:t>
            </w:r>
          </w:p>
        </w:tc>
        <w:tc>
          <w:tcPr>
            <w:tcW w:w="10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运维经理</w:t>
            </w:r>
          </w:p>
        </w:tc>
        <w:tc>
          <w:tcPr>
            <w:tcW w:w="105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信息安全经理</w:t>
            </w:r>
          </w:p>
        </w:tc>
        <w:tc>
          <w:tcPr>
            <w:tcW w:w="104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硬件开发经理</w:t>
            </w:r>
          </w:p>
        </w:tc>
        <w:tc>
          <w:tcPr>
            <w:tcW w:w="12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算法经理</w:t>
            </w:r>
          </w:p>
        </w:tc>
      </w:tr>
      <w:tr>
        <w:trPr>
          <w:trHeight w:val="273" w:hRule="atLeast"/>
        </w:trPr>
        <w:tc>
          <w:tcPr>
            <w:tcW w:w="89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89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b/>
                <w:bCs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eastAsia="黑体" w:cs="宋体;SimSun" w:ascii="SimHei" w:hAnsi="SimHei"/>
                <w:b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4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主管级</w:t>
            </w:r>
          </w:p>
        </w:tc>
        <w:tc>
          <w:tcPr>
            <w:tcW w:w="117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产品运营主管</w:t>
            </w:r>
          </w:p>
        </w:tc>
        <w:tc>
          <w:tcPr>
            <w:tcW w:w="119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产品策划主管</w:t>
            </w:r>
          </w:p>
        </w:tc>
        <w:tc>
          <w:tcPr>
            <w:tcW w:w="10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项目主管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设计主管</w:t>
            </w:r>
          </w:p>
        </w:tc>
        <w:tc>
          <w:tcPr>
            <w:tcW w:w="129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前端开发主管</w:t>
            </w:r>
          </w:p>
        </w:tc>
        <w:tc>
          <w:tcPr>
            <w:tcW w:w="125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后端开发主管</w:t>
            </w:r>
          </w:p>
        </w:tc>
        <w:tc>
          <w:tcPr>
            <w:tcW w:w="12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客户端开发主管</w:t>
            </w:r>
          </w:p>
        </w:tc>
        <w:tc>
          <w:tcPr>
            <w:tcW w:w="10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运维主管</w:t>
            </w:r>
          </w:p>
        </w:tc>
        <w:tc>
          <w:tcPr>
            <w:tcW w:w="105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信息安全主管</w:t>
            </w:r>
          </w:p>
        </w:tc>
        <w:tc>
          <w:tcPr>
            <w:tcW w:w="104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硬件开发主管</w:t>
            </w:r>
          </w:p>
        </w:tc>
        <w:tc>
          <w:tcPr>
            <w:tcW w:w="12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算法主管</w:t>
            </w:r>
          </w:p>
        </w:tc>
      </w:tr>
      <w:tr>
        <w:trPr>
          <w:trHeight w:val="273" w:hRule="atLeast"/>
        </w:trPr>
        <w:tc>
          <w:tcPr>
            <w:tcW w:w="89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89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b/>
                <w:bCs/>
                <w:color w:val="000000"/>
                <w:kern w:val="0"/>
                <w:sz w:val="18"/>
                <w:szCs w:val="18"/>
              </w:rPr>
              <w:t>I/T7</w:t>
            </w:r>
          </w:p>
        </w:tc>
        <w:tc>
          <w:tcPr>
            <w:tcW w:w="104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首席</w:t>
            </w:r>
            <w:r>
              <w:rPr>
                <w:rFonts w:eastAsia="黑体" w:cs="宋体;SimSun" w:ascii="SimHei" w:hAnsi="SimHei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科学家</w:t>
            </w:r>
          </w:p>
        </w:tc>
        <w:tc>
          <w:tcPr>
            <w:tcW w:w="2369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首席产品官</w:t>
            </w:r>
          </w:p>
        </w:tc>
        <w:tc>
          <w:tcPr>
            <w:tcW w:w="10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5"/>
                <w:szCs w:val="16"/>
              </w:rPr>
              <w:t>/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5"/>
                <w:szCs w:val="16"/>
              </w:rPr>
              <w:t>/</w:t>
            </w:r>
          </w:p>
        </w:tc>
        <w:tc>
          <w:tcPr>
            <w:tcW w:w="3768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软件开发科学家</w:t>
            </w:r>
          </w:p>
        </w:tc>
        <w:tc>
          <w:tcPr>
            <w:tcW w:w="10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5"/>
                <w:szCs w:val="16"/>
              </w:rPr>
              <w:t>/</w:t>
            </w:r>
          </w:p>
        </w:tc>
        <w:tc>
          <w:tcPr>
            <w:tcW w:w="105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5"/>
                <w:szCs w:val="16"/>
              </w:rPr>
              <w:t>/</w:t>
            </w:r>
          </w:p>
        </w:tc>
        <w:tc>
          <w:tcPr>
            <w:tcW w:w="104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5"/>
                <w:szCs w:val="16"/>
              </w:rPr>
              <w:t>/</w:t>
            </w:r>
          </w:p>
        </w:tc>
        <w:tc>
          <w:tcPr>
            <w:tcW w:w="12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人工智能科学家</w:t>
            </w:r>
          </w:p>
        </w:tc>
      </w:tr>
      <w:tr>
        <w:trPr>
          <w:trHeight w:val="273" w:hRule="atLeast"/>
        </w:trPr>
        <w:tc>
          <w:tcPr>
            <w:tcW w:w="89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89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b/>
                <w:bCs/>
                <w:color w:val="000000"/>
                <w:kern w:val="0"/>
                <w:sz w:val="18"/>
                <w:szCs w:val="18"/>
              </w:rPr>
              <w:t>I/T6</w:t>
            </w:r>
          </w:p>
        </w:tc>
        <w:tc>
          <w:tcPr>
            <w:tcW w:w="104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专家级</w:t>
            </w:r>
          </w:p>
        </w:tc>
        <w:tc>
          <w:tcPr>
            <w:tcW w:w="2369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产品专家</w:t>
            </w:r>
          </w:p>
        </w:tc>
        <w:tc>
          <w:tcPr>
            <w:tcW w:w="10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项目专家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设计专家</w:t>
            </w:r>
          </w:p>
        </w:tc>
        <w:tc>
          <w:tcPr>
            <w:tcW w:w="3768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软件开发专家</w:t>
            </w:r>
          </w:p>
        </w:tc>
        <w:tc>
          <w:tcPr>
            <w:tcW w:w="10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5"/>
                <w:szCs w:val="16"/>
              </w:rPr>
              <w:t>/</w:t>
            </w:r>
          </w:p>
        </w:tc>
        <w:tc>
          <w:tcPr>
            <w:tcW w:w="105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5"/>
                <w:szCs w:val="16"/>
              </w:rPr>
              <w:t>/</w:t>
            </w:r>
          </w:p>
        </w:tc>
        <w:tc>
          <w:tcPr>
            <w:tcW w:w="104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5"/>
                <w:szCs w:val="16"/>
              </w:rPr>
              <w:t>/</w:t>
            </w:r>
          </w:p>
        </w:tc>
        <w:tc>
          <w:tcPr>
            <w:tcW w:w="12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算法专家</w:t>
            </w:r>
          </w:p>
        </w:tc>
      </w:tr>
      <w:tr>
        <w:trPr>
          <w:trHeight w:val="273" w:hRule="atLeast"/>
        </w:trPr>
        <w:tc>
          <w:tcPr>
            <w:tcW w:w="89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89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b/>
                <w:bCs/>
                <w:color w:val="000000"/>
                <w:kern w:val="0"/>
                <w:sz w:val="18"/>
                <w:szCs w:val="18"/>
              </w:rPr>
              <w:t>I/T5</w:t>
            </w:r>
          </w:p>
        </w:tc>
        <w:tc>
          <w:tcPr>
            <w:tcW w:w="104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架构师级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产品架构师</w:t>
            </w:r>
          </w:p>
        </w:tc>
        <w:tc>
          <w:tcPr>
            <w:tcW w:w="10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项目架构师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设计架构师</w:t>
            </w:r>
          </w:p>
        </w:tc>
        <w:tc>
          <w:tcPr>
            <w:tcW w:w="129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前端架构师</w:t>
            </w:r>
          </w:p>
        </w:tc>
        <w:tc>
          <w:tcPr>
            <w:tcW w:w="125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后端架构师</w:t>
            </w:r>
          </w:p>
        </w:tc>
        <w:tc>
          <w:tcPr>
            <w:tcW w:w="12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客户端架构师</w:t>
            </w:r>
          </w:p>
        </w:tc>
        <w:tc>
          <w:tcPr>
            <w:tcW w:w="10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运维架构师</w:t>
            </w:r>
          </w:p>
        </w:tc>
        <w:tc>
          <w:tcPr>
            <w:tcW w:w="105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信息安全架构师</w:t>
            </w:r>
          </w:p>
        </w:tc>
        <w:tc>
          <w:tcPr>
            <w:tcW w:w="104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硬件开发架构师</w:t>
            </w:r>
          </w:p>
        </w:tc>
        <w:tc>
          <w:tcPr>
            <w:tcW w:w="12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算法架构师</w:t>
            </w:r>
          </w:p>
        </w:tc>
      </w:tr>
      <w:tr>
        <w:trPr>
          <w:trHeight w:val="409" w:hRule="atLeast"/>
        </w:trPr>
        <w:tc>
          <w:tcPr>
            <w:tcW w:w="89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89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b/>
                <w:bCs/>
                <w:color w:val="000000"/>
                <w:kern w:val="0"/>
                <w:sz w:val="18"/>
                <w:szCs w:val="18"/>
              </w:rPr>
              <w:t>I/T4</w:t>
            </w:r>
          </w:p>
        </w:tc>
        <w:tc>
          <w:tcPr>
            <w:tcW w:w="104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资深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资深产品经理</w:t>
            </w:r>
          </w:p>
        </w:tc>
        <w:tc>
          <w:tcPr>
            <w:tcW w:w="10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资深项目经理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资深设计师</w:t>
            </w:r>
          </w:p>
        </w:tc>
        <w:tc>
          <w:tcPr>
            <w:tcW w:w="129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资深前端开发工程师</w:t>
            </w:r>
          </w:p>
        </w:tc>
        <w:tc>
          <w:tcPr>
            <w:tcW w:w="125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资深后端开发工程师</w:t>
            </w:r>
          </w:p>
        </w:tc>
        <w:tc>
          <w:tcPr>
            <w:tcW w:w="12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资深客户端开发工程师</w:t>
            </w:r>
          </w:p>
        </w:tc>
        <w:tc>
          <w:tcPr>
            <w:tcW w:w="10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资深运维工程师</w:t>
            </w:r>
          </w:p>
        </w:tc>
        <w:tc>
          <w:tcPr>
            <w:tcW w:w="105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资深信息安全工程师</w:t>
            </w:r>
          </w:p>
        </w:tc>
        <w:tc>
          <w:tcPr>
            <w:tcW w:w="104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资深硬件开发工程师</w:t>
            </w:r>
          </w:p>
        </w:tc>
        <w:tc>
          <w:tcPr>
            <w:tcW w:w="12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资深算法工程师</w:t>
            </w:r>
          </w:p>
        </w:tc>
      </w:tr>
      <w:tr>
        <w:trPr>
          <w:trHeight w:val="409" w:hRule="atLeast"/>
        </w:trPr>
        <w:tc>
          <w:tcPr>
            <w:tcW w:w="89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89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b/>
                <w:bCs/>
                <w:color w:val="000000"/>
                <w:kern w:val="0"/>
                <w:sz w:val="18"/>
                <w:szCs w:val="18"/>
              </w:rPr>
              <w:t>I/T3</w:t>
            </w:r>
          </w:p>
        </w:tc>
        <w:tc>
          <w:tcPr>
            <w:tcW w:w="104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117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高级产品运营经理</w:t>
            </w:r>
          </w:p>
        </w:tc>
        <w:tc>
          <w:tcPr>
            <w:tcW w:w="119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高级产品策划经理</w:t>
            </w:r>
          </w:p>
        </w:tc>
        <w:tc>
          <w:tcPr>
            <w:tcW w:w="10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高级项目经理</w:t>
            </w:r>
          </w:p>
        </w:tc>
        <w:tc>
          <w:tcPr>
            <w:tcW w:w="85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高级</w:t>
            </w:r>
            <w:r>
              <w:rPr>
                <w:rFonts w:eastAsia="黑体" w:cs="宋体;SimSun" w:ascii="SimHei" w:hAnsi="SimHei"/>
                <w:color w:val="000000"/>
                <w:kern w:val="0"/>
                <w:sz w:val="15"/>
                <w:szCs w:val="16"/>
              </w:rPr>
              <w:t>UI</w:t>
            </w: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设计师</w:t>
            </w:r>
          </w:p>
        </w:tc>
        <w:tc>
          <w:tcPr>
            <w:tcW w:w="79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高级</w:t>
            </w:r>
            <w:r>
              <w:rPr>
                <w:rFonts w:eastAsia="黑体" w:cs="宋体;SimSun" w:ascii="SimHei" w:hAnsi="SimHei"/>
                <w:color w:val="000000"/>
                <w:kern w:val="0"/>
                <w:sz w:val="15"/>
                <w:szCs w:val="16"/>
              </w:rPr>
              <w:t>UE</w:t>
            </w: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设计师</w:t>
            </w:r>
          </w:p>
        </w:tc>
        <w:tc>
          <w:tcPr>
            <w:tcW w:w="129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高级前端开发工程师</w:t>
            </w:r>
          </w:p>
        </w:tc>
        <w:tc>
          <w:tcPr>
            <w:tcW w:w="125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高级后端开发工程师</w:t>
            </w:r>
          </w:p>
        </w:tc>
        <w:tc>
          <w:tcPr>
            <w:tcW w:w="12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高级客户端开发工程师</w:t>
            </w:r>
          </w:p>
        </w:tc>
        <w:tc>
          <w:tcPr>
            <w:tcW w:w="10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高级运维工程师</w:t>
            </w:r>
          </w:p>
        </w:tc>
        <w:tc>
          <w:tcPr>
            <w:tcW w:w="105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高级信息安全工程师</w:t>
            </w:r>
          </w:p>
        </w:tc>
        <w:tc>
          <w:tcPr>
            <w:tcW w:w="104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高级硬件开发工程师</w:t>
            </w:r>
          </w:p>
        </w:tc>
        <w:tc>
          <w:tcPr>
            <w:tcW w:w="12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高级算法工程师</w:t>
            </w:r>
          </w:p>
        </w:tc>
      </w:tr>
      <w:tr>
        <w:trPr>
          <w:trHeight w:val="409" w:hRule="atLeast"/>
        </w:trPr>
        <w:tc>
          <w:tcPr>
            <w:tcW w:w="89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89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b/>
                <w:bCs/>
                <w:color w:val="000000"/>
                <w:kern w:val="0"/>
                <w:sz w:val="18"/>
                <w:szCs w:val="18"/>
              </w:rPr>
              <w:t>I/T2</w:t>
            </w:r>
          </w:p>
        </w:tc>
        <w:tc>
          <w:tcPr>
            <w:tcW w:w="104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工程师级</w:t>
            </w:r>
          </w:p>
        </w:tc>
        <w:tc>
          <w:tcPr>
            <w:tcW w:w="117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产品运营经理</w:t>
            </w:r>
          </w:p>
        </w:tc>
        <w:tc>
          <w:tcPr>
            <w:tcW w:w="119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产品策划经理</w:t>
            </w:r>
          </w:p>
        </w:tc>
        <w:tc>
          <w:tcPr>
            <w:tcW w:w="10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项目经理</w:t>
            </w:r>
          </w:p>
        </w:tc>
        <w:tc>
          <w:tcPr>
            <w:tcW w:w="85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5"/>
                <w:szCs w:val="16"/>
              </w:rPr>
              <w:t>UI</w:t>
            </w: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设计师</w:t>
            </w:r>
          </w:p>
        </w:tc>
        <w:tc>
          <w:tcPr>
            <w:tcW w:w="79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eastAsia="黑体" w:cs="宋体;SimSun" w:ascii="SimHei" w:hAnsi="SimHei"/>
                <w:color w:val="000000"/>
                <w:kern w:val="0"/>
                <w:sz w:val="15"/>
                <w:szCs w:val="16"/>
              </w:rPr>
              <w:t>UE</w:t>
            </w: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设计师</w:t>
            </w:r>
          </w:p>
        </w:tc>
        <w:tc>
          <w:tcPr>
            <w:tcW w:w="129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前端开发工程师</w:t>
            </w:r>
          </w:p>
        </w:tc>
        <w:tc>
          <w:tcPr>
            <w:tcW w:w="125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后端开发工程师</w:t>
            </w:r>
          </w:p>
        </w:tc>
        <w:tc>
          <w:tcPr>
            <w:tcW w:w="12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客户端开发工程师</w:t>
            </w:r>
          </w:p>
        </w:tc>
        <w:tc>
          <w:tcPr>
            <w:tcW w:w="10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运维工程师</w:t>
            </w:r>
          </w:p>
        </w:tc>
        <w:tc>
          <w:tcPr>
            <w:tcW w:w="105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信息安全工程师</w:t>
            </w:r>
          </w:p>
        </w:tc>
        <w:tc>
          <w:tcPr>
            <w:tcW w:w="104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硬件开发工程师</w:t>
            </w:r>
          </w:p>
        </w:tc>
        <w:tc>
          <w:tcPr>
            <w:tcW w:w="12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算法工程师</w:t>
            </w:r>
          </w:p>
        </w:tc>
      </w:tr>
      <w:tr>
        <w:trPr>
          <w:trHeight w:val="273" w:hRule="atLeast"/>
        </w:trPr>
        <w:tc>
          <w:tcPr>
            <w:tcW w:w="89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89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b/>
                <w:bCs/>
                <w:color w:val="000000"/>
                <w:kern w:val="0"/>
                <w:sz w:val="18"/>
                <w:szCs w:val="18"/>
              </w:rPr>
              <w:t>I/T1</w:t>
            </w:r>
          </w:p>
        </w:tc>
        <w:tc>
          <w:tcPr>
            <w:tcW w:w="1048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b/>
                <w:bCs/>
                <w:color w:val="000000"/>
                <w:kern w:val="0"/>
                <w:sz w:val="18"/>
                <w:szCs w:val="18"/>
              </w:rPr>
              <w:t>助理级</w:t>
            </w:r>
          </w:p>
        </w:tc>
        <w:tc>
          <w:tcPr>
            <w:tcW w:w="1179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助理产品运营经理</w:t>
            </w:r>
          </w:p>
        </w:tc>
        <w:tc>
          <w:tcPr>
            <w:tcW w:w="119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助理产品策划经理</w:t>
            </w:r>
          </w:p>
        </w:tc>
        <w:tc>
          <w:tcPr>
            <w:tcW w:w="1076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助理项目经理</w:t>
            </w:r>
          </w:p>
        </w:tc>
        <w:tc>
          <w:tcPr>
            <w:tcW w:w="852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助理</w:t>
            </w:r>
            <w:r>
              <w:rPr>
                <w:rFonts w:eastAsia="黑体" w:cs="宋体;SimSun" w:ascii="SimHei" w:hAnsi="SimHei"/>
                <w:color w:val="000000"/>
                <w:kern w:val="0"/>
                <w:sz w:val="15"/>
                <w:szCs w:val="16"/>
              </w:rPr>
              <w:t>UI</w:t>
            </w: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设计师</w:t>
            </w:r>
          </w:p>
        </w:tc>
        <w:tc>
          <w:tcPr>
            <w:tcW w:w="799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助理</w:t>
            </w:r>
            <w:r>
              <w:rPr>
                <w:rFonts w:eastAsia="黑体" w:cs="宋体;SimSun" w:ascii="SimHei" w:hAnsi="SimHei"/>
                <w:color w:val="000000"/>
                <w:kern w:val="0"/>
                <w:sz w:val="15"/>
                <w:szCs w:val="16"/>
              </w:rPr>
              <w:t>UE</w:t>
            </w: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设计师</w:t>
            </w:r>
          </w:p>
        </w:tc>
        <w:tc>
          <w:tcPr>
            <w:tcW w:w="1295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助理前端开发工程师</w:t>
            </w:r>
          </w:p>
        </w:tc>
        <w:tc>
          <w:tcPr>
            <w:tcW w:w="1251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助理后端开发工程师</w:t>
            </w:r>
          </w:p>
        </w:tc>
        <w:tc>
          <w:tcPr>
            <w:tcW w:w="1222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助理客户端开发工程师</w:t>
            </w:r>
          </w:p>
        </w:tc>
        <w:tc>
          <w:tcPr>
            <w:tcW w:w="1025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助理运维工程师</w:t>
            </w:r>
          </w:p>
        </w:tc>
        <w:tc>
          <w:tcPr>
            <w:tcW w:w="105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助理信息安全工程师</w:t>
            </w:r>
          </w:p>
        </w:tc>
        <w:tc>
          <w:tcPr>
            <w:tcW w:w="1049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助理硬件开发工程师</w:t>
            </w:r>
          </w:p>
        </w:tc>
        <w:tc>
          <w:tcPr>
            <w:tcW w:w="128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color w:val="000000"/>
                <w:kern w:val="0"/>
                <w:sz w:val="15"/>
                <w:szCs w:val="16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15"/>
                <w:szCs w:val="16"/>
              </w:rPr>
              <w:t>助理算法工程师</w:t>
            </w:r>
          </w:p>
        </w:tc>
      </w:tr>
      <w:tr>
        <w:trPr>
          <w:trHeight w:val="273" w:hRule="atLeast"/>
        </w:trPr>
        <w:tc>
          <w:tcPr>
            <w:tcW w:w="89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89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;SimSun" w:ascii="SimHei" w:hAnsi="SimHei"/>
                <w:b/>
                <w:bCs/>
                <w:color w:val="000000"/>
                <w:kern w:val="0"/>
                <w:sz w:val="18"/>
                <w:szCs w:val="18"/>
              </w:rPr>
              <w:t>I/T0</w:t>
            </w:r>
          </w:p>
        </w:tc>
        <w:tc>
          <w:tcPr>
            <w:tcW w:w="104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等线;DengXian" w:cs="宋体;SimSun" w:ascii="等线;DengXian" w:hAnsi="等线;DengXian"/>
                <w:b/>
                <w:bCs/>
                <w:color w:val="000000"/>
                <w:kern w:val="0"/>
                <w:sz w:val="18"/>
                <w:szCs w:val="18"/>
              </w:rPr>
            </w:r>
          </w:p>
        </w:tc>
        <w:tc>
          <w:tcPr>
            <w:tcW w:w="117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b/>
                <w:b/>
                <w:bCs/>
                <w:color w:val="FF0000"/>
                <w:kern w:val="0"/>
                <w:sz w:val="16"/>
                <w:szCs w:val="16"/>
              </w:rPr>
            </w:pPr>
            <w:r>
              <w:rPr>
                <w:rFonts w:eastAsia="等线;DengXian" w:cs="宋体;SimSun" w:ascii="等线;DengXian" w:hAnsi="等线;DengXian"/>
                <w:b/>
                <w:bCs/>
                <w:color w:val="FF0000"/>
                <w:kern w:val="0"/>
                <w:sz w:val="16"/>
                <w:szCs w:val="16"/>
              </w:rPr>
            </w:r>
          </w:p>
        </w:tc>
        <w:tc>
          <w:tcPr>
            <w:tcW w:w="119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color w:val="FF0000"/>
                <w:kern w:val="0"/>
                <w:sz w:val="16"/>
                <w:szCs w:val="16"/>
              </w:rPr>
            </w:pPr>
            <w:r>
              <w:rPr>
                <w:rFonts w:eastAsia="等线;DengXian" w:cs="宋体;SimSun" w:ascii="等线;DengXian" w:hAnsi="等线;DengXian"/>
                <w:color w:val="FF0000"/>
                <w:kern w:val="0"/>
                <w:sz w:val="16"/>
                <w:szCs w:val="16"/>
              </w:rPr>
            </w:r>
          </w:p>
        </w:tc>
        <w:tc>
          <w:tcPr>
            <w:tcW w:w="1076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color w:val="FF0000"/>
                <w:kern w:val="0"/>
                <w:sz w:val="16"/>
                <w:szCs w:val="16"/>
              </w:rPr>
            </w:pPr>
            <w:r>
              <w:rPr>
                <w:rFonts w:eastAsia="等线;DengXian" w:cs="宋体;SimSun" w:ascii="等线;DengXian" w:hAnsi="等线;DengXian"/>
                <w:color w:val="FF0000"/>
                <w:kern w:val="0"/>
                <w:sz w:val="16"/>
                <w:szCs w:val="16"/>
              </w:rPr>
            </w:r>
          </w:p>
        </w:tc>
        <w:tc>
          <w:tcPr>
            <w:tcW w:w="852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color w:val="FF0000"/>
                <w:kern w:val="0"/>
                <w:sz w:val="16"/>
                <w:szCs w:val="16"/>
              </w:rPr>
            </w:pPr>
            <w:r>
              <w:rPr>
                <w:rFonts w:eastAsia="等线;DengXian" w:cs="宋体;SimSun" w:ascii="等线;DengXian" w:hAnsi="等线;DengXian"/>
                <w:color w:val="FF0000"/>
                <w:kern w:val="0"/>
                <w:sz w:val="16"/>
                <w:szCs w:val="16"/>
              </w:rPr>
            </w:r>
          </w:p>
        </w:tc>
        <w:tc>
          <w:tcPr>
            <w:tcW w:w="79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color w:val="FF0000"/>
                <w:kern w:val="0"/>
                <w:sz w:val="16"/>
                <w:szCs w:val="16"/>
              </w:rPr>
            </w:pPr>
            <w:r>
              <w:rPr>
                <w:rFonts w:eastAsia="等线;DengXian" w:cs="宋体;SimSun" w:ascii="等线;DengXian" w:hAnsi="等线;DengXian"/>
                <w:color w:val="FF0000"/>
                <w:kern w:val="0"/>
                <w:sz w:val="16"/>
                <w:szCs w:val="16"/>
              </w:rPr>
            </w:r>
          </w:p>
        </w:tc>
        <w:tc>
          <w:tcPr>
            <w:tcW w:w="129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color w:val="FF0000"/>
                <w:kern w:val="0"/>
                <w:sz w:val="16"/>
                <w:szCs w:val="16"/>
              </w:rPr>
            </w:pPr>
            <w:r>
              <w:rPr>
                <w:rFonts w:eastAsia="等线;DengXian" w:cs="宋体;SimSun" w:ascii="等线;DengXian" w:hAnsi="等线;DengXian"/>
                <w:color w:val="FF0000"/>
                <w:kern w:val="0"/>
                <w:sz w:val="16"/>
                <w:szCs w:val="16"/>
              </w:rPr>
            </w:r>
          </w:p>
        </w:tc>
        <w:tc>
          <w:tcPr>
            <w:tcW w:w="1251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color w:val="FF0000"/>
                <w:kern w:val="0"/>
                <w:sz w:val="16"/>
                <w:szCs w:val="16"/>
              </w:rPr>
            </w:pPr>
            <w:r>
              <w:rPr>
                <w:rFonts w:eastAsia="等线;DengXian" w:cs="宋体;SimSun" w:ascii="等线;DengXian" w:hAnsi="等线;DengXian"/>
                <w:color w:val="FF0000"/>
                <w:kern w:val="0"/>
                <w:sz w:val="16"/>
                <w:szCs w:val="16"/>
              </w:rPr>
            </w:r>
          </w:p>
        </w:tc>
        <w:tc>
          <w:tcPr>
            <w:tcW w:w="1222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color w:val="FF0000"/>
                <w:kern w:val="0"/>
                <w:sz w:val="16"/>
                <w:szCs w:val="16"/>
              </w:rPr>
            </w:pPr>
            <w:r>
              <w:rPr>
                <w:rFonts w:eastAsia="等线;DengXian" w:cs="宋体;SimSun" w:ascii="等线;DengXian" w:hAnsi="等线;DengXian"/>
                <w:color w:val="FF0000"/>
                <w:kern w:val="0"/>
                <w:sz w:val="16"/>
                <w:szCs w:val="16"/>
              </w:rPr>
            </w:r>
          </w:p>
        </w:tc>
        <w:tc>
          <w:tcPr>
            <w:tcW w:w="102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color w:val="FF0000"/>
                <w:kern w:val="0"/>
                <w:sz w:val="16"/>
                <w:szCs w:val="16"/>
              </w:rPr>
            </w:pPr>
            <w:r>
              <w:rPr>
                <w:rFonts w:eastAsia="等线;DengXian" w:cs="宋体;SimSun" w:ascii="等线;DengXian" w:hAnsi="等线;DengXian"/>
                <w:color w:val="FF0000"/>
                <w:kern w:val="0"/>
                <w:sz w:val="16"/>
                <w:szCs w:val="16"/>
              </w:rPr>
            </w:r>
          </w:p>
        </w:tc>
        <w:tc>
          <w:tcPr>
            <w:tcW w:w="105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color w:val="FF0000"/>
                <w:kern w:val="0"/>
                <w:sz w:val="16"/>
                <w:szCs w:val="16"/>
              </w:rPr>
            </w:pPr>
            <w:r>
              <w:rPr>
                <w:rFonts w:eastAsia="等线;DengXian" w:cs="宋体;SimSun" w:ascii="等线;DengXian" w:hAnsi="等线;DengXian"/>
                <w:color w:val="FF0000"/>
                <w:kern w:val="0"/>
                <w:sz w:val="16"/>
                <w:szCs w:val="16"/>
              </w:rPr>
            </w:r>
          </w:p>
        </w:tc>
        <w:tc>
          <w:tcPr>
            <w:tcW w:w="104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color w:val="FF0000"/>
                <w:kern w:val="0"/>
                <w:sz w:val="16"/>
                <w:szCs w:val="16"/>
              </w:rPr>
            </w:pPr>
            <w:r>
              <w:rPr>
                <w:rFonts w:eastAsia="等线;DengXian" w:cs="宋体;SimSun" w:ascii="等线;DengXian" w:hAnsi="等线;DengXian"/>
                <w:color w:val="FF0000"/>
                <w:kern w:val="0"/>
                <w:sz w:val="16"/>
                <w:szCs w:val="16"/>
              </w:rPr>
            </w:r>
          </w:p>
        </w:tc>
        <w:tc>
          <w:tcPr>
            <w:tcW w:w="128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等线;DengXian" w:hAnsi="等线;DengXian" w:eastAsia="等线;DengXian" w:cs="宋体;SimSun"/>
                <w:color w:val="FF0000"/>
                <w:kern w:val="0"/>
                <w:sz w:val="16"/>
                <w:szCs w:val="16"/>
              </w:rPr>
            </w:pPr>
            <w:r>
              <w:rPr>
                <w:rFonts w:eastAsia="等线;DengXian" w:cs="宋体;SimSun" w:ascii="等线;DengXian" w:hAnsi="等线;DengXian"/>
                <w:color w:val="FF0000"/>
                <w:kern w:val="0"/>
                <w:sz w:val="16"/>
                <w:szCs w:val="16"/>
              </w:rPr>
            </w:r>
          </w:p>
        </w:tc>
      </w:tr>
    </w:tbl>
    <w:p>
      <w:pPr>
        <w:sectPr>
          <w:footerReference w:type="default" r:id="rId4"/>
          <w:footerReference w:type="first" r:id="rId5"/>
          <w:type w:val="nextPage"/>
          <w:pgSz w:orient="landscape" w:w="16838" w:h="11906"/>
          <w:pgMar w:left="851" w:right="851" w:header="0" w:top="1134" w:footer="397" w:bottom="1134" w:gutter="0"/>
          <w:pgNumType w:fmt="decimal"/>
          <w:formProt w:val="false"/>
          <w:titlePg/>
          <w:textDirection w:val="lrTb"/>
          <w:docGrid w:type="lines" w:linePitch="312" w:charSpace="0"/>
        </w:sectPr>
      </w:pPr>
    </w:p>
    <w:p>
      <w:pPr>
        <w:pStyle w:val="Normal"/>
        <w:spacing w:lineRule="auto" w:line="360"/>
        <w:ind w:firstLine="210"/>
        <w:rPr/>
      </w:pPr>
      <w:r>
        <w:rPr>
          <w:rFonts w:ascii="SimHei" w:hAnsi="SimHei" w:eastAsia="黑体"/>
        </w:rPr>
        <w:t xml:space="preserve">6.2.2 </w:t>
      </w:r>
      <w:r>
        <w:rPr>
          <w:rFonts w:ascii="SimHei" w:hAnsi="SimHei" w:eastAsia="黑体"/>
        </w:rPr>
        <w:t>职位变更</w:t>
      </w:r>
    </w:p>
    <w:p>
      <w:pPr>
        <w:pStyle w:val="Normal"/>
        <w:spacing w:lineRule="auto" w:line="360"/>
        <w:ind w:firstLine="210"/>
        <w:rPr/>
      </w:pPr>
      <w:r>
        <w:rPr>
          <w:rFonts w:ascii="SimHei" w:hAnsi="SimHei" w:eastAsia="黑体"/>
        </w:rPr>
        <w:t>根据公司发展需要，</w:t>
      </w:r>
      <w:r>
        <w:rPr>
          <w:rFonts w:ascii="SimHei" w:hAnsi="SimHei" w:eastAsia="黑体"/>
        </w:rPr>
        <w:t>HR</w:t>
      </w:r>
      <w:r>
        <w:rPr>
          <w:rFonts w:ascii="SimHei" w:hAnsi="SimHei" w:eastAsia="黑体"/>
        </w:rPr>
        <w:t>定期修订公司职位体系。当出现新的工作职能时，新增职位；当原工作职能消失时，删减职位；当原工作职能调整时，修订职位。禁止采用职位库以外的职位名称。如需新增、删减、修订职位名称的，由职位使用部门填写《职位变更申请表》（附件</w:t>
      </w:r>
      <w:r>
        <w:rPr>
          <w:rFonts w:ascii="SimHei" w:hAnsi="SimHei" w:eastAsia="黑体"/>
        </w:rPr>
        <w:t>2</w:t>
      </w:r>
      <w:r>
        <w:rPr>
          <w:rFonts w:ascii="SimHei" w:hAnsi="SimHei" w:eastAsia="黑体"/>
        </w:rPr>
        <w:t>）。</w:t>
      </w:r>
    </w:p>
    <w:p>
      <w:pPr>
        <w:pStyle w:val="Normal"/>
        <w:spacing w:lineRule="auto" w:line="360"/>
        <w:ind w:firstLine="210"/>
        <w:rPr/>
      </w:pPr>
      <w:r>
        <w:rPr>
          <w:rFonts w:ascii="SimHei" w:hAnsi="SimHei" w:eastAsia="黑体"/>
        </w:rPr>
        <w:t xml:space="preserve">6.2.3 </w:t>
      </w:r>
      <w:r>
        <w:rPr>
          <w:rFonts w:ascii="SimHei" w:hAnsi="SimHei" w:eastAsia="黑体"/>
        </w:rPr>
        <w:t>职位编号</w:t>
      </w:r>
    </w:p>
    <w:p>
      <w:pPr>
        <w:pStyle w:val="Normal"/>
        <w:spacing w:lineRule="auto" w:line="360"/>
        <w:ind w:firstLine="210"/>
        <w:rPr/>
      </w:pPr>
      <w:r>
        <w:rPr>
          <w:rFonts w:ascii="SimHei" w:hAnsi="SimHei" w:eastAsia="黑体"/>
        </w:rPr>
        <w:t>为便于管理，</w:t>
      </w:r>
      <w:r>
        <w:rPr>
          <w:rFonts w:ascii="SimHei" w:hAnsi="SimHei" w:eastAsia="黑体"/>
        </w:rPr>
        <w:t>HR</w:t>
      </w:r>
      <w:r>
        <w:rPr>
          <w:rFonts w:ascii="SimHei" w:hAnsi="SimHei" w:eastAsia="黑体"/>
        </w:rPr>
        <w:t>对研发职位进行统一编号，编号规则为“</w:t>
      </w:r>
      <w:r>
        <w:rPr>
          <w:rFonts w:ascii="SimHei" w:hAnsi="SimHei" w:eastAsia="黑体"/>
        </w:rPr>
        <w:t>YF</w:t>
      </w:r>
      <w:r>
        <w:rPr>
          <w:rFonts w:ascii="SimHei" w:hAnsi="SimHei" w:eastAsia="黑体"/>
        </w:rPr>
        <w:t>-</w:t>
      </w:r>
      <w:r>
        <w:rPr>
          <w:rFonts w:ascii="SimHei" w:hAnsi="SimHei" w:eastAsia="黑体"/>
        </w:rPr>
        <w:t>职位序列</w:t>
      </w:r>
      <w:r>
        <w:rPr>
          <w:rFonts w:ascii="SimHei" w:hAnsi="SimHei" w:eastAsia="黑体"/>
        </w:rPr>
        <w:t>-</w:t>
      </w:r>
      <w:r>
        <w:rPr>
          <w:rFonts w:ascii="SimHei" w:hAnsi="SimHei" w:eastAsia="黑体"/>
        </w:rPr>
        <w:t>职位族代号</w:t>
      </w:r>
      <w:r>
        <w:rPr>
          <w:rFonts w:ascii="SimHei" w:hAnsi="SimHei" w:eastAsia="黑体"/>
        </w:rPr>
        <w:t>-</w:t>
      </w:r>
      <w:r>
        <w:rPr>
          <w:rFonts w:ascii="SimHei" w:hAnsi="SimHei" w:eastAsia="黑体"/>
        </w:rPr>
        <w:t>流水号”，如测试工程师的职位编号为“</w:t>
      </w:r>
      <w:r>
        <w:rPr>
          <w:rFonts w:ascii="SimHei" w:hAnsi="SimHei" w:eastAsia="黑体"/>
        </w:rPr>
        <w:t>YF</w:t>
      </w:r>
      <w:r>
        <w:rPr>
          <w:rFonts w:ascii="SimHei" w:hAnsi="SimHei" w:eastAsia="黑体"/>
        </w:rPr>
        <w:t>-</w:t>
      </w:r>
      <w:r>
        <w:rPr>
          <w:rFonts w:ascii="SimHei" w:hAnsi="SimHei" w:eastAsia="黑体"/>
        </w:rPr>
        <w:t>T</w:t>
      </w:r>
      <w:r>
        <w:rPr>
          <w:rFonts w:ascii="SimHei" w:hAnsi="SimHei" w:eastAsia="黑体"/>
        </w:rPr>
        <w:t>-</w:t>
      </w:r>
      <w:r>
        <w:rPr>
          <w:rFonts w:ascii="SimHei" w:hAnsi="SimHei" w:eastAsia="黑体"/>
        </w:rPr>
        <w:t>CS</w:t>
      </w:r>
      <w:r>
        <w:rPr>
          <w:rFonts w:ascii="SimHei" w:hAnsi="SimHei" w:eastAsia="黑体"/>
        </w:rPr>
        <w:t>-001</w:t>
      </w:r>
      <w:r>
        <w:rPr>
          <w:rFonts w:cs="宋体;SimSun" w:ascii="SimHei" w:hAnsi="SimHei" w:eastAsia="黑体"/>
        </w:rPr>
        <w:t>”</w:t>
      </w:r>
      <w:r>
        <w:rPr>
          <w:rFonts w:ascii="SimHei" w:hAnsi="SimHei" w:eastAsia="黑体"/>
        </w:rPr>
        <w:t>。研发团队职位库请见《</w:t>
      </w:r>
      <w:r>
        <w:rPr>
          <w:rFonts w:ascii="SimHei" w:hAnsi="SimHei" w:eastAsia="黑体"/>
        </w:rPr>
        <w:t>G</w:t>
      </w:r>
      <w:r>
        <w:rPr>
          <w:rFonts w:ascii="SimHei" w:hAnsi="SimHei" w:eastAsia="黑体"/>
        </w:rPr>
        <w:t>7</w:t>
      </w:r>
      <w:r>
        <w:rPr>
          <w:rFonts w:ascii="SimHei" w:hAnsi="SimHei" w:eastAsia="黑体"/>
        </w:rPr>
        <w:t>研发团队职位库》（附件</w:t>
      </w:r>
      <w:r>
        <w:rPr>
          <w:rFonts w:ascii="SimHei" w:hAnsi="SimHei" w:eastAsia="黑体"/>
        </w:rPr>
        <w:t>3</w:t>
      </w:r>
      <w:r>
        <w:rPr>
          <w:rFonts w:ascii="SimHei" w:hAnsi="SimHei" w:eastAsia="黑体"/>
        </w:rPr>
        <w:t>）。</w:t>
      </w:r>
    </w:p>
    <w:p>
      <w:pPr>
        <w:pStyle w:val="Normal"/>
        <w:spacing w:lineRule="auto" w:line="360"/>
        <w:ind w:firstLine="210"/>
        <w:rPr/>
      </w:pPr>
      <w:r>
        <w:rPr>
          <w:rFonts w:ascii="SimHei" w:hAnsi="SimHei" w:eastAsia="黑体"/>
        </w:rPr>
        <w:t xml:space="preserve">6.2.4 </w:t>
      </w:r>
      <w:r>
        <w:rPr>
          <w:rFonts w:ascii="SimHei" w:hAnsi="SimHei" w:eastAsia="黑体"/>
        </w:rPr>
        <w:t>其它</w:t>
      </w:r>
    </w:p>
    <w:p>
      <w:pPr>
        <w:pStyle w:val="Normal"/>
        <w:spacing w:lineRule="auto" w:line="360"/>
        <w:ind w:firstLine="210"/>
        <w:rPr/>
      </w:pPr>
      <w:r>
        <w:rPr>
          <w:rFonts w:ascii="SimHei" w:hAnsi="SimHei" w:eastAsia="黑体"/>
        </w:rPr>
        <w:t>当员工的职级、工作内容发生变化等情况时，应当更正员工的职位名称；</w:t>
      </w:r>
    </w:p>
    <w:p>
      <w:pPr>
        <w:pStyle w:val="Normal"/>
        <w:spacing w:lineRule="auto" w:line="360"/>
        <w:ind w:firstLine="210"/>
        <w:rPr/>
      </w:pPr>
      <w:r>
        <w:rPr>
          <w:rFonts w:ascii="SimHei" w:hAnsi="SimHei" w:eastAsia="黑体"/>
        </w:rPr>
        <w:t>当员工兼职不同职位时，以员工主要工作内容所对应的职位名称进行称呼。</w:t>
      </w:r>
    </w:p>
    <w:p>
      <w:pPr>
        <w:pStyle w:val="1"/>
        <w:rPr/>
      </w:pPr>
      <w:r>
        <w:rPr>
          <w:rFonts w:ascii="SimHei" w:hAnsi="SimHei" w:eastAsia="黑体"/>
        </w:rPr>
        <w:t>七、其它</w:t>
      </w:r>
    </w:p>
    <w:p>
      <w:pPr>
        <w:pStyle w:val="Normal"/>
        <w:spacing w:lineRule="auto" w:line="360"/>
        <w:ind w:firstLine="210"/>
        <w:rPr/>
      </w:pPr>
      <w:r>
        <w:rPr>
          <w:rFonts w:ascii="SimHei" w:hAnsi="SimHei" w:eastAsia="黑体"/>
        </w:rPr>
        <w:t>本制度自颁布之日起执行，其它未尽之处由</w:t>
      </w:r>
      <w:r>
        <w:rPr>
          <w:rFonts w:ascii="SimHei" w:hAnsi="SimHei" w:eastAsia="黑体"/>
        </w:rPr>
        <w:t>HR</w:t>
      </w:r>
      <w:r>
        <w:rPr>
          <w:rFonts w:ascii="SimHei" w:hAnsi="SimHei" w:eastAsia="黑体"/>
        </w:rPr>
        <w:t>负责解释。</w:t>
      </w:r>
    </w:p>
    <w:p>
      <w:pPr>
        <w:pStyle w:val="Normal"/>
        <w:spacing w:lineRule="auto" w:line="360"/>
        <w:ind w:firstLine="105"/>
        <w:rPr>
          <w:bCs/>
        </w:rPr>
      </w:pPr>
      <w:r>
        <w:rPr>
          <w:rFonts w:ascii="SimHei" w:hAnsi="SimHei" w:eastAsia="黑体"/>
          <w:bCs/>
        </w:rPr>
      </w:r>
    </w:p>
    <w:tbl>
      <w:tblPr>
        <w:tblW w:w="9854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01"/>
        <w:gridCol w:w="708"/>
        <w:gridCol w:w="6379"/>
        <w:gridCol w:w="1666"/>
      </w:tblGrid>
      <w:tr>
        <w:trPr>
          <w:trHeight w:val="274" w:hRule="atLeast"/>
        </w:trPr>
        <w:tc>
          <w:tcPr>
            <w:tcW w:w="985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黑体;SimHei" w:hAnsi="黑体;SimHei" w:eastAsia="黑体;SimHei"/>
                <w:b/>
                <w:b/>
              </w:rPr>
            </w:pPr>
            <w:r>
              <w:rPr>
                <w:rFonts w:ascii="SimHei" w:hAnsi="SimHei" w:eastAsia="黑体"/>
                <w:b/>
              </w:rPr>
              <w:t>文件更改记录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更改日期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版次</w:t>
            </w:r>
          </w:p>
        </w:tc>
        <w:tc>
          <w:tcPr>
            <w:tcW w:w="6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更改内容</w:t>
            </w:r>
          </w:p>
        </w:tc>
        <w:tc>
          <w:tcPr>
            <w:tcW w:w="16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修改</w:t>
            </w:r>
            <w:r>
              <w:rPr>
                <w:rFonts w:ascii="SimHei" w:hAnsi="SimHei" w:eastAsia="黑体"/>
                <w:sz w:val="18"/>
                <w:szCs w:val="18"/>
              </w:rPr>
              <w:t>人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2018.8.23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新建制度</w:t>
            </w:r>
          </w:p>
        </w:tc>
        <w:tc>
          <w:tcPr>
            <w:tcW w:w="16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唐庆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6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16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6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16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6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  <w:tc>
          <w:tcPr>
            <w:tcW w:w="16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360"/>
        <w:rPr>
          <w:rFonts w:cs="Arial"/>
          <w:b/>
          <w:b/>
          <w:szCs w:val="21"/>
        </w:rPr>
      </w:pPr>
      <w:r>
        <w:rPr>
          <w:rFonts w:cs="Arial" w:ascii="SimHei" w:hAnsi="SimHei" w:eastAsia="黑体"/>
          <w:b/>
          <w:szCs w:val="21"/>
        </w:rPr>
      </w:r>
    </w:p>
    <w:sectPr>
      <w:footerReference w:type="default" r:id="rId6"/>
      <w:footerReference w:type="first" r:id="rId7"/>
      <w:type w:val="nextPage"/>
      <w:pgSz w:w="11906" w:h="16838"/>
      <w:pgMar w:left="1134" w:right="1134" w:header="0" w:top="851" w:footer="397" w:bottom="851" w:gutter="0"/>
      <w:pgNumType w:fmt="decimal"/>
      <w:formProt w:val="false"/>
      <w:titlePg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宋体">
    <w:altName w:val="SimSun"/>
    <w:charset w:val="86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ˎ̥">
    <w:altName w:val="Times New Roman"/>
    <w:charset w:val="00" w:characterSet="windows-1252"/>
    <w:family w:val="roman"/>
    <w:pitch w:val="default"/>
  </w:font>
  <w:font w:name="Calibri Light">
    <w:charset w:val="00" w:characterSet="windows-1252"/>
    <w:family w:val="swiss"/>
    <w:pitch w:val="variable"/>
  </w:font>
  <w:font w:name="等线">
    <w:altName w:val="DengXian"/>
    <w:charset w:val="86"/>
    <w:family w:val="auto"/>
    <w:pitch w:val="variable"/>
  </w:font>
  <w:font w:name="黑体">
    <w:altName w:val="SimHei"/>
    <w:charset w:val="86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firstLine="4230"/>
      <w:rPr/>
    </w:pPr>
    <w:r>
      <w:rPr>
        <w:rFonts w:eastAsia="Times New Roman"/>
        <w:lang w:val="zh-CN"/>
      </w:rPr>
      <w:t xml:space="preserve"> </w:t>
    </w:r>
    <w:r>
      <w:rPr>
        <w:rFonts w:cs="宋体;SimSun" w:ascii="宋体;SimSun" w:hAnsi="宋体;SimSun"/>
        <w:b/>
        <w:bCs/>
        <w:sz w:val="21"/>
        <w:szCs w:val="24"/>
      </w:rPr>
      <w:fldChar w:fldCharType="begin"/>
    </w:r>
    <w:r>
      <w:rPr>
        <w:sz w:val="21"/>
        <w:b/>
        <w:szCs w:val="24"/>
        <w:bCs/>
        <w:rFonts w:cs="宋体;SimSun" w:ascii="宋体;SimSun" w:hAnsi="宋体;SimSun"/>
      </w:rPr>
      <w:instrText> PAGE </w:instrText>
    </w:r>
    <w:r>
      <w:rPr>
        <w:sz w:val="21"/>
        <w:b/>
        <w:szCs w:val="24"/>
        <w:bCs/>
        <w:rFonts w:cs="宋体;SimSun" w:ascii="宋体;SimSun" w:hAnsi="宋体;SimSun"/>
      </w:rPr>
      <w:fldChar w:fldCharType="separate"/>
    </w:r>
    <w:r>
      <w:rPr>
        <w:sz w:val="21"/>
        <w:b/>
        <w:szCs w:val="24"/>
        <w:bCs/>
        <w:rFonts w:cs="宋体;SimSun" w:ascii="宋体;SimSun" w:hAnsi="宋体;SimSun"/>
      </w:rPr>
      <w:t>5</w:t>
    </w:r>
    <w:r>
      <w:rPr>
        <w:sz w:val="21"/>
        <w:b/>
        <w:szCs w:val="24"/>
        <w:bCs/>
        <w:rFonts w:cs="宋体;SimSun" w:ascii="宋体;SimSun" w:hAnsi="宋体;SimSun"/>
      </w:rPr>
      <w:fldChar w:fldCharType="end"/>
    </w:r>
    <w:r>
      <w:rPr>
        <w:rFonts w:cs="宋体;SimSun" w:ascii="宋体;SimSun" w:hAnsi="宋体;SimSun"/>
        <w:sz w:val="15"/>
        <w:lang w:val="zh-CN"/>
      </w:rPr>
      <w:t xml:space="preserve"> </w:t>
    </w:r>
    <w:r>
      <w:rPr>
        <w:rFonts w:cs="宋体;SimSun" w:ascii="宋体;SimSun" w:hAnsi="宋体;SimSun"/>
        <w:sz w:val="15"/>
        <w:lang w:val="zh-CN"/>
      </w:rPr>
      <w:t xml:space="preserve">/ </w:t>
    </w:r>
    <w:r>
      <w:rPr>
        <w:rFonts w:cs="宋体;SimSun" w:ascii="宋体;SimSun" w:hAnsi="宋体;SimSun"/>
        <w:b/>
        <w:bCs/>
        <w:sz w:val="21"/>
        <w:szCs w:val="24"/>
      </w:rPr>
      <w:fldChar w:fldCharType="begin"/>
    </w:r>
    <w:r>
      <w:rPr>
        <w:sz w:val="21"/>
        <w:b/>
        <w:szCs w:val="24"/>
        <w:bCs/>
        <w:rFonts w:cs="宋体;SimSun" w:ascii="宋体;SimSun" w:hAnsi="宋体;SimSun"/>
      </w:rPr>
      <w:instrText> NUMPAGES \* ARABIC </w:instrText>
    </w:r>
    <w:r>
      <w:rPr>
        <w:sz w:val="21"/>
        <w:b/>
        <w:szCs w:val="24"/>
        <w:bCs/>
        <w:rFonts w:cs="宋体;SimSun" w:ascii="宋体;SimSun" w:hAnsi="宋体;SimSun"/>
      </w:rPr>
      <w:fldChar w:fldCharType="separate"/>
    </w:r>
    <w:r>
      <w:rPr>
        <w:sz w:val="21"/>
        <w:b/>
        <w:szCs w:val="24"/>
        <w:bCs/>
        <w:rFonts w:cs="宋体;SimSun" w:ascii="宋体;SimSun" w:hAnsi="宋体;SimSun"/>
      </w:rPr>
      <w:t>7</w:t>
    </w:r>
    <w:r>
      <w:rPr>
        <w:sz w:val="21"/>
        <w:b/>
        <w:szCs w:val="24"/>
        <w:bCs/>
        <w:rFonts w:cs="宋体;SimSun" w:ascii="宋体;SimSun" w:hAnsi="宋体;SimSun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firstLine="4230"/>
      <w:rPr/>
    </w:pPr>
    <w:r>
      <w:rPr>
        <w:rFonts w:eastAsia="Times New Roman"/>
        <w:lang w:val="zh-CN"/>
      </w:rPr>
      <w:t xml:space="preserve"> </w:t>
    </w:r>
    <w:r>
      <w:rPr>
        <w:rFonts w:cs="宋体;SimSun" w:ascii="宋体;SimSun" w:hAnsi="宋体;SimSun"/>
        <w:b/>
        <w:bCs/>
        <w:sz w:val="21"/>
        <w:szCs w:val="24"/>
      </w:rPr>
      <w:fldChar w:fldCharType="begin"/>
    </w:r>
    <w:r>
      <w:rPr>
        <w:sz w:val="21"/>
        <w:b/>
        <w:szCs w:val="24"/>
        <w:bCs/>
        <w:rFonts w:cs="宋体;SimSun" w:ascii="宋体;SimSun" w:hAnsi="宋体;SimSun"/>
      </w:rPr>
      <w:instrText> PAGE </w:instrText>
    </w:r>
    <w:r>
      <w:rPr>
        <w:sz w:val="21"/>
        <w:b/>
        <w:szCs w:val="24"/>
        <w:bCs/>
        <w:rFonts w:cs="宋体;SimSun" w:ascii="宋体;SimSun" w:hAnsi="宋体;SimSun"/>
      </w:rPr>
      <w:fldChar w:fldCharType="separate"/>
    </w:r>
    <w:r>
      <w:rPr>
        <w:sz w:val="21"/>
        <w:b/>
        <w:szCs w:val="24"/>
        <w:bCs/>
        <w:rFonts w:cs="宋体;SimSun" w:ascii="宋体;SimSun" w:hAnsi="宋体;SimSun"/>
      </w:rPr>
      <w:t>6</w:t>
    </w:r>
    <w:r>
      <w:rPr>
        <w:sz w:val="21"/>
        <w:b/>
        <w:szCs w:val="24"/>
        <w:bCs/>
        <w:rFonts w:cs="宋体;SimSun" w:ascii="宋体;SimSun" w:hAnsi="宋体;SimSun"/>
      </w:rPr>
      <w:fldChar w:fldCharType="end"/>
    </w:r>
    <w:r>
      <w:rPr>
        <w:rFonts w:cs="宋体;SimSun" w:ascii="宋体;SimSun" w:hAnsi="宋体;SimSun"/>
        <w:sz w:val="15"/>
        <w:lang w:val="zh-CN"/>
      </w:rPr>
      <w:t xml:space="preserve"> </w:t>
    </w:r>
    <w:r>
      <w:rPr>
        <w:rFonts w:cs="宋体;SimSun" w:ascii="宋体;SimSun" w:hAnsi="宋体;SimSun"/>
        <w:sz w:val="15"/>
        <w:lang w:val="zh-CN"/>
      </w:rPr>
      <w:t xml:space="preserve">/ </w:t>
    </w:r>
    <w:r>
      <w:rPr>
        <w:rFonts w:cs="宋体;SimSun" w:ascii="宋体;SimSun" w:hAnsi="宋体;SimSun"/>
        <w:b/>
        <w:bCs/>
        <w:sz w:val="21"/>
        <w:szCs w:val="24"/>
      </w:rPr>
      <w:fldChar w:fldCharType="begin"/>
    </w:r>
    <w:r>
      <w:rPr>
        <w:sz w:val="21"/>
        <w:b/>
        <w:szCs w:val="24"/>
        <w:bCs/>
        <w:rFonts w:cs="宋体;SimSun" w:ascii="宋体;SimSun" w:hAnsi="宋体;SimSun"/>
      </w:rPr>
      <w:instrText> NUMPAGES \* ARABIC </w:instrText>
    </w:r>
    <w:r>
      <w:rPr>
        <w:sz w:val="21"/>
        <w:b/>
        <w:szCs w:val="24"/>
        <w:bCs/>
        <w:rFonts w:cs="宋体;SimSun" w:ascii="宋体;SimSun" w:hAnsi="宋体;SimSun"/>
      </w:rPr>
      <w:fldChar w:fldCharType="separate"/>
    </w:r>
    <w:r>
      <w:rPr>
        <w:sz w:val="21"/>
        <w:b/>
        <w:szCs w:val="24"/>
        <w:bCs/>
        <w:rFonts w:cs="宋体;SimSun" w:ascii="宋体;SimSun" w:hAnsi="宋体;SimSun"/>
      </w:rPr>
      <w:t>7</w:t>
    </w:r>
    <w:r>
      <w:rPr>
        <w:sz w:val="21"/>
        <w:b/>
        <w:szCs w:val="24"/>
        <w:bCs/>
        <w:rFonts w:cs="宋体;SimSun" w:ascii="宋体;SimSun" w:hAnsi="宋体;SimSun"/>
      </w:rPr>
      <w:fldChar w:fldCharType="end"/>
    </w:r>
  </w:p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firstLine="4230"/>
      <w:rPr/>
    </w:pPr>
    <w:r>
      <w:rPr>
        <w:rFonts w:eastAsia="Times New Roman"/>
        <w:lang w:val="zh-CN"/>
      </w:rPr>
      <w:t xml:space="preserve"> </w:t>
    </w:r>
    <w:r>
      <w:rPr>
        <w:rFonts w:cs="宋体;SimSun" w:ascii="宋体;SimSun" w:hAnsi="宋体;SimSun"/>
        <w:b/>
        <w:bCs/>
        <w:sz w:val="21"/>
        <w:szCs w:val="24"/>
      </w:rPr>
      <w:fldChar w:fldCharType="begin"/>
    </w:r>
    <w:r>
      <w:rPr>
        <w:sz w:val="21"/>
        <w:b/>
        <w:szCs w:val="24"/>
        <w:bCs/>
        <w:rFonts w:cs="宋体;SimSun" w:ascii="宋体;SimSun" w:hAnsi="宋体;SimSun"/>
      </w:rPr>
      <w:instrText> PAGE </w:instrText>
    </w:r>
    <w:r>
      <w:rPr>
        <w:sz w:val="21"/>
        <w:b/>
        <w:szCs w:val="24"/>
        <w:bCs/>
        <w:rFonts w:cs="宋体;SimSun" w:ascii="宋体;SimSun" w:hAnsi="宋体;SimSun"/>
      </w:rPr>
      <w:fldChar w:fldCharType="separate"/>
    </w:r>
    <w:r>
      <w:rPr>
        <w:sz w:val="21"/>
        <w:b/>
        <w:szCs w:val="24"/>
        <w:bCs/>
        <w:rFonts w:cs="宋体;SimSun" w:ascii="宋体;SimSun" w:hAnsi="宋体;SimSun"/>
      </w:rPr>
      <w:t>0</w:t>
    </w:r>
    <w:r>
      <w:rPr>
        <w:sz w:val="21"/>
        <w:b/>
        <w:szCs w:val="24"/>
        <w:bCs/>
        <w:rFonts w:cs="宋体;SimSun" w:ascii="宋体;SimSun" w:hAnsi="宋体;SimSun"/>
      </w:rPr>
      <w:fldChar w:fldCharType="end"/>
    </w:r>
    <w:r>
      <w:rPr>
        <w:rFonts w:cs="宋体;SimSun" w:ascii="宋体;SimSun" w:hAnsi="宋体;SimSun"/>
        <w:sz w:val="15"/>
        <w:lang w:val="zh-CN"/>
      </w:rPr>
      <w:t xml:space="preserve"> </w:t>
    </w:r>
    <w:r>
      <w:rPr>
        <w:rFonts w:cs="宋体;SimSun" w:ascii="宋体;SimSun" w:hAnsi="宋体;SimSun"/>
        <w:sz w:val="15"/>
        <w:lang w:val="zh-CN"/>
      </w:rPr>
      <w:t xml:space="preserve">/ </w:t>
    </w:r>
    <w:r>
      <w:rPr>
        <w:rFonts w:cs="宋体;SimSun" w:ascii="宋体;SimSun" w:hAnsi="宋体;SimSun"/>
        <w:b/>
        <w:bCs/>
        <w:sz w:val="21"/>
        <w:szCs w:val="24"/>
      </w:rPr>
      <w:fldChar w:fldCharType="begin"/>
    </w:r>
    <w:r>
      <w:rPr>
        <w:sz w:val="21"/>
        <w:b/>
        <w:szCs w:val="24"/>
        <w:bCs/>
        <w:rFonts w:cs="宋体;SimSun" w:ascii="宋体;SimSun" w:hAnsi="宋体;SimSun"/>
      </w:rPr>
      <w:instrText> NUMPAGES \* ARABIC </w:instrText>
    </w:r>
    <w:r>
      <w:rPr>
        <w:sz w:val="21"/>
        <w:b/>
        <w:szCs w:val="24"/>
        <w:bCs/>
        <w:rFonts w:cs="宋体;SimSun" w:ascii="宋体;SimSun" w:hAnsi="宋体;SimSun"/>
      </w:rPr>
      <w:fldChar w:fldCharType="separate"/>
    </w:r>
    <w:r>
      <w:rPr>
        <w:sz w:val="21"/>
        <w:b/>
        <w:szCs w:val="24"/>
        <w:bCs/>
        <w:rFonts w:cs="宋体;SimSun" w:ascii="宋体;SimSun" w:hAnsi="宋体;SimSun"/>
      </w:rPr>
      <w:t>7</w:t>
    </w:r>
    <w:r>
      <w:rPr>
        <w:sz w:val="21"/>
        <w:b/>
        <w:szCs w:val="24"/>
        <w:bCs/>
        <w:rFonts w:cs="宋体;SimSun" w:ascii="宋体;SimSun" w:hAnsi="宋体;SimSun"/>
      </w:rPr>
      <w:fldChar w:fldCharType="end"/>
    </w:r>
  </w:p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"/>
      <w:lvlJc w:val="start"/>
      <w:pPr>
        <w:tabs>
          <w:tab w:val="num" w:pos="0"/>
        </w:tabs>
        <w:ind w:start="630" w:hanging="42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"/>
      <w:lvlJc w:val="start"/>
      <w:pPr>
        <w:tabs>
          <w:tab w:val="num" w:pos="0"/>
        </w:tabs>
        <w:ind w:start="630" w:hanging="42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"/>
      <w:lvlJc w:val="start"/>
      <w:pPr>
        <w:tabs>
          <w:tab w:val="num" w:pos="0"/>
        </w:tabs>
        <w:ind w:start="63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lineRule="auto" w:line="576" w:before="340" w:after="330"/>
      <w:outlineLvl w:val="0"/>
    </w:pPr>
    <w:rPr>
      <w:b/>
      <w:bCs/>
      <w:kern w:val="2"/>
      <w:sz w:val="44"/>
      <w:szCs w:val="44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lineRule="auto" w:line="412" w:before="260" w:after="260"/>
      <w:outlineLvl w:val="1"/>
    </w:pPr>
    <w:rPr>
      <w:rFonts w:ascii="Arial" w:hAnsi="Arial" w:eastAsia="黑体;SimHei" w:cs="Arial"/>
      <w:b/>
      <w:bCs/>
      <w:kern w:val="2"/>
      <w:sz w:val="32"/>
      <w:szCs w:val="32"/>
      <w:lang w:val="en-US" w:eastAsia="zh-CN" w:bidi="ar-SA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lineRule="auto" w:line="412" w:before="260" w:after="260"/>
      <w:outlineLvl w:val="2"/>
    </w:pPr>
    <w:rPr>
      <w:b/>
      <w:bCs/>
      <w:sz w:val="32"/>
      <w:szCs w:val="32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Style11">
    <w:name w:val="默认段落字体"/>
    <w:qFormat/>
    <w:rPr/>
  </w:style>
  <w:style w:type="character" w:styleId="InternetLink">
    <w:name w:val="Hyperlink"/>
    <w:rPr>
      <w:color w:val="0000FF"/>
      <w:u w:val="single"/>
    </w:rPr>
  </w:style>
  <w:style w:type="character" w:styleId="PageNumber">
    <w:name w:val="Page Number"/>
    <w:basedOn w:val="Style11"/>
    <w:rPr/>
  </w:style>
  <w:style w:type="character" w:styleId="Char">
    <w:name w:val="页脚 Char"/>
    <w:qFormat/>
    <w:rPr>
      <w:kern w:val="2"/>
      <w:sz w:val="18"/>
      <w:szCs w:val="18"/>
    </w:rPr>
  </w:style>
  <w:style w:type="character" w:styleId="3Char">
    <w:name w:val="3 Char"/>
    <w:qFormat/>
    <w:rPr>
      <w:rFonts w:ascii="宋体;SimSun" w:hAnsi="宋体;SimSun" w:cs="宋体;SimSun"/>
      <w:kern w:val="2"/>
      <w:sz w:val="21"/>
      <w:szCs w:val="21"/>
      <w:u w:val="single"/>
    </w:rPr>
  </w:style>
  <w:style w:type="character" w:styleId="2Char">
    <w:name w:val="2 Char"/>
    <w:qFormat/>
    <w:rPr>
      <w:rFonts w:ascii="宋体;SimSun" w:hAnsi="宋体;SimSun" w:cs="宋体;SimSun"/>
      <w:b/>
      <w:kern w:val="2"/>
      <w:sz w:val="21"/>
      <w:szCs w:val="21"/>
      <w:u w:val="single"/>
    </w:rPr>
  </w:style>
  <w:style w:type="character" w:styleId="2Char1">
    <w:name w:val="标题 2 Char"/>
    <w:qFormat/>
    <w:rPr>
      <w:rFonts w:ascii="Arial" w:hAnsi="Arial" w:eastAsia="黑体;SimHei" w:cs="Arial"/>
      <w:b/>
      <w:bCs/>
      <w:kern w:val="2"/>
      <w:sz w:val="32"/>
      <w:szCs w:val="32"/>
      <w:lang w:val="en-US" w:eastAsia="zh-CN" w:bidi="ar-SA"/>
    </w:rPr>
  </w:style>
  <w:style w:type="character" w:styleId="1Char">
    <w:name w:val="1 Char"/>
    <w:qFormat/>
    <w:rPr>
      <w:rFonts w:ascii="宋体;SimSun" w:hAnsi="宋体;SimSun" w:cs="宋体;SimSun"/>
      <w:b/>
      <w:kern w:val="2"/>
      <w:sz w:val="21"/>
      <w:szCs w:val="21"/>
    </w:rPr>
  </w:style>
  <w:style w:type="character" w:styleId="Char1">
    <w:name w:val="页眉 Char"/>
    <w:qFormat/>
    <w:rPr>
      <w:kern w:val="2"/>
      <w:sz w:val="18"/>
      <w:szCs w:val="18"/>
    </w:rPr>
  </w:style>
  <w:style w:type="character" w:styleId="Char2">
    <w:name w:val="批注框文本 Char"/>
    <w:qFormat/>
    <w:rPr>
      <w:kern w:val="2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Contents2">
    <w:name w:val="TOC 2"/>
    <w:basedOn w:val="Normal"/>
    <w:next w:val="Normal"/>
    <w:pPr>
      <w:ind w:start="420" w:hanging="0"/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2">
    <w:name w:val="批注文字"/>
    <w:basedOn w:val="Normal"/>
    <w:qFormat/>
    <w:pPr>
      <w:jc w:val="start"/>
    </w:pPr>
    <w:rPr/>
  </w:style>
  <w:style w:type="paragraph" w:styleId="Style13">
    <w:name w:val="批注框文本"/>
    <w:basedOn w:val="Normal"/>
    <w:qFormat/>
    <w:pPr/>
    <w:rPr>
      <w:sz w:val="18"/>
      <w:szCs w:val="18"/>
    </w:rPr>
  </w:style>
  <w:style w:type="paragraph" w:styleId="Contents1">
    <w:name w:val="TOC 1"/>
    <w:basedOn w:val="Normal"/>
    <w:next w:val="Normal"/>
    <w:pPr/>
    <w:rPr/>
  </w:style>
  <w:style w:type="paragraph" w:styleId="2">
    <w:name w:val="正文文本缩进 2"/>
    <w:basedOn w:val="Normal"/>
    <w:qFormat/>
    <w:pPr>
      <w:spacing w:lineRule="auto" w:line="480" w:before="0" w:after="120"/>
      <w:ind w:start="420" w:hanging="0"/>
    </w:pPr>
    <w:rPr/>
  </w:style>
  <w:style w:type="paragraph" w:styleId="Contents3">
    <w:name w:val="TOC 3"/>
    <w:basedOn w:val="Normal"/>
    <w:next w:val="Normal"/>
    <w:pPr>
      <w:ind w:start="840" w:hanging="0"/>
    </w:pPr>
    <w:rPr/>
  </w:style>
  <w:style w:type="paragraph" w:styleId="Style14">
    <w:name w:val="普通(网站)"/>
    <w:basedOn w:val="Normal"/>
    <w:qFormat/>
    <w:pPr>
      <w:widowControl/>
      <w:spacing w:before="280" w:after="280"/>
      <w:jc w:val="start"/>
    </w:pPr>
    <w:rPr>
      <w:rFonts w:ascii="宋体;SimSun" w:hAnsi="宋体;SimSun" w:cs="宋体;SimSun"/>
      <w:kern w:val="0"/>
      <w:sz w:val="24"/>
    </w:rPr>
  </w:style>
  <w:style w:type="paragraph" w:styleId="0">
    <w:name w:val="段落0"/>
    <w:qFormat/>
    <w:pPr>
      <w:widowControl/>
      <w:autoSpaceDE w:val="false"/>
      <w:bidi w:val="0"/>
      <w:spacing w:lineRule="exact" w:line="500"/>
      <w:ind w:start="742" w:end="120" w:firstLine="1"/>
      <w:jc w:val="both"/>
    </w:pPr>
    <w:rPr>
      <w:rFonts w:ascii="宋体;SimSun" w:hAnsi="宋体;SimSun" w:eastAsia="宋体;SimSun" w:cs="Times New Roman"/>
      <w:color w:val="auto"/>
      <w:sz w:val="24"/>
      <w:szCs w:val="20"/>
      <w:lang w:val="en-US" w:eastAsia="zh-CN" w:bidi="ar-SA"/>
    </w:rPr>
  </w:style>
  <w:style w:type="paragraph" w:styleId="Text">
    <w:name w:val="text"/>
    <w:basedOn w:val="Normal"/>
    <w:qFormat/>
    <w:pPr>
      <w:widowControl/>
      <w:spacing w:before="280" w:after="280"/>
      <w:jc w:val="start"/>
    </w:pPr>
    <w:rPr>
      <w:rFonts w:ascii="ˎ̥;Times New Roman" w:hAnsi="ˎ̥;Times New Roman" w:cs="ˎ̥;Times New Roman"/>
      <w:color w:val="000000"/>
      <w:kern w:val="0"/>
      <w:sz w:val="18"/>
      <w:szCs w:val="18"/>
    </w:rPr>
  </w:style>
  <w:style w:type="paragraph" w:styleId="1">
    <w:name w:val="1"/>
    <w:basedOn w:val="Normal"/>
    <w:qFormat/>
    <w:pPr>
      <w:spacing w:lineRule="auto" w:line="360"/>
    </w:pPr>
    <w:rPr>
      <w:rFonts w:ascii="宋体;SimSun" w:hAnsi="宋体;SimSun" w:cs="宋体;SimSun"/>
      <w:b/>
      <w:szCs w:val="21"/>
    </w:rPr>
  </w:style>
  <w:style w:type="paragraph" w:styleId="TOC">
    <w:name w:val="TOC 标题"/>
    <w:basedOn w:val="Heading1"/>
    <w:next w:val="Normal"/>
    <w:qFormat/>
    <w:pPr>
      <w:widowControl/>
      <w:numPr>
        <w:ilvl w:val="0"/>
        <w:numId w:val="0"/>
      </w:numPr>
      <w:spacing w:lineRule="auto" w:line="276" w:before="480" w:after="0"/>
      <w:jc w:val="start"/>
    </w:pPr>
    <w:rPr>
      <w:rFonts w:ascii="Calibri Light" w:hAnsi="Calibri Light" w:eastAsia="宋体;SimSun" w:cs="Times New Roman"/>
      <w:color w:val="2E74B5"/>
      <w:kern w:val="0"/>
      <w:sz w:val="28"/>
      <w:szCs w:val="28"/>
    </w:rPr>
  </w:style>
  <w:style w:type="paragraph" w:styleId="21">
    <w:name w:val="2"/>
    <w:basedOn w:val="Normal"/>
    <w:qFormat/>
    <w:pPr>
      <w:spacing w:lineRule="auto" w:line="360"/>
      <w:ind w:firstLine="105"/>
    </w:pPr>
    <w:rPr>
      <w:rFonts w:ascii="宋体;SimSun" w:hAnsi="宋体;SimSun" w:cs="宋体;SimSun"/>
      <w:b/>
      <w:szCs w:val="21"/>
      <w:u w:val="single"/>
    </w:rPr>
  </w:style>
  <w:style w:type="paragraph" w:styleId="3">
    <w:name w:val="3"/>
    <w:basedOn w:val="Normal"/>
    <w:qFormat/>
    <w:pPr>
      <w:spacing w:lineRule="auto" w:line="360"/>
      <w:ind w:firstLine="420"/>
    </w:pPr>
    <w:rPr>
      <w:rFonts w:ascii="宋体;SimSun" w:hAnsi="宋体;SimSun" w:cs="宋体;SimSun"/>
      <w:szCs w:val="21"/>
      <w:u w:val="single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2016-07-04T11:20:00Z</dcterms:created>
  <dc:creator>番茄花园</dc:creator>
  <dc:description/>
  <cp:keywords> </cp:keywords>
  <dc:language>en-US</dc:language>
  <cp:lastModifiedBy>Administrator</cp:lastModifiedBy>
  <cp:lastPrinted>2022-04-03T12:16:00Z</cp:lastPrinted>
  <dcterms:modified xsi:type="dcterms:W3CDTF">2022-04-03T12:16:00Z</dcterms:modified>
  <cp:revision>62</cp:revision>
  <dc:subject/>
  <dc:title>深圳荷碧可护肤科技有限公司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