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rPr>
      </w:r>
    </w:p>
    <w:tbl>
      <w:tblPr>
        <w:tblW w:w="9810" w:type="dxa"/>
        <w:jc w:val="start"/>
        <w:tblInd w:w="-252" w:type="dxa"/>
        <w:tblLayout w:type="fixed"/>
        <w:tblCellMar>
          <w:top w:w="0" w:type="dxa"/>
          <w:start w:w="108" w:type="dxa"/>
          <w:bottom w:w="0" w:type="dxa"/>
          <w:end w:w="108" w:type="dxa"/>
        </w:tblCellMar>
      </w:tblPr>
      <w:tblGrid>
        <w:gridCol w:w="6030"/>
        <w:gridCol w:w="1134"/>
        <w:gridCol w:w="1134"/>
        <w:gridCol w:w="1512"/>
      </w:tblGrid>
      <w:tr>
        <w:trPr>
          <w:trHeight w:val="303" w:hRule="atLeast"/>
        </w:trPr>
        <w:tc>
          <w:tcPr>
            <w:tcW w:w="603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黑体;SimHei" w:hAnsi="黑体;SimHei" w:eastAsia="黑体;SimHei" w:cs="黑体;SimHei"/>
                <w:b/>
                <w:b/>
                <w:sz w:val="32"/>
                <w:szCs w:val="32"/>
              </w:rPr>
            </w:pPr>
            <w:r>
              <w:rPr>
                <w:rFonts w:ascii="SimHei" w:hAnsi="SimHei" w:cs="宋体;SimSun" w:eastAsia="黑体"/>
                <w:b/>
                <w:bCs/>
                <w:kern w:val="2"/>
                <w:sz w:val="28"/>
                <w:szCs w:val="28"/>
              </w:rPr>
              <w:t>技术类员工职级评定办法</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文件编号</w:t>
            </w:r>
          </w:p>
        </w:tc>
        <w:tc>
          <w:tcPr>
            <w:tcW w:w="264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rFonts w:ascii="宋体;SimSun" w:hAnsi="宋体;SimSun" w:cs="宋体;SimSun"/>
                <w:sz w:val="18"/>
                <w:szCs w:val="18"/>
                <w:lang w:val="de-DE"/>
              </w:rPr>
            </w:pPr>
            <w:r>
              <w:rPr>
                <w:rFonts w:cs="宋体;SimSun" w:ascii="SimHei" w:hAnsi="SimHei" w:eastAsia="黑体"/>
                <w:sz w:val="18"/>
                <w:szCs w:val="18"/>
                <w:lang w:val="de-DE"/>
              </w:rPr>
            </w:r>
          </w:p>
        </w:tc>
      </w:tr>
      <w:tr>
        <w:trPr>
          <w:trHeight w:val="70" w:hRule="atLeast"/>
        </w:trPr>
        <w:tc>
          <w:tcPr>
            <w:tcW w:w="60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微软雅黑" w:hAnsi="仿宋_GB2312;微软雅黑" w:eastAsia="仿宋_GB2312;微软雅黑" w:cs="宋体;SimSun"/>
                <w:sz w:val="18"/>
                <w:szCs w:val="18"/>
                <w:lang w:val="de-DE"/>
              </w:rPr>
            </w:pPr>
            <w:r>
              <w:rPr>
                <w:rFonts w:eastAsia="仿宋_GB2312;微软雅黑" w:cs="宋体;SimSun" w:ascii="仿宋_GB2312;微软雅黑" w:hAnsi="仿宋_GB2312;微软雅黑"/>
                <w:sz w:val="18"/>
                <w:szCs w:val="18"/>
                <w:lang w:val="de-DE"/>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编制</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王燕峰</w:t>
            </w:r>
          </w:p>
        </w:tc>
        <w:tc>
          <w:tcPr>
            <w:tcW w:w="1512"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会签：吴波、周海蓉、李洪辉、胡观辉等</w:t>
            </w:r>
          </w:p>
        </w:tc>
      </w:tr>
      <w:tr>
        <w:trPr>
          <w:trHeight w:val="147" w:hRule="atLeast"/>
        </w:trPr>
        <w:tc>
          <w:tcPr>
            <w:tcW w:w="60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微软雅黑" w:hAnsi="仿宋_GB2312;微软雅黑" w:eastAsia="仿宋_GB2312;微软雅黑" w:cs="宋体;SimSun"/>
                <w:sz w:val="18"/>
                <w:szCs w:val="18"/>
              </w:rPr>
            </w:pPr>
            <w:r>
              <w:rPr>
                <w:rFonts w:eastAsia="仿宋_GB2312;微软雅黑" w:cs="宋体;SimSun" w:ascii="仿宋_GB2312;微软雅黑" w:hAnsi="仿宋_GB2312;微软雅黑"/>
                <w:sz w:val="18"/>
                <w:szCs w:val="1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审定</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鲍正军</w:t>
            </w:r>
          </w:p>
        </w:tc>
        <w:tc>
          <w:tcPr>
            <w:tcW w:w="1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rFonts w:ascii="宋体;SimSun" w:hAnsi="宋体;SimSun" w:cs="宋体;SimSun"/>
                <w:sz w:val="18"/>
                <w:szCs w:val="18"/>
              </w:rPr>
            </w:pPr>
            <w:r>
              <w:rPr>
                <w:rFonts w:cs="宋体;SimSun" w:ascii="宋体;SimSun" w:hAnsi="宋体;SimSun"/>
                <w:sz w:val="18"/>
                <w:szCs w:val="18"/>
              </w:rPr>
            </w:r>
          </w:p>
        </w:tc>
      </w:tr>
      <w:tr>
        <w:trPr>
          <w:trHeight w:val="300" w:hRule="atLeast"/>
        </w:trPr>
        <w:tc>
          <w:tcPr>
            <w:tcW w:w="60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微软雅黑" w:hAnsi="仿宋_GB2312;微软雅黑" w:eastAsia="仿宋_GB2312;微软雅黑" w:cs="宋体;SimSun"/>
                <w:sz w:val="18"/>
                <w:szCs w:val="18"/>
              </w:rPr>
            </w:pPr>
            <w:r>
              <w:rPr>
                <w:rFonts w:eastAsia="仿宋_GB2312;微软雅黑" w:cs="宋体;SimSun" w:ascii="仿宋_GB2312;微软雅黑" w:hAnsi="仿宋_GB2312;微软雅黑"/>
                <w:sz w:val="18"/>
                <w:szCs w:val="1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批准</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欧亚云</w:t>
            </w:r>
          </w:p>
        </w:tc>
        <w:tc>
          <w:tcPr>
            <w:tcW w:w="1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rFonts w:ascii="宋体;SimSun" w:hAnsi="宋体;SimSun" w:cs="宋体;SimSun"/>
                <w:sz w:val="18"/>
                <w:szCs w:val="18"/>
              </w:rPr>
            </w:pPr>
            <w:r>
              <w:rPr>
                <w:rFonts w:cs="宋体;SimSun" w:ascii="宋体;SimSun" w:hAnsi="宋体;SimSun"/>
                <w:sz w:val="18"/>
                <w:szCs w:val="18"/>
              </w:rPr>
            </w:r>
          </w:p>
        </w:tc>
      </w:tr>
      <w:tr>
        <w:trPr>
          <w:trHeight w:val="304" w:hRule="atLeast"/>
        </w:trPr>
        <w:tc>
          <w:tcPr>
            <w:tcW w:w="60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微软雅黑" w:hAnsi="仿宋_GB2312;微软雅黑" w:eastAsia="仿宋_GB2312;微软雅黑" w:cs="宋体;SimSun"/>
                <w:sz w:val="18"/>
                <w:szCs w:val="18"/>
              </w:rPr>
            </w:pPr>
            <w:r>
              <w:rPr>
                <w:rFonts w:eastAsia="仿宋_GB2312;微软雅黑" w:cs="宋体;SimSun" w:ascii="仿宋_GB2312;微软雅黑" w:hAnsi="仿宋_GB2312;微软雅黑"/>
                <w:sz w:val="18"/>
                <w:szCs w:val="18"/>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宋体;SimSun" w:hAnsi="宋体;SimSun" w:cs="宋体;SimSun"/>
                <w:sz w:val="18"/>
                <w:szCs w:val="18"/>
              </w:rPr>
            </w:pPr>
            <w:r>
              <w:rPr>
                <w:rFonts w:ascii="SimHei" w:hAnsi="SimHei" w:cs="宋体;SimSun" w:eastAsia="黑体"/>
                <w:sz w:val="18"/>
                <w:szCs w:val="18"/>
              </w:rPr>
              <w:t>生效日期</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rFonts w:ascii="宋体;SimSun" w:hAnsi="宋体;SimSun" w:cs="宋体;SimSun"/>
                <w:sz w:val="18"/>
                <w:szCs w:val="18"/>
              </w:rPr>
            </w:pPr>
            <w:r>
              <w:rPr>
                <w:rFonts w:cs="宋体;SimSun" w:ascii="SimHei" w:hAnsi="SimHei" w:eastAsia="黑体"/>
                <w:sz w:val="18"/>
                <w:szCs w:val="18"/>
              </w:rPr>
            </w:r>
          </w:p>
        </w:tc>
        <w:tc>
          <w:tcPr>
            <w:tcW w:w="1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rFonts w:ascii="宋体;SimSun" w:hAnsi="宋体;SimSun" w:cs="宋体;SimSun"/>
                <w:sz w:val="18"/>
                <w:szCs w:val="18"/>
              </w:rPr>
            </w:pPr>
            <w:r>
              <w:rPr>
                <w:rFonts w:cs="宋体;SimSun" w:ascii="宋体;SimSun" w:hAnsi="宋体;SimSun"/>
                <w:sz w:val="18"/>
                <w:szCs w:val="18"/>
              </w:rPr>
            </w:r>
          </w:p>
        </w:tc>
      </w:tr>
      <w:tr>
        <w:trPr>
          <w:trHeight w:val="930" w:hRule="atLeast"/>
        </w:trPr>
        <w:tc>
          <w:tcPr>
            <w:tcW w:w="9810" w:type="dxa"/>
            <w:gridSpan w:val="4"/>
            <w:tcBorders>
              <w:top w:val="single" w:sz="4" w:space="0" w:color="000000"/>
              <w:start w:val="single" w:sz="4" w:space="0" w:color="000000"/>
              <w:bottom w:val="single" w:sz="4" w:space="0" w:color="000000"/>
              <w:end w:val="single" w:sz="4" w:space="0" w:color="000000"/>
            </w:tcBorders>
          </w:tcPr>
          <w:p>
            <w:pPr>
              <w:pStyle w:val="Normal"/>
              <w:widowControl/>
              <w:shd w:fill="FFFFFF" w:val="clear"/>
              <w:jc w:val="start"/>
              <w:rPr/>
            </w:pPr>
            <w:r>
              <w:rPr>
                <w:rFonts w:cs="宋体;SimSun" w:ascii="SimHei" w:hAnsi="SimHei" w:eastAsia="黑体"/>
                <w:kern w:val="0"/>
                <w:sz w:val="21"/>
                <w:szCs w:val="21"/>
              </w:rPr>
              <w:t>1</w:t>
            </w:r>
            <w:r>
              <w:rPr>
                <w:rFonts w:ascii="SimHei" w:hAnsi="SimHei" w:cs="宋体;SimSun" w:eastAsia="黑体"/>
                <w:kern w:val="0"/>
                <w:sz w:val="21"/>
                <w:szCs w:val="21"/>
              </w:rPr>
              <w:t>、总则：为充分、合理、有效的引进、培养、留住技术类人力资源，特制定本办法进行技术类员工的职级评定及对应薪酬，从而促进员工与公司共同发展。</w:t>
            </w:r>
          </w:p>
          <w:p>
            <w:pPr>
              <w:pStyle w:val="Normal"/>
              <w:widowControl/>
              <w:shd w:fill="FFFFFF" w:val="clear"/>
              <w:jc w:val="start"/>
              <w:rPr/>
            </w:pPr>
            <w:r>
              <w:rPr>
                <w:rFonts w:cs="宋体;SimSun" w:ascii="SimHei" w:hAnsi="SimHei" w:eastAsia="黑体"/>
                <w:kern w:val="0"/>
                <w:sz w:val="21"/>
                <w:szCs w:val="21"/>
              </w:rPr>
              <w:t>2</w:t>
            </w:r>
            <w:r>
              <w:rPr>
                <w:rFonts w:ascii="SimHei" w:hAnsi="SimHei" w:cs="宋体;SimSun" w:eastAsia="黑体"/>
                <w:kern w:val="0"/>
                <w:sz w:val="21"/>
                <w:szCs w:val="21"/>
              </w:rPr>
              <w:t>、适用范围：公司技术类员工，包括研发、设计人员、工艺人员、营销技术支持服务人员及其他各专业技术人员。</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3</w:t>
            </w:r>
            <w:r>
              <w:rPr>
                <w:rFonts w:ascii="SimHei" w:hAnsi="SimHei" w:cs="宋体;SimSun" w:eastAsia="黑体"/>
                <w:kern w:val="0"/>
                <w:sz w:val="21"/>
                <w:szCs w:val="21"/>
              </w:rPr>
              <w:t>．发展通道及职级：</w:t>
            </w:r>
          </w:p>
          <w:p>
            <w:pPr>
              <w:pStyle w:val="Normal"/>
              <w:widowControl/>
              <w:shd w:fill="FFFFFF" w:val="clear"/>
              <w:jc w:val="start"/>
              <w:rPr/>
            </w:pPr>
            <w:r>
              <w:rPr>
                <w:rFonts w:cs="宋体;SimSun" w:ascii="SimHei" w:hAnsi="SimHei" w:eastAsia="黑体"/>
                <w:kern w:val="0"/>
                <w:sz w:val="21"/>
                <w:szCs w:val="21"/>
              </w:rPr>
              <w:t>3</w:t>
            </w:r>
            <w:r>
              <w:rPr>
                <w:rFonts w:ascii="SimHei" w:hAnsi="SimHei" w:cs="宋体;SimSun" w:eastAsia="黑体"/>
                <w:kern w:val="0"/>
                <w:sz w:val="21"/>
                <w:szCs w:val="21"/>
              </w:rPr>
              <w:t>．</w:t>
            </w:r>
            <w:r>
              <w:rPr>
                <w:rFonts w:cs="宋体;SimSun" w:ascii="SimHei" w:hAnsi="SimHei" w:eastAsia="黑体"/>
                <w:kern w:val="0"/>
                <w:sz w:val="21"/>
                <w:szCs w:val="21"/>
              </w:rPr>
              <w:t>1</w:t>
            </w:r>
            <w:r>
              <w:rPr>
                <w:rFonts w:ascii="SimHei" w:hAnsi="SimHei" w:cs="宋体;SimSun" w:eastAsia="黑体"/>
                <w:kern w:val="0"/>
                <w:sz w:val="21"/>
                <w:szCs w:val="21"/>
              </w:rPr>
              <w:t>公司鼓励技术员工专精所长，为不同类型、不同专业技术人员提供平等晋升机会，给予员工充分的发展空间。</w:t>
            </w:r>
          </w:p>
          <w:p>
            <w:pPr>
              <w:pStyle w:val="Normal"/>
              <w:widowControl/>
              <w:shd w:fill="FFFFFF" w:val="clear"/>
              <w:jc w:val="start"/>
              <w:rPr/>
            </w:pPr>
            <w:r>
              <w:rPr>
                <w:rFonts w:ascii="SimHei" w:hAnsi="SimHei" w:eastAsia="黑体"/>
              </w:rPr>
              <w:t>3.2</w:t>
            </w:r>
            <w:r>
              <w:rPr>
                <w:rFonts w:ascii="SimHei" w:hAnsi="SimHei" w:eastAsia="黑体"/>
              </w:rPr>
              <w:t>职业通道及对应职级</w:t>
            </w:r>
          </w:p>
          <w:tbl>
            <w:tblPr>
              <w:tblW w:w="10440" w:type="dxa"/>
              <w:jc w:val="start"/>
              <w:tblInd w:w="0" w:type="dxa"/>
              <w:tblLayout w:type="fixed"/>
              <w:tblCellMar>
                <w:top w:w="0" w:type="dxa"/>
                <w:start w:w="108" w:type="dxa"/>
                <w:bottom w:w="0" w:type="dxa"/>
                <w:end w:w="108" w:type="dxa"/>
              </w:tblCellMar>
            </w:tblPr>
            <w:tblGrid>
              <w:gridCol w:w="1800"/>
              <w:gridCol w:w="1620"/>
              <w:gridCol w:w="720"/>
              <w:gridCol w:w="2160"/>
              <w:gridCol w:w="414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pacing w:lineRule="auto" w:line="360"/>
                    <w:jc w:val="center"/>
                    <w:rPr>
                      <w:b/>
                      <w:b/>
                      <w:szCs w:val="21"/>
                    </w:rPr>
                  </w:pPr>
                  <w:r>
                    <w:rPr>
                      <w:b/>
                      <w:szCs w:val="21"/>
                    </w:rPr>
                    <w:t>管理通道</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pacing w:lineRule="auto" w:line="360"/>
                    <w:jc w:val="center"/>
                    <w:rPr>
                      <w:b/>
                      <w:b/>
                      <w:szCs w:val="21"/>
                    </w:rPr>
                  </w:pPr>
                  <w:r>
                    <w:rPr>
                      <w:b/>
                      <w:szCs w:val="21"/>
                    </w:rPr>
                    <w:t>专业通道</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pacing w:lineRule="auto" w:line="360"/>
                    <w:rPr>
                      <w:b/>
                      <w:b/>
                      <w:szCs w:val="21"/>
                    </w:rPr>
                  </w:pPr>
                  <w:r>
                    <w:rPr>
                      <w:b/>
                      <w:szCs w:val="21"/>
                    </w:rPr>
                    <w:t>职级</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pacing w:lineRule="auto" w:line="360"/>
                    <w:ind w:firstLine="241"/>
                    <w:rPr>
                      <w:b/>
                      <w:b/>
                      <w:szCs w:val="21"/>
                    </w:rPr>
                  </w:pPr>
                  <w:r>
                    <w:rPr>
                      <w:b/>
                      <w:szCs w:val="21"/>
                    </w:rPr>
                    <w:t>行政管理岗位</w:t>
                  </w:r>
                </w:p>
              </w:tc>
              <w:tc>
                <w:tcPr>
                  <w:tcW w:w="41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pacing w:lineRule="auto" w:line="360"/>
                    <w:ind w:firstLine="482"/>
                    <w:rPr>
                      <w:b/>
                      <w:b/>
                      <w:szCs w:val="21"/>
                    </w:rPr>
                  </w:pPr>
                  <w:r>
                    <w:rPr>
                      <w:b/>
                      <w:szCs w:val="21"/>
                    </w:rPr>
                    <w:t>专业技术职级及对应名称</w:t>
                  </w:r>
                </w:p>
              </w:tc>
            </w:tr>
            <w:tr>
              <w:trPr>
                <w:trHeight w:val="749" w:hRule="atLeast"/>
              </w:trPr>
              <w:tc>
                <w:tcPr>
                  <w:tcW w:w="3420"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pacing w:lineRule="auto" w:line="600"/>
                    <w:rPr>
                      <w:sz w:val="21"/>
                      <w:szCs w:val="21"/>
                    </w:rPr>
                  </w:pPr>
                  <w:r>
                    <mc:AlternateContent>
                      <mc:Choice Requires="wps">
                        <w:drawing>
                          <wp:anchor behindDoc="0" distT="4445" distB="4445" distL="119380" distR="119380" simplePos="0" locked="0" layoutInCell="1" allowOverlap="1" relativeHeight="5">
                            <wp:simplePos x="0" y="0"/>
                            <wp:positionH relativeFrom="column">
                              <wp:posOffset>277495</wp:posOffset>
                            </wp:positionH>
                            <wp:positionV relativeFrom="paragraph">
                              <wp:posOffset>389890</wp:posOffset>
                            </wp:positionV>
                            <wp:extent cx="1270" cy="1270"/>
                            <wp:effectExtent l="0" t="0" r="0" b="0"/>
                            <wp:wrapNone/>
                            <wp:docPr id="1" name=""/>
                            <a:graphic xmlns:a="http://schemas.openxmlformats.org/drawingml/2006/main">
                              <a:graphicData uri="http://schemas.microsoft.com/office/word/2010/wordprocessingShape">
                                <wps:wsp>
                                  <wps:cNvSpPr/>
                                  <wps:spPr>
                                    <a:xfrm flipV="1">
                                      <a:off x="0" y="0"/>
                                      <a:ext cx="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5pt,30.7pt" to="21.85pt,46.2pt" stroked="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6">
                            <wp:simplePos x="0" y="0"/>
                            <wp:positionH relativeFrom="column">
                              <wp:posOffset>1645920</wp:posOffset>
                            </wp:positionH>
                            <wp:positionV relativeFrom="paragraph">
                              <wp:posOffset>383540</wp:posOffset>
                            </wp:positionV>
                            <wp:extent cx="1270" cy="1270"/>
                            <wp:effectExtent l="0" t="0" r="0" b="0"/>
                            <wp:wrapNone/>
                            <wp:docPr id="2" name=""/>
                            <a:graphic xmlns:a="http://schemas.openxmlformats.org/drawingml/2006/main">
                              <a:graphicData uri="http://schemas.microsoft.com/office/word/2010/wordprocessingShape">
                                <wps:wsp>
                                  <wps:cNvSpPr/>
                                  <wps:spPr>
                                    <a:xfrm flipV="1">
                                      <a:off x="0" y="0"/>
                                      <a:ext cx="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9.6pt,30.2pt" to="129.6pt,45.7pt" stroked="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2">
                            <wp:simplePos x="0" y="0"/>
                            <wp:positionH relativeFrom="column">
                              <wp:posOffset>505460</wp:posOffset>
                            </wp:positionH>
                            <wp:positionV relativeFrom="paragraph">
                              <wp:posOffset>284480</wp:posOffset>
                            </wp:positionV>
                            <wp:extent cx="911860" cy="3175"/>
                            <wp:effectExtent l="0" t="0" r="0" b="0"/>
                            <wp:wrapNone/>
                            <wp:docPr id="3" name=""/>
                            <a:graphic xmlns:a="http://schemas.openxmlformats.org/drawingml/2006/main">
                              <a:graphicData uri="http://schemas.microsoft.com/office/word/2010/wordprocessingShape">
                                <wps:wsp>
                                  <wps:cNvSpPr/>
                                  <wps:spPr>
                                    <a:xfrm flipH="1">
                                      <a:off x="0" y="0"/>
                                      <a:ext cx="911160" cy="25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9.8pt,22.4pt" to="111.5pt,22.55pt" stroked="t"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5">
                            <wp:simplePos x="0" y="0"/>
                            <wp:positionH relativeFrom="column">
                              <wp:posOffset>506095</wp:posOffset>
                            </wp:positionH>
                            <wp:positionV relativeFrom="paragraph">
                              <wp:posOffset>383540</wp:posOffset>
                            </wp:positionV>
                            <wp:extent cx="911860" cy="201295"/>
                            <wp:effectExtent l="0" t="0" r="0" b="0"/>
                            <wp:wrapNone/>
                            <wp:docPr id="4" name=""/>
                            <a:graphic xmlns:a="http://schemas.openxmlformats.org/drawingml/2006/main">
                              <a:graphicData uri="http://schemas.microsoft.com/office/word/2010/wordprocessingShape">
                                <wps:wsp>
                                  <wps:cNvSpPr/>
                                  <wps:spPr>
                                    <a:xfrm flipV="1">
                                      <a:off x="0" y="0"/>
                                      <a:ext cx="911160" cy="200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85pt,30.2pt" to="111.55pt,45.95pt" stroked="t" style="position:absolute;flip:y">
                            <v:stroke color="black" weight="9360" endarrow="block" endarrowwidth="medium" endarrowlength="medium" joinstyle="miter" endcap="flat"/>
                            <v:fill o:detectmouseclick="t" on="false"/>
                            <w10:wrap type="none"/>
                          </v:line>
                        </w:pict>
                      </mc:Fallback>
                    </mc:AlternateContent>
                  </w:r>
                  <w:r>
                    <w:rPr>
                      <w:sz w:val="21"/>
                      <w:szCs w:val="21"/>
                    </w:rPr>
                    <w:t>领导者</w:t>
                  </w:r>
                  <w:r>
                    <w:rPr>
                      <w:rFonts w:eastAsia="Times New Roman"/>
                      <w:sz w:val="21"/>
                      <w:szCs w:val="21"/>
                    </w:rPr>
                    <w:t xml:space="preserve">                </w:t>
                  </w:r>
                </w:p>
                <w:p>
                  <w:pPr>
                    <w:pStyle w:val="Normal"/>
                    <w:tabs>
                      <w:tab w:val="clear" w:pos="420"/>
                      <w:tab w:val="left" w:pos="3285" w:leader="none"/>
                    </w:tabs>
                    <w:spacing w:lineRule="auto" w:line="600"/>
                    <w:rPr>
                      <w:sz w:val="21"/>
                      <w:szCs w:val="21"/>
                    </w:rPr>
                  </w:pPr>
                  <w:r>
                    <w:rPr>
                      <w:rFonts w:ascii="宋体;SimSun" w:hAnsi="宋体;SimSun" w:cs="宋体;SimSun"/>
                      <w:sz w:val="21"/>
                      <w:szCs w:val="21"/>
                    </w:rPr>
                    <w:t>首席专家</w:t>
                  </w:r>
                </w:p>
                <w:p>
                  <w:pPr>
                    <w:pStyle w:val="Normal"/>
                    <w:tabs>
                      <w:tab w:val="clear" w:pos="420"/>
                      <w:tab w:val="left" w:pos="3285" w:leader="none"/>
                    </w:tabs>
                    <w:spacing w:lineRule="auto" w:line="600"/>
                    <w:rPr>
                      <w:sz w:val="21"/>
                      <w:szCs w:val="21"/>
                    </w:rPr>
                  </w:pPr>
                  <w:r>
                    <mc:AlternateContent>
                      <mc:Choice Requires="wps">
                        <w:drawing>
                          <wp:anchor behindDoc="0" distT="4445" distB="4445" distL="119380" distR="119380" simplePos="0" locked="0" layoutInCell="1" allowOverlap="1" relativeHeight="4">
                            <wp:simplePos x="0" y="0"/>
                            <wp:positionH relativeFrom="column">
                              <wp:posOffset>277495</wp:posOffset>
                            </wp:positionH>
                            <wp:positionV relativeFrom="paragraph">
                              <wp:posOffset>439420</wp:posOffset>
                            </wp:positionV>
                            <wp:extent cx="1270" cy="1270"/>
                            <wp:effectExtent l="0" t="0" r="0" b="0"/>
                            <wp:wrapNone/>
                            <wp:docPr id="5" name=""/>
                            <a:graphic xmlns:a="http://schemas.openxmlformats.org/drawingml/2006/main">
                              <a:graphicData uri="http://schemas.microsoft.com/office/word/2010/wordprocessingShape">
                                <wps:wsp>
                                  <wps:cNvSpPr/>
                                  <wps:spPr>
                                    <a:xfrm flipV="1">
                                      <a:off x="0" y="0"/>
                                      <a:ext cx="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5pt,34.6pt" to="21.85pt,50.1pt" stroked="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7">
                            <wp:simplePos x="0" y="0"/>
                            <wp:positionH relativeFrom="column">
                              <wp:posOffset>1649095</wp:posOffset>
                            </wp:positionH>
                            <wp:positionV relativeFrom="paragraph">
                              <wp:posOffset>386080</wp:posOffset>
                            </wp:positionV>
                            <wp:extent cx="1270" cy="1270"/>
                            <wp:effectExtent l="0" t="0" r="0" b="0"/>
                            <wp:wrapNone/>
                            <wp:docPr id="6" name=""/>
                            <a:graphic xmlns:a="http://schemas.openxmlformats.org/drawingml/2006/main">
                              <a:graphicData uri="http://schemas.microsoft.com/office/word/2010/wordprocessingShape">
                                <wps:wsp>
                                  <wps:cNvSpPr/>
                                  <wps:spPr>
                                    <a:xfrm flipV="1">
                                      <a:off x="0" y="0"/>
                                      <a:ext cx="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9.85pt,30.4pt" to="129.85pt,45.9pt" stroked="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3">
                            <wp:simplePos x="0" y="0"/>
                            <wp:positionH relativeFrom="column">
                              <wp:posOffset>505460</wp:posOffset>
                            </wp:positionH>
                            <wp:positionV relativeFrom="paragraph">
                              <wp:posOffset>284480</wp:posOffset>
                            </wp:positionV>
                            <wp:extent cx="911860" cy="3175"/>
                            <wp:effectExtent l="0" t="0" r="0" b="0"/>
                            <wp:wrapNone/>
                            <wp:docPr id="7" name=""/>
                            <a:graphic xmlns:a="http://schemas.openxmlformats.org/drawingml/2006/main">
                              <a:graphicData uri="http://schemas.microsoft.com/office/word/2010/wordprocessingShape">
                                <wps:wsp>
                                  <wps:cNvSpPr/>
                                  <wps:spPr>
                                    <a:xfrm flipH="1">
                                      <a:off x="0" y="0"/>
                                      <a:ext cx="911160" cy="25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9.8pt,22.4pt" to="111.5pt,22.55pt" stroked="t"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4">
                            <wp:simplePos x="0" y="0"/>
                            <wp:positionH relativeFrom="column">
                              <wp:posOffset>505460</wp:posOffset>
                            </wp:positionH>
                            <wp:positionV relativeFrom="paragraph">
                              <wp:posOffset>386080</wp:posOffset>
                            </wp:positionV>
                            <wp:extent cx="911860" cy="196215"/>
                            <wp:effectExtent l="0" t="0" r="0" b="0"/>
                            <wp:wrapNone/>
                            <wp:docPr id="8" name=""/>
                            <a:graphic xmlns:a="http://schemas.openxmlformats.org/drawingml/2006/main">
                              <a:graphicData uri="http://schemas.microsoft.com/office/word/2010/wordprocessingShape">
                                <wps:wsp>
                                  <wps:cNvSpPr/>
                                  <wps:spPr>
                                    <a:xfrm flipH="1" flipV="1">
                                      <a:off x="0" y="0"/>
                                      <a:ext cx="911160" cy="195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8pt,30.4pt" to="111.5pt,45.75pt" stroked="t" style="position:absolute;flip:xy">
                            <v:stroke color="black" weight="9360" endarrow="block" endarrowwidth="medium" endarrowlength="medium" joinstyle="miter" endcap="flat"/>
                            <v:fill o:detectmouseclick="t" on="false"/>
                            <w10:wrap type="none"/>
                          </v:line>
                        </w:pict>
                      </mc:Fallback>
                    </mc:AlternateContent>
                  </w:r>
                  <w:r>
                    <w:rPr>
                      <w:sz w:val="21"/>
                      <w:szCs w:val="21"/>
                    </w:rPr>
                    <w:t>管理者</w:t>
                  </w:r>
                  <w:r>
                    <w:rPr>
                      <w:rFonts w:eastAsia="Times New Roman"/>
                      <w:sz w:val="21"/>
                      <w:szCs w:val="21"/>
                    </w:rPr>
                    <w:t xml:space="preserve">                 </w:t>
                  </w:r>
                </w:p>
                <w:p>
                  <w:pPr>
                    <w:pStyle w:val="Normal"/>
                    <w:tabs>
                      <w:tab w:val="clear" w:pos="420"/>
                      <w:tab w:val="left" w:pos="3285" w:leader="none"/>
                    </w:tabs>
                    <w:spacing w:lineRule="auto" w:line="600"/>
                    <w:rPr>
                      <w:sz w:val="21"/>
                      <w:szCs w:val="21"/>
                    </w:rPr>
                  </w:pPr>
                  <w:r>
                    <w:rPr>
                      <w:rFonts w:ascii="宋体;SimSun" w:hAnsi="宋体;SimSun" w:cs="宋体;SimSun"/>
                      <w:sz w:val="21"/>
                      <w:szCs w:val="21"/>
                    </w:rPr>
                    <w:t>专家级</w:t>
                  </w:r>
                </w:p>
                <w:p>
                  <w:pPr>
                    <w:pStyle w:val="Normal"/>
                    <w:tabs>
                      <w:tab w:val="clear" w:pos="420"/>
                      <w:tab w:val="left" w:pos="3285" w:leader="none"/>
                    </w:tabs>
                    <w:spacing w:lineRule="auto" w:line="600"/>
                    <w:rPr>
                      <w:sz w:val="21"/>
                      <w:szCs w:val="21"/>
                    </w:rPr>
                  </w:pPr>
                  <w:r>
                    <mc:AlternateContent>
                      <mc:Choice Requires="wps">
                        <w:drawing>
                          <wp:anchor behindDoc="0" distT="4445" distB="4445" distL="119380" distR="119380" simplePos="0" locked="0" layoutInCell="1" allowOverlap="1" relativeHeight="9">
                            <wp:simplePos x="0" y="0"/>
                            <wp:positionH relativeFrom="column">
                              <wp:posOffset>1077595</wp:posOffset>
                            </wp:positionH>
                            <wp:positionV relativeFrom="paragraph">
                              <wp:posOffset>386080</wp:posOffset>
                            </wp:positionV>
                            <wp:extent cx="457835" cy="201295"/>
                            <wp:effectExtent l="0" t="0" r="0" b="0"/>
                            <wp:wrapNone/>
                            <wp:docPr id="9" name=""/>
                            <a:graphic xmlns:a="http://schemas.openxmlformats.org/drawingml/2006/main">
                              <a:graphicData uri="http://schemas.microsoft.com/office/word/2010/wordprocessingShape">
                                <wps:wsp>
                                  <wps:cNvSpPr/>
                                  <wps:spPr>
                                    <a:xfrm flipV="1">
                                      <a:off x="0" y="0"/>
                                      <a:ext cx="457200" cy="200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85pt,30.4pt" to="120.8pt,46.15pt" stroked="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0">
                            <wp:simplePos x="0" y="0"/>
                            <wp:positionH relativeFrom="column">
                              <wp:posOffset>505460</wp:posOffset>
                            </wp:positionH>
                            <wp:positionV relativeFrom="paragraph">
                              <wp:posOffset>386080</wp:posOffset>
                            </wp:positionV>
                            <wp:extent cx="454660" cy="196215"/>
                            <wp:effectExtent l="0" t="0" r="0" b="0"/>
                            <wp:wrapNone/>
                            <wp:docPr id="10" name=""/>
                            <a:graphic xmlns:a="http://schemas.openxmlformats.org/drawingml/2006/main">
                              <a:graphicData uri="http://schemas.microsoft.com/office/word/2010/wordprocessingShape">
                                <wps:wsp>
                                  <wps:cNvSpPr/>
                                  <wps:spPr>
                                    <a:xfrm flipH="1" flipV="1">
                                      <a:off x="0" y="0"/>
                                      <a:ext cx="453960" cy="195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8pt,30.4pt" to="75.5pt,45.75pt" stroked="t"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4445" distB="4445" distL="119380" distR="119380" simplePos="0" locked="0" layoutInCell="1" allowOverlap="1" relativeHeight="11">
                            <wp:simplePos x="0" y="0"/>
                            <wp:positionH relativeFrom="column">
                              <wp:posOffset>502920</wp:posOffset>
                            </wp:positionH>
                            <wp:positionV relativeFrom="paragraph">
                              <wp:posOffset>284480</wp:posOffset>
                            </wp:positionV>
                            <wp:extent cx="1029335" cy="1270"/>
                            <wp:effectExtent l="0" t="0" r="0" b="0"/>
                            <wp:wrapNone/>
                            <wp:docPr id="11" name=""/>
                            <a:graphic xmlns:a="http://schemas.openxmlformats.org/drawingml/2006/main">
                              <a:graphicData uri="http://schemas.microsoft.com/office/word/2010/wordprocessingShape">
                                <wps:wsp>
                                  <wps:cNvSpPr/>
                                  <wps:spPr>
                                    <a:xfrm flipH="1">
                                      <a:off x="0" y="0"/>
                                      <a:ext cx="1028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9.6pt,22.4pt" to="120.55pt,22.4pt" stroked="t"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w:r>
                  <w:r>
                    <w:rPr>
                      <w:sz w:val="21"/>
                      <w:szCs w:val="21"/>
                    </w:rPr>
                    <w:t>监督者</w:t>
                  </w:r>
                  <w:r>
                    <w:rPr>
                      <w:rFonts w:eastAsia="Times New Roman"/>
                      <w:sz w:val="21"/>
                      <w:szCs w:val="21"/>
                    </w:rPr>
                    <w:t xml:space="preserve">                 </w:t>
                  </w:r>
                </w:p>
                <w:p>
                  <w:pPr>
                    <w:pStyle w:val="Normal"/>
                    <w:tabs>
                      <w:tab w:val="clear" w:pos="420"/>
                      <w:tab w:val="left" w:pos="3285" w:leader="none"/>
                    </w:tabs>
                    <w:spacing w:lineRule="auto" w:line="600"/>
                    <w:rPr>
                      <w:sz w:val="21"/>
                      <w:szCs w:val="21"/>
                    </w:rPr>
                  </w:pPr>
                  <w:r>
                    <w:rPr>
                      <w:sz w:val="21"/>
                      <w:szCs w:val="21"/>
                    </w:rPr>
                    <w:t>主任级</w:t>
                  </w:r>
                </w:p>
                <w:p>
                  <w:pPr>
                    <w:pStyle w:val="Normal"/>
                    <w:tabs>
                      <w:tab w:val="clear" w:pos="420"/>
                      <w:tab w:val="left" w:pos="3285" w:leader="none"/>
                    </w:tabs>
                    <w:spacing w:lineRule="auto" w:line="600"/>
                    <w:ind w:firstLine="1155"/>
                    <w:rPr>
                      <w:sz w:val="21"/>
                      <w:szCs w:val="21"/>
                    </w:rPr>
                  </w:pPr>
                  <w:r>
                    <mc:AlternateContent>
                      <mc:Choice Requires="wps">
                        <w:drawing>
                          <wp:anchor behindDoc="0" distT="4445" distB="4445" distL="119380" distR="119380" simplePos="0" locked="0" layoutInCell="1" allowOverlap="1" relativeHeight="8">
                            <wp:simplePos x="0" y="0"/>
                            <wp:positionH relativeFrom="column">
                              <wp:posOffset>960120</wp:posOffset>
                            </wp:positionH>
                            <wp:positionV relativeFrom="paragraph">
                              <wp:posOffset>383540</wp:posOffset>
                            </wp:positionV>
                            <wp:extent cx="1270" cy="1270"/>
                            <wp:effectExtent l="0" t="0" r="0" b="0"/>
                            <wp:wrapNone/>
                            <wp:docPr id="12" name=""/>
                            <a:graphic xmlns:a="http://schemas.openxmlformats.org/drawingml/2006/main">
                              <a:graphicData uri="http://schemas.microsoft.com/office/word/2010/wordprocessingShape">
                                <wps:wsp>
                                  <wps:cNvSpPr/>
                                  <wps:spPr>
                                    <a:xfrm flipV="1">
                                      <a:off x="0" y="0"/>
                                      <a:ext cx="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5.6pt,30.2pt" to="75.6pt,45.7pt" stroked="t" style="position:absolute;flip:y">
                            <v:stroke color="black" weight="9360" endarrow="block" endarrowwidth="medium" endarrowlength="medium" joinstyle="miter" endcap="flat"/>
                            <v:fill o:detectmouseclick="t" on="false"/>
                            <w10:wrap type="none"/>
                          </v:line>
                        </w:pict>
                      </mc:Fallback>
                    </mc:AlternateContent>
                  </w:r>
                  <w:r>
                    <w:rPr>
                      <w:sz w:val="21"/>
                      <w:szCs w:val="21"/>
                    </w:rPr>
                    <w:t>有经验者（骨干）</w:t>
                  </w:r>
                </w:p>
                <w:p>
                  <w:pPr>
                    <w:pStyle w:val="Normal"/>
                    <w:tabs>
                      <w:tab w:val="clear" w:pos="420"/>
                      <w:tab w:val="left" w:pos="3285" w:leader="none"/>
                    </w:tabs>
                    <w:spacing w:lineRule="atLeast" w:line="0"/>
                    <w:ind w:firstLine="1155"/>
                    <w:rPr>
                      <w:sz w:val="21"/>
                      <w:szCs w:val="21"/>
                    </w:rPr>
                  </w:pPr>
                  <w:r>
                    <w:rPr>
                      <w:sz w:val="21"/>
                      <w:szCs w:val="21"/>
                    </w:rPr>
                  </w:r>
                </w:p>
                <w:p>
                  <w:pPr>
                    <w:pStyle w:val="Normal"/>
                    <w:tabs>
                      <w:tab w:val="clear" w:pos="420"/>
                      <w:tab w:val="left" w:pos="3285" w:leader="none"/>
                    </w:tabs>
                    <w:spacing w:lineRule="atLeast" w:line="0"/>
                    <w:ind w:firstLine="1260"/>
                    <w:rPr>
                      <w:sz w:val="21"/>
                      <w:szCs w:val="21"/>
                    </w:rPr>
                  </w:pPr>
                  <w:r>
                    <mc:AlternateContent>
                      <mc:Choice Requires="wps">
                        <w:drawing>
                          <wp:anchor behindDoc="0" distT="4445" distB="4445" distL="119380" distR="119380" simplePos="0" locked="0" layoutInCell="1" allowOverlap="1" relativeHeight="16">
                            <wp:simplePos x="0" y="0"/>
                            <wp:positionH relativeFrom="column">
                              <wp:posOffset>963295</wp:posOffset>
                            </wp:positionH>
                            <wp:positionV relativeFrom="paragraph">
                              <wp:posOffset>231140</wp:posOffset>
                            </wp:positionV>
                            <wp:extent cx="1270" cy="1270"/>
                            <wp:effectExtent l="0" t="0" r="0" b="0"/>
                            <wp:wrapNone/>
                            <wp:docPr id="13" name=""/>
                            <a:graphic xmlns:a="http://schemas.openxmlformats.org/drawingml/2006/main">
                              <a:graphicData uri="http://schemas.microsoft.com/office/word/2010/wordprocessingShape">
                                <wps:wsp>
                                  <wps:cNvSpPr/>
                                  <wps:spPr>
                                    <a:xfrm flipV="1">
                                      <a:off x="0" y="0"/>
                                      <a:ext cx="0" cy="19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5.85pt,18.2pt" to="75.85pt,33.7pt" stroked="t" style="position:absolute;flip:y">
                            <v:stroke color="black" weight="9360" endarrow="block" endarrowwidth="medium" endarrowlength="medium" joinstyle="miter" endcap="flat"/>
                            <v:fill o:detectmouseclick="t" on="false"/>
                            <w10:wrap type="none"/>
                          </v:line>
                        </w:pict>
                      </mc:Fallback>
                    </mc:AlternateContent>
                  </w:r>
                  <w:r>
                    <w:rPr>
                      <w:sz w:val="21"/>
                      <w:szCs w:val="21"/>
                    </w:rPr>
                    <w:t>初学者</w:t>
                  </w:r>
                </w:p>
                <w:p>
                  <w:pPr>
                    <w:pStyle w:val="Normal"/>
                    <w:tabs>
                      <w:tab w:val="clear" w:pos="420"/>
                      <w:tab w:val="left" w:pos="3285" w:leader="none"/>
                    </w:tabs>
                    <w:spacing w:lineRule="atLeast" w:line="0"/>
                    <w:ind w:firstLine="1155"/>
                    <w:rPr>
                      <w:sz w:val="21"/>
                      <w:szCs w:val="21"/>
                    </w:rPr>
                  </w:pPr>
                  <w:r>
                    <w:rPr>
                      <w:sz w:val="21"/>
                      <w:szCs w:val="21"/>
                    </w:rPr>
                  </w:r>
                </w:p>
                <w:p>
                  <w:pPr>
                    <w:pStyle w:val="Normal"/>
                    <w:tabs>
                      <w:tab w:val="clear" w:pos="420"/>
                      <w:tab w:val="left" w:pos="3285" w:leader="none"/>
                    </w:tabs>
                    <w:spacing w:lineRule="atLeast" w:line="0"/>
                    <w:ind w:firstLine="1155"/>
                    <w:rPr>
                      <w:sz w:val="21"/>
                      <w:szCs w:val="21"/>
                    </w:rPr>
                  </w:pPr>
                  <w:r>
                    <w:rPr>
                      <w:sz w:val="21"/>
                      <w:szCs w:val="21"/>
                    </w:rPr>
                  </w:r>
                </w:p>
                <w:p>
                  <w:pPr>
                    <w:pStyle w:val="Normal"/>
                    <w:tabs>
                      <w:tab w:val="clear" w:pos="420"/>
                      <w:tab w:val="left" w:pos="3285" w:leader="none"/>
                    </w:tabs>
                    <w:spacing w:lineRule="atLeast" w:line="0"/>
                    <w:ind w:firstLine="1260"/>
                    <w:rPr>
                      <w:szCs w:val="21"/>
                    </w:rPr>
                  </w:pPr>
                  <w:r>
                    <w:rPr>
                      <w:sz w:val="21"/>
                      <w:szCs w:val="21"/>
                    </w:rPr>
                    <w:t>实习者</w:t>
                  </w:r>
                  <w:r>
                    <w:rPr>
                      <w:szCs w:val="21"/>
                    </w:rPr>
                    <w:tab/>
                    <w:tab/>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六级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副总经理</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rPr>
                      <w:sz w:val="21"/>
                      <w:szCs w:val="21"/>
                    </w:rPr>
                  </w:pPr>
                  <w:r>
                    <w:rPr>
                      <w:sz w:val="21"/>
                      <w:szCs w:val="21"/>
                    </w:rPr>
                    <w:t>首</w:t>
                  </w:r>
                  <w:r>
                    <w:rPr>
                      <w:rFonts w:eastAsia="Times New Roman"/>
                      <w:sz w:val="21"/>
                      <w:szCs w:val="21"/>
                    </w:rPr>
                    <w:t xml:space="preserve">  </w:t>
                  </w:r>
                  <w:r>
                    <w:rPr>
                      <w:sz w:val="21"/>
                      <w:szCs w:val="21"/>
                    </w:rPr>
                    <w:t>席：首席设计师</w:t>
                  </w:r>
                  <w:r>
                    <w:rPr>
                      <w:rFonts w:eastAsia="Times New Roman"/>
                      <w:sz w:val="21"/>
                      <w:szCs w:val="21"/>
                    </w:rPr>
                    <w:t xml:space="preserve"> </w:t>
                  </w:r>
                  <w:r>
                    <w:rPr>
                      <w:sz w:val="21"/>
                      <w:szCs w:val="21"/>
                    </w:rPr>
                    <w:t xml:space="preserve">/ </w:t>
                  </w:r>
                  <w:r>
                    <w:rPr>
                      <w:sz w:val="21"/>
                      <w:szCs w:val="21"/>
                    </w:rPr>
                    <w:t>首席工艺师</w:t>
                  </w:r>
                </w:p>
                <w:p>
                  <w:pPr>
                    <w:pStyle w:val="Normal"/>
                    <w:tabs>
                      <w:tab w:val="clear" w:pos="420"/>
                      <w:tab w:val="left" w:pos="3285" w:leader="none"/>
                      <w:tab w:val="center" w:pos="3618" w:leader="none"/>
                      <w:tab w:val="left" w:pos="5745" w:leader="none"/>
                      <w:tab w:val="left" w:pos="6240" w:leader="none"/>
                    </w:tabs>
                    <w:spacing w:lineRule="auto" w:line="360"/>
                    <w:ind w:firstLine="840"/>
                    <w:rPr>
                      <w:sz w:val="21"/>
                      <w:szCs w:val="21"/>
                    </w:rPr>
                  </w:pPr>
                  <w:r>
                    <w:rPr>
                      <w:sz w:val="21"/>
                      <w:szCs w:val="21"/>
                    </w:rPr>
                    <w:t>首席技术支持工程师</w:t>
                  </w:r>
                </w:p>
              </w:tc>
            </w:tr>
            <w:tr>
              <w:trPr>
                <w:trHeight w:val="762" w:hRule="atLeast"/>
              </w:trPr>
              <w:tc>
                <w:tcPr>
                  <w:tcW w:w="342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napToGrid w:val="false"/>
                    <w:spacing w:lineRule="auto" w:line="660"/>
                    <w:rPr>
                      <w:sz w:val="21"/>
                      <w:szCs w:val="21"/>
                      <w:lang w:val="en-US" w:eastAsia="en-US"/>
                    </w:rPr>
                  </w:pPr>
                  <w:r>
                    <w:rPr>
                      <w:sz w:val="21"/>
                      <w:szCs w:val="21"/>
                      <w:lang w:val="en-US" w:eastAsia="en-U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五级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部门经理、专项总监</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rPr/>
                  </w:pPr>
                  <w:r>
                    <w:rPr>
                      <w:sz w:val="21"/>
                      <w:szCs w:val="21"/>
                    </w:rPr>
                    <w:t>专家级：高级设计师</w:t>
                  </w:r>
                  <w:r>
                    <w:rPr>
                      <w:rFonts w:eastAsia="Times New Roman"/>
                      <w:sz w:val="21"/>
                      <w:szCs w:val="21"/>
                    </w:rPr>
                    <w:t xml:space="preserve"> </w:t>
                  </w:r>
                  <w:r>
                    <w:rPr>
                      <w:sz w:val="21"/>
                      <w:szCs w:val="21"/>
                    </w:rPr>
                    <w:t xml:space="preserve">/ </w:t>
                  </w:r>
                  <w:r>
                    <w:rPr>
                      <w:sz w:val="21"/>
                      <w:szCs w:val="21"/>
                    </w:rPr>
                    <w:t>高级工艺师</w:t>
                  </w:r>
                </w:p>
                <w:p>
                  <w:pPr>
                    <w:pStyle w:val="Normal"/>
                    <w:tabs>
                      <w:tab w:val="clear" w:pos="420"/>
                      <w:tab w:val="left" w:pos="3285" w:leader="none"/>
                      <w:tab w:val="center" w:pos="3618" w:leader="none"/>
                      <w:tab w:val="left" w:pos="5745" w:leader="none"/>
                      <w:tab w:val="left" w:pos="6240" w:leader="none"/>
                    </w:tabs>
                    <w:spacing w:lineRule="auto" w:line="360"/>
                    <w:ind w:firstLine="840"/>
                    <w:rPr>
                      <w:sz w:val="21"/>
                      <w:szCs w:val="21"/>
                    </w:rPr>
                  </w:pPr>
                  <w:r>
                    <w:rPr>
                      <w:sz w:val="21"/>
                      <w:szCs w:val="21"/>
                    </w:rPr>
                    <w:t>高级技术支持工程师</w:t>
                  </w:r>
                </w:p>
              </w:tc>
            </w:tr>
            <w:tr>
              <w:trPr>
                <w:trHeight w:val="770" w:hRule="atLeast"/>
              </w:trPr>
              <w:tc>
                <w:tcPr>
                  <w:tcW w:w="342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napToGrid w:val="false"/>
                    <w:spacing w:lineRule="auto" w:line="660"/>
                    <w:rPr>
                      <w:sz w:val="21"/>
                      <w:szCs w:val="21"/>
                      <w:lang w:val="en-US" w:eastAsia="en-US"/>
                    </w:rPr>
                  </w:pPr>
                  <w:r>
                    <w:rPr>
                      <w:sz w:val="21"/>
                      <w:szCs w:val="21"/>
                      <w:lang w:val="en-US" w:eastAsia="en-U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四级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主管、项目组长</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rPr/>
                  </w:pPr>
                  <w:r>
                    <w:rPr>
                      <w:sz w:val="21"/>
                      <w:szCs w:val="21"/>
                    </w:rPr>
                    <w:t>主任级：主任设计师</w:t>
                  </w:r>
                  <w:r>
                    <w:rPr>
                      <w:rFonts w:eastAsia="Times New Roman"/>
                      <w:sz w:val="21"/>
                      <w:szCs w:val="21"/>
                    </w:rPr>
                    <w:t xml:space="preserve"> </w:t>
                  </w:r>
                  <w:r>
                    <w:rPr>
                      <w:sz w:val="21"/>
                      <w:szCs w:val="21"/>
                    </w:rPr>
                    <w:t xml:space="preserve">/ </w:t>
                  </w:r>
                  <w:r>
                    <w:rPr>
                      <w:sz w:val="21"/>
                      <w:szCs w:val="21"/>
                    </w:rPr>
                    <w:t>主任工艺师</w:t>
                  </w:r>
                </w:p>
                <w:p>
                  <w:pPr>
                    <w:pStyle w:val="Normal"/>
                    <w:tabs>
                      <w:tab w:val="clear" w:pos="420"/>
                      <w:tab w:val="left" w:pos="3285" w:leader="none"/>
                      <w:tab w:val="center" w:pos="3618" w:leader="none"/>
                      <w:tab w:val="left" w:pos="5745" w:leader="none"/>
                      <w:tab w:val="left" w:pos="6240" w:leader="none"/>
                    </w:tabs>
                    <w:spacing w:lineRule="auto" w:line="360"/>
                    <w:ind w:firstLine="840"/>
                    <w:rPr>
                      <w:sz w:val="21"/>
                      <w:szCs w:val="21"/>
                    </w:rPr>
                  </w:pPr>
                  <w:r>
                    <w:rPr>
                      <w:sz w:val="21"/>
                      <w:szCs w:val="21"/>
                    </w:rPr>
                    <w:t>主任技术支持工程师</w:t>
                  </w:r>
                </w:p>
              </w:tc>
            </w:tr>
            <w:tr>
              <w:trPr>
                <w:trHeight w:val="766" w:hRule="atLeast"/>
              </w:trPr>
              <w:tc>
                <w:tcPr>
                  <w:tcW w:w="342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napToGrid w:val="false"/>
                    <w:spacing w:lineRule="auto" w:line="660"/>
                    <w:rPr>
                      <w:sz w:val="21"/>
                      <w:szCs w:val="21"/>
                      <w:lang w:val="en-US" w:eastAsia="en-US"/>
                    </w:rPr>
                  </w:pPr>
                  <w:r>
                    <w:rPr>
                      <w:sz w:val="21"/>
                      <w:szCs w:val="21"/>
                      <w:lang w:val="en-US" w:eastAsia="en-U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三级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骨干员工</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rPr>
                      <w:sz w:val="21"/>
                      <w:szCs w:val="21"/>
                    </w:rPr>
                  </w:pPr>
                  <w:r>
                    <w:rPr>
                      <w:sz w:val="21"/>
                      <w:szCs w:val="21"/>
                    </w:rPr>
                    <w:t>设计师</w:t>
                  </w:r>
                  <w:r>
                    <w:rPr>
                      <w:rFonts w:eastAsia="Times New Roman"/>
                      <w:sz w:val="21"/>
                      <w:szCs w:val="21"/>
                    </w:rPr>
                    <w:t xml:space="preserve"> </w:t>
                  </w:r>
                  <w:r>
                    <w:rPr>
                      <w:sz w:val="21"/>
                      <w:szCs w:val="21"/>
                    </w:rPr>
                    <w:t xml:space="preserve">/ </w:t>
                  </w:r>
                  <w:r>
                    <w:rPr>
                      <w:sz w:val="21"/>
                      <w:szCs w:val="21"/>
                    </w:rPr>
                    <w:t>工艺师</w:t>
                  </w:r>
                  <w:r>
                    <w:rPr>
                      <w:rFonts w:eastAsia="Times New Roman"/>
                      <w:sz w:val="21"/>
                      <w:szCs w:val="21"/>
                    </w:rPr>
                    <w:t xml:space="preserve"> </w:t>
                  </w:r>
                  <w:r>
                    <w:rPr>
                      <w:sz w:val="21"/>
                      <w:szCs w:val="21"/>
                    </w:rPr>
                    <w:t xml:space="preserve">/ </w:t>
                  </w:r>
                  <w:r>
                    <w:rPr>
                      <w:sz w:val="21"/>
                      <w:szCs w:val="21"/>
                    </w:rPr>
                    <w:t>技术支持工程师</w:t>
                  </w:r>
                </w:p>
              </w:tc>
            </w:tr>
            <w:tr>
              <w:trPr>
                <w:trHeight w:val="855" w:hRule="atLeast"/>
              </w:trPr>
              <w:tc>
                <w:tcPr>
                  <w:tcW w:w="342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napToGrid w:val="false"/>
                    <w:spacing w:lineRule="auto" w:line="660"/>
                    <w:rPr>
                      <w:sz w:val="21"/>
                      <w:szCs w:val="21"/>
                      <w:lang w:val="en-US" w:eastAsia="en-US"/>
                    </w:rPr>
                  </w:pPr>
                  <w:r>
                    <w:rPr>
                      <w:sz w:val="21"/>
                      <w:szCs w:val="21"/>
                      <w:lang w:val="en-US" w:eastAsia="en-U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二级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正式员工</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rPr>
                      <w:sz w:val="21"/>
                      <w:szCs w:val="21"/>
                    </w:rPr>
                  </w:pPr>
                  <w:r>
                    <w:rPr>
                      <w:sz w:val="21"/>
                      <w:szCs w:val="21"/>
                    </w:rPr>
                    <w:t>设计员</w:t>
                  </w:r>
                  <w:r>
                    <w:rPr>
                      <w:rFonts w:eastAsia="Times New Roman"/>
                      <w:sz w:val="21"/>
                      <w:szCs w:val="21"/>
                    </w:rPr>
                    <w:t xml:space="preserve"> </w:t>
                  </w:r>
                  <w:r>
                    <w:rPr>
                      <w:sz w:val="21"/>
                      <w:szCs w:val="21"/>
                    </w:rPr>
                    <w:t xml:space="preserve">/ </w:t>
                  </w:r>
                  <w:r>
                    <w:rPr>
                      <w:sz w:val="21"/>
                      <w:szCs w:val="21"/>
                    </w:rPr>
                    <w:t>工艺员</w:t>
                  </w:r>
                  <w:r>
                    <w:rPr>
                      <w:rFonts w:eastAsia="Times New Roman"/>
                      <w:sz w:val="21"/>
                      <w:szCs w:val="21"/>
                    </w:rPr>
                    <w:t xml:space="preserve"> </w:t>
                  </w:r>
                  <w:r>
                    <w:rPr>
                      <w:sz w:val="21"/>
                      <w:szCs w:val="21"/>
                    </w:rPr>
                    <w:t xml:space="preserve">/ </w:t>
                  </w:r>
                  <w:r>
                    <w:rPr>
                      <w:sz w:val="21"/>
                      <w:szCs w:val="21"/>
                    </w:rPr>
                    <w:t>技术支持员</w:t>
                  </w:r>
                </w:p>
              </w:tc>
            </w:tr>
            <w:tr>
              <w:trPr>
                <w:trHeight w:val="738" w:hRule="atLeast"/>
              </w:trPr>
              <w:tc>
                <w:tcPr>
                  <w:tcW w:w="342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snapToGrid w:val="false"/>
                    <w:spacing w:lineRule="auto" w:line="660"/>
                    <w:rPr>
                      <w:sz w:val="21"/>
                      <w:szCs w:val="21"/>
                      <w:lang w:val="en-US" w:eastAsia="en-US"/>
                    </w:rPr>
                  </w:pPr>
                  <w:r>
                    <w:rPr>
                      <w:sz w:val="21"/>
                      <w:szCs w:val="21"/>
                      <w:lang w:val="en-US" w:eastAsia="en-U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一级</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jc w:val="center"/>
                    <w:rPr>
                      <w:sz w:val="21"/>
                      <w:szCs w:val="21"/>
                    </w:rPr>
                  </w:pPr>
                  <w:r>
                    <w:rPr>
                      <w:sz w:val="21"/>
                      <w:szCs w:val="21"/>
                    </w:rPr>
                    <w:t>实习员工</w:t>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360"/>
                    <w:ind w:start="567" w:hanging="0"/>
                    <w:jc w:val="center"/>
                    <w:rPr>
                      <w:sz w:val="21"/>
                      <w:szCs w:val="21"/>
                    </w:rPr>
                  </w:pPr>
                  <w:r>
                    <w:rPr>
                      <w:sz w:val="21"/>
                      <w:szCs w:val="21"/>
                    </w:rPr>
                    <w:t>实习员工</w:t>
                  </w:r>
                </w:p>
              </w:tc>
            </w:tr>
          </w:tbl>
          <w:p>
            <w:pPr>
              <w:pStyle w:val="Normal"/>
              <w:widowControl/>
              <w:shd w:fill="FFFFFF" w:val="clear"/>
              <w:jc w:val="start"/>
              <w:rPr/>
            </w:pPr>
            <w:r>
              <w:rPr>
                <w:rFonts w:cs="宋体;SimSun" w:ascii="SimHei" w:hAnsi="SimHei" w:eastAsia="黑体"/>
                <w:kern w:val="0"/>
                <w:sz w:val="21"/>
                <w:szCs w:val="21"/>
              </w:rPr>
              <w:t>4</w:t>
            </w:r>
            <w:r>
              <w:rPr>
                <w:rFonts w:ascii="SimHei" w:hAnsi="SimHei" w:cs="宋体;SimSun" w:eastAsia="黑体"/>
                <w:kern w:val="0"/>
                <w:sz w:val="21"/>
                <w:szCs w:val="21"/>
              </w:rPr>
              <w:t>、通道转换</w:t>
            </w:r>
          </w:p>
          <w:p>
            <w:pPr>
              <w:pStyle w:val="Normal"/>
              <w:widowControl/>
              <w:shd w:fill="FFFFFF" w:val="clear"/>
              <w:jc w:val="start"/>
              <w:rPr/>
            </w:pPr>
            <w:r>
              <w:rPr>
                <w:rFonts w:cs="宋体;SimSun" w:ascii="SimHei" w:hAnsi="SimHei" w:eastAsia="黑体"/>
                <w:kern w:val="0"/>
                <w:sz w:val="21"/>
                <w:szCs w:val="21"/>
              </w:rPr>
              <w:t>4.1</w:t>
            </w:r>
            <w:r>
              <w:rPr>
                <w:rFonts w:ascii="SimHei" w:hAnsi="SimHei" w:cs="宋体;SimSun" w:eastAsia="黑体"/>
                <w:kern w:val="0"/>
                <w:sz w:val="21"/>
                <w:szCs w:val="21"/>
              </w:rPr>
              <w:t>管理岗位晋升通过竞争上岗确定， 各管理岗位的要求参照岗位说明书要求。</w:t>
            </w:r>
          </w:p>
          <w:p>
            <w:pPr>
              <w:pStyle w:val="Normal"/>
              <w:widowControl/>
              <w:shd w:fill="FFFFFF" w:val="clear"/>
              <w:jc w:val="start"/>
              <w:rPr/>
            </w:pPr>
            <w:r>
              <w:rPr>
                <w:rFonts w:cs="宋体;SimSun" w:ascii="SimHei" w:hAnsi="SimHei" w:eastAsia="黑体"/>
                <w:kern w:val="0"/>
                <w:sz w:val="21"/>
                <w:szCs w:val="21"/>
              </w:rPr>
              <w:t>4.2</w:t>
            </w:r>
            <w:r>
              <w:rPr>
                <w:rFonts w:ascii="SimHei" w:hAnsi="SimHei" w:cs="宋体;SimSun" w:eastAsia="黑体"/>
                <w:kern w:val="0"/>
                <w:sz w:val="21"/>
                <w:szCs w:val="21"/>
              </w:rPr>
              <w:t>专业技术职级通过综合评定确定，综合评定须结合公司实际需要和员工个人职业生涯发展规划，且必须符合晋升条件或各职级基本任职条件。</w:t>
            </w:r>
          </w:p>
          <w:p>
            <w:pPr>
              <w:pStyle w:val="Normal"/>
              <w:widowControl/>
              <w:shd w:fill="FFFFFF" w:val="clear"/>
              <w:jc w:val="start"/>
              <w:rPr/>
            </w:pPr>
            <w:r>
              <w:rPr>
                <w:rFonts w:cs="宋体;SimSun" w:ascii="SimHei" w:hAnsi="SimHei" w:eastAsia="黑体"/>
                <w:kern w:val="0"/>
                <w:sz w:val="21"/>
                <w:szCs w:val="21"/>
              </w:rPr>
              <w:t>4.3</w:t>
            </w:r>
            <w:r>
              <w:rPr>
                <w:rFonts w:ascii="SimHei" w:hAnsi="SimHei" w:cs="宋体;SimSun" w:eastAsia="黑体"/>
                <w:kern w:val="0"/>
                <w:sz w:val="21"/>
                <w:szCs w:val="21"/>
              </w:rPr>
              <w:t>公司引进人才，根据其调入前的外部职称及调入后的岗位设定级别，试用期满后，直接上级根据其绩效表现提出转正定级意见，经评定小组讨论后决定。</w:t>
            </w:r>
          </w:p>
          <w:p>
            <w:pPr>
              <w:pStyle w:val="Normal"/>
              <w:widowControl/>
              <w:shd w:fill="FFFFFF" w:val="clear"/>
              <w:jc w:val="start"/>
              <w:rPr/>
            </w:pPr>
            <w:r>
              <w:rPr>
                <w:rFonts w:cs="宋体;SimSun" w:ascii="SimHei" w:hAnsi="SimHei" w:eastAsia="黑体"/>
                <w:kern w:val="0"/>
                <w:sz w:val="21"/>
                <w:szCs w:val="21"/>
              </w:rPr>
              <w:t>4.4</w:t>
            </w:r>
            <w:r>
              <w:rPr>
                <w:rFonts w:ascii="SimHei" w:hAnsi="SimHei" w:cs="宋体;SimSun" w:eastAsia="黑体"/>
                <w:kern w:val="0"/>
                <w:sz w:val="21"/>
                <w:szCs w:val="21"/>
              </w:rPr>
              <w:t>已经定级的员工，每连续从事专业技术</w:t>
            </w:r>
            <w:r>
              <w:rPr>
                <w:rFonts w:cs="宋体;SimSun" w:ascii="SimHei" w:hAnsi="SimHei" w:eastAsia="黑体"/>
                <w:kern w:val="0"/>
                <w:sz w:val="21"/>
                <w:szCs w:val="21"/>
              </w:rPr>
              <w:t>1</w:t>
            </w:r>
            <w:r>
              <w:rPr>
                <w:rFonts w:ascii="SimHei" w:hAnsi="SimHei" w:cs="宋体;SimSun" w:eastAsia="黑体"/>
                <w:kern w:val="0"/>
                <w:sz w:val="21"/>
                <w:szCs w:val="21"/>
              </w:rPr>
              <w:t>年，可申请重新进行岗位职级评定。</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4.5</w:t>
            </w:r>
            <w:r>
              <w:rPr>
                <w:rFonts w:ascii="SimHei" w:hAnsi="SimHei" w:cs="宋体;SimSun" w:eastAsia="黑体"/>
                <w:kern w:val="0"/>
                <w:sz w:val="21"/>
                <w:szCs w:val="21"/>
              </w:rPr>
              <w:t>专业技术通道各职级任职基本条件描述</w:t>
            </w:r>
          </w:p>
          <w:p>
            <w:pPr>
              <w:pStyle w:val="Normal"/>
              <w:widowControl/>
              <w:shd w:fill="FFFFFF" w:val="clear"/>
              <w:ind w:firstLine="420"/>
              <w:jc w:val="start"/>
              <w:rPr>
                <w:rFonts w:ascii="宋体;SimSun" w:hAnsi="宋体;SimSun" w:cs="宋体;SimSun"/>
                <w:kern w:val="0"/>
                <w:sz w:val="21"/>
                <w:szCs w:val="21"/>
              </w:rPr>
            </w:pPr>
            <w:r>
              <w:rPr>
                <w:rFonts w:cs="宋体;SimSun" w:ascii="SimHei" w:hAnsi="SimHei" w:eastAsia="黑体"/>
                <w:kern w:val="0"/>
                <w:sz w:val="21"/>
                <w:szCs w:val="21"/>
              </w:rPr>
            </w:r>
          </w:p>
          <w:p>
            <w:pPr>
              <w:pStyle w:val="Normal"/>
              <w:widowControl/>
              <w:shd w:fill="FFFFFF" w:val="clear"/>
              <w:ind w:firstLine="420"/>
              <w:jc w:val="start"/>
              <w:rPr>
                <w:rFonts w:ascii="宋体;SimSun" w:hAnsi="宋体;SimSun" w:cs="宋体;SimSun"/>
                <w:kern w:val="0"/>
                <w:sz w:val="21"/>
                <w:szCs w:val="21"/>
              </w:rPr>
            </w:pPr>
            <w:r>
              <w:rPr>
                <w:rFonts w:cs="宋体;SimSun" w:ascii="SimHei" w:hAnsi="SimHei" w:eastAsia="黑体"/>
                <w:kern w:val="0"/>
                <w:sz w:val="21"/>
                <w:szCs w:val="21"/>
              </w:rPr>
            </w:r>
          </w:p>
          <w:tbl>
            <w:tblPr>
              <w:tblW w:w="9487" w:type="dxa"/>
              <w:jc w:val="start"/>
              <w:tblInd w:w="0" w:type="dxa"/>
              <w:tblLayout w:type="fixed"/>
              <w:tblCellMar>
                <w:top w:w="0" w:type="dxa"/>
                <w:start w:w="108" w:type="dxa"/>
                <w:bottom w:w="0" w:type="dxa"/>
                <w:end w:w="108" w:type="dxa"/>
              </w:tblCellMar>
            </w:tblPr>
            <w:tblGrid>
              <w:gridCol w:w="1188"/>
              <w:gridCol w:w="1446"/>
              <w:gridCol w:w="6853"/>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kern w:val="0"/>
                      <w:sz w:val="21"/>
                      <w:szCs w:val="21"/>
                    </w:rPr>
                  </w:pPr>
                  <w:r>
                    <w:rPr>
                      <w:rFonts w:ascii="宋体;SimSun" w:hAnsi="宋体;SimSun" w:cs="宋体;SimSun"/>
                      <w:kern w:val="0"/>
                      <w:sz w:val="21"/>
                      <w:szCs w:val="21"/>
                    </w:rPr>
                    <w:t>岗位职级</w:t>
                  </w:r>
                </w:p>
              </w:tc>
              <w:tc>
                <w:tcPr>
                  <w:tcW w:w="144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285" w:leader="none"/>
                    </w:tabs>
                    <w:jc w:val="center"/>
                    <w:rPr>
                      <w:rFonts w:ascii="宋体;SimSun" w:hAnsi="宋体;SimSun" w:cs="宋体;SimSun"/>
                      <w:sz w:val="21"/>
                      <w:szCs w:val="21"/>
                    </w:rPr>
                  </w:pPr>
                  <w:r>
                    <w:rPr>
                      <w:rFonts w:ascii="宋体;SimSun" w:hAnsi="宋体;SimSun" w:cs="宋体;SimSun"/>
                      <w:sz w:val="21"/>
                      <w:szCs w:val="21"/>
                    </w:rPr>
                    <w:t>对应岗位</w:t>
                  </w:r>
                </w:p>
              </w:tc>
              <w:tc>
                <w:tcPr>
                  <w:tcW w:w="6853"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kern w:val="0"/>
                      <w:sz w:val="21"/>
                      <w:szCs w:val="21"/>
                    </w:rPr>
                  </w:pPr>
                  <w:r>
                    <w:rPr>
                      <w:rFonts w:ascii="宋体;SimSun" w:hAnsi="宋体;SimSun" w:cs="宋体;SimSun"/>
                      <w:kern w:val="0"/>
                      <w:sz w:val="21"/>
                      <w:szCs w:val="21"/>
                    </w:rPr>
                    <w:t>分类描述</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360"/>
                    <w:jc w:val="center"/>
                    <w:rPr>
                      <w:rFonts w:ascii="宋体;SimSun" w:hAnsi="宋体;SimSun" w:cs="宋体;SimSun"/>
                      <w:kern w:val="0"/>
                      <w:sz w:val="21"/>
                      <w:szCs w:val="21"/>
                    </w:rPr>
                  </w:pPr>
                  <w:r>
                    <w:rPr>
                      <w:rFonts w:ascii="宋体;SimSun" w:hAnsi="宋体;SimSun" w:cs="宋体;SimSun"/>
                      <w:kern w:val="0"/>
                      <w:sz w:val="21"/>
                      <w:szCs w:val="21"/>
                    </w:rPr>
                    <w:t>六级</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360"/>
                    <w:jc w:val="center"/>
                    <w:rPr>
                      <w:rFonts w:ascii="宋体;SimSun" w:hAnsi="宋体;SimSun" w:cs="宋体;SimSun"/>
                      <w:sz w:val="21"/>
                      <w:szCs w:val="21"/>
                    </w:rPr>
                  </w:pPr>
                  <w:r>
                    <w:rPr>
                      <w:rFonts w:ascii="宋体;SimSun" w:hAnsi="宋体;SimSun" w:cs="宋体;SimSun"/>
                      <w:sz w:val="21"/>
                      <w:szCs w:val="21"/>
                    </w:rPr>
                    <w:t>首席专家级</w:t>
                  </w:r>
                </w:p>
              </w:tc>
              <w:tc>
                <w:tcPr>
                  <w:tcW w:w="6853"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pPr>
                  <w:r>
                    <w:rPr>
                      <w:rFonts w:ascii="宋体;SimSun" w:hAnsi="宋体;SimSun" w:cs="宋体;SimSun"/>
                      <w:kern w:val="0"/>
                      <w:sz w:val="21"/>
                      <w:szCs w:val="21"/>
                    </w:rPr>
                    <w:t>精通行业内专业技术领域的理论，有丰富的实际操作能力，熟悉专业技术领域国内外动态，知晓行业竞争对手的技术实力。具有一定的社交和演讲能力。能够承担全面的工作协调和业务指导能力。能够带领团队完成公司提出的各项研发任务和技术支持、服务工作。具备高级职称，行业经验</w:t>
                  </w:r>
                  <w:r>
                    <w:rPr>
                      <w:rFonts w:cs="宋体;SimSun" w:ascii="宋体;SimSun" w:hAnsi="宋体;SimSun"/>
                      <w:kern w:val="0"/>
                      <w:sz w:val="21"/>
                      <w:szCs w:val="21"/>
                    </w:rPr>
                    <w:t>10</w:t>
                  </w:r>
                  <w:r>
                    <w:rPr>
                      <w:rFonts w:ascii="宋体;SimSun" w:hAnsi="宋体;SimSun" w:cs="宋体;SimSun"/>
                      <w:kern w:val="0"/>
                      <w:sz w:val="21"/>
                      <w:szCs w:val="21"/>
                    </w:rPr>
                    <w:t>年以上。</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360"/>
                    <w:jc w:val="center"/>
                    <w:rPr>
                      <w:rFonts w:ascii="宋体;SimSun" w:hAnsi="宋体;SimSun" w:cs="宋体;SimSun"/>
                      <w:kern w:val="0"/>
                      <w:sz w:val="21"/>
                      <w:szCs w:val="21"/>
                    </w:rPr>
                  </w:pPr>
                  <w:r>
                    <w:rPr>
                      <w:rFonts w:ascii="宋体;SimSun" w:hAnsi="宋体;SimSun" w:cs="宋体;SimSun"/>
                      <w:kern w:val="0"/>
                      <w:sz w:val="21"/>
                      <w:szCs w:val="21"/>
                    </w:rPr>
                    <w:t>五级</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360"/>
                    <w:jc w:val="center"/>
                    <w:rPr>
                      <w:rFonts w:ascii="宋体;SimSun" w:hAnsi="宋体;SimSun" w:cs="宋体;SimSun"/>
                      <w:sz w:val="21"/>
                      <w:szCs w:val="21"/>
                    </w:rPr>
                  </w:pPr>
                  <w:r>
                    <w:rPr>
                      <w:rFonts w:ascii="宋体;SimSun" w:hAnsi="宋体;SimSun" w:cs="宋体;SimSun"/>
                      <w:sz w:val="21"/>
                      <w:szCs w:val="21"/>
                    </w:rPr>
                    <w:t>专家级</w:t>
                  </w:r>
                </w:p>
              </w:tc>
              <w:tc>
                <w:tcPr>
                  <w:tcW w:w="6853" w:type="dxa"/>
                  <w:tcBorders>
                    <w:top w:val="single" w:sz="4" w:space="0" w:color="000000"/>
                    <w:start w:val="single" w:sz="4" w:space="0" w:color="000000"/>
                    <w:bottom w:val="single" w:sz="4" w:space="0" w:color="000000"/>
                    <w:end w:val="single" w:sz="4" w:space="0" w:color="000000"/>
                  </w:tcBorders>
                </w:tcPr>
                <w:p>
                  <w:pPr>
                    <w:pStyle w:val="Normal"/>
                    <w:spacing w:lineRule="atLeast" w:line="360"/>
                    <w:jc w:val="start"/>
                    <w:rPr>
                      <w:rFonts w:ascii="宋体;SimSun" w:hAnsi="宋体;SimSun" w:cs="宋体;SimSun"/>
                      <w:sz w:val="21"/>
                      <w:szCs w:val="21"/>
                    </w:rPr>
                  </w:pPr>
                  <w:r>
                    <w:rPr>
                      <w:rFonts w:ascii="宋体;SimSun" w:hAnsi="宋体;SimSun" w:cs="宋体;SimSun"/>
                      <w:kern w:val="0"/>
                      <w:sz w:val="21"/>
                      <w:szCs w:val="21"/>
                    </w:rPr>
                    <w:t>精通行业内专业技术领域的理论，有丰富的实际操作能力，</w:t>
                  </w:r>
                  <w:r>
                    <w:rPr>
                      <w:rFonts w:ascii="宋体;SimSun" w:hAnsi="宋体;SimSun" w:cs="宋体;SimSun"/>
                      <w:sz w:val="21"/>
                      <w:szCs w:val="21"/>
                    </w:rPr>
                    <w:t>具备业务协调和业务指导能力。能够带领团队独立承担特别重要项目的研发、技术支持及服务工作。</w:t>
                  </w:r>
                  <w:r>
                    <w:rPr>
                      <w:rFonts w:ascii="宋体;SimSun" w:hAnsi="宋体;SimSun" w:cs="宋体;SimSun"/>
                      <w:kern w:val="0"/>
                      <w:sz w:val="21"/>
                      <w:szCs w:val="21"/>
                    </w:rPr>
                    <w:t>具备中级以上职称，行业经验</w:t>
                  </w:r>
                  <w:r>
                    <w:rPr>
                      <w:rFonts w:cs="宋体;SimSun" w:ascii="宋体;SimSun" w:hAnsi="宋体;SimSun"/>
                      <w:kern w:val="0"/>
                      <w:sz w:val="21"/>
                      <w:szCs w:val="21"/>
                    </w:rPr>
                    <w:t>8</w:t>
                  </w:r>
                  <w:r>
                    <w:rPr>
                      <w:rFonts w:ascii="宋体;SimSun" w:hAnsi="宋体;SimSun" w:cs="宋体;SimSun"/>
                      <w:kern w:val="0"/>
                      <w:sz w:val="21"/>
                      <w:szCs w:val="21"/>
                    </w:rPr>
                    <w:t>年以上。</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360"/>
                    <w:jc w:val="center"/>
                    <w:rPr>
                      <w:rFonts w:ascii="宋体;SimSun" w:hAnsi="宋体;SimSun" w:cs="宋体;SimSun"/>
                      <w:kern w:val="0"/>
                      <w:sz w:val="21"/>
                      <w:szCs w:val="21"/>
                    </w:rPr>
                  </w:pPr>
                  <w:r>
                    <w:rPr>
                      <w:rFonts w:ascii="宋体;SimSun" w:hAnsi="宋体;SimSun" w:cs="宋体;SimSun"/>
                      <w:kern w:val="0"/>
                      <w:sz w:val="21"/>
                      <w:szCs w:val="21"/>
                    </w:rPr>
                    <w:t>四级</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360"/>
                    <w:jc w:val="center"/>
                    <w:rPr>
                      <w:rFonts w:ascii="宋体;SimSun" w:hAnsi="宋体;SimSun" w:cs="宋体;SimSun"/>
                      <w:sz w:val="21"/>
                      <w:szCs w:val="21"/>
                    </w:rPr>
                  </w:pPr>
                  <w:r>
                    <w:rPr>
                      <w:rFonts w:ascii="宋体;SimSun" w:hAnsi="宋体;SimSun" w:cs="宋体;SimSun"/>
                      <w:sz w:val="21"/>
                      <w:szCs w:val="21"/>
                    </w:rPr>
                    <w:t>主任级</w:t>
                  </w:r>
                </w:p>
              </w:tc>
              <w:tc>
                <w:tcPr>
                  <w:tcW w:w="6853" w:type="dxa"/>
                  <w:tcBorders>
                    <w:top w:val="single" w:sz="4" w:space="0" w:color="000000"/>
                    <w:start w:val="single" w:sz="4" w:space="0" w:color="000000"/>
                    <w:bottom w:val="single" w:sz="4" w:space="0" w:color="000000"/>
                    <w:end w:val="single" w:sz="4" w:space="0" w:color="000000"/>
                  </w:tcBorders>
                </w:tcPr>
                <w:p>
                  <w:pPr>
                    <w:pStyle w:val="Normal"/>
                    <w:spacing w:lineRule="atLeast" w:line="360"/>
                    <w:jc w:val="start"/>
                    <w:rPr>
                      <w:rFonts w:ascii="宋体;SimSun" w:hAnsi="宋体;SimSun" w:cs="宋体;SimSun"/>
                      <w:sz w:val="21"/>
                      <w:szCs w:val="21"/>
                    </w:rPr>
                  </w:pPr>
                  <w:r>
                    <w:rPr>
                      <w:rFonts w:ascii="宋体;SimSun" w:hAnsi="宋体;SimSun" w:cs="宋体;SimSun"/>
                      <w:kern w:val="0"/>
                      <w:sz w:val="21"/>
                      <w:szCs w:val="21"/>
                    </w:rPr>
                    <w:t>理解专业技术领域的理论，有比较丰富的实际操作能力，</w:t>
                  </w:r>
                  <w:r>
                    <w:rPr>
                      <w:rFonts w:ascii="宋体;SimSun" w:hAnsi="宋体;SimSun" w:cs="宋体;SimSun"/>
                      <w:sz w:val="21"/>
                      <w:szCs w:val="21"/>
                    </w:rPr>
                    <w:t>能够独立完成主要项目的业务工作或研发任务。能够带领</w:t>
                  </w:r>
                  <w:r>
                    <w:rPr>
                      <w:sz w:val="21"/>
                      <w:szCs w:val="21"/>
                    </w:rPr>
                    <w:t>项目组完成重要</w:t>
                  </w:r>
                  <w:r>
                    <w:rPr>
                      <w:rFonts w:ascii="宋体;SimSun" w:hAnsi="宋体;SimSun" w:cs="宋体;SimSun"/>
                      <w:sz w:val="21"/>
                      <w:szCs w:val="21"/>
                    </w:rPr>
                    <w:t>项目的研发、技术支持及服务工作。</w:t>
                  </w:r>
                  <w:r>
                    <w:rPr>
                      <w:rFonts w:ascii="宋体;SimSun" w:hAnsi="宋体;SimSun" w:cs="宋体;SimSun"/>
                      <w:kern w:val="0"/>
                      <w:sz w:val="21"/>
                      <w:szCs w:val="21"/>
                    </w:rPr>
                    <w:t>具备中级职称，行业经验</w:t>
                  </w:r>
                  <w:r>
                    <w:rPr>
                      <w:rFonts w:cs="宋体;SimSun" w:ascii="宋体;SimSun" w:hAnsi="宋体;SimSun"/>
                      <w:kern w:val="0"/>
                      <w:sz w:val="21"/>
                      <w:szCs w:val="21"/>
                    </w:rPr>
                    <w:t>5</w:t>
                  </w:r>
                  <w:r>
                    <w:rPr>
                      <w:rFonts w:ascii="宋体;SimSun" w:hAnsi="宋体;SimSun" w:cs="宋体;SimSun"/>
                      <w:kern w:val="0"/>
                      <w:sz w:val="21"/>
                      <w:szCs w:val="21"/>
                    </w:rPr>
                    <w:t>年以上。</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360"/>
                    <w:jc w:val="center"/>
                    <w:rPr>
                      <w:rFonts w:ascii="宋体;SimSun" w:hAnsi="宋体;SimSun" w:cs="宋体;SimSun"/>
                      <w:kern w:val="0"/>
                      <w:sz w:val="21"/>
                      <w:szCs w:val="21"/>
                    </w:rPr>
                  </w:pPr>
                  <w:r>
                    <w:rPr>
                      <w:rFonts w:ascii="宋体;SimSun" w:hAnsi="宋体;SimSun" w:cs="宋体;SimSun"/>
                      <w:kern w:val="0"/>
                      <w:sz w:val="21"/>
                      <w:szCs w:val="21"/>
                    </w:rPr>
                    <w:t>三级</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360"/>
                    <w:jc w:val="center"/>
                    <w:rPr>
                      <w:rFonts w:ascii="宋体;SimSun" w:hAnsi="宋体;SimSun" w:cs="宋体;SimSun"/>
                      <w:sz w:val="21"/>
                      <w:szCs w:val="21"/>
                    </w:rPr>
                  </w:pPr>
                  <w:r>
                    <w:rPr>
                      <w:rFonts w:ascii="宋体;SimSun" w:hAnsi="宋体;SimSun" w:cs="宋体;SimSun"/>
                      <w:sz w:val="21"/>
                      <w:szCs w:val="21"/>
                    </w:rPr>
                    <w:t>骨干级</w:t>
                  </w:r>
                </w:p>
              </w:tc>
              <w:tc>
                <w:tcPr>
                  <w:tcW w:w="6853"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pPr>
                  <w:r>
                    <w:rPr>
                      <w:rFonts w:ascii="宋体;SimSun" w:hAnsi="宋体;SimSun" w:cs="宋体;SimSun"/>
                      <w:kern w:val="0"/>
                      <w:sz w:val="21"/>
                      <w:szCs w:val="21"/>
                    </w:rPr>
                    <w:t>比较理解专业技术领域的理论，有一定的实际操作能力，能够基本独立按照指令在业务工作或研究任务中完成一个或几个环节的工作。</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360"/>
                    <w:jc w:val="center"/>
                    <w:rPr>
                      <w:rFonts w:ascii="宋体;SimSun" w:hAnsi="宋体;SimSun" w:cs="宋体;SimSun"/>
                      <w:kern w:val="0"/>
                      <w:sz w:val="21"/>
                      <w:szCs w:val="21"/>
                    </w:rPr>
                  </w:pPr>
                  <w:r>
                    <w:rPr>
                      <w:rFonts w:ascii="宋体;SimSun" w:hAnsi="宋体;SimSun" w:cs="宋体;SimSun"/>
                      <w:kern w:val="0"/>
                      <w:sz w:val="21"/>
                      <w:szCs w:val="21"/>
                    </w:rPr>
                    <w:t>二级</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360"/>
                    <w:jc w:val="center"/>
                    <w:rPr>
                      <w:rFonts w:ascii="宋体;SimSun" w:hAnsi="宋体;SimSun" w:cs="宋体;SimSun"/>
                      <w:sz w:val="21"/>
                      <w:szCs w:val="21"/>
                    </w:rPr>
                  </w:pPr>
                  <w:r>
                    <w:rPr>
                      <w:rFonts w:ascii="宋体;SimSun" w:hAnsi="宋体;SimSun" w:cs="宋体;SimSun"/>
                      <w:sz w:val="21"/>
                      <w:szCs w:val="21"/>
                    </w:rPr>
                    <w:t>正式员工级</w:t>
                  </w:r>
                </w:p>
              </w:tc>
              <w:tc>
                <w:tcPr>
                  <w:tcW w:w="6853"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SimSun" w:hAnsi="宋体;SimSun" w:cs="宋体;SimSun"/>
                      <w:kern w:val="0"/>
                      <w:sz w:val="21"/>
                      <w:szCs w:val="21"/>
                    </w:rPr>
                  </w:pPr>
                  <w:r>
                    <w:rPr>
                      <w:rFonts w:ascii="宋体;SimSun" w:hAnsi="宋体;SimSun" w:cs="宋体;SimSun"/>
                      <w:kern w:val="0"/>
                      <w:sz w:val="21"/>
                      <w:szCs w:val="21"/>
                    </w:rPr>
                    <w:t>一般理解专业技术领域的理论，</w:t>
                  </w:r>
                  <w:r>
                    <w:rPr>
                      <w:rFonts w:ascii="宋体;SimSun" w:hAnsi="宋体;SimSun" w:cs="宋体;SimSun"/>
                      <w:sz w:val="21"/>
                      <w:szCs w:val="21"/>
                    </w:rPr>
                    <w:t>完成了实习计划，考核合格，达到转正条件，并能够按照既定流程完成简单、具体的辅助性工作。</w:t>
                  </w:r>
                </w:p>
              </w:tc>
            </w:tr>
            <w:tr>
              <w:trPr>
                <w:trHeight w:val="445"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360"/>
                    <w:jc w:val="center"/>
                    <w:rPr>
                      <w:rFonts w:ascii="宋体;SimSun" w:hAnsi="宋体;SimSun" w:cs="宋体;SimSun"/>
                      <w:kern w:val="0"/>
                      <w:sz w:val="21"/>
                      <w:szCs w:val="21"/>
                    </w:rPr>
                  </w:pPr>
                  <w:r>
                    <w:rPr>
                      <w:rFonts w:ascii="宋体;SimSun" w:hAnsi="宋体;SimSun" w:cs="宋体;SimSun"/>
                      <w:kern w:val="0"/>
                      <w:sz w:val="21"/>
                      <w:szCs w:val="21"/>
                    </w:rPr>
                    <w:t>一级</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360"/>
                    <w:jc w:val="center"/>
                    <w:rPr>
                      <w:rFonts w:ascii="宋体;SimSun" w:hAnsi="宋体;SimSun" w:cs="宋体;SimSun"/>
                      <w:sz w:val="21"/>
                      <w:szCs w:val="21"/>
                    </w:rPr>
                  </w:pPr>
                  <w:r>
                    <w:rPr>
                      <w:rFonts w:ascii="宋体;SimSun" w:hAnsi="宋体;SimSun" w:cs="宋体;SimSun"/>
                      <w:sz w:val="21"/>
                      <w:szCs w:val="21"/>
                    </w:rPr>
                    <w:t>实习员工级</w:t>
                  </w:r>
                </w:p>
              </w:tc>
              <w:tc>
                <w:tcPr>
                  <w:tcW w:w="6853"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SimSun" w:hAnsi="宋体;SimSun" w:cs="宋体;SimSun"/>
                      <w:sz w:val="21"/>
                      <w:szCs w:val="21"/>
                    </w:rPr>
                  </w:pPr>
                  <w:r>
                    <w:rPr>
                      <w:rFonts w:ascii="宋体;SimSun" w:hAnsi="宋体;SimSun" w:cs="宋体;SimSun"/>
                      <w:sz w:val="21"/>
                      <w:szCs w:val="21"/>
                    </w:rPr>
                    <w:t>签订了就业协议，进入公司定向实习的相关专业的大专以上学生。</w:t>
                  </w:r>
                </w:p>
              </w:tc>
            </w:tr>
          </w:tbl>
          <w:p>
            <w:pPr>
              <w:pStyle w:val="Normal"/>
              <w:rPr/>
            </w:pPr>
            <w:r>
              <w:rPr>
                <w:rFonts w:cs="宋体;SimSun" w:ascii="SimHei" w:hAnsi="SimHei" w:eastAsia="黑体"/>
                <w:sz w:val="21"/>
                <w:szCs w:val="21"/>
              </w:rPr>
              <w:t>5</w:t>
            </w:r>
            <w:r>
              <w:rPr>
                <w:rFonts w:ascii="SimHei" w:hAnsi="SimHei" w:cs="宋体;SimSun" w:eastAsia="黑体"/>
                <w:sz w:val="21"/>
                <w:szCs w:val="21"/>
              </w:rPr>
              <w:t>、专业技术职级评定标准</w:t>
            </w:r>
          </w:p>
          <w:p>
            <w:pPr>
              <w:pStyle w:val="Normal"/>
              <w:rPr/>
            </w:pPr>
            <w:r>
              <w:rPr>
                <w:rFonts w:cs="宋体;SimSun" w:ascii="SimHei" w:hAnsi="SimHei" w:eastAsia="黑体"/>
                <w:sz w:val="21"/>
                <w:szCs w:val="21"/>
              </w:rPr>
              <w:t>5.1</w:t>
            </w:r>
            <w:r>
              <w:rPr>
                <w:rFonts w:ascii="SimHei" w:hAnsi="SimHei" w:cs="宋体;SimSun" w:eastAsia="黑体"/>
                <w:sz w:val="21"/>
                <w:szCs w:val="21"/>
              </w:rPr>
              <w:t>等级的评定标准分：资格标准（</w:t>
            </w:r>
            <w:r>
              <w:rPr>
                <w:rFonts w:cs="宋体;SimSun" w:ascii="SimHei" w:hAnsi="SimHei" w:eastAsia="黑体"/>
                <w:sz w:val="21"/>
                <w:szCs w:val="21"/>
              </w:rPr>
              <w:t>20%</w:t>
            </w:r>
            <w:r>
              <w:rPr>
                <w:rFonts w:ascii="SimHei" w:hAnsi="SimHei" w:cs="宋体;SimSun" w:eastAsia="黑体"/>
                <w:sz w:val="21"/>
                <w:szCs w:val="21"/>
              </w:rPr>
              <w:t>）、专业能力与业绩标准（</w:t>
            </w:r>
            <w:r>
              <w:rPr>
                <w:rFonts w:cs="宋体;SimSun" w:ascii="SimHei" w:hAnsi="SimHei" w:eastAsia="黑体"/>
                <w:sz w:val="21"/>
                <w:szCs w:val="21"/>
              </w:rPr>
              <w:t>60%</w:t>
            </w:r>
            <w:r>
              <w:rPr>
                <w:rFonts w:ascii="SimHei" w:hAnsi="SimHei" w:cs="宋体;SimSun" w:eastAsia="黑体"/>
                <w:sz w:val="21"/>
                <w:szCs w:val="21"/>
              </w:rPr>
              <w:t>）、素质标准（</w:t>
            </w:r>
            <w:r>
              <w:rPr>
                <w:rFonts w:cs="宋体;SimSun" w:ascii="SimHei" w:hAnsi="SimHei" w:eastAsia="黑体"/>
                <w:sz w:val="21"/>
                <w:szCs w:val="21"/>
              </w:rPr>
              <w:t>20%</w:t>
            </w:r>
            <w:r>
              <w:rPr>
                <w:rFonts w:ascii="SimHei" w:hAnsi="SimHei" w:cs="宋体;SimSun" w:eastAsia="黑体"/>
                <w:sz w:val="21"/>
                <w:szCs w:val="21"/>
              </w:rPr>
              <w:t>）三大部分组成。</w:t>
            </w:r>
          </w:p>
          <w:p>
            <w:pPr>
              <w:pStyle w:val="Normal"/>
              <w:rPr/>
            </w:pPr>
            <w:r>
              <w:rPr>
                <w:rFonts w:cs="宋体;SimSun" w:ascii="SimHei" w:hAnsi="SimHei" w:eastAsia="黑体"/>
                <w:sz w:val="21"/>
                <w:szCs w:val="21"/>
              </w:rPr>
              <w:t>5.2</w:t>
            </w:r>
            <w:r>
              <w:rPr>
                <w:rFonts w:ascii="SimHei" w:hAnsi="SimHei" w:cs="宋体;SimSun" w:eastAsia="黑体"/>
                <w:sz w:val="21"/>
                <w:szCs w:val="21"/>
              </w:rPr>
              <w:t>资格标准：不同能力等级表现出来的特征，规定了各等级在学历、专业、经验等方面的基本要求，</w:t>
            </w:r>
            <w:r>
              <w:rPr>
                <w:rFonts w:ascii="SimHei" w:hAnsi="SimHei" w:eastAsia="黑体"/>
              </w:rPr>
              <w:t>如下表：</w:t>
            </w:r>
          </w:p>
          <w:tbl>
            <w:tblPr>
              <w:tblW w:w="5000" w:type="pct"/>
              <w:jc w:val="start"/>
              <w:tblInd w:w="0" w:type="dxa"/>
              <w:tblLayout w:type="fixed"/>
              <w:tblCellMar>
                <w:top w:w="0" w:type="dxa"/>
                <w:start w:w="108" w:type="dxa"/>
                <w:bottom w:w="0" w:type="dxa"/>
                <w:end w:w="108" w:type="dxa"/>
              </w:tblCellMar>
            </w:tblPr>
            <w:tblGrid>
              <w:gridCol w:w="1313"/>
              <w:gridCol w:w="1312"/>
              <w:gridCol w:w="2024"/>
              <w:gridCol w:w="2263"/>
              <w:gridCol w:w="1193"/>
              <w:gridCol w:w="1489"/>
            </w:tblGrid>
            <w:tr>
              <w:trPr>
                <w:trHeight w:val="287"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ind w:firstLine="316"/>
                    <w:rPr>
                      <w:rFonts w:ascii="宋体;SimSun" w:hAnsi="宋体;SimSun" w:cs="宋体;SimSun"/>
                      <w:b/>
                      <w:b/>
                      <w:kern w:val="0"/>
                      <w:sz w:val="21"/>
                      <w:szCs w:val="21"/>
                    </w:rPr>
                  </w:pPr>
                  <w:r>
                    <w:rPr>
                      <w:rFonts w:ascii="宋体;SimSun" w:hAnsi="宋体;SimSun" w:cs="宋体;SimSun"/>
                      <w:b/>
                      <w:kern w:val="0"/>
                      <w:sz w:val="21"/>
                      <w:szCs w:val="21"/>
                    </w:rPr>
                    <w:t>学历</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b/>
                      <w:b/>
                      <w:sz w:val="21"/>
                      <w:szCs w:val="21"/>
                    </w:rPr>
                  </w:pPr>
                  <w:r>
                    <w:rPr>
                      <w:rFonts w:ascii="宋体;SimSun" w:hAnsi="宋体;SimSun" w:cs="宋体;SimSun"/>
                      <w:b/>
                      <w:sz w:val="21"/>
                      <w:szCs w:val="21"/>
                    </w:rPr>
                    <w:t>大专以下</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b/>
                      <w:b/>
                      <w:kern w:val="0"/>
                      <w:sz w:val="21"/>
                      <w:szCs w:val="21"/>
                    </w:rPr>
                  </w:pPr>
                  <w:r>
                    <w:rPr>
                      <w:rFonts w:ascii="宋体;SimSun" w:hAnsi="宋体;SimSun" w:cs="宋体;SimSun"/>
                      <w:b/>
                      <w:kern w:val="0"/>
                      <w:sz w:val="21"/>
                      <w:szCs w:val="21"/>
                    </w:rPr>
                    <w:t>二本</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b/>
                      <w:b/>
                      <w:kern w:val="0"/>
                      <w:sz w:val="21"/>
                      <w:szCs w:val="21"/>
                    </w:rPr>
                  </w:pPr>
                  <w:r>
                    <w:rPr>
                      <w:rFonts w:ascii="宋体;SimSun" w:hAnsi="宋体;SimSun" w:cs="宋体;SimSun"/>
                      <w:b/>
                      <w:kern w:val="0"/>
                      <w:sz w:val="21"/>
                      <w:szCs w:val="21"/>
                    </w:rPr>
                    <w:t>一本</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ind w:firstLine="211"/>
                    <w:jc w:val="center"/>
                    <w:rPr>
                      <w:rFonts w:ascii="宋体;SimSun" w:hAnsi="宋体;SimSun" w:cs="宋体;SimSun"/>
                      <w:b/>
                      <w:b/>
                      <w:kern w:val="0"/>
                      <w:sz w:val="21"/>
                      <w:szCs w:val="21"/>
                    </w:rPr>
                  </w:pPr>
                  <w:r>
                    <w:rPr>
                      <w:rFonts w:ascii="宋体;SimSun" w:hAnsi="宋体;SimSun" w:cs="宋体;SimSun"/>
                      <w:b/>
                      <w:kern w:val="0"/>
                      <w:sz w:val="21"/>
                      <w:szCs w:val="21"/>
                    </w:rPr>
                    <w:t>研究生</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b/>
                      <w:b/>
                      <w:kern w:val="0"/>
                      <w:sz w:val="21"/>
                      <w:szCs w:val="21"/>
                    </w:rPr>
                  </w:pPr>
                  <w:r>
                    <w:rPr>
                      <w:rFonts w:ascii="宋体;SimSun" w:hAnsi="宋体;SimSun" w:cs="宋体;SimSun"/>
                      <w:b/>
                      <w:kern w:val="0"/>
                      <w:sz w:val="21"/>
                      <w:szCs w:val="21"/>
                    </w:rPr>
                    <w:t>博士</w:t>
                  </w:r>
                </w:p>
              </w:tc>
            </w:tr>
            <w:tr>
              <w:trPr>
                <w:trHeight w:val="285"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5%</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cs="宋体;SimSun" w:ascii="宋体;SimSun" w:hAnsi="宋体;SimSun"/>
                      <w:sz w:val="21"/>
                      <w:szCs w:val="21"/>
                    </w:rPr>
                    <w:t>1</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2</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3</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4</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5</w:t>
                  </w:r>
                </w:p>
              </w:tc>
            </w:tr>
            <w:tr>
              <w:trPr>
                <w:trHeight w:val="270"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ascii="宋体;SimSun" w:hAnsi="宋体;SimSun" w:cs="宋体;SimSun"/>
                      <w:kern w:val="0"/>
                      <w:sz w:val="21"/>
                      <w:szCs w:val="21"/>
                    </w:rPr>
                    <w:t>专业</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ind w:firstLine="105"/>
                    <w:jc w:val="center"/>
                    <w:rPr>
                      <w:rFonts w:ascii="宋体;SimSun" w:hAnsi="宋体;SimSun" w:cs="宋体;SimSun"/>
                      <w:sz w:val="21"/>
                      <w:szCs w:val="21"/>
                    </w:rPr>
                  </w:pPr>
                  <w:r>
                    <w:rPr>
                      <w:rFonts w:ascii="宋体;SimSun" w:hAnsi="宋体;SimSun" w:cs="宋体;SimSun"/>
                      <w:sz w:val="21"/>
                      <w:szCs w:val="21"/>
                    </w:rPr>
                    <w:t>其他专业</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ascii="宋体;SimSun" w:hAnsi="宋体;SimSun" w:cs="宋体;SimSun"/>
                      <w:sz w:val="21"/>
                      <w:szCs w:val="21"/>
                    </w:rPr>
                    <w:t>部分接近本专业</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315"/>
                    <w:jc w:val="center"/>
                    <w:rPr>
                      <w:rFonts w:ascii="宋体;SimSun" w:hAnsi="宋体;SimSun" w:cs="宋体;SimSun"/>
                      <w:sz w:val="21"/>
                      <w:szCs w:val="21"/>
                    </w:rPr>
                  </w:pPr>
                  <w:r>
                    <w:rPr>
                      <w:rFonts w:ascii="宋体;SimSun" w:hAnsi="宋体;SimSun" w:cs="宋体;SimSun"/>
                      <w:sz w:val="21"/>
                      <w:szCs w:val="21"/>
                    </w:rPr>
                    <w:t>非常接近本专业</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ascii="宋体;SimSun" w:hAnsi="宋体;SimSun" w:cs="宋体;SimSun"/>
                      <w:sz w:val="21"/>
                      <w:szCs w:val="21"/>
                    </w:rPr>
                    <w:t>本专业</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firstLine="105"/>
                    <w:jc w:val="center"/>
                    <w:rPr>
                      <w:rFonts w:ascii="宋体;SimSun" w:hAnsi="宋体;SimSun" w:cs="宋体;SimSun"/>
                      <w:sz w:val="21"/>
                      <w:szCs w:val="21"/>
                    </w:rPr>
                  </w:pPr>
                  <w:r>
                    <w:rPr>
                      <w:rFonts w:cs="宋体;SimSun" w:ascii="宋体;SimSun" w:hAnsi="宋体;SimSun"/>
                      <w:sz w:val="21"/>
                      <w:szCs w:val="21"/>
                    </w:rPr>
                  </w:r>
                </w:p>
              </w:tc>
            </w:tr>
            <w:tr>
              <w:trPr>
                <w:trHeight w:val="345"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5%</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cs="宋体;SimSun" w:ascii="宋体;SimSun" w:hAnsi="宋体;SimSun"/>
                      <w:sz w:val="21"/>
                      <w:szCs w:val="21"/>
                    </w:rPr>
                    <w:t>0.5</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2</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315"/>
                    <w:jc w:val="center"/>
                    <w:rPr>
                      <w:rFonts w:ascii="宋体;SimSun" w:hAnsi="宋体;SimSun" w:cs="宋体;SimSun"/>
                      <w:sz w:val="21"/>
                      <w:szCs w:val="21"/>
                    </w:rPr>
                  </w:pPr>
                  <w:r>
                    <w:rPr>
                      <w:rFonts w:cs="宋体;SimSun" w:ascii="宋体;SimSun" w:hAnsi="宋体;SimSun"/>
                      <w:sz w:val="21"/>
                      <w:szCs w:val="21"/>
                    </w:rPr>
                    <w:t>3.5</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cs="宋体;SimSun" w:ascii="宋体;SimSun" w:hAnsi="宋体;SimSun"/>
                      <w:sz w:val="21"/>
                      <w:szCs w:val="21"/>
                    </w:rPr>
                    <w:t>5</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firstLine="105"/>
                    <w:jc w:val="center"/>
                    <w:rPr>
                      <w:rFonts w:ascii="宋体;SimSun" w:hAnsi="宋体;SimSun" w:cs="宋体;SimSun"/>
                      <w:sz w:val="21"/>
                      <w:szCs w:val="21"/>
                    </w:rPr>
                  </w:pPr>
                  <w:r>
                    <w:rPr>
                      <w:rFonts w:cs="宋体;SimSun" w:ascii="宋体;SimSun" w:hAnsi="宋体;SimSun"/>
                      <w:sz w:val="21"/>
                      <w:szCs w:val="21"/>
                    </w:rPr>
                  </w:r>
                </w:p>
              </w:tc>
            </w:tr>
            <w:tr>
              <w:trPr>
                <w:trHeight w:val="300"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ascii="宋体;SimSun" w:hAnsi="宋体;SimSun" w:cs="宋体;SimSun"/>
                      <w:kern w:val="0"/>
                      <w:sz w:val="21"/>
                      <w:szCs w:val="21"/>
                    </w:rPr>
                    <w:t>行业经验</w:t>
                  </w:r>
                </w:p>
                <w:p>
                  <w:pPr>
                    <w:pStyle w:val="Normal"/>
                    <w:spacing w:lineRule="atLeast" w:line="240"/>
                    <w:jc w:val="center"/>
                    <w:rPr>
                      <w:rFonts w:ascii="宋体;SimSun" w:hAnsi="宋体;SimSun" w:cs="宋体;SimSun"/>
                      <w:kern w:val="0"/>
                      <w:sz w:val="21"/>
                      <w:szCs w:val="21"/>
                    </w:rPr>
                  </w:pPr>
                  <w:r>
                    <w:rPr>
                      <w:rFonts w:ascii="宋体;SimSun" w:hAnsi="宋体;SimSun" w:cs="宋体;SimSun"/>
                      <w:kern w:val="0"/>
                      <w:sz w:val="21"/>
                      <w:szCs w:val="21"/>
                    </w:rPr>
                    <w:t>工作经验</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cs="宋体;SimSun" w:ascii="宋体;SimSun" w:hAnsi="宋体;SimSun"/>
                      <w:sz w:val="21"/>
                      <w:szCs w:val="21"/>
                    </w:rPr>
                    <w:t>1-2</w:t>
                  </w:r>
                  <w:r>
                    <w:rPr>
                      <w:rFonts w:ascii="宋体;SimSun" w:hAnsi="宋体;SimSun" w:cs="宋体;SimSun"/>
                      <w:sz w:val="21"/>
                      <w:szCs w:val="21"/>
                    </w:rPr>
                    <w:t>年</w:t>
                  </w:r>
                </w:p>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cs="宋体;SimSun" w:ascii="宋体;SimSun" w:hAnsi="宋体;SimSun"/>
                      <w:sz w:val="21"/>
                      <w:szCs w:val="21"/>
                    </w:rPr>
                    <w:t>2-3</w:t>
                  </w:r>
                  <w:r>
                    <w:rPr>
                      <w:rFonts w:ascii="宋体;SimSun" w:hAnsi="宋体;SimSun" w:cs="宋体;SimSun"/>
                      <w:sz w:val="21"/>
                      <w:szCs w:val="21"/>
                    </w:rPr>
                    <w:t>年</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2-3</w:t>
                  </w:r>
                  <w:r>
                    <w:rPr>
                      <w:rFonts w:ascii="宋体;SimSun" w:hAnsi="宋体;SimSun" w:cs="宋体;SimSun"/>
                      <w:sz w:val="21"/>
                      <w:szCs w:val="21"/>
                    </w:rPr>
                    <w:t>年</w:t>
                  </w:r>
                </w:p>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3-5</w:t>
                  </w:r>
                  <w:r>
                    <w:rPr>
                      <w:rFonts w:ascii="宋体;SimSun" w:hAnsi="宋体;SimSun" w:cs="宋体;SimSun"/>
                      <w:sz w:val="21"/>
                      <w:szCs w:val="21"/>
                    </w:rPr>
                    <w:t>年</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3-5</w:t>
                  </w:r>
                  <w:r>
                    <w:rPr>
                      <w:rFonts w:ascii="宋体;SimSun" w:hAnsi="宋体;SimSun" w:cs="宋体;SimSun"/>
                      <w:sz w:val="21"/>
                      <w:szCs w:val="21"/>
                    </w:rPr>
                    <w:t>年</w:t>
                  </w:r>
                </w:p>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5-10</w:t>
                  </w:r>
                  <w:r>
                    <w:rPr>
                      <w:rFonts w:ascii="宋体;SimSun" w:hAnsi="宋体;SimSun" w:cs="宋体;SimSun"/>
                      <w:sz w:val="21"/>
                      <w:szCs w:val="21"/>
                    </w:rPr>
                    <w:t>年</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cs="宋体;SimSun" w:ascii="宋体;SimSun" w:hAnsi="宋体;SimSun"/>
                      <w:sz w:val="21"/>
                      <w:szCs w:val="21"/>
                    </w:rPr>
                    <w:t>5-10</w:t>
                  </w:r>
                  <w:r>
                    <w:rPr>
                      <w:rFonts w:ascii="宋体;SimSun" w:hAnsi="宋体;SimSun" w:cs="宋体;SimSun"/>
                      <w:sz w:val="21"/>
                      <w:szCs w:val="21"/>
                    </w:rPr>
                    <w:t>年</w:t>
                  </w:r>
                  <w:r>
                    <w:rPr>
                      <w:rFonts w:cs="宋体;SimSun" w:ascii="宋体;SimSun" w:hAnsi="宋体;SimSun"/>
                      <w:sz w:val="21"/>
                      <w:szCs w:val="21"/>
                    </w:rPr>
                    <w:t>10</w:t>
                  </w:r>
                  <w:r>
                    <w:rPr>
                      <w:rFonts w:ascii="宋体;SimSun" w:hAnsi="宋体;SimSun" w:cs="宋体;SimSun"/>
                      <w:sz w:val="21"/>
                      <w:szCs w:val="21"/>
                    </w:rPr>
                    <w:t>年以上</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cs="宋体;SimSun" w:ascii="宋体;SimSun" w:hAnsi="宋体;SimSun"/>
                      <w:sz w:val="21"/>
                      <w:szCs w:val="21"/>
                    </w:rPr>
                    <w:t>10</w:t>
                  </w:r>
                  <w:r>
                    <w:rPr>
                      <w:rFonts w:ascii="宋体;SimSun" w:hAnsi="宋体;SimSun" w:cs="宋体;SimSun"/>
                      <w:sz w:val="21"/>
                      <w:szCs w:val="21"/>
                    </w:rPr>
                    <w:t>年以上</w:t>
                  </w:r>
                </w:p>
                <w:p>
                  <w:pPr>
                    <w:pStyle w:val="Normal"/>
                    <w:spacing w:lineRule="atLeast" w:line="240"/>
                    <w:ind w:firstLine="105"/>
                    <w:jc w:val="center"/>
                    <w:rPr>
                      <w:rFonts w:ascii="宋体;SimSun" w:hAnsi="宋体;SimSun" w:cs="宋体;SimSun"/>
                      <w:sz w:val="21"/>
                      <w:szCs w:val="21"/>
                    </w:rPr>
                  </w:pPr>
                  <w:r>
                    <w:rPr>
                      <w:rFonts w:cs="宋体;SimSun" w:ascii="宋体;SimSun" w:hAnsi="宋体;SimSun"/>
                      <w:sz w:val="21"/>
                      <w:szCs w:val="21"/>
                    </w:rPr>
                    <w:t>15</w:t>
                  </w:r>
                  <w:r>
                    <w:rPr>
                      <w:rFonts w:ascii="宋体;SimSun" w:hAnsi="宋体;SimSun" w:cs="宋体;SimSun"/>
                      <w:sz w:val="21"/>
                      <w:szCs w:val="21"/>
                    </w:rPr>
                    <w:t>年以上</w:t>
                  </w:r>
                </w:p>
              </w:tc>
            </w:tr>
            <w:tr>
              <w:trPr>
                <w:trHeight w:val="315"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5%</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cs="宋体;SimSun" w:ascii="宋体;SimSun" w:hAnsi="宋体;SimSun"/>
                      <w:sz w:val="21"/>
                      <w:szCs w:val="21"/>
                    </w:rPr>
                    <w:t>1</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2</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sz w:val="21"/>
                      <w:szCs w:val="21"/>
                    </w:rPr>
                  </w:pPr>
                  <w:r>
                    <w:rPr>
                      <w:rFonts w:cs="宋体;SimSun" w:ascii="宋体;SimSun" w:hAnsi="宋体;SimSun"/>
                      <w:sz w:val="21"/>
                      <w:szCs w:val="21"/>
                    </w:rPr>
                    <w:t>3</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cs="宋体;SimSun" w:ascii="宋体;SimSun" w:hAnsi="宋体;SimSun"/>
                      <w:sz w:val="21"/>
                      <w:szCs w:val="21"/>
                    </w:rPr>
                    <w:t>4</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ind w:firstLine="105"/>
                    <w:jc w:val="center"/>
                    <w:rPr>
                      <w:rFonts w:ascii="宋体;SimSun" w:hAnsi="宋体;SimSun" w:cs="宋体;SimSun"/>
                      <w:sz w:val="21"/>
                      <w:szCs w:val="21"/>
                    </w:rPr>
                  </w:pPr>
                  <w:r>
                    <w:rPr>
                      <w:rFonts w:cs="宋体;SimSun" w:ascii="宋体;SimSun" w:hAnsi="宋体;SimSun"/>
                      <w:sz w:val="21"/>
                      <w:szCs w:val="21"/>
                    </w:rPr>
                    <w:t>5</w:t>
                  </w:r>
                </w:p>
              </w:tc>
            </w:tr>
            <w:tr>
              <w:trPr>
                <w:trHeight w:val="270"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ascii="宋体;SimSun" w:hAnsi="宋体;SimSun" w:cs="宋体;SimSun"/>
                      <w:kern w:val="0"/>
                      <w:sz w:val="21"/>
                      <w:szCs w:val="21"/>
                    </w:rPr>
                    <w:t>证书</w:t>
                  </w:r>
                  <w:r>
                    <w:rPr>
                      <w:rFonts w:cs="宋体;SimSun" w:ascii="宋体;SimSun" w:hAnsi="宋体;SimSun"/>
                      <w:kern w:val="0"/>
                      <w:sz w:val="21"/>
                      <w:szCs w:val="21"/>
                    </w:rPr>
                    <w:t>/</w:t>
                  </w:r>
                  <w:r>
                    <w:rPr>
                      <w:rFonts w:ascii="宋体;SimSun" w:hAnsi="宋体;SimSun" w:cs="宋体;SimSun"/>
                      <w:kern w:val="0"/>
                      <w:sz w:val="21"/>
                      <w:szCs w:val="21"/>
                    </w:rPr>
                    <w:t>职称</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ascii="宋体;SimSun" w:hAnsi="宋体;SimSun" w:cs="宋体;SimSun"/>
                      <w:sz w:val="21"/>
                      <w:szCs w:val="21"/>
                    </w:rPr>
                    <w:t>无</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kern w:val="0"/>
                      <w:sz w:val="21"/>
                      <w:szCs w:val="21"/>
                    </w:rPr>
                  </w:pPr>
                  <w:r>
                    <w:rPr>
                      <w:rFonts w:ascii="宋体;SimSun" w:hAnsi="宋体;SimSun" w:cs="宋体;SimSun"/>
                      <w:kern w:val="0"/>
                      <w:sz w:val="21"/>
                      <w:szCs w:val="21"/>
                    </w:rPr>
                    <w:t>初级</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kern w:val="0"/>
                      <w:sz w:val="21"/>
                      <w:szCs w:val="21"/>
                    </w:rPr>
                  </w:pPr>
                  <w:r>
                    <w:rPr>
                      <w:rFonts w:ascii="宋体;SimSun" w:hAnsi="宋体;SimSun" w:cs="宋体;SimSun"/>
                      <w:kern w:val="0"/>
                      <w:sz w:val="21"/>
                      <w:szCs w:val="21"/>
                    </w:rPr>
                    <w:t>中级</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kern w:val="0"/>
                      <w:sz w:val="21"/>
                      <w:szCs w:val="21"/>
                    </w:rPr>
                  </w:pPr>
                  <w:r>
                    <w:rPr>
                      <w:rFonts w:ascii="宋体;SimSun" w:hAnsi="宋体;SimSun" w:cs="宋体;SimSun"/>
                      <w:kern w:val="0"/>
                      <w:sz w:val="21"/>
                      <w:szCs w:val="21"/>
                    </w:rPr>
                    <w:t>高级</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tLeast" w:line="240"/>
                    <w:jc w:val="center"/>
                    <w:rPr>
                      <w:rFonts w:ascii="宋体;SimSun" w:hAnsi="宋体;SimSun" w:cs="宋体;SimSun"/>
                      <w:kern w:val="0"/>
                      <w:sz w:val="21"/>
                      <w:szCs w:val="21"/>
                    </w:rPr>
                  </w:pPr>
                  <w:r>
                    <w:rPr>
                      <w:rFonts w:cs="宋体;SimSun" w:ascii="宋体;SimSun" w:hAnsi="宋体;SimSun"/>
                      <w:kern w:val="0"/>
                      <w:sz w:val="21"/>
                      <w:szCs w:val="21"/>
                    </w:rPr>
                  </w:r>
                </w:p>
              </w:tc>
            </w:tr>
            <w:tr>
              <w:trPr>
                <w:trHeight w:val="345" w:hRule="atLeast"/>
              </w:trPr>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宋体;SimSun" w:hAnsi="宋体;SimSun" w:cs="宋体;SimSun"/>
                      <w:kern w:val="0"/>
                      <w:sz w:val="21"/>
                      <w:szCs w:val="21"/>
                    </w:rPr>
                  </w:pPr>
                  <w:r>
                    <w:rPr>
                      <w:rFonts w:cs="宋体;SimSun" w:ascii="宋体;SimSun" w:hAnsi="宋体;SimSun"/>
                      <w:kern w:val="0"/>
                      <w:sz w:val="21"/>
                      <w:szCs w:val="21"/>
                    </w:rPr>
                    <w:t>5%</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tLeast" w:line="240"/>
                    <w:jc w:val="center"/>
                    <w:rPr>
                      <w:rFonts w:ascii="宋体;SimSun" w:hAnsi="宋体;SimSun" w:cs="宋体;SimSun"/>
                      <w:sz w:val="21"/>
                      <w:szCs w:val="21"/>
                    </w:rPr>
                  </w:pPr>
                  <w:r>
                    <w:rPr>
                      <w:rFonts w:cs="宋体;SimSun" w:ascii="宋体;SimSun" w:hAnsi="宋体;SimSun"/>
                      <w:sz w:val="21"/>
                      <w:szCs w:val="21"/>
                    </w:rPr>
                    <w:t>0</w:t>
                  </w:r>
                </w:p>
              </w:tc>
              <w:tc>
                <w:tcPr>
                  <w:tcW w:w="202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kern w:val="0"/>
                      <w:sz w:val="21"/>
                      <w:szCs w:val="21"/>
                    </w:rPr>
                  </w:pPr>
                  <w:r>
                    <w:rPr>
                      <w:rFonts w:cs="宋体;SimSun" w:ascii="宋体;SimSun" w:hAnsi="宋体;SimSun"/>
                      <w:kern w:val="0"/>
                      <w:sz w:val="21"/>
                      <w:szCs w:val="21"/>
                    </w:rPr>
                    <w:t>1</w:t>
                  </w:r>
                </w:p>
              </w:tc>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kern w:val="0"/>
                      <w:sz w:val="21"/>
                      <w:szCs w:val="21"/>
                    </w:rPr>
                  </w:pPr>
                  <w:r>
                    <w:rPr>
                      <w:rFonts w:cs="宋体;SimSun" w:ascii="宋体;SimSun" w:hAnsi="宋体;SimSun"/>
                      <w:kern w:val="0"/>
                      <w:sz w:val="21"/>
                      <w:szCs w:val="21"/>
                    </w:rPr>
                    <w:t>3</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240"/>
                    <w:jc w:val="center"/>
                    <w:rPr>
                      <w:rFonts w:ascii="宋体;SimSun" w:hAnsi="宋体;SimSun" w:cs="宋体;SimSun"/>
                      <w:kern w:val="0"/>
                      <w:sz w:val="21"/>
                      <w:szCs w:val="21"/>
                    </w:rPr>
                  </w:pPr>
                  <w:r>
                    <w:rPr>
                      <w:rFonts w:cs="宋体;SimSun" w:ascii="宋体;SimSun" w:hAnsi="宋体;SimSun"/>
                      <w:kern w:val="0"/>
                      <w:sz w:val="21"/>
                      <w:szCs w:val="21"/>
                    </w:rPr>
                    <w:t>5</w:t>
                  </w:r>
                </w:p>
              </w:tc>
              <w:tc>
                <w:tcPr>
                  <w:tcW w:w="148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tLeast" w:line="240"/>
                    <w:jc w:val="center"/>
                    <w:rPr>
                      <w:rFonts w:ascii="宋体;SimSun" w:hAnsi="宋体;SimSun" w:cs="宋体;SimSun"/>
                      <w:kern w:val="0"/>
                      <w:sz w:val="21"/>
                      <w:szCs w:val="21"/>
                    </w:rPr>
                  </w:pPr>
                  <w:r>
                    <w:rPr>
                      <w:rFonts w:cs="宋体;SimSun" w:ascii="宋体;SimSun" w:hAnsi="宋体;SimSun"/>
                      <w:kern w:val="0"/>
                      <w:sz w:val="21"/>
                      <w:szCs w:val="21"/>
                    </w:rPr>
                  </w:r>
                </w:p>
              </w:tc>
            </w:tr>
          </w:tbl>
          <w:p>
            <w:pPr>
              <w:pStyle w:val="Normal"/>
              <w:widowControl/>
              <w:shd w:fill="FFFFFF" w:val="clear"/>
              <w:jc w:val="start"/>
              <w:rPr/>
            </w:pPr>
            <w:r>
              <w:rPr>
                <w:rFonts w:cs="宋体;SimSun" w:ascii="SimHei" w:hAnsi="SimHei" w:eastAsia="黑体"/>
                <w:kern w:val="0"/>
                <w:sz w:val="21"/>
                <w:szCs w:val="21"/>
              </w:rPr>
              <w:t>5.3</w:t>
            </w:r>
            <w:r>
              <w:rPr>
                <w:rFonts w:ascii="SimHei" w:hAnsi="SimHei" w:cs="宋体;SimSun" w:eastAsia="黑体"/>
                <w:kern w:val="0"/>
                <w:sz w:val="21"/>
                <w:szCs w:val="21"/>
              </w:rPr>
              <w:t>专业能力与业绩标准：符合对应的级别所必须具备的能力及以往工作的业绩要求，主要包括必备知识、专业技能、专业经验与业绩等三方面：</w:t>
            </w:r>
          </w:p>
          <w:p>
            <w:pPr>
              <w:pStyle w:val="Normal"/>
              <w:widowControl/>
              <w:shd w:fill="FFFFFF" w:val="clear"/>
              <w:jc w:val="start"/>
              <w:rPr/>
            </w:pPr>
            <w:r>
              <w:rPr>
                <w:rFonts w:cs="宋体;SimSun" w:ascii="SimHei" w:hAnsi="SimHei" w:eastAsia="黑体"/>
                <w:kern w:val="0"/>
                <w:sz w:val="21"/>
                <w:szCs w:val="21"/>
              </w:rPr>
              <w:t>5.3.1</w:t>
            </w:r>
            <w:r>
              <w:rPr>
                <w:rFonts w:ascii="SimHei" w:hAnsi="SimHei" w:cs="宋体;SimSun" w:eastAsia="黑体"/>
                <w:kern w:val="0"/>
                <w:sz w:val="21"/>
                <w:szCs w:val="21"/>
              </w:rPr>
              <w:t>必备知识：采取考试制，统一命题。</w:t>
            </w:r>
          </w:p>
          <w:p>
            <w:pPr>
              <w:pStyle w:val="Normal"/>
              <w:widowControl/>
              <w:shd w:fill="FFFFFF" w:val="clear"/>
              <w:jc w:val="start"/>
              <w:rPr/>
            </w:pPr>
            <w:r>
              <w:rPr>
                <w:rFonts w:cs="宋体;SimSun" w:ascii="SimHei" w:hAnsi="SimHei" w:eastAsia="黑体"/>
                <w:kern w:val="0"/>
                <w:sz w:val="21"/>
                <w:szCs w:val="21"/>
              </w:rPr>
              <w:t>5.3.2</w:t>
            </w:r>
            <w:r>
              <w:rPr>
                <w:rFonts w:ascii="SimHei" w:hAnsi="SimHei" w:cs="宋体;SimSun" w:eastAsia="黑体"/>
                <w:kern w:val="0"/>
                <w:sz w:val="21"/>
                <w:szCs w:val="21"/>
              </w:rPr>
              <w:t>专业技能：员工通过提交本人专业技能真实有效的证据，由评定小组讨论鉴定。</w:t>
            </w:r>
          </w:p>
          <w:p>
            <w:pPr>
              <w:pStyle w:val="Normal"/>
              <w:widowControl/>
              <w:shd w:fill="FFFFFF" w:val="clear"/>
              <w:jc w:val="start"/>
              <w:rPr/>
            </w:pPr>
            <w:r>
              <w:rPr>
                <w:rFonts w:cs="宋体;SimSun" w:ascii="SimHei" w:hAnsi="SimHei" w:eastAsia="黑体"/>
                <w:kern w:val="0"/>
                <w:sz w:val="21"/>
                <w:szCs w:val="21"/>
              </w:rPr>
              <w:t>5.3.3</w:t>
            </w:r>
            <w:r>
              <w:rPr>
                <w:rFonts w:ascii="SimHei" w:hAnsi="SimHei" w:cs="宋体;SimSun" w:eastAsia="黑体"/>
                <w:kern w:val="0"/>
                <w:sz w:val="21"/>
                <w:szCs w:val="21"/>
              </w:rPr>
              <w:t>专业经验与业绩：员工通过提交本人专业经验与业绩真实有效的证据</w:t>
            </w:r>
            <w:r>
              <w:rPr>
                <w:rFonts w:cs="宋体;SimSun" w:ascii="SimHei" w:hAnsi="SimHei" w:eastAsia="黑体"/>
                <w:kern w:val="0"/>
                <w:sz w:val="21"/>
                <w:szCs w:val="21"/>
              </w:rPr>
              <w:t>(</w:t>
            </w:r>
            <w:r>
              <w:rPr>
                <w:rFonts w:ascii="SimHei" w:hAnsi="SimHei" w:cs="宋体;SimSun" w:eastAsia="黑体"/>
                <w:kern w:val="0"/>
                <w:sz w:val="21"/>
                <w:szCs w:val="21"/>
              </w:rPr>
              <w:t>包括产品设计、专利、论文、科技成果和参加重大项目数量</w:t>
            </w:r>
            <w:r>
              <w:rPr>
                <w:rFonts w:cs="宋体;SimSun" w:ascii="SimHei" w:hAnsi="SimHei" w:eastAsia="黑体"/>
                <w:kern w:val="0"/>
                <w:sz w:val="21"/>
                <w:szCs w:val="21"/>
              </w:rPr>
              <w:t>)</w:t>
            </w:r>
            <w:r>
              <w:rPr>
                <w:rFonts w:ascii="SimHei" w:hAnsi="SimHei" w:cs="宋体;SimSun" w:eastAsia="黑体"/>
                <w:kern w:val="0"/>
                <w:sz w:val="21"/>
                <w:szCs w:val="21"/>
              </w:rPr>
              <w:t>，由评定小组讨论鉴定。</w:t>
            </w:r>
          </w:p>
          <w:p>
            <w:pPr>
              <w:pStyle w:val="Normal"/>
              <w:widowControl/>
              <w:shd w:fill="FFFFFF" w:val="clear"/>
              <w:jc w:val="start"/>
              <w:rPr/>
            </w:pPr>
            <w:r>
              <w:rPr>
                <w:rFonts w:cs="宋体;SimSun" w:ascii="SimHei" w:hAnsi="SimHei" w:eastAsia="黑体"/>
                <w:kern w:val="0"/>
                <w:sz w:val="21"/>
                <w:szCs w:val="21"/>
              </w:rPr>
              <w:t>5.3.</w:t>
            </w:r>
            <w:r>
              <w:rPr>
                <w:rFonts w:ascii="SimHei" w:hAnsi="SimHei" w:eastAsia="黑体"/>
              </w:rPr>
              <w:t>4</w:t>
            </w:r>
            <w:r>
              <w:rPr>
                <w:rFonts w:ascii="SimHei" w:hAnsi="SimHei" w:eastAsia="黑体"/>
              </w:rPr>
              <w:t>等级标准描述如下：（设计开发人员专用，其他专业和岗位参照此方法另行制定标准）</w:t>
            </w:r>
          </w:p>
          <w:tbl>
            <w:tblPr>
              <w:tblW w:w="4900" w:type="pct"/>
              <w:jc w:val="start"/>
              <w:tblInd w:w="0" w:type="dxa"/>
              <w:tblLayout w:type="fixed"/>
              <w:tblCellMar>
                <w:top w:w="0" w:type="dxa"/>
                <w:start w:w="108" w:type="dxa"/>
                <w:bottom w:w="0" w:type="dxa"/>
                <w:end w:w="108" w:type="dxa"/>
              </w:tblCellMar>
            </w:tblPr>
            <w:tblGrid>
              <w:gridCol w:w="1500"/>
              <w:gridCol w:w="1169"/>
              <w:gridCol w:w="296"/>
              <w:gridCol w:w="932"/>
              <w:gridCol w:w="677"/>
              <w:gridCol w:w="823"/>
              <w:gridCol w:w="649"/>
              <w:gridCol w:w="852"/>
              <w:gridCol w:w="935"/>
              <w:gridCol w:w="401"/>
              <w:gridCol w:w="1140"/>
              <w:gridCol w:w="28"/>
            </w:tblGrid>
            <w:tr>
              <w:trPr>
                <w:trHeight w:val="435" w:hRule="atLeast"/>
              </w:trPr>
              <w:tc>
                <w:tcPr>
                  <w:tcW w:w="1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210"/>
                    <w:jc w:val="center"/>
                    <w:rPr>
                      <w:rFonts w:ascii="宋体;SimSun" w:hAnsi="宋体;SimSun" w:cs="宋体;SimSun"/>
                      <w:kern w:val="0"/>
                      <w:sz w:val="21"/>
                      <w:szCs w:val="21"/>
                    </w:rPr>
                  </w:pPr>
                  <w:r>
                    <w:rPr>
                      <w:rFonts w:ascii="宋体;SimSun" w:hAnsi="宋体;SimSun" w:cs="宋体;SimSun"/>
                      <w:kern w:val="0"/>
                      <w:sz w:val="21"/>
                      <w:szCs w:val="21"/>
                    </w:rPr>
                    <w:t>理论考试</w:t>
                  </w:r>
                </w:p>
                <w:p>
                  <w:pPr>
                    <w:pStyle w:val="Normal"/>
                    <w:spacing w:lineRule="auto" w:line="360"/>
                    <w:jc w:val="center"/>
                    <w:rPr>
                      <w:rFonts w:ascii="宋体;SimSun" w:hAnsi="宋体;SimSun" w:cs="宋体;SimSun"/>
                      <w:kern w:val="0"/>
                      <w:sz w:val="21"/>
                      <w:szCs w:val="21"/>
                    </w:rPr>
                  </w:pPr>
                  <w:r>
                    <w:rPr>
                      <w:rFonts w:cs="宋体;SimSun" w:ascii="宋体;SimSun" w:hAnsi="宋体;SimSun"/>
                      <w:kern w:val="0"/>
                      <w:sz w:val="21"/>
                      <w:szCs w:val="21"/>
                    </w:rPr>
                    <w:t>10%</w:t>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420"/>
                    <w:jc w:val="center"/>
                    <w:rPr>
                      <w:rFonts w:ascii="宋体;SimSun" w:hAnsi="宋体;SimSun" w:cs="宋体;SimSun"/>
                      <w:sz w:val="21"/>
                      <w:szCs w:val="21"/>
                    </w:rPr>
                  </w:pPr>
                  <w:r>
                    <w:rPr>
                      <w:rFonts w:cs="宋体;SimSun" w:ascii="宋体;SimSun" w:hAnsi="宋体;SimSun"/>
                      <w:sz w:val="21"/>
                      <w:szCs w:val="21"/>
                    </w:rPr>
                    <w:t>50</w:t>
                  </w:r>
                  <w:r>
                    <w:rPr>
                      <w:rFonts w:ascii="宋体;SimSun" w:hAnsi="宋体;SimSun" w:cs="宋体;SimSun"/>
                      <w:sz w:val="21"/>
                      <w:szCs w:val="21"/>
                    </w:rPr>
                    <w:t>分以下</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51-60</w:t>
                  </w:r>
                </w:p>
              </w:tc>
              <w:tc>
                <w:tcPr>
                  <w:tcW w:w="150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61-70</w:t>
                  </w:r>
                </w:p>
              </w:tc>
              <w:tc>
                <w:tcPr>
                  <w:tcW w:w="15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71-80</w:t>
                  </w:r>
                </w:p>
              </w:tc>
              <w:tc>
                <w:tcPr>
                  <w:tcW w:w="13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ind w:firstLine="210"/>
                    <w:jc w:val="center"/>
                    <w:rPr>
                      <w:rFonts w:ascii="宋体;SimSun" w:hAnsi="宋体;SimSun" w:cs="宋体;SimSun"/>
                      <w:kern w:val="0"/>
                      <w:sz w:val="21"/>
                      <w:szCs w:val="21"/>
                    </w:rPr>
                  </w:pPr>
                  <w:r>
                    <w:rPr>
                      <w:rFonts w:cs="宋体;SimSun" w:ascii="宋体;SimSun" w:hAnsi="宋体;SimSun"/>
                      <w:kern w:val="0"/>
                      <w:sz w:val="21"/>
                      <w:szCs w:val="21"/>
                    </w:rPr>
                    <w:t>81-90</w:t>
                  </w:r>
                </w:p>
              </w:tc>
              <w:tc>
                <w:tcPr>
                  <w:tcW w:w="116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91</w:t>
                  </w:r>
                  <w:r>
                    <w:rPr>
                      <w:rFonts w:ascii="宋体;SimSun" w:hAnsi="宋体;SimSun" w:cs="宋体;SimSun"/>
                      <w:kern w:val="0"/>
                      <w:sz w:val="21"/>
                      <w:szCs w:val="21"/>
                    </w:rPr>
                    <w:t>分以上</w:t>
                  </w:r>
                </w:p>
              </w:tc>
            </w:tr>
            <w:tr>
              <w:trPr>
                <w:trHeight w:val="330" w:hRule="atLeast"/>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0"/>
                      <w:sz w:val="21"/>
                      <w:szCs w:val="21"/>
                    </w:rPr>
                  </w:pPr>
                  <w:r>
                    <w:rPr>
                      <w:rFonts w:cs="宋体;SimSun" w:ascii="宋体;SimSun" w:hAnsi="宋体;SimSun"/>
                      <w:kern w:val="0"/>
                      <w:sz w:val="21"/>
                      <w:szCs w:val="21"/>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420"/>
                    <w:jc w:val="center"/>
                    <w:rPr>
                      <w:rFonts w:ascii="宋体;SimSun" w:hAnsi="宋体;SimSun" w:cs="宋体;SimSun"/>
                      <w:sz w:val="21"/>
                      <w:szCs w:val="21"/>
                    </w:rPr>
                  </w:pPr>
                  <w:r>
                    <w:rPr>
                      <w:rFonts w:cs="宋体;SimSun" w:ascii="宋体;SimSun" w:hAnsi="宋体;SimSun"/>
                      <w:sz w:val="21"/>
                      <w:szCs w:val="21"/>
                    </w:rPr>
                    <w:t>1</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3</w:t>
                  </w:r>
                </w:p>
              </w:tc>
              <w:tc>
                <w:tcPr>
                  <w:tcW w:w="150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5</w:t>
                  </w:r>
                </w:p>
              </w:tc>
              <w:tc>
                <w:tcPr>
                  <w:tcW w:w="15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8</w:t>
                  </w:r>
                </w:p>
              </w:tc>
              <w:tc>
                <w:tcPr>
                  <w:tcW w:w="13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ind w:firstLine="210"/>
                    <w:jc w:val="center"/>
                    <w:rPr>
                      <w:rFonts w:ascii="宋体;SimSun" w:hAnsi="宋体;SimSun" w:cs="宋体;SimSun"/>
                      <w:kern w:val="0"/>
                      <w:sz w:val="21"/>
                      <w:szCs w:val="21"/>
                    </w:rPr>
                  </w:pPr>
                  <w:r>
                    <w:rPr>
                      <w:rFonts w:cs="宋体;SimSun" w:ascii="宋体;SimSun" w:hAnsi="宋体;SimSun"/>
                      <w:kern w:val="0"/>
                      <w:sz w:val="21"/>
                      <w:szCs w:val="21"/>
                    </w:rPr>
                    <w:t>9</w:t>
                  </w:r>
                </w:p>
              </w:tc>
              <w:tc>
                <w:tcPr>
                  <w:tcW w:w="11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kern w:val="0"/>
                      <w:sz w:val="21"/>
                      <w:szCs w:val="21"/>
                    </w:rPr>
                  </w:pPr>
                  <w:r>
                    <w:rPr>
                      <w:rFonts w:cs="宋体;SimSun" w:ascii="宋体;SimSun" w:hAnsi="宋体;SimSun"/>
                      <w:kern w:val="0"/>
                      <w:sz w:val="21"/>
                      <w:szCs w:val="21"/>
                    </w:rPr>
                    <w:t>10</w:t>
                  </w:r>
                </w:p>
              </w:tc>
            </w:tr>
            <w:tr>
              <w:trPr>
                <w:trHeight w:val="330" w:hRule="atLeast"/>
              </w:trPr>
              <w:tc>
                <w:tcPr>
                  <w:tcW w:w="1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宋体;SimSun" w:hAnsi="宋体;SimSun" w:cs="宋体;SimSun"/>
                      <w:kern w:val="0"/>
                      <w:sz w:val="21"/>
                      <w:szCs w:val="21"/>
                    </w:rPr>
                    <w:t>已掌握专业</w:t>
                  </w:r>
                </w:p>
                <w:p>
                  <w:pPr>
                    <w:pStyle w:val="Normal"/>
                    <w:spacing w:lineRule="auto" w:line="360"/>
                    <w:jc w:val="center"/>
                    <w:rPr>
                      <w:rFonts w:ascii="宋体;SimSun" w:hAnsi="宋体;SimSun" w:cs="宋体;SimSun"/>
                      <w:kern w:val="0"/>
                      <w:sz w:val="21"/>
                      <w:szCs w:val="21"/>
                    </w:rPr>
                  </w:pPr>
                  <w:r>
                    <w:rPr>
                      <w:rFonts w:ascii="宋体;SimSun" w:hAnsi="宋体;SimSun" w:cs="宋体;SimSun"/>
                      <w:kern w:val="0"/>
                      <w:sz w:val="21"/>
                      <w:szCs w:val="21"/>
                    </w:rPr>
                    <w:t>技能</w:t>
                  </w:r>
                </w:p>
                <w:p>
                  <w:pPr>
                    <w:pStyle w:val="Normal"/>
                    <w:spacing w:lineRule="auto" w:line="360"/>
                    <w:jc w:val="center"/>
                    <w:rPr>
                      <w:rFonts w:ascii="宋体;SimSun" w:hAnsi="宋体;SimSun" w:cs="宋体;SimSun"/>
                      <w:kern w:val="0"/>
                      <w:sz w:val="21"/>
                      <w:szCs w:val="21"/>
                    </w:rPr>
                  </w:pPr>
                  <w:r>
                    <w:rPr>
                      <w:rFonts w:cs="宋体;SimSun" w:ascii="宋体;SimSun" w:hAnsi="宋体;SimSun"/>
                      <w:kern w:val="0"/>
                      <w:sz w:val="21"/>
                      <w:szCs w:val="21"/>
                    </w:rPr>
                    <w:t>30%</w:t>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420"/>
                    <w:jc w:val="center"/>
                    <w:rPr>
                      <w:rFonts w:ascii="宋体;SimSun" w:hAnsi="宋体;SimSun" w:cs="宋体;SimSun"/>
                      <w:sz w:val="21"/>
                      <w:szCs w:val="21"/>
                    </w:rPr>
                  </w:pPr>
                  <w:r>
                    <w:rPr>
                      <w:rFonts w:ascii="宋体;SimSun" w:hAnsi="宋体;SimSun" w:cs="宋体;SimSun"/>
                      <w:kern w:val="0"/>
                      <w:sz w:val="21"/>
                      <w:szCs w:val="21"/>
                    </w:rPr>
                    <w:t>水力设计</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强度计算</w:t>
                  </w:r>
                </w:p>
              </w:tc>
              <w:tc>
                <w:tcPr>
                  <w:tcW w:w="150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结构设计</w:t>
                  </w:r>
                </w:p>
              </w:tc>
              <w:tc>
                <w:tcPr>
                  <w:tcW w:w="15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三维设计</w:t>
                  </w:r>
                </w:p>
              </w:tc>
              <w:tc>
                <w:tcPr>
                  <w:tcW w:w="13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ind w:firstLine="210"/>
                    <w:jc w:val="center"/>
                    <w:rPr>
                      <w:rFonts w:ascii="宋体;SimSun" w:hAnsi="宋体;SimSun" w:cs="宋体;SimSun"/>
                      <w:kern w:val="0"/>
                      <w:sz w:val="21"/>
                      <w:szCs w:val="21"/>
                    </w:rPr>
                  </w:pPr>
                  <w:r>
                    <w:rPr>
                      <w:rFonts w:cs="宋体;SimSun" w:ascii="宋体;SimSun" w:hAnsi="宋体;SimSun"/>
                      <w:kern w:val="0"/>
                      <w:sz w:val="21"/>
                      <w:szCs w:val="21"/>
                    </w:rPr>
                    <w:t>ERP</w:t>
                  </w:r>
                  <w:r>
                    <w:rPr>
                      <w:rFonts w:ascii="宋体;SimSun" w:hAnsi="宋体;SimSun" w:cs="宋体;SimSun"/>
                      <w:kern w:val="0"/>
                      <w:sz w:val="21"/>
                      <w:szCs w:val="21"/>
                    </w:rPr>
                    <w:t>编码</w:t>
                  </w:r>
                </w:p>
              </w:tc>
              <w:tc>
                <w:tcPr>
                  <w:tcW w:w="11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宋体;SimSun" w:hAnsi="宋体;SimSun" w:cs="宋体;SimSun"/>
                      <w:kern w:val="0"/>
                      <w:sz w:val="21"/>
                      <w:szCs w:val="21"/>
                    </w:rPr>
                    <w:t>创新能力</w:t>
                  </w:r>
                </w:p>
              </w:tc>
            </w:tr>
            <w:tr>
              <w:trPr>
                <w:trHeight w:val="330" w:hRule="atLeast"/>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0"/>
                      <w:sz w:val="21"/>
                      <w:szCs w:val="21"/>
                    </w:rPr>
                  </w:pPr>
                  <w:r>
                    <w:rPr>
                      <w:rFonts w:cs="宋体;SimSun" w:ascii="宋体;SimSun" w:hAnsi="宋体;SimSun"/>
                      <w:kern w:val="0"/>
                      <w:sz w:val="21"/>
                      <w:szCs w:val="21"/>
                    </w:rPr>
                  </w:r>
                </w:p>
              </w:tc>
              <w:tc>
                <w:tcPr>
                  <w:tcW w:w="116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spacing w:lineRule="auto" w:line="42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5</w:t>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6</w:t>
                  </w:r>
                </w:p>
              </w:tc>
              <w:tc>
                <w:tcPr>
                  <w:tcW w:w="150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8</w:t>
                  </w:r>
                </w:p>
              </w:tc>
              <w:tc>
                <w:tcPr>
                  <w:tcW w:w="15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3</w:t>
                  </w:r>
                </w:p>
              </w:tc>
              <w:tc>
                <w:tcPr>
                  <w:tcW w:w="13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ind w:firstLine="21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2</w:t>
                  </w:r>
                </w:p>
              </w:tc>
              <w:tc>
                <w:tcPr>
                  <w:tcW w:w="11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6</w:t>
                  </w:r>
                </w:p>
              </w:tc>
            </w:tr>
            <w:tr>
              <w:trPr>
                <w:trHeight w:val="1090" w:hRule="atLeast"/>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0"/>
                      <w:sz w:val="21"/>
                      <w:szCs w:val="21"/>
                    </w:rPr>
                  </w:pPr>
                  <w:r>
                    <w:rPr>
                      <w:rFonts w:cs="宋体;SimSun" w:ascii="宋体;SimSun" w:hAnsi="宋体;SimSun"/>
                      <w:kern w:val="0"/>
                      <w:sz w:val="21"/>
                      <w:szCs w:val="21"/>
                    </w:rPr>
                  </w:r>
                </w:p>
              </w:tc>
              <w:tc>
                <w:tcPr>
                  <w:tcW w:w="7874"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2"/>
                    </w:numPr>
                    <w:ind w:start="357" w:hanging="357"/>
                    <w:rPr>
                      <w:rFonts w:ascii="宋体;SimSun" w:hAnsi="宋体;SimSun" w:cs="宋体;SimSun"/>
                      <w:kern w:val="0"/>
                      <w:sz w:val="21"/>
                      <w:szCs w:val="21"/>
                    </w:rPr>
                  </w:pPr>
                  <w:r>
                    <w:rPr>
                      <w:rFonts w:ascii="宋体;SimSun" w:hAnsi="宋体;SimSun" w:cs="宋体;SimSun"/>
                      <w:kern w:val="0"/>
                      <w:sz w:val="21"/>
                      <w:szCs w:val="21"/>
                    </w:rPr>
                    <w:t>水力设计：能进行水力模型设计</w:t>
                  </w:r>
                  <w:r>
                    <w:rPr>
                      <w:rFonts w:cs="宋体;SimSun" w:ascii="宋体;SimSun" w:hAnsi="宋体;SimSun"/>
                      <w:kern w:val="0"/>
                      <w:sz w:val="21"/>
                      <w:szCs w:val="21"/>
                    </w:rPr>
                    <w:t>5</w:t>
                  </w:r>
                  <w:r>
                    <w:rPr>
                      <w:rFonts w:ascii="宋体;SimSun" w:hAnsi="宋体;SimSun" w:cs="宋体;SimSun"/>
                      <w:kern w:val="0"/>
                      <w:sz w:val="21"/>
                      <w:szCs w:val="21"/>
                    </w:rPr>
                    <w:t>分；能独立完成模型水力相似换算并能对模型进行修正设计</w:t>
                  </w:r>
                  <w:r>
                    <w:rPr>
                      <w:rFonts w:cs="宋体;SimSun" w:ascii="宋体;SimSun" w:hAnsi="宋体;SimSun"/>
                      <w:kern w:val="0"/>
                      <w:sz w:val="21"/>
                      <w:szCs w:val="21"/>
                    </w:rPr>
                    <w:t>4</w:t>
                  </w:r>
                  <w:r>
                    <w:rPr>
                      <w:rFonts w:ascii="宋体;SimSun" w:hAnsi="宋体;SimSun" w:cs="宋体;SimSun"/>
                      <w:kern w:val="0"/>
                      <w:sz w:val="21"/>
                      <w:szCs w:val="21"/>
                    </w:rPr>
                    <w:t>分；能独立完成模型水力相似换算</w:t>
                  </w:r>
                  <w:r>
                    <w:rPr>
                      <w:rFonts w:cs="宋体;SimSun" w:ascii="宋体;SimSun" w:hAnsi="宋体;SimSun"/>
                      <w:kern w:val="0"/>
                      <w:sz w:val="21"/>
                      <w:szCs w:val="21"/>
                    </w:rPr>
                    <w:t>3</w:t>
                  </w:r>
                  <w:r>
                    <w:rPr>
                      <w:rFonts w:ascii="宋体;SimSun" w:hAnsi="宋体;SimSun" w:cs="宋体;SimSun"/>
                      <w:kern w:val="0"/>
                      <w:sz w:val="21"/>
                      <w:szCs w:val="21"/>
                    </w:rPr>
                    <w:t>分；在指导下能完成水力相似换算</w:t>
                  </w:r>
                  <w:r>
                    <w:rPr>
                      <w:rFonts w:cs="宋体;SimSun" w:ascii="宋体;SimSun" w:hAnsi="宋体;SimSun"/>
                      <w:kern w:val="0"/>
                      <w:sz w:val="21"/>
                      <w:szCs w:val="21"/>
                    </w:rPr>
                    <w:t>1</w:t>
                  </w:r>
                  <w:r>
                    <w:rPr>
                      <w:rFonts w:ascii="宋体;SimSun" w:hAnsi="宋体;SimSun" w:cs="宋体;SimSun"/>
                      <w:kern w:val="0"/>
                      <w:sz w:val="21"/>
                      <w:szCs w:val="21"/>
                    </w:rPr>
                    <w:t>分。</w:t>
                  </w:r>
                </w:p>
                <w:p>
                  <w:pPr>
                    <w:pStyle w:val="Normal"/>
                    <w:widowControl/>
                    <w:numPr>
                      <w:ilvl w:val="0"/>
                      <w:numId w:val="2"/>
                    </w:numPr>
                    <w:ind w:start="357" w:hanging="357"/>
                    <w:rPr>
                      <w:rFonts w:ascii="宋体;SimSun" w:hAnsi="宋体;SimSun" w:cs="宋体;SimSun"/>
                      <w:kern w:val="0"/>
                      <w:sz w:val="21"/>
                      <w:szCs w:val="21"/>
                    </w:rPr>
                  </w:pPr>
                  <w:r>
                    <w:rPr>
                      <w:rFonts w:ascii="宋体;SimSun" w:hAnsi="宋体;SimSun" w:cs="宋体;SimSun"/>
                      <w:kern w:val="0"/>
                      <w:sz w:val="21"/>
                      <w:szCs w:val="21"/>
                    </w:rPr>
                    <w:t>强度计算</w:t>
                  </w:r>
                  <w:r>
                    <w:rPr>
                      <w:rFonts w:cs="宋体;SimSun" w:ascii="宋体;SimSun" w:hAnsi="宋体;SimSun"/>
                      <w:kern w:val="0"/>
                      <w:sz w:val="21"/>
                      <w:szCs w:val="21"/>
                    </w:rPr>
                    <w:t>:</w:t>
                  </w:r>
                  <w:r>
                    <w:rPr>
                      <w:rFonts w:ascii="宋体;SimSun" w:hAnsi="宋体;SimSun" w:cs="宋体;SimSun"/>
                      <w:kern w:val="0"/>
                      <w:sz w:val="21"/>
                      <w:szCs w:val="21"/>
                    </w:rPr>
                    <w:t>能独立完成强度计算按产品</w:t>
                  </w:r>
                  <w:r>
                    <w:rPr>
                      <w:rFonts w:cs="宋体;SimSun" w:ascii="宋体;SimSun" w:hAnsi="宋体;SimSun"/>
                      <w:kern w:val="0"/>
                      <w:sz w:val="21"/>
                      <w:szCs w:val="21"/>
                    </w:rPr>
                    <w:t>1.5</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种（双吸泵、多级泵、轴斜流泵、渣浆泵），在指导下能完成</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种。</w:t>
                  </w:r>
                </w:p>
                <w:p>
                  <w:pPr>
                    <w:pStyle w:val="Normal"/>
                    <w:widowControl/>
                    <w:numPr>
                      <w:ilvl w:val="0"/>
                      <w:numId w:val="2"/>
                    </w:numPr>
                    <w:ind w:start="357" w:hanging="357"/>
                    <w:rPr>
                      <w:rFonts w:ascii="宋体;SimSun" w:hAnsi="宋体;SimSun" w:cs="宋体;SimSun"/>
                      <w:kern w:val="0"/>
                      <w:sz w:val="21"/>
                      <w:szCs w:val="21"/>
                    </w:rPr>
                  </w:pPr>
                  <w:r>
                    <w:rPr>
                      <w:rFonts w:ascii="宋体;SimSun" w:hAnsi="宋体;SimSun" w:cs="宋体;SimSun"/>
                      <w:kern w:val="0"/>
                      <w:sz w:val="21"/>
                      <w:szCs w:val="21"/>
                    </w:rPr>
                    <w:t>结构设计</w:t>
                  </w:r>
                  <w:r>
                    <w:rPr>
                      <w:rFonts w:cs="宋体;SimSun" w:ascii="宋体;SimSun" w:hAnsi="宋体;SimSun"/>
                      <w:kern w:val="0"/>
                      <w:sz w:val="21"/>
                      <w:szCs w:val="21"/>
                    </w:rPr>
                    <w:t>:</w:t>
                  </w:r>
                  <w:r>
                    <w:rPr>
                      <w:rFonts w:ascii="宋体;SimSun" w:hAnsi="宋体;SimSun" w:cs="宋体;SimSun"/>
                      <w:kern w:val="0"/>
                      <w:sz w:val="21"/>
                      <w:szCs w:val="21"/>
                    </w:rPr>
                    <w:t>能独立完成结构设计按产品</w:t>
                  </w:r>
                  <w:r>
                    <w:rPr>
                      <w:rFonts w:cs="宋体;SimSun" w:ascii="宋体;SimSun" w:hAnsi="宋体;SimSun"/>
                      <w:kern w:val="0"/>
                      <w:sz w:val="21"/>
                      <w:szCs w:val="21"/>
                    </w:rPr>
                    <w:t>2</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种（双吸泵、多级泵、轴斜流泵、渣浆泵），在指导下能完成</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种。</w:t>
                  </w:r>
                </w:p>
                <w:p>
                  <w:pPr>
                    <w:pStyle w:val="Normal"/>
                    <w:widowControl/>
                    <w:numPr>
                      <w:ilvl w:val="0"/>
                      <w:numId w:val="2"/>
                    </w:numPr>
                    <w:ind w:start="357" w:hanging="357"/>
                    <w:rPr/>
                  </w:pPr>
                  <w:r>
                    <w:rPr>
                      <w:rFonts w:ascii="宋体;SimSun" w:hAnsi="宋体;SimSun" w:cs="宋体;SimSun"/>
                      <w:kern w:val="0"/>
                      <w:sz w:val="21"/>
                      <w:szCs w:val="21"/>
                    </w:rPr>
                    <w:t>三维设计</w:t>
                  </w:r>
                  <w:r>
                    <w:rPr>
                      <w:rFonts w:cs="宋体;SimSun" w:ascii="宋体;SimSun" w:hAnsi="宋体;SimSun"/>
                      <w:kern w:val="0"/>
                      <w:sz w:val="21"/>
                      <w:szCs w:val="21"/>
                    </w:rPr>
                    <w:t>:</w:t>
                  </w:r>
                  <w:r>
                    <w:rPr>
                      <w:rFonts w:ascii="宋体;SimSun" w:hAnsi="宋体;SimSun" w:cs="宋体;SimSun"/>
                      <w:kern w:val="0"/>
                      <w:sz w:val="21"/>
                      <w:szCs w:val="21"/>
                    </w:rPr>
                    <w:t>能熟练使用</w:t>
                  </w:r>
                  <w:r>
                    <w:rPr>
                      <w:rFonts w:cs="宋体;SimSun" w:ascii="宋体;SimSun" w:hAnsi="宋体;SimSun"/>
                      <w:kern w:val="0"/>
                      <w:sz w:val="21"/>
                      <w:szCs w:val="21"/>
                    </w:rPr>
                    <w:t>Slodworks</w:t>
                  </w:r>
                  <w:r>
                    <w:rPr>
                      <w:rFonts w:ascii="宋体;SimSun" w:hAnsi="宋体;SimSun" w:cs="宋体;SimSun"/>
                      <w:kern w:val="0"/>
                      <w:sz w:val="21"/>
                      <w:szCs w:val="21"/>
                    </w:rPr>
                    <w:t>三维设计软件设计</w:t>
                  </w:r>
                  <w:r>
                    <w:rPr>
                      <w:rFonts w:cs="宋体;SimSun" w:ascii="宋体;SimSun" w:hAnsi="宋体;SimSun"/>
                      <w:kern w:val="0"/>
                      <w:sz w:val="21"/>
                      <w:szCs w:val="21"/>
                    </w:rPr>
                    <w:t>3</w:t>
                  </w:r>
                  <w:r>
                    <w:rPr>
                      <w:rFonts w:ascii="宋体;SimSun" w:hAnsi="宋体;SimSun" w:cs="宋体;SimSun"/>
                      <w:kern w:val="0"/>
                      <w:sz w:val="21"/>
                      <w:szCs w:val="21"/>
                    </w:rPr>
                    <w:t>分，不太熟练</w:t>
                  </w:r>
                  <w:r>
                    <w:rPr>
                      <w:rFonts w:cs="宋体;SimSun" w:ascii="宋体;SimSun" w:hAnsi="宋体;SimSun"/>
                      <w:kern w:val="0"/>
                      <w:sz w:val="21"/>
                      <w:szCs w:val="21"/>
                    </w:rPr>
                    <w:t>1.5</w:t>
                  </w:r>
                  <w:r>
                    <w:rPr>
                      <w:rFonts w:ascii="宋体;SimSun" w:hAnsi="宋体;SimSun" w:cs="宋体;SimSun"/>
                      <w:kern w:val="0"/>
                      <w:sz w:val="21"/>
                      <w:szCs w:val="21"/>
                    </w:rPr>
                    <w:t>分。</w:t>
                  </w:r>
                </w:p>
                <w:p>
                  <w:pPr>
                    <w:pStyle w:val="Normal"/>
                    <w:widowControl/>
                    <w:numPr>
                      <w:ilvl w:val="0"/>
                      <w:numId w:val="2"/>
                    </w:numPr>
                    <w:ind w:start="357" w:hanging="357"/>
                    <w:rPr>
                      <w:rFonts w:ascii="宋体;SimSun" w:hAnsi="宋体;SimSun" w:cs="宋体;SimSun"/>
                      <w:kern w:val="0"/>
                      <w:sz w:val="21"/>
                      <w:szCs w:val="21"/>
                    </w:rPr>
                  </w:pPr>
                  <w:r>
                    <w:rPr>
                      <w:rFonts w:cs="宋体;SimSun" w:ascii="宋体;SimSun" w:hAnsi="宋体;SimSun"/>
                      <w:kern w:val="0"/>
                      <w:sz w:val="21"/>
                      <w:szCs w:val="21"/>
                    </w:rPr>
                    <w:t>ERP</w:t>
                  </w:r>
                  <w:r>
                    <w:rPr>
                      <w:rFonts w:ascii="宋体;SimSun" w:hAnsi="宋体;SimSun" w:cs="宋体;SimSun"/>
                      <w:kern w:val="0"/>
                      <w:sz w:val="21"/>
                      <w:szCs w:val="21"/>
                    </w:rPr>
                    <w:t>编码</w:t>
                  </w:r>
                  <w:r>
                    <w:rPr>
                      <w:rFonts w:cs="宋体;SimSun" w:ascii="宋体;SimSun" w:hAnsi="宋体;SimSun"/>
                      <w:kern w:val="0"/>
                      <w:sz w:val="21"/>
                      <w:szCs w:val="21"/>
                    </w:rPr>
                    <w:t>:</w:t>
                  </w:r>
                  <w:r>
                    <w:rPr>
                      <w:rFonts w:ascii="宋体;SimSun" w:hAnsi="宋体;SimSun" w:cs="宋体;SimSun"/>
                      <w:kern w:val="0"/>
                      <w:sz w:val="21"/>
                      <w:szCs w:val="21"/>
                    </w:rPr>
                    <w:t>能熟练编写</w:t>
                  </w:r>
                  <w:r>
                    <w:rPr>
                      <w:rFonts w:cs="宋体;SimSun" w:ascii="宋体;SimSun" w:hAnsi="宋体;SimSun"/>
                      <w:kern w:val="0"/>
                      <w:sz w:val="21"/>
                      <w:szCs w:val="21"/>
                    </w:rPr>
                    <w:t>ERP</w:t>
                  </w:r>
                  <w:r>
                    <w:rPr>
                      <w:rFonts w:ascii="宋体;SimSun" w:hAnsi="宋体;SimSun" w:cs="宋体;SimSun"/>
                      <w:kern w:val="0"/>
                      <w:sz w:val="21"/>
                      <w:szCs w:val="21"/>
                    </w:rPr>
                    <w:t>编码</w:t>
                  </w:r>
                  <w:r>
                    <w:rPr>
                      <w:rFonts w:cs="宋体;SimSun" w:ascii="宋体;SimSun" w:hAnsi="宋体;SimSun"/>
                      <w:kern w:val="0"/>
                      <w:sz w:val="21"/>
                      <w:szCs w:val="21"/>
                    </w:rPr>
                    <w:t>2</w:t>
                  </w:r>
                  <w:r>
                    <w:rPr>
                      <w:rFonts w:ascii="宋体;SimSun" w:hAnsi="宋体;SimSun" w:cs="宋体;SimSun"/>
                      <w:kern w:val="0"/>
                      <w:sz w:val="21"/>
                      <w:szCs w:val="21"/>
                    </w:rPr>
                    <w:t>分，不太熟练</w:t>
                  </w:r>
                  <w:r>
                    <w:rPr>
                      <w:rFonts w:cs="宋体;SimSun" w:ascii="宋体;SimSun" w:hAnsi="宋体;SimSun"/>
                      <w:kern w:val="0"/>
                      <w:sz w:val="21"/>
                      <w:szCs w:val="21"/>
                    </w:rPr>
                    <w:t>1</w:t>
                  </w:r>
                  <w:r>
                    <w:rPr>
                      <w:rFonts w:ascii="宋体;SimSun" w:hAnsi="宋体;SimSun" w:cs="宋体;SimSun"/>
                      <w:kern w:val="0"/>
                      <w:sz w:val="21"/>
                      <w:szCs w:val="21"/>
                    </w:rPr>
                    <w:t>分。</w:t>
                  </w:r>
                </w:p>
                <w:p>
                  <w:pPr>
                    <w:pStyle w:val="Normal"/>
                    <w:widowControl/>
                    <w:numPr>
                      <w:ilvl w:val="0"/>
                      <w:numId w:val="2"/>
                    </w:numPr>
                    <w:ind w:start="357" w:hanging="357"/>
                    <w:rPr>
                      <w:rFonts w:ascii="宋体;SimSun" w:hAnsi="宋体;SimSun" w:cs="宋体;SimSun"/>
                      <w:kern w:val="0"/>
                      <w:sz w:val="21"/>
                      <w:szCs w:val="21"/>
                    </w:rPr>
                  </w:pPr>
                  <w:r>
                    <w:rPr>
                      <w:rFonts w:ascii="宋体;SimSun" w:hAnsi="宋体;SimSun" w:cs="宋体;SimSun"/>
                      <w:kern w:val="0"/>
                      <w:sz w:val="21"/>
                      <w:szCs w:val="21"/>
                    </w:rPr>
                    <w:t>创新能力</w:t>
                  </w:r>
                  <w:r>
                    <w:rPr>
                      <w:rFonts w:cs="宋体;SimSun" w:ascii="宋体;SimSun" w:hAnsi="宋体;SimSun"/>
                      <w:kern w:val="0"/>
                      <w:sz w:val="21"/>
                      <w:szCs w:val="21"/>
                    </w:rPr>
                    <w:t xml:space="preserve">: </w:t>
                  </w:r>
                  <w:r>
                    <w:rPr>
                      <w:rFonts w:ascii="宋体;SimSun" w:hAnsi="宋体;SimSun" w:cs="宋体;SimSun"/>
                      <w:kern w:val="0"/>
                      <w:sz w:val="21"/>
                      <w:szCs w:val="21"/>
                    </w:rPr>
                    <w:t>在双吸泵、多级泵、轴斜流泵、渣浆泵等产品设计中</w:t>
                  </w:r>
                  <w:r>
                    <w:rPr>
                      <w:rFonts w:cs="宋体;SimSun" w:ascii="宋体;SimSun" w:hAnsi="宋体;SimSun"/>
                      <w:kern w:val="0"/>
                      <w:sz w:val="21"/>
                      <w:szCs w:val="21"/>
                    </w:rPr>
                    <w:t>,</w:t>
                  </w:r>
                  <w:r>
                    <w:rPr>
                      <w:rFonts w:ascii="宋体;SimSun" w:hAnsi="宋体;SimSun" w:cs="宋体;SimSun"/>
                      <w:kern w:val="0"/>
                      <w:sz w:val="21"/>
                      <w:szCs w:val="21"/>
                    </w:rPr>
                    <w:t>提出了创新设计思路并被应用</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项（在他人思路指导下完成的不记分）；日常工作不墨守成规，经常有创新思维加</w:t>
                  </w:r>
                  <w:r>
                    <w:rPr>
                      <w:rFonts w:cs="宋体;SimSun" w:ascii="宋体;SimSun" w:hAnsi="宋体;SimSun"/>
                      <w:kern w:val="0"/>
                      <w:sz w:val="21"/>
                      <w:szCs w:val="21"/>
                    </w:rPr>
                    <w:t>1</w:t>
                  </w:r>
                  <w:r>
                    <w:rPr>
                      <w:rFonts w:ascii="宋体;SimSun" w:hAnsi="宋体;SimSun" w:cs="宋体;SimSun"/>
                      <w:kern w:val="0"/>
                      <w:sz w:val="21"/>
                      <w:szCs w:val="21"/>
                    </w:rPr>
                    <w:t>～</w:t>
                  </w:r>
                  <w:r>
                    <w:rPr>
                      <w:rFonts w:cs="宋体;SimSun" w:ascii="宋体;SimSun" w:hAnsi="宋体;SimSun"/>
                      <w:kern w:val="0"/>
                      <w:sz w:val="21"/>
                      <w:szCs w:val="21"/>
                    </w:rPr>
                    <w:t>2</w:t>
                  </w:r>
                  <w:r>
                    <w:rPr>
                      <w:rFonts w:ascii="宋体;SimSun" w:hAnsi="宋体;SimSun" w:cs="宋体;SimSun"/>
                      <w:kern w:val="0"/>
                      <w:sz w:val="21"/>
                      <w:szCs w:val="21"/>
                    </w:rPr>
                    <w:t>分。</w:t>
                  </w:r>
                </w:p>
              </w:tc>
              <w:tc>
                <w:tcPr>
                  <w:tcW w:w="28" w:type="dxa"/>
                  <w:tcBorders/>
                  <w:tcMar>
                    <w:start w:w="0" w:type="dxa"/>
                    <w:end w:w="0" w:type="dxa"/>
                  </w:tcMar>
                </w:tcPr>
                <w:p>
                  <w:pPr>
                    <w:pStyle w:val="Normal"/>
                    <w:snapToGrid w:val="false"/>
                    <w:rPr>
                      <w:rFonts w:ascii="宋体;SimSun" w:hAnsi="宋体;SimSun" w:cs="宋体;SimSun"/>
                      <w:kern w:val="0"/>
                      <w:sz w:val="21"/>
                      <w:szCs w:val="21"/>
                    </w:rPr>
                  </w:pPr>
                  <w:r>
                    <w:rPr>
                      <w:rFonts w:cs="宋体;SimSun" w:ascii="宋体;SimSun" w:hAnsi="宋体;SimSun"/>
                      <w:kern w:val="0"/>
                      <w:sz w:val="21"/>
                      <w:szCs w:val="21"/>
                    </w:rPr>
                  </w:r>
                </w:p>
              </w:tc>
            </w:tr>
            <w:tr>
              <w:trPr>
                <w:trHeight w:val="550" w:hRule="atLeast"/>
              </w:trPr>
              <w:tc>
                <w:tcPr>
                  <w:tcW w:w="1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210"/>
                    <w:jc w:val="center"/>
                    <w:rPr>
                      <w:rFonts w:ascii="宋体;SimSun" w:hAnsi="宋体;SimSun" w:cs="宋体;SimSun"/>
                      <w:kern w:val="0"/>
                      <w:sz w:val="21"/>
                      <w:szCs w:val="21"/>
                    </w:rPr>
                  </w:pPr>
                  <w:r>
                    <w:rPr>
                      <w:rFonts w:ascii="宋体;SimSun" w:hAnsi="宋体;SimSun" w:cs="宋体;SimSun"/>
                      <w:kern w:val="0"/>
                      <w:sz w:val="21"/>
                      <w:szCs w:val="21"/>
                    </w:rPr>
                    <w:t>近三年专业业绩</w:t>
                  </w:r>
                </w:p>
                <w:p>
                  <w:pPr>
                    <w:pStyle w:val="Normal"/>
                    <w:spacing w:lineRule="auto" w:line="360"/>
                    <w:jc w:val="center"/>
                    <w:rPr>
                      <w:rFonts w:ascii="宋体;SimSun" w:hAnsi="宋体;SimSun" w:cs="宋体;SimSun"/>
                      <w:kern w:val="0"/>
                      <w:sz w:val="21"/>
                      <w:szCs w:val="21"/>
                    </w:rPr>
                  </w:pPr>
                  <w:r>
                    <w:rPr>
                      <w:rFonts w:cs="宋体;SimSun" w:ascii="宋体;SimSun" w:hAnsi="宋体;SimSun"/>
                      <w:kern w:val="0"/>
                      <w:sz w:val="21"/>
                      <w:szCs w:val="21"/>
                    </w:rPr>
                    <w:t>20%</w:t>
                  </w:r>
                </w:p>
              </w:tc>
              <w:tc>
                <w:tcPr>
                  <w:tcW w:w="146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产品设计</w:t>
                  </w:r>
                </w:p>
              </w:tc>
              <w:tc>
                <w:tcPr>
                  <w:tcW w:w="160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专利</w:t>
                  </w:r>
                </w:p>
              </w:tc>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论文</w:t>
                  </w:r>
                </w:p>
              </w:tc>
              <w:tc>
                <w:tcPr>
                  <w:tcW w:w="178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科技成果</w:t>
                  </w:r>
                </w:p>
              </w:tc>
              <w:tc>
                <w:tcPr>
                  <w:tcW w:w="154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ascii="宋体;SimSun" w:hAnsi="宋体;SimSun" w:cs="宋体;SimSun"/>
                      <w:kern w:val="0"/>
                      <w:sz w:val="21"/>
                      <w:szCs w:val="21"/>
                    </w:rPr>
                    <w:t>重大项目</w:t>
                  </w:r>
                </w:p>
              </w:tc>
              <w:tc>
                <w:tcPr>
                  <w:tcW w:w="28" w:type="dxa"/>
                  <w:tcBorders/>
                  <w:tcMar>
                    <w:start w:w="0" w:type="dxa"/>
                    <w:end w:w="0" w:type="dxa"/>
                  </w:tcMar>
                </w:tcPr>
                <w:p>
                  <w:pPr>
                    <w:pStyle w:val="Normal"/>
                    <w:snapToGrid w:val="false"/>
                    <w:rPr>
                      <w:rFonts w:ascii="宋体;SimSun" w:hAnsi="宋体;SimSun" w:cs="宋体;SimSun"/>
                      <w:kern w:val="0"/>
                      <w:sz w:val="21"/>
                      <w:szCs w:val="21"/>
                    </w:rPr>
                  </w:pPr>
                  <w:r>
                    <w:rPr>
                      <w:rFonts w:cs="宋体;SimSun" w:ascii="宋体;SimSun" w:hAnsi="宋体;SimSun"/>
                      <w:kern w:val="0"/>
                      <w:sz w:val="21"/>
                      <w:szCs w:val="21"/>
                    </w:rPr>
                  </w:r>
                </w:p>
              </w:tc>
            </w:tr>
            <w:tr>
              <w:trPr>
                <w:trHeight w:val="444" w:hRule="atLeast"/>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0"/>
                      <w:sz w:val="21"/>
                      <w:szCs w:val="21"/>
                    </w:rPr>
                  </w:pPr>
                  <w:r>
                    <w:rPr>
                      <w:rFonts w:cs="宋体;SimSun" w:ascii="宋体;SimSun" w:hAnsi="宋体;SimSun"/>
                      <w:kern w:val="0"/>
                      <w:sz w:val="21"/>
                      <w:szCs w:val="21"/>
                    </w:rPr>
                  </w:r>
                </w:p>
              </w:tc>
              <w:tc>
                <w:tcPr>
                  <w:tcW w:w="146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8</w:t>
                  </w:r>
                </w:p>
              </w:tc>
              <w:tc>
                <w:tcPr>
                  <w:tcW w:w="160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5</w:t>
                  </w:r>
                </w:p>
              </w:tc>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3</w:t>
                  </w:r>
                </w:p>
              </w:tc>
              <w:tc>
                <w:tcPr>
                  <w:tcW w:w="178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2</w:t>
                  </w:r>
                </w:p>
              </w:tc>
              <w:tc>
                <w:tcPr>
                  <w:tcW w:w="154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SimSun" w:hAnsi="宋体;SimSun" w:cs="宋体;SimSun"/>
                      <w:kern w:val="0"/>
                      <w:sz w:val="21"/>
                      <w:szCs w:val="21"/>
                    </w:rPr>
                  </w:pPr>
                  <w:r>
                    <w:rPr>
                      <w:rFonts w:cs="宋体;SimSun" w:ascii="宋体;SimSun" w:hAnsi="宋体;SimSun"/>
                      <w:kern w:val="0"/>
                      <w:sz w:val="21"/>
                      <w:szCs w:val="21"/>
                    </w:rPr>
                    <w:t>0</w:t>
                  </w:r>
                  <w:r>
                    <w:rPr>
                      <w:rFonts w:ascii="宋体;SimSun" w:hAnsi="宋体;SimSun" w:cs="宋体;SimSun"/>
                      <w:kern w:val="0"/>
                      <w:sz w:val="21"/>
                      <w:szCs w:val="21"/>
                    </w:rPr>
                    <w:t>～</w:t>
                  </w:r>
                  <w:r>
                    <w:rPr>
                      <w:rFonts w:cs="宋体;SimSun" w:ascii="宋体;SimSun" w:hAnsi="宋体;SimSun"/>
                      <w:kern w:val="0"/>
                      <w:sz w:val="21"/>
                      <w:szCs w:val="21"/>
                    </w:rPr>
                    <w:t>2</w:t>
                  </w:r>
                </w:p>
              </w:tc>
              <w:tc>
                <w:tcPr>
                  <w:tcW w:w="28" w:type="dxa"/>
                  <w:tcBorders/>
                  <w:tcMar>
                    <w:start w:w="0" w:type="dxa"/>
                    <w:end w:w="0" w:type="dxa"/>
                  </w:tcMar>
                </w:tcPr>
                <w:p>
                  <w:pPr>
                    <w:pStyle w:val="Normal"/>
                    <w:snapToGrid w:val="false"/>
                    <w:rPr>
                      <w:rFonts w:ascii="宋体;SimSun" w:hAnsi="宋体;SimSun" w:cs="宋体;SimSun"/>
                      <w:kern w:val="0"/>
                      <w:sz w:val="21"/>
                      <w:szCs w:val="21"/>
                    </w:rPr>
                  </w:pPr>
                  <w:r>
                    <w:rPr>
                      <w:rFonts w:cs="宋体;SimSun" w:ascii="宋体;SimSun" w:hAnsi="宋体;SimSun"/>
                      <w:kern w:val="0"/>
                      <w:sz w:val="21"/>
                      <w:szCs w:val="21"/>
                    </w:rPr>
                  </w:r>
                </w:p>
              </w:tc>
            </w:tr>
            <w:tr>
              <w:trPr>
                <w:trHeight w:val="3014" w:hRule="atLeast"/>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0"/>
                      <w:sz w:val="21"/>
                      <w:szCs w:val="21"/>
                    </w:rPr>
                  </w:pPr>
                  <w:r>
                    <w:rPr>
                      <w:rFonts w:cs="宋体;SimSun" w:ascii="宋体;SimSun" w:hAnsi="宋体;SimSun"/>
                      <w:kern w:val="0"/>
                      <w:sz w:val="21"/>
                      <w:szCs w:val="21"/>
                    </w:rPr>
                  </w:r>
                </w:p>
              </w:tc>
              <w:tc>
                <w:tcPr>
                  <w:tcW w:w="7874" w:type="dxa"/>
                  <w:gridSpan w:val="10"/>
                  <w:tcBorders>
                    <w:top w:val="single" w:sz="4" w:space="0" w:color="000000"/>
                    <w:start w:val="single" w:sz="4" w:space="0" w:color="000000"/>
                    <w:bottom w:val="single" w:sz="4" w:space="0" w:color="000000"/>
                    <w:end w:val="single" w:sz="4" w:space="0" w:color="000000"/>
                  </w:tcBorders>
                  <w:vAlign w:val="center"/>
                </w:tcPr>
                <w:p>
                  <w:pPr>
                    <w:pStyle w:val="Normal"/>
                    <w:numPr>
                      <w:ilvl w:val="0"/>
                      <w:numId w:val="1"/>
                    </w:numPr>
                    <w:ind w:start="357" w:hanging="357"/>
                    <w:rPr/>
                  </w:pPr>
                  <w:r>
                    <w:rPr>
                      <w:rFonts w:ascii="宋体;SimSun" w:hAnsi="宋体;SimSun" w:cs="宋体;SimSun"/>
                      <w:kern w:val="0"/>
                      <w:sz w:val="21"/>
                      <w:szCs w:val="21"/>
                    </w:rPr>
                    <w:t>产品设计：独立完成设计按产品</w:t>
                  </w:r>
                  <w:r>
                    <w:rPr>
                      <w:rFonts w:cs="宋体;SimSun" w:ascii="宋体;SimSun" w:hAnsi="宋体;SimSun"/>
                      <w:kern w:val="0"/>
                      <w:sz w:val="21"/>
                      <w:szCs w:val="21"/>
                    </w:rPr>
                    <w:t>0.5</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个，在指导下完成</w:t>
                  </w:r>
                  <w:r>
                    <w:rPr>
                      <w:rFonts w:cs="宋体;SimSun" w:ascii="宋体;SimSun" w:hAnsi="宋体;SimSun"/>
                      <w:kern w:val="0"/>
                      <w:sz w:val="21"/>
                      <w:szCs w:val="21"/>
                    </w:rPr>
                    <w:t>0.3</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w:t>
                  </w:r>
                  <w:r>
                    <w:rPr>
                      <w:rFonts w:cs="宋体;SimSun" w:ascii="宋体;SimSun" w:hAnsi="宋体;SimSun"/>
                      <w:kern w:val="0"/>
                      <w:sz w:val="21"/>
                      <w:szCs w:val="21"/>
                    </w:rPr>
                    <w:t>,</w:t>
                  </w:r>
                  <w:r>
                    <w:rPr>
                      <w:rFonts w:ascii="宋体;SimSun" w:hAnsi="宋体;SimSun" w:cs="宋体;SimSun"/>
                      <w:kern w:val="0"/>
                      <w:sz w:val="21"/>
                      <w:szCs w:val="21"/>
                    </w:rPr>
                    <w:t>公司第一次设计的高难度产品</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个，局部改进设计不记分</w:t>
                  </w:r>
                  <w:r>
                    <w:rPr>
                      <w:rFonts w:cs="宋体;SimSun" w:ascii="宋体;SimSun" w:hAnsi="宋体;SimSun"/>
                      <w:kern w:val="0"/>
                      <w:sz w:val="21"/>
                      <w:szCs w:val="21"/>
                    </w:rPr>
                    <w:t>,</w:t>
                  </w:r>
                  <w:r>
                    <w:rPr>
                      <w:rFonts w:ascii="宋体;SimSun" w:hAnsi="宋体;SimSun" w:cs="宋体;SimSun"/>
                      <w:kern w:val="0"/>
                      <w:sz w:val="21"/>
                      <w:szCs w:val="21"/>
                    </w:rPr>
                    <w:t>累计最高记</w:t>
                  </w:r>
                  <w:r>
                    <w:rPr>
                      <w:rFonts w:cs="宋体;SimSun" w:ascii="宋体;SimSun" w:hAnsi="宋体;SimSun"/>
                      <w:kern w:val="0"/>
                      <w:sz w:val="21"/>
                      <w:szCs w:val="21"/>
                    </w:rPr>
                    <w:t>8</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w:t>
                  </w:r>
                </w:p>
                <w:p>
                  <w:pPr>
                    <w:pStyle w:val="Normal"/>
                    <w:numPr>
                      <w:ilvl w:val="0"/>
                      <w:numId w:val="1"/>
                    </w:numPr>
                    <w:ind w:start="357" w:hanging="357"/>
                    <w:rPr/>
                  </w:pPr>
                  <w:r>
                    <w:rPr>
                      <w:rFonts w:ascii="宋体;SimSun" w:hAnsi="宋体;SimSun" w:cs="宋体;SimSun"/>
                      <w:kern w:val="0"/>
                      <w:sz w:val="21"/>
                      <w:szCs w:val="21"/>
                    </w:rPr>
                    <w:t>专利：已获证的有实用价值的实用专利</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个，发明专利</w:t>
                  </w:r>
                  <w:r>
                    <w:rPr>
                      <w:rFonts w:cs="宋体;SimSun" w:ascii="宋体;SimSun" w:hAnsi="宋体;SimSun"/>
                      <w:kern w:val="0"/>
                      <w:sz w:val="21"/>
                      <w:szCs w:val="21"/>
                    </w:rPr>
                    <w:t>2</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个，累计最高记</w:t>
                  </w:r>
                  <w:r>
                    <w:rPr>
                      <w:rFonts w:cs="宋体;SimSun" w:ascii="宋体;SimSun" w:hAnsi="宋体;SimSun"/>
                      <w:kern w:val="0"/>
                      <w:sz w:val="21"/>
                      <w:szCs w:val="21"/>
                    </w:rPr>
                    <w:t>5</w:t>
                  </w:r>
                  <w:r>
                    <w:rPr>
                      <w:rFonts w:ascii="宋体;SimSun" w:hAnsi="宋体;SimSun" w:cs="宋体;SimSun"/>
                      <w:kern w:val="0"/>
                      <w:sz w:val="21"/>
                      <w:szCs w:val="21"/>
                    </w:rPr>
                    <w:t>分。</w:t>
                  </w:r>
                </w:p>
                <w:p>
                  <w:pPr>
                    <w:pStyle w:val="Normal"/>
                    <w:numPr>
                      <w:ilvl w:val="0"/>
                      <w:numId w:val="1"/>
                    </w:numPr>
                    <w:ind w:start="357" w:hanging="357"/>
                    <w:rPr>
                      <w:rFonts w:ascii="宋体;SimSun" w:hAnsi="宋体;SimSun" w:cs="宋体;SimSun"/>
                      <w:kern w:val="0"/>
                      <w:sz w:val="21"/>
                      <w:szCs w:val="21"/>
                    </w:rPr>
                  </w:pPr>
                  <w:r>
                    <w:rPr>
                      <w:rFonts w:ascii="宋体;SimSun" w:hAnsi="宋体;SimSun" w:cs="宋体;SimSun"/>
                      <w:kern w:val="0"/>
                      <w:sz w:val="21"/>
                      <w:szCs w:val="21"/>
                    </w:rPr>
                    <w:t>论文：专业论文第一作者</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篇</w:t>
                  </w:r>
                  <w:r>
                    <w:rPr>
                      <w:rFonts w:cs="宋体;SimSun" w:ascii="宋体;SimSun" w:hAnsi="宋体;SimSun"/>
                      <w:kern w:val="0"/>
                      <w:sz w:val="21"/>
                      <w:szCs w:val="21"/>
                    </w:rPr>
                    <w:t xml:space="preserve">, </w:t>
                  </w:r>
                  <w:r>
                    <w:rPr>
                      <w:rFonts w:ascii="宋体;SimSun" w:hAnsi="宋体;SimSun" w:cs="宋体;SimSun"/>
                      <w:kern w:val="0"/>
                      <w:sz w:val="21"/>
                      <w:szCs w:val="21"/>
                    </w:rPr>
                    <w:t>第二作者</w:t>
                  </w:r>
                  <w:r>
                    <w:rPr>
                      <w:rFonts w:cs="宋体;SimSun" w:ascii="宋体;SimSun" w:hAnsi="宋体;SimSun"/>
                      <w:kern w:val="0"/>
                      <w:sz w:val="21"/>
                      <w:szCs w:val="21"/>
                    </w:rPr>
                    <w:t>0.5</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篇（他人代写的不记分），累计最高记</w:t>
                  </w:r>
                  <w:r>
                    <w:rPr>
                      <w:rFonts w:cs="宋体;SimSun" w:ascii="宋体;SimSun" w:hAnsi="宋体;SimSun"/>
                      <w:kern w:val="0"/>
                      <w:sz w:val="21"/>
                      <w:szCs w:val="21"/>
                    </w:rPr>
                    <w:t>3</w:t>
                  </w:r>
                  <w:r>
                    <w:rPr>
                      <w:rFonts w:ascii="宋体;SimSun" w:hAnsi="宋体;SimSun" w:cs="宋体;SimSun"/>
                      <w:kern w:val="0"/>
                      <w:sz w:val="21"/>
                      <w:szCs w:val="21"/>
                    </w:rPr>
                    <w:t>分。</w:t>
                  </w:r>
                </w:p>
                <w:p>
                  <w:pPr>
                    <w:pStyle w:val="Normal"/>
                    <w:numPr>
                      <w:ilvl w:val="0"/>
                      <w:numId w:val="1"/>
                    </w:numPr>
                    <w:ind w:start="357" w:hanging="357"/>
                    <w:rPr>
                      <w:rFonts w:ascii="宋体;SimSun" w:hAnsi="宋体;SimSun" w:cs="宋体;SimSun"/>
                      <w:kern w:val="0"/>
                      <w:sz w:val="21"/>
                      <w:szCs w:val="21"/>
                    </w:rPr>
                  </w:pPr>
                  <w:r>
                    <w:rPr>
                      <w:rFonts w:ascii="宋体;SimSun" w:hAnsi="宋体;SimSun" w:cs="宋体;SimSun"/>
                      <w:kern w:val="0"/>
                      <w:sz w:val="21"/>
                      <w:szCs w:val="21"/>
                    </w:rPr>
                    <w:t>获得国家科技奖励成果</w:t>
                  </w:r>
                  <w:r>
                    <w:rPr>
                      <w:rFonts w:cs="宋体;SimSun" w:ascii="宋体;SimSun" w:hAnsi="宋体;SimSun"/>
                      <w:kern w:val="0"/>
                      <w:sz w:val="21"/>
                      <w:szCs w:val="21"/>
                    </w:rPr>
                    <w:t>2</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个，省科技奖励成果</w:t>
                  </w:r>
                  <w:r>
                    <w:rPr>
                      <w:rFonts w:cs="宋体;SimSun" w:ascii="宋体;SimSun" w:hAnsi="宋体;SimSun"/>
                      <w:kern w:val="0"/>
                      <w:sz w:val="21"/>
                      <w:szCs w:val="21"/>
                    </w:rPr>
                    <w:t>1.5</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个，市科技奖励成果</w:t>
                  </w:r>
                  <w:r>
                    <w:rPr>
                      <w:rFonts w:cs="宋体;SimSun" w:ascii="宋体;SimSun" w:hAnsi="宋体;SimSun"/>
                      <w:kern w:val="0"/>
                      <w:sz w:val="21"/>
                      <w:szCs w:val="21"/>
                    </w:rPr>
                    <w:t>0.5</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个，累计最高记</w:t>
                  </w:r>
                  <w:r>
                    <w:rPr>
                      <w:rFonts w:cs="宋体;SimSun" w:ascii="宋体;SimSun" w:hAnsi="宋体;SimSun"/>
                      <w:kern w:val="0"/>
                      <w:sz w:val="21"/>
                      <w:szCs w:val="21"/>
                    </w:rPr>
                    <w:t>2</w:t>
                  </w:r>
                  <w:r>
                    <w:rPr>
                      <w:rFonts w:ascii="宋体;SimSun" w:hAnsi="宋体;SimSun" w:cs="宋体;SimSun"/>
                      <w:kern w:val="0"/>
                      <w:sz w:val="21"/>
                      <w:szCs w:val="21"/>
                    </w:rPr>
                    <w:t>分。</w:t>
                  </w:r>
                </w:p>
                <w:p>
                  <w:pPr>
                    <w:pStyle w:val="Normal"/>
                    <w:numPr>
                      <w:ilvl w:val="0"/>
                      <w:numId w:val="1"/>
                    </w:numPr>
                    <w:ind w:start="357" w:hanging="357"/>
                    <w:rPr>
                      <w:rFonts w:ascii="宋体;SimSun" w:hAnsi="宋体;SimSun" w:cs="宋体;SimSun"/>
                      <w:kern w:val="0"/>
                      <w:sz w:val="21"/>
                      <w:szCs w:val="21"/>
                    </w:rPr>
                  </w:pPr>
                  <w:r>
                    <w:rPr>
                      <w:rFonts w:ascii="宋体;SimSun" w:hAnsi="宋体;SimSun" w:cs="宋体;SimSun"/>
                      <w:kern w:val="0"/>
                      <w:sz w:val="21"/>
                      <w:szCs w:val="21"/>
                    </w:rPr>
                    <w:t>重大项目：参加过公司认定的重大项目设计</w:t>
                  </w:r>
                  <w:r>
                    <w:rPr>
                      <w:rFonts w:cs="宋体;SimSun" w:ascii="宋体;SimSun" w:hAnsi="宋体;SimSun"/>
                      <w:kern w:val="0"/>
                      <w:sz w:val="21"/>
                      <w:szCs w:val="21"/>
                    </w:rPr>
                    <w:t>1</w:t>
                  </w:r>
                  <w:r>
                    <w:rPr>
                      <w:rFonts w:ascii="宋体;SimSun" w:hAnsi="宋体;SimSun" w:cs="宋体;SimSun"/>
                      <w:kern w:val="0"/>
                      <w:sz w:val="21"/>
                      <w:szCs w:val="21"/>
                    </w:rPr>
                    <w:t>分</w:t>
                  </w:r>
                  <w:r>
                    <w:rPr>
                      <w:rFonts w:cs="宋体;SimSun" w:ascii="宋体;SimSun" w:hAnsi="宋体;SimSun"/>
                      <w:kern w:val="0"/>
                      <w:sz w:val="21"/>
                      <w:szCs w:val="21"/>
                    </w:rPr>
                    <w:t>/</w:t>
                  </w:r>
                  <w:r>
                    <w:rPr>
                      <w:rFonts w:ascii="宋体;SimSun" w:hAnsi="宋体;SimSun" w:cs="宋体;SimSun"/>
                      <w:kern w:val="0"/>
                      <w:sz w:val="21"/>
                      <w:szCs w:val="21"/>
                    </w:rPr>
                    <w:t>个，累计最高记</w:t>
                  </w:r>
                  <w:r>
                    <w:rPr>
                      <w:rFonts w:cs="宋体;SimSun" w:ascii="宋体;SimSun" w:hAnsi="宋体;SimSun"/>
                      <w:kern w:val="0"/>
                      <w:sz w:val="21"/>
                      <w:szCs w:val="21"/>
                    </w:rPr>
                    <w:t>2</w:t>
                  </w:r>
                  <w:r>
                    <w:rPr>
                      <w:rFonts w:ascii="宋体;SimSun" w:hAnsi="宋体;SimSun" w:cs="宋体;SimSun"/>
                      <w:kern w:val="0"/>
                      <w:sz w:val="21"/>
                      <w:szCs w:val="21"/>
                    </w:rPr>
                    <w:t>分。</w:t>
                  </w:r>
                </w:p>
              </w:tc>
              <w:tc>
                <w:tcPr>
                  <w:tcW w:w="28" w:type="dxa"/>
                  <w:tcBorders/>
                  <w:tcMar>
                    <w:start w:w="0" w:type="dxa"/>
                    <w:end w:w="0" w:type="dxa"/>
                  </w:tcMar>
                </w:tcPr>
                <w:p>
                  <w:pPr>
                    <w:pStyle w:val="Normal"/>
                    <w:snapToGrid w:val="false"/>
                    <w:rPr>
                      <w:rFonts w:ascii="宋体;SimSun" w:hAnsi="宋体;SimSun" w:cs="宋体;SimSun"/>
                      <w:kern w:val="0"/>
                      <w:sz w:val="21"/>
                      <w:szCs w:val="21"/>
                    </w:rPr>
                  </w:pPr>
                  <w:r>
                    <w:rPr>
                      <w:rFonts w:cs="宋体;SimSun" w:ascii="宋体;SimSun" w:hAnsi="宋体;SimSun"/>
                      <w:kern w:val="0"/>
                      <w:sz w:val="21"/>
                      <w:szCs w:val="21"/>
                    </w:rPr>
                  </w:r>
                </w:p>
              </w:tc>
            </w:tr>
          </w:tbl>
          <w:p>
            <w:pPr>
              <w:pStyle w:val="Normal"/>
              <w:widowControl/>
              <w:shd w:fill="FFFFFF" w:val="clear"/>
              <w:jc w:val="start"/>
              <w:rPr/>
            </w:pPr>
            <w:r>
              <w:rPr>
                <w:rFonts w:cs="宋体;SimSun" w:ascii="SimHei" w:hAnsi="SimHei" w:eastAsia="黑体"/>
                <w:kern w:val="0"/>
                <w:sz w:val="21"/>
                <w:szCs w:val="21"/>
              </w:rPr>
              <w:t>5.3.5</w:t>
            </w:r>
            <w:r>
              <w:rPr>
                <w:rFonts w:ascii="SimHei" w:hAnsi="SimHei" w:cs="宋体;SimSun" w:eastAsia="黑体"/>
                <w:kern w:val="0"/>
                <w:sz w:val="21"/>
                <w:szCs w:val="21"/>
              </w:rPr>
              <w:t>必备知识、专业技能通过测试与测评的方式进行，专业经验与业绩通过事实经验由评定小组评估进行。</w:t>
            </w:r>
          </w:p>
          <w:p>
            <w:pPr>
              <w:pStyle w:val="Normal"/>
              <w:widowControl/>
              <w:shd w:fill="FFFFFF" w:val="clear"/>
              <w:jc w:val="start"/>
              <w:rPr/>
            </w:pPr>
            <w:r>
              <w:rPr>
                <w:rFonts w:cs="宋体;SimSun" w:ascii="SimHei" w:hAnsi="SimHei" w:eastAsia="黑体"/>
                <w:kern w:val="0"/>
                <w:sz w:val="21"/>
                <w:szCs w:val="21"/>
              </w:rPr>
              <w:t>5.4</w:t>
            </w:r>
            <w:r>
              <w:rPr>
                <w:rFonts w:ascii="SimHei" w:hAnsi="SimHei" w:cs="宋体;SimSun" w:eastAsia="黑体"/>
                <w:kern w:val="0"/>
                <w:sz w:val="21"/>
                <w:szCs w:val="21"/>
              </w:rPr>
              <w:t>素质标准</w:t>
            </w:r>
          </w:p>
          <w:p>
            <w:pPr>
              <w:pStyle w:val="Normal"/>
              <w:widowControl/>
              <w:shd w:fill="FFFFFF" w:val="clear"/>
              <w:jc w:val="start"/>
              <w:rPr/>
            </w:pPr>
            <w:r>
              <w:rPr>
                <w:rFonts w:cs="宋体;SimSun" w:ascii="SimHei" w:hAnsi="SimHei" w:eastAsia="黑体"/>
                <w:kern w:val="0"/>
                <w:sz w:val="21"/>
                <w:szCs w:val="21"/>
              </w:rPr>
              <w:t>5.4.1</w:t>
            </w:r>
            <w:r>
              <w:rPr>
                <w:rFonts w:ascii="SimHei" w:hAnsi="SimHei" w:cs="宋体;SimSun" w:eastAsia="黑体"/>
                <w:kern w:val="0"/>
                <w:sz w:val="21"/>
                <w:szCs w:val="21"/>
              </w:rPr>
              <w:t>素质标准为工作需要所具备的各种潜在的基本素质、专业素质、学习能力的集合。</w:t>
            </w:r>
          </w:p>
          <w:p>
            <w:pPr>
              <w:pStyle w:val="Normal"/>
              <w:widowControl/>
              <w:shd w:fill="FFFFFF" w:val="clear"/>
              <w:jc w:val="start"/>
              <w:rPr/>
            </w:pPr>
            <w:r>
              <w:rPr>
                <w:rFonts w:cs="宋体;SimSun" w:ascii="SimHei" w:hAnsi="SimHei" w:eastAsia="黑体"/>
                <w:kern w:val="0"/>
                <w:sz w:val="21"/>
                <w:szCs w:val="21"/>
              </w:rPr>
              <w:t>5.4.2</w:t>
            </w:r>
            <w:r>
              <w:rPr>
                <w:rFonts w:ascii="SimHei" w:hAnsi="SimHei" w:cs="宋体;SimSun" w:eastAsia="黑体"/>
                <w:kern w:val="0"/>
                <w:sz w:val="21"/>
                <w:szCs w:val="21"/>
              </w:rPr>
              <w:t>技术类人员的素质标准主要选用责任心、人才培养、学习能力、成就导向、创新能力、团队合作</w:t>
            </w:r>
            <w:r>
              <w:rPr>
                <w:rFonts w:cs="宋体;SimSun" w:ascii="SimHei" w:hAnsi="SimHei" w:eastAsia="黑体"/>
                <w:kern w:val="0"/>
                <w:sz w:val="21"/>
                <w:szCs w:val="21"/>
              </w:rPr>
              <w:t>6</w:t>
            </w:r>
            <w:r>
              <w:rPr>
                <w:rFonts w:ascii="SimHei" w:hAnsi="SimHei" w:cs="宋体;SimSun" w:eastAsia="黑体"/>
                <w:kern w:val="0"/>
                <w:sz w:val="21"/>
                <w:szCs w:val="21"/>
              </w:rPr>
              <w:t>个维度。</w:t>
            </w:r>
          </w:p>
          <w:p>
            <w:pPr>
              <w:pStyle w:val="Normal"/>
              <w:widowControl/>
              <w:shd w:fill="FFFFFF" w:val="clear"/>
              <w:jc w:val="start"/>
              <w:rPr/>
            </w:pPr>
            <w:r>
              <w:rPr>
                <w:rFonts w:cs="宋体;SimSun" w:ascii="SimHei" w:hAnsi="SimHei" w:eastAsia="黑体"/>
                <w:kern w:val="0"/>
                <w:sz w:val="21"/>
                <w:szCs w:val="21"/>
              </w:rPr>
              <w:t>5.4.3</w:t>
            </w:r>
            <w:r>
              <w:rPr>
                <w:rFonts w:ascii="SimHei" w:hAnsi="SimHei" w:cs="宋体;SimSun" w:eastAsia="黑体"/>
                <w:kern w:val="0"/>
                <w:sz w:val="21"/>
                <w:szCs w:val="21"/>
              </w:rPr>
              <w:t>素质标准采用</w:t>
            </w:r>
            <w:r>
              <w:rPr>
                <w:rFonts w:cs="宋体;SimSun" w:ascii="SimHei" w:hAnsi="SimHei" w:eastAsia="黑体"/>
                <w:kern w:val="0"/>
                <w:sz w:val="21"/>
                <w:szCs w:val="21"/>
              </w:rPr>
              <w:t>360</w:t>
            </w:r>
            <w:r>
              <w:rPr>
                <w:rFonts w:ascii="SimHei" w:hAnsi="SimHei" w:cs="宋体;SimSun" w:eastAsia="黑体"/>
                <w:kern w:val="0"/>
                <w:sz w:val="21"/>
                <w:szCs w:val="21"/>
              </w:rPr>
              <w:t>度的方法进行评估，具体附表。</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6</w:t>
            </w:r>
            <w:r>
              <w:rPr>
                <w:rFonts w:ascii="SimHei" w:hAnsi="SimHei" w:cs="宋体;SimSun" w:eastAsia="黑体"/>
                <w:kern w:val="0"/>
                <w:sz w:val="21"/>
                <w:szCs w:val="21"/>
              </w:rPr>
              <w:t>、评定实施流程</w:t>
            </w:r>
          </w:p>
          <w:p>
            <w:pPr>
              <w:pStyle w:val="Normal"/>
              <w:widowControl/>
              <w:shd w:fill="FFFFFF" w:val="clear"/>
              <w:jc w:val="start"/>
              <w:rPr>
                <w:rFonts w:ascii="宋体;SimSun" w:hAnsi="宋体;SimSun" w:cs="宋体;SimSun"/>
                <w:kern w:val="0"/>
                <w:sz w:val="21"/>
                <w:szCs w:val="21"/>
              </w:rPr>
            </w:pPr>
            <w:r>
              <w:rPr>
                <w:rFonts w:ascii="SimHei" w:hAnsi="SimHei" w:eastAsia="黑体"/>
              </w:rPr>
            </w:r>
            <w:r>
              <w:rPr>
                <w:rFonts w:cs="宋体;SimSun" w:ascii="SimHei" w:hAnsi="SimHei" w:eastAsia="黑体"/>
                <w:kern w:val="0"/>
                <w:sz w:val="21"/>
                <w:szCs w:val="21"/>
              </w:rPr>
              <w:t>6.1</w:t>
            </w:r>
            <w:r>
              <w:rPr>
                <w:rFonts w:ascii="SimHei" w:hAnsi="SimHei" w:cs="宋体;SimSun" w:eastAsia="黑体"/>
                <w:kern w:val="0"/>
                <w:sz w:val="21"/>
                <w:szCs w:val="21"/>
              </w:rPr>
              <w:t>流程：</w:t>
            </w:r>
            <w:r>
              <w:rPr>
                <w:rFonts w:ascii="SimHei" w:hAnsi="SimHei" w:cs="宋体;SimSun" w:eastAsia="黑体"/>
                <w:sz w:val="21"/>
                <w:szCs w:val="21"/>
              </w:rPr>
              <w:t>个人申请</w:t>
            </w:r>
            <w:r>
              <w:rPr>
                <w:rFonts w:cs="宋体;SimSun" w:ascii="SimHei" w:hAnsi="SimHei" w:eastAsia="黑体"/>
                <w:sz w:val="21"/>
                <w:szCs w:val="21"/>
              </w:rPr>
              <w:t>/</w:t>
            </w:r>
            <w:r>
              <w:rPr>
                <w:rFonts w:ascii="SimHei" w:hAnsi="SimHei" w:cs="宋体;SimSun" w:eastAsia="黑体"/>
                <w:sz w:val="21"/>
                <w:szCs w:val="21"/>
              </w:rPr>
              <w:t>领导推荐       申请审核（资格标准审核）      素质、能力与业绩认证</w:t>
            </w:r>
            <w:r>
              <w:rPr>
                <w:rFonts w:ascii="SimHei" w:hAnsi="SimHei" w:cs="宋体;SimSun" w:eastAsia="黑体"/>
                <w:kern w:val="0"/>
                <w:sz w:val="21"/>
                <w:szCs w:val="21"/>
              </w:rPr>
              <w:t xml:space="preserve">       </w:t>
            </w:r>
            <w:r>
              <w:rPr>
                <w:rFonts w:ascii="SimHei" w:hAnsi="SimHei" w:cs="宋体;SimSun" w:eastAsia="黑体"/>
                <w:sz w:val="21"/>
                <w:szCs w:val="21"/>
              </w:rPr>
              <w:t>结果反馈。</w:t>
            </w:r>
          </w:p>
          <w:p>
            <w:pPr>
              <w:pStyle w:val="Normal"/>
              <w:widowControl/>
              <w:shd w:fill="FFFFFF" w:val="clear"/>
              <w:jc w:val="start"/>
              <w:rPr/>
            </w:pPr>
            <w:r>
              <w:rPr>
                <w:rFonts w:cs="宋体;SimSun" w:ascii="SimHei" w:hAnsi="SimHei" w:eastAsia="黑体"/>
                <w:kern w:val="0"/>
                <w:sz w:val="21"/>
                <w:szCs w:val="21"/>
              </w:rPr>
              <w:t>6.2</w:t>
            </w:r>
            <w:r>
              <w:rPr>
                <w:rFonts w:ascii="SimHei" w:hAnsi="SimHei" w:cs="宋体;SimSun" w:eastAsia="黑体"/>
                <w:kern w:val="0"/>
                <w:sz w:val="21"/>
                <w:szCs w:val="21"/>
              </w:rPr>
              <w:t>申请时间：每年</w:t>
            </w:r>
            <w:r>
              <w:rPr>
                <w:rFonts w:cs="宋体;SimSun" w:ascii="SimHei" w:hAnsi="SimHei" w:eastAsia="黑体"/>
                <w:kern w:val="0"/>
                <w:sz w:val="21"/>
                <w:szCs w:val="21"/>
              </w:rPr>
              <w:t>8-9</w:t>
            </w:r>
            <w:r>
              <w:rPr>
                <w:rFonts w:ascii="SimHei" w:hAnsi="SimHei" w:cs="宋体;SimSun" w:eastAsia="黑体"/>
                <w:kern w:val="0"/>
                <w:sz w:val="21"/>
                <w:szCs w:val="21"/>
              </w:rPr>
              <w:t>月份。</w:t>
            </w:r>
          </w:p>
          <w:p>
            <w:pPr>
              <w:pStyle w:val="Normal"/>
              <w:widowControl/>
              <w:shd w:fill="FFFFFF" w:val="clear"/>
              <w:jc w:val="start"/>
              <w:rPr/>
            </w:pPr>
            <w:r>
              <w:rPr>
                <w:rFonts w:cs="宋体;SimSun" w:ascii="SimHei" w:hAnsi="SimHei" w:eastAsia="黑体"/>
                <w:kern w:val="0"/>
                <w:sz w:val="21"/>
                <w:szCs w:val="21"/>
              </w:rPr>
              <w:t>6.</w:t>
            </w:r>
            <w:r>
              <w:rPr>
                <w:rFonts w:ascii="SimHei" w:hAnsi="SimHei" w:eastAsia="黑体"/>
              </w:rPr>
              <w:t>3</w:t>
            </w:r>
            <w:r>
              <w:rPr>
                <w:rFonts w:ascii="SimHei" w:hAnsi="SimHei" w:eastAsia="黑体"/>
              </w:rPr>
              <w:t>评定采用百分制，具体得分对应的职级如下</w:t>
            </w:r>
            <w:r>
              <w:rPr>
                <w:rFonts w:ascii="SimHei" w:hAnsi="SimHei" w:eastAsia="黑体"/>
              </w:rPr>
              <w:t>;</w:t>
            </w:r>
          </w:p>
          <w:tbl>
            <w:tblPr>
              <w:tblW w:w="9149" w:type="dxa"/>
              <w:jc w:val="start"/>
              <w:tblInd w:w="468" w:type="dxa"/>
              <w:tblLayout w:type="fixed"/>
              <w:tblCellMar>
                <w:top w:w="0" w:type="dxa"/>
                <w:start w:w="108" w:type="dxa"/>
                <w:bottom w:w="0" w:type="dxa"/>
                <w:end w:w="108" w:type="dxa"/>
              </w:tblCellMar>
            </w:tblPr>
            <w:tblGrid>
              <w:gridCol w:w="1056"/>
              <w:gridCol w:w="1583"/>
              <w:gridCol w:w="118"/>
              <w:gridCol w:w="1466"/>
              <w:gridCol w:w="1759"/>
              <w:gridCol w:w="1583"/>
              <w:gridCol w:w="1584"/>
            </w:tblGrid>
            <w:tr>
              <w:trPr>
                <w:trHeight w:val="303"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等级</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一级</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对应分值</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rFonts w:ascii="宋体;SimSun" w:hAnsi="宋体;SimSun" w:cs="宋体;SimSun"/>
                      <w:color w:val="000000"/>
                      <w:kern w:val="0"/>
                      <w:sz w:val="21"/>
                      <w:szCs w:val="21"/>
                    </w:rPr>
                    <w:t>＜</w:t>
                  </w:r>
                  <w:r>
                    <w:rPr>
                      <w:rFonts w:cs="宋体;SimSun" w:ascii="宋体;SimSun" w:hAnsi="宋体;SimSun"/>
                      <w:color w:val="000000"/>
                      <w:kern w:val="0"/>
                      <w:sz w:val="21"/>
                      <w:szCs w:val="21"/>
                    </w:rPr>
                    <w:t>55</w:t>
                  </w:r>
                  <w:r>
                    <w:rPr>
                      <w:rFonts w:ascii="宋体;SimSun" w:hAnsi="宋体;SimSun" w:cs="宋体;SimSun"/>
                      <w:color w:val="000000"/>
                      <w:kern w:val="0"/>
                      <w:sz w:val="21"/>
                      <w:szCs w:val="21"/>
                    </w:rPr>
                    <w:t>分</w:t>
                  </w:r>
                </w:p>
              </w:tc>
            </w:tr>
            <w:tr>
              <w:trPr>
                <w:trHeight w:val="399"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等级</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二级</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对应分值</w:t>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 w:val="21"/>
                      <w:szCs w:val="21"/>
                    </w:rPr>
                  </w:pPr>
                  <w:r>
                    <w:rPr>
                      <w:rFonts w:cs="宋体;SimSun" w:ascii="宋体;SimSun" w:hAnsi="宋体;SimSun"/>
                      <w:color w:val="000000"/>
                      <w:kern w:val="0"/>
                      <w:sz w:val="21"/>
                      <w:szCs w:val="21"/>
                    </w:rPr>
                    <w:t>65</w:t>
                  </w:r>
                  <w:r>
                    <w:rPr>
                      <w:rFonts w:ascii="宋体;SimSun" w:hAnsi="宋体;SimSun" w:cs="宋体;SimSun"/>
                      <w:color w:val="000000"/>
                      <w:kern w:val="0"/>
                      <w:sz w:val="21"/>
                      <w:szCs w:val="21"/>
                    </w:rPr>
                    <w:t>＞甲等≥</w:t>
                  </w:r>
                  <w:r>
                    <w:rPr>
                      <w:rFonts w:cs="宋体;SimSun" w:ascii="宋体;SimSun" w:hAnsi="宋体;SimSun"/>
                      <w:color w:val="000000"/>
                      <w:kern w:val="0"/>
                      <w:sz w:val="21"/>
                      <w:szCs w:val="21"/>
                    </w:rPr>
                    <w:t>63</w:t>
                  </w:r>
                </w:p>
              </w:tc>
              <w:tc>
                <w:tcPr>
                  <w:tcW w:w="158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63</w:t>
                  </w:r>
                  <w:r>
                    <w:rPr>
                      <w:rFonts w:ascii="宋体;SimSun" w:hAnsi="宋体;SimSun" w:cs="宋体;SimSun"/>
                      <w:color w:val="000000"/>
                      <w:kern w:val="0"/>
                      <w:sz w:val="21"/>
                      <w:szCs w:val="21"/>
                    </w:rPr>
                    <w:t>＞乙等≥</w:t>
                  </w:r>
                  <w:r>
                    <w:rPr>
                      <w:rFonts w:cs="宋体;SimSun" w:ascii="宋体;SimSun" w:hAnsi="宋体;SimSun"/>
                      <w:color w:val="000000"/>
                      <w:kern w:val="0"/>
                      <w:sz w:val="21"/>
                      <w:szCs w:val="21"/>
                    </w:rPr>
                    <w:t>61</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61</w:t>
                  </w:r>
                  <w:r>
                    <w:rPr>
                      <w:rFonts w:ascii="宋体;SimSun" w:hAnsi="宋体;SimSun" w:cs="宋体;SimSun"/>
                      <w:color w:val="000000"/>
                      <w:kern w:val="0"/>
                      <w:sz w:val="21"/>
                      <w:szCs w:val="21"/>
                    </w:rPr>
                    <w:t>＞丙等≥</w:t>
                  </w:r>
                  <w:r>
                    <w:rPr>
                      <w:rFonts w:cs="宋体;SimSun" w:ascii="宋体;SimSun" w:hAnsi="宋体;SimSun"/>
                      <w:color w:val="000000"/>
                      <w:kern w:val="0"/>
                      <w:sz w:val="21"/>
                      <w:szCs w:val="21"/>
                    </w:rPr>
                    <w:t>59</w:t>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59</w:t>
                  </w:r>
                  <w:r>
                    <w:rPr>
                      <w:rFonts w:ascii="宋体;SimSun" w:hAnsi="宋体;SimSun" w:cs="宋体;SimSun"/>
                      <w:color w:val="000000"/>
                      <w:kern w:val="0"/>
                      <w:sz w:val="21"/>
                      <w:szCs w:val="21"/>
                    </w:rPr>
                    <w:t>＞丁等≥</w:t>
                  </w:r>
                  <w:r>
                    <w:rPr>
                      <w:rFonts w:cs="宋体;SimSun" w:ascii="宋体;SimSun" w:hAnsi="宋体;SimSun"/>
                      <w:color w:val="000000"/>
                      <w:kern w:val="0"/>
                      <w:sz w:val="21"/>
                      <w:szCs w:val="21"/>
                    </w:rPr>
                    <w:t>57</w:t>
                  </w:r>
                </w:p>
              </w:tc>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widowControl/>
                    <w:ind w:firstLine="105"/>
                    <w:rPr>
                      <w:rFonts w:ascii="宋体;SimSun" w:hAnsi="宋体;SimSun" w:cs="宋体;SimSun"/>
                      <w:color w:val="000000"/>
                      <w:kern w:val="0"/>
                      <w:sz w:val="21"/>
                      <w:szCs w:val="21"/>
                    </w:rPr>
                  </w:pPr>
                  <w:r>
                    <w:rPr>
                      <w:rFonts w:cs="宋体;SimSun" w:ascii="宋体;SimSun" w:hAnsi="宋体;SimSun"/>
                      <w:color w:val="000000"/>
                      <w:kern w:val="0"/>
                      <w:sz w:val="21"/>
                      <w:szCs w:val="21"/>
                    </w:rPr>
                    <w:t>57</w:t>
                  </w:r>
                  <w:r>
                    <w:rPr>
                      <w:rFonts w:ascii="宋体;SimSun" w:hAnsi="宋体;SimSun" w:cs="宋体;SimSun"/>
                      <w:color w:val="000000"/>
                      <w:kern w:val="0"/>
                      <w:sz w:val="21"/>
                      <w:szCs w:val="21"/>
                    </w:rPr>
                    <w:t>＞戊等≥</w:t>
                  </w:r>
                  <w:r>
                    <w:rPr>
                      <w:rFonts w:cs="宋体;SimSun" w:ascii="宋体;SimSun" w:hAnsi="宋体;SimSun"/>
                      <w:color w:val="000000"/>
                      <w:kern w:val="0"/>
                      <w:sz w:val="21"/>
                      <w:szCs w:val="21"/>
                    </w:rPr>
                    <w:t>55</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kern w:val="0"/>
                      <w:sz w:val="21"/>
                      <w:szCs w:val="21"/>
                    </w:rPr>
                  </w:pPr>
                  <w:r>
                    <w:rPr>
                      <w:rFonts w:ascii="宋体;SimSun" w:hAnsi="宋体;SimSun" w:cs="宋体;SimSun"/>
                      <w:color w:val="000000"/>
                      <w:kern w:val="0"/>
                      <w:sz w:val="21"/>
                      <w:szCs w:val="21"/>
                    </w:rPr>
                    <w:t>等级</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三级</w:t>
                  </w:r>
                </w:p>
              </w:tc>
            </w:tr>
            <w:tr>
              <w:trPr>
                <w:trHeight w:val="573"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对应分值</w:t>
                  </w:r>
                </w:p>
              </w:tc>
              <w:tc>
                <w:tcPr>
                  <w:tcW w:w="17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75</w:t>
                  </w:r>
                  <w:r>
                    <w:rPr>
                      <w:rFonts w:ascii="宋体;SimSun" w:hAnsi="宋体;SimSun" w:cs="宋体;SimSun"/>
                      <w:color w:val="000000"/>
                      <w:kern w:val="0"/>
                      <w:sz w:val="21"/>
                      <w:szCs w:val="21"/>
                    </w:rPr>
                    <w:t>＞甲等≥</w:t>
                  </w:r>
                  <w:r>
                    <w:rPr>
                      <w:rFonts w:cs="宋体;SimSun" w:ascii="宋体;SimSun" w:hAnsi="宋体;SimSun"/>
                      <w:color w:val="000000"/>
                      <w:kern w:val="0"/>
                      <w:sz w:val="21"/>
                      <w:szCs w:val="21"/>
                    </w:rPr>
                    <w:t>73</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73</w:t>
                  </w:r>
                  <w:r>
                    <w:rPr>
                      <w:rFonts w:ascii="宋体;SimSun" w:hAnsi="宋体;SimSun" w:cs="宋体;SimSun"/>
                      <w:color w:val="000000"/>
                      <w:kern w:val="0"/>
                      <w:sz w:val="21"/>
                      <w:szCs w:val="21"/>
                    </w:rPr>
                    <w:t>＞乙等≥</w:t>
                  </w:r>
                  <w:r>
                    <w:rPr>
                      <w:rFonts w:cs="宋体;SimSun" w:ascii="宋体;SimSun" w:hAnsi="宋体;SimSun"/>
                      <w:color w:val="000000"/>
                      <w:kern w:val="0"/>
                      <w:sz w:val="21"/>
                      <w:szCs w:val="21"/>
                    </w:rPr>
                    <w:t>71</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71</w:t>
                  </w:r>
                  <w:r>
                    <w:rPr>
                      <w:rFonts w:ascii="宋体;SimSun" w:hAnsi="宋体;SimSun" w:cs="宋体;SimSun"/>
                      <w:color w:val="000000"/>
                      <w:kern w:val="0"/>
                      <w:sz w:val="21"/>
                      <w:szCs w:val="21"/>
                    </w:rPr>
                    <w:t>＞丙等≥</w:t>
                  </w:r>
                  <w:r>
                    <w:rPr>
                      <w:rFonts w:cs="宋体;SimSun" w:ascii="宋体;SimSun" w:hAnsi="宋体;SimSun"/>
                      <w:color w:val="000000"/>
                      <w:kern w:val="0"/>
                      <w:sz w:val="21"/>
                      <w:szCs w:val="21"/>
                    </w:rPr>
                    <w:t>69</w:t>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69</w:t>
                  </w:r>
                  <w:r>
                    <w:rPr>
                      <w:rFonts w:ascii="宋体;SimSun" w:hAnsi="宋体;SimSun" w:cs="宋体;SimSun"/>
                      <w:color w:val="000000"/>
                      <w:kern w:val="0"/>
                      <w:sz w:val="21"/>
                      <w:szCs w:val="21"/>
                    </w:rPr>
                    <w:t>＞丁等≥</w:t>
                  </w:r>
                  <w:r>
                    <w:rPr>
                      <w:rFonts w:cs="宋体;SimSun" w:ascii="宋体;SimSun" w:hAnsi="宋体;SimSun"/>
                      <w:color w:val="000000"/>
                      <w:kern w:val="0"/>
                      <w:sz w:val="21"/>
                      <w:szCs w:val="21"/>
                    </w:rPr>
                    <w:t>67</w:t>
                  </w:r>
                </w:p>
              </w:tc>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67</w:t>
                  </w:r>
                  <w:r>
                    <w:rPr>
                      <w:rFonts w:ascii="宋体;SimSun" w:hAnsi="宋体;SimSun" w:cs="宋体;SimSun"/>
                      <w:color w:val="000000"/>
                      <w:kern w:val="0"/>
                      <w:sz w:val="21"/>
                      <w:szCs w:val="21"/>
                    </w:rPr>
                    <w:t>＞戊等≥</w:t>
                  </w:r>
                  <w:r>
                    <w:rPr>
                      <w:rFonts w:cs="宋体;SimSun" w:ascii="宋体;SimSun" w:hAnsi="宋体;SimSun"/>
                      <w:color w:val="000000"/>
                      <w:kern w:val="0"/>
                      <w:sz w:val="21"/>
                      <w:szCs w:val="21"/>
                    </w:rPr>
                    <w:t>65</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kern w:val="0"/>
                      <w:sz w:val="21"/>
                      <w:szCs w:val="21"/>
                    </w:rPr>
                  </w:pPr>
                  <w:r>
                    <w:rPr>
                      <w:rFonts w:ascii="宋体;SimSun" w:hAnsi="宋体;SimSun" w:cs="宋体;SimSun"/>
                      <w:color w:val="000000"/>
                      <w:kern w:val="0"/>
                      <w:sz w:val="21"/>
                      <w:szCs w:val="21"/>
                    </w:rPr>
                    <w:t>等级</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四级</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对应分值</w:t>
                  </w:r>
                </w:p>
              </w:tc>
              <w:tc>
                <w:tcPr>
                  <w:tcW w:w="17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85</w:t>
                  </w:r>
                  <w:r>
                    <w:rPr>
                      <w:rFonts w:ascii="宋体;SimSun" w:hAnsi="宋体;SimSun" w:cs="宋体;SimSun"/>
                      <w:color w:val="000000"/>
                      <w:kern w:val="0"/>
                      <w:sz w:val="21"/>
                      <w:szCs w:val="21"/>
                    </w:rPr>
                    <w:t>＞甲等≥</w:t>
                  </w:r>
                  <w:r>
                    <w:rPr>
                      <w:rFonts w:cs="宋体;SimSun" w:ascii="宋体;SimSun" w:hAnsi="宋体;SimSun"/>
                      <w:color w:val="000000"/>
                      <w:kern w:val="0"/>
                      <w:sz w:val="21"/>
                      <w:szCs w:val="21"/>
                    </w:rPr>
                    <w:t>83</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83</w:t>
                  </w:r>
                  <w:r>
                    <w:rPr>
                      <w:rFonts w:ascii="宋体;SimSun" w:hAnsi="宋体;SimSun" w:cs="宋体;SimSun"/>
                      <w:color w:val="000000"/>
                      <w:kern w:val="0"/>
                      <w:sz w:val="21"/>
                      <w:szCs w:val="21"/>
                    </w:rPr>
                    <w:t>＞乙等≥</w:t>
                  </w:r>
                  <w:r>
                    <w:rPr>
                      <w:rFonts w:cs="宋体;SimSun" w:ascii="宋体;SimSun" w:hAnsi="宋体;SimSun"/>
                      <w:color w:val="000000"/>
                      <w:kern w:val="0"/>
                      <w:sz w:val="21"/>
                      <w:szCs w:val="21"/>
                    </w:rPr>
                    <w:t>81</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81</w:t>
                  </w:r>
                  <w:r>
                    <w:rPr>
                      <w:rFonts w:ascii="宋体;SimSun" w:hAnsi="宋体;SimSun" w:cs="宋体;SimSun"/>
                      <w:color w:val="000000"/>
                      <w:kern w:val="0"/>
                      <w:sz w:val="21"/>
                      <w:szCs w:val="21"/>
                    </w:rPr>
                    <w:t>＞丙等≥</w:t>
                  </w:r>
                  <w:r>
                    <w:rPr>
                      <w:rFonts w:cs="宋体;SimSun" w:ascii="宋体;SimSun" w:hAnsi="宋体;SimSun"/>
                      <w:color w:val="000000"/>
                      <w:kern w:val="0"/>
                      <w:sz w:val="21"/>
                      <w:szCs w:val="21"/>
                    </w:rPr>
                    <w:t>79</w:t>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79</w:t>
                  </w:r>
                  <w:r>
                    <w:rPr>
                      <w:rFonts w:ascii="宋体;SimSun" w:hAnsi="宋体;SimSun" w:cs="宋体;SimSun"/>
                      <w:color w:val="000000"/>
                      <w:kern w:val="0"/>
                      <w:sz w:val="21"/>
                      <w:szCs w:val="21"/>
                    </w:rPr>
                    <w:t>＞丁等≥</w:t>
                  </w:r>
                  <w:r>
                    <w:rPr>
                      <w:rFonts w:cs="宋体;SimSun" w:ascii="宋体;SimSun" w:hAnsi="宋体;SimSun"/>
                      <w:color w:val="000000"/>
                      <w:kern w:val="0"/>
                      <w:sz w:val="21"/>
                      <w:szCs w:val="21"/>
                    </w:rPr>
                    <w:t>77</w:t>
                  </w:r>
                </w:p>
              </w:tc>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77</w:t>
                  </w:r>
                  <w:r>
                    <w:rPr>
                      <w:rFonts w:ascii="宋体;SimSun" w:hAnsi="宋体;SimSun" w:cs="宋体;SimSun"/>
                      <w:color w:val="000000"/>
                      <w:kern w:val="0"/>
                      <w:sz w:val="21"/>
                      <w:szCs w:val="21"/>
                    </w:rPr>
                    <w:t>＞戊等≥</w:t>
                  </w:r>
                  <w:r>
                    <w:rPr>
                      <w:rFonts w:cs="宋体;SimSun" w:ascii="宋体;SimSun" w:hAnsi="宋体;SimSun"/>
                      <w:color w:val="000000"/>
                      <w:kern w:val="0"/>
                      <w:sz w:val="21"/>
                      <w:szCs w:val="21"/>
                    </w:rPr>
                    <w:t>75</w:t>
                  </w:r>
                </w:p>
              </w:tc>
            </w:tr>
            <w:tr>
              <w:trPr>
                <w:trHeight w:val="399"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kern w:val="0"/>
                      <w:sz w:val="21"/>
                      <w:szCs w:val="21"/>
                    </w:rPr>
                  </w:pPr>
                  <w:r>
                    <w:rPr>
                      <w:rFonts w:ascii="宋体;SimSun" w:hAnsi="宋体;SimSun" w:cs="宋体;SimSun"/>
                      <w:color w:val="000000"/>
                      <w:kern w:val="0"/>
                      <w:sz w:val="21"/>
                      <w:szCs w:val="21"/>
                    </w:rPr>
                    <w:t>等级</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五级</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对应分值</w:t>
                  </w:r>
                </w:p>
              </w:tc>
              <w:tc>
                <w:tcPr>
                  <w:tcW w:w="17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90</w:t>
                  </w:r>
                  <w:r>
                    <w:rPr>
                      <w:rFonts w:ascii="宋体;SimSun" w:hAnsi="宋体;SimSun" w:cs="宋体;SimSun"/>
                      <w:color w:val="000000"/>
                      <w:kern w:val="0"/>
                      <w:sz w:val="21"/>
                      <w:szCs w:val="21"/>
                    </w:rPr>
                    <w:t>＞甲等≥</w:t>
                  </w:r>
                  <w:r>
                    <w:rPr>
                      <w:rFonts w:cs="宋体;SimSun" w:ascii="宋体;SimSun" w:hAnsi="宋体;SimSun"/>
                      <w:color w:val="000000"/>
                      <w:kern w:val="0"/>
                      <w:sz w:val="21"/>
                      <w:szCs w:val="21"/>
                    </w:rPr>
                    <w:t>89</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89</w:t>
                  </w:r>
                  <w:r>
                    <w:rPr>
                      <w:rFonts w:ascii="宋体;SimSun" w:hAnsi="宋体;SimSun" w:cs="宋体;SimSun"/>
                      <w:color w:val="000000"/>
                      <w:kern w:val="0"/>
                      <w:sz w:val="21"/>
                      <w:szCs w:val="21"/>
                    </w:rPr>
                    <w:t>＞乙等≥</w:t>
                  </w:r>
                  <w:r>
                    <w:rPr>
                      <w:rFonts w:cs="宋体;SimSun" w:ascii="宋体;SimSun" w:hAnsi="宋体;SimSun"/>
                      <w:color w:val="000000"/>
                      <w:kern w:val="0"/>
                      <w:sz w:val="21"/>
                      <w:szCs w:val="21"/>
                    </w:rPr>
                    <w:t>88</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88</w:t>
                  </w:r>
                  <w:r>
                    <w:rPr>
                      <w:rFonts w:ascii="宋体;SimSun" w:hAnsi="宋体;SimSun" w:cs="宋体;SimSun"/>
                      <w:color w:val="000000"/>
                      <w:kern w:val="0"/>
                      <w:sz w:val="21"/>
                      <w:szCs w:val="21"/>
                    </w:rPr>
                    <w:t>＞丙等≥</w:t>
                  </w:r>
                  <w:r>
                    <w:rPr>
                      <w:rFonts w:cs="宋体;SimSun" w:ascii="宋体;SimSun" w:hAnsi="宋体;SimSun"/>
                      <w:color w:val="000000"/>
                      <w:kern w:val="0"/>
                      <w:sz w:val="21"/>
                      <w:szCs w:val="21"/>
                    </w:rPr>
                    <w:t>87</w:t>
                  </w:r>
                </w:p>
              </w:tc>
              <w:tc>
                <w:tcPr>
                  <w:tcW w:w="158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87</w:t>
                  </w:r>
                  <w:r>
                    <w:rPr>
                      <w:rFonts w:ascii="宋体;SimSun" w:hAnsi="宋体;SimSun" w:cs="宋体;SimSun"/>
                      <w:color w:val="000000"/>
                      <w:kern w:val="0"/>
                      <w:sz w:val="21"/>
                      <w:szCs w:val="21"/>
                    </w:rPr>
                    <w:t>＞丁等≥</w:t>
                  </w:r>
                  <w:r>
                    <w:rPr>
                      <w:rFonts w:cs="宋体;SimSun" w:ascii="宋体;SimSun" w:hAnsi="宋体;SimSun"/>
                      <w:color w:val="000000"/>
                      <w:kern w:val="0"/>
                      <w:sz w:val="21"/>
                      <w:szCs w:val="21"/>
                    </w:rPr>
                    <w:t>86</w:t>
                  </w:r>
                </w:p>
              </w:tc>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86</w:t>
                  </w:r>
                  <w:r>
                    <w:rPr>
                      <w:rFonts w:ascii="宋体;SimSun" w:hAnsi="宋体;SimSun" w:cs="宋体;SimSun"/>
                      <w:color w:val="000000"/>
                      <w:kern w:val="0"/>
                      <w:sz w:val="21"/>
                      <w:szCs w:val="21"/>
                    </w:rPr>
                    <w:t>＞戊等≥</w:t>
                  </w:r>
                  <w:r>
                    <w:rPr>
                      <w:rFonts w:cs="宋体;SimSun" w:ascii="宋体;SimSun" w:hAnsi="宋体;SimSun"/>
                      <w:color w:val="000000"/>
                      <w:kern w:val="0"/>
                      <w:sz w:val="21"/>
                      <w:szCs w:val="21"/>
                    </w:rPr>
                    <w:t>85</w:t>
                  </w:r>
                </w:p>
              </w:tc>
            </w:tr>
            <w:tr>
              <w:trPr>
                <w:trHeight w:val="384"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等级</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六级</w:t>
                  </w:r>
                </w:p>
              </w:tc>
            </w:tr>
            <w:tr>
              <w:trPr>
                <w:trHeight w:val="399" w:hRule="atLeast"/>
              </w:trPr>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ascii="宋体;SimSun" w:hAnsi="宋体;SimSun" w:cs="宋体;SimSun"/>
                      <w:color w:val="000000"/>
                      <w:kern w:val="0"/>
                      <w:sz w:val="21"/>
                      <w:szCs w:val="21"/>
                    </w:rPr>
                    <w:t>对应分值</w:t>
                  </w:r>
                </w:p>
              </w:tc>
              <w:tc>
                <w:tcPr>
                  <w:tcW w:w="809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1"/>
                      <w:szCs w:val="21"/>
                    </w:rPr>
                  </w:pPr>
                  <w:r>
                    <w:rPr>
                      <w:rFonts w:cs="宋体;SimSun" w:ascii="宋体;SimSun" w:hAnsi="宋体;SimSun"/>
                      <w:color w:val="000000"/>
                      <w:kern w:val="0"/>
                      <w:sz w:val="21"/>
                      <w:szCs w:val="21"/>
                    </w:rPr>
                    <w:t>≥</w:t>
                  </w:r>
                  <w:r>
                    <w:rPr>
                      <w:rFonts w:cs="宋体;SimSun" w:ascii="宋体;SimSun" w:hAnsi="宋体;SimSun"/>
                      <w:color w:val="000000"/>
                      <w:kern w:val="0"/>
                      <w:sz w:val="21"/>
                      <w:szCs w:val="21"/>
                    </w:rPr>
                    <w:t>90</w:t>
                  </w:r>
                  <w:r>
                    <w:rPr>
                      <w:rFonts w:ascii="宋体;SimSun" w:hAnsi="宋体;SimSun" w:cs="宋体;SimSun"/>
                      <w:color w:val="000000"/>
                      <w:kern w:val="0"/>
                      <w:sz w:val="21"/>
                      <w:szCs w:val="21"/>
                    </w:rPr>
                    <w:t>分</w:t>
                  </w:r>
                </w:p>
              </w:tc>
            </w:tr>
          </w:tbl>
          <w:p>
            <w:pPr>
              <w:pStyle w:val="Normal"/>
              <w:widowControl/>
              <w:shd w:fill="FFFFFF" w:val="clear"/>
              <w:jc w:val="start"/>
              <w:rPr/>
            </w:pPr>
            <w:r>
              <w:rPr>
                <w:rFonts w:cs="宋体;SimSun" w:ascii="SimHei" w:hAnsi="SimHei" w:eastAsia="黑体"/>
                <w:kern w:val="0"/>
                <w:sz w:val="21"/>
                <w:szCs w:val="21"/>
              </w:rPr>
              <w:t>6.4</w:t>
            </w:r>
            <w:r>
              <w:rPr>
                <w:rFonts w:ascii="SimHei" w:hAnsi="SimHei" w:cs="宋体;SimSun" w:eastAsia="黑体"/>
                <w:kern w:val="0"/>
                <w:sz w:val="21"/>
                <w:szCs w:val="21"/>
              </w:rPr>
              <w:t>各专业</w:t>
            </w:r>
            <w:r>
              <w:rPr>
                <w:rFonts w:ascii="SimHei" w:hAnsi="SimHei" w:cs="宋体;SimSun" w:eastAsia="黑体"/>
                <w:sz w:val="21"/>
                <w:szCs w:val="21"/>
              </w:rPr>
              <w:t>首席</w:t>
            </w:r>
            <w:r>
              <w:rPr>
                <w:rFonts w:ascii="SimHei" w:hAnsi="SimHei" w:cs="宋体;SimSun" w:eastAsia="黑体"/>
                <w:kern w:val="0"/>
                <w:sz w:val="21"/>
                <w:szCs w:val="21"/>
              </w:rPr>
              <w:t>职位原则上只设</w:t>
            </w:r>
            <w:r>
              <w:rPr>
                <w:rFonts w:cs="宋体;SimSun" w:ascii="SimHei" w:hAnsi="SimHei" w:eastAsia="黑体"/>
                <w:kern w:val="0"/>
                <w:sz w:val="21"/>
                <w:szCs w:val="21"/>
              </w:rPr>
              <w:t>1</w:t>
            </w:r>
            <w:r>
              <w:rPr>
                <w:rFonts w:ascii="SimHei" w:hAnsi="SimHei" w:cs="宋体;SimSun" w:eastAsia="黑体"/>
                <w:kern w:val="0"/>
                <w:sz w:val="21"/>
                <w:szCs w:val="21"/>
              </w:rPr>
              <w:t>人，得分</w:t>
            </w:r>
            <w:r>
              <w:rPr>
                <w:rFonts w:cs="宋体;SimSun" w:ascii="SimHei" w:hAnsi="SimHei" w:eastAsia="黑体"/>
                <w:kern w:val="0"/>
                <w:sz w:val="21"/>
                <w:szCs w:val="21"/>
              </w:rPr>
              <w:t>90</w:t>
            </w:r>
            <w:r>
              <w:rPr>
                <w:rFonts w:ascii="SimHei" w:hAnsi="SimHei" w:cs="宋体;SimSun" w:eastAsia="黑体"/>
                <w:kern w:val="0"/>
                <w:sz w:val="21"/>
                <w:szCs w:val="21"/>
              </w:rPr>
              <w:t>分以上者</w:t>
            </w:r>
            <w:r>
              <w:rPr>
                <w:rFonts w:cs="宋体;SimSun" w:ascii="SimHei" w:hAnsi="SimHei" w:eastAsia="黑体"/>
                <w:kern w:val="0"/>
                <w:sz w:val="21"/>
                <w:szCs w:val="21"/>
              </w:rPr>
              <w:t>,</w:t>
            </w:r>
            <w:r>
              <w:rPr>
                <w:rFonts w:ascii="SimHei" w:hAnsi="SimHei" w:cs="宋体;SimSun" w:eastAsia="黑体"/>
                <w:kern w:val="0"/>
                <w:sz w:val="21"/>
                <w:szCs w:val="21"/>
              </w:rPr>
              <w:t>有资格公开竞争各专业</w:t>
            </w:r>
            <w:r>
              <w:rPr>
                <w:rFonts w:ascii="SimHei" w:hAnsi="SimHei" w:cs="宋体;SimSun" w:eastAsia="黑体"/>
                <w:sz w:val="21"/>
                <w:szCs w:val="21"/>
              </w:rPr>
              <w:t>首席</w:t>
            </w:r>
            <w:r>
              <w:rPr>
                <w:rFonts w:ascii="SimHei" w:hAnsi="SimHei" w:cs="宋体;SimSun" w:eastAsia="黑体"/>
                <w:kern w:val="0"/>
                <w:sz w:val="21"/>
                <w:szCs w:val="21"/>
              </w:rPr>
              <w:t>职位或由评定小组推荐</w:t>
            </w:r>
            <w:r>
              <w:rPr>
                <w:rFonts w:cs="宋体;SimSun" w:ascii="SimHei" w:hAnsi="SimHei" w:eastAsia="黑体"/>
                <w:kern w:val="0"/>
                <w:sz w:val="21"/>
                <w:szCs w:val="21"/>
              </w:rPr>
              <w:t>,</w:t>
            </w:r>
            <w:r>
              <w:rPr>
                <w:rFonts w:ascii="SimHei" w:hAnsi="SimHei" w:cs="宋体;SimSun" w:eastAsia="黑体"/>
                <w:kern w:val="0"/>
                <w:sz w:val="21"/>
                <w:szCs w:val="21"/>
              </w:rPr>
              <w:t>总经理任命专业</w:t>
            </w:r>
            <w:r>
              <w:rPr>
                <w:rFonts w:ascii="SimHei" w:hAnsi="SimHei" w:cs="宋体;SimSun" w:eastAsia="黑体"/>
                <w:sz w:val="21"/>
                <w:szCs w:val="21"/>
              </w:rPr>
              <w:t>首席</w:t>
            </w:r>
            <w:r>
              <w:rPr>
                <w:rFonts w:ascii="SimHei" w:hAnsi="SimHei" w:cs="宋体;SimSun" w:eastAsia="黑体"/>
                <w:kern w:val="0"/>
                <w:sz w:val="21"/>
                <w:szCs w:val="21"/>
              </w:rPr>
              <w:t>职位。</w:t>
            </w:r>
          </w:p>
          <w:p>
            <w:pPr>
              <w:pStyle w:val="Normal"/>
              <w:widowControl/>
              <w:shd w:fill="FFFFFF" w:val="clear"/>
              <w:jc w:val="start"/>
              <w:rPr/>
            </w:pPr>
            <w:r>
              <w:rPr>
                <w:rFonts w:cs="宋体;SimSun" w:ascii="SimHei" w:hAnsi="SimHei" w:eastAsia="黑体"/>
                <w:kern w:val="0"/>
                <w:sz w:val="21"/>
                <w:szCs w:val="21"/>
              </w:rPr>
              <w:t>7</w:t>
            </w:r>
            <w:r>
              <w:rPr>
                <w:rFonts w:ascii="SimHei" w:hAnsi="SimHei" w:cs="宋体;SimSun" w:eastAsia="黑体"/>
                <w:kern w:val="0"/>
                <w:sz w:val="21"/>
                <w:szCs w:val="21"/>
              </w:rPr>
              <w:t>、破格晋级与降级管理</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7.1</w:t>
            </w:r>
            <w:r>
              <w:rPr>
                <w:rFonts w:ascii="SimHei" w:hAnsi="SimHei" w:cs="宋体;SimSun" w:eastAsia="黑体"/>
                <w:kern w:val="0"/>
                <w:sz w:val="21"/>
                <w:szCs w:val="21"/>
              </w:rPr>
              <w:t>在专业领域取得了特殊成就或给企业带来巨大经济效益者，可由所在部门提出申请，经公司总经理批准后破格晋级。</w:t>
            </w:r>
          </w:p>
          <w:p>
            <w:pPr>
              <w:pStyle w:val="Normal"/>
              <w:widowControl/>
              <w:shd w:fill="FFFFFF" w:val="clear"/>
              <w:jc w:val="start"/>
              <w:rPr/>
            </w:pPr>
            <w:r>
              <w:rPr>
                <w:rFonts w:cs="宋体;SimSun" w:ascii="SimHei" w:hAnsi="SimHei" w:eastAsia="黑体"/>
                <w:kern w:val="0"/>
                <w:sz w:val="21"/>
                <w:szCs w:val="21"/>
              </w:rPr>
              <w:t>7.2</w:t>
            </w:r>
            <w:r>
              <w:rPr>
                <w:rFonts w:ascii="SimHei" w:hAnsi="SimHei" w:cs="宋体;SimSun" w:eastAsia="黑体"/>
                <w:kern w:val="0"/>
                <w:sz w:val="21"/>
                <w:szCs w:val="21"/>
              </w:rPr>
              <w:t>出现重大技术错误</w:t>
            </w:r>
            <w:r>
              <w:rPr>
                <w:rFonts w:cs="宋体;SimSun" w:ascii="SimHei" w:hAnsi="SimHei" w:eastAsia="黑体"/>
                <w:kern w:val="0"/>
                <w:sz w:val="21"/>
                <w:szCs w:val="21"/>
              </w:rPr>
              <w:t>,</w:t>
            </w:r>
            <w:r>
              <w:rPr>
                <w:rFonts w:ascii="SimHei" w:hAnsi="SimHei" w:cs="宋体;SimSun" w:eastAsia="黑体"/>
                <w:kern w:val="0"/>
                <w:sz w:val="21"/>
                <w:szCs w:val="21"/>
              </w:rPr>
              <w:t>给公司造成巨大经济损失者，经公司总经理批准后可降级处理。</w:t>
            </w:r>
          </w:p>
          <w:p>
            <w:pPr>
              <w:pStyle w:val="Normal"/>
              <w:widowControl/>
              <w:shd w:fill="FFFFFF" w:val="clear"/>
              <w:jc w:val="start"/>
              <w:rPr/>
            </w:pPr>
            <w:r>
              <w:rPr>
                <w:rFonts w:cs="宋体;SimSun" w:ascii="SimHei" w:hAnsi="SimHei" w:eastAsia="黑体"/>
                <w:kern w:val="0"/>
                <w:sz w:val="21"/>
                <w:szCs w:val="21"/>
              </w:rPr>
              <w:t>7.3</w:t>
            </w:r>
            <w:r>
              <w:rPr>
                <w:rFonts w:ascii="SimHei" w:hAnsi="SimHei" w:cs="宋体;SimSun" w:eastAsia="黑体"/>
                <w:kern w:val="0"/>
                <w:sz w:val="21"/>
                <w:szCs w:val="21"/>
              </w:rPr>
              <w:t>因公司引进特殊人才而采取的破格晋级，但一年后业绩明显不符合等级要求（以考核为依据）的作降级处理。</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8</w:t>
            </w:r>
            <w:r>
              <w:rPr>
                <w:rFonts w:ascii="SimHei" w:hAnsi="SimHei" w:cs="宋体;SimSun" w:eastAsia="黑体"/>
                <w:kern w:val="0"/>
                <w:sz w:val="21"/>
                <w:szCs w:val="21"/>
              </w:rPr>
              <w:t>、技术职级应用于薪酬、培训、晋升等各个方面。</w:t>
            </w:r>
          </w:p>
          <w:p>
            <w:pPr>
              <w:pStyle w:val="Normal"/>
              <w:widowControl/>
              <w:shd w:fill="FFFFFF" w:val="clear"/>
              <w:jc w:val="start"/>
              <w:rPr/>
            </w:pPr>
            <w:r>
              <w:rPr>
                <w:rFonts w:cs="宋体;SimSun" w:ascii="SimHei" w:hAnsi="SimHei" w:eastAsia="黑体"/>
                <w:kern w:val="0"/>
                <w:sz w:val="21"/>
                <w:szCs w:val="21"/>
              </w:rPr>
              <w:t>8.</w:t>
            </w:r>
            <w:r>
              <w:rPr>
                <w:rFonts w:ascii="SimHei" w:hAnsi="SimHei" w:eastAsia="黑体"/>
              </w:rPr>
              <w:t>1</w:t>
            </w:r>
            <w:r>
              <w:rPr>
                <w:rFonts w:ascii="SimHei" w:hAnsi="SimHei" w:eastAsia="黑体"/>
              </w:rPr>
              <w:t>等级薪酬对应表</w:t>
            </w:r>
          </w:p>
          <w:tbl>
            <w:tblPr>
              <w:tblW w:w="9506" w:type="dxa"/>
              <w:jc w:val="start"/>
              <w:tblInd w:w="0" w:type="dxa"/>
              <w:tblLayout w:type="fixed"/>
              <w:tblCellMar>
                <w:top w:w="0" w:type="dxa"/>
                <w:start w:w="108" w:type="dxa"/>
                <w:bottom w:w="0" w:type="dxa"/>
                <w:end w:w="108" w:type="dxa"/>
              </w:tblCellMar>
            </w:tblPr>
            <w:tblGrid>
              <w:gridCol w:w="732"/>
              <w:gridCol w:w="2194"/>
              <w:gridCol w:w="4205"/>
              <w:gridCol w:w="2375"/>
            </w:tblGrid>
            <w:tr>
              <w:trPr>
                <w:trHeight w:val="315"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s>
                    <w:jc w:val="center"/>
                    <w:rPr>
                      <w:rFonts w:ascii="宋体;SimSun" w:hAnsi="宋体;SimSun" w:cs="宋体;SimSun"/>
                      <w:b/>
                      <w:b/>
                      <w:sz w:val="21"/>
                      <w:szCs w:val="21"/>
                    </w:rPr>
                  </w:pPr>
                  <w:r>
                    <w:rPr>
                      <w:rFonts w:ascii="宋体;SimSun" w:hAnsi="宋体;SimSun" w:cs="宋体;SimSun"/>
                      <w:b/>
                      <w:sz w:val="21"/>
                      <w:szCs w:val="21"/>
                    </w:rPr>
                    <w:t>职级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s>
                    <w:ind w:firstLine="211"/>
                    <w:jc w:val="center"/>
                    <w:rPr>
                      <w:rFonts w:ascii="宋体;SimSun" w:hAnsi="宋体;SimSun" w:cs="宋体;SimSun"/>
                      <w:b/>
                      <w:b/>
                      <w:sz w:val="21"/>
                      <w:szCs w:val="21"/>
                    </w:rPr>
                  </w:pPr>
                  <w:r>
                    <w:rPr>
                      <w:rFonts w:ascii="宋体;SimSun" w:hAnsi="宋体;SimSun" w:cs="宋体;SimSun"/>
                      <w:b/>
                      <w:sz w:val="21"/>
                      <w:szCs w:val="21"/>
                    </w:rPr>
                    <w:t>行政管理岗位</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s>
                    <w:ind w:firstLine="422"/>
                    <w:jc w:val="center"/>
                    <w:rPr>
                      <w:rFonts w:ascii="宋体;SimSun" w:hAnsi="宋体;SimSun" w:cs="宋体;SimSun"/>
                      <w:b/>
                      <w:b/>
                      <w:sz w:val="21"/>
                      <w:szCs w:val="21"/>
                    </w:rPr>
                  </w:pPr>
                  <w:r>
                    <w:rPr>
                      <w:rFonts w:ascii="宋体;SimSun" w:hAnsi="宋体;SimSun" w:cs="宋体;SimSun"/>
                      <w:b/>
                      <w:sz w:val="21"/>
                      <w:szCs w:val="21"/>
                    </w:rPr>
                    <w:t>专业技术职位</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sz w:val="21"/>
                      <w:szCs w:val="21"/>
                    </w:rPr>
                  </w:pPr>
                  <w:r>
                    <w:rPr>
                      <w:rFonts w:ascii="宋体;SimSun" w:hAnsi="宋体;SimSun" w:cs="宋体;SimSun"/>
                      <w:b/>
                      <w:sz w:val="21"/>
                      <w:szCs w:val="21"/>
                    </w:rPr>
                    <w:t>对应薪酬范围</w:t>
                  </w:r>
                </w:p>
              </w:tc>
            </w:tr>
            <w:tr>
              <w:trPr>
                <w:trHeight w:val="509"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六级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副总经理</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pPr>
                  <w:r>
                    <w:rPr>
                      <w:rFonts w:ascii="宋体;SimSun" w:hAnsi="宋体;SimSun" w:cs="宋体;SimSun"/>
                      <w:sz w:val="21"/>
                      <w:szCs w:val="21"/>
                    </w:rPr>
                    <w:t>首席：设计师、工艺师、技术支持工程师</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sz w:val="21"/>
                      <w:szCs w:val="21"/>
                    </w:rPr>
                  </w:pPr>
                  <w:r>
                    <w:rPr>
                      <w:rFonts w:cs="宋体;SimSun" w:ascii="宋体;SimSun" w:hAnsi="宋体;SimSun"/>
                      <w:sz w:val="21"/>
                      <w:szCs w:val="21"/>
                    </w:rPr>
                    <w:t>20-40</w:t>
                  </w:r>
                  <w:r>
                    <w:rPr>
                      <w:rFonts w:ascii="宋体;SimSun" w:hAnsi="宋体;SimSun" w:cs="宋体;SimSun"/>
                      <w:sz w:val="21"/>
                      <w:szCs w:val="21"/>
                    </w:rPr>
                    <w:t>万</w:t>
                  </w:r>
                </w:p>
              </w:tc>
            </w:tr>
            <w:tr>
              <w:trPr>
                <w:trHeight w:val="518"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五级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部门经理、专项总监、</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专家级：设计师、工艺师、技术支持工程师</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sz w:val="21"/>
                      <w:szCs w:val="21"/>
                    </w:rPr>
                  </w:pPr>
                  <w:r>
                    <w:rPr>
                      <w:rFonts w:cs="宋体;SimSun" w:ascii="宋体;SimSun" w:hAnsi="宋体;SimSun"/>
                      <w:sz w:val="21"/>
                      <w:szCs w:val="21"/>
                    </w:rPr>
                    <w:t>12-20</w:t>
                  </w:r>
                  <w:r>
                    <w:rPr>
                      <w:rFonts w:ascii="宋体;SimSun" w:hAnsi="宋体;SimSun" w:cs="宋体;SimSun"/>
                      <w:sz w:val="21"/>
                      <w:szCs w:val="21"/>
                    </w:rPr>
                    <w:t>万</w:t>
                  </w:r>
                </w:p>
              </w:tc>
            </w:tr>
            <w:tr>
              <w:trPr>
                <w:trHeight w:val="523"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四级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主管、项目组长、</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主任级：设计师、工艺师、技术支持工程师</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sz w:val="21"/>
                      <w:szCs w:val="21"/>
                    </w:rPr>
                  </w:pPr>
                  <w:r>
                    <w:rPr>
                      <w:rFonts w:cs="宋体;SimSun" w:ascii="宋体;SimSun" w:hAnsi="宋体;SimSun"/>
                      <w:sz w:val="21"/>
                      <w:szCs w:val="21"/>
                    </w:rPr>
                    <w:t>8-12</w:t>
                  </w:r>
                  <w:r>
                    <w:rPr>
                      <w:rFonts w:ascii="宋体;SimSun" w:hAnsi="宋体;SimSun" w:cs="宋体;SimSun"/>
                      <w:sz w:val="21"/>
                      <w:szCs w:val="21"/>
                    </w:rPr>
                    <w:t>万</w:t>
                  </w:r>
                </w:p>
              </w:tc>
            </w:tr>
            <w:tr>
              <w:trPr>
                <w:trHeight w:val="520"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三级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骨干员工</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设计师、工艺师、技术支持工程师</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sz w:val="21"/>
                      <w:szCs w:val="21"/>
                    </w:rPr>
                  </w:pPr>
                  <w:r>
                    <w:rPr>
                      <w:rFonts w:cs="宋体;SimSun" w:ascii="宋体;SimSun" w:hAnsi="宋体;SimSun"/>
                      <w:sz w:val="21"/>
                      <w:szCs w:val="21"/>
                    </w:rPr>
                    <w:t>4-8</w:t>
                  </w:r>
                  <w:r>
                    <w:rPr>
                      <w:rFonts w:ascii="宋体;SimSun" w:hAnsi="宋体;SimSun" w:cs="宋体;SimSun"/>
                      <w:sz w:val="21"/>
                      <w:szCs w:val="21"/>
                    </w:rPr>
                    <w:t>万</w:t>
                  </w:r>
                </w:p>
              </w:tc>
            </w:tr>
            <w:tr>
              <w:trPr>
                <w:trHeight w:val="580"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二级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正式员工</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设计员、工艺员、技术支持员</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sz w:val="21"/>
                      <w:szCs w:val="21"/>
                    </w:rPr>
                  </w:pPr>
                  <w:r>
                    <w:rPr>
                      <w:rFonts w:cs="宋体;SimSun" w:ascii="宋体;SimSun" w:hAnsi="宋体;SimSun"/>
                      <w:sz w:val="21"/>
                      <w:szCs w:val="21"/>
                    </w:rPr>
                    <w:t>3-4</w:t>
                  </w:r>
                  <w:r>
                    <w:rPr>
                      <w:rFonts w:ascii="宋体;SimSun" w:hAnsi="宋体;SimSun" w:cs="宋体;SimSun"/>
                      <w:sz w:val="21"/>
                      <w:szCs w:val="21"/>
                    </w:rPr>
                    <w:t>万</w:t>
                  </w:r>
                </w:p>
              </w:tc>
            </w:tr>
            <w:tr>
              <w:trPr>
                <w:trHeight w:val="501" w:hRule="atLeast"/>
              </w:trPr>
              <w:tc>
                <w:tcPr>
                  <w:tcW w:w="73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一级</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jc w:val="center"/>
                    <w:rPr>
                      <w:rFonts w:ascii="宋体;SimSun" w:hAnsi="宋体;SimSun" w:cs="宋体;SimSun"/>
                      <w:sz w:val="21"/>
                      <w:szCs w:val="21"/>
                    </w:rPr>
                  </w:pPr>
                  <w:r>
                    <w:rPr>
                      <w:rFonts w:ascii="宋体;SimSun" w:hAnsi="宋体;SimSun" w:cs="宋体;SimSun"/>
                      <w:sz w:val="21"/>
                      <w:szCs w:val="21"/>
                    </w:rPr>
                    <w:t>实习员工</w:t>
                  </w:r>
                </w:p>
              </w:tc>
              <w:tc>
                <w:tcPr>
                  <w:tcW w:w="42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285" w:leader="none"/>
                      <w:tab w:val="center" w:pos="3618" w:leader="none"/>
                      <w:tab w:val="left" w:pos="5745" w:leader="none"/>
                      <w:tab w:val="left" w:pos="6240" w:leader="none"/>
                    </w:tabs>
                    <w:ind w:start="567" w:hanging="0"/>
                    <w:jc w:val="center"/>
                    <w:rPr>
                      <w:rFonts w:ascii="宋体;SimSun" w:hAnsi="宋体;SimSun" w:cs="宋体;SimSun"/>
                      <w:sz w:val="21"/>
                      <w:szCs w:val="21"/>
                    </w:rPr>
                  </w:pPr>
                  <w:r>
                    <w:rPr>
                      <w:rFonts w:ascii="宋体;SimSun" w:hAnsi="宋体;SimSun" w:cs="宋体;SimSun"/>
                      <w:sz w:val="21"/>
                      <w:szCs w:val="21"/>
                    </w:rPr>
                    <w:t>实习员工</w:t>
                  </w:r>
                </w:p>
              </w:tc>
              <w:tc>
                <w:tcPr>
                  <w:tcW w:w="23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sz w:val="21"/>
                      <w:szCs w:val="21"/>
                    </w:rPr>
                  </w:pPr>
                  <w:r>
                    <w:rPr>
                      <w:rFonts w:cs="宋体;SimSun" w:ascii="宋体;SimSun" w:hAnsi="宋体;SimSun"/>
                      <w:sz w:val="21"/>
                      <w:szCs w:val="21"/>
                    </w:rPr>
                    <w:t>2-3</w:t>
                  </w:r>
                  <w:r>
                    <w:rPr>
                      <w:rFonts w:ascii="宋体;SimSun" w:hAnsi="宋体;SimSun" w:cs="宋体;SimSun"/>
                      <w:sz w:val="21"/>
                      <w:szCs w:val="21"/>
                    </w:rPr>
                    <w:t>万</w:t>
                  </w:r>
                </w:p>
              </w:tc>
            </w:tr>
          </w:tbl>
          <w:p>
            <w:pPr>
              <w:pStyle w:val="Normal"/>
              <w:widowControl/>
              <w:shd w:fill="FFFFFF" w:val="clear"/>
              <w:jc w:val="start"/>
              <w:rPr/>
            </w:pPr>
            <w:r>
              <w:rPr>
                <w:rFonts w:cs="宋体;SimSun" w:ascii="SimHei" w:hAnsi="SimHei" w:eastAsia="黑体"/>
                <w:kern w:val="0"/>
                <w:sz w:val="21"/>
                <w:szCs w:val="21"/>
              </w:rPr>
              <w:t>8.2</w:t>
            </w:r>
            <w:r>
              <w:rPr>
                <w:rFonts w:ascii="SimHei" w:hAnsi="SimHei" w:cs="宋体;SimSun" w:eastAsia="黑体"/>
                <w:kern w:val="0"/>
                <w:sz w:val="21"/>
                <w:szCs w:val="21"/>
              </w:rPr>
              <w:t>专业技术等级认证生效后，在公司计划薪酬调整期间内按调整标准进行调整</w:t>
            </w:r>
          </w:p>
          <w:p>
            <w:pPr>
              <w:pStyle w:val="Normal"/>
              <w:widowControl/>
              <w:shd w:fill="FFFFFF" w:val="clear"/>
              <w:jc w:val="start"/>
              <w:rPr/>
            </w:pPr>
            <w:r>
              <w:rPr>
                <w:rFonts w:cs="宋体;SimSun" w:ascii="SimHei" w:hAnsi="SimHei" w:eastAsia="黑体"/>
                <w:kern w:val="0"/>
                <w:sz w:val="21"/>
                <w:szCs w:val="21"/>
              </w:rPr>
              <w:t>9</w:t>
            </w:r>
            <w:r>
              <w:rPr>
                <w:rFonts w:ascii="SimHei" w:hAnsi="SimHei" w:cs="宋体;SimSun" w:eastAsia="黑体"/>
                <w:kern w:val="0"/>
                <w:sz w:val="21"/>
                <w:szCs w:val="21"/>
              </w:rPr>
              <w:t>、培训</w:t>
            </w:r>
          </w:p>
          <w:p>
            <w:pPr>
              <w:pStyle w:val="Normal"/>
              <w:widowControl/>
              <w:shd w:fill="FFFFFF" w:val="clear"/>
              <w:jc w:val="start"/>
              <w:rPr/>
            </w:pPr>
            <w:r>
              <w:rPr>
                <w:rFonts w:cs="宋体;SimSun" w:ascii="SimHei" w:hAnsi="SimHei" w:eastAsia="黑体"/>
                <w:kern w:val="0"/>
                <w:sz w:val="21"/>
                <w:szCs w:val="21"/>
              </w:rPr>
              <w:t>9.1</w:t>
            </w:r>
            <w:r>
              <w:rPr>
                <w:rFonts w:ascii="SimHei" w:hAnsi="SimHei" w:cs="宋体;SimSun" w:eastAsia="黑体"/>
                <w:kern w:val="0"/>
                <w:sz w:val="21"/>
                <w:szCs w:val="21"/>
              </w:rPr>
              <w:t>晋升为</w:t>
            </w:r>
            <w:r>
              <w:rPr>
                <w:rFonts w:ascii="SimHei" w:hAnsi="SimHei" w:cs="宋体;SimSun" w:eastAsia="黑体"/>
                <w:sz w:val="21"/>
                <w:szCs w:val="21"/>
              </w:rPr>
              <w:t>首席专家</w:t>
            </w:r>
            <w:r>
              <w:rPr>
                <w:rFonts w:ascii="SimHei" w:hAnsi="SimHei" w:cs="宋体;SimSun" w:eastAsia="黑体"/>
                <w:kern w:val="0"/>
                <w:sz w:val="21"/>
                <w:szCs w:val="21"/>
              </w:rPr>
              <w:t>、</w:t>
            </w:r>
            <w:r>
              <w:rPr>
                <w:rFonts w:ascii="SimHei" w:hAnsi="SimHei" w:cs="宋体;SimSun" w:eastAsia="黑体"/>
                <w:sz w:val="21"/>
                <w:szCs w:val="21"/>
              </w:rPr>
              <w:t>专家级</w:t>
            </w:r>
            <w:r>
              <w:rPr>
                <w:rFonts w:ascii="SimHei" w:hAnsi="SimHei" w:cs="宋体;SimSun" w:eastAsia="黑体"/>
                <w:kern w:val="0"/>
                <w:sz w:val="21"/>
                <w:szCs w:val="21"/>
              </w:rPr>
              <w:t>的技术人才可以申请公司系统外派培训与专题培训。</w:t>
            </w:r>
          </w:p>
          <w:p>
            <w:pPr>
              <w:pStyle w:val="Normal"/>
              <w:widowControl/>
              <w:shd w:fill="FFFFFF" w:val="clear"/>
              <w:jc w:val="start"/>
              <w:rPr/>
            </w:pPr>
            <w:r>
              <w:rPr>
                <w:rFonts w:cs="宋体;SimSun" w:ascii="SimHei" w:hAnsi="SimHei" w:eastAsia="黑体"/>
                <w:kern w:val="0"/>
                <w:sz w:val="21"/>
                <w:szCs w:val="21"/>
              </w:rPr>
              <w:t>9.2</w:t>
            </w:r>
            <w:r>
              <w:rPr>
                <w:rFonts w:ascii="SimHei" w:hAnsi="SimHei" w:cs="宋体;SimSun" w:eastAsia="黑体"/>
                <w:kern w:val="0"/>
                <w:sz w:val="21"/>
                <w:szCs w:val="21"/>
              </w:rPr>
              <w:t>晋升为</w:t>
            </w:r>
            <w:r>
              <w:rPr>
                <w:rFonts w:ascii="SimHei" w:hAnsi="SimHei" w:cs="宋体;SimSun" w:eastAsia="黑体"/>
                <w:sz w:val="21"/>
                <w:szCs w:val="21"/>
              </w:rPr>
              <w:t>主任级的技术人才可以申请外派专题培训。</w:t>
            </w:r>
          </w:p>
          <w:p>
            <w:pPr>
              <w:pStyle w:val="Normal"/>
              <w:widowControl/>
              <w:shd w:fill="FFFFFF" w:val="clear"/>
              <w:jc w:val="start"/>
              <w:rPr/>
            </w:pPr>
            <w:r>
              <w:rPr>
                <w:rFonts w:cs="宋体;SimSun" w:ascii="SimHei" w:hAnsi="SimHei" w:eastAsia="黑体"/>
                <w:kern w:val="0"/>
                <w:sz w:val="21"/>
                <w:szCs w:val="21"/>
              </w:rPr>
              <w:t>9.3</w:t>
            </w:r>
            <w:r>
              <w:rPr>
                <w:rFonts w:ascii="SimHei" w:hAnsi="SimHei" w:cs="宋体;SimSun" w:eastAsia="黑体"/>
                <w:kern w:val="0"/>
                <w:sz w:val="21"/>
                <w:szCs w:val="21"/>
              </w:rPr>
              <w:t>凡申请的培训需按公司培训的相关制度进行。</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10</w:t>
            </w:r>
            <w:r>
              <w:rPr>
                <w:rFonts w:ascii="SimHei" w:hAnsi="SimHei" w:cs="宋体;SimSun" w:eastAsia="黑体"/>
                <w:kern w:val="0"/>
                <w:sz w:val="21"/>
                <w:szCs w:val="21"/>
              </w:rPr>
              <w:t>、评定小组：</w:t>
            </w:r>
          </w:p>
          <w:p>
            <w:pPr>
              <w:pStyle w:val="Normal"/>
              <w:widowControl/>
              <w:shd w:fill="FFFFFF" w:val="clear"/>
              <w:ind w:firstLine="420"/>
              <w:jc w:val="start"/>
              <w:rPr>
                <w:rFonts w:ascii="宋体;SimSun" w:hAnsi="宋体;SimSun" w:cs="宋体;SimSun"/>
                <w:kern w:val="0"/>
                <w:sz w:val="21"/>
                <w:szCs w:val="21"/>
              </w:rPr>
            </w:pPr>
            <w:r>
              <w:rPr>
                <w:rFonts w:ascii="SimHei" w:hAnsi="SimHei" w:cs="宋体;SimSun" w:eastAsia="黑体"/>
                <w:kern w:val="0"/>
                <w:sz w:val="21"/>
                <w:szCs w:val="21"/>
              </w:rPr>
              <w:t>组长：公司总经理</w:t>
            </w:r>
          </w:p>
          <w:p>
            <w:pPr>
              <w:pStyle w:val="Normal"/>
              <w:widowControl/>
              <w:shd w:fill="FFFFFF" w:val="clear"/>
              <w:ind w:firstLine="420"/>
              <w:jc w:val="start"/>
              <w:rPr>
                <w:rFonts w:ascii="宋体;SimSun" w:hAnsi="宋体;SimSun" w:cs="宋体;SimSun"/>
                <w:kern w:val="0"/>
                <w:sz w:val="21"/>
                <w:szCs w:val="21"/>
              </w:rPr>
            </w:pPr>
            <w:r>
              <w:rPr>
                <w:rFonts w:ascii="SimHei" w:hAnsi="SimHei" w:cs="宋体;SimSun" w:eastAsia="黑体"/>
                <w:kern w:val="0"/>
                <w:sz w:val="21"/>
                <w:szCs w:val="21"/>
              </w:rPr>
              <w:t>组员：各副总经理、总工程师、外聘专家。</w:t>
            </w:r>
          </w:p>
          <w:p>
            <w:pPr>
              <w:pStyle w:val="Normal"/>
              <w:widowControl/>
              <w:shd w:fill="FFFFFF" w:val="clear"/>
              <w:jc w:val="start"/>
              <w:rPr>
                <w:rFonts w:ascii="宋体;SimSun" w:hAnsi="宋体;SimSun" w:cs="宋体;SimSun"/>
                <w:kern w:val="0"/>
                <w:sz w:val="21"/>
                <w:szCs w:val="21"/>
              </w:rPr>
            </w:pPr>
            <w:r>
              <w:rPr>
                <w:rFonts w:cs="宋体;SimSun" w:ascii="SimHei" w:hAnsi="SimHei" w:eastAsia="黑体"/>
                <w:kern w:val="0"/>
                <w:sz w:val="21"/>
                <w:szCs w:val="21"/>
              </w:rPr>
              <w:t>11</w:t>
            </w:r>
            <w:r>
              <w:rPr>
                <w:rFonts w:ascii="SimHei" w:hAnsi="SimHei" w:cs="宋体;SimSun" w:eastAsia="黑体"/>
                <w:kern w:val="0"/>
                <w:sz w:val="21"/>
                <w:szCs w:val="21"/>
              </w:rPr>
              <w:t>、本评定工作由公司人力资源部统筹执行，各部门配合。</w:t>
            </w:r>
          </w:p>
          <w:p>
            <w:pPr>
              <w:pStyle w:val="Normal"/>
              <w:widowControl/>
              <w:shd w:fill="FFFFFF" w:val="clear"/>
              <w:jc w:val="start"/>
              <w:rPr/>
            </w:pPr>
            <w:r>
              <w:rPr>
                <w:rFonts w:cs="宋体;SimSun" w:ascii="SimHei" w:hAnsi="SimHei" w:eastAsia="黑体"/>
                <w:kern w:val="0"/>
                <w:sz w:val="21"/>
                <w:szCs w:val="21"/>
              </w:rPr>
              <w:t>12</w:t>
            </w:r>
            <w:r>
              <w:rPr>
                <w:rFonts w:ascii="SimHei" w:hAnsi="SimHei" w:cs="宋体;SimSun" w:eastAsia="黑体"/>
                <w:kern w:val="0"/>
                <w:sz w:val="21"/>
                <w:szCs w:val="21"/>
              </w:rPr>
              <w:t>、</w:t>
            </w:r>
            <w:r>
              <w:rPr>
                <w:rFonts w:ascii="SimHei" w:hAnsi="SimHei" w:cs="宋体;SimSun" w:eastAsia="黑体"/>
                <w:sz w:val="21"/>
                <w:szCs w:val="21"/>
              </w:rPr>
              <w:t>本办法自颁布之日起实施，原有相关管理办法同时废止。</w:t>
            </w:r>
          </w:p>
          <w:p>
            <w:pPr>
              <w:pStyle w:val="Normal"/>
              <w:widowControl/>
              <w:shd w:fill="FFFFFF" w:val="clear"/>
              <w:jc w:val="start"/>
              <w:rPr/>
            </w:pPr>
            <w:r>
              <w:rPr>
                <w:rFonts w:cs="宋体;SimSun" w:ascii="SimHei" w:hAnsi="SimHei" w:eastAsia="黑体"/>
                <w:sz w:val="21"/>
                <w:szCs w:val="21"/>
              </w:rPr>
              <w:t>13</w:t>
            </w:r>
            <w:r>
              <w:rPr>
                <w:rFonts w:ascii="SimHei" w:hAnsi="SimHei" w:cs="宋体;SimSun" w:eastAsia="黑体"/>
                <w:kern w:val="0"/>
                <w:sz w:val="21"/>
                <w:szCs w:val="21"/>
              </w:rPr>
              <w:t>、</w:t>
            </w:r>
            <w:r>
              <w:rPr>
                <w:rFonts w:ascii="SimHei" w:hAnsi="SimHei" w:cs="宋体;SimSun" w:eastAsia="黑体"/>
                <w:sz w:val="21"/>
                <w:szCs w:val="21"/>
              </w:rPr>
              <w:t>本办法解释权归属公司。</w:t>
            </w:r>
          </w:p>
          <w:p>
            <w:pPr>
              <w:pStyle w:val="Normal"/>
              <w:widowControl/>
              <w:shd w:fill="FFFFFF" w:val="clear"/>
              <w:jc w:val="start"/>
              <w:rPr>
                <w:rFonts w:ascii="宋体;SimSun" w:hAnsi="宋体;SimSun" w:cs="宋体;SimSun"/>
                <w:sz w:val="21"/>
                <w:szCs w:val="21"/>
              </w:rPr>
            </w:pPr>
            <w:r>
              <w:rPr>
                <w:rFonts w:cs="宋体;SimSun" w:ascii="SimHei" w:hAnsi="SimHei" w:eastAsia="黑体"/>
                <w:sz w:val="21"/>
                <w:szCs w:val="21"/>
              </w:rPr>
              <w:t>14</w:t>
            </w:r>
            <w:r>
              <w:rPr>
                <w:rFonts w:ascii="SimHei" w:hAnsi="SimHei" w:cs="宋体;SimSun" w:eastAsia="黑体"/>
                <w:sz w:val="21"/>
                <w:szCs w:val="21"/>
              </w:rPr>
              <w:t>、</w:t>
            </w:r>
            <w:r>
              <w:rPr>
                <w:rFonts w:ascii="SimHei" w:hAnsi="SimHei" w:cs="宋体;SimSun" w:eastAsia="黑体"/>
                <w:color w:val="000000"/>
                <w:sz w:val="21"/>
                <w:szCs w:val="21"/>
              </w:rPr>
              <w:t>本制度相关记录：</w:t>
            </w:r>
          </w:p>
          <w:p>
            <w:pPr>
              <w:pStyle w:val="Normal"/>
              <w:tabs>
                <w:tab w:val="clear" w:pos="420"/>
                <w:tab w:val="left" w:pos="750" w:leader="none"/>
                <w:tab w:val="left" w:pos="840" w:leader="none"/>
                <w:tab w:val="left" w:pos="1197" w:leader="none"/>
                <w:tab w:val="left" w:pos="1692" w:leader="none"/>
              </w:tabs>
              <w:rPr>
                <w:rFonts w:ascii="宋体;SimSun" w:hAnsi="宋体;SimSun" w:cs="宋体;SimSun"/>
                <w:color w:val="000000"/>
                <w:sz w:val="21"/>
                <w:szCs w:val="21"/>
                <w:lang w:val="de-DE"/>
              </w:rPr>
            </w:pPr>
            <w:r>
              <w:rPr>
                <w:rFonts w:cs="宋体;SimSun" w:ascii="SimHei" w:hAnsi="SimHei" w:eastAsia="黑体"/>
                <w:color w:val="000000"/>
                <w:sz w:val="21"/>
                <w:szCs w:val="21"/>
                <w:lang w:val="de-DE"/>
              </w:rPr>
              <w:t>14.1</w:t>
            </w:r>
            <w:r>
              <w:rPr>
                <w:rFonts w:ascii="SimHei" w:hAnsi="SimHei" w:cs="宋体;SimSun" w:eastAsia="黑体"/>
                <w:sz w:val="21"/>
                <w:szCs w:val="21"/>
              </w:rPr>
              <w:t>《技术等级评定认证申请表》</w:t>
            </w:r>
            <w:r>
              <w:rPr>
                <w:rFonts w:ascii="SimHei" w:hAnsi="SimHei" w:cs="宋体;SimSun" w:eastAsia="黑体"/>
                <w:sz w:val="21"/>
                <w:szCs w:val="21"/>
                <w:lang w:val="de-DE"/>
              </w:rPr>
              <w:t xml:space="preserve"> </w:t>
            </w:r>
            <w:r>
              <w:rPr>
                <w:rFonts w:cs="Tahoma" w:ascii="SimHei" w:hAnsi="SimHei" w:eastAsia="黑体"/>
                <w:kern w:val="0"/>
                <w:sz w:val="21"/>
                <w:szCs w:val="21"/>
                <w:lang w:val="de-DE"/>
              </w:rPr>
              <w:t>TE/JL—</w:t>
            </w:r>
            <w:r>
              <w:rPr>
                <w:rFonts w:cs="宋体;SimSun" w:ascii="SimHei" w:hAnsi="SimHei" w:eastAsia="黑体"/>
                <w:sz w:val="21"/>
                <w:szCs w:val="21"/>
                <w:lang w:val="de-DE"/>
              </w:rPr>
              <w:t>JJZJPD</w:t>
            </w:r>
            <w:r>
              <w:rPr>
                <w:rFonts w:cs="Tahoma" w:ascii="SimHei" w:hAnsi="SimHei" w:eastAsia="黑体"/>
                <w:kern w:val="0"/>
                <w:sz w:val="21"/>
                <w:szCs w:val="21"/>
                <w:lang w:val="de-DE"/>
              </w:rPr>
              <w:t>—01</w:t>
            </w:r>
          </w:p>
          <w:p>
            <w:pPr>
              <w:pStyle w:val="Normal"/>
              <w:rPr>
                <w:rFonts w:ascii="宋体;SimSun" w:hAnsi="宋体;SimSun" w:cs="宋体;SimSun"/>
                <w:sz w:val="21"/>
                <w:szCs w:val="21"/>
              </w:rPr>
            </w:pPr>
            <w:r>
              <w:rPr>
                <w:rFonts w:cs="宋体;SimSun" w:ascii="SimHei" w:hAnsi="SimHei" w:eastAsia="黑体"/>
                <w:sz w:val="21"/>
                <w:szCs w:val="21"/>
                <w:lang w:val="de-DE"/>
              </w:rPr>
              <w:t>14.2</w:t>
            </w:r>
            <w:r>
              <w:rPr>
                <w:rFonts w:ascii="SimHei" w:hAnsi="SimHei" w:cs="宋体;SimSun" w:eastAsia="黑体"/>
                <w:sz w:val="21"/>
                <w:szCs w:val="21"/>
              </w:rPr>
              <w:t>《技术等级评定认证评分表》</w:t>
            </w:r>
            <w:r>
              <w:rPr>
                <w:rFonts w:ascii="SimHei" w:hAnsi="SimHei" w:cs="宋体;SimSun" w:eastAsia="黑体"/>
                <w:sz w:val="21"/>
                <w:szCs w:val="21"/>
                <w:lang w:val="de-DE"/>
              </w:rPr>
              <w:t xml:space="preserve"> </w:t>
            </w:r>
            <w:r>
              <w:rPr>
                <w:rFonts w:cs="Tahoma" w:ascii="SimHei" w:hAnsi="SimHei" w:eastAsia="黑体"/>
                <w:kern w:val="0"/>
                <w:sz w:val="21"/>
                <w:szCs w:val="21"/>
                <w:lang w:val="de-DE"/>
              </w:rPr>
              <w:t>TE/JL—</w:t>
            </w:r>
            <w:r>
              <w:rPr>
                <w:rFonts w:cs="宋体;SimSun" w:ascii="SimHei" w:hAnsi="SimHei" w:eastAsia="黑体"/>
                <w:sz w:val="21"/>
                <w:szCs w:val="21"/>
                <w:lang w:val="de-DE"/>
              </w:rPr>
              <w:t>JJZJPD</w:t>
            </w:r>
            <w:r>
              <w:rPr>
                <w:rFonts w:cs="Tahoma" w:ascii="SimHei" w:hAnsi="SimHei" w:eastAsia="黑体"/>
                <w:kern w:val="0"/>
                <w:sz w:val="21"/>
                <w:szCs w:val="21"/>
                <w:lang w:val="de-DE"/>
              </w:rPr>
              <w:t>—02</w:t>
            </w:r>
          </w:p>
          <w:p>
            <w:pPr>
              <w:pStyle w:val="Normal"/>
              <w:tabs>
                <w:tab w:val="clear" w:pos="420"/>
                <w:tab w:val="left" w:pos="750" w:leader="none"/>
                <w:tab w:val="left" w:pos="840" w:leader="none"/>
              </w:tabs>
              <w:rPr>
                <w:rFonts w:ascii="宋体;SimSun" w:hAnsi="宋体;SimSun" w:cs="宋体;SimSun"/>
                <w:sz w:val="21"/>
                <w:szCs w:val="21"/>
                <w:lang w:val="de-DE"/>
              </w:rPr>
            </w:pPr>
            <w:r>
              <w:rPr>
                <w:rFonts w:cs="宋体;SimSun" w:ascii="SimHei" w:hAnsi="SimHei" w:eastAsia="黑体"/>
                <w:sz w:val="21"/>
                <w:szCs w:val="21"/>
                <w:lang w:val="de-DE"/>
              </w:rPr>
              <w:t>14.2</w:t>
            </w:r>
            <w:r>
              <w:rPr>
                <w:rFonts w:ascii="SimHei" w:hAnsi="SimHei" w:cs="宋体;SimSun" w:eastAsia="黑体"/>
                <w:sz w:val="21"/>
                <w:szCs w:val="21"/>
                <w:lang w:val="de-DE"/>
              </w:rPr>
              <w:t>《</w:t>
            </w:r>
            <w:r>
              <w:rPr>
                <w:rFonts w:ascii="SimHei" w:hAnsi="SimHei" w:cs="宋体;SimSun" w:eastAsia="黑体"/>
                <w:sz w:val="21"/>
                <w:szCs w:val="21"/>
              </w:rPr>
              <w:t xml:space="preserve">技术等级认证素质评估表》 </w:t>
            </w:r>
            <w:r>
              <w:rPr>
                <w:rFonts w:cs="Tahoma" w:ascii="SimHei" w:hAnsi="SimHei" w:eastAsia="黑体"/>
                <w:kern w:val="0"/>
                <w:sz w:val="21"/>
                <w:szCs w:val="21"/>
                <w:lang w:val="de-DE"/>
              </w:rPr>
              <w:t>TE/JL—</w:t>
            </w:r>
            <w:r>
              <w:rPr>
                <w:rFonts w:cs="宋体;SimSun" w:ascii="SimHei" w:hAnsi="SimHei" w:eastAsia="黑体"/>
                <w:sz w:val="21"/>
                <w:szCs w:val="21"/>
                <w:lang w:val="de-DE"/>
              </w:rPr>
              <w:t>JJZJPD</w:t>
            </w:r>
            <w:r>
              <w:rPr>
                <w:rFonts w:cs="Tahoma" w:ascii="SimHei" w:hAnsi="SimHei" w:eastAsia="黑体"/>
                <w:kern w:val="0"/>
                <w:sz w:val="21"/>
                <w:szCs w:val="21"/>
                <w:lang w:val="de-DE"/>
              </w:rPr>
              <w:t>—03</w:t>
            </w:r>
          </w:p>
          <w:p>
            <w:pPr>
              <w:pStyle w:val="Normal"/>
              <w:spacing w:lineRule="atLeast" w:line="0"/>
              <w:jc w:val="center"/>
              <w:rPr>
                <w:rFonts w:ascii="宋体;SimSun" w:hAnsi="宋体;SimSun" w:cs="宋体;SimSun"/>
                <w:sz w:val="21"/>
                <w:szCs w:val="21"/>
                <w:lang w:val="de-DE"/>
              </w:rPr>
            </w:pPr>
            <w:r>
              <w:rPr>
                <w:rFonts w:cs="宋体;SimSun" w:ascii="SimHei" w:hAnsi="SimHei" w:eastAsia="黑体"/>
                <w:sz w:val="21"/>
                <w:szCs w:val="21"/>
                <w:lang w:val="de-DE"/>
              </w:rPr>
            </w:r>
          </w:p>
          <w:p>
            <w:pPr>
              <w:pStyle w:val="Normal"/>
              <w:widowControl/>
              <w:shd w:fill="FFFFFF" w:val="clear"/>
              <w:spacing w:lineRule="auto" w:line="360"/>
              <w:ind w:firstLine="480"/>
              <w:jc w:val="start"/>
              <w:rPr>
                <w:rFonts w:ascii="宋体;SimSun" w:hAnsi="宋体;SimSun" w:cs="宋体;SimSun"/>
                <w:kern w:val="0"/>
                <w:szCs w:val="21"/>
              </w:rPr>
            </w:pPr>
            <w:r>
              <w:rPr>
                <w:rFonts w:cs="宋体;SimSun" w:ascii="SimHei" w:hAnsi="SimHei" w:eastAsia="黑体"/>
                <w:kern w:val="0"/>
                <w:szCs w:val="21"/>
              </w:rPr>
            </w:r>
          </w:p>
          <w:p>
            <w:pPr>
              <w:pStyle w:val="Normal"/>
              <w:tabs>
                <w:tab w:val="clear" w:pos="420"/>
                <w:tab w:val="left" w:pos="750" w:leader="none"/>
                <w:tab w:val="left" w:pos="840" w:leader="none"/>
              </w:tabs>
              <w:spacing w:lineRule="exact" w:line="440"/>
              <w:rPr>
                <w:rFonts w:ascii="宋体;SimSun" w:hAnsi="宋体;SimSun" w:cs="宋体;SimSun"/>
                <w:kern w:val="0"/>
                <w:szCs w:val="21"/>
              </w:rPr>
            </w:pPr>
            <w:r>
              <w:rPr>
                <w:rFonts w:cs="宋体;SimSun" w:ascii="SimHei" w:hAnsi="SimHei" w:eastAsia="黑体"/>
                <w:kern w:val="0"/>
                <w:szCs w:val="21"/>
              </w:rPr>
            </w:r>
          </w:p>
          <w:p>
            <w:pPr>
              <w:pStyle w:val="Normal"/>
              <w:tabs>
                <w:tab w:val="clear" w:pos="420"/>
                <w:tab w:val="left" w:pos="750" w:leader="none"/>
                <w:tab w:val="left" w:pos="840" w:leader="none"/>
              </w:tabs>
              <w:spacing w:lineRule="exact" w:line="440"/>
              <w:rPr/>
            </w:pPr>
            <w:r>
              <w:rPr>
                <w:rFonts w:ascii="SimHei" w:hAnsi="SimHei" w:eastAsia="黑体"/>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p>
            <w:pPr>
              <w:pStyle w:val="Normal"/>
              <w:tabs>
                <w:tab w:val="clear" w:pos="420"/>
                <w:tab w:val="left" w:pos="750" w:leader="none"/>
                <w:tab w:val="left" w:pos="840" w:leader="none"/>
              </w:tabs>
              <w:spacing w:lineRule="exact" w:line="440"/>
              <w:rPr>
                <w:rFonts w:ascii="宋体;SimSun" w:hAnsi="宋体;SimSun" w:cs="宋体;SimSun"/>
                <w:color w:val="000000"/>
                <w:lang w:val="de-DE"/>
              </w:rPr>
            </w:pPr>
            <w:r>
              <w:rPr>
                <w:rFonts w:cs="宋体;SimSun" w:ascii="SimHei" w:hAnsi="SimHei" w:eastAsia="黑体"/>
                <w:color w:val="000000"/>
                <w:lang w:val="de-DE"/>
              </w:rPr>
            </w:r>
          </w:p>
        </w:tc>
      </w:tr>
    </w:tbl>
    <w:p>
      <w:pPr>
        <w:pStyle w:val="Normal"/>
        <w:rPr/>
      </w:pPr>
      <w:r>
        <w:rPr>
          <w:rFonts w:ascii="SimHei" w:hAnsi="SimHei" w:eastAsia="黑体"/>
        </w:rPr>
      </w:r>
    </w:p>
    <w:p>
      <w:pPr>
        <w:pStyle w:val="Normal"/>
        <w:spacing w:lineRule="atLeast" w:line="0"/>
        <w:rPr/>
      </w:pPr>
      <w:r>
        <w:rPr>
          <w:rFonts w:ascii="SimHei" w:hAnsi="SimHei" w:cs="宋体;SimSun" w:eastAsia="黑体"/>
          <w:bCs/>
          <w:kern w:val="2"/>
        </w:rPr>
        <w:t>附表</w:t>
      </w:r>
      <w:r>
        <w:rPr>
          <w:rFonts w:cs="宋体;SimSun" w:ascii="SimHei" w:hAnsi="SimHei" w:eastAsia="黑体"/>
          <w:bCs/>
          <w:kern w:val="2"/>
        </w:rPr>
        <w:t>1</w:t>
      </w:r>
      <w:r>
        <w:rPr>
          <w:rFonts w:cs="宋体;SimSun" w:ascii="SimHei" w:hAnsi="SimHei" w:eastAsia="黑体"/>
          <w:b/>
          <w:bCs/>
          <w:kern w:val="2"/>
        </w:rPr>
        <w:t xml:space="preserve">  </w:t>
      </w:r>
      <w:r>
        <w:rPr>
          <w:rFonts w:cs="宋体;SimSun" w:ascii="SimHei" w:hAnsi="SimHei" w:eastAsia="黑体"/>
          <w:b/>
          <w:bCs/>
          <w:kern w:val="2"/>
          <w:sz w:val="30"/>
          <w:szCs w:val="30"/>
        </w:rPr>
        <w:t xml:space="preserve">            </w:t>
      </w:r>
      <w:r>
        <w:rPr>
          <w:rFonts w:ascii="SimHei" w:hAnsi="SimHei" w:cs="宋体;SimSun" w:eastAsia="黑体"/>
          <w:b/>
          <w:bCs/>
          <w:kern w:val="2"/>
          <w:sz w:val="30"/>
          <w:szCs w:val="30"/>
        </w:rPr>
        <w:t>长沙天鹅工业泵股</w:t>
      </w:r>
      <w:r>
        <w:rPr>
          <w:rFonts w:ascii="SimHei" w:hAnsi="SimHei" w:eastAsia="黑体"/>
          <w:b/>
          <w:sz w:val="30"/>
          <w:szCs w:val="30"/>
        </w:rPr>
        <w:t>份公司</w:t>
      </w:r>
    </w:p>
    <w:p>
      <w:pPr>
        <w:pStyle w:val="Normal"/>
        <w:spacing w:lineRule="atLeast" w:line="0"/>
        <w:jc w:val="center"/>
        <w:rPr/>
      </w:pPr>
      <w:r>
        <w:rPr>
          <w:rFonts w:ascii="SimHei" w:hAnsi="SimHei" w:eastAsia="黑体"/>
        </w:rPr>
        <w:t>技术等级评定认证申请表</w:t>
      </w:r>
    </w:p>
    <w:tbl>
      <w:tblPr>
        <w:tblW w:w="9766" w:type="dxa"/>
        <w:jc w:val="start"/>
        <w:tblInd w:w="-252" w:type="dxa"/>
        <w:tblLayout w:type="fixed"/>
        <w:tblCellMar>
          <w:top w:w="0" w:type="dxa"/>
          <w:start w:w="108" w:type="dxa"/>
          <w:bottom w:w="0" w:type="dxa"/>
          <w:end w:w="108" w:type="dxa"/>
        </w:tblCellMar>
      </w:tblPr>
      <w:tblGrid>
        <w:gridCol w:w="1789"/>
        <w:gridCol w:w="1609"/>
        <w:gridCol w:w="896"/>
        <w:gridCol w:w="590"/>
        <w:gridCol w:w="1376"/>
        <w:gridCol w:w="1603"/>
        <w:gridCol w:w="1903"/>
      </w:tblGrid>
      <w:tr>
        <w:trPr/>
        <w:tc>
          <w:tcPr>
            <w:tcW w:w="178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申请人姓名</w:t>
            </w:r>
          </w:p>
        </w:tc>
        <w:tc>
          <w:tcPr>
            <w:tcW w:w="16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c>
          <w:tcPr>
            <w:tcW w:w="8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性别</w:t>
            </w:r>
          </w:p>
        </w:tc>
        <w:tc>
          <w:tcPr>
            <w:tcW w:w="196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c>
          <w:tcPr>
            <w:tcW w:w="1603"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出生年月</w:t>
            </w:r>
          </w:p>
        </w:tc>
        <w:tc>
          <w:tcPr>
            <w:tcW w:w="19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c>
          <w:tcPr>
            <w:tcW w:w="178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专业工作年限</w:t>
            </w:r>
          </w:p>
        </w:tc>
        <w:tc>
          <w:tcPr>
            <w:tcW w:w="16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c>
          <w:tcPr>
            <w:tcW w:w="8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职称</w:t>
            </w:r>
          </w:p>
        </w:tc>
        <w:tc>
          <w:tcPr>
            <w:tcW w:w="196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c>
          <w:tcPr>
            <w:tcW w:w="1603"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入司年月</w:t>
            </w:r>
          </w:p>
        </w:tc>
        <w:tc>
          <w:tcPr>
            <w:tcW w:w="19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c>
          <w:tcPr>
            <w:tcW w:w="178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高最学历</w:t>
            </w:r>
          </w:p>
        </w:tc>
        <w:tc>
          <w:tcPr>
            <w:tcW w:w="7977"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eastAsia="黑体" w:cs="黑体;SimHei" w:ascii="SimHei" w:hAnsi="SimHei"/>
                <w:sz w:val="21"/>
                <w:szCs w:val="21"/>
              </w:rPr>
              <w:t xml:space="preserve"> </w:t>
            </w:r>
            <w:r>
              <w:rPr>
                <w:rFonts w:cs="宋体;SimSun" w:ascii="SimHei" w:hAnsi="SimHei" w:eastAsia="黑体"/>
                <w:sz w:val="21"/>
                <w:szCs w:val="21"/>
              </w:rPr>
              <w:t xml:space="preserve">  </w:t>
            </w:r>
            <w:r>
              <w:rPr>
                <w:rFonts w:ascii="SimHei" w:hAnsi="SimHei" w:cs="宋体;SimSun" w:eastAsia="黑体"/>
                <w:sz w:val="21"/>
                <w:szCs w:val="21"/>
              </w:rPr>
              <w:t>大专</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本科</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硕士</w:t>
            </w:r>
            <w:r>
              <w:rPr>
                <w:rFonts w:ascii="SimHei" w:hAnsi="SimHei" w:cs="宋体;SimSun" w:eastAsia="黑体"/>
                <w:sz w:val="21"/>
                <w:szCs w:val="21"/>
              </w:rPr>
              <w:t xml:space="preserve">  </w:t>
            </w:r>
            <w:r>
              <w:rPr>
                <w:rFonts w:ascii="SimHei" w:hAnsi="SimHei" w:cs="宋体;SimSun" w:eastAsia="黑体"/>
                <w:sz w:val="21"/>
                <w:szCs w:val="21"/>
              </w:rPr>
              <w:t>□</w:t>
            </w:r>
            <w:r>
              <w:rPr>
                <w:rFonts w:ascii="SimHei" w:hAnsi="SimHei" w:cs="宋体;SimSun" w:eastAsia="黑体"/>
                <w:sz w:val="21"/>
                <w:szCs w:val="21"/>
              </w:rPr>
              <w:t xml:space="preserve">     </w:t>
            </w:r>
            <w:r>
              <w:rPr>
                <w:rFonts w:ascii="SimHei" w:hAnsi="SimHei" w:cs="宋体;SimSun" w:eastAsia="黑体"/>
                <w:sz w:val="21"/>
                <w:szCs w:val="21"/>
              </w:rPr>
              <w:t>博士</w:t>
            </w:r>
            <w:r>
              <w:rPr>
                <w:rFonts w:ascii="SimHei" w:hAnsi="SimHei" w:cs="宋体;SimSun" w:eastAsia="黑体"/>
                <w:sz w:val="21"/>
                <w:szCs w:val="21"/>
              </w:rPr>
              <w:t xml:space="preserve"> </w:t>
            </w:r>
            <w:r>
              <w:rPr>
                <w:rFonts w:ascii="SimHei" w:hAnsi="SimHei" w:cs="宋体;SimSun" w:eastAsia="黑体"/>
                <w:sz w:val="21"/>
                <w:szCs w:val="21"/>
              </w:rPr>
              <w:t xml:space="preserve"> □</w:t>
            </w:r>
          </w:p>
        </w:tc>
      </w:tr>
      <w:tr>
        <w:trPr/>
        <w:tc>
          <w:tcPr>
            <w:tcW w:w="178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申报类别</w:t>
            </w:r>
          </w:p>
        </w:tc>
        <w:tc>
          <w:tcPr>
            <w:tcW w:w="7977"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cs="宋体;SimSun" w:eastAsia="黑体"/>
                <w:sz w:val="21"/>
                <w:szCs w:val="21"/>
              </w:rPr>
              <w:t>技术类：设计</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工艺</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技术服务</w:t>
            </w:r>
            <w:r>
              <w:rPr>
                <w:rFonts w:ascii="SimHei" w:hAnsi="SimHei" w:cs="宋体;SimSun" w:eastAsia="黑体"/>
                <w:sz w:val="21"/>
                <w:szCs w:val="21"/>
              </w:rPr>
              <w:t xml:space="preserve"> </w:t>
            </w:r>
            <w:r>
              <w:rPr>
                <w:rFonts w:ascii="SimHei" w:hAnsi="SimHei" w:cs="宋体;SimSun" w:eastAsia="黑体"/>
                <w:sz w:val="21"/>
                <w:szCs w:val="21"/>
              </w:rPr>
              <w:t>□</w:t>
            </w:r>
          </w:p>
          <w:p>
            <w:pPr>
              <w:pStyle w:val="Normal"/>
              <w:spacing w:lineRule="auto" w:line="360"/>
              <w:rPr/>
            </w:pPr>
            <w:r>
              <w:rPr>
                <w:rFonts w:ascii="SimHei" w:hAnsi="SimHei" w:cs="宋体;SimSun" w:eastAsia="黑体"/>
                <w:sz w:val="21"/>
                <w:szCs w:val="21"/>
              </w:rPr>
              <w:t>管理类：设计</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工艺</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 xml:space="preserve">     </w:t>
            </w:r>
            <w:r>
              <w:rPr>
                <w:rFonts w:ascii="SimHei" w:hAnsi="SimHei" w:cs="宋体;SimSun" w:eastAsia="黑体"/>
                <w:sz w:val="21"/>
                <w:szCs w:val="21"/>
              </w:rPr>
              <w:t>技术服务</w:t>
            </w:r>
            <w:r>
              <w:rPr>
                <w:rFonts w:ascii="SimHei" w:hAnsi="SimHei" w:cs="宋体;SimSun" w:eastAsia="黑体"/>
                <w:sz w:val="21"/>
                <w:szCs w:val="21"/>
              </w:rPr>
              <w:t xml:space="preserve"> </w:t>
            </w:r>
            <w:r>
              <w:rPr>
                <w:rFonts w:ascii="SimHei" w:hAnsi="SimHei" w:cs="宋体;SimSun" w:eastAsia="黑体"/>
                <w:sz w:val="21"/>
                <w:szCs w:val="21"/>
              </w:rPr>
              <w:t>□</w:t>
            </w:r>
          </w:p>
        </w:tc>
      </w:tr>
      <w:tr>
        <w:trPr/>
        <w:tc>
          <w:tcPr>
            <w:tcW w:w="178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申报等级</w:t>
            </w:r>
          </w:p>
        </w:tc>
        <w:tc>
          <w:tcPr>
            <w:tcW w:w="7977"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cs="宋体;SimSun" w:eastAsia="黑体"/>
                <w:sz w:val="21"/>
                <w:szCs w:val="21"/>
              </w:rPr>
              <w:t>一级□   二级□   三级□   四级□   五级□   六级□</w:t>
            </w:r>
          </w:p>
        </w:tc>
      </w:tr>
      <w:tr>
        <w:trPr>
          <w:trHeight w:val="420" w:hRule="atLeast"/>
        </w:trPr>
        <w:tc>
          <w:tcPr>
            <w:tcW w:w="9766"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sz w:val="21"/>
                <w:szCs w:val="21"/>
              </w:rPr>
            </w:pPr>
            <w:r>
              <w:rPr>
                <w:rFonts w:ascii="SimHei" w:hAnsi="SimHei" w:cs="宋体;SimSun" w:eastAsia="黑体"/>
                <w:sz w:val="21"/>
                <w:szCs w:val="21"/>
              </w:rPr>
              <w:t>专业工作经历</w:t>
            </w:r>
            <w:r>
              <w:rPr>
                <w:rFonts w:ascii="SimHei" w:hAnsi="SimHei" w:cs="宋体;SimSun" w:eastAsia="黑体"/>
                <w:sz w:val="21"/>
                <w:szCs w:val="21"/>
              </w:rPr>
              <w:t>（从最近的工作写起，可以另附纸张）</w:t>
            </w:r>
          </w:p>
        </w:tc>
      </w:tr>
      <w:tr>
        <w:trPr>
          <w:trHeight w:val="1042" w:hRule="atLeast"/>
        </w:trPr>
        <w:tc>
          <w:tcPr>
            <w:tcW w:w="488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21"/>
                <w:szCs w:val="21"/>
              </w:rPr>
            </w:pPr>
            <w:r>
              <w:rPr>
                <w:rFonts w:cs="宋体;SimSun" w:ascii="SimHei" w:hAnsi="SimHei" w:eastAsia="黑体"/>
                <w:sz w:val="21"/>
                <w:szCs w:val="21"/>
              </w:rPr>
              <w:t>1.</w:t>
            </w:r>
            <w:r>
              <w:rPr>
                <w:rFonts w:ascii="SimHei" w:hAnsi="SimHei" w:cs="宋体;SimSun" w:eastAsia="黑体"/>
                <w:sz w:val="21"/>
                <w:szCs w:val="21"/>
              </w:rPr>
              <w:t>工作时间</w:t>
            </w:r>
            <w:r>
              <w:rPr>
                <w:rFonts w:cs="宋体;SimSun" w:ascii="SimHei" w:hAnsi="SimHei" w:eastAsia="黑体"/>
                <w:sz w:val="21"/>
                <w:szCs w:val="21"/>
              </w:rPr>
              <w:t>(</w:t>
            </w:r>
            <w:r>
              <w:rPr>
                <w:rFonts w:ascii="SimHei" w:hAnsi="SimHei" w:cs="宋体;SimSun" w:eastAsia="黑体"/>
                <w:sz w:val="21"/>
                <w:szCs w:val="21"/>
              </w:rPr>
              <w:t>月</w:t>
            </w:r>
            <w:r>
              <w:rPr>
                <w:rFonts w:cs="宋体;SimSun" w:ascii="SimHei" w:hAnsi="SimHei" w:eastAsia="黑体"/>
                <w:sz w:val="21"/>
                <w:szCs w:val="21"/>
              </w:rPr>
              <w:t>/</w:t>
            </w:r>
            <w:r>
              <w:rPr>
                <w:rFonts w:ascii="SimHei" w:hAnsi="SimHei" w:cs="宋体;SimSun" w:eastAsia="黑体"/>
                <w:sz w:val="21"/>
                <w:szCs w:val="21"/>
              </w:rPr>
              <w:t>年</w:t>
            </w:r>
            <w:r>
              <w:rPr>
                <w:rFonts w:cs="宋体;SimSun" w:ascii="SimHei" w:hAnsi="SimHei" w:eastAsia="黑体"/>
                <w:sz w:val="21"/>
                <w:szCs w:val="21"/>
              </w:rPr>
              <w:t>)</w:t>
            </w:r>
          </w:p>
          <w:p>
            <w:pPr>
              <w:pStyle w:val="Normal"/>
              <w:spacing w:lineRule="auto" w:line="360"/>
              <w:ind w:firstLine="210"/>
              <w:rPr>
                <w:rFonts w:ascii="宋体;SimSun" w:hAnsi="宋体;SimSun" w:cs="宋体;SimSun"/>
                <w:sz w:val="21"/>
                <w:szCs w:val="21"/>
              </w:rPr>
            </w:pPr>
            <w:r>
              <w:rPr>
                <w:rFonts w:ascii="SimHei" w:hAnsi="SimHei" w:cs="宋体;SimSun" w:eastAsia="黑体"/>
                <w:sz w:val="21"/>
                <w:szCs w:val="21"/>
              </w:rPr>
              <w:t>最高职务</w:t>
            </w:r>
          </w:p>
        </w:tc>
        <w:tc>
          <w:tcPr>
            <w:tcW w:w="488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21"/>
                <w:szCs w:val="21"/>
              </w:rPr>
            </w:pPr>
            <w:r>
              <w:rPr>
                <w:rFonts w:ascii="SimHei" w:hAnsi="SimHei" w:cs="宋体;SimSun" w:eastAsia="黑体"/>
                <w:sz w:val="21"/>
                <w:szCs w:val="21"/>
              </w:rPr>
              <w:t>工作单位</w:t>
            </w:r>
          </w:p>
          <w:p>
            <w:pPr>
              <w:pStyle w:val="Normal"/>
              <w:spacing w:lineRule="auto" w:line="360"/>
              <w:rPr/>
            </w:pPr>
            <w:r>
              <w:rPr>
                <w:rFonts w:ascii="SimHei" w:hAnsi="SimHei" w:cs="宋体;SimSun" w:eastAsia="黑体"/>
                <w:sz w:val="21"/>
                <w:szCs w:val="21"/>
              </w:rPr>
              <w:t>证明人及电话</w:t>
            </w:r>
            <w:r>
              <w:rPr>
                <w:rFonts w:ascii="SimHei" w:hAnsi="SimHei" w:cs="宋体;SimSun" w:eastAsia="黑体"/>
                <w:sz w:val="21"/>
                <w:szCs w:val="21"/>
              </w:rPr>
              <w:t xml:space="preserve"> </w:t>
            </w:r>
          </w:p>
        </w:tc>
      </w:tr>
      <w:tr>
        <w:trPr>
          <w:trHeight w:val="1084" w:hRule="atLeast"/>
        </w:trPr>
        <w:tc>
          <w:tcPr>
            <w:tcW w:w="488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cs="宋体;SimSun" w:ascii="SimHei" w:hAnsi="SimHei" w:eastAsia="黑体"/>
                <w:sz w:val="21"/>
                <w:szCs w:val="21"/>
              </w:rPr>
              <w:t>2</w:t>
            </w:r>
            <w:r>
              <w:rPr>
                <w:rFonts w:cs="宋体;SimSun" w:ascii="SimHei" w:hAnsi="SimHei" w:eastAsia="黑体"/>
                <w:sz w:val="21"/>
                <w:szCs w:val="21"/>
              </w:rPr>
              <w:t>.</w:t>
            </w:r>
            <w:r>
              <w:rPr>
                <w:rFonts w:ascii="SimHei" w:hAnsi="SimHei" w:cs="宋体;SimSun" w:eastAsia="黑体"/>
                <w:sz w:val="21"/>
                <w:szCs w:val="21"/>
              </w:rPr>
              <w:t>工作时间</w:t>
            </w:r>
            <w:r>
              <w:rPr>
                <w:rFonts w:cs="宋体;SimSun" w:ascii="SimHei" w:hAnsi="SimHei" w:eastAsia="黑体"/>
                <w:sz w:val="21"/>
                <w:szCs w:val="21"/>
              </w:rPr>
              <w:t>(</w:t>
            </w:r>
            <w:r>
              <w:rPr>
                <w:rFonts w:ascii="SimHei" w:hAnsi="SimHei" w:cs="宋体;SimSun" w:eastAsia="黑体"/>
                <w:sz w:val="21"/>
                <w:szCs w:val="21"/>
              </w:rPr>
              <w:t>月</w:t>
            </w:r>
            <w:r>
              <w:rPr>
                <w:rFonts w:cs="宋体;SimSun" w:ascii="SimHei" w:hAnsi="SimHei" w:eastAsia="黑体"/>
                <w:sz w:val="21"/>
                <w:szCs w:val="21"/>
              </w:rPr>
              <w:t>/</w:t>
            </w:r>
            <w:r>
              <w:rPr>
                <w:rFonts w:ascii="SimHei" w:hAnsi="SimHei" w:cs="宋体;SimSun" w:eastAsia="黑体"/>
                <w:sz w:val="21"/>
                <w:szCs w:val="21"/>
              </w:rPr>
              <w:t>年</w:t>
            </w:r>
            <w:r>
              <w:rPr>
                <w:rFonts w:cs="宋体;SimSun" w:ascii="SimHei" w:hAnsi="SimHei" w:eastAsia="黑体"/>
                <w:sz w:val="21"/>
                <w:szCs w:val="21"/>
              </w:rPr>
              <w:t>)</w:t>
            </w:r>
          </w:p>
          <w:p>
            <w:pPr>
              <w:pStyle w:val="Normal"/>
              <w:spacing w:lineRule="auto" w:line="360"/>
              <w:ind w:firstLine="210"/>
              <w:rPr>
                <w:rFonts w:ascii="宋体;SimSun" w:hAnsi="宋体;SimSun" w:cs="宋体;SimSun"/>
                <w:sz w:val="21"/>
                <w:szCs w:val="21"/>
              </w:rPr>
            </w:pPr>
            <w:r>
              <w:rPr>
                <w:rFonts w:ascii="SimHei" w:hAnsi="SimHei" w:cs="宋体;SimSun" w:eastAsia="黑体"/>
                <w:sz w:val="21"/>
                <w:szCs w:val="21"/>
              </w:rPr>
              <w:t>最高职务</w:t>
            </w:r>
          </w:p>
        </w:tc>
        <w:tc>
          <w:tcPr>
            <w:tcW w:w="488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21"/>
                <w:szCs w:val="21"/>
              </w:rPr>
            </w:pPr>
            <w:r>
              <w:rPr>
                <w:rFonts w:ascii="SimHei" w:hAnsi="SimHei" w:cs="宋体;SimSun" w:eastAsia="黑体"/>
                <w:sz w:val="21"/>
                <w:szCs w:val="21"/>
              </w:rPr>
              <w:t>工作单位</w:t>
            </w:r>
          </w:p>
          <w:p>
            <w:pPr>
              <w:pStyle w:val="Normal"/>
              <w:spacing w:lineRule="auto" w:line="360"/>
              <w:rPr/>
            </w:pPr>
            <w:r>
              <w:rPr>
                <w:rFonts w:ascii="SimHei" w:hAnsi="SimHei" w:cs="宋体;SimSun" w:eastAsia="黑体"/>
                <w:sz w:val="21"/>
                <w:szCs w:val="21"/>
              </w:rPr>
              <w:t>证明人及电话</w:t>
            </w:r>
            <w:r>
              <w:rPr>
                <w:rFonts w:ascii="SimHei" w:hAnsi="SimHei" w:cs="宋体;SimSun" w:eastAsia="黑体"/>
                <w:sz w:val="21"/>
                <w:szCs w:val="21"/>
              </w:rPr>
              <w:t xml:space="preserve"> </w:t>
            </w:r>
          </w:p>
        </w:tc>
      </w:tr>
      <w:tr>
        <w:trPr>
          <w:trHeight w:val="1084" w:hRule="atLeast"/>
        </w:trPr>
        <w:tc>
          <w:tcPr>
            <w:tcW w:w="488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cs="宋体;SimSun" w:ascii="SimHei" w:hAnsi="SimHei" w:eastAsia="黑体"/>
                <w:sz w:val="21"/>
                <w:szCs w:val="21"/>
              </w:rPr>
              <w:t>3</w:t>
            </w:r>
            <w:r>
              <w:rPr>
                <w:rFonts w:cs="宋体;SimSun" w:ascii="SimHei" w:hAnsi="SimHei" w:eastAsia="黑体"/>
                <w:sz w:val="21"/>
                <w:szCs w:val="21"/>
              </w:rPr>
              <w:t>.</w:t>
            </w:r>
            <w:r>
              <w:rPr>
                <w:rFonts w:ascii="SimHei" w:hAnsi="SimHei" w:cs="宋体;SimSun" w:eastAsia="黑体"/>
                <w:sz w:val="21"/>
                <w:szCs w:val="21"/>
              </w:rPr>
              <w:t>工作时间</w:t>
            </w:r>
            <w:r>
              <w:rPr>
                <w:rFonts w:cs="宋体;SimSun" w:ascii="SimHei" w:hAnsi="SimHei" w:eastAsia="黑体"/>
                <w:sz w:val="21"/>
                <w:szCs w:val="21"/>
              </w:rPr>
              <w:t>(</w:t>
            </w:r>
            <w:r>
              <w:rPr>
                <w:rFonts w:ascii="SimHei" w:hAnsi="SimHei" w:cs="宋体;SimSun" w:eastAsia="黑体"/>
                <w:sz w:val="21"/>
                <w:szCs w:val="21"/>
              </w:rPr>
              <w:t>月</w:t>
            </w:r>
            <w:r>
              <w:rPr>
                <w:rFonts w:cs="宋体;SimSun" w:ascii="SimHei" w:hAnsi="SimHei" w:eastAsia="黑体"/>
                <w:sz w:val="21"/>
                <w:szCs w:val="21"/>
              </w:rPr>
              <w:t>/</w:t>
            </w:r>
            <w:r>
              <w:rPr>
                <w:rFonts w:ascii="SimHei" w:hAnsi="SimHei" w:cs="宋体;SimSun" w:eastAsia="黑体"/>
                <w:sz w:val="21"/>
                <w:szCs w:val="21"/>
              </w:rPr>
              <w:t>年</w:t>
            </w:r>
            <w:r>
              <w:rPr>
                <w:rFonts w:cs="宋体;SimSun" w:ascii="SimHei" w:hAnsi="SimHei" w:eastAsia="黑体"/>
                <w:sz w:val="21"/>
                <w:szCs w:val="21"/>
              </w:rPr>
              <w:t>)</w:t>
            </w:r>
          </w:p>
          <w:p>
            <w:pPr>
              <w:pStyle w:val="Normal"/>
              <w:spacing w:lineRule="auto" w:line="360"/>
              <w:ind w:firstLine="210"/>
              <w:rPr>
                <w:rFonts w:ascii="宋体;SimSun" w:hAnsi="宋体;SimSun" w:cs="宋体;SimSun"/>
                <w:sz w:val="21"/>
                <w:szCs w:val="21"/>
              </w:rPr>
            </w:pPr>
            <w:r>
              <w:rPr>
                <w:rFonts w:ascii="SimHei" w:hAnsi="SimHei" w:cs="宋体;SimSun" w:eastAsia="黑体"/>
                <w:sz w:val="21"/>
                <w:szCs w:val="21"/>
              </w:rPr>
              <w:t>最高职务</w:t>
            </w:r>
          </w:p>
        </w:tc>
        <w:tc>
          <w:tcPr>
            <w:tcW w:w="488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21"/>
                <w:szCs w:val="21"/>
              </w:rPr>
            </w:pPr>
            <w:r>
              <w:rPr>
                <w:rFonts w:ascii="SimHei" w:hAnsi="SimHei" w:cs="宋体;SimSun" w:eastAsia="黑体"/>
                <w:sz w:val="21"/>
                <w:szCs w:val="21"/>
              </w:rPr>
              <w:t>工作单位</w:t>
            </w:r>
          </w:p>
          <w:p>
            <w:pPr>
              <w:pStyle w:val="Normal"/>
              <w:spacing w:lineRule="auto" w:line="360"/>
              <w:rPr/>
            </w:pPr>
            <w:r>
              <w:rPr>
                <w:rFonts w:ascii="SimHei" w:hAnsi="SimHei" w:cs="宋体;SimSun" w:eastAsia="黑体"/>
                <w:sz w:val="21"/>
                <w:szCs w:val="21"/>
              </w:rPr>
              <w:t>证明人及电话</w:t>
            </w:r>
            <w:r>
              <w:rPr>
                <w:rFonts w:ascii="SimHei" w:hAnsi="SimHei" w:cs="宋体;SimSun" w:eastAsia="黑体"/>
                <w:sz w:val="21"/>
                <w:szCs w:val="21"/>
              </w:rPr>
              <w:t xml:space="preserve"> </w:t>
            </w:r>
          </w:p>
        </w:tc>
      </w:tr>
      <w:tr>
        <w:trPr>
          <w:trHeight w:val="465" w:hRule="atLeast"/>
        </w:trPr>
        <w:tc>
          <w:tcPr>
            <w:tcW w:w="9766"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21"/>
                <w:szCs w:val="21"/>
              </w:rPr>
            </w:pPr>
            <w:r>
              <w:rPr>
                <w:rFonts w:ascii="SimHei" w:hAnsi="SimHei" w:cs="宋体;SimSun" w:eastAsia="黑体"/>
                <w:bCs/>
                <w:sz w:val="21"/>
                <w:szCs w:val="21"/>
              </w:rPr>
              <w:t>曾参与的主要设计项目和活动</w:t>
            </w:r>
            <w:r>
              <w:rPr>
                <w:rFonts w:ascii="SimHei" w:hAnsi="SimHei" w:cs="宋体;SimSun" w:eastAsia="黑体"/>
                <w:bCs/>
                <w:sz w:val="21"/>
                <w:szCs w:val="21"/>
              </w:rPr>
              <w:t xml:space="preserve"> </w:t>
            </w:r>
            <w:r>
              <w:rPr>
                <w:rFonts w:cs="宋体;SimSun" w:ascii="SimHei" w:hAnsi="SimHei" w:eastAsia="黑体"/>
                <w:bCs/>
                <w:sz w:val="21"/>
                <w:szCs w:val="21"/>
              </w:rPr>
              <w:t>(</w:t>
            </w:r>
            <w:r>
              <w:rPr>
                <w:rFonts w:ascii="SimHei" w:hAnsi="SimHei" w:cs="宋体;SimSun" w:eastAsia="黑体"/>
                <w:bCs/>
                <w:sz w:val="21"/>
                <w:szCs w:val="21"/>
              </w:rPr>
              <w:t>须说明本人在各项目和活动中的具体角色和职责，可以另附纸张</w:t>
            </w:r>
            <w:r>
              <w:rPr>
                <w:rFonts w:cs="宋体;SimSun" w:ascii="SimHei" w:hAnsi="SimHei" w:eastAsia="黑体"/>
                <w:bCs/>
                <w:sz w:val="21"/>
                <w:szCs w:val="21"/>
              </w:rPr>
              <w:t>)</w:t>
            </w:r>
          </w:p>
        </w:tc>
      </w:tr>
      <w:tr>
        <w:trPr>
          <w:trHeight w:val="4965" w:hRule="atLeast"/>
        </w:trPr>
        <w:tc>
          <w:tcPr>
            <w:tcW w:w="9766"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sz w:val="21"/>
                <w:szCs w:val="21"/>
              </w:rPr>
            </w:pPr>
            <w:r>
              <w:rPr>
                <w:rFonts w:cs="宋体;SimSun" w:ascii="SimHei" w:hAnsi="SimHei" w:eastAsia="黑体"/>
                <w:sz w:val="21"/>
                <w:szCs w:val="21"/>
              </w:rPr>
            </w:r>
          </w:p>
        </w:tc>
      </w:tr>
      <w:tr>
        <w:trPr>
          <w:trHeight w:val="915" w:hRule="atLeast"/>
        </w:trPr>
        <w:tc>
          <w:tcPr>
            <w:tcW w:w="9766"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bCs/>
                <w:sz w:val="21"/>
                <w:szCs w:val="21"/>
              </w:rPr>
            </w:pPr>
            <w:r>
              <w:rPr>
                <w:rFonts w:ascii="SimHei" w:hAnsi="SimHei" w:cs="宋体;SimSun" w:eastAsia="黑体"/>
                <w:bCs/>
                <w:sz w:val="21"/>
                <w:szCs w:val="21"/>
              </w:rPr>
              <w:t>个人声明：</w:t>
            </w:r>
          </w:p>
          <w:p>
            <w:pPr>
              <w:pStyle w:val="Normal"/>
              <w:spacing w:lineRule="auto" w:line="360"/>
              <w:ind w:start="6090" w:hanging="6090"/>
              <w:jc w:val="center"/>
              <w:rPr/>
            </w:pPr>
            <w:r>
              <w:rPr>
                <w:rFonts w:ascii="SimHei" w:hAnsi="SimHei" w:cs="宋体;SimSun" w:eastAsia="黑体"/>
                <w:sz w:val="21"/>
                <w:szCs w:val="21"/>
              </w:rPr>
              <w:t xml:space="preserve">我保证所填写内容真实、完整、正确。我明白提供虚假的信息将会导致我丧失申请资格。                                </w:t>
            </w:r>
          </w:p>
          <w:p>
            <w:pPr>
              <w:pStyle w:val="Normal"/>
              <w:spacing w:lineRule="auto" w:line="360"/>
              <w:ind w:start="6090" w:hanging="6090"/>
              <w:jc w:val="center"/>
              <w:rPr>
                <w:rFonts w:ascii="宋体;SimSun" w:hAnsi="宋体;SimSun" w:cs="宋体;SimSun"/>
                <w:sz w:val="21"/>
                <w:szCs w:val="21"/>
              </w:rPr>
            </w:pPr>
            <w:r>
              <w:rPr>
                <w:rFonts w:cs="宋体;SimSun" w:ascii="SimHei" w:hAnsi="SimHei" w:eastAsia="黑体"/>
                <w:sz w:val="21"/>
                <w:szCs w:val="21"/>
              </w:rPr>
              <w:t xml:space="preserve">          </w:t>
            </w:r>
            <w:r>
              <w:rPr>
                <w:rFonts w:ascii="SimHei" w:hAnsi="SimHei" w:cs="宋体;SimSun" w:eastAsia="黑体"/>
                <w:sz w:val="21"/>
                <w:szCs w:val="21"/>
              </w:rPr>
              <w:t>声明人：                日期</w:t>
            </w:r>
          </w:p>
        </w:tc>
      </w:tr>
    </w:tbl>
    <w:p>
      <w:pPr>
        <w:pStyle w:val="Normal"/>
        <w:rPr/>
      </w:pPr>
      <w:r>
        <w:rPr>
          <w:rFonts w:ascii="SimHei" w:hAnsi="SimHei" w:eastAsia="黑体"/>
        </w:rPr>
      </w:r>
    </w:p>
    <w:p>
      <w:pPr>
        <w:pStyle w:val="Normal"/>
        <w:rPr/>
      </w:pPr>
      <w:r>
        <w:rPr>
          <w:rFonts w:ascii="SimHei" w:hAnsi="SimHei" w:eastAsia="黑体"/>
        </w:rPr>
      </w:r>
    </w:p>
    <w:p>
      <w:pPr>
        <w:pStyle w:val="Normal"/>
        <w:spacing w:lineRule="atLeast" w:line="0"/>
        <w:rPr/>
      </w:pPr>
      <w:r>
        <w:rPr>
          <w:rFonts w:ascii="SimHei" w:hAnsi="SimHei" w:eastAsia="黑体"/>
        </w:rPr>
        <w:t>附表</w:t>
      </w:r>
      <w:r>
        <w:rPr>
          <w:rFonts w:ascii="SimHei" w:hAnsi="SimHei" w:eastAsia="黑体"/>
        </w:rPr>
        <w:t xml:space="preserve">2                 </w:t>
      </w:r>
      <w:r>
        <w:rPr>
          <w:rFonts w:ascii="SimHei" w:hAnsi="SimHei" w:cs="宋体;SimSun" w:eastAsia="黑体"/>
          <w:b/>
          <w:bCs/>
          <w:kern w:val="2"/>
          <w:sz w:val="30"/>
          <w:szCs w:val="30"/>
        </w:rPr>
        <w:t>长沙天鹅工业泵股</w:t>
      </w:r>
      <w:r>
        <w:rPr>
          <w:rFonts w:ascii="SimHei" w:hAnsi="SimHei" w:eastAsia="黑体"/>
          <w:b/>
          <w:sz w:val="30"/>
          <w:szCs w:val="30"/>
        </w:rPr>
        <w:t>份公司</w:t>
      </w:r>
    </w:p>
    <w:p>
      <w:pPr>
        <w:pStyle w:val="Normal"/>
        <w:spacing w:lineRule="atLeast" w:line="0"/>
        <w:jc w:val="center"/>
        <w:rPr/>
      </w:pPr>
      <w:r>
        <w:rPr>
          <w:rFonts w:ascii="SimHei" w:hAnsi="SimHei" w:eastAsia="黑体"/>
        </w:rPr>
        <w:t>技术等级评定认证评分表</w:t>
      </w:r>
    </w:p>
    <w:tbl>
      <w:tblPr>
        <w:tblW w:w="9766" w:type="dxa"/>
        <w:jc w:val="start"/>
        <w:tblInd w:w="-252" w:type="dxa"/>
        <w:tblLayout w:type="fixed"/>
        <w:tblCellMar>
          <w:top w:w="0" w:type="dxa"/>
          <w:start w:w="108" w:type="dxa"/>
          <w:bottom w:w="0" w:type="dxa"/>
          <w:end w:w="108" w:type="dxa"/>
        </w:tblCellMar>
      </w:tblPr>
      <w:tblGrid>
        <w:gridCol w:w="874"/>
        <w:gridCol w:w="382"/>
        <w:gridCol w:w="1196"/>
        <w:gridCol w:w="595"/>
        <w:gridCol w:w="1787"/>
        <w:gridCol w:w="1607"/>
        <w:gridCol w:w="1431"/>
        <w:gridCol w:w="936"/>
        <w:gridCol w:w="958"/>
      </w:tblGrid>
      <w:tr>
        <w:trPr/>
        <w:tc>
          <w:tcPr>
            <w:tcW w:w="125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1"/>
                <w:szCs w:val="21"/>
              </w:rPr>
            </w:pPr>
            <w:r>
              <w:rPr>
                <w:rFonts w:ascii="SimHei" w:hAnsi="SimHei" w:eastAsia="黑体"/>
                <w:sz w:val="21"/>
                <w:szCs w:val="21"/>
              </w:rPr>
              <w:t>被评估人</w:t>
            </w:r>
          </w:p>
        </w:tc>
        <w:tc>
          <w:tcPr>
            <w:tcW w:w="179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1"/>
                <w:szCs w:val="21"/>
              </w:rPr>
            </w:pPr>
            <w:r>
              <w:rPr>
                <w:rFonts w:ascii="SimHei" w:hAnsi="SimHei" w:eastAsia="黑体"/>
                <w:sz w:val="21"/>
                <w:szCs w:val="21"/>
              </w:rPr>
            </w:r>
          </w:p>
        </w:tc>
        <w:tc>
          <w:tcPr>
            <w:tcW w:w="178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1"/>
                <w:szCs w:val="21"/>
              </w:rPr>
            </w:pPr>
            <w:r>
              <w:rPr>
                <w:rFonts w:ascii="SimHei" w:hAnsi="SimHei" w:eastAsia="黑体"/>
                <w:sz w:val="21"/>
                <w:szCs w:val="21"/>
              </w:rPr>
              <w:t>被评估人岗位</w:t>
            </w:r>
          </w:p>
        </w:tc>
        <w:tc>
          <w:tcPr>
            <w:tcW w:w="16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1"/>
                <w:szCs w:val="21"/>
              </w:rPr>
            </w:pPr>
            <w:r>
              <w:rPr>
                <w:rFonts w:ascii="SimHei" w:hAnsi="SimHei" w:eastAsia="黑体"/>
                <w:sz w:val="21"/>
                <w:szCs w:val="21"/>
              </w:rPr>
            </w:r>
          </w:p>
        </w:tc>
        <w:tc>
          <w:tcPr>
            <w:tcW w:w="143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1"/>
                <w:szCs w:val="21"/>
              </w:rPr>
            </w:pPr>
            <w:r>
              <w:rPr>
                <w:rFonts w:ascii="SimHei" w:hAnsi="SimHei" w:eastAsia="黑体"/>
                <w:sz w:val="21"/>
                <w:szCs w:val="21"/>
              </w:rPr>
              <w:t>评估时间</w:t>
            </w:r>
          </w:p>
        </w:tc>
        <w:tc>
          <w:tcPr>
            <w:tcW w:w="189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1"/>
                <w:szCs w:val="21"/>
              </w:rPr>
            </w:pPr>
            <w:r>
              <w:rPr>
                <w:rFonts w:ascii="SimHei" w:hAnsi="SimHei" w:eastAsia="黑体"/>
                <w:sz w:val="21"/>
                <w:szCs w:val="21"/>
              </w:rPr>
            </w:r>
          </w:p>
        </w:tc>
      </w:tr>
      <w:tr>
        <w:trPr/>
        <w:tc>
          <w:tcPr>
            <w:tcW w:w="2452"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1"/>
                <w:szCs w:val="21"/>
              </w:rPr>
            </w:pPr>
            <w:r>
              <w:rPr>
                <w:rFonts w:ascii="SimHei" w:hAnsi="SimHei" w:eastAsia="黑体"/>
                <w:sz w:val="21"/>
                <w:szCs w:val="21"/>
              </w:rPr>
              <w:t>评估小组成员</w:t>
            </w:r>
          </w:p>
        </w:tc>
        <w:tc>
          <w:tcPr>
            <w:tcW w:w="7314"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rHeight w:val="596" w:hRule="atLeast"/>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项目</w:t>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分项</w:t>
            </w:r>
          </w:p>
        </w:tc>
        <w:tc>
          <w:tcPr>
            <w:tcW w:w="635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评定认证说明</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评分</w:t>
            </w:r>
          </w:p>
        </w:tc>
      </w:tr>
      <w:tr>
        <w:trPr>
          <w:trHeight w:val="450" w:hRule="atLeast"/>
        </w:trPr>
        <w:tc>
          <w:tcPr>
            <w:tcW w:w="8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资格</w:t>
            </w:r>
          </w:p>
          <w:p>
            <w:pPr>
              <w:pStyle w:val="Normal"/>
              <w:spacing w:lineRule="auto" w:line="360"/>
              <w:jc w:val="center"/>
              <w:rPr>
                <w:sz w:val="21"/>
                <w:szCs w:val="21"/>
              </w:rPr>
            </w:pPr>
            <w:r>
              <w:rPr>
                <w:rFonts w:ascii="SimHei" w:hAnsi="SimHei" w:eastAsia="黑体"/>
                <w:sz w:val="21"/>
                <w:szCs w:val="21"/>
              </w:rPr>
              <w:t>标准</w:t>
            </w:r>
          </w:p>
          <w:p>
            <w:pPr>
              <w:pStyle w:val="Normal"/>
              <w:spacing w:lineRule="auto" w:line="360"/>
              <w:jc w:val="center"/>
              <w:rPr>
                <w:sz w:val="21"/>
                <w:szCs w:val="21"/>
              </w:rPr>
            </w:pPr>
            <w:r>
              <w:rPr>
                <w:rFonts w:ascii="SimHei" w:hAnsi="SimHei" w:eastAsia="黑体"/>
                <w:sz w:val="21"/>
                <w:szCs w:val="21"/>
              </w:rPr>
              <w:t>20%</w:t>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学历</w:t>
            </w:r>
          </w:p>
          <w:p>
            <w:pPr>
              <w:pStyle w:val="Normal"/>
              <w:spacing w:lineRule="auto" w:line="360"/>
              <w:jc w:val="center"/>
              <w:rPr>
                <w:sz w:val="21"/>
                <w:szCs w:val="21"/>
              </w:rPr>
            </w:pPr>
            <w:r>
              <w:rPr>
                <w:rFonts w:ascii="SimHei" w:hAnsi="SimHei" w:eastAsia="黑体"/>
                <w:sz w:val="21"/>
                <w:szCs w:val="21"/>
              </w:rPr>
              <w:t>（</w:t>
            </w:r>
            <w:r>
              <w:rPr>
                <w:rFonts w:ascii="SimHei" w:hAnsi="SimHei" w:eastAsia="黑体"/>
                <w:sz w:val="21"/>
                <w:szCs w:val="21"/>
              </w:rPr>
              <w:t>5%</w:t>
            </w:r>
            <w:r>
              <w:rPr>
                <w:rFonts w:ascii="SimHei" w:hAnsi="SimHei" w:eastAsia="黑体"/>
                <w:sz w:val="21"/>
                <w:szCs w:val="21"/>
              </w:rPr>
              <w:t>）</w:t>
            </w:r>
          </w:p>
        </w:tc>
        <w:tc>
          <w:tcPr>
            <w:tcW w:w="6356" w:type="dxa"/>
            <w:gridSpan w:val="5"/>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sz w:val="21"/>
                <w:szCs w:val="21"/>
              </w:rPr>
            </w:pPr>
            <w:r>
              <w:rPr>
                <w:rFonts w:ascii="SimHei" w:hAnsi="SimHei" w:eastAsia="黑体"/>
                <w:sz w:val="21"/>
                <w:szCs w:val="21"/>
              </w:rPr>
              <w:t>大专</w:t>
            </w:r>
            <w:r>
              <w:rPr>
                <w:rFonts w:ascii="SimHei" w:hAnsi="SimHei" w:eastAsia="黑体"/>
                <w:sz w:val="21"/>
                <w:szCs w:val="21"/>
              </w:rPr>
              <w:t>1</w:t>
            </w:r>
            <w:r>
              <w:rPr>
                <w:rFonts w:ascii="SimHei" w:hAnsi="SimHei" w:eastAsia="黑体"/>
                <w:sz w:val="21"/>
                <w:szCs w:val="21"/>
              </w:rPr>
              <w:t>分，二本</w:t>
            </w:r>
            <w:r>
              <w:rPr>
                <w:rFonts w:ascii="SimHei" w:hAnsi="SimHei" w:eastAsia="黑体"/>
                <w:sz w:val="21"/>
                <w:szCs w:val="21"/>
              </w:rPr>
              <w:t>2</w:t>
            </w:r>
            <w:r>
              <w:rPr>
                <w:rFonts w:ascii="SimHei" w:hAnsi="SimHei" w:eastAsia="黑体"/>
                <w:sz w:val="21"/>
                <w:szCs w:val="21"/>
              </w:rPr>
              <w:t>分，一本</w:t>
            </w:r>
            <w:r>
              <w:rPr>
                <w:rFonts w:ascii="SimHei" w:hAnsi="SimHei" w:eastAsia="黑体"/>
                <w:sz w:val="21"/>
                <w:szCs w:val="21"/>
              </w:rPr>
              <w:t>3</w:t>
            </w:r>
            <w:r>
              <w:rPr>
                <w:rFonts w:ascii="SimHei" w:hAnsi="SimHei" w:eastAsia="黑体"/>
                <w:sz w:val="21"/>
                <w:szCs w:val="21"/>
              </w:rPr>
              <w:t>分，研究生</w:t>
            </w:r>
            <w:r>
              <w:rPr>
                <w:rFonts w:ascii="SimHei" w:hAnsi="SimHei" w:eastAsia="黑体"/>
                <w:sz w:val="21"/>
                <w:szCs w:val="21"/>
              </w:rPr>
              <w:t>4</w:t>
            </w:r>
            <w:r>
              <w:rPr>
                <w:rFonts w:ascii="SimHei" w:hAnsi="SimHei" w:eastAsia="黑体"/>
                <w:sz w:val="21"/>
                <w:szCs w:val="21"/>
              </w:rPr>
              <w:t>分，博士</w:t>
            </w:r>
            <w:r>
              <w:rPr>
                <w:rFonts w:ascii="SimHei" w:hAnsi="SimHei" w:eastAsia="黑体"/>
                <w:sz w:val="21"/>
                <w:szCs w:val="21"/>
              </w:rPr>
              <w:t>5</w:t>
            </w:r>
            <w:r>
              <w:rPr>
                <w:rFonts w:ascii="SimHei" w:hAnsi="SimHei" w:eastAsia="黑体"/>
                <w:sz w:val="21"/>
                <w:szCs w:val="21"/>
              </w:rPr>
              <w:t>分</w:t>
            </w:r>
          </w:p>
        </w:tc>
        <w:tc>
          <w:tcPr>
            <w:tcW w:w="95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360"/>
              <w:rPr>
                <w:sz w:val="21"/>
                <w:szCs w:val="21"/>
              </w:rPr>
            </w:pPr>
            <w:r>
              <w:rPr>
                <w:rFonts w:ascii="SimHei" w:hAnsi="SimHei" w:eastAsia="黑体"/>
                <w:sz w:val="21"/>
                <w:szCs w:val="21"/>
              </w:rPr>
            </w:r>
          </w:p>
        </w:tc>
      </w:tr>
      <w:tr>
        <w:trPr>
          <w:trHeight w:val="1058" w:hRule="atLeast"/>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1"/>
                <w:szCs w:val="21"/>
              </w:rPr>
            </w:pPr>
            <w:r>
              <w:rPr>
                <w:sz w:val="21"/>
                <w:szCs w:val="21"/>
              </w:rPr>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sz w:val="21"/>
                <w:szCs w:val="21"/>
              </w:rPr>
              <w:t>专业</w:t>
            </w:r>
            <w:r>
              <w:rPr>
                <w:rFonts w:ascii="SimHei" w:hAnsi="SimHei" w:eastAsia="黑体"/>
                <w:sz w:val="21"/>
                <w:szCs w:val="21"/>
              </w:rPr>
              <w:br/>
            </w:r>
            <w:r>
              <w:rPr>
                <w:rFonts w:ascii="SimHei" w:hAnsi="SimHei" w:eastAsia="黑体"/>
                <w:sz w:val="21"/>
                <w:szCs w:val="21"/>
              </w:rPr>
              <w:t>(5%)</w:t>
            </w:r>
          </w:p>
        </w:tc>
        <w:tc>
          <w:tcPr>
            <w:tcW w:w="6356"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其他专业</w:t>
            </w:r>
            <w:r>
              <w:rPr>
                <w:rFonts w:ascii="SimHei" w:hAnsi="SimHei" w:eastAsia="黑体"/>
                <w:sz w:val="21"/>
                <w:szCs w:val="21"/>
              </w:rPr>
              <w:t>0.5</w:t>
            </w:r>
            <w:r>
              <w:rPr>
                <w:rFonts w:ascii="SimHei" w:hAnsi="SimHei" w:eastAsia="黑体"/>
                <w:sz w:val="21"/>
                <w:szCs w:val="21"/>
              </w:rPr>
              <w:t>分，</w:t>
            </w:r>
            <w:r>
              <w:rPr>
                <w:rFonts w:ascii="SimHei" w:hAnsi="SimHei" w:cs="宋体;SimSun" w:eastAsia="黑体"/>
                <w:sz w:val="21"/>
                <w:szCs w:val="21"/>
              </w:rPr>
              <w:t>部分接近本专业</w:t>
            </w:r>
            <w:r>
              <w:rPr>
                <w:rFonts w:cs="宋体;SimSun" w:ascii="SimHei" w:hAnsi="SimHei" w:eastAsia="黑体"/>
                <w:sz w:val="21"/>
                <w:szCs w:val="21"/>
              </w:rPr>
              <w:t>2</w:t>
            </w:r>
            <w:r>
              <w:rPr>
                <w:rFonts w:ascii="SimHei" w:hAnsi="SimHei" w:cs="宋体;SimSun" w:eastAsia="黑体"/>
                <w:sz w:val="21"/>
                <w:szCs w:val="21"/>
              </w:rPr>
              <w:t>分，非常接近本专业</w:t>
            </w:r>
            <w:r>
              <w:rPr>
                <w:rFonts w:cs="宋体;SimSun" w:ascii="SimHei" w:hAnsi="SimHei" w:eastAsia="黑体"/>
                <w:sz w:val="21"/>
                <w:szCs w:val="21"/>
              </w:rPr>
              <w:t>3.5</w:t>
            </w:r>
            <w:r>
              <w:rPr>
                <w:rFonts w:ascii="SimHei" w:hAnsi="SimHei" w:cs="宋体;SimSun" w:eastAsia="黑体"/>
                <w:sz w:val="21"/>
                <w:szCs w:val="21"/>
              </w:rPr>
              <w:t>，本专业</w:t>
            </w:r>
            <w:r>
              <w:rPr>
                <w:rFonts w:cs="宋体;SimSun" w:ascii="SimHei" w:hAnsi="SimHei" w:eastAsia="黑体"/>
                <w:sz w:val="21"/>
                <w:szCs w:val="21"/>
              </w:rPr>
              <w:t>5</w:t>
            </w:r>
            <w:r>
              <w:rPr>
                <w:rFonts w:ascii="SimHei" w:hAnsi="SimHei" w:cs="宋体;SimSun" w:eastAsia="黑体"/>
                <w:sz w:val="21"/>
                <w:szCs w:val="21"/>
              </w:rPr>
              <w:t>分</w:t>
            </w:r>
          </w:p>
        </w:tc>
        <w:tc>
          <w:tcPr>
            <w:tcW w:w="95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360"/>
              <w:rPr>
                <w:sz w:val="21"/>
                <w:szCs w:val="21"/>
              </w:rPr>
            </w:pPr>
            <w:r>
              <w:rPr>
                <w:rFonts w:ascii="SimHei" w:hAnsi="SimHei" w:eastAsia="黑体"/>
                <w:sz w:val="21"/>
                <w:szCs w:val="21"/>
              </w:rPr>
            </w:r>
          </w:p>
        </w:tc>
      </w:tr>
      <w:tr>
        <w:trPr>
          <w:trHeight w:val="1405" w:hRule="atLeast"/>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1"/>
                <w:szCs w:val="21"/>
              </w:rPr>
            </w:pPr>
            <w:r>
              <w:rPr>
                <w:sz w:val="21"/>
                <w:szCs w:val="21"/>
              </w:rPr>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工作经验</w:t>
            </w:r>
          </w:p>
          <w:p>
            <w:pPr>
              <w:pStyle w:val="Normal"/>
              <w:spacing w:lineRule="auto" w:line="360"/>
              <w:jc w:val="center"/>
              <w:rPr>
                <w:sz w:val="21"/>
                <w:szCs w:val="21"/>
              </w:rPr>
            </w:pPr>
            <w:r>
              <w:rPr>
                <w:rFonts w:ascii="SimHei" w:hAnsi="SimHei" w:eastAsia="黑体"/>
                <w:sz w:val="21"/>
                <w:szCs w:val="21"/>
              </w:rPr>
              <w:t>行业经验</w:t>
            </w:r>
          </w:p>
          <w:p>
            <w:pPr>
              <w:pStyle w:val="Normal"/>
              <w:spacing w:lineRule="auto" w:line="360"/>
              <w:jc w:val="center"/>
              <w:rPr>
                <w:sz w:val="21"/>
                <w:szCs w:val="21"/>
              </w:rPr>
            </w:pPr>
            <w:r>
              <w:rPr>
                <w:rFonts w:ascii="SimHei" w:hAnsi="SimHei" w:eastAsia="黑体"/>
                <w:sz w:val="21"/>
                <w:szCs w:val="21"/>
              </w:rPr>
              <w:t>(5%)</w:t>
            </w:r>
          </w:p>
        </w:tc>
        <w:tc>
          <w:tcPr>
            <w:tcW w:w="635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21"/>
                <w:szCs w:val="21"/>
              </w:rPr>
            </w:pPr>
            <w:r>
              <w:rPr>
                <w:rFonts w:ascii="SimHei" w:hAnsi="SimHei" w:eastAsia="黑体"/>
                <w:sz w:val="21"/>
                <w:szCs w:val="21"/>
              </w:rPr>
              <w:t>行业工作经验</w:t>
            </w:r>
            <w:r>
              <w:rPr>
                <w:rFonts w:ascii="SimHei" w:hAnsi="SimHei" w:eastAsia="黑体"/>
                <w:sz w:val="21"/>
                <w:szCs w:val="21"/>
              </w:rPr>
              <w:t>1-2</w:t>
            </w:r>
            <w:r>
              <w:rPr>
                <w:rFonts w:ascii="SimHei" w:hAnsi="SimHei" w:eastAsia="黑体"/>
                <w:sz w:val="21"/>
                <w:szCs w:val="21"/>
              </w:rPr>
              <w:t>年工作经验</w:t>
            </w:r>
            <w:r>
              <w:rPr>
                <w:rFonts w:ascii="SimHei" w:hAnsi="SimHei" w:eastAsia="黑体"/>
                <w:sz w:val="21"/>
                <w:szCs w:val="21"/>
              </w:rPr>
              <w:t>2-3</w:t>
            </w:r>
            <w:r>
              <w:rPr>
                <w:rFonts w:ascii="SimHei" w:hAnsi="SimHei" w:eastAsia="黑体"/>
                <w:sz w:val="21"/>
                <w:szCs w:val="21"/>
              </w:rPr>
              <w:t>年</w:t>
            </w:r>
            <w:r>
              <w:rPr>
                <w:rFonts w:ascii="SimHei" w:hAnsi="SimHei" w:eastAsia="黑体"/>
                <w:sz w:val="21"/>
                <w:szCs w:val="21"/>
              </w:rPr>
              <w:t>1</w:t>
            </w:r>
            <w:r>
              <w:rPr>
                <w:rFonts w:ascii="SimHei" w:hAnsi="SimHei" w:eastAsia="黑体"/>
                <w:sz w:val="21"/>
                <w:szCs w:val="21"/>
              </w:rPr>
              <w:t>分，行业经验</w:t>
            </w:r>
            <w:r>
              <w:rPr>
                <w:rFonts w:ascii="SimHei" w:hAnsi="SimHei" w:eastAsia="黑体"/>
                <w:sz w:val="21"/>
                <w:szCs w:val="21"/>
              </w:rPr>
              <w:t>2-3</w:t>
            </w:r>
            <w:r>
              <w:rPr>
                <w:rFonts w:ascii="SimHei" w:hAnsi="SimHei" w:eastAsia="黑体"/>
                <w:sz w:val="21"/>
                <w:szCs w:val="21"/>
              </w:rPr>
              <w:t>年工作经验</w:t>
            </w:r>
            <w:r>
              <w:rPr>
                <w:rFonts w:ascii="SimHei" w:hAnsi="SimHei" w:eastAsia="黑体"/>
                <w:sz w:val="21"/>
                <w:szCs w:val="21"/>
              </w:rPr>
              <w:t>3-5</w:t>
            </w:r>
            <w:r>
              <w:rPr>
                <w:rFonts w:ascii="SimHei" w:hAnsi="SimHei" w:eastAsia="黑体"/>
                <w:sz w:val="21"/>
                <w:szCs w:val="21"/>
              </w:rPr>
              <w:t>年</w:t>
            </w:r>
            <w:r>
              <w:rPr>
                <w:rFonts w:ascii="SimHei" w:hAnsi="SimHei" w:eastAsia="黑体"/>
                <w:sz w:val="21"/>
                <w:szCs w:val="21"/>
              </w:rPr>
              <w:t>2</w:t>
            </w:r>
            <w:r>
              <w:rPr>
                <w:rFonts w:ascii="SimHei" w:hAnsi="SimHei" w:eastAsia="黑体"/>
                <w:sz w:val="21"/>
                <w:szCs w:val="21"/>
              </w:rPr>
              <w:t>分，行业经验</w:t>
            </w:r>
            <w:r>
              <w:rPr>
                <w:rFonts w:ascii="SimHei" w:hAnsi="SimHei" w:eastAsia="黑体"/>
                <w:sz w:val="21"/>
                <w:szCs w:val="21"/>
              </w:rPr>
              <w:t>3-5</w:t>
            </w:r>
            <w:r>
              <w:rPr>
                <w:rFonts w:ascii="SimHei" w:hAnsi="SimHei" w:eastAsia="黑体"/>
                <w:sz w:val="21"/>
                <w:szCs w:val="21"/>
              </w:rPr>
              <w:t>年工作经验</w:t>
            </w:r>
            <w:r>
              <w:rPr>
                <w:rFonts w:ascii="SimHei" w:hAnsi="SimHei" w:eastAsia="黑体"/>
                <w:sz w:val="21"/>
                <w:szCs w:val="21"/>
              </w:rPr>
              <w:t>5-10</w:t>
            </w:r>
            <w:r>
              <w:rPr>
                <w:rFonts w:ascii="SimHei" w:hAnsi="SimHei" w:eastAsia="黑体"/>
                <w:sz w:val="21"/>
                <w:szCs w:val="21"/>
              </w:rPr>
              <w:t>年</w:t>
            </w:r>
            <w:r>
              <w:rPr>
                <w:rFonts w:ascii="SimHei" w:hAnsi="SimHei" w:eastAsia="黑体"/>
                <w:sz w:val="21"/>
                <w:szCs w:val="21"/>
              </w:rPr>
              <w:t>3</w:t>
            </w:r>
            <w:r>
              <w:rPr>
                <w:rFonts w:ascii="SimHei" w:hAnsi="SimHei" w:eastAsia="黑体"/>
                <w:sz w:val="21"/>
                <w:szCs w:val="21"/>
              </w:rPr>
              <w:t>分，行业经验</w:t>
            </w:r>
            <w:r>
              <w:rPr>
                <w:rFonts w:ascii="SimHei" w:hAnsi="SimHei" w:eastAsia="黑体"/>
                <w:sz w:val="21"/>
                <w:szCs w:val="21"/>
              </w:rPr>
              <w:t>5-10</w:t>
            </w:r>
            <w:r>
              <w:rPr>
                <w:rFonts w:ascii="SimHei" w:hAnsi="SimHei" w:eastAsia="黑体"/>
                <w:sz w:val="21"/>
                <w:szCs w:val="21"/>
              </w:rPr>
              <w:t>年工作经验</w:t>
            </w:r>
            <w:r>
              <w:rPr>
                <w:rFonts w:ascii="SimHei" w:hAnsi="SimHei" w:eastAsia="黑体"/>
                <w:sz w:val="21"/>
                <w:szCs w:val="21"/>
              </w:rPr>
              <w:t>10</w:t>
            </w:r>
            <w:r>
              <w:rPr>
                <w:rFonts w:ascii="SimHei" w:hAnsi="SimHei" w:eastAsia="黑体"/>
                <w:sz w:val="21"/>
                <w:szCs w:val="21"/>
              </w:rPr>
              <w:t>年以上</w:t>
            </w:r>
            <w:r>
              <w:rPr>
                <w:rFonts w:ascii="SimHei" w:hAnsi="SimHei" w:eastAsia="黑体"/>
                <w:sz w:val="21"/>
                <w:szCs w:val="21"/>
              </w:rPr>
              <w:t>4</w:t>
            </w:r>
            <w:r>
              <w:rPr>
                <w:rFonts w:ascii="SimHei" w:hAnsi="SimHei" w:eastAsia="黑体"/>
                <w:sz w:val="21"/>
                <w:szCs w:val="21"/>
              </w:rPr>
              <w:t>分，行业经验</w:t>
            </w:r>
            <w:r>
              <w:rPr>
                <w:rFonts w:ascii="SimHei" w:hAnsi="SimHei" w:eastAsia="黑体"/>
                <w:sz w:val="21"/>
                <w:szCs w:val="21"/>
              </w:rPr>
              <w:t>10</w:t>
            </w:r>
            <w:r>
              <w:rPr>
                <w:rFonts w:ascii="SimHei" w:hAnsi="SimHei" w:eastAsia="黑体"/>
                <w:sz w:val="21"/>
                <w:szCs w:val="21"/>
              </w:rPr>
              <w:t>年以上工作经验</w:t>
            </w:r>
            <w:r>
              <w:rPr>
                <w:rFonts w:ascii="SimHei" w:hAnsi="SimHei" w:eastAsia="黑体"/>
                <w:sz w:val="21"/>
                <w:szCs w:val="21"/>
              </w:rPr>
              <w:t>15</w:t>
            </w:r>
            <w:r>
              <w:rPr>
                <w:rFonts w:ascii="SimHei" w:hAnsi="SimHei" w:eastAsia="黑体"/>
                <w:sz w:val="21"/>
                <w:szCs w:val="21"/>
              </w:rPr>
              <w:t>年以上</w:t>
            </w:r>
            <w:r>
              <w:rPr>
                <w:rFonts w:ascii="SimHei" w:hAnsi="SimHei" w:eastAsia="黑体"/>
                <w:sz w:val="21"/>
                <w:szCs w:val="21"/>
              </w:rPr>
              <w:t>5</w:t>
            </w:r>
            <w:r>
              <w:rPr>
                <w:rFonts w:ascii="SimHei" w:hAnsi="SimHei" w:eastAsia="黑体"/>
                <w:sz w:val="21"/>
                <w:szCs w:val="21"/>
              </w:rPr>
              <w:t>分。</w:t>
            </w:r>
          </w:p>
        </w:tc>
        <w:tc>
          <w:tcPr>
            <w:tcW w:w="95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360"/>
              <w:rPr>
                <w:sz w:val="21"/>
                <w:szCs w:val="21"/>
              </w:rPr>
            </w:pPr>
            <w:r>
              <w:rPr>
                <w:rFonts w:ascii="SimHei" w:hAnsi="SimHei" w:eastAsia="黑体"/>
                <w:sz w:val="21"/>
                <w:szCs w:val="21"/>
              </w:rPr>
            </w:r>
          </w:p>
        </w:tc>
      </w:tr>
      <w:tr>
        <w:trPr>
          <w:trHeight w:val="450" w:hRule="atLeast"/>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1"/>
                <w:szCs w:val="21"/>
              </w:rPr>
            </w:pPr>
            <w:r>
              <w:rPr>
                <w:sz w:val="21"/>
                <w:szCs w:val="21"/>
              </w:rPr>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证书</w:t>
            </w:r>
            <w:r>
              <w:rPr>
                <w:rFonts w:ascii="SimHei" w:hAnsi="SimHei" w:eastAsia="黑体"/>
                <w:sz w:val="21"/>
                <w:szCs w:val="21"/>
              </w:rPr>
              <w:t>/</w:t>
            </w:r>
            <w:r>
              <w:rPr>
                <w:rFonts w:ascii="SimHei" w:hAnsi="SimHei" w:eastAsia="黑体"/>
                <w:sz w:val="21"/>
                <w:szCs w:val="21"/>
              </w:rPr>
              <w:t>职称</w:t>
            </w:r>
          </w:p>
          <w:p>
            <w:pPr>
              <w:pStyle w:val="Normal"/>
              <w:spacing w:lineRule="auto" w:line="360"/>
              <w:jc w:val="center"/>
              <w:rPr>
                <w:sz w:val="21"/>
                <w:szCs w:val="21"/>
              </w:rPr>
            </w:pPr>
            <w:r>
              <w:rPr>
                <w:rFonts w:ascii="SimHei" w:hAnsi="SimHei" w:eastAsia="黑体"/>
                <w:sz w:val="21"/>
                <w:szCs w:val="21"/>
              </w:rPr>
              <w:t>(5%)</w:t>
            </w:r>
          </w:p>
        </w:tc>
        <w:tc>
          <w:tcPr>
            <w:tcW w:w="6356" w:type="dxa"/>
            <w:gridSpan w:val="5"/>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rPr>
                <w:sz w:val="21"/>
                <w:szCs w:val="21"/>
              </w:rPr>
            </w:pPr>
            <w:r>
              <w:rPr>
                <w:rFonts w:ascii="SimHei" w:hAnsi="SimHei" w:eastAsia="黑体"/>
                <w:sz w:val="21"/>
                <w:szCs w:val="21"/>
              </w:rPr>
              <w:t>初级职称</w:t>
            </w:r>
            <w:r>
              <w:rPr>
                <w:rFonts w:ascii="SimHei" w:hAnsi="SimHei" w:eastAsia="黑体"/>
                <w:sz w:val="21"/>
                <w:szCs w:val="21"/>
              </w:rPr>
              <w:t>1</w:t>
            </w:r>
            <w:r>
              <w:rPr>
                <w:rFonts w:ascii="SimHei" w:hAnsi="SimHei" w:eastAsia="黑体"/>
                <w:sz w:val="21"/>
                <w:szCs w:val="21"/>
              </w:rPr>
              <w:t>分，中级职称</w:t>
            </w:r>
            <w:r>
              <w:rPr>
                <w:rFonts w:ascii="SimHei" w:hAnsi="SimHei" w:eastAsia="黑体"/>
                <w:sz w:val="21"/>
                <w:szCs w:val="21"/>
              </w:rPr>
              <w:t>3</w:t>
            </w:r>
            <w:r>
              <w:rPr>
                <w:rFonts w:ascii="SimHei" w:hAnsi="SimHei" w:eastAsia="黑体"/>
                <w:sz w:val="21"/>
                <w:szCs w:val="21"/>
              </w:rPr>
              <w:t>分，高级职称</w:t>
            </w:r>
            <w:r>
              <w:rPr>
                <w:rFonts w:ascii="SimHei" w:hAnsi="SimHei" w:eastAsia="黑体"/>
                <w:sz w:val="21"/>
                <w:szCs w:val="21"/>
              </w:rPr>
              <w:t>5</w:t>
            </w:r>
            <w:r>
              <w:rPr>
                <w:rFonts w:ascii="SimHei" w:hAnsi="SimHei" w:eastAsia="黑体"/>
                <w:sz w:val="21"/>
                <w:szCs w:val="21"/>
              </w:rPr>
              <w:t>分，无职称</w:t>
            </w:r>
            <w:r>
              <w:rPr>
                <w:rFonts w:ascii="SimHei" w:hAnsi="SimHei" w:eastAsia="黑体"/>
                <w:sz w:val="21"/>
                <w:szCs w:val="21"/>
              </w:rPr>
              <w:t>0</w:t>
            </w:r>
            <w:r>
              <w:rPr>
                <w:rFonts w:ascii="SimHei" w:hAnsi="SimHei" w:eastAsia="黑体"/>
                <w:sz w:val="21"/>
                <w:szCs w:val="21"/>
              </w:rPr>
              <w:t>分。</w:t>
            </w:r>
          </w:p>
        </w:tc>
        <w:tc>
          <w:tcPr>
            <w:tcW w:w="95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360"/>
              <w:rPr>
                <w:sz w:val="21"/>
                <w:szCs w:val="21"/>
              </w:rPr>
            </w:pPr>
            <w:r>
              <w:rPr>
                <w:rFonts w:ascii="SimHei" w:hAnsi="SimHei" w:eastAsia="黑体"/>
                <w:sz w:val="21"/>
                <w:szCs w:val="21"/>
              </w:rPr>
            </w:r>
          </w:p>
        </w:tc>
      </w:tr>
      <w:tr>
        <w:trPr>
          <w:trHeight w:val="555" w:hRule="atLeast"/>
        </w:trPr>
        <w:tc>
          <w:tcPr>
            <w:tcW w:w="8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kern w:val="0"/>
                <w:sz w:val="21"/>
                <w:szCs w:val="21"/>
              </w:rPr>
            </w:pPr>
            <w:r>
              <w:rPr>
                <w:rFonts w:ascii="SimHei" w:hAnsi="SimHei" w:cs="宋体;SimSun" w:eastAsia="黑体"/>
                <w:kern w:val="0"/>
                <w:sz w:val="21"/>
                <w:szCs w:val="21"/>
              </w:rPr>
              <w:t>专业能力与业绩</w:t>
            </w:r>
          </w:p>
          <w:p>
            <w:pPr>
              <w:pStyle w:val="Normal"/>
              <w:spacing w:lineRule="auto" w:line="360"/>
              <w:jc w:val="center"/>
              <w:rPr>
                <w:sz w:val="21"/>
                <w:szCs w:val="21"/>
              </w:rPr>
            </w:pPr>
            <w:r>
              <w:rPr>
                <w:rFonts w:cs="宋体;SimSun" w:ascii="SimHei" w:hAnsi="SimHei" w:eastAsia="黑体"/>
                <w:kern w:val="0"/>
                <w:sz w:val="21"/>
                <w:szCs w:val="21"/>
              </w:rPr>
              <w:t>60%</w:t>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SimSun" w:hAnsi="宋体;SimSun" w:cs="宋体;SimSun"/>
                <w:sz w:val="21"/>
                <w:szCs w:val="21"/>
              </w:rPr>
            </w:pPr>
            <w:r>
              <w:rPr>
                <w:rFonts w:ascii="SimHei" w:hAnsi="SimHei" w:cs="宋体;SimSun" w:eastAsia="黑体"/>
                <w:sz w:val="21"/>
                <w:szCs w:val="21"/>
              </w:rPr>
              <w:t>必备知识（</w:t>
            </w:r>
            <w:r>
              <w:rPr>
                <w:rFonts w:cs="宋体;SimSun" w:ascii="SimHei" w:hAnsi="SimHei" w:eastAsia="黑体"/>
                <w:sz w:val="21"/>
                <w:szCs w:val="21"/>
              </w:rPr>
              <w:t>10%</w:t>
            </w:r>
            <w:r>
              <w:rPr>
                <w:rFonts w:ascii="SimHei" w:hAnsi="SimHei" w:cs="宋体;SimSun" w:eastAsia="黑体"/>
                <w:sz w:val="21"/>
                <w:szCs w:val="21"/>
              </w:rPr>
              <w:t>）</w:t>
            </w:r>
          </w:p>
        </w:tc>
        <w:tc>
          <w:tcPr>
            <w:tcW w:w="6356"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cs="宋体;SimSun" w:eastAsia="黑体"/>
                <w:sz w:val="21"/>
                <w:szCs w:val="21"/>
              </w:rPr>
              <w:t>考试成绩：</w:t>
            </w:r>
            <w:r>
              <w:rPr>
                <w:rFonts w:cs="宋体;SimSun" w:ascii="SimHei" w:hAnsi="SimHei" w:eastAsia="黑体"/>
                <w:sz w:val="21"/>
                <w:szCs w:val="21"/>
              </w:rPr>
              <w:t>50</w:t>
            </w:r>
            <w:r>
              <w:rPr>
                <w:rFonts w:ascii="SimHei" w:hAnsi="SimHei" w:cs="宋体;SimSun" w:eastAsia="黑体"/>
                <w:sz w:val="21"/>
                <w:szCs w:val="21"/>
              </w:rPr>
              <w:t>以下</w:t>
            </w:r>
            <w:r>
              <w:rPr>
                <w:rFonts w:cs="宋体;SimSun" w:ascii="SimHei" w:hAnsi="SimHei" w:eastAsia="黑体"/>
                <w:sz w:val="21"/>
                <w:szCs w:val="21"/>
              </w:rPr>
              <w:t>1</w:t>
            </w:r>
            <w:r>
              <w:rPr>
                <w:rFonts w:ascii="SimHei" w:hAnsi="SimHei" w:cs="宋体;SimSun" w:eastAsia="黑体"/>
                <w:sz w:val="21"/>
                <w:szCs w:val="21"/>
              </w:rPr>
              <w:t>分，</w:t>
            </w:r>
            <w:r>
              <w:rPr>
                <w:rFonts w:cs="宋体;SimSun" w:ascii="SimHei" w:hAnsi="SimHei" w:eastAsia="黑体"/>
                <w:sz w:val="21"/>
                <w:szCs w:val="21"/>
              </w:rPr>
              <w:t>51-60</w:t>
            </w:r>
            <w:r>
              <w:rPr>
                <w:rFonts w:ascii="SimHei" w:hAnsi="SimHei" w:cs="宋体;SimSun" w:eastAsia="黑体"/>
                <w:sz w:val="21"/>
                <w:szCs w:val="21"/>
              </w:rPr>
              <w:t>得</w:t>
            </w:r>
            <w:r>
              <w:rPr>
                <w:rFonts w:cs="宋体;SimSun" w:ascii="SimHei" w:hAnsi="SimHei" w:eastAsia="黑体"/>
                <w:sz w:val="21"/>
                <w:szCs w:val="21"/>
              </w:rPr>
              <w:t>3</w:t>
            </w:r>
            <w:r>
              <w:rPr>
                <w:rFonts w:ascii="SimHei" w:hAnsi="SimHei" w:cs="宋体;SimSun" w:eastAsia="黑体"/>
                <w:sz w:val="21"/>
                <w:szCs w:val="21"/>
              </w:rPr>
              <w:t>分，</w:t>
            </w:r>
            <w:r>
              <w:rPr>
                <w:rFonts w:cs="宋体;SimSun" w:ascii="SimHei" w:hAnsi="SimHei" w:eastAsia="黑体"/>
                <w:sz w:val="21"/>
                <w:szCs w:val="21"/>
              </w:rPr>
              <w:t>61-70</w:t>
            </w:r>
            <w:r>
              <w:rPr>
                <w:rFonts w:ascii="SimHei" w:hAnsi="SimHei" w:cs="宋体;SimSun" w:eastAsia="黑体"/>
                <w:sz w:val="21"/>
                <w:szCs w:val="21"/>
              </w:rPr>
              <w:t>得</w:t>
            </w:r>
            <w:r>
              <w:rPr>
                <w:rFonts w:cs="宋体;SimSun" w:ascii="SimHei" w:hAnsi="SimHei" w:eastAsia="黑体"/>
                <w:sz w:val="21"/>
                <w:szCs w:val="21"/>
              </w:rPr>
              <w:t>5</w:t>
            </w:r>
            <w:r>
              <w:rPr>
                <w:rFonts w:ascii="SimHei" w:hAnsi="SimHei" w:cs="宋体;SimSun" w:eastAsia="黑体"/>
                <w:sz w:val="21"/>
                <w:szCs w:val="21"/>
              </w:rPr>
              <w:t>分，</w:t>
            </w:r>
            <w:r>
              <w:rPr>
                <w:rFonts w:cs="宋体;SimSun" w:ascii="SimHei" w:hAnsi="SimHei" w:eastAsia="黑体"/>
                <w:sz w:val="21"/>
                <w:szCs w:val="21"/>
              </w:rPr>
              <w:t>71-80</w:t>
            </w:r>
            <w:r>
              <w:rPr>
                <w:rFonts w:ascii="SimHei" w:hAnsi="SimHei" w:cs="宋体;SimSun" w:eastAsia="黑体"/>
                <w:sz w:val="21"/>
                <w:szCs w:val="21"/>
              </w:rPr>
              <w:t>得</w:t>
            </w:r>
            <w:r>
              <w:rPr>
                <w:rFonts w:cs="宋体;SimSun" w:ascii="SimHei" w:hAnsi="SimHei" w:eastAsia="黑体"/>
                <w:sz w:val="21"/>
                <w:szCs w:val="21"/>
              </w:rPr>
              <w:t>8</w:t>
            </w:r>
            <w:r>
              <w:rPr>
                <w:rFonts w:ascii="SimHei" w:hAnsi="SimHei" w:cs="宋体;SimSun" w:eastAsia="黑体"/>
                <w:sz w:val="21"/>
                <w:szCs w:val="21"/>
              </w:rPr>
              <w:t>分，</w:t>
            </w:r>
            <w:r>
              <w:rPr>
                <w:rFonts w:cs="宋体;SimSun" w:ascii="SimHei" w:hAnsi="SimHei" w:eastAsia="黑体"/>
                <w:sz w:val="21"/>
                <w:szCs w:val="21"/>
              </w:rPr>
              <w:t>81-90</w:t>
            </w:r>
            <w:r>
              <w:rPr>
                <w:rFonts w:ascii="SimHei" w:hAnsi="SimHei" w:cs="宋体;SimSun" w:eastAsia="黑体"/>
                <w:sz w:val="21"/>
                <w:szCs w:val="21"/>
              </w:rPr>
              <w:t>得</w:t>
            </w:r>
            <w:r>
              <w:rPr>
                <w:rFonts w:cs="宋体;SimSun" w:ascii="SimHei" w:hAnsi="SimHei" w:eastAsia="黑体"/>
                <w:sz w:val="21"/>
                <w:szCs w:val="21"/>
              </w:rPr>
              <w:t>9</w:t>
            </w:r>
            <w:r>
              <w:rPr>
                <w:rFonts w:ascii="SimHei" w:hAnsi="SimHei" w:cs="宋体;SimSun" w:eastAsia="黑体"/>
                <w:sz w:val="21"/>
                <w:szCs w:val="21"/>
              </w:rPr>
              <w:t>分，</w:t>
            </w:r>
            <w:r>
              <w:rPr>
                <w:rFonts w:cs="宋体;SimSun" w:ascii="SimHei" w:hAnsi="SimHei" w:eastAsia="黑体"/>
                <w:sz w:val="21"/>
                <w:szCs w:val="21"/>
              </w:rPr>
              <w:t>91</w:t>
            </w:r>
            <w:r>
              <w:rPr>
                <w:rFonts w:ascii="SimHei" w:hAnsi="SimHei" w:cs="宋体;SimSun" w:eastAsia="黑体"/>
                <w:sz w:val="21"/>
                <w:szCs w:val="21"/>
              </w:rPr>
              <w:t>以上得</w:t>
            </w:r>
            <w:r>
              <w:rPr>
                <w:rFonts w:cs="宋体;SimSun" w:ascii="SimHei" w:hAnsi="SimHei" w:eastAsia="黑体"/>
                <w:sz w:val="21"/>
                <w:szCs w:val="21"/>
              </w:rPr>
              <w:t>10</w:t>
            </w:r>
            <w:r>
              <w:rPr>
                <w:rFonts w:ascii="SimHei" w:hAnsi="SimHei" w:cs="宋体;SimSun" w:eastAsia="黑体"/>
                <w:sz w:val="21"/>
                <w:szCs w:val="21"/>
              </w:rPr>
              <w:t>分。</w:t>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sz w:val="21"/>
                <w:szCs w:val="21"/>
              </w:rPr>
            </w:pPr>
            <w:r>
              <w:rPr>
                <w:rFonts w:cs="宋体;SimSun" w:ascii="SimHei" w:hAnsi="SimHei" w:eastAsia="黑体"/>
                <w:sz w:val="21"/>
                <w:szCs w:val="21"/>
              </w:rPr>
            </w:r>
          </w:p>
        </w:tc>
      </w:tr>
      <w:tr>
        <w:trPr>
          <w:trHeight w:val="1643" w:hRule="atLeast"/>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sz w:val="21"/>
                <w:szCs w:val="21"/>
              </w:rPr>
            </w:pPr>
            <w:r>
              <w:rPr>
                <w:rFonts w:cs="宋体;SimSun" w:ascii="宋体;SimSun" w:hAnsi="宋体;SimSun"/>
                <w:sz w:val="21"/>
                <w:szCs w:val="21"/>
              </w:rPr>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专业技能（</w:t>
            </w:r>
            <w:r>
              <w:rPr>
                <w:rFonts w:ascii="SimHei" w:hAnsi="SimHei" w:eastAsia="黑体"/>
                <w:sz w:val="21"/>
                <w:szCs w:val="21"/>
              </w:rPr>
              <w:t>30%</w:t>
            </w:r>
            <w:r>
              <w:rPr>
                <w:rFonts w:ascii="SimHei" w:hAnsi="SimHei" w:eastAsia="黑体"/>
                <w:sz w:val="21"/>
                <w:szCs w:val="21"/>
              </w:rPr>
              <w:t>）</w:t>
            </w:r>
          </w:p>
        </w:tc>
        <w:tc>
          <w:tcPr>
            <w:tcW w:w="6356"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综合评价：</w:t>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rHeight w:val="1701" w:hRule="atLeast"/>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1"/>
                <w:szCs w:val="21"/>
              </w:rPr>
            </w:pPr>
            <w:r>
              <w:rPr>
                <w:sz w:val="21"/>
                <w:szCs w:val="21"/>
              </w:rPr>
            </w:r>
          </w:p>
        </w:tc>
        <w:tc>
          <w:tcPr>
            <w:tcW w:w="157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专业业绩（</w:t>
            </w:r>
            <w:r>
              <w:rPr>
                <w:rFonts w:ascii="SimHei" w:hAnsi="SimHei" w:eastAsia="黑体"/>
                <w:sz w:val="21"/>
                <w:szCs w:val="21"/>
              </w:rPr>
              <w:t>20%</w:t>
            </w:r>
            <w:r>
              <w:rPr>
                <w:rFonts w:ascii="SimHei" w:hAnsi="SimHei" w:eastAsia="黑体"/>
                <w:sz w:val="21"/>
                <w:szCs w:val="21"/>
              </w:rPr>
              <w:t>）</w:t>
            </w:r>
          </w:p>
        </w:tc>
        <w:tc>
          <w:tcPr>
            <w:tcW w:w="6356"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综合评价：</w:t>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rHeight w:val="1545" w:hRule="atLeast"/>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素质</w:t>
            </w:r>
          </w:p>
          <w:p>
            <w:pPr>
              <w:pStyle w:val="Normal"/>
              <w:spacing w:lineRule="auto" w:line="360"/>
              <w:jc w:val="center"/>
              <w:rPr>
                <w:sz w:val="21"/>
                <w:szCs w:val="21"/>
              </w:rPr>
            </w:pPr>
            <w:r>
              <w:rPr>
                <w:rFonts w:ascii="SimHei" w:hAnsi="SimHei" w:eastAsia="黑体"/>
                <w:sz w:val="21"/>
                <w:szCs w:val="21"/>
              </w:rPr>
              <w:t>评估</w:t>
            </w:r>
          </w:p>
          <w:p>
            <w:pPr>
              <w:pStyle w:val="Normal"/>
              <w:spacing w:lineRule="auto" w:line="360"/>
              <w:jc w:val="center"/>
              <w:rPr>
                <w:sz w:val="21"/>
                <w:szCs w:val="21"/>
              </w:rPr>
            </w:pPr>
            <w:r>
              <w:rPr>
                <w:rFonts w:ascii="SimHei" w:hAnsi="SimHei" w:eastAsia="黑体"/>
                <w:sz w:val="21"/>
                <w:szCs w:val="21"/>
              </w:rPr>
              <w:t>20%</w:t>
            </w:r>
          </w:p>
        </w:tc>
        <w:tc>
          <w:tcPr>
            <w:tcW w:w="157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sz w:val="21"/>
                <w:szCs w:val="21"/>
              </w:rPr>
            </w:pPr>
            <w:r>
              <w:rPr>
                <w:rFonts w:ascii="SimHei" w:hAnsi="SimHei" w:cs="宋体;SimSun" w:eastAsia="黑体"/>
                <w:sz w:val="21"/>
                <w:szCs w:val="21"/>
              </w:rPr>
              <w:t>创新、责任心、成就导向、学习、团队、人才培养六维度</w:t>
            </w:r>
          </w:p>
        </w:tc>
        <w:tc>
          <w:tcPr>
            <w:tcW w:w="6356"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采取</w:t>
            </w:r>
            <w:r>
              <w:rPr>
                <w:rFonts w:ascii="SimHei" w:hAnsi="SimHei" w:eastAsia="黑体"/>
                <w:sz w:val="21"/>
                <w:szCs w:val="21"/>
              </w:rPr>
              <w:t>360</w:t>
            </w:r>
            <w:r>
              <w:rPr>
                <w:rFonts w:ascii="SimHei" w:hAnsi="SimHei" w:eastAsia="黑体"/>
                <w:sz w:val="21"/>
                <w:szCs w:val="21"/>
              </w:rPr>
              <w:t>度评估的方法进行，直接上级权重</w:t>
            </w:r>
            <w:r>
              <w:rPr>
                <w:rFonts w:ascii="SimHei" w:hAnsi="SimHei" w:eastAsia="黑体"/>
                <w:sz w:val="21"/>
                <w:szCs w:val="21"/>
              </w:rPr>
              <w:t>40%</w:t>
            </w:r>
            <w:r>
              <w:rPr>
                <w:rFonts w:ascii="SimHei" w:hAnsi="SimHei" w:eastAsia="黑体"/>
                <w:sz w:val="21"/>
                <w:szCs w:val="21"/>
              </w:rPr>
              <w:t>，同级同事</w:t>
            </w:r>
            <w:r>
              <w:rPr>
                <w:rFonts w:ascii="SimHei" w:hAnsi="SimHei" w:eastAsia="黑体"/>
                <w:sz w:val="21"/>
                <w:szCs w:val="21"/>
              </w:rPr>
              <w:t>30%</w:t>
            </w:r>
            <w:r>
              <w:rPr>
                <w:rFonts w:ascii="SimHei" w:hAnsi="SimHei" w:eastAsia="黑体"/>
                <w:sz w:val="21"/>
                <w:szCs w:val="21"/>
              </w:rPr>
              <w:t>，关联部门或服务对象</w:t>
            </w:r>
            <w:r>
              <w:rPr>
                <w:rFonts w:ascii="SimHei" w:hAnsi="SimHei" w:eastAsia="黑体"/>
                <w:sz w:val="21"/>
                <w:szCs w:val="21"/>
              </w:rPr>
              <w:t>30%</w:t>
            </w:r>
            <w:r>
              <w:rPr>
                <w:rFonts w:ascii="SimHei" w:hAnsi="SimHei" w:eastAsia="黑体"/>
                <w:sz w:val="21"/>
                <w:szCs w:val="21"/>
              </w:rPr>
              <w:t>。同事、关联部门的评估人数不得少于</w:t>
            </w:r>
            <w:r>
              <w:rPr>
                <w:rFonts w:ascii="SimHei" w:hAnsi="SimHei" w:eastAsia="黑体"/>
                <w:sz w:val="21"/>
                <w:szCs w:val="21"/>
              </w:rPr>
              <w:t>2</w:t>
            </w:r>
            <w:r>
              <w:rPr>
                <w:rFonts w:ascii="SimHei" w:hAnsi="SimHei" w:eastAsia="黑体"/>
                <w:sz w:val="21"/>
                <w:szCs w:val="21"/>
              </w:rPr>
              <w:t>人，以平均分计划。</w:t>
            </w:r>
          </w:p>
          <w:p>
            <w:pPr>
              <w:pStyle w:val="Normal"/>
              <w:spacing w:lineRule="auto" w:line="360"/>
              <w:rPr>
                <w:sz w:val="21"/>
                <w:szCs w:val="21"/>
              </w:rPr>
            </w:pPr>
            <w:r>
              <w:rPr>
                <w:rFonts w:ascii="SimHei" w:hAnsi="SimHei" w:eastAsia="黑体"/>
                <w:sz w:val="21"/>
                <w:szCs w:val="21"/>
              </w:rPr>
              <w:t>上级评分</w:t>
            </w:r>
            <w:r>
              <w:rPr>
                <w:rFonts w:ascii="SimHei" w:hAnsi="SimHei" w:eastAsia="黑体"/>
                <w:sz w:val="21"/>
                <w:szCs w:val="21"/>
              </w:rPr>
              <w:t xml:space="preserve">=                            </w:t>
            </w:r>
          </w:p>
          <w:p>
            <w:pPr>
              <w:pStyle w:val="Normal"/>
              <w:spacing w:lineRule="auto" w:line="360"/>
              <w:rPr>
                <w:sz w:val="21"/>
                <w:szCs w:val="21"/>
              </w:rPr>
            </w:pPr>
            <w:r>
              <w:rPr>
                <w:rFonts w:ascii="SimHei" w:hAnsi="SimHei" w:eastAsia="黑体"/>
                <w:sz w:val="21"/>
                <w:szCs w:val="21"/>
              </w:rPr>
              <w:t>同事评分</w:t>
            </w:r>
            <w:r>
              <w:rPr>
                <w:rFonts w:ascii="SimHei" w:hAnsi="SimHei" w:eastAsia="黑体"/>
                <w:sz w:val="21"/>
                <w:szCs w:val="21"/>
              </w:rPr>
              <w:t xml:space="preserve">=     </w:t>
            </w:r>
          </w:p>
          <w:p>
            <w:pPr>
              <w:pStyle w:val="Normal"/>
              <w:spacing w:lineRule="auto" w:line="360"/>
              <w:rPr>
                <w:sz w:val="21"/>
                <w:szCs w:val="21"/>
              </w:rPr>
            </w:pPr>
            <w:r>
              <w:rPr>
                <w:rFonts w:ascii="SimHei" w:hAnsi="SimHei" w:eastAsia="黑体"/>
                <w:sz w:val="21"/>
                <w:szCs w:val="21"/>
              </w:rPr>
              <w:t>关联部门或服务对象评分</w:t>
            </w:r>
            <w:r>
              <w:rPr>
                <w:rFonts w:ascii="SimHei" w:hAnsi="SimHei" w:eastAsia="黑体"/>
                <w:sz w:val="21"/>
                <w:szCs w:val="21"/>
              </w:rPr>
              <w:t>=</w:t>
            </w:r>
          </w:p>
          <w:p>
            <w:pPr>
              <w:pStyle w:val="Normal"/>
              <w:spacing w:lineRule="auto" w:line="360"/>
              <w:rPr>
                <w:sz w:val="21"/>
                <w:szCs w:val="21"/>
              </w:rPr>
            </w:pPr>
            <w:r>
              <w:rPr>
                <w:rFonts w:ascii="SimHei" w:hAnsi="SimHei" w:eastAsia="黑体"/>
                <w:sz w:val="21"/>
                <w:szCs w:val="21"/>
              </w:rPr>
              <w:t>综合得分</w:t>
            </w:r>
            <w:r>
              <w:rPr>
                <w:rFonts w:ascii="SimHei" w:hAnsi="SimHei" w:eastAsia="黑体"/>
                <w:sz w:val="21"/>
                <w:szCs w:val="21"/>
              </w:rPr>
              <w:t xml:space="preserve">=      </w:t>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rHeight w:val="706" w:hRule="atLeast"/>
        </w:trPr>
        <w:tc>
          <w:tcPr>
            <w:tcW w:w="245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rPr>
              <w:t>综合得分</w:t>
            </w:r>
          </w:p>
        </w:tc>
        <w:tc>
          <w:tcPr>
            <w:tcW w:w="6356"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1"/>
                <w:szCs w:val="21"/>
              </w:rPr>
            </w:pPr>
            <w:r>
              <w:rPr>
                <w:rFonts w:ascii="SimHei" w:hAnsi="SimHei" w:eastAsia="黑体"/>
                <w:sz w:val="21"/>
                <w:szCs w:val="21"/>
              </w:rPr>
            </w:r>
          </w:p>
        </w:tc>
      </w:tr>
      <w:tr>
        <w:trPr>
          <w:trHeight w:val="3265" w:hRule="atLeast"/>
        </w:trPr>
        <w:tc>
          <w:tcPr>
            <w:tcW w:w="245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sz w:val="21"/>
                <w:szCs w:val="21"/>
              </w:rPr>
              <w:t>综合评定</w:t>
            </w:r>
          </w:p>
        </w:tc>
        <w:tc>
          <w:tcPr>
            <w:tcW w:w="7314"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rPr>
                <w:sz w:val="21"/>
                <w:szCs w:val="21"/>
              </w:rPr>
            </w:pPr>
            <w:r>
              <w:rPr>
                <w:rFonts w:ascii="SimHei" w:hAnsi="SimHei" w:eastAsia="黑体"/>
                <w:sz w:val="21"/>
                <w:szCs w:val="21"/>
              </w:rPr>
              <w:t>综合评语：</w:t>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t>评定认证结果：</w:t>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t>评定认证生效日期：</w:t>
            </w:r>
          </w:p>
          <w:p>
            <w:pPr>
              <w:pStyle w:val="Normal"/>
              <w:spacing w:lineRule="auto" w:line="360"/>
              <w:rPr>
                <w:sz w:val="21"/>
                <w:szCs w:val="21"/>
              </w:rPr>
            </w:pPr>
            <w:r>
              <w:rPr>
                <w:rFonts w:ascii="SimHei" w:hAnsi="SimHei" w:eastAsia="黑体"/>
                <w:sz w:val="21"/>
                <w:szCs w:val="21"/>
              </w:rPr>
            </w:r>
          </w:p>
          <w:p>
            <w:pPr>
              <w:pStyle w:val="Normal"/>
              <w:spacing w:lineRule="auto" w:line="360"/>
              <w:rPr>
                <w:sz w:val="21"/>
                <w:szCs w:val="21"/>
              </w:rPr>
            </w:pPr>
            <w:r>
              <w:rPr>
                <w:rFonts w:ascii="SimHei" w:hAnsi="SimHei" w:eastAsia="黑体"/>
                <w:sz w:val="21"/>
                <w:szCs w:val="21"/>
              </w:rPr>
              <w:t>薪酬等级：</w:t>
            </w:r>
          </w:p>
          <w:p>
            <w:pPr>
              <w:pStyle w:val="Normal"/>
              <w:spacing w:lineRule="auto" w:line="360"/>
              <w:rPr>
                <w:sz w:val="21"/>
                <w:szCs w:val="21"/>
              </w:rPr>
            </w:pPr>
            <w:r>
              <w:rPr>
                <w:rFonts w:ascii="SimHei" w:hAnsi="SimHei" w:eastAsia="黑体"/>
                <w:sz w:val="21"/>
                <w:szCs w:val="21"/>
              </w:rPr>
            </w:r>
          </w:p>
        </w:tc>
      </w:tr>
      <w:tr>
        <w:trPr>
          <w:trHeight w:val="3394" w:hRule="atLeast"/>
        </w:trPr>
        <w:tc>
          <w:tcPr>
            <w:tcW w:w="245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6090" w:hanging="6090"/>
              <w:jc w:val="center"/>
              <w:rPr>
                <w:rFonts w:ascii="宋体;SimSun" w:hAnsi="宋体;SimSun" w:cs="宋体;SimSun"/>
                <w:sz w:val="21"/>
                <w:szCs w:val="21"/>
              </w:rPr>
            </w:pPr>
            <w:r>
              <w:rPr>
                <w:rFonts w:ascii="SimHei" w:hAnsi="SimHei" w:cs="宋体;SimSun" w:eastAsia="黑体"/>
                <w:sz w:val="21"/>
                <w:szCs w:val="21"/>
              </w:rPr>
              <w:t>总经理</w:t>
            </w:r>
          </w:p>
          <w:p>
            <w:pPr>
              <w:pStyle w:val="Normal"/>
              <w:spacing w:lineRule="auto" w:line="360"/>
              <w:ind w:start="6090" w:hanging="6090"/>
              <w:jc w:val="center"/>
              <w:rPr>
                <w:rFonts w:ascii="宋体;SimSun" w:hAnsi="宋体;SimSun" w:cs="宋体;SimSun"/>
                <w:sz w:val="21"/>
                <w:szCs w:val="21"/>
              </w:rPr>
            </w:pPr>
            <w:r>
              <w:rPr>
                <w:rFonts w:ascii="SimHei" w:hAnsi="SimHei" w:cs="宋体;SimSun" w:eastAsia="黑体"/>
                <w:sz w:val="21"/>
                <w:szCs w:val="21"/>
              </w:rPr>
              <w:t>审批</w:t>
            </w:r>
          </w:p>
        </w:tc>
        <w:tc>
          <w:tcPr>
            <w:tcW w:w="7314"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sz w:val="21"/>
                <w:szCs w:val="21"/>
              </w:rPr>
            </w:pPr>
            <w:r>
              <w:rPr>
                <w:rFonts w:cs="宋体;SimSun" w:ascii="SimHei" w:hAnsi="SimHei" w:eastAsia="黑体"/>
                <w:sz w:val="21"/>
                <w:szCs w:val="21"/>
              </w:rPr>
              <w:t xml:space="preserve">                               </w:t>
            </w:r>
          </w:p>
          <w:p>
            <w:pPr>
              <w:pStyle w:val="Normal"/>
              <w:spacing w:lineRule="auto" w:line="360"/>
              <w:jc w:val="center"/>
              <w:rPr>
                <w:rFonts w:ascii="宋体;SimSun" w:hAnsi="宋体;SimSun" w:cs="宋体;SimSun"/>
                <w:sz w:val="21"/>
                <w:szCs w:val="21"/>
              </w:rPr>
            </w:pPr>
            <w:r>
              <w:rPr>
                <w:rFonts w:cs="宋体;SimSun" w:ascii="SimHei" w:hAnsi="SimHei" w:eastAsia="黑体"/>
                <w:sz w:val="21"/>
                <w:szCs w:val="21"/>
              </w:rPr>
            </w:r>
          </w:p>
          <w:p>
            <w:pPr>
              <w:pStyle w:val="Normal"/>
              <w:spacing w:lineRule="auto" w:line="360"/>
              <w:jc w:val="center"/>
              <w:rPr>
                <w:rFonts w:ascii="宋体;SimSun" w:hAnsi="宋体;SimSun" w:cs="宋体;SimSun"/>
                <w:sz w:val="21"/>
                <w:szCs w:val="21"/>
              </w:rPr>
            </w:pPr>
            <w:r>
              <w:rPr>
                <w:rFonts w:cs="宋体;SimSun" w:ascii="SimHei" w:hAnsi="SimHei" w:eastAsia="黑体"/>
                <w:sz w:val="21"/>
                <w:szCs w:val="21"/>
              </w:rPr>
            </w:r>
          </w:p>
          <w:p>
            <w:pPr>
              <w:pStyle w:val="Normal"/>
              <w:spacing w:lineRule="auto" w:line="360"/>
              <w:jc w:val="center"/>
              <w:rPr>
                <w:rFonts w:ascii="宋体;SimSun" w:hAnsi="宋体;SimSun" w:cs="宋体;SimSun"/>
                <w:sz w:val="21"/>
                <w:szCs w:val="21"/>
              </w:rPr>
            </w:pPr>
            <w:r>
              <w:rPr>
                <w:rFonts w:cs="宋体;SimSun" w:ascii="SimHei" w:hAnsi="SimHei" w:eastAsia="黑体"/>
                <w:sz w:val="21"/>
                <w:szCs w:val="21"/>
              </w:rPr>
            </w:r>
          </w:p>
          <w:p>
            <w:pPr>
              <w:pStyle w:val="Normal"/>
              <w:spacing w:lineRule="auto" w:line="360"/>
              <w:jc w:val="center"/>
              <w:rPr>
                <w:rFonts w:ascii="宋体;SimSun" w:hAnsi="宋体;SimSun" w:cs="宋体;SimSun"/>
                <w:sz w:val="21"/>
                <w:szCs w:val="21"/>
              </w:rPr>
            </w:pPr>
            <w:r>
              <w:rPr>
                <w:rFonts w:cs="宋体;SimSun" w:ascii="SimHei" w:hAnsi="SimHei" w:eastAsia="黑体"/>
                <w:sz w:val="21"/>
                <w:szCs w:val="21"/>
              </w:rPr>
            </w:r>
          </w:p>
          <w:p>
            <w:pPr>
              <w:pStyle w:val="Normal"/>
              <w:spacing w:lineRule="auto" w:line="360"/>
              <w:jc w:val="center"/>
              <w:rPr>
                <w:rFonts w:ascii="宋体;SimSun" w:hAnsi="宋体;SimSun" w:cs="宋体;SimSun"/>
                <w:sz w:val="21"/>
                <w:szCs w:val="21"/>
              </w:rPr>
            </w:pPr>
            <w:r>
              <w:rPr>
                <w:rFonts w:cs="宋体;SimSun" w:ascii="SimHei" w:hAnsi="SimHei" w:eastAsia="黑体"/>
                <w:sz w:val="21"/>
                <w:szCs w:val="21"/>
              </w:rPr>
            </w:r>
          </w:p>
          <w:p>
            <w:pPr>
              <w:pStyle w:val="Normal"/>
              <w:spacing w:lineRule="auto" w:line="360"/>
              <w:rPr>
                <w:rFonts w:ascii="宋体;SimSun" w:hAnsi="宋体;SimSun" w:cs="宋体;SimSun"/>
                <w:sz w:val="21"/>
                <w:szCs w:val="21"/>
              </w:rPr>
            </w:pPr>
            <w:r>
              <w:rPr>
                <w:rFonts w:cs="宋体;SimSun" w:ascii="SimHei" w:hAnsi="SimHei" w:eastAsia="黑体"/>
                <w:sz w:val="21"/>
                <w:szCs w:val="21"/>
              </w:rPr>
            </w:r>
          </w:p>
        </w:tc>
      </w:tr>
    </w:tbl>
    <w:p>
      <w:pPr>
        <w:sectPr>
          <w:headerReference w:type="default" r:id="rId2"/>
          <w:type w:val="nextPage"/>
          <w:pgSz w:w="11906" w:h="16838"/>
          <w:pgMar w:left="1304" w:right="1304" w:header="851" w:top="1304" w:footer="0" w:bottom="1304" w:gutter="0"/>
          <w:pgNumType w:fmt="decimal"/>
          <w:formProt w:val="false"/>
          <w:textDirection w:val="lrTb"/>
          <w:docGrid w:type="lines" w:linePitch="312" w:charSpace="0"/>
        </w:sectPr>
      </w:pPr>
    </w:p>
    <w:p>
      <w:pPr>
        <w:pStyle w:val="Normal"/>
        <w:spacing w:lineRule="atLeast" w:line="0"/>
        <w:rPr/>
      </w:pPr>
      <w:r>
        <w:rPr>
          <w:rFonts w:ascii="SimHei" w:hAnsi="SimHei" w:cs="宋体;SimSun" w:eastAsia="黑体"/>
          <w:bCs/>
          <w:kern w:val="2"/>
        </w:rPr>
        <w:t>附表</w:t>
      </w:r>
      <w:r>
        <w:rPr>
          <w:rFonts w:cs="宋体;SimSun" w:ascii="SimHei" w:hAnsi="SimHei" w:eastAsia="黑体"/>
          <w:bCs/>
          <w:kern w:val="2"/>
        </w:rPr>
        <w:t>3</w:t>
      </w:r>
      <w:r>
        <w:rPr>
          <w:rFonts w:cs="宋体;SimSun" w:ascii="SimHei" w:hAnsi="SimHei" w:eastAsia="黑体"/>
          <w:b/>
          <w:bCs/>
          <w:kern w:val="2"/>
          <w:sz w:val="30"/>
          <w:szCs w:val="30"/>
        </w:rPr>
        <w:t xml:space="preserve">             </w:t>
      </w:r>
      <w:r>
        <w:rPr>
          <w:rFonts w:ascii="SimHei" w:hAnsi="SimHei" w:cs="宋体;SimSun" w:eastAsia="黑体"/>
          <w:b/>
          <w:bCs/>
          <w:kern w:val="2"/>
          <w:sz w:val="30"/>
          <w:szCs w:val="30"/>
        </w:rPr>
        <w:t>长沙天鹅工业泵股</w:t>
      </w:r>
      <w:r>
        <w:rPr>
          <w:rFonts w:ascii="SimHei" w:hAnsi="SimHei" w:eastAsia="黑体"/>
          <w:b/>
          <w:sz w:val="30"/>
          <w:szCs w:val="30"/>
        </w:rPr>
        <w:t>份公司</w:t>
      </w:r>
    </w:p>
    <w:p>
      <w:pPr>
        <w:pStyle w:val="Normal"/>
        <w:spacing w:lineRule="atLeast" w:line="0"/>
        <w:jc w:val="center"/>
        <w:rPr>
          <w:b/>
          <w:b/>
          <w:sz w:val="30"/>
          <w:szCs w:val="30"/>
        </w:rPr>
      </w:pPr>
      <w:r>
        <w:rPr>
          <w:rFonts w:ascii="SimHei" w:hAnsi="SimHei" w:eastAsia="黑体"/>
          <w:b/>
          <w:sz w:val="30"/>
          <w:szCs w:val="30"/>
        </w:rPr>
        <w:t>技术等级认证素质评估表</w:t>
      </w:r>
    </w:p>
    <w:p>
      <w:pPr>
        <w:pStyle w:val="Normal"/>
        <w:rPr>
          <w:b/>
          <w:b/>
          <w:sz w:val="30"/>
          <w:szCs w:val="30"/>
        </w:rPr>
      </w:pPr>
      <w:r>
        <w:rPr>
          <w:rFonts w:ascii="SimHei" w:hAnsi="SimHei" w:eastAsia="黑体"/>
          <w:b/>
          <w:sz w:val="30"/>
          <w:szCs w:val="30"/>
        </w:rPr>
      </w:r>
    </w:p>
    <w:tbl>
      <w:tblPr>
        <w:tblW w:w="10064" w:type="dxa"/>
        <w:jc w:val="start"/>
        <w:tblInd w:w="0" w:type="dxa"/>
        <w:tblLayout w:type="fixed"/>
        <w:tblCellMar>
          <w:top w:w="0" w:type="dxa"/>
          <w:start w:w="108" w:type="dxa"/>
          <w:bottom w:w="0" w:type="dxa"/>
          <w:end w:w="108" w:type="dxa"/>
        </w:tblCellMar>
      </w:tblPr>
      <w:tblGrid>
        <w:gridCol w:w="1008"/>
        <w:gridCol w:w="1615"/>
        <w:gridCol w:w="1784"/>
        <w:gridCol w:w="1448"/>
        <w:gridCol w:w="1149"/>
        <w:gridCol w:w="473"/>
        <w:gridCol w:w="511"/>
        <w:gridCol w:w="438"/>
        <w:gridCol w:w="106"/>
        <w:gridCol w:w="330"/>
        <w:gridCol w:w="482"/>
        <w:gridCol w:w="720"/>
      </w:tblGrid>
      <w:tr>
        <w:trPr>
          <w:trHeight w:val="493" w:hRule="atLeast"/>
        </w:trPr>
        <w:tc>
          <w:tcPr>
            <w:tcW w:w="100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被评估人</w:t>
            </w:r>
          </w:p>
        </w:tc>
        <w:tc>
          <w:tcPr>
            <w:tcW w:w="1615" w:type="dxa"/>
            <w:tcBorders>
              <w:top w:val="single" w:sz="4" w:space="0" w:color="000000"/>
              <w:bottom w:val="single" w:sz="4" w:space="0" w:color="000000"/>
              <w:end w:val="single" w:sz="4" w:space="0" w:color="000000"/>
            </w:tcBorders>
            <w:shd w:fill="FFFFFF" w:val="clear"/>
            <w:vAlign w:val="center"/>
          </w:tcPr>
          <w:p>
            <w:pPr>
              <w:pStyle w:val="Normal"/>
              <w:widowControl/>
              <w:snapToGrid w:val="false"/>
              <w:jc w:val="center"/>
              <w:rPr>
                <w:rFonts w:ascii="宋体;SimSun" w:hAnsi="宋体;SimSun" w:cs="宋体;SimSun"/>
                <w:bCs/>
                <w:kern w:val="0"/>
                <w:sz w:val="21"/>
                <w:szCs w:val="21"/>
              </w:rPr>
            </w:pPr>
            <w:r>
              <w:rPr>
                <w:rFonts w:cs="宋体;SimSun" w:ascii="SimHei" w:hAnsi="SimHei" w:eastAsia="黑体"/>
                <w:bCs/>
                <w:kern w:val="0"/>
                <w:sz w:val="21"/>
                <w:szCs w:val="21"/>
              </w:rPr>
            </w:r>
          </w:p>
        </w:tc>
        <w:tc>
          <w:tcPr>
            <w:tcW w:w="1784" w:type="dxa"/>
            <w:tcBorders>
              <w:top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被评估人岗位</w:t>
            </w:r>
          </w:p>
        </w:tc>
        <w:tc>
          <w:tcPr>
            <w:tcW w:w="1448" w:type="dxa"/>
            <w:tcBorders>
              <w:top w:val="single" w:sz="4" w:space="0" w:color="000000"/>
              <w:bottom w:val="single" w:sz="4" w:space="0" w:color="000000"/>
              <w:end w:val="single" w:sz="4" w:space="0" w:color="000000"/>
            </w:tcBorders>
            <w:shd w:fill="FFFFFF" w:val="clear"/>
            <w:vAlign w:val="center"/>
          </w:tcPr>
          <w:p>
            <w:pPr>
              <w:pStyle w:val="Normal"/>
              <w:widowControl/>
              <w:snapToGrid w:val="false"/>
              <w:jc w:val="center"/>
              <w:rPr>
                <w:rFonts w:ascii="宋体;SimSun" w:hAnsi="宋体;SimSun" w:cs="宋体;SimSun"/>
                <w:bCs/>
                <w:kern w:val="0"/>
                <w:sz w:val="21"/>
                <w:szCs w:val="21"/>
              </w:rPr>
            </w:pPr>
            <w:r>
              <w:rPr>
                <w:rFonts w:cs="宋体;SimSun" w:ascii="SimHei" w:hAnsi="SimHei" w:eastAsia="黑体"/>
                <w:bCs/>
                <w:kern w:val="0"/>
                <w:sz w:val="21"/>
                <w:szCs w:val="21"/>
              </w:rPr>
            </w:r>
          </w:p>
        </w:tc>
        <w:tc>
          <w:tcPr>
            <w:tcW w:w="2677" w:type="dxa"/>
            <w:gridSpan w:val="5"/>
            <w:tcBorders>
              <w:top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担任该岗位时间</w:t>
            </w:r>
          </w:p>
        </w:tc>
        <w:tc>
          <w:tcPr>
            <w:tcW w:w="1532"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napToGrid w:val="false"/>
              <w:jc w:val="center"/>
              <w:rPr>
                <w:rFonts w:ascii="宋体;SimSun" w:hAnsi="宋体;SimSun" w:cs="宋体;SimSun"/>
                <w:bCs/>
                <w:kern w:val="0"/>
                <w:sz w:val="21"/>
                <w:szCs w:val="21"/>
              </w:rPr>
            </w:pPr>
            <w:r>
              <w:rPr>
                <w:rFonts w:cs="宋体;SimSun" w:ascii="SimHei" w:hAnsi="SimHei" w:eastAsia="黑体"/>
                <w:bCs/>
                <w:kern w:val="0"/>
                <w:sz w:val="21"/>
                <w:szCs w:val="21"/>
              </w:rPr>
            </w:r>
          </w:p>
        </w:tc>
      </w:tr>
      <w:tr>
        <w:trPr>
          <w:trHeight w:val="414" w:hRule="atLeast"/>
        </w:trPr>
        <w:tc>
          <w:tcPr>
            <w:tcW w:w="100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评估人</w:t>
            </w:r>
          </w:p>
        </w:tc>
        <w:tc>
          <w:tcPr>
            <w:tcW w:w="1615" w:type="dxa"/>
            <w:tcBorders>
              <w:top w:val="single" w:sz="4" w:space="0" w:color="000000"/>
              <w:bottom w:val="single" w:sz="4" w:space="0" w:color="000000"/>
              <w:end w:val="single" w:sz="4" w:space="0" w:color="000000"/>
            </w:tcBorders>
            <w:shd w:fill="FFFFFF" w:val="clear"/>
            <w:vAlign w:val="center"/>
          </w:tcPr>
          <w:p>
            <w:pPr>
              <w:pStyle w:val="Normal"/>
              <w:widowControl/>
              <w:snapToGrid w:val="false"/>
              <w:jc w:val="center"/>
              <w:rPr>
                <w:rFonts w:ascii="宋体;SimSun" w:hAnsi="宋体;SimSun" w:cs="宋体;SimSun"/>
                <w:bCs/>
                <w:kern w:val="0"/>
                <w:sz w:val="21"/>
                <w:szCs w:val="21"/>
              </w:rPr>
            </w:pPr>
            <w:r>
              <w:rPr>
                <w:rFonts w:cs="宋体;SimSun" w:ascii="SimHei" w:hAnsi="SimHei" w:eastAsia="黑体"/>
                <w:bCs/>
                <w:kern w:val="0"/>
                <w:sz w:val="21"/>
                <w:szCs w:val="21"/>
              </w:rPr>
            </w:r>
          </w:p>
        </w:tc>
        <w:tc>
          <w:tcPr>
            <w:tcW w:w="1784" w:type="dxa"/>
            <w:tcBorders>
              <w:top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评估人岗位</w:t>
            </w:r>
          </w:p>
        </w:tc>
        <w:tc>
          <w:tcPr>
            <w:tcW w:w="1448" w:type="dxa"/>
            <w:tcBorders>
              <w:top w:val="single" w:sz="4" w:space="0" w:color="000000"/>
              <w:bottom w:val="single" w:sz="4" w:space="0" w:color="000000"/>
              <w:end w:val="single" w:sz="4" w:space="0" w:color="000000"/>
            </w:tcBorders>
            <w:shd w:fill="FFFFFF" w:val="clear"/>
            <w:vAlign w:val="center"/>
          </w:tcPr>
          <w:p>
            <w:pPr>
              <w:pStyle w:val="Normal"/>
              <w:widowControl/>
              <w:snapToGrid w:val="false"/>
              <w:jc w:val="center"/>
              <w:rPr>
                <w:rFonts w:ascii="宋体;SimSun" w:hAnsi="宋体;SimSun" w:cs="宋体;SimSun"/>
                <w:bCs/>
                <w:kern w:val="0"/>
                <w:sz w:val="21"/>
                <w:szCs w:val="21"/>
              </w:rPr>
            </w:pPr>
            <w:r>
              <w:rPr>
                <w:rFonts w:cs="宋体;SimSun" w:ascii="SimHei" w:hAnsi="SimHei" w:eastAsia="黑体"/>
                <w:bCs/>
                <w:kern w:val="0"/>
                <w:sz w:val="21"/>
                <w:szCs w:val="21"/>
              </w:rPr>
            </w:r>
          </w:p>
        </w:tc>
        <w:tc>
          <w:tcPr>
            <w:tcW w:w="2677" w:type="dxa"/>
            <w:gridSpan w:val="5"/>
            <w:tcBorders>
              <w:top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评估时间</w:t>
            </w:r>
          </w:p>
        </w:tc>
        <w:tc>
          <w:tcPr>
            <w:tcW w:w="1532"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napToGrid w:val="false"/>
              <w:jc w:val="center"/>
              <w:rPr>
                <w:rFonts w:ascii="宋体;SimSun" w:hAnsi="宋体;SimSun" w:cs="宋体;SimSun"/>
                <w:bCs/>
                <w:kern w:val="0"/>
                <w:sz w:val="21"/>
                <w:szCs w:val="21"/>
              </w:rPr>
            </w:pPr>
            <w:r>
              <w:rPr>
                <w:rFonts w:cs="宋体;SimSun" w:ascii="SimHei" w:hAnsi="SimHei" w:eastAsia="黑体"/>
                <w:bCs/>
                <w:kern w:val="0"/>
                <w:sz w:val="21"/>
                <w:szCs w:val="21"/>
              </w:rPr>
            </w:r>
          </w:p>
        </w:tc>
      </w:tr>
      <w:tr>
        <w:trPr>
          <w:trHeight w:val="390" w:hRule="atLeast"/>
        </w:trPr>
        <w:tc>
          <w:tcPr>
            <w:tcW w:w="1008" w:type="dxa"/>
            <w:vMerge w:val="restart"/>
            <w:tcBorders>
              <w:start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bCs/>
                <w:kern w:val="0"/>
                <w:sz w:val="21"/>
                <w:szCs w:val="21"/>
              </w:rPr>
            </w:pPr>
            <w:r>
              <w:rPr>
                <w:rFonts w:ascii="SimHei" w:hAnsi="SimHei" w:cs="宋体;SimSun" w:eastAsia="黑体"/>
                <w:bCs/>
                <w:kern w:val="0"/>
                <w:sz w:val="21"/>
                <w:szCs w:val="21"/>
              </w:rPr>
              <w:t>素质</w:t>
            </w:r>
          </w:p>
          <w:p>
            <w:pPr>
              <w:pStyle w:val="Normal"/>
              <w:widowControl/>
              <w:jc w:val="center"/>
              <w:rPr>
                <w:rFonts w:ascii="宋体;SimSun" w:hAnsi="宋体;SimSun" w:cs="宋体;SimSun"/>
                <w:kern w:val="0"/>
                <w:sz w:val="21"/>
                <w:szCs w:val="21"/>
              </w:rPr>
            </w:pPr>
            <w:r>
              <w:rPr>
                <w:rFonts w:ascii="SimHei" w:hAnsi="SimHei" w:cs="宋体;SimSun" w:eastAsia="黑体"/>
                <w:bCs/>
                <w:kern w:val="0"/>
                <w:sz w:val="21"/>
                <w:szCs w:val="21"/>
              </w:rPr>
              <w:t>名称</w:t>
            </w:r>
          </w:p>
        </w:tc>
        <w:tc>
          <w:tcPr>
            <w:tcW w:w="5996" w:type="dxa"/>
            <w:gridSpan w:val="4"/>
            <w:vMerge w:val="restart"/>
            <w:tcBorders>
              <w:start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ascii="SimHei" w:hAnsi="SimHei" w:cs="宋体;SimSun" w:eastAsia="黑体"/>
                <w:kern w:val="0"/>
                <w:sz w:val="21"/>
                <w:szCs w:val="21"/>
              </w:rPr>
              <w:t>行为描述</w:t>
            </w:r>
          </w:p>
        </w:tc>
        <w:tc>
          <w:tcPr>
            <w:tcW w:w="3060" w:type="dxa"/>
            <w:gridSpan w:val="7"/>
            <w:tcBorders>
              <w:top w:val="single" w:sz="4" w:space="0" w:color="000000"/>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ascii="SimHei" w:hAnsi="SimHei" w:cs="宋体;SimSun" w:eastAsia="黑体"/>
                <w:kern w:val="0"/>
                <w:sz w:val="21"/>
                <w:szCs w:val="21"/>
              </w:rPr>
              <w:t>评分等级</w:t>
            </w:r>
          </w:p>
        </w:tc>
      </w:tr>
      <w:tr>
        <w:trPr>
          <w:trHeight w:val="268" w:hRule="atLeast"/>
        </w:trPr>
        <w:tc>
          <w:tcPr>
            <w:tcW w:w="1008" w:type="dxa"/>
            <w:vMerge w:val="continue"/>
            <w:tcBorders>
              <w:start w:val="single" w:sz="4" w:space="0" w:color="000000"/>
              <w:bottom w:val="single" w:sz="4" w:space="0" w:color="000000"/>
              <w:end w:val="single" w:sz="4" w:space="0" w:color="000000"/>
            </w:tcBorders>
            <w:shd w:fill="FFFFFF" w:val="clear"/>
            <w:vAlign w:val="center"/>
          </w:tcPr>
          <w:p>
            <w:pPr>
              <w:pStyle w:val="Normal"/>
              <w:widowControl/>
              <w:snapToGrid w:val="false"/>
              <w:jc w:val="start"/>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vMerge w:val="continue"/>
            <w:tcBorders>
              <w:start w:val="single" w:sz="4" w:space="0" w:color="000000"/>
              <w:bottom w:val="single" w:sz="4" w:space="0" w:color="000000"/>
              <w:end w:val="single" w:sz="4" w:space="0" w:color="000000"/>
            </w:tcBorders>
            <w:shd w:fill="FFFFFF" w:val="clear"/>
            <w:vAlign w:val="center"/>
          </w:tcPr>
          <w:p>
            <w:pPr>
              <w:pStyle w:val="Normal"/>
              <w:widowControl/>
              <w:snapToGrid w:val="false"/>
              <w:jc w:val="start"/>
              <w:rPr>
                <w:rFonts w:ascii="宋体;SimSun" w:hAnsi="宋体;SimSun" w:cs="宋体;SimSun"/>
                <w:kern w:val="0"/>
                <w:sz w:val="21"/>
                <w:szCs w:val="21"/>
              </w:rPr>
            </w:pPr>
            <w:r>
              <w:rPr>
                <w:rFonts w:cs="宋体;SimSun" w:ascii="宋体;SimSun" w:hAnsi="宋体;SimSun"/>
                <w:kern w:val="0"/>
                <w:sz w:val="21"/>
                <w:szCs w:val="21"/>
              </w:rPr>
            </w:r>
          </w:p>
        </w:tc>
        <w:tc>
          <w:tcPr>
            <w:tcW w:w="473" w:type="dxa"/>
            <w:tcBorders>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tcBorders>
              <w:bottom w:val="single" w:sz="4" w:space="0" w:color="000000"/>
              <w:end w:val="single" w:sz="4" w:space="0" w:color="000000"/>
            </w:tcBorders>
            <w:shd w:fill="FFFFFF" w:val="clear"/>
            <w:vAlign w:val="center"/>
          </w:tcPr>
          <w:p>
            <w:pPr>
              <w:pStyle w:val="Normal"/>
              <w:widowControl/>
              <w:jc w:val="center"/>
              <w:rPr>
                <w:rFonts w:ascii="宋体;SimSun" w:hAnsi="宋体;SimSun" w:cs="宋体;SimSun"/>
                <w:kern w:val="0"/>
                <w:sz w:val="21"/>
                <w:szCs w:val="21"/>
              </w:rPr>
            </w:pPr>
            <w:r>
              <w:rPr>
                <w:rFonts w:ascii="SimHei" w:hAnsi="SimHei" w:cs="宋体;SimSun" w:eastAsia="黑体"/>
                <w:kern w:val="0"/>
                <w:sz w:val="21"/>
                <w:szCs w:val="21"/>
              </w:rPr>
              <w:t>评分</w:t>
            </w:r>
          </w:p>
        </w:tc>
      </w:tr>
      <w:tr>
        <w:trPr>
          <w:trHeight w:val="511" w:hRule="atLeast"/>
        </w:trPr>
        <w:tc>
          <w:tcPr>
            <w:tcW w:w="1008" w:type="dxa"/>
            <w:vMerge w:val="restart"/>
            <w:tcBorders>
              <w:start w:val="single" w:sz="4" w:space="0" w:color="000000"/>
              <w:end w:val="single" w:sz="4" w:space="0" w:color="000000"/>
            </w:tcBorders>
            <w:shd w:fill="FFFFFF" w:val="clear"/>
            <w:vAlign w:val="center"/>
          </w:tcPr>
          <w:p>
            <w:pPr>
              <w:pStyle w:val="Normal"/>
              <w:spacing w:lineRule="atLeast" w:line="360"/>
              <w:jc w:val="center"/>
              <w:rPr>
                <w:rFonts w:ascii="宋体;SimSun" w:hAnsi="宋体;SimSun" w:cs="宋体;SimSun"/>
                <w:b/>
                <w:b/>
                <w:bCs/>
                <w:kern w:val="0"/>
                <w:sz w:val="21"/>
                <w:szCs w:val="21"/>
              </w:rPr>
            </w:pPr>
            <w:r>
              <w:rPr>
                <w:rFonts w:ascii="SimHei" w:hAnsi="SimHei" w:cs="宋体;SimSun" w:eastAsia="黑体"/>
                <w:b/>
                <w:bCs/>
                <w:kern w:val="0"/>
                <w:sz w:val="21"/>
                <w:szCs w:val="21"/>
              </w:rPr>
              <w:t>创新</w:t>
            </w:r>
          </w:p>
          <w:p>
            <w:pPr>
              <w:pStyle w:val="Normal"/>
              <w:spacing w:lineRule="atLeast" w:line="360"/>
              <w:jc w:val="center"/>
              <w:rPr>
                <w:rFonts w:ascii="宋体;SimSun" w:hAnsi="宋体;SimSun" w:cs="宋体;SimSun"/>
                <w:kern w:val="0"/>
                <w:sz w:val="21"/>
                <w:szCs w:val="21"/>
              </w:rPr>
            </w:pPr>
            <w:r>
              <w:rPr>
                <w:rFonts w:ascii="SimHei" w:hAnsi="SimHei" w:cs="宋体;SimSun" w:eastAsia="黑体"/>
                <w:b/>
                <w:bCs/>
                <w:kern w:val="0"/>
                <w:sz w:val="21"/>
                <w:szCs w:val="21"/>
              </w:rPr>
              <w:t>能力</w:t>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平时接触外界信息少，相对信息比较闭塞</w:t>
            </w:r>
          </w:p>
        </w:tc>
        <w:tc>
          <w:tcPr>
            <w:tcW w:w="473"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restart"/>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570"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给你工作中以经验和原有知识为准，被动接受新思想或新方法</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能在工作中积极引进外界的新思想、新方法或新技术，主动了解行业最新动态</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与同事探讨新技术、新方法，并乐意听取其他同事的新观点、新见解和新方法</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444"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积极尝试新思想、新方法，能将行业先进的技术与方法进行运用与推广。</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61"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8336" w:type="dxa"/>
            <w:gridSpan w:val="10"/>
            <w:tcBorders>
              <w:bottom w:val="single" w:sz="4" w:space="0" w:color="000000"/>
              <w:end w:val="single" w:sz="4" w:space="0" w:color="000000"/>
            </w:tcBorders>
            <w:shd w:fill="FFFFFF" w:val="clear"/>
            <w:vAlign w:val="center"/>
          </w:tcPr>
          <w:p>
            <w:pPr>
              <w:pStyle w:val="Normal"/>
              <w:widowControl/>
              <w:spacing w:lineRule="atLeast" w:line="360"/>
              <w:rPr>
                <w:rFonts w:ascii="宋体;SimSun" w:hAnsi="宋体;SimSun" w:cs="宋体;SimSun"/>
                <w:kern w:val="0"/>
                <w:sz w:val="21"/>
                <w:szCs w:val="21"/>
              </w:rPr>
            </w:pPr>
            <w:r>
              <w:rPr>
                <w:rFonts w:ascii="SimHei" w:hAnsi="SimHei" w:cs="宋体;SimSun" w:eastAsia="黑体"/>
                <w:kern w:val="0"/>
                <w:sz w:val="21"/>
                <w:szCs w:val="21"/>
              </w:rPr>
              <w:t>描述：</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restart"/>
            <w:tcBorders>
              <w:start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ascii="SimHei" w:hAnsi="SimHei" w:cs="宋体;SimSun" w:eastAsia="黑体"/>
                <w:b/>
                <w:bCs/>
                <w:kern w:val="0"/>
                <w:sz w:val="21"/>
                <w:szCs w:val="21"/>
              </w:rPr>
              <w:t>责任心</w:t>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对自身的工作职责不清楚，并且不能积极完成职责范围内的工作</w:t>
            </w:r>
          </w:p>
        </w:tc>
        <w:tc>
          <w:tcPr>
            <w:tcW w:w="473"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restart"/>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507"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未完成本职工作经常找理由推脱</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471"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能积极响应工作安排，不推脱</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86"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对待自身职责范围内的工作能主动完成，并及时跟踪工作进展，发现问题能及时改进。</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855"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对工作中存在的问题能积极承担，并能及时主动地采取补救、预防措施，防止类似的问题再次发生。</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55"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8336" w:type="dxa"/>
            <w:gridSpan w:val="10"/>
            <w:tcBorders>
              <w:bottom w:val="single" w:sz="4" w:space="0" w:color="000000"/>
              <w:end w:val="single" w:sz="4" w:space="0" w:color="000000"/>
            </w:tcBorders>
            <w:shd w:fill="FFFFFF" w:val="clear"/>
            <w:vAlign w:val="center"/>
          </w:tcPr>
          <w:p>
            <w:pPr>
              <w:pStyle w:val="Normal"/>
              <w:widowControl/>
              <w:spacing w:lineRule="atLeast" w:line="360"/>
              <w:rPr>
                <w:rFonts w:ascii="宋体;SimSun" w:hAnsi="宋体;SimSun" w:cs="宋体;SimSun"/>
                <w:kern w:val="0"/>
                <w:sz w:val="21"/>
                <w:szCs w:val="21"/>
              </w:rPr>
            </w:pPr>
            <w:r>
              <w:rPr>
                <w:rFonts w:ascii="SimHei" w:hAnsi="SimHei" w:cs="宋体;SimSun" w:eastAsia="黑体"/>
                <w:kern w:val="0"/>
                <w:sz w:val="21"/>
                <w:szCs w:val="21"/>
              </w:rPr>
              <w:t>描述：</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463" w:hRule="atLeast"/>
        </w:trPr>
        <w:tc>
          <w:tcPr>
            <w:tcW w:w="1008" w:type="dxa"/>
            <w:vMerge w:val="restart"/>
            <w:tcBorders>
              <w:start w:val="single" w:sz="4" w:space="0" w:color="000000"/>
              <w:end w:val="single" w:sz="4" w:space="0" w:color="000000"/>
            </w:tcBorders>
            <w:shd w:fill="FFFFFF" w:val="clear"/>
            <w:vAlign w:val="center"/>
          </w:tcPr>
          <w:p>
            <w:pPr>
              <w:pStyle w:val="Normal"/>
              <w:spacing w:lineRule="atLeast" w:line="360"/>
              <w:jc w:val="center"/>
              <w:rPr>
                <w:rFonts w:ascii="宋体;SimSun" w:hAnsi="宋体;SimSun" w:cs="宋体;SimSun"/>
                <w:b/>
                <w:b/>
                <w:bCs/>
                <w:kern w:val="0"/>
                <w:sz w:val="21"/>
                <w:szCs w:val="21"/>
              </w:rPr>
            </w:pPr>
            <w:r>
              <w:rPr>
                <w:rFonts w:ascii="SimHei" w:hAnsi="SimHei" w:cs="宋体;SimSun" w:eastAsia="黑体"/>
                <w:b/>
                <w:bCs/>
                <w:kern w:val="0"/>
                <w:sz w:val="21"/>
                <w:szCs w:val="21"/>
              </w:rPr>
              <w:t>成就</w:t>
            </w:r>
          </w:p>
          <w:p>
            <w:pPr>
              <w:pStyle w:val="Normal"/>
              <w:spacing w:lineRule="atLeast" w:line="360"/>
              <w:jc w:val="center"/>
              <w:rPr>
                <w:rFonts w:ascii="宋体;SimSun" w:hAnsi="宋体;SimSun" w:cs="宋体;SimSun"/>
                <w:kern w:val="0"/>
                <w:sz w:val="21"/>
                <w:szCs w:val="21"/>
              </w:rPr>
            </w:pPr>
            <w:r>
              <w:rPr>
                <w:rFonts w:ascii="SimHei" w:hAnsi="SimHei" w:cs="宋体;SimSun" w:eastAsia="黑体"/>
                <w:b/>
                <w:bCs/>
                <w:kern w:val="0"/>
                <w:sz w:val="21"/>
                <w:szCs w:val="21"/>
              </w:rPr>
              <w:t>导向</w:t>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个人发展目标不明确，工作中容易满足。</w:t>
            </w:r>
          </w:p>
        </w:tc>
        <w:tc>
          <w:tcPr>
            <w:tcW w:w="473"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restart"/>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454"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工作中仅以满足基本要求为标准，不求最好，但求无过。</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在现有工作标准之外，还会拟定自己的工作标准，以对自己作更高要求。</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不会满足于现有的成绩，会给自己设定具有挑战性目标。</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51"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pPr>
            <w:r>
              <w:rPr>
                <w:rFonts w:ascii="SimHei" w:hAnsi="SimHei" w:cs="宋体;SimSun" w:eastAsia="黑体"/>
                <w:kern w:val="0"/>
                <w:sz w:val="21"/>
                <w:szCs w:val="21"/>
              </w:rPr>
              <w:t>着眼于公司未来发展，设立当地本行业领先的标准为目标</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71"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8336" w:type="dxa"/>
            <w:gridSpan w:val="10"/>
            <w:tcBorders>
              <w:bottom w:val="single" w:sz="4" w:space="0" w:color="000000"/>
              <w:end w:val="single" w:sz="4" w:space="0" w:color="000000"/>
            </w:tcBorders>
            <w:shd w:fill="FFFFFF" w:val="clear"/>
            <w:vAlign w:val="center"/>
          </w:tcPr>
          <w:p>
            <w:pPr>
              <w:pStyle w:val="Normal"/>
              <w:widowControl/>
              <w:spacing w:lineRule="atLeast" w:line="360"/>
              <w:rPr>
                <w:rFonts w:ascii="宋体;SimSun" w:hAnsi="宋体;SimSun" w:cs="宋体;SimSun"/>
                <w:kern w:val="0"/>
                <w:sz w:val="21"/>
                <w:szCs w:val="21"/>
              </w:rPr>
            </w:pPr>
            <w:r>
              <w:rPr>
                <w:rFonts w:ascii="SimHei" w:hAnsi="SimHei" w:cs="宋体;SimSun" w:eastAsia="黑体"/>
                <w:kern w:val="0"/>
                <w:sz w:val="21"/>
                <w:szCs w:val="21"/>
              </w:rPr>
              <w:t>描述：</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99" w:hRule="atLeast"/>
        </w:trPr>
        <w:tc>
          <w:tcPr>
            <w:tcW w:w="1008" w:type="dxa"/>
            <w:vMerge w:val="restart"/>
            <w:tcBorders>
              <w:top w:val="single" w:sz="4" w:space="0" w:color="000000"/>
              <w:start w:val="single" w:sz="4" w:space="0" w:color="000000"/>
              <w:end w:val="single" w:sz="4" w:space="0" w:color="000000"/>
            </w:tcBorders>
            <w:shd w:fill="FFFFFF" w:val="clear"/>
            <w:vAlign w:val="center"/>
          </w:tcPr>
          <w:p>
            <w:pPr>
              <w:pStyle w:val="Normal"/>
              <w:spacing w:lineRule="atLeast" w:line="360"/>
              <w:jc w:val="center"/>
              <w:rPr>
                <w:rFonts w:ascii="宋体;SimSun" w:hAnsi="宋体;SimSun" w:cs="宋体;SimSun"/>
                <w:b/>
                <w:b/>
                <w:bCs/>
                <w:kern w:val="0"/>
                <w:sz w:val="21"/>
                <w:szCs w:val="21"/>
              </w:rPr>
            </w:pPr>
            <w:r>
              <w:rPr>
                <w:rFonts w:ascii="SimHei" w:hAnsi="SimHei" w:cs="宋体;SimSun" w:eastAsia="黑体"/>
                <w:b/>
                <w:bCs/>
                <w:kern w:val="0"/>
                <w:sz w:val="21"/>
                <w:szCs w:val="21"/>
              </w:rPr>
              <w:t>人才</w:t>
            </w:r>
          </w:p>
          <w:p>
            <w:pPr>
              <w:pStyle w:val="Normal"/>
              <w:spacing w:lineRule="atLeast" w:line="360"/>
              <w:jc w:val="center"/>
              <w:rPr>
                <w:rFonts w:ascii="宋体;SimSun" w:hAnsi="宋体;SimSun" w:cs="宋体;SimSun"/>
                <w:kern w:val="0"/>
                <w:sz w:val="21"/>
                <w:szCs w:val="21"/>
              </w:rPr>
            </w:pPr>
            <w:r>
              <w:rPr>
                <w:rFonts w:ascii="SimHei" w:hAnsi="SimHei" w:cs="宋体;SimSun" w:eastAsia="黑体"/>
                <w:b/>
                <w:bCs/>
                <w:kern w:val="0"/>
                <w:sz w:val="21"/>
                <w:szCs w:val="21"/>
              </w:rPr>
              <w:t>培养</w:t>
            </w:r>
          </w:p>
        </w:tc>
        <w:tc>
          <w:tcPr>
            <w:tcW w:w="5996" w:type="dxa"/>
            <w:gridSpan w:val="4"/>
            <w:tcBorders>
              <w:top w:val="single" w:sz="4" w:space="0" w:color="000000"/>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处于熟悉与学习阶段，只会关注自己的工作业绩。</w:t>
            </w:r>
          </w:p>
        </w:tc>
        <w:tc>
          <w:tcPr>
            <w:tcW w:w="473" w:type="dxa"/>
            <w:tcBorders>
              <w:top w:val="single" w:sz="4" w:space="0" w:color="000000"/>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restart"/>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570"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能发现同事工作存在的问题，但无法帮助或解决。</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对于同事的优点及不足比较了解。</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709"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对员工的发展提供个人建议，能进行帮助和指导。</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能为员工的全面发展提供个人有效建议，并能不断帮助提升。</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39"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8336" w:type="dxa"/>
            <w:gridSpan w:val="10"/>
            <w:tcBorders>
              <w:bottom w:val="single" w:sz="4" w:space="0" w:color="000000"/>
              <w:end w:val="single" w:sz="4" w:space="0" w:color="000000"/>
            </w:tcBorders>
            <w:shd w:fill="FFFFFF" w:val="clear"/>
            <w:vAlign w:val="center"/>
          </w:tcPr>
          <w:p>
            <w:pPr>
              <w:pStyle w:val="Normal"/>
              <w:widowControl/>
              <w:spacing w:lineRule="atLeast" w:line="360"/>
              <w:rPr>
                <w:rFonts w:ascii="宋体;SimSun" w:hAnsi="宋体;SimSun" w:cs="宋体;SimSun"/>
                <w:kern w:val="0"/>
                <w:sz w:val="21"/>
                <w:szCs w:val="21"/>
              </w:rPr>
            </w:pPr>
            <w:r>
              <w:rPr>
                <w:rFonts w:ascii="SimHei" w:hAnsi="SimHei" w:cs="宋体;SimSun" w:eastAsia="黑体"/>
                <w:kern w:val="0"/>
                <w:sz w:val="21"/>
                <w:szCs w:val="21"/>
              </w:rPr>
              <w:t>描述：</w:t>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47" w:hRule="atLeast"/>
        </w:trPr>
        <w:tc>
          <w:tcPr>
            <w:tcW w:w="1008" w:type="dxa"/>
            <w:vMerge w:val="restart"/>
            <w:tcBorders>
              <w:top w:val="single" w:sz="4" w:space="0" w:color="000000"/>
              <w:start w:val="single" w:sz="4" w:space="0" w:color="000000"/>
              <w:end w:val="single" w:sz="4" w:space="0" w:color="000000"/>
            </w:tcBorders>
            <w:shd w:fill="FFFFFF" w:val="clear"/>
            <w:vAlign w:val="center"/>
          </w:tcPr>
          <w:p>
            <w:pPr>
              <w:pStyle w:val="Normal"/>
              <w:spacing w:lineRule="atLeast" w:line="360"/>
              <w:jc w:val="center"/>
              <w:rPr>
                <w:rFonts w:ascii="宋体;SimSun" w:hAnsi="宋体;SimSun" w:cs="宋体;SimSun"/>
                <w:b/>
                <w:b/>
                <w:bCs/>
                <w:kern w:val="0"/>
                <w:sz w:val="21"/>
                <w:szCs w:val="21"/>
              </w:rPr>
            </w:pPr>
            <w:r>
              <w:rPr>
                <w:rFonts w:ascii="SimHei" w:hAnsi="SimHei" w:cs="宋体;SimSun" w:eastAsia="黑体"/>
                <w:b/>
                <w:bCs/>
                <w:kern w:val="0"/>
                <w:sz w:val="21"/>
                <w:szCs w:val="21"/>
              </w:rPr>
              <w:t>学习</w:t>
            </w:r>
          </w:p>
          <w:p>
            <w:pPr>
              <w:pStyle w:val="Normal"/>
              <w:spacing w:lineRule="atLeast" w:line="360"/>
              <w:jc w:val="center"/>
              <w:rPr>
                <w:rFonts w:ascii="宋体;SimSun" w:hAnsi="宋体;SimSun" w:cs="宋体;SimSun"/>
                <w:kern w:val="0"/>
                <w:sz w:val="21"/>
                <w:szCs w:val="21"/>
              </w:rPr>
            </w:pPr>
            <w:r>
              <w:rPr>
                <w:rFonts w:ascii="SimHei" w:hAnsi="SimHei" w:cs="宋体;SimSun" w:eastAsia="黑体"/>
                <w:b/>
                <w:bCs/>
                <w:kern w:val="0"/>
                <w:sz w:val="21"/>
                <w:szCs w:val="21"/>
              </w:rPr>
              <w:t>能力</w:t>
            </w:r>
          </w:p>
        </w:tc>
        <w:tc>
          <w:tcPr>
            <w:tcW w:w="5996" w:type="dxa"/>
            <w:gridSpan w:val="4"/>
            <w:tcBorders>
              <w:top w:val="single" w:sz="4" w:space="0" w:color="000000"/>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积极学习新的知识和技能</w:t>
            </w:r>
          </w:p>
        </w:tc>
        <w:tc>
          <w:tcPr>
            <w:tcW w:w="473" w:type="dxa"/>
            <w:tcBorders>
              <w:top w:val="single" w:sz="4" w:space="0" w:color="000000"/>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restart"/>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570"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与相关人员进行专业技能和知识的交流与沟通。</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47"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组织相关人员进行讨论学习，并参与相关培训。</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99"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widowControl/>
              <w:snapToGrid w:val="false"/>
              <w:spacing w:lineRule="atLeast" w:line="360"/>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会不断制定阶段性的学习计划或提升目标。</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05"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对自己的经验和成果进行总结和提炼，并与其他人员分享。</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13" w:hRule="atLeast"/>
        </w:trPr>
        <w:tc>
          <w:tcPr>
            <w:tcW w:w="1008" w:type="dxa"/>
            <w:vMerge w:val="continue"/>
            <w:tcBorders>
              <w:top w:val="single" w:sz="4" w:space="0" w:color="000000"/>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8336" w:type="dxa"/>
            <w:gridSpan w:val="10"/>
            <w:tcBorders>
              <w:bottom w:val="single" w:sz="4" w:space="0" w:color="000000"/>
              <w:end w:val="single" w:sz="4" w:space="0" w:color="000000"/>
            </w:tcBorders>
            <w:shd w:fill="FFFFFF" w:val="clear"/>
            <w:vAlign w:val="center"/>
          </w:tcPr>
          <w:p>
            <w:pPr>
              <w:pStyle w:val="Normal"/>
              <w:widowControl/>
              <w:spacing w:lineRule="atLeast" w:line="360"/>
              <w:rPr>
                <w:rFonts w:ascii="宋体;SimSun" w:hAnsi="宋体;SimSun" w:cs="宋体;SimSun"/>
                <w:kern w:val="0"/>
                <w:sz w:val="21"/>
                <w:szCs w:val="21"/>
              </w:rPr>
            </w:pPr>
            <w:r>
              <w:rPr>
                <w:rFonts w:ascii="SimHei" w:hAnsi="SimHei" w:cs="宋体;SimSun" w:eastAsia="黑体"/>
                <w:kern w:val="0"/>
                <w:sz w:val="21"/>
                <w:szCs w:val="21"/>
              </w:rPr>
              <w:t>描述</w:t>
            </w:r>
            <w:r>
              <w:rPr>
                <w:rFonts w:cs="宋体;SimSun" w:ascii="SimHei" w:hAnsi="SimHei" w:eastAsia="黑体"/>
                <w:kern w:val="0"/>
                <w:sz w:val="21"/>
                <w:szCs w:val="21"/>
              </w:rPr>
              <w:t>:</w:t>
            </w:r>
          </w:p>
        </w:tc>
        <w:tc>
          <w:tcPr>
            <w:tcW w:w="720" w:type="dxa"/>
            <w:vMerge w:val="continue"/>
            <w:tcBorders>
              <w:top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703" w:hRule="atLeast"/>
        </w:trPr>
        <w:tc>
          <w:tcPr>
            <w:tcW w:w="1008" w:type="dxa"/>
            <w:vMerge w:val="restart"/>
            <w:tcBorders>
              <w:start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b/>
                <w:b/>
                <w:bCs/>
                <w:kern w:val="0"/>
                <w:sz w:val="21"/>
                <w:szCs w:val="21"/>
              </w:rPr>
            </w:pPr>
            <w:r>
              <w:rPr>
                <w:rFonts w:ascii="SimHei" w:hAnsi="SimHei" w:cs="宋体;SimSun" w:eastAsia="黑体"/>
                <w:b/>
                <w:bCs/>
                <w:kern w:val="0"/>
                <w:sz w:val="21"/>
                <w:szCs w:val="21"/>
              </w:rPr>
              <w:t>团队</w:t>
            </w:r>
          </w:p>
          <w:p>
            <w:pPr>
              <w:pStyle w:val="Normal"/>
              <w:widowControl/>
              <w:spacing w:lineRule="atLeast" w:line="360"/>
              <w:jc w:val="center"/>
              <w:rPr>
                <w:rFonts w:ascii="宋体;SimSun" w:hAnsi="宋体;SimSun" w:cs="宋体;SimSun"/>
                <w:kern w:val="0"/>
                <w:sz w:val="21"/>
                <w:szCs w:val="21"/>
              </w:rPr>
            </w:pPr>
            <w:r>
              <w:rPr>
                <w:rFonts w:ascii="SimHei" w:hAnsi="SimHei" w:cs="宋体;SimSun" w:eastAsia="黑体"/>
                <w:b/>
                <w:bCs/>
                <w:kern w:val="0"/>
                <w:sz w:val="21"/>
                <w:szCs w:val="21"/>
              </w:rPr>
              <w:t>合作</w:t>
            </w:r>
          </w:p>
          <w:p>
            <w:pPr>
              <w:pStyle w:val="Normal"/>
              <w:spacing w:lineRule="atLeast" w:line="360"/>
              <w:rPr>
                <w:rFonts w:ascii="宋体;SimSun" w:hAnsi="宋体;SimSun" w:cs="宋体;SimSun"/>
                <w:kern w:val="0"/>
                <w:sz w:val="21"/>
                <w:szCs w:val="21"/>
              </w:rPr>
            </w:pPr>
            <w:r>
              <w:rPr>
                <w:rFonts w:cs="宋体;SimSun" w:ascii="SimHei" w:hAnsi="SimHei" w:eastAsia="黑体"/>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比较固执、不愿意听取别人的意见。</w:t>
            </w:r>
          </w:p>
        </w:tc>
        <w:tc>
          <w:tcPr>
            <w:tcW w:w="473"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1</w:t>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restart"/>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611" w:hRule="atLeast"/>
        </w:trPr>
        <w:tc>
          <w:tcPr>
            <w:tcW w:w="1008" w:type="dxa"/>
            <w:vMerge w:val="continue"/>
            <w:tcBorders>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平时与他人合作很少或合作很困难。</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2</w:t>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621" w:hRule="atLeast"/>
        </w:trPr>
        <w:tc>
          <w:tcPr>
            <w:tcW w:w="1008" w:type="dxa"/>
            <w:vMerge w:val="continue"/>
            <w:tcBorders>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宋体;SimSun" w:hAnsi="宋体;SimSun" w:cs="宋体;SimSun"/>
                <w:kern w:val="0"/>
                <w:sz w:val="21"/>
                <w:szCs w:val="21"/>
              </w:rPr>
            </w:pPr>
            <w:r>
              <w:rPr>
                <w:rFonts w:ascii="SimHei" w:hAnsi="SimHei" w:cs="宋体;SimSun" w:eastAsia="黑体"/>
                <w:kern w:val="0"/>
                <w:sz w:val="21"/>
                <w:szCs w:val="21"/>
              </w:rPr>
              <w:t>积极主动</w:t>
            </w:r>
            <w:r>
              <w:rPr>
                <w:rFonts w:ascii="SimHei" w:hAnsi="SimHei" w:cs="宋体;SimSun" w:eastAsia="黑体"/>
                <w:kern w:val="0"/>
                <w:sz w:val="21"/>
                <w:szCs w:val="21"/>
              </w:rPr>
              <w:t>与</w:t>
            </w:r>
            <w:r>
              <w:rPr>
                <w:rFonts w:ascii="SimHei" w:hAnsi="SimHei" w:cs="宋体;SimSun" w:eastAsia="黑体"/>
                <w:kern w:val="0"/>
                <w:sz w:val="21"/>
                <w:szCs w:val="21"/>
              </w:rPr>
              <w:t>同级部门</w:t>
            </w:r>
            <w:r>
              <w:rPr>
                <w:rFonts w:ascii="SimHei" w:hAnsi="SimHei" w:cs="宋体;SimSun" w:eastAsia="黑体"/>
                <w:kern w:val="0"/>
                <w:sz w:val="21"/>
                <w:szCs w:val="21"/>
              </w:rPr>
              <w:t>分享</w:t>
            </w:r>
            <w:r>
              <w:rPr>
                <w:rFonts w:ascii="SimHei" w:hAnsi="SimHei" w:cs="宋体;SimSun" w:eastAsia="黑体"/>
                <w:kern w:val="0"/>
                <w:sz w:val="21"/>
                <w:szCs w:val="21"/>
              </w:rPr>
              <w:t>相关的</w:t>
            </w:r>
            <w:r>
              <w:rPr>
                <w:rFonts w:ascii="SimHei" w:hAnsi="SimHei" w:cs="宋体;SimSun" w:eastAsia="黑体"/>
                <w:kern w:val="0"/>
                <w:sz w:val="21"/>
                <w:szCs w:val="21"/>
              </w:rPr>
              <w:t>信息和</w:t>
            </w:r>
            <w:r>
              <w:rPr>
                <w:rFonts w:ascii="SimHei" w:hAnsi="SimHei" w:cs="宋体;SimSun" w:eastAsia="黑体"/>
                <w:kern w:val="0"/>
                <w:sz w:val="21"/>
                <w:szCs w:val="21"/>
              </w:rPr>
              <w:t>工作</w:t>
            </w:r>
            <w:r>
              <w:rPr>
                <w:rFonts w:ascii="SimHei" w:hAnsi="SimHei" w:cs="宋体;SimSun" w:eastAsia="黑体"/>
                <w:kern w:val="0"/>
                <w:sz w:val="21"/>
                <w:szCs w:val="21"/>
              </w:rPr>
              <w:t>经验</w:t>
            </w:r>
            <w:r>
              <w:rPr>
                <w:rFonts w:ascii="SimHei" w:hAnsi="SimHei" w:cs="宋体;SimSun" w:eastAsia="黑体"/>
                <w:kern w:val="0"/>
                <w:sz w:val="21"/>
                <w:szCs w:val="21"/>
              </w:rPr>
              <w:t>。</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3</w:t>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70" w:hRule="atLeast"/>
        </w:trPr>
        <w:tc>
          <w:tcPr>
            <w:tcW w:w="1008" w:type="dxa"/>
            <w:vMerge w:val="continue"/>
            <w:tcBorders>
              <w:start w:val="single" w:sz="4" w:space="0" w:color="000000"/>
              <w:end w:val="single" w:sz="4" w:space="0" w:color="000000"/>
            </w:tcBorders>
            <w:shd w:fill="FFFFFF" w:val="clear"/>
            <w:vAlign w:val="center"/>
          </w:tcPr>
          <w:p>
            <w:pPr>
              <w:pStyle w:val="Norma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pPr>
            <w:r>
              <w:rPr>
                <w:rFonts w:ascii="SimHei" w:hAnsi="SimHei" w:cs="宋体;SimSun" w:eastAsia="黑体"/>
                <w:kern w:val="0"/>
                <w:sz w:val="21"/>
                <w:szCs w:val="21"/>
              </w:rPr>
              <w:t>善于</w:t>
            </w:r>
            <w:r>
              <w:rPr>
                <w:rFonts w:ascii="SimHei" w:hAnsi="SimHei" w:cs="宋体;SimSun" w:eastAsia="黑体"/>
                <w:kern w:val="0"/>
                <w:sz w:val="21"/>
                <w:szCs w:val="21"/>
              </w:rPr>
              <w:t>不断巩固和拓展人际关系网络基础，并通过</w:t>
            </w:r>
            <w:r>
              <w:rPr>
                <w:rFonts w:ascii="SimHei" w:hAnsi="SimHei" w:cs="宋体;SimSun" w:eastAsia="黑体"/>
                <w:kern w:val="0"/>
                <w:sz w:val="21"/>
                <w:szCs w:val="21"/>
              </w:rPr>
              <w:t>协作互利</w:t>
            </w:r>
            <w:r>
              <w:rPr>
                <w:rFonts w:ascii="SimHei" w:hAnsi="SimHei" w:cs="宋体;SimSun" w:eastAsia="黑体"/>
                <w:kern w:val="0"/>
                <w:sz w:val="21"/>
                <w:szCs w:val="21"/>
              </w:rPr>
              <w:t>提高自己的影响力。</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4</w:t>
            </w:r>
          </w:p>
        </w:tc>
        <w:tc>
          <w:tcPr>
            <w:tcW w:w="482"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808"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5996" w:type="dxa"/>
            <w:gridSpan w:val="4"/>
            <w:tcBorders>
              <w:bottom w:val="single" w:sz="4" w:space="0" w:color="000000"/>
              <w:end w:val="single" w:sz="4" w:space="0" w:color="000000"/>
            </w:tcBorders>
            <w:shd w:fill="FFFFFF" w:val="clear"/>
            <w:vAlign w:val="center"/>
          </w:tcPr>
          <w:p>
            <w:pPr>
              <w:pStyle w:val="Normal"/>
              <w:widowControl/>
              <w:spacing w:lineRule="atLeast" w:line="360"/>
              <w:jc w:val="start"/>
              <w:rPr>
                <w:rFonts w:ascii="Verdana" w:hAnsi="Verdana" w:cs="宋体;SimSun"/>
                <w:kern w:val="0"/>
                <w:sz w:val="21"/>
                <w:szCs w:val="21"/>
              </w:rPr>
            </w:pPr>
            <w:r>
              <w:rPr>
                <w:rFonts w:ascii="SimHei" w:hAnsi="SimHei" w:cs="宋体;SimSun" w:eastAsia="黑体"/>
                <w:kern w:val="0"/>
                <w:sz w:val="21"/>
                <w:szCs w:val="21"/>
              </w:rPr>
              <w:t>主动参与合作，尊重</w:t>
            </w:r>
            <w:r>
              <w:rPr>
                <w:rFonts w:ascii="SimHei" w:hAnsi="SimHei" w:cs="宋体;SimSun" w:eastAsia="黑体"/>
                <w:kern w:val="0"/>
                <w:sz w:val="21"/>
                <w:szCs w:val="21"/>
              </w:rPr>
              <w:t>同级同事</w:t>
            </w:r>
            <w:r>
              <w:rPr>
                <w:rFonts w:ascii="SimHei" w:hAnsi="SimHei" w:cs="宋体;SimSun" w:eastAsia="黑体"/>
                <w:kern w:val="0"/>
                <w:sz w:val="21"/>
                <w:szCs w:val="21"/>
              </w:rPr>
              <w:t>的意见，并能协助</w:t>
            </w:r>
            <w:r>
              <w:rPr>
                <w:rFonts w:ascii="SimHei" w:hAnsi="SimHei" w:cs="宋体;SimSun" w:eastAsia="黑体"/>
                <w:kern w:val="0"/>
                <w:sz w:val="21"/>
                <w:szCs w:val="21"/>
              </w:rPr>
              <w:t>相关部门</w:t>
            </w:r>
            <w:r>
              <w:rPr>
                <w:rFonts w:ascii="SimHei" w:hAnsi="SimHei" w:cs="宋体;SimSun" w:eastAsia="黑体"/>
                <w:kern w:val="0"/>
                <w:sz w:val="21"/>
                <w:szCs w:val="21"/>
              </w:rPr>
              <w:t>完成工作目标</w:t>
            </w:r>
            <w:r>
              <w:rPr>
                <w:rFonts w:ascii="SimHei" w:hAnsi="SimHei" w:cs="宋体;SimSun" w:eastAsia="黑体"/>
                <w:kern w:val="0"/>
                <w:sz w:val="21"/>
                <w:szCs w:val="21"/>
              </w:rPr>
              <w:t>。</w:t>
            </w:r>
          </w:p>
        </w:tc>
        <w:tc>
          <w:tcPr>
            <w:tcW w:w="473"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511"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8" w:type="dxa"/>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36" w:type="dxa"/>
            <w:gridSpan w:val="2"/>
            <w:tcBorders>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c>
          <w:tcPr>
            <w:tcW w:w="482" w:type="dxa"/>
            <w:tcBorders>
              <w:bottom w:val="single" w:sz="4" w:space="0" w:color="000000"/>
              <w:end w:val="single" w:sz="4" w:space="0" w:color="000000"/>
            </w:tcBorders>
            <w:shd w:fill="FFFFFF" w:val="clear"/>
            <w:vAlign w:val="center"/>
          </w:tcPr>
          <w:p>
            <w:pPr>
              <w:pStyle w:val="Normal"/>
              <w:widowControl/>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t>5</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764" w:hRule="atLeast"/>
        </w:trPr>
        <w:tc>
          <w:tcPr>
            <w:tcW w:w="1008" w:type="dxa"/>
            <w:vMerge w:val="continue"/>
            <w:tcBorders>
              <w:start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c>
          <w:tcPr>
            <w:tcW w:w="8336" w:type="dxa"/>
            <w:gridSpan w:val="10"/>
            <w:tcBorders>
              <w:bottom w:val="single" w:sz="4" w:space="0" w:color="000000"/>
              <w:end w:val="single" w:sz="4" w:space="0" w:color="000000"/>
            </w:tcBorders>
            <w:shd w:fill="FFFFFF" w:val="clear"/>
            <w:vAlign w:val="center"/>
          </w:tcPr>
          <w:p>
            <w:pPr>
              <w:pStyle w:val="Normal"/>
              <w:widowControl/>
              <w:spacing w:lineRule="atLeast" w:line="360"/>
              <w:rPr>
                <w:rFonts w:ascii="宋体;SimSun" w:hAnsi="宋体;SimSun" w:cs="宋体;SimSun"/>
                <w:kern w:val="0"/>
                <w:sz w:val="21"/>
                <w:szCs w:val="21"/>
              </w:rPr>
            </w:pPr>
            <w:r>
              <w:rPr>
                <w:rFonts w:ascii="SimHei" w:hAnsi="SimHei" w:cs="宋体;SimSun" w:eastAsia="黑体"/>
                <w:kern w:val="0"/>
                <w:sz w:val="21"/>
                <w:szCs w:val="21"/>
              </w:rPr>
              <w:t>描述：</w:t>
            </w:r>
          </w:p>
        </w:tc>
        <w:tc>
          <w:tcPr>
            <w:tcW w:w="720" w:type="dxa"/>
            <w:vMerge w:val="continue"/>
            <w:tcBorders>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宋体;SimSun" w:hAnsi="宋体;SimSun"/>
                <w:kern w:val="0"/>
                <w:sz w:val="21"/>
                <w:szCs w:val="21"/>
              </w:rPr>
            </w:r>
          </w:p>
        </w:tc>
      </w:tr>
      <w:tr>
        <w:trPr>
          <w:trHeight w:val="549" w:hRule="atLeast"/>
        </w:trPr>
        <w:tc>
          <w:tcPr>
            <w:tcW w:w="7004" w:type="dxa"/>
            <w:gridSpan w:val="5"/>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tLeast" w:line="360"/>
              <w:jc w:val="center"/>
              <w:rPr>
                <w:rFonts w:ascii="Verdana" w:hAnsi="Verdana" w:cs="宋体;SimSun"/>
                <w:kern w:val="0"/>
                <w:sz w:val="21"/>
                <w:szCs w:val="21"/>
              </w:rPr>
            </w:pPr>
            <w:r>
              <w:rPr>
                <w:rFonts w:ascii="SimHei" w:hAnsi="SimHei" w:cs="宋体;SimSun" w:eastAsia="黑体"/>
                <w:kern w:val="0"/>
                <w:sz w:val="21"/>
                <w:szCs w:val="21"/>
              </w:rPr>
              <w:t>综合得分</w:t>
            </w:r>
          </w:p>
        </w:tc>
        <w:tc>
          <w:tcPr>
            <w:tcW w:w="2340" w:type="dxa"/>
            <w:gridSpan w:val="6"/>
            <w:tcBorders>
              <w:top w:val="single" w:sz="4" w:space="0" w:color="000000"/>
              <w:bottom w:val="single" w:sz="4" w:space="0" w:color="000000"/>
              <w:end w:val="single" w:sz="4" w:space="0" w:color="000000"/>
            </w:tcBorders>
            <w:shd w:fill="FFFFFF" w:val="clear"/>
            <w:vAlign w:val="center"/>
          </w:tcPr>
          <w:p>
            <w:pPr>
              <w:pStyle w:val="Normal"/>
              <w:spacing w:lineRule="atLeast" w:line="360"/>
              <w:jc w:val="center"/>
              <w:rPr>
                <w:rFonts w:ascii="宋体;SimSun" w:hAnsi="宋体;SimSun" w:cs="宋体;SimSun"/>
                <w:kern w:val="0"/>
                <w:sz w:val="21"/>
                <w:szCs w:val="21"/>
              </w:rPr>
            </w:pPr>
            <w:r>
              <w:rPr>
                <w:rFonts w:ascii="SimHei" w:hAnsi="SimHei" w:cs="宋体;SimSun" w:eastAsia="黑体"/>
                <w:kern w:val="0"/>
                <w:sz w:val="21"/>
                <w:szCs w:val="21"/>
              </w:rPr>
              <w:t>得分</w:t>
            </w:r>
            <w:r>
              <w:rPr>
                <w:rFonts w:cs="宋体;SimSun" w:ascii="SimHei" w:hAnsi="SimHei" w:eastAsia="黑体"/>
                <w:kern w:val="0"/>
                <w:sz w:val="21"/>
                <w:szCs w:val="21"/>
              </w:rPr>
              <w:t>/30 x 100%  x20</w:t>
            </w:r>
          </w:p>
        </w:tc>
        <w:tc>
          <w:tcPr>
            <w:tcW w:w="720" w:type="dxa"/>
            <w:tcBorders>
              <w:top w:val="single" w:sz="4" w:space="0" w:color="000000"/>
              <w:bottom w:val="single" w:sz="4" w:space="0" w:color="000000"/>
              <w:end w:val="single" w:sz="4" w:space="0" w:color="000000"/>
            </w:tcBorders>
            <w:shd w:fill="FFFFFF" w:val="clear"/>
            <w:vAlign w:val="center"/>
          </w:tcPr>
          <w:p>
            <w:pPr>
              <w:pStyle w:val="Normal"/>
              <w:widowControl/>
              <w:snapToGrid w:val="false"/>
              <w:spacing w:lineRule="atLeast" w:line="360"/>
              <w:jc w:val="center"/>
              <w:rPr>
                <w:rFonts w:ascii="宋体;SimSun" w:hAnsi="宋体;SimSun" w:cs="宋体;SimSun"/>
                <w:kern w:val="0"/>
                <w:sz w:val="21"/>
                <w:szCs w:val="21"/>
              </w:rPr>
            </w:pPr>
            <w:r>
              <w:rPr>
                <w:rFonts w:cs="宋体;SimSun" w:ascii="SimHei" w:hAnsi="SimHei" w:eastAsia="黑体"/>
                <w:kern w:val="0"/>
                <w:sz w:val="21"/>
                <w:szCs w:val="21"/>
              </w:rPr>
            </w:r>
          </w:p>
        </w:tc>
      </w:tr>
      <w:tr>
        <w:trPr>
          <w:trHeight w:val="1209" w:hRule="atLeast"/>
        </w:trPr>
        <w:tc>
          <w:tcPr>
            <w:tcW w:w="10064" w:type="dxa"/>
            <w:gridSpan w:val="12"/>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tLeast" w:line="360"/>
              <w:rPr>
                <w:rFonts w:ascii="Verdana" w:hAnsi="Verdana" w:cs="宋体;SimSun"/>
                <w:kern w:val="0"/>
                <w:sz w:val="21"/>
                <w:szCs w:val="21"/>
              </w:rPr>
            </w:pPr>
            <w:r>
              <w:rPr>
                <w:rFonts w:ascii="SimHei" w:hAnsi="SimHei" w:cs="宋体;SimSun" w:eastAsia="黑体"/>
                <w:kern w:val="0"/>
                <w:sz w:val="21"/>
                <w:szCs w:val="21"/>
              </w:rPr>
              <w:t>评分说明：</w:t>
            </w:r>
          </w:p>
          <w:p>
            <w:pPr>
              <w:pStyle w:val="Normal"/>
              <w:widowControl/>
              <w:numPr>
                <w:ilvl w:val="0"/>
                <w:numId w:val="3"/>
              </w:numPr>
              <w:spacing w:lineRule="atLeast" w:line="360"/>
              <w:rPr>
                <w:rFonts w:ascii="Verdana" w:hAnsi="Verdana" w:cs="宋体;SimSun"/>
                <w:kern w:val="0"/>
                <w:sz w:val="21"/>
                <w:szCs w:val="21"/>
              </w:rPr>
            </w:pPr>
            <w:r>
              <w:rPr>
                <w:rFonts w:ascii="SimHei" w:hAnsi="SimHei" w:cs="宋体;SimSun" w:eastAsia="黑体"/>
                <w:kern w:val="0"/>
                <w:sz w:val="21"/>
                <w:szCs w:val="21"/>
              </w:rPr>
              <w:t>评估人应本着客观公正的原则进行评分。</w:t>
            </w:r>
          </w:p>
          <w:p>
            <w:pPr>
              <w:pStyle w:val="Normal"/>
              <w:widowControl/>
              <w:numPr>
                <w:ilvl w:val="0"/>
                <w:numId w:val="3"/>
              </w:numPr>
              <w:spacing w:lineRule="atLeast" w:line="360"/>
              <w:rPr>
                <w:rFonts w:ascii="宋体;SimSun" w:hAnsi="宋体;SimSun" w:cs="宋体;SimSun"/>
                <w:kern w:val="0"/>
                <w:sz w:val="21"/>
                <w:szCs w:val="21"/>
              </w:rPr>
            </w:pPr>
            <w:r>
              <w:rPr>
                <w:rFonts w:ascii="SimHei" w:hAnsi="SimHei" w:cs="宋体;SimSun" w:eastAsia="黑体"/>
                <w:kern w:val="0"/>
                <w:sz w:val="21"/>
                <w:szCs w:val="21"/>
              </w:rPr>
              <w:t>该项得分</w:t>
            </w:r>
            <w:r>
              <w:rPr>
                <w:rFonts w:cs="宋体;SimSun" w:ascii="SimHei" w:hAnsi="SimHei" w:eastAsia="黑体"/>
                <w:kern w:val="0"/>
                <w:sz w:val="21"/>
                <w:szCs w:val="21"/>
              </w:rPr>
              <w:t>1</w:t>
            </w:r>
            <w:r>
              <w:rPr>
                <w:rFonts w:ascii="SimHei" w:hAnsi="SimHei" w:cs="宋体;SimSun" w:eastAsia="黑体"/>
                <w:kern w:val="0"/>
                <w:sz w:val="21"/>
                <w:szCs w:val="21"/>
              </w:rPr>
              <w:t>分或</w:t>
            </w:r>
            <w:r>
              <w:rPr>
                <w:rFonts w:cs="宋体;SimSun" w:ascii="SimHei" w:hAnsi="SimHei" w:eastAsia="黑体"/>
                <w:kern w:val="0"/>
                <w:sz w:val="21"/>
                <w:szCs w:val="21"/>
              </w:rPr>
              <w:t>5</w:t>
            </w:r>
            <w:r>
              <w:rPr>
                <w:rFonts w:ascii="SimHei" w:hAnsi="SimHei" w:cs="宋体;SimSun" w:eastAsia="黑体"/>
                <w:kern w:val="0"/>
                <w:sz w:val="21"/>
                <w:szCs w:val="21"/>
              </w:rPr>
              <w:t>分的应说明具体的理由或事实。</w:t>
            </w:r>
          </w:p>
        </w:tc>
      </w:tr>
    </w:tbl>
    <w:p>
      <w:pPr>
        <w:pStyle w:val="Normal"/>
        <w:spacing w:lineRule="atLeast" w:line="360"/>
        <w:rPr/>
      </w:pPr>
      <w:r>
        <w:rPr>
          <w:rFonts w:ascii="SimHei" w:hAnsi="SimHei" w:eastAsia="黑体"/>
        </w:rPr>
      </w:r>
    </w:p>
    <w:sectPr>
      <w:headerReference w:type="default" r:id="rId3"/>
      <w:type w:val="nextPage"/>
      <w:pgSz w:w="11906" w:h="16838"/>
      <w:pgMar w:left="1304" w:right="1304" w:header="851" w:top="1304" w:footer="0" w:bottom="130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黑体">
    <w:altName w:val="SimHei"/>
    <w:charset w:val="86"/>
    <w:family w:val="modern"/>
    <w:pitch w:val="default"/>
  </w:font>
  <w:font w:name="仿宋_GB2312">
    <w:altName w:val="微软雅黑"/>
    <w:charset w:val="86"/>
    <w:family w:val="auto"/>
    <w:pitch w:val="default"/>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sz w:val="21"/>
        <w:kern w:val="0"/>
        <w:szCs w:val="21"/>
        <w:rFonts w:ascii="宋体;SimSun" w:hAnsi="宋体;SimSun" w:cs="宋体;SimSun"/>
      </w:rPr>
    </w:lvl>
  </w:abstractNum>
  <w:abstractNum w:abstractNumId="2">
    <w:lvl w:ilvl="0">
      <w:start w:val="1"/>
      <w:numFmt w:val="decimal"/>
      <w:lvlText w:val="%1、"/>
      <w:lvlJc w:val="start"/>
      <w:pPr>
        <w:tabs>
          <w:tab w:val="num" w:pos="360"/>
        </w:tabs>
        <w:ind w:start="360" w:hanging="360"/>
      </w:pPr>
      <w:rPr>
        <w:sz w:val="21"/>
        <w:kern w:val="0"/>
        <w:szCs w:val="21"/>
        <w:rFonts w:ascii="宋体;SimSun" w:hAnsi="宋体;SimSun" w:cs="宋体;SimSun"/>
      </w:rPr>
    </w:lvl>
  </w:abstractNum>
  <w:abstractNum w:abstractNumId="3">
    <w:lvl w:ilvl="0">
      <w:start w:val="1"/>
      <w:numFmt w:val="decimal"/>
      <w:lvlText w:val="%1、"/>
      <w:lvlJc w:val="start"/>
      <w:pPr>
        <w:tabs>
          <w:tab w:val="num" w:pos="780"/>
        </w:tabs>
        <w:ind w:start="7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4"/>
      <w:szCs w:val="24"/>
      <w:lang w:val="en-US" w:eastAsia="zh-CN" w:bidi="ar-SA"/>
    </w:rPr>
  </w:style>
  <w:style w:type="character" w:styleId="WW8Num1z0">
    <w:name w:val="WW8Num1z0"/>
    <w:qFormat/>
    <w:rPr>
      <w:rFonts w:ascii="宋体;SimSun" w:hAnsi="宋体;SimSun" w:cs="宋体;SimSun"/>
      <w:kern w:val="0"/>
      <w:sz w:val="21"/>
      <w:szCs w:val="21"/>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SimSun" w:hAnsi="宋体;SimSun" w:eastAsia="宋体;SimSun" w:cs="Times New Roma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宋体;SimSun" w:hAnsi="宋体;SimSun" w:cs="宋体;SimSun"/>
      <w:kern w:val="0"/>
      <w:sz w:val="21"/>
      <w:szCs w:val="21"/>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harCharCharCharCharChar">
    <w:name w:val="Char Char Char Char Char Char"/>
    <w:basedOn w:val="Normal"/>
    <w:qFormat/>
    <w:pPr>
      <w:widowControl/>
      <w:spacing w:lineRule="exact" w:line="240" w:before="0" w:after="160"/>
      <w:jc w:val="start"/>
    </w:pPr>
    <w:rPr>
      <w:rFonts w:ascii="Arial" w:hAnsi="Arial" w:eastAsia="Times New Roman" w:cs="Verdana"/>
      <w:b/>
      <w:kern w:val="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2011-09-01T08:35:00Z</dcterms:created>
  <dc:creator>王燕峰</dc:creator>
  <dc:description/>
  <cp:keywords> </cp:keywords>
  <dc:language>en-US</dc:language>
  <cp:lastModifiedBy>Administrator</cp:lastModifiedBy>
  <cp:lastPrinted>2022-04-03T11:55:00Z</cp:lastPrinted>
  <dcterms:modified xsi:type="dcterms:W3CDTF">2022-04-03T12:08:00Z</dcterms:modified>
  <cp:revision>11</cp:revision>
  <dc:subject/>
  <dc:title>长沙天鹅工业泵股份有限公司</dc:title>
</cp:coreProperties>
</file>