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420"/>
          <w:tab w:val="left" w:pos="720" w:leader="none"/>
        </w:tabs>
        <w:snapToGrid w:val="false"/>
        <w:spacing w:lineRule="auto" w:line="360"/>
        <w:ind w:start="360" w:hanging="0"/>
        <w:rPr>
          <w:b/>
          <w:b/>
          <w:bCs/>
          <w:sz w:val="72"/>
          <w:szCs w:val="18"/>
        </w:rPr>
      </w:pPr>
      <w:r>
        <w:rPr>
          <w:rFonts w:ascii="SimHei" w:hAnsi="SimHei" w:eastAsia="黑体"/>
          <w:b/>
          <w:bCs/>
          <w:sz w:val="72"/>
          <w:szCs w:val="18"/>
        </w:rPr>
      </w:r>
    </w:p>
    <w:p>
      <w:pPr>
        <w:pStyle w:val="Normal"/>
        <w:tabs>
          <w:tab w:val="clear" w:pos="420"/>
          <w:tab w:val="left" w:pos="720" w:leader="none"/>
        </w:tabs>
        <w:snapToGrid w:val="false"/>
        <w:spacing w:lineRule="auto" w:line="360"/>
        <w:rPr>
          <w:rFonts w:eastAsia="华文行楷"/>
          <w:b/>
          <w:b/>
          <w:bCs/>
          <w:color w:val="000080"/>
          <w:sz w:val="44"/>
        </w:rPr>
      </w:pPr>
      <w:r>
        <w:rPr>
          <w:rFonts w:eastAsia="黑体" w:ascii="SimHei" w:hAnsi="SimHei"/>
          <w:b/>
          <w:bCs/>
          <w:color w:val="000080"/>
          <w:sz w:val="44"/>
        </w:rPr>
        <w:t>人力资源管理</w:t>
      </w:r>
    </w:p>
    <w:p>
      <w:pPr>
        <w:pStyle w:val="Normal"/>
        <w:snapToGrid w:val="false"/>
        <w:spacing w:lineRule="auto" w:line="360"/>
        <w:rPr>
          <w:rFonts w:eastAsia="华文行楷"/>
          <w:b/>
          <w:b/>
          <w:bCs/>
          <w:color w:val="000080"/>
          <w:sz w:val="32"/>
        </w:rPr>
      </w:pPr>
      <w:r>
        <w:rPr>
          <w:rFonts w:eastAsia="黑体" w:ascii="SimHei" w:hAnsi="SimHei"/>
          <w:b/>
          <w:bCs/>
          <w:color w:val="000080"/>
          <w:sz w:val="32"/>
        </w:rPr>
      </w:r>
    </w:p>
    <w:p>
      <w:pPr>
        <w:pStyle w:val="Normal"/>
        <w:snapToGrid w:val="false"/>
        <w:spacing w:lineRule="auto" w:line="360"/>
        <w:rPr>
          <w:b/>
          <w:b/>
          <w:bCs/>
          <w:sz w:val="72"/>
          <w:szCs w:val="18"/>
        </w:rPr>
      </w:pPr>
      <w:r>
        <w:rPr>
          <w:rFonts w:ascii="SimHei" w:hAnsi="SimHei" w:eastAsia="黑体"/>
          <w:b/>
          <w:bCs/>
          <w:sz w:val="72"/>
          <w:szCs w:val="18"/>
        </w:rPr>
      </w:r>
    </w:p>
    <w:p>
      <w:pPr>
        <w:pStyle w:val="Normal"/>
        <w:snapToGrid w:val="false"/>
        <w:spacing w:lineRule="auto" w:line="360"/>
        <w:jc w:val="center"/>
        <w:rPr>
          <w:rFonts w:eastAsia="楷体_GB2312;楷体"/>
          <w:b/>
          <w:b/>
          <w:bCs/>
          <w:color w:val="000080"/>
          <w:sz w:val="84"/>
          <w:szCs w:val="18"/>
        </w:rPr>
      </w:pPr>
      <w:r>
        <w:rPr>
          <w:rFonts w:eastAsia="黑体" w:ascii="SimHei" w:hAnsi="SimHei"/>
          <w:b/>
          <w:bCs/>
          <w:color w:val="000080"/>
          <w:sz w:val="84"/>
          <w:szCs w:val="18"/>
        </w:rPr>
        <w:t>激</w:t>
      </w:r>
      <w:r>
        <w:rPr>
          <w:rFonts w:eastAsia="黑体" w:ascii="SimHei" w:hAnsi="SimHei"/>
          <w:b/>
          <w:bCs/>
          <w:color w:val="000080"/>
          <w:sz w:val="84"/>
          <w:szCs w:val="18"/>
        </w:rPr>
        <w:t xml:space="preserve">  </w:t>
      </w:r>
      <w:r>
        <w:rPr>
          <w:rFonts w:eastAsia="黑体" w:ascii="SimHei" w:hAnsi="SimHei"/>
          <w:b/>
          <w:bCs/>
          <w:color w:val="000080"/>
          <w:sz w:val="84"/>
          <w:szCs w:val="18"/>
        </w:rPr>
        <w:t>励</w:t>
      </w:r>
    </w:p>
    <w:p>
      <w:pPr>
        <w:pStyle w:val="Normal"/>
        <w:snapToGrid w:val="false"/>
        <w:spacing w:lineRule="auto" w:line="360"/>
        <w:rPr>
          <w:rFonts w:eastAsia="楷体_GB2312;楷体"/>
          <w:b/>
          <w:b/>
          <w:bCs/>
          <w:color w:val="000080"/>
          <w:sz w:val="84"/>
          <w:szCs w:val="18"/>
        </w:rPr>
      </w:pPr>
      <w:r>
        <w:rPr>
          <w:rFonts w:eastAsia="黑体" w:ascii="SimHei" w:hAnsi="SimHei"/>
          <w:b/>
          <w:bCs/>
          <w:color w:val="000080"/>
          <w:sz w:val="84"/>
          <w:szCs w:val="18"/>
        </w:rPr>
      </w:r>
    </w:p>
    <w:p>
      <w:pPr>
        <w:pStyle w:val="Normal"/>
        <w:snapToGrid w:val="false"/>
        <w:spacing w:lineRule="auto" w:line="360"/>
        <w:rPr/>
      </w:pPr>
      <w:r>
        <w:rPr>
          <w:rFonts w:ascii="SimHei" w:hAnsi="SimHei" w:eastAsia="黑体"/>
        </w:rPr>
      </w:r>
    </w:p>
    <w:p>
      <w:pPr>
        <w:pStyle w:val="Normal"/>
        <w:snapToGrid w:val="false"/>
        <w:spacing w:lineRule="auto" w:line="360"/>
        <w:rPr/>
      </w:pPr>
      <w:r>
        <w:rPr>
          <w:rFonts w:ascii="SimHei" w:hAnsi="SimHei" w:eastAsia="黑体"/>
        </w:rPr>
      </w:r>
    </w:p>
    <w:p>
      <w:pPr>
        <w:pStyle w:val="Normal"/>
        <w:snapToGrid w:val="false"/>
        <w:spacing w:lineRule="auto" w:line="360"/>
        <w:rPr/>
      </w:pPr>
      <w:r>
        <w:rPr>
          <w:rFonts w:ascii="SimHei" w:hAnsi="SimHei" w:eastAsia="黑体"/>
        </w:rPr>
      </w:r>
    </w:p>
    <w:p>
      <w:pPr>
        <w:pStyle w:val="Normal"/>
        <w:snapToGrid w:val="false"/>
        <w:spacing w:lineRule="auto" w:line="360"/>
        <w:rPr/>
      </w:pPr>
      <w:r>
        <w:rPr>
          <w:rFonts w:ascii="SimHei" w:hAnsi="SimHei" w:eastAsia="黑体"/>
        </w:rPr>
      </w:r>
    </w:p>
    <w:p>
      <w:pPr>
        <w:pStyle w:val="Normal"/>
        <w:snapToGrid w:val="false"/>
        <w:spacing w:lineRule="auto" w:line="360"/>
        <w:jc w:val="end"/>
        <w:rPr>
          <w:b/>
          <w:b/>
          <w:bCs/>
          <w:sz w:val="84"/>
        </w:rPr>
      </w:pPr>
      <w:r>
        <w:rPr>
          <w:rFonts w:ascii="SimHei" w:hAnsi="SimHei" w:eastAsia="黑体"/>
          <w:b/>
          <w:bCs/>
          <w:sz w:val="84"/>
        </w:rPr>
      </w:r>
    </w:p>
    <w:p>
      <w:pPr>
        <w:pStyle w:val="Normal"/>
        <w:snapToGrid w:val="false"/>
        <w:spacing w:lineRule="auto" w:line="360"/>
        <w:jc w:val="center"/>
        <w:rPr>
          <w:rFonts w:ascii="宋体" w:hAnsi="宋体" w:cs="宋体"/>
          <w:b/>
          <w:b/>
          <w:bCs/>
          <w:color w:val="000080"/>
          <w:kern w:val="0"/>
          <w:sz w:val="36"/>
          <w:szCs w:val="36"/>
        </w:rPr>
      </w:pPr>
      <w:r>
        <w:rPr>
          <w:rFonts w:cs="宋体" w:ascii="SimHei" w:hAnsi="SimHei" w:eastAsia="黑体"/>
          <w:b/>
          <w:bCs/>
          <w:color w:val="000080"/>
          <w:kern w:val="0"/>
          <w:sz w:val="36"/>
          <w:szCs w:val="36"/>
        </w:rPr>
      </w:r>
    </w:p>
    <w:p>
      <w:pPr>
        <w:pStyle w:val="Normal"/>
        <w:snapToGrid w:val="false"/>
        <w:spacing w:lineRule="auto" w:line="360"/>
        <w:jc w:val="center"/>
        <w:rPr>
          <w:rFonts w:ascii="宋体" w:hAnsi="宋体" w:cs="宋体"/>
          <w:b/>
          <w:b/>
          <w:color w:val="000080"/>
          <w:kern w:val="0"/>
          <w:sz w:val="36"/>
          <w:szCs w:val="36"/>
        </w:rPr>
      </w:pPr>
      <w:r>
        <w:rPr>
          <w:rFonts w:ascii="SimHei" w:hAnsi="SimHei" w:cs="宋体" w:eastAsia="黑体"/>
          <w:b/>
          <w:color w:val="000080"/>
          <w:kern w:val="0"/>
          <w:sz w:val="36"/>
          <w:szCs w:val="36"/>
        </w:rPr>
        <w:t>目    录</w:t>
      </w:r>
    </w:p>
    <w:sdt>
      <w:sdtPr>
        <w:docPartObj>
          <w:docPartGallery w:val="Table of Contents"/>
          <w:docPartUnique w:val="true"/>
        </w:docPartObj>
      </w:sdtPr>
      <w:sdtContent>
        <w:p>
          <w:pPr>
            <w:pStyle w:val="Contents1"/>
            <w:tabs>
              <w:tab w:val="clear" w:pos="420"/>
              <w:tab w:val="left" w:pos="1050" w:leader="none"/>
              <w:tab w:val="right" w:pos="8296" w:leader="dot"/>
            </w:tabs>
            <w:snapToGrid w:val="false"/>
            <w:rPr>
              <w:color w:val="000080"/>
              <w:lang w:val="en-US" w:eastAsia="en-US"/>
            </w:rPr>
          </w:pPr>
          <w:r>
            <w:fldChar w:fldCharType="begin"/>
          </w:r>
          <w:r>
            <w:rPr>
              <w:rStyle w:val="IndexLink"/>
              <w:kern w:val="0"/>
              <w:rFonts w:ascii="黑体" w:hAnsi="黑体" w:cs="宋体" w:eastAsia="MS Mincho;Yu Gothic UI"/>
              <w:color w:val="000080"/>
              <w:lang w:val="en-US" w:eastAsia="en-US"/>
            </w:rPr>
            <w:instrText> TOC \o "1-3" \h \z \u </w:instrText>
          </w:r>
          <w:r>
            <w:rPr>
              <w:rStyle w:val="IndexLink"/>
              <w:kern w:val="0"/>
              <w:rFonts w:ascii="黑体" w:hAnsi="黑体" w:cs="宋体" w:eastAsia="MS Mincho;Yu Gothic UI"/>
              <w:color w:val="000080"/>
              <w:lang w:val="en-US" w:eastAsia="en-US"/>
            </w:rPr>
            <w:fldChar w:fldCharType="separate"/>
          </w:r>
          <w:hyperlink w:anchor="__RefHeading___Toc26002273">
            <w:r>
              <w:rPr>
                <w:rStyle w:val="IndexLink"/>
                <w:rFonts w:ascii="黑体" w:hAnsi="黑体" w:cs="宋体" w:eastAsia="MS Mincho;Yu Gothic UI"/>
                <w:color w:val="000080"/>
                <w:kern w:val="0"/>
                <w:lang w:val="en-US" w:eastAsia="en-US"/>
              </w:rPr>
              <w:t>第一章</w:t>
            </w:r>
            <w:r>
              <w:rPr>
                <w:rStyle w:val="IndexLink"/>
                <w:rFonts w:cs="宋体"/>
                <w:color w:val="000080"/>
                <w:lang w:val="en-US" w:eastAsia="en-US"/>
              </w:rPr>
              <w:tab/>
            </w:r>
            <w:r>
              <w:rPr>
                <w:rStyle w:val="IndexLink"/>
                <w:rFonts w:ascii="黑体" w:hAnsi="黑体" w:cs="宋体" w:eastAsia="黑体"/>
                <w:color w:val="000080"/>
                <w:kern w:val="0"/>
                <w:lang w:val="en-US" w:eastAsia="en-US"/>
              </w:rPr>
              <w:t>激励概述</w:t>
            </w:r>
            <w:r>
              <w:rPr>
                <w:rStyle w:val="IndexLink"/>
                <w:rFonts w:cs="宋体"/>
                <w:color w:val="000080"/>
                <w:lang w:val="en-US" w:eastAsia="en-US"/>
              </w:rPr>
              <w:tab/>
              <w:t>6</w:t>
            </w:r>
          </w:hyperlink>
        </w:p>
        <w:p>
          <w:pPr>
            <w:pStyle w:val="Contents2"/>
            <w:tabs>
              <w:tab w:val="clear" w:pos="420"/>
              <w:tab w:val="right" w:pos="8296" w:leader="dot"/>
            </w:tabs>
            <w:snapToGrid w:val="false"/>
            <w:rPr>
              <w:color w:val="000080"/>
              <w:lang w:val="en-US" w:eastAsia="en-US"/>
            </w:rPr>
          </w:pPr>
          <w:hyperlink w:anchor="__RefHeading___Toc26002274">
            <w:r>
              <w:rPr>
                <w:rStyle w:val="IndexLink"/>
                <w:color w:val="000080"/>
                <w:lang w:val="en-US" w:eastAsia="en-US"/>
              </w:rPr>
              <w:t>第一节</w:t>
            </w:r>
            <w:r>
              <w:rPr>
                <w:rStyle w:val="IndexLink"/>
                <w:rFonts w:eastAsia="Times New Roman"/>
                <w:color w:val="000080"/>
                <w:lang w:val="en-US" w:eastAsia="en-US"/>
              </w:rPr>
              <w:t xml:space="preserve">  </w:t>
            </w:r>
            <w:r>
              <w:rPr>
                <w:rStyle w:val="IndexLink"/>
                <w:color w:val="000080"/>
                <w:lang w:val="en-US" w:eastAsia="en-US"/>
              </w:rPr>
              <w:t>激励基本概念</w:t>
            </w:r>
            <w:r>
              <w:rPr>
                <w:rStyle w:val="IndexLink"/>
                <w:color w:val="000080"/>
                <w:lang w:val="en-US" w:eastAsia="en-US"/>
              </w:rPr>
              <w:tab/>
              <w:t>6</w:t>
            </w:r>
          </w:hyperlink>
        </w:p>
        <w:p>
          <w:pPr>
            <w:pStyle w:val="Contents3"/>
            <w:tabs>
              <w:tab w:val="clear" w:pos="420"/>
              <w:tab w:val="left" w:pos="1680" w:leader="none"/>
              <w:tab w:val="right" w:pos="8296" w:leader="dot"/>
            </w:tabs>
            <w:snapToGrid w:val="false"/>
            <w:rPr>
              <w:color w:val="000080"/>
              <w:lang w:val="en-US" w:eastAsia="en-US"/>
            </w:rPr>
          </w:pPr>
          <w:hyperlink w:anchor="__RefHeading___Toc26002275">
            <w:r>
              <w:rPr>
                <w:rStyle w:val="IndexLink"/>
                <w:rFonts w:eastAsia="黑体" w:ascii="黑体" w:hAnsi="黑体"/>
                <w:color w:val="000080"/>
                <w:kern w:val="0"/>
                <w:lang w:val="en-US" w:eastAsia="en-US"/>
              </w:rPr>
              <w:t>1.1.1</w:t>
            </w:r>
            <w:r>
              <w:rPr>
                <w:rStyle w:val="IndexLink"/>
                <w:color w:val="000080"/>
                <w:lang w:val="en-US" w:eastAsia="en-US"/>
              </w:rPr>
              <w:tab/>
            </w:r>
            <w:r>
              <w:rPr>
                <w:rStyle w:val="IndexLink"/>
                <w:rFonts w:ascii="黑体" w:hAnsi="黑体" w:eastAsia="黑体"/>
                <w:color w:val="000080"/>
                <w:kern w:val="0"/>
                <w:lang w:val="en-US" w:eastAsia="en-US"/>
              </w:rPr>
              <w:t>激励</w:t>
            </w:r>
            <w:r>
              <w:rPr>
                <w:rStyle w:val="IndexLink"/>
                <w:color w:val="000080"/>
                <w:lang w:val="en-US" w:eastAsia="en-US"/>
              </w:rPr>
              <w:tab/>
              <w:t>6</w:t>
            </w:r>
          </w:hyperlink>
        </w:p>
        <w:p>
          <w:pPr>
            <w:pStyle w:val="Contents3"/>
            <w:tabs>
              <w:tab w:val="clear" w:pos="420"/>
              <w:tab w:val="right" w:pos="8296" w:leader="dot"/>
            </w:tabs>
            <w:snapToGrid w:val="false"/>
            <w:rPr>
              <w:color w:val="000080"/>
              <w:lang w:val="en-US" w:eastAsia="en-US"/>
            </w:rPr>
          </w:pPr>
          <w:hyperlink w:anchor="__RefHeading___Toc26002276">
            <w:r>
              <w:rPr>
                <w:rStyle w:val="IndexLink"/>
                <w:rFonts w:eastAsia="黑体" w:ascii="黑体" w:hAnsi="黑体"/>
                <w:color w:val="000080"/>
                <w:kern w:val="0"/>
                <w:lang w:val="en-US" w:eastAsia="en-US"/>
              </w:rPr>
              <w:t xml:space="preserve">1.1.2 </w:t>
            </w:r>
            <w:r>
              <w:rPr>
                <w:rStyle w:val="IndexLink"/>
                <w:rFonts w:ascii="黑体" w:hAnsi="黑体" w:eastAsia="黑体"/>
                <w:color w:val="000080"/>
                <w:kern w:val="0"/>
                <w:lang w:val="en-US" w:eastAsia="en-US"/>
              </w:rPr>
              <w:t>薪资管理</w:t>
            </w:r>
            <w:r>
              <w:rPr>
                <w:rStyle w:val="IndexLink"/>
                <w:color w:val="000080"/>
                <w:lang w:val="en-US" w:eastAsia="en-US"/>
              </w:rPr>
              <w:tab/>
              <w:t>7</w:t>
            </w:r>
          </w:hyperlink>
        </w:p>
        <w:p>
          <w:pPr>
            <w:pStyle w:val="Contents3"/>
            <w:tabs>
              <w:tab w:val="clear" w:pos="420"/>
              <w:tab w:val="right" w:pos="8296" w:leader="dot"/>
            </w:tabs>
            <w:snapToGrid w:val="false"/>
            <w:rPr>
              <w:color w:val="000080"/>
              <w:lang w:val="en-US" w:eastAsia="en-US"/>
            </w:rPr>
          </w:pPr>
          <w:hyperlink w:anchor="__RefHeading___Toc26002277">
            <w:r>
              <w:rPr>
                <w:rStyle w:val="IndexLink"/>
                <w:rFonts w:eastAsia="黑体" w:ascii="黑体" w:hAnsi="黑体"/>
                <w:color w:val="000080"/>
                <w:kern w:val="0"/>
                <w:lang w:val="en-US" w:eastAsia="en-US"/>
              </w:rPr>
              <w:t>1.1.3</w:t>
            </w:r>
            <w:r>
              <w:rPr>
                <w:rStyle w:val="IndexLink"/>
                <w:rFonts w:ascii="黑体" w:hAnsi="黑体" w:eastAsia="黑体"/>
                <w:color w:val="000080"/>
                <w:kern w:val="0"/>
                <w:lang w:val="en-US" w:eastAsia="en-US"/>
              </w:rPr>
              <w:t>激励的基本原则</w:t>
            </w:r>
            <w:r>
              <w:rPr>
                <w:rStyle w:val="IndexLink"/>
                <w:color w:val="000080"/>
                <w:lang w:val="en-US" w:eastAsia="en-US"/>
              </w:rPr>
              <w:tab/>
              <w:t>13</w:t>
            </w:r>
          </w:hyperlink>
        </w:p>
        <w:p>
          <w:pPr>
            <w:pStyle w:val="Contents3"/>
            <w:tabs>
              <w:tab w:val="clear" w:pos="420"/>
              <w:tab w:val="right" w:pos="8296" w:leader="dot"/>
            </w:tabs>
            <w:snapToGrid w:val="false"/>
            <w:rPr>
              <w:color w:val="000080"/>
              <w:lang w:val="en-US" w:eastAsia="en-US"/>
            </w:rPr>
          </w:pPr>
          <w:hyperlink w:anchor="__RefHeading___Toc26002278">
            <w:r>
              <w:rPr>
                <w:rStyle w:val="IndexLink"/>
                <w:rFonts w:eastAsia="黑体" w:ascii="黑体" w:hAnsi="黑体"/>
                <w:color w:val="000080"/>
                <w:kern w:val="0"/>
                <w:lang w:val="en-US" w:eastAsia="en-US"/>
              </w:rPr>
              <w:t>1.1.4</w:t>
            </w:r>
            <w:r>
              <w:rPr>
                <w:rStyle w:val="IndexLink"/>
                <w:rFonts w:ascii="黑体" w:hAnsi="黑体" w:eastAsia="黑体"/>
                <w:color w:val="000080"/>
                <w:kern w:val="0"/>
                <w:lang w:val="en-US" w:eastAsia="en-US"/>
              </w:rPr>
              <w:t>激励的作用</w:t>
            </w:r>
            <w:r>
              <w:rPr>
                <w:rStyle w:val="IndexLink"/>
                <w:color w:val="000080"/>
                <w:lang w:val="en-US" w:eastAsia="en-US"/>
              </w:rPr>
              <w:tab/>
              <w:t>14</w:t>
            </w:r>
          </w:hyperlink>
        </w:p>
        <w:p>
          <w:pPr>
            <w:pStyle w:val="Contents2"/>
            <w:tabs>
              <w:tab w:val="clear" w:pos="420"/>
              <w:tab w:val="right" w:pos="8296" w:leader="dot"/>
            </w:tabs>
            <w:snapToGrid w:val="false"/>
            <w:rPr>
              <w:color w:val="000080"/>
              <w:lang w:val="en-US" w:eastAsia="en-US"/>
            </w:rPr>
          </w:pPr>
          <w:hyperlink w:anchor="__RefHeading___Toc26002279">
            <w:r>
              <w:rPr>
                <w:rStyle w:val="IndexLink"/>
                <w:color w:val="000080"/>
                <w:lang w:val="en-US" w:eastAsia="en-US"/>
              </w:rPr>
              <w:t>第二节</w:t>
            </w:r>
            <w:r>
              <w:rPr>
                <w:rStyle w:val="IndexLink"/>
                <w:rFonts w:eastAsia="Times New Roman"/>
                <w:color w:val="000080"/>
                <w:lang w:val="en-US" w:eastAsia="en-US"/>
              </w:rPr>
              <w:t xml:space="preserve">  </w:t>
            </w:r>
            <w:r>
              <w:rPr>
                <w:rStyle w:val="IndexLink"/>
                <w:color w:val="000080"/>
                <w:lang w:val="en-US" w:eastAsia="en-US"/>
              </w:rPr>
              <w:t>激励理论基础</w:t>
            </w:r>
            <w:r>
              <w:rPr>
                <w:rStyle w:val="IndexLink"/>
                <w:color w:val="000080"/>
                <w:lang w:val="en-US" w:eastAsia="en-US"/>
              </w:rPr>
              <w:tab/>
              <w:t>15</w:t>
            </w:r>
          </w:hyperlink>
        </w:p>
        <w:p>
          <w:pPr>
            <w:pStyle w:val="Contents3"/>
            <w:tabs>
              <w:tab w:val="clear" w:pos="420"/>
              <w:tab w:val="right" w:pos="8296" w:leader="dot"/>
            </w:tabs>
            <w:snapToGrid w:val="false"/>
            <w:rPr>
              <w:color w:val="000080"/>
              <w:lang w:val="en-US" w:eastAsia="en-US"/>
            </w:rPr>
          </w:pPr>
          <w:hyperlink w:anchor="__RefHeading___Toc26002280">
            <w:r>
              <w:rPr>
                <w:rStyle w:val="IndexLink"/>
                <w:rFonts w:eastAsia="黑体" w:cs="黑体" w:ascii="黑体" w:hAnsi="黑体"/>
                <w:color w:val="000080"/>
                <w:kern w:val="0"/>
                <w:lang w:val="en-US" w:eastAsia="en-US"/>
              </w:rPr>
              <w:t xml:space="preserve">1.2.1 </w:t>
            </w:r>
            <w:r>
              <w:rPr>
                <w:rStyle w:val="IndexLink"/>
                <w:rFonts w:ascii="黑体" w:hAnsi="黑体" w:cs="黑体" w:eastAsia="黑体"/>
                <w:color w:val="000080"/>
                <w:kern w:val="0"/>
                <w:lang w:val="en-US" w:eastAsia="en-US"/>
              </w:rPr>
              <w:t>需求层次理论</w:t>
            </w:r>
            <w:r>
              <w:rPr>
                <w:rStyle w:val="IndexLink"/>
                <w:color w:val="000080"/>
                <w:lang w:val="en-US" w:eastAsia="en-US"/>
              </w:rPr>
              <w:tab/>
              <w:t>15</w:t>
            </w:r>
          </w:hyperlink>
        </w:p>
        <w:p>
          <w:pPr>
            <w:pStyle w:val="Contents3"/>
            <w:tabs>
              <w:tab w:val="clear" w:pos="420"/>
              <w:tab w:val="right" w:pos="8296" w:leader="dot"/>
            </w:tabs>
            <w:snapToGrid w:val="false"/>
            <w:rPr>
              <w:color w:val="000080"/>
              <w:lang w:val="en-US" w:eastAsia="en-US"/>
            </w:rPr>
          </w:pPr>
          <w:hyperlink w:anchor="__RefHeading___Toc26002281">
            <w:r>
              <w:rPr>
                <w:rStyle w:val="IndexLink"/>
                <w:rFonts w:eastAsia="黑体" w:cs="黑体" w:ascii="黑体" w:hAnsi="黑体"/>
                <w:color w:val="000080"/>
                <w:kern w:val="0"/>
                <w:lang w:val="en-US" w:eastAsia="en-US"/>
              </w:rPr>
              <w:t>1.2.2 X</w:t>
            </w:r>
            <w:r>
              <w:rPr>
                <w:rStyle w:val="IndexLink"/>
                <w:rFonts w:ascii="黑体" w:hAnsi="黑体" w:cs="黑体" w:eastAsia="黑体"/>
                <w:color w:val="000080"/>
                <w:kern w:val="0"/>
                <w:lang w:val="en-US" w:eastAsia="en-US"/>
              </w:rPr>
              <w:t>理论</w:t>
            </w:r>
            <w:r>
              <w:rPr>
                <w:rStyle w:val="IndexLink"/>
                <w:color w:val="000080"/>
                <w:lang w:val="en-US" w:eastAsia="en-US"/>
              </w:rPr>
              <w:tab/>
              <w:t>17</w:t>
            </w:r>
          </w:hyperlink>
        </w:p>
        <w:p>
          <w:pPr>
            <w:pStyle w:val="Contents3"/>
            <w:tabs>
              <w:tab w:val="clear" w:pos="420"/>
              <w:tab w:val="right" w:pos="8296" w:leader="dot"/>
            </w:tabs>
            <w:snapToGrid w:val="false"/>
            <w:rPr>
              <w:color w:val="000080"/>
              <w:lang w:val="en-US" w:eastAsia="en-US"/>
            </w:rPr>
          </w:pPr>
          <w:hyperlink w:anchor="__RefHeading___Toc26002282">
            <w:r>
              <w:rPr>
                <w:rStyle w:val="IndexLink"/>
                <w:rFonts w:eastAsia="黑体" w:cs="黑体" w:ascii="黑体" w:hAnsi="黑体"/>
                <w:color w:val="000080"/>
                <w:kern w:val="0"/>
                <w:lang w:val="en-US" w:eastAsia="en-US"/>
              </w:rPr>
              <w:t>1.2.3 Y</w:t>
            </w:r>
            <w:r>
              <w:rPr>
                <w:rStyle w:val="IndexLink"/>
                <w:rFonts w:ascii="黑体" w:hAnsi="黑体" w:cs="黑体" w:eastAsia="黑体"/>
                <w:color w:val="000080"/>
                <w:kern w:val="0"/>
                <w:lang w:val="en-US" w:eastAsia="en-US"/>
              </w:rPr>
              <w:t>理论</w:t>
            </w:r>
            <w:r>
              <w:rPr>
                <w:rStyle w:val="IndexLink"/>
                <w:color w:val="000080"/>
                <w:lang w:val="en-US" w:eastAsia="en-US"/>
              </w:rPr>
              <w:tab/>
              <w:t>17</w:t>
            </w:r>
          </w:hyperlink>
        </w:p>
        <w:p>
          <w:pPr>
            <w:pStyle w:val="Contents3"/>
            <w:tabs>
              <w:tab w:val="clear" w:pos="420"/>
              <w:tab w:val="right" w:pos="8296" w:leader="dot"/>
            </w:tabs>
            <w:snapToGrid w:val="false"/>
            <w:rPr>
              <w:color w:val="000080"/>
              <w:lang w:val="en-US" w:eastAsia="en-US"/>
            </w:rPr>
          </w:pPr>
          <w:hyperlink w:anchor="__RefHeading___Toc26002283">
            <w:r>
              <w:rPr>
                <w:rStyle w:val="IndexLink"/>
                <w:rFonts w:eastAsia="黑体" w:cs="黑体" w:ascii="黑体" w:hAnsi="黑体"/>
                <w:color w:val="000080"/>
                <w:kern w:val="0"/>
                <w:lang w:val="en-US" w:eastAsia="en-US"/>
              </w:rPr>
              <w:t>1.2.4 Z</w:t>
            </w:r>
            <w:r>
              <w:rPr>
                <w:rStyle w:val="IndexLink"/>
                <w:rFonts w:ascii="黑体" w:hAnsi="黑体" w:cs="黑体" w:eastAsia="黑体"/>
                <w:color w:val="000080"/>
                <w:kern w:val="0"/>
                <w:lang w:val="en-US" w:eastAsia="en-US"/>
              </w:rPr>
              <w:t>理论</w:t>
            </w:r>
            <w:r>
              <w:rPr>
                <w:rStyle w:val="IndexLink"/>
                <w:color w:val="000080"/>
                <w:lang w:val="en-US" w:eastAsia="en-US"/>
              </w:rPr>
              <w:tab/>
              <w:t>18</w:t>
            </w:r>
          </w:hyperlink>
        </w:p>
        <w:p>
          <w:pPr>
            <w:pStyle w:val="Contents3"/>
            <w:tabs>
              <w:tab w:val="clear" w:pos="420"/>
              <w:tab w:val="right" w:pos="8296" w:leader="dot"/>
            </w:tabs>
            <w:snapToGrid w:val="false"/>
            <w:rPr>
              <w:color w:val="000080"/>
              <w:lang w:val="en-US" w:eastAsia="en-US"/>
            </w:rPr>
          </w:pPr>
          <w:hyperlink w:anchor="__RefHeading___Toc26002284">
            <w:r>
              <w:rPr>
                <w:rStyle w:val="IndexLink"/>
                <w:rFonts w:eastAsia="黑体" w:cs="黑体" w:ascii="黑体" w:hAnsi="黑体"/>
                <w:color w:val="000080"/>
                <w:kern w:val="0"/>
                <w:lang w:val="en-US" w:eastAsia="en-US"/>
              </w:rPr>
              <w:t xml:space="preserve">1.2.5 </w:t>
            </w:r>
            <w:r>
              <w:rPr>
                <w:rStyle w:val="IndexLink"/>
                <w:rFonts w:ascii="黑体" w:hAnsi="黑体" w:cs="黑体" w:eastAsia="黑体"/>
                <w:color w:val="000080"/>
                <w:kern w:val="0"/>
                <w:lang w:val="en-US" w:eastAsia="en-US"/>
              </w:rPr>
              <w:t>超</w:t>
            </w:r>
            <w:r>
              <w:rPr>
                <w:rStyle w:val="IndexLink"/>
                <w:rFonts w:eastAsia="黑体" w:cs="黑体" w:ascii="黑体" w:hAnsi="黑体"/>
                <w:color w:val="000080"/>
                <w:kern w:val="0"/>
                <w:lang w:val="en-US" w:eastAsia="en-US"/>
              </w:rPr>
              <w:t>Y</w:t>
            </w:r>
            <w:r>
              <w:rPr>
                <w:rStyle w:val="IndexLink"/>
                <w:rFonts w:ascii="黑体" w:hAnsi="黑体" w:cs="黑体" w:eastAsia="黑体"/>
                <w:color w:val="000080"/>
                <w:kern w:val="0"/>
                <w:lang w:val="en-US" w:eastAsia="en-US"/>
              </w:rPr>
              <w:t>理论</w:t>
            </w:r>
            <w:r>
              <w:rPr>
                <w:rStyle w:val="IndexLink"/>
                <w:color w:val="000080"/>
                <w:lang w:val="en-US" w:eastAsia="en-US"/>
              </w:rPr>
              <w:tab/>
              <w:t>19</w:t>
            </w:r>
          </w:hyperlink>
        </w:p>
        <w:p>
          <w:pPr>
            <w:pStyle w:val="Contents3"/>
            <w:tabs>
              <w:tab w:val="clear" w:pos="420"/>
              <w:tab w:val="right" w:pos="8296" w:leader="dot"/>
            </w:tabs>
            <w:snapToGrid w:val="false"/>
            <w:rPr>
              <w:color w:val="000080"/>
              <w:lang w:val="en-US" w:eastAsia="en-US"/>
            </w:rPr>
          </w:pPr>
          <w:hyperlink w:anchor="__RefHeading___Toc26002285">
            <w:r>
              <w:rPr>
                <w:rStyle w:val="IndexLink"/>
                <w:rFonts w:eastAsia="黑体" w:cs="黑体" w:ascii="黑体" w:hAnsi="黑体"/>
                <w:color w:val="000080"/>
                <w:kern w:val="0"/>
                <w:lang w:val="en-US" w:eastAsia="en-US"/>
              </w:rPr>
              <w:t xml:space="preserve">1.2.6 </w:t>
            </w:r>
            <w:r>
              <w:rPr>
                <w:rStyle w:val="IndexLink"/>
                <w:rFonts w:ascii="黑体" w:hAnsi="黑体" w:cs="黑体" w:eastAsia="黑体"/>
                <w:color w:val="000080"/>
                <w:kern w:val="0"/>
                <w:lang w:val="en-US" w:eastAsia="en-US"/>
              </w:rPr>
              <w:t>成就需要理论</w:t>
            </w:r>
            <w:r>
              <w:rPr>
                <w:rStyle w:val="IndexLink"/>
                <w:color w:val="000080"/>
                <w:lang w:val="en-US" w:eastAsia="en-US"/>
              </w:rPr>
              <w:tab/>
              <w:t>19</w:t>
            </w:r>
          </w:hyperlink>
        </w:p>
        <w:p>
          <w:pPr>
            <w:pStyle w:val="Contents3"/>
            <w:tabs>
              <w:tab w:val="clear" w:pos="420"/>
              <w:tab w:val="right" w:pos="8296" w:leader="dot"/>
            </w:tabs>
            <w:snapToGrid w:val="false"/>
            <w:rPr>
              <w:color w:val="000080"/>
              <w:lang w:val="en-US" w:eastAsia="en-US"/>
            </w:rPr>
          </w:pPr>
          <w:hyperlink w:anchor="__RefHeading___Toc26002286">
            <w:r>
              <w:rPr>
                <w:rStyle w:val="IndexLink"/>
                <w:rFonts w:eastAsia="黑体" w:cs="黑体" w:ascii="黑体" w:hAnsi="黑体"/>
                <w:color w:val="000080"/>
                <w:kern w:val="0"/>
                <w:lang w:val="en-US" w:eastAsia="en-US"/>
              </w:rPr>
              <w:t xml:space="preserve">1.2.7 </w:t>
            </w:r>
            <w:r>
              <w:rPr>
                <w:rStyle w:val="IndexLink"/>
                <w:rFonts w:ascii="黑体" w:hAnsi="黑体" w:cs="黑体" w:eastAsia="黑体"/>
                <w:color w:val="000080"/>
                <w:kern w:val="0"/>
                <w:lang w:val="en-US" w:eastAsia="en-US"/>
              </w:rPr>
              <w:t>复杂人假设</w:t>
            </w:r>
            <w:r>
              <w:rPr>
                <w:rStyle w:val="IndexLink"/>
                <w:color w:val="000080"/>
                <w:lang w:val="en-US" w:eastAsia="en-US"/>
              </w:rPr>
              <w:tab/>
              <w:t>20</w:t>
            </w:r>
          </w:hyperlink>
        </w:p>
        <w:p>
          <w:pPr>
            <w:pStyle w:val="Contents3"/>
            <w:tabs>
              <w:tab w:val="clear" w:pos="420"/>
              <w:tab w:val="right" w:pos="8296" w:leader="dot"/>
            </w:tabs>
            <w:snapToGrid w:val="false"/>
            <w:rPr>
              <w:color w:val="000080"/>
              <w:lang w:val="en-US" w:eastAsia="en-US"/>
            </w:rPr>
          </w:pPr>
          <w:hyperlink w:anchor="__RefHeading___Toc26002287">
            <w:r>
              <w:rPr>
                <w:rStyle w:val="IndexLink"/>
                <w:rFonts w:eastAsia="黑体" w:cs="黑体" w:ascii="黑体" w:hAnsi="黑体"/>
                <w:color w:val="000080"/>
                <w:kern w:val="0"/>
                <w:lang w:val="en-US" w:eastAsia="en-US"/>
              </w:rPr>
              <w:t xml:space="preserve">1.2.8 </w:t>
            </w:r>
            <w:r>
              <w:rPr>
                <w:rStyle w:val="IndexLink"/>
                <w:rFonts w:ascii="黑体" w:hAnsi="黑体" w:cs="黑体" w:eastAsia="黑体"/>
                <w:color w:val="000080"/>
                <w:kern w:val="0"/>
                <w:lang w:val="en-US" w:eastAsia="en-US"/>
              </w:rPr>
              <w:t>经济人假设</w:t>
            </w:r>
            <w:r>
              <w:rPr>
                <w:rStyle w:val="IndexLink"/>
                <w:color w:val="000080"/>
                <w:lang w:val="en-US" w:eastAsia="en-US"/>
              </w:rPr>
              <w:tab/>
              <w:t>21</w:t>
            </w:r>
          </w:hyperlink>
        </w:p>
        <w:p>
          <w:pPr>
            <w:pStyle w:val="Contents3"/>
            <w:tabs>
              <w:tab w:val="clear" w:pos="420"/>
              <w:tab w:val="right" w:pos="8296" w:leader="dot"/>
            </w:tabs>
            <w:snapToGrid w:val="false"/>
            <w:rPr>
              <w:color w:val="000080"/>
              <w:lang w:val="en-US" w:eastAsia="en-US"/>
            </w:rPr>
          </w:pPr>
          <w:hyperlink w:anchor="__RefHeading___Toc26002288">
            <w:r>
              <w:rPr>
                <w:rStyle w:val="IndexLink"/>
                <w:rFonts w:eastAsia="黑体" w:cs="黑体" w:ascii="黑体" w:hAnsi="黑体"/>
                <w:color w:val="000080"/>
                <w:kern w:val="0"/>
                <w:lang w:val="en-US" w:eastAsia="en-US"/>
              </w:rPr>
              <w:t xml:space="preserve">1.2.9 </w:t>
            </w:r>
            <w:r>
              <w:rPr>
                <w:rStyle w:val="IndexLink"/>
                <w:rFonts w:ascii="黑体" w:hAnsi="黑体" w:cs="黑体" w:eastAsia="黑体"/>
                <w:color w:val="000080"/>
                <w:kern w:val="0"/>
                <w:lang w:val="en-US" w:eastAsia="en-US"/>
              </w:rPr>
              <w:t>决策人假设</w:t>
            </w:r>
            <w:r>
              <w:rPr>
                <w:rStyle w:val="IndexLink"/>
                <w:color w:val="000080"/>
                <w:lang w:val="en-US" w:eastAsia="en-US"/>
              </w:rPr>
              <w:tab/>
              <w:t>21</w:t>
            </w:r>
          </w:hyperlink>
        </w:p>
        <w:p>
          <w:pPr>
            <w:pStyle w:val="Contents3"/>
            <w:tabs>
              <w:tab w:val="clear" w:pos="420"/>
              <w:tab w:val="right" w:pos="8296" w:leader="dot"/>
            </w:tabs>
            <w:snapToGrid w:val="false"/>
            <w:rPr>
              <w:color w:val="000080"/>
              <w:lang w:val="en-US" w:eastAsia="en-US"/>
            </w:rPr>
          </w:pPr>
          <w:hyperlink w:anchor="__RefHeading___Toc26002289">
            <w:r>
              <w:rPr>
                <w:rStyle w:val="IndexLink"/>
                <w:rFonts w:eastAsia="黑体" w:cs="黑体" w:ascii="黑体" w:hAnsi="黑体"/>
                <w:color w:val="000080"/>
                <w:kern w:val="0"/>
                <w:lang w:val="en-US" w:eastAsia="en-US"/>
              </w:rPr>
              <w:t xml:space="preserve">1.2.10 </w:t>
            </w:r>
            <w:r>
              <w:rPr>
                <w:rStyle w:val="IndexLink"/>
                <w:rFonts w:ascii="黑体" w:hAnsi="黑体" w:cs="黑体" w:eastAsia="黑体"/>
                <w:color w:val="000080"/>
                <w:kern w:val="0"/>
                <w:lang w:val="en-US" w:eastAsia="en-US"/>
              </w:rPr>
              <w:t>社会人假设</w:t>
            </w:r>
            <w:r>
              <w:rPr>
                <w:rStyle w:val="IndexLink"/>
                <w:color w:val="000080"/>
                <w:lang w:val="en-US" w:eastAsia="en-US"/>
              </w:rPr>
              <w:tab/>
              <w:t>21</w:t>
            </w:r>
          </w:hyperlink>
        </w:p>
        <w:p>
          <w:pPr>
            <w:pStyle w:val="Contents3"/>
            <w:tabs>
              <w:tab w:val="clear" w:pos="420"/>
              <w:tab w:val="right" w:pos="8296" w:leader="dot"/>
            </w:tabs>
            <w:snapToGrid w:val="false"/>
            <w:rPr>
              <w:color w:val="000080"/>
              <w:lang w:val="en-US" w:eastAsia="en-US"/>
            </w:rPr>
          </w:pPr>
          <w:hyperlink w:anchor="__RefHeading___Toc26002290">
            <w:r>
              <w:rPr>
                <w:rStyle w:val="IndexLink"/>
                <w:rFonts w:eastAsia="黑体" w:cs="黑体" w:ascii="黑体" w:hAnsi="黑体"/>
                <w:color w:val="000080"/>
                <w:kern w:val="0"/>
                <w:lang w:val="en-US" w:eastAsia="en-US"/>
              </w:rPr>
              <w:t>1.2.11 ERG</w:t>
            </w:r>
            <w:r>
              <w:rPr>
                <w:rStyle w:val="IndexLink"/>
                <w:rFonts w:ascii="黑体" w:hAnsi="黑体" w:cs="黑体" w:eastAsia="黑体"/>
                <w:color w:val="000080"/>
                <w:kern w:val="0"/>
                <w:lang w:val="en-US" w:eastAsia="en-US"/>
              </w:rPr>
              <w:t>理论</w:t>
            </w:r>
            <w:r>
              <w:rPr>
                <w:rStyle w:val="IndexLink"/>
                <w:color w:val="000080"/>
                <w:lang w:val="en-US" w:eastAsia="en-US"/>
              </w:rPr>
              <w:tab/>
              <w:t>22</w:t>
            </w:r>
          </w:hyperlink>
        </w:p>
        <w:p>
          <w:pPr>
            <w:pStyle w:val="Contents2"/>
            <w:tabs>
              <w:tab w:val="clear" w:pos="420"/>
              <w:tab w:val="right" w:pos="8296" w:leader="dot"/>
            </w:tabs>
            <w:snapToGrid w:val="false"/>
            <w:rPr>
              <w:color w:val="000080"/>
              <w:lang w:val="en-US" w:eastAsia="en-US"/>
            </w:rPr>
          </w:pPr>
          <w:hyperlink w:anchor="__RefHeading___Toc26002291">
            <w:r>
              <w:rPr>
                <w:rStyle w:val="IndexLink"/>
                <w:color w:val="000080"/>
                <w:lang w:val="en-US" w:eastAsia="en-US"/>
              </w:rPr>
              <w:t>第三节</w:t>
            </w:r>
            <w:r>
              <w:rPr>
                <w:rStyle w:val="IndexLink"/>
                <w:rFonts w:eastAsia="Times New Roman"/>
                <w:color w:val="000080"/>
                <w:lang w:val="en-US" w:eastAsia="en-US"/>
              </w:rPr>
              <w:t xml:space="preserve">  </w:t>
            </w:r>
            <w:r>
              <w:rPr>
                <w:rStyle w:val="IndexLink"/>
                <w:color w:val="000080"/>
                <w:lang w:val="en-US" w:eastAsia="en-US"/>
              </w:rPr>
              <w:t>激励机制</w:t>
            </w:r>
            <w:r>
              <w:rPr>
                <w:rStyle w:val="IndexLink"/>
                <w:color w:val="000080"/>
                <w:lang w:val="en-US" w:eastAsia="en-US"/>
              </w:rPr>
              <w:tab/>
              <w:t>24</w:t>
            </w:r>
          </w:hyperlink>
        </w:p>
        <w:p>
          <w:pPr>
            <w:pStyle w:val="Contents3"/>
            <w:tabs>
              <w:tab w:val="clear" w:pos="420"/>
              <w:tab w:val="right" w:pos="8296" w:leader="dot"/>
            </w:tabs>
            <w:snapToGrid w:val="false"/>
            <w:rPr>
              <w:color w:val="000080"/>
              <w:lang w:val="en-US" w:eastAsia="en-US"/>
            </w:rPr>
          </w:pPr>
          <w:hyperlink w:anchor="__RefHeading___Toc26002292">
            <w:r>
              <w:rPr>
                <w:rStyle w:val="IndexLink"/>
                <w:rFonts w:eastAsia="黑体" w:cs="黑体" w:ascii="黑体" w:hAnsi="黑体"/>
                <w:color w:val="000080"/>
                <w:kern w:val="0"/>
                <w:lang w:val="en-US" w:eastAsia="en-US"/>
              </w:rPr>
              <w:t xml:space="preserve">1.3.1 </w:t>
            </w:r>
            <w:r>
              <w:rPr>
                <w:rStyle w:val="IndexLink"/>
                <w:rFonts w:ascii="黑体" w:hAnsi="黑体" w:cs="黑体" w:eastAsia="黑体"/>
                <w:color w:val="000080"/>
                <w:kern w:val="0"/>
                <w:lang w:val="en-US" w:eastAsia="en-US"/>
              </w:rPr>
              <w:t>激励机制</w:t>
            </w:r>
            <w:r>
              <w:rPr>
                <w:rStyle w:val="IndexLink"/>
                <w:color w:val="000080"/>
                <w:lang w:val="en-US" w:eastAsia="en-US"/>
              </w:rPr>
              <w:tab/>
              <w:t>24</w:t>
            </w:r>
          </w:hyperlink>
        </w:p>
        <w:p>
          <w:pPr>
            <w:pStyle w:val="Contents3"/>
            <w:tabs>
              <w:tab w:val="clear" w:pos="420"/>
              <w:tab w:val="right" w:pos="8296" w:leader="dot"/>
            </w:tabs>
            <w:snapToGrid w:val="false"/>
            <w:rPr>
              <w:color w:val="000080"/>
              <w:lang w:val="en-US" w:eastAsia="en-US"/>
            </w:rPr>
          </w:pPr>
          <w:hyperlink w:anchor="__RefHeading___Toc26002293">
            <w:r>
              <w:rPr>
                <w:rStyle w:val="IndexLink"/>
                <w:rFonts w:eastAsia="黑体" w:cs="黑体" w:ascii="黑体" w:hAnsi="黑体"/>
                <w:color w:val="000080"/>
                <w:kern w:val="0"/>
                <w:lang w:val="en-US" w:eastAsia="en-US"/>
              </w:rPr>
              <w:t xml:space="preserve">1.3.2 </w:t>
            </w:r>
            <w:r>
              <w:rPr>
                <w:rStyle w:val="IndexLink"/>
                <w:rFonts w:ascii="黑体" w:hAnsi="黑体" w:cs="黑体" w:eastAsia="黑体"/>
                <w:color w:val="000080"/>
                <w:kern w:val="0"/>
                <w:lang w:val="en-US" w:eastAsia="en-US"/>
              </w:rPr>
              <w:t>员工激励机制</w:t>
            </w:r>
            <w:r>
              <w:rPr>
                <w:rStyle w:val="IndexLink"/>
                <w:color w:val="000080"/>
                <w:lang w:val="en-US" w:eastAsia="en-US"/>
              </w:rPr>
              <w:tab/>
              <w:t>25</w:t>
            </w:r>
          </w:hyperlink>
        </w:p>
        <w:p>
          <w:pPr>
            <w:pStyle w:val="Contents3"/>
            <w:tabs>
              <w:tab w:val="clear" w:pos="420"/>
              <w:tab w:val="right" w:pos="8296" w:leader="dot"/>
            </w:tabs>
            <w:snapToGrid w:val="false"/>
            <w:rPr>
              <w:color w:val="000080"/>
              <w:lang w:val="en-US" w:eastAsia="en-US"/>
            </w:rPr>
          </w:pPr>
          <w:hyperlink w:anchor="__RefHeading___Toc26002294">
            <w:r>
              <w:rPr>
                <w:rStyle w:val="IndexLink"/>
                <w:rFonts w:eastAsia="黑体" w:cs="黑体" w:ascii="黑体" w:hAnsi="黑体"/>
                <w:color w:val="000080"/>
                <w:kern w:val="0"/>
                <w:lang w:val="en-US" w:eastAsia="en-US"/>
              </w:rPr>
              <w:t xml:space="preserve">1.3.3 </w:t>
            </w:r>
            <w:r>
              <w:rPr>
                <w:rStyle w:val="IndexLink"/>
                <w:rFonts w:ascii="黑体" w:hAnsi="黑体" w:cs="黑体" w:eastAsia="黑体"/>
                <w:color w:val="000080"/>
                <w:kern w:val="0"/>
                <w:lang w:val="en-US" w:eastAsia="en-US"/>
              </w:rPr>
              <w:t>组织目标体系</w:t>
            </w:r>
            <w:r>
              <w:rPr>
                <w:rStyle w:val="IndexLink"/>
                <w:color w:val="000080"/>
                <w:lang w:val="en-US" w:eastAsia="en-US"/>
              </w:rPr>
              <w:tab/>
              <w:t>29</w:t>
            </w:r>
          </w:hyperlink>
        </w:p>
        <w:p>
          <w:pPr>
            <w:pStyle w:val="Contents3"/>
            <w:tabs>
              <w:tab w:val="clear" w:pos="420"/>
              <w:tab w:val="right" w:pos="8296" w:leader="dot"/>
            </w:tabs>
            <w:snapToGrid w:val="false"/>
            <w:rPr>
              <w:color w:val="000080"/>
              <w:lang w:val="en-US" w:eastAsia="en-US"/>
            </w:rPr>
          </w:pPr>
          <w:hyperlink w:anchor="__RefHeading___Toc26002295">
            <w:r>
              <w:rPr>
                <w:rStyle w:val="IndexLink"/>
                <w:rFonts w:eastAsia="黑体" w:cs="黑体" w:ascii="黑体" w:hAnsi="黑体"/>
                <w:color w:val="000080"/>
                <w:kern w:val="0"/>
                <w:lang w:val="en-US" w:eastAsia="en-US"/>
              </w:rPr>
              <w:t xml:space="preserve">1.3.4 </w:t>
            </w:r>
            <w:r>
              <w:rPr>
                <w:rStyle w:val="IndexLink"/>
                <w:rFonts w:ascii="黑体" w:hAnsi="黑体" w:cs="黑体" w:eastAsia="黑体"/>
                <w:color w:val="000080"/>
                <w:kern w:val="0"/>
                <w:lang w:val="en-US" w:eastAsia="en-US"/>
              </w:rPr>
              <w:t>诱导因素集合</w:t>
            </w:r>
            <w:r>
              <w:rPr>
                <w:rStyle w:val="IndexLink"/>
                <w:color w:val="000080"/>
                <w:lang w:val="en-US" w:eastAsia="en-US"/>
              </w:rPr>
              <w:tab/>
              <w:t>30</w:t>
            </w:r>
          </w:hyperlink>
        </w:p>
        <w:p>
          <w:pPr>
            <w:pStyle w:val="Contents3"/>
            <w:tabs>
              <w:tab w:val="clear" w:pos="420"/>
              <w:tab w:val="right" w:pos="8296" w:leader="dot"/>
            </w:tabs>
            <w:snapToGrid w:val="false"/>
            <w:rPr>
              <w:color w:val="000080"/>
              <w:lang w:val="en-US" w:eastAsia="en-US"/>
            </w:rPr>
          </w:pPr>
          <w:hyperlink w:anchor="__RefHeading___Toc26002296">
            <w:r>
              <w:rPr>
                <w:rStyle w:val="IndexLink"/>
                <w:rFonts w:eastAsia="黑体" w:cs="黑体" w:ascii="黑体" w:hAnsi="黑体"/>
                <w:color w:val="000080"/>
                <w:kern w:val="0"/>
                <w:lang w:val="en-US" w:eastAsia="en-US"/>
              </w:rPr>
              <w:t xml:space="preserve">1.3.5 </w:t>
            </w:r>
            <w:r>
              <w:rPr>
                <w:rStyle w:val="IndexLink"/>
                <w:rFonts w:ascii="黑体" w:hAnsi="黑体" w:cs="黑体" w:eastAsia="黑体"/>
                <w:color w:val="000080"/>
                <w:kern w:val="0"/>
                <w:lang w:val="en-US" w:eastAsia="en-US"/>
              </w:rPr>
              <w:t>个人因素集合</w:t>
            </w:r>
            <w:r>
              <w:rPr>
                <w:rStyle w:val="IndexLink"/>
                <w:color w:val="000080"/>
                <w:lang w:val="en-US" w:eastAsia="en-US"/>
              </w:rPr>
              <w:tab/>
              <w:t>31</w:t>
            </w:r>
          </w:hyperlink>
        </w:p>
        <w:p>
          <w:pPr>
            <w:pStyle w:val="Contents3"/>
            <w:tabs>
              <w:tab w:val="clear" w:pos="420"/>
              <w:tab w:val="right" w:pos="8296" w:leader="dot"/>
            </w:tabs>
            <w:snapToGrid w:val="false"/>
            <w:rPr>
              <w:color w:val="000080"/>
              <w:lang w:val="en-US" w:eastAsia="en-US"/>
            </w:rPr>
          </w:pPr>
          <w:hyperlink w:anchor="__RefHeading___Toc26002297">
            <w:r>
              <w:rPr>
                <w:rStyle w:val="IndexLink"/>
                <w:rFonts w:eastAsia="黑体" w:cs="黑体" w:ascii="黑体" w:hAnsi="黑体"/>
                <w:color w:val="000080"/>
                <w:kern w:val="0"/>
                <w:lang w:val="en-US" w:eastAsia="en-US"/>
              </w:rPr>
              <w:t xml:space="preserve">1.3.6 </w:t>
            </w:r>
            <w:r>
              <w:rPr>
                <w:rStyle w:val="IndexLink"/>
                <w:rFonts w:ascii="黑体" w:hAnsi="黑体" w:cs="黑体" w:eastAsia="黑体"/>
                <w:color w:val="000080"/>
                <w:kern w:val="0"/>
                <w:lang w:val="en-US" w:eastAsia="en-US"/>
              </w:rPr>
              <w:t>激励机制作用性质</w:t>
            </w:r>
            <w:r>
              <w:rPr>
                <w:rStyle w:val="IndexLink"/>
                <w:color w:val="000080"/>
                <w:lang w:val="en-US" w:eastAsia="en-US"/>
              </w:rPr>
              <w:tab/>
              <w:t>31</w:t>
            </w:r>
          </w:hyperlink>
        </w:p>
        <w:p>
          <w:pPr>
            <w:pStyle w:val="Contents3"/>
            <w:tabs>
              <w:tab w:val="clear" w:pos="420"/>
              <w:tab w:val="right" w:pos="8296" w:leader="dot"/>
            </w:tabs>
            <w:snapToGrid w:val="false"/>
            <w:rPr>
              <w:color w:val="000080"/>
              <w:lang w:val="en-US" w:eastAsia="en-US"/>
            </w:rPr>
          </w:pPr>
          <w:hyperlink w:anchor="__RefHeading___Toc26002298">
            <w:r>
              <w:rPr>
                <w:rStyle w:val="IndexLink"/>
                <w:rFonts w:eastAsia="黑体" w:cs="黑体" w:ascii="黑体" w:hAnsi="黑体"/>
                <w:color w:val="000080"/>
                <w:kern w:val="0"/>
                <w:lang w:val="en-US" w:eastAsia="en-US"/>
              </w:rPr>
              <w:t xml:space="preserve">1.3.7 </w:t>
            </w:r>
            <w:r>
              <w:rPr>
                <w:rStyle w:val="IndexLink"/>
                <w:rFonts w:ascii="黑体" w:hAnsi="黑体" w:cs="黑体" w:eastAsia="黑体"/>
                <w:color w:val="000080"/>
                <w:kern w:val="0"/>
                <w:lang w:val="en-US" w:eastAsia="en-US"/>
              </w:rPr>
              <w:t>激励机制的设计</w:t>
            </w:r>
            <w:r>
              <w:rPr>
                <w:rStyle w:val="IndexLink"/>
                <w:color w:val="000080"/>
                <w:lang w:val="en-US" w:eastAsia="en-US"/>
              </w:rPr>
              <w:tab/>
              <w:t>32</w:t>
            </w:r>
          </w:hyperlink>
        </w:p>
        <w:p>
          <w:pPr>
            <w:pStyle w:val="Contents3"/>
            <w:tabs>
              <w:tab w:val="clear" w:pos="420"/>
              <w:tab w:val="right" w:pos="8296" w:leader="dot"/>
            </w:tabs>
            <w:snapToGrid w:val="false"/>
            <w:rPr>
              <w:color w:val="000080"/>
              <w:lang w:val="en-US" w:eastAsia="en-US"/>
            </w:rPr>
          </w:pPr>
          <w:hyperlink w:anchor="__RefHeading___Toc26002299">
            <w:r>
              <w:rPr>
                <w:rStyle w:val="IndexLink"/>
                <w:rFonts w:eastAsia="黑体" w:cs="黑体" w:ascii="黑体" w:hAnsi="黑体"/>
                <w:color w:val="000080"/>
                <w:kern w:val="0"/>
                <w:lang w:val="en-US" w:eastAsia="en-US"/>
              </w:rPr>
              <w:t xml:space="preserve">1.3.8 </w:t>
            </w:r>
            <w:r>
              <w:rPr>
                <w:rStyle w:val="IndexLink"/>
                <w:rFonts w:ascii="黑体" w:hAnsi="黑体" w:cs="黑体" w:eastAsia="黑体"/>
                <w:color w:val="000080"/>
                <w:kern w:val="0"/>
                <w:lang w:val="en-US" w:eastAsia="en-US"/>
              </w:rPr>
              <w:t>激励机制模型中的三条通路</w:t>
            </w:r>
            <w:r>
              <w:rPr>
                <w:rStyle w:val="IndexLink"/>
                <w:color w:val="000080"/>
                <w:lang w:val="en-US" w:eastAsia="en-US"/>
              </w:rPr>
              <w:tab/>
              <w:t>33</w:t>
            </w:r>
          </w:hyperlink>
        </w:p>
        <w:p>
          <w:pPr>
            <w:pStyle w:val="Contents3"/>
            <w:tabs>
              <w:tab w:val="clear" w:pos="420"/>
              <w:tab w:val="right" w:pos="8296" w:leader="dot"/>
            </w:tabs>
            <w:snapToGrid w:val="false"/>
            <w:rPr>
              <w:color w:val="000080"/>
              <w:lang w:val="en-US" w:eastAsia="en-US"/>
            </w:rPr>
          </w:pPr>
          <w:hyperlink w:anchor="__RefHeading___Toc26002300">
            <w:r>
              <w:rPr>
                <w:rStyle w:val="IndexLink"/>
                <w:rFonts w:eastAsia="黑体" w:cs="黑体" w:ascii="黑体" w:hAnsi="黑体"/>
                <w:color w:val="000080"/>
                <w:kern w:val="0"/>
                <w:lang w:val="en-US" w:eastAsia="en-US"/>
              </w:rPr>
              <w:t xml:space="preserve">1.3.9 </w:t>
            </w:r>
            <w:r>
              <w:rPr>
                <w:rStyle w:val="IndexLink"/>
                <w:rFonts w:ascii="黑体" w:hAnsi="黑体" w:cs="黑体" w:eastAsia="黑体"/>
                <w:color w:val="000080"/>
                <w:kern w:val="0"/>
                <w:lang w:val="en-US" w:eastAsia="en-US"/>
              </w:rPr>
              <w:t>激励机制的运行模式</w:t>
            </w:r>
            <w:r>
              <w:rPr>
                <w:rStyle w:val="IndexLink"/>
                <w:color w:val="000080"/>
                <w:lang w:val="en-US" w:eastAsia="en-US"/>
              </w:rPr>
              <w:tab/>
              <w:t>34</w:t>
            </w:r>
          </w:hyperlink>
        </w:p>
        <w:p>
          <w:pPr>
            <w:pStyle w:val="Contents3"/>
            <w:tabs>
              <w:tab w:val="clear" w:pos="420"/>
              <w:tab w:val="right" w:pos="8296" w:leader="dot"/>
            </w:tabs>
            <w:snapToGrid w:val="false"/>
            <w:rPr>
              <w:color w:val="000080"/>
              <w:lang w:val="en-US" w:eastAsia="en-US"/>
            </w:rPr>
          </w:pPr>
          <w:hyperlink w:anchor="__RefHeading___Toc26002301">
            <w:r>
              <w:rPr>
                <w:rStyle w:val="IndexLink"/>
                <w:rFonts w:eastAsia="黑体" w:cs="黑体" w:ascii="黑体" w:hAnsi="黑体"/>
                <w:color w:val="000080"/>
                <w:kern w:val="0"/>
                <w:lang w:val="en-US" w:eastAsia="en-US"/>
              </w:rPr>
              <w:t xml:space="preserve">1.3.10 </w:t>
            </w:r>
            <w:r>
              <w:rPr>
                <w:rStyle w:val="IndexLink"/>
                <w:rFonts w:ascii="黑体" w:hAnsi="黑体" w:cs="黑体" w:eastAsia="黑体"/>
                <w:color w:val="000080"/>
                <w:kern w:val="0"/>
                <w:lang w:val="en-US" w:eastAsia="en-US"/>
              </w:rPr>
              <w:t>激励机制运行中的信息交流</w:t>
            </w:r>
            <w:r>
              <w:rPr>
                <w:rStyle w:val="IndexLink"/>
                <w:color w:val="000080"/>
                <w:lang w:val="en-US" w:eastAsia="en-US"/>
              </w:rPr>
              <w:tab/>
              <w:t>35</w:t>
            </w:r>
          </w:hyperlink>
        </w:p>
        <w:p>
          <w:pPr>
            <w:pStyle w:val="Contents1"/>
            <w:tabs>
              <w:tab w:val="clear" w:pos="420"/>
              <w:tab w:val="right" w:pos="8296" w:leader="dot"/>
            </w:tabs>
            <w:snapToGrid w:val="false"/>
            <w:rPr>
              <w:color w:val="000080"/>
              <w:lang w:val="en-US" w:eastAsia="en-US"/>
            </w:rPr>
          </w:pPr>
          <w:hyperlink w:anchor="__RefHeading___Toc26002302">
            <w:r>
              <w:rPr>
                <w:rStyle w:val="IndexLink"/>
                <w:rFonts w:ascii="黑体" w:hAnsi="黑体" w:cs="黑体" w:eastAsia="黑体"/>
                <w:color w:val="000080"/>
                <w:kern w:val="0"/>
                <w:lang w:val="en-US" w:eastAsia="en-US"/>
              </w:rPr>
              <w:t>第二章</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薪酬</w:t>
            </w:r>
            <w:r>
              <w:rPr>
                <w:rStyle w:val="IndexLink"/>
                <w:color w:val="000080"/>
                <w:lang w:val="en-US" w:eastAsia="en-US"/>
              </w:rPr>
              <w:tab/>
              <w:t>37</w:t>
            </w:r>
          </w:hyperlink>
        </w:p>
        <w:p>
          <w:pPr>
            <w:pStyle w:val="Contents2"/>
            <w:tabs>
              <w:tab w:val="clear" w:pos="420"/>
              <w:tab w:val="right" w:pos="8296" w:leader="dot"/>
            </w:tabs>
            <w:snapToGrid w:val="false"/>
            <w:rPr>
              <w:color w:val="000080"/>
              <w:lang w:val="en-US" w:eastAsia="en-US"/>
            </w:rPr>
          </w:pPr>
          <w:hyperlink w:anchor="__RefHeading___Toc26002303">
            <w:r>
              <w:rPr>
                <w:rStyle w:val="IndexLink"/>
                <w:color w:val="000080"/>
                <w:lang w:val="en-US" w:eastAsia="en-US"/>
              </w:rPr>
              <w:t>第一节</w:t>
            </w:r>
            <w:r>
              <w:rPr>
                <w:rStyle w:val="IndexLink"/>
                <w:rFonts w:eastAsia="Times New Roman"/>
                <w:color w:val="000080"/>
                <w:lang w:val="en-US" w:eastAsia="en-US"/>
              </w:rPr>
              <w:t xml:space="preserve">  </w:t>
            </w:r>
            <w:r>
              <w:rPr>
                <w:rStyle w:val="IndexLink"/>
                <w:color w:val="000080"/>
                <w:lang w:val="en-US" w:eastAsia="en-US"/>
              </w:rPr>
              <w:t>工资</w:t>
            </w:r>
            <w:r>
              <w:rPr>
                <w:rStyle w:val="IndexLink"/>
                <w:color w:val="000080"/>
                <w:lang w:val="en-US" w:eastAsia="en-US"/>
              </w:rPr>
              <w:tab/>
              <w:t>37</w:t>
            </w:r>
          </w:hyperlink>
        </w:p>
        <w:p>
          <w:pPr>
            <w:pStyle w:val="Contents3"/>
            <w:tabs>
              <w:tab w:val="clear" w:pos="420"/>
              <w:tab w:val="right" w:pos="8296" w:leader="dot"/>
            </w:tabs>
            <w:snapToGrid w:val="false"/>
            <w:rPr>
              <w:color w:val="000080"/>
              <w:lang w:val="en-US" w:eastAsia="en-US"/>
            </w:rPr>
          </w:pPr>
          <w:hyperlink w:anchor="__RefHeading___Toc26002304">
            <w:r>
              <w:rPr>
                <w:rStyle w:val="IndexLink"/>
                <w:rFonts w:ascii="黑体" w:hAnsi="黑体" w:cs="黑体" w:eastAsia="黑体"/>
                <w:color w:val="000080"/>
                <w:kern w:val="0"/>
                <w:lang w:val="en-US" w:eastAsia="en-US"/>
              </w:rPr>
              <w:t>第一讲</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工资表格</w:t>
            </w:r>
            <w:r>
              <w:rPr>
                <w:rStyle w:val="IndexLink"/>
                <w:color w:val="000080"/>
                <w:lang w:val="en-US" w:eastAsia="en-US"/>
              </w:rPr>
              <w:tab/>
              <w:t>37</w:t>
            </w:r>
          </w:hyperlink>
        </w:p>
        <w:p>
          <w:pPr>
            <w:pStyle w:val="Contents3"/>
            <w:tabs>
              <w:tab w:val="clear" w:pos="420"/>
              <w:tab w:val="right" w:pos="8296" w:leader="dot"/>
            </w:tabs>
            <w:snapToGrid w:val="false"/>
            <w:rPr>
              <w:color w:val="000080"/>
              <w:lang w:val="en-US" w:eastAsia="en-US"/>
            </w:rPr>
          </w:pPr>
          <w:hyperlink w:anchor="__RefHeading___Toc26002305">
            <w:r>
              <w:rPr>
                <w:rStyle w:val="IndexLink"/>
                <w:rFonts w:eastAsia="黑体" w:cs="黑体" w:ascii="黑体" w:hAnsi="黑体"/>
                <w:color w:val="000080"/>
                <w:kern w:val="0"/>
                <w:lang w:val="en-US" w:eastAsia="en-US"/>
              </w:rPr>
              <w:t xml:space="preserve">2.1.1.1 </w:t>
            </w:r>
            <w:r>
              <w:rPr>
                <w:rStyle w:val="IndexLink"/>
                <w:rFonts w:ascii="黑体" w:hAnsi="黑体" w:cs="黑体" w:eastAsia="黑体"/>
                <w:color w:val="000080"/>
                <w:kern w:val="0"/>
                <w:lang w:val="en-US" w:eastAsia="en-US"/>
              </w:rPr>
              <w:t>工资</w:t>
            </w:r>
            <w:r>
              <w:rPr>
                <w:rStyle w:val="IndexLink"/>
                <w:color w:val="000080"/>
                <w:lang w:val="en-US" w:eastAsia="en-US"/>
              </w:rPr>
              <w:tab/>
              <w:t>37</w:t>
            </w:r>
          </w:hyperlink>
        </w:p>
        <w:p>
          <w:pPr>
            <w:pStyle w:val="Contents3"/>
            <w:tabs>
              <w:tab w:val="clear" w:pos="420"/>
              <w:tab w:val="right" w:pos="8296" w:leader="dot"/>
            </w:tabs>
            <w:snapToGrid w:val="false"/>
            <w:rPr>
              <w:color w:val="000080"/>
              <w:lang w:val="en-US" w:eastAsia="en-US"/>
            </w:rPr>
          </w:pPr>
          <w:hyperlink w:anchor="__RefHeading___Toc26002306">
            <w:r>
              <w:rPr>
                <w:rStyle w:val="IndexLink"/>
                <w:rFonts w:eastAsia="黑体" w:cs="黑体" w:ascii="黑体" w:hAnsi="黑体"/>
                <w:color w:val="000080"/>
                <w:kern w:val="0"/>
                <w:lang w:val="en-US" w:eastAsia="en-US"/>
              </w:rPr>
              <w:t xml:space="preserve">2.1.1.2 </w:t>
            </w:r>
            <w:r>
              <w:rPr>
                <w:rStyle w:val="IndexLink"/>
                <w:rFonts w:ascii="黑体" w:hAnsi="黑体" w:cs="黑体" w:eastAsia="黑体"/>
                <w:color w:val="000080"/>
                <w:kern w:val="0"/>
                <w:lang w:val="en-US" w:eastAsia="en-US"/>
              </w:rPr>
              <w:t>工资等级数目</w:t>
            </w:r>
            <w:r>
              <w:rPr>
                <w:rStyle w:val="IndexLink"/>
                <w:color w:val="000080"/>
                <w:lang w:val="en-US" w:eastAsia="en-US"/>
              </w:rPr>
              <w:tab/>
              <w:t>38</w:t>
            </w:r>
          </w:hyperlink>
        </w:p>
        <w:p>
          <w:pPr>
            <w:pStyle w:val="Contents3"/>
            <w:tabs>
              <w:tab w:val="clear" w:pos="420"/>
              <w:tab w:val="right" w:pos="8296" w:leader="dot"/>
            </w:tabs>
            <w:snapToGrid w:val="false"/>
            <w:rPr>
              <w:color w:val="000080"/>
              <w:lang w:val="en-US" w:eastAsia="en-US"/>
            </w:rPr>
          </w:pPr>
          <w:hyperlink w:anchor="__RefHeading___Toc26002307">
            <w:r>
              <w:rPr>
                <w:rStyle w:val="IndexLink"/>
                <w:rFonts w:eastAsia="黑体" w:cs="黑体" w:ascii="黑体" w:hAnsi="黑体"/>
                <w:color w:val="000080"/>
                <w:kern w:val="0"/>
                <w:lang w:val="en-US" w:eastAsia="en-US"/>
              </w:rPr>
              <w:t xml:space="preserve">2.1.1.3 </w:t>
            </w:r>
            <w:r>
              <w:rPr>
                <w:rStyle w:val="IndexLink"/>
                <w:rFonts w:ascii="黑体" w:hAnsi="黑体" w:cs="黑体" w:eastAsia="黑体"/>
                <w:color w:val="000080"/>
                <w:kern w:val="0"/>
                <w:lang w:val="en-US" w:eastAsia="en-US"/>
              </w:rPr>
              <w:t>工资等级线</w:t>
            </w:r>
            <w:r>
              <w:rPr>
                <w:rStyle w:val="IndexLink"/>
                <w:color w:val="000080"/>
                <w:lang w:val="en-US" w:eastAsia="en-US"/>
              </w:rPr>
              <w:tab/>
              <w:t>39</w:t>
            </w:r>
          </w:hyperlink>
        </w:p>
        <w:p>
          <w:pPr>
            <w:pStyle w:val="Contents3"/>
            <w:tabs>
              <w:tab w:val="clear" w:pos="420"/>
              <w:tab w:val="right" w:pos="8296" w:leader="dot"/>
            </w:tabs>
            <w:snapToGrid w:val="false"/>
            <w:rPr>
              <w:color w:val="000080"/>
              <w:lang w:val="en-US" w:eastAsia="en-US"/>
            </w:rPr>
          </w:pPr>
          <w:hyperlink w:anchor="__RefHeading___Toc26002308">
            <w:r>
              <w:rPr>
                <w:rStyle w:val="IndexLink"/>
                <w:rFonts w:eastAsia="黑体" w:cs="黑体" w:ascii="黑体" w:hAnsi="黑体"/>
                <w:color w:val="000080"/>
                <w:kern w:val="0"/>
                <w:lang w:val="en-US" w:eastAsia="en-US"/>
              </w:rPr>
              <w:t xml:space="preserve">2.1.1.4 </w:t>
            </w:r>
            <w:r>
              <w:rPr>
                <w:rStyle w:val="IndexLink"/>
                <w:rFonts w:ascii="黑体" w:hAnsi="黑体" w:cs="黑体" w:eastAsia="黑体"/>
                <w:color w:val="000080"/>
                <w:kern w:val="0"/>
                <w:lang w:val="en-US" w:eastAsia="en-US"/>
              </w:rPr>
              <w:t>工资级差</w:t>
            </w:r>
            <w:r>
              <w:rPr>
                <w:rStyle w:val="IndexLink"/>
                <w:color w:val="000080"/>
                <w:lang w:val="en-US" w:eastAsia="en-US"/>
              </w:rPr>
              <w:tab/>
              <w:t>39</w:t>
            </w:r>
          </w:hyperlink>
        </w:p>
        <w:p>
          <w:pPr>
            <w:pStyle w:val="Contents3"/>
            <w:tabs>
              <w:tab w:val="clear" w:pos="420"/>
              <w:tab w:val="right" w:pos="8296" w:leader="dot"/>
            </w:tabs>
            <w:snapToGrid w:val="false"/>
            <w:rPr>
              <w:color w:val="000080"/>
              <w:lang w:val="en-US" w:eastAsia="en-US"/>
            </w:rPr>
          </w:pPr>
          <w:hyperlink w:anchor="__RefHeading___Toc26002309">
            <w:r>
              <w:rPr>
                <w:rStyle w:val="IndexLink"/>
                <w:rFonts w:eastAsia="黑体" w:cs="黑体" w:ascii="黑体" w:hAnsi="黑体"/>
                <w:color w:val="000080"/>
                <w:kern w:val="0"/>
                <w:lang w:val="en-US" w:eastAsia="en-US"/>
              </w:rPr>
              <w:t xml:space="preserve">2.1.1.5 </w:t>
            </w:r>
            <w:r>
              <w:rPr>
                <w:rStyle w:val="IndexLink"/>
                <w:rFonts w:ascii="黑体" w:hAnsi="黑体" w:cs="黑体" w:eastAsia="黑体"/>
                <w:color w:val="000080"/>
                <w:kern w:val="0"/>
                <w:lang w:val="en-US" w:eastAsia="en-US"/>
              </w:rPr>
              <w:t>工资定级和升级</w:t>
            </w:r>
            <w:r>
              <w:rPr>
                <w:rStyle w:val="IndexLink"/>
                <w:color w:val="000080"/>
                <w:lang w:val="en-US" w:eastAsia="en-US"/>
              </w:rPr>
              <w:tab/>
              <w:t>41</w:t>
            </w:r>
          </w:hyperlink>
        </w:p>
        <w:p>
          <w:pPr>
            <w:pStyle w:val="Contents3"/>
            <w:tabs>
              <w:tab w:val="clear" w:pos="420"/>
              <w:tab w:val="right" w:pos="8296" w:leader="dot"/>
            </w:tabs>
            <w:snapToGrid w:val="false"/>
            <w:rPr>
              <w:color w:val="000080"/>
              <w:lang w:val="en-US" w:eastAsia="en-US"/>
            </w:rPr>
          </w:pPr>
          <w:hyperlink w:anchor="__RefHeading___Toc26002310">
            <w:r>
              <w:rPr>
                <w:rStyle w:val="IndexLink"/>
                <w:rFonts w:eastAsia="黑体" w:cs="黑体" w:ascii="黑体" w:hAnsi="黑体"/>
                <w:color w:val="000080"/>
                <w:kern w:val="0"/>
                <w:lang w:val="en-US" w:eastAsia="en-US"/>
              </w:rPr>
              <w:t xml:space="preserve">2.1.1.6 </w:t>
            </w:r>
            <w:r>
              <w:rPr>
                <w:rStyle w:val="IndexLink"/>
                <w:rFonts w:ascii="黑体" w:hAnsi="黑体" w:cs="黑体" w:eastAsia="黑体"/>
                <w:color w:val="000080"/>
                <w:kern w:val="0"/>
                <w:lang w:val="en-US" w:eastAsia="en-US"/>
              </w:rPr>
              <w:t>工资标准的确定</w:t>
            </w:r>
            <w:r>
              <w:rPr>
                <w:rStyle w:val="IndexLink"/>
                <w:color w:val="000080"/>
                <w:lang w:val="en-US" w:eastAsia="en-US"/>
              </w:rPr>
              <w:tab/>
              <w:t>41</w:t>
            </w:r>
          </w:hyperlink>
        </w:p>
        <w:p>
          <w:pPr>
            <w:pStyle w:val="Contents3"/>
            <w:tabs>
              <w:tab w:val="clear" w:pos="420"/>
              <w:tab w:val="right" w:pos="8296" w:leader="dot"/>
            </w:tabs>
            <w:snapToGrid w:val="false"/>
            <w:rPr>
              <w:color w:val="000080"/>
              <w:lang w:val="en-US" w:eastAsia="en-US"/>
            </w:rPr>
          </w:pPr>
          <w:hyperlink w:anchor="__RefHeading___Toc26002311">
            <w:r>
              <w:rPr>
                <w:rStyle w:val="IndexLink"/>
                <w:rFonts w:eastAsia="黑体" w:cs="黑体" w:ascii="黑体" w:hAnsi="黑体"/>
                <w:color w:val="000080"/>
                <w:kern w:val="0"/>
                <w:lang w:val="en-US" w:eastAsia="en-US"/>
              </w:rPr>
              <w:t xml:space="preserve">2.1.1.7 </w:t>
            </w:r>
            <w:r>
              <w:rPr>
                <w:rStyle w:val="IndexLink"/>
                <w:rFonts w:ascii="黑体" w:hAnsi="黑体" w:cs="黑体" w:eastAsia="黑体"/>
                <w:color w:val="000080"/>
                <w:kern w:val="0"/>
                <w:lang w:val="en-US" w:eastAsia="en-US"/>
              </w:rPr>
              <w:t>工资升级增资</w:t>
            </w:r>
            <w:r>
              <w:rPr>
                <w:rStyle w:val="IndexLink"/>
                <w:color w:val="000080"/>
                <w:lang w:val="en-US" w:eastAsia="en-US"/>
              </w:rPr>
              <w:tab/>
              <w:t>42</w:t>
            </w:r>
          </w:hyperlink>
        </w:p>
        <w:p>
          <w:pPr>
            <w:pStyle w:val="Contents3"/>
            <w:tabs>
              <w:tab w:val="clear" w:pos="420"/>
              <w:tab w:val="right" w:pos="8296" w:leader="dot"/>
            </w:tabs>
            <w:snapToGrid w:val="false"/>
            <w:rPr>
              <w:color w:val="000080"/>
              <w:lang w:val="en-US" w:eastAsia="en-US"/>
            </w:rPr>
          </w:pPr>
          <w:hyperlink w:anchor="__RefHeading___Toc26002312">
            <w:r>
              <w:rPr>
                <w:rStyle w:val="IndexLink"/>
                <w:rFonts w:eastAsia="黑体" w:cs="黑体" w:ascii="黑体" w:hAnsi="黑体"/>
                <w:color w:val="000080"/>
                <w:kern w:val="0"/>
                <w:lang w:val="en-US" w:eastAsia="en-US"/>
              </w:rPr>
              <w:t xml:space="preserve">2.1.1.8 </w:t>
            </w:r>
            <w:r>
              <w:rPr>
                <w:rStyle w:val="IndexLink"/>
                <w:rFonts w:ascii="黑体" w:hAnsi="黑体" w:cs="黑体" w:eastAsia="黑体"/>
                <w:color w:val="000080"/>
                <w:kern w:val="0"/>
                <w:lang w:val="en-US" w:eastAsia="en-US"/>
              </w:rPr>
              <w:t>根据劳动分配率推算人事费总额法</w:t>
            </w:r>
            <w:r>
              <w:rPr>
                <w:rStyle w:val="IndexLink"/>
                <w:color w:val="000080"/>
                <w:lang w:val="en-US" w:eastAsia="en-US"/>
              </w:rPr>
              <w:tab/>
              <w:t>43</w:t>
            </w:r>
          </w:hyperlink>
        </w:p>
        <w:p>
          <w:pPr>
            <w:pStyle w:val="Contents3"/>
            <w:tabs>
              <w:tab w:val="clear" w:pos="420"/>
              <w:tab w:val="right" w:pos="8296" w:leader="dot"/>
            </w:tabs>
            <w:snapToGrid w:val="false"/>
            <w:rPr>
              <w:color w:val="000080"/>
              <w:lang w:val="en-US" w:eastAsia="en-US"/>
            </w:rPr>
          </w:pPr>
          <w:hyperlink w:anchor="__RefHeading___Toc26002313">
            <w:r>
              <w:rPr>
                <w:rStyle w:val="IndexLink"/>
                <w:rFonts w:eastAsia="黑体" w:cs="黑体" w:ascii="黑体" w:hAnsi="黑体"/>
                <w:color w:val="000080"/>
                <w:kern w:val="0"/>
                <w:lang w:val="en-US" w:eastAsia="en-US"/>
              </w:rPr>
              <w:t xml:space="preserve">2.1.1.9 </w:t>
            </w:r>
            <w:r>
              <w:rPr>
                <w:rStyle w:val="IndexLink"/>
                <w:rFonts w:ascii="黑体" w:hAnsi="黑体" w:cs="黑体" w:eastAsia="黑体"/>
                <w:color w:val="000080"/>
                <w:kern w:val="0"/>
                <w:lang w:val="en-US" w:eastAsia="en-US"/>
              </w:rPr>
              <w:t>新员工职务、工资核准表</w:t>
            </w:r>
            <w:r>
              <w:rPr>
                <w:rStyle w:val="IndexLink"/>
                <w:color w:val="000080"/>
                <w:lang w:val="en-US" w:eastAsia="en-US"/>
              </w:rPr>
              <w:tab/>
              <w:t>44</w:t>
            </w:r>
          </w:hyperlink>
        </w:p>
        <w:p>
          <w:pPr>
            <w:pStyle w:val="Contents3"/>
            <w:tabs>
              <w:tab w:val="clear" w:pos="420"/>
              <w:tab w:val="right" w:pos="8296" w:leader="dot"/>
            </w:tabs>
            <w:snapToGrid w:val="false"/>
            <w:rPr>
              <w:color w:val="000080"/>
              <w:lang w:val="en-US" w:eastAsia="en-US"/>
            </w:rPr>
          </w:pPr>
          <w:hyperlink w:anchor="__RefHeading___Toc26002314">
            <w:r>
              <w:rPr>
                <w:rStyle w:val="IndexLink"/>
                <w:rFonts w:eastAsia="黑体" w:cs="黑体" w:ascii="黑体" w:hAnsi="黑体"/>
                <w:color w:val="000080"/>
                <w:kern w:val="0"/>
                <w:lang w:val="en-US" w:eastAsia="en-US"/>
              </w:rPr>
              <w:t xml:space="preserve">2.1.1.10 </w:t>
            </w:r>
            <w:r>
              <w:rPr>
                <w:rStyle w:val="IndexLink"/>
                <w:rFonts w:ascii="黑体" w:hAnsi="黑体" w:cs="黑体" w:eastAsia="黑体"/>
                <w:color w:val="000080"/>
                <w:kern w:val="0"/>
                <w:lang w:val="en-US" w:eastAsia="en-US"/>
              </w:rPr>
              <w:t>员工工资职级核定表</w:t>
            </w:r>
            <w:r>
              <w:rPr>
                <w:rStyle w:val="IndexLink"/>
                <w:color w:val="000080"/>
                <w:lang w:val="en-US" w:eastAsia="en-US"/>
              </w:rPr>
              <w:tab/>
              <w:t>45</w:t>
            </w:r>
          </w:hyperlink>
        </w:p>
        <w:p>
          <w:pPr>
            <w:pStyle w:val="Contents3"/>
            <w:tabs>
              <w:tab w:val="clear" w:pos="420"/>
              <w:tab w:val="right" w:pos="8296" w:leader="dot"/>
            </w:tabs>
            <w:snapToGrid w:val="false"/>
            <w:rPr>
              <w:color w:val="000080"/>
              <w:lang w:val="en-US" w:eastAsia="en-US"/>
            </w:rPr>
          </w:pPr>
          <w:hyperlink w:anchor="__RefHeading___Toc26002315">
            <w:r>
              <w:rPr>
                <w:rStyle w:val="IndexLink"/>
                <w:rFonts w:eastAsia="黑体" w:cs="黑体" w:ascii="黑体" w:hAnsi="黑体"/>
                <w:color w:val="000080"/>
                <w:kern w:val="0"/>
                <w:lang w:val="en-US" w:eastAsia="en-US"/>
              </w:rPr>
              <w:t xml:space="preserve">2.1.1.11 </w:t>
            </w:r>
            <w:r>
              <w:rPr>
                <w:rStyle w:val="IndexLink"/>
                <w:rFonts w:ascii="黑体" w:hAnsi="黑体" w:cs="黑体" w:eastAsia="黑体"/>
                <w:color w:val="000080"/>
                <w:kern w:val="0"/>
                <w:lang w:val="en-US" w:eastAsia="en-US"/>
              </w:rPr>
              <w:t>操作员工资卡</w:t>
            </w:r>
            <w:r>
              <w:rPr>
                <w:rStyle w:val="IndexLink"/>
                <w:color w:val="000080"/>
                <w:lang w:val="en-US" w:eastAsia="en-US"/>
              </w:rPr>
              <w:tab/>
              <w:t>46</w:t>
            </w:r>
          </w:hyperlink>
        </w:p>
        <w:p>
          <w:pPr>
            <w:pStyle w:val="Contents3"/>
            <w:tabs>
              <w:tab w:val="clear" w:pos="420"/>
              <w:tab w:val="right" w:pos="8296" w:leader="dot"/>
            </w:tabs>
            <w:snapToGrid w:val="false"/>
            <w:rPr>
              <w:color w:val="000080"/>
              <w:lang w:val="en-US" w:eastAsia="en-US"/>
            </w:rPr>
          </w:pPr>
          <w:hyperlink w:anchor="__RefHeading___Toc26002316">
            <w:r>
              <w:rPr>
                <w:rStyle w:val="IndexLink"/>
                <w:rFonts w:eastAsia="黑体" w:cs="黑体" w:ascii="黑体" w:hAnsi="黑体"/>
                <w:color w:val="000080"/>
                <w:kern w:val="0"/>
                <w:lang w:val="en-US" w:eastAsia="en-US"/>
              </w:rPr>
              <w:t xml:space="preserve">2.1.1.12 </w:t>
            </w:r>
            <w:r>
              <w:rPr>
                <w:rStyle w:val="IndexLink"/>
                <w:rFonts w:ascii="黑体" w:hAnsi="黑体" w:cs="黑体" w:eastAsia="黑体"/>
                <w:color w:val="000080"/>
                <w:kern w:val="0"/>
                <w:lang w:val="en-US" w:eastAsia="en-US"/>
              </w:rPr>
              <w:t>工资登记表</w:t>
            </w:r>
            <w:r>
              <w:rPr>
                <w:rStyle w:val="IndexLink"/>
                <w:color w:val="000080"/>
                <w:lang w:val="en-US" w:eastAsia="en-US"/>
              </w:rPr>
              <w:tab/>
              <w:t>47</w:t>
            </w:r>
          </w:hyperlink>
        </w:p>
        <w:p>
          <w:pPr>
            <w:pStyle w:val="Contents3"/>
            <w:tabs>
              <w:tab w:val="clear" w:pos="420"/>
              <w:tab w:val="right" w:pos="8296" w:leader="dot"/>
            </w:tabs>
            <w:snapToGrid w:val="false"/>
            <w:rPr>
              <w:color w:val="000080"/>
              <w:lang w:val="en-US" w:eastAsia="en-US"/>
            </w:rPr>
          </w:pPr>
          <w:hyperlink w:anchor="__RefHeading___Toc26002317">
            <w:r>
              <w:rPr>
                <w:rStyle w:val="IndexLink"/>
                <w:rFonts w:eastAsia="黑体" w:cs="黑体" w:ascii="黑体" w:hAnsi="黑体"/>
                <w:color w:val="000080"/>
                <w:kern w:val="0"/>
                <w:lang w:val="en-US" w:eastAsia="en-US"/>
              </w:rPr>
              <w:t xml:space="preserve">2.1.1.13 </w:t>
            </w:r>
            <w:r>
              <w:rPr>
                <w:rStyle w:val="IndexLink"/>
                <w:rFonts w:ascii="黑体" w:hAnsi="黑体" w:cs="黑体" w:eastAsia="黑体"/>
                <w:color w:val="000080"/>
                <w:kern w:val="0"/>
                <w:lang w:val="en-US" w:eastAsia="en-US"/>
              </w:rPr>
              <w:t>工资等级表</w:t>
            </w:r>
            <w:r>
              <w:rPr>
                <w:rStyle w:val="IndexLink"/>
                <w:color w:val="000080"/>
                <w:lang w:val="en-US" w:eastAsia="en-US"/>
              </w:rPr>
              <w:tab/>
              <w:t>47</w:t>
            </w:r>
          </w:hyperlink>
        </w:p>
        <w:p>
          <w:pPr>
            <w:pStyle w:val="Contents3"/>
            <w:tabs>
              <w:tab w:val="clear" w:pos="420"/>
              <w:tab w:val="right" w:pos="8296" w:leader="dot"/>
            </w:tabs>
            <w:snapToGrid w:val="false"/>
            <w:rPr>
              <w:color w:val="000080"/>
              <w:lang w:val="en-US" w:eastAsia="en-US"/>
            </w:rPr>
          </w:pPr>
          <w:hyperlink w:anchor="__RefHeading___Toc26002318">
            <w:r>
              <w:rPr>
                <w:rStyle w:val="IndexLink"/>
                <w:rFonts w:eastAsia="黑体" w:cs="黑体" w:ascii="黑体" w:hAnsi="黑体"/>
                <w:color w:val="000080"/>
                <w:kern w:val="0"/>
                <w:lang w:val="en-US" w:eastAsia="en-US"/>
              </w:rPr>
              <w:t xml:space="preserve">2.1.1.14 </w:t>
            </w:r>
            <w:r>
              <w:rPr>
                <w:rStyle w:val="IndexLink"/>
                <w:rFonts w:ascii="黑体" w:hAnsi="黑体" w:cs="黑体" w:eastAsia="黑体"/>
                <w:color w:val="000080"/>
                <w:kern w:val="0"/>
                <w:lang w:val="en-US" w:eastAsia="en-US"/>
              </w:rPr>
              <w:t>工资扣缴表</w:t>
            </w:r>
            <w:r>
              <w:rPr>
                <w:rStyle w:val="IndexLink"/>
                <w:color w:val="000080"/>
                <w:lang w:val="en-US" w:eastAsia="en-US"/>
              </w:rPr>
              <w:tab/>
              <w:t>48</w:t>
            </w:r>
          </w:hyperlink>
        </w:p>
        <w:p>
          <w:pPr>
            <w:pStyle w:val="Contents3"/>
            <w:tabs>
              <w:tab w:val="clear" w:pos="420"/>
              <w:tab w:val="right" w:pos="8296" w:leader="dot"/>
            </w:tabs>
            <w:snapToGrid w:val="false"/>
            <w:rPr>
              <w:color w:val="000080"/>
              <w:lang w:val="en-US" w:eastAsia="en-US"/>
            </w:rPr>
          </w:pPr>
          <w:hyperlink w:anchor="__RefHeading___Toc26002319">
            <w:r>
              <w:rPr>
                <w:rStyle w:val="IndexLink"/>
                <w:rFonts w:eastAsia="黑体" w:cs="黑体" w:ascii="黑体" w:hAnsi="黑体"/>
                <w:color w:val="000080"/>
                <w:kern w:val="0"/>
                <w:lang w:val="en-US" w:eastAsia="en-US"/>
              </w:rPr>
              <w:t xml:space="preserve">2.1.1.15 </w:t>
            </w:r>
            <w:r>
              <w:rPr>
                <w:rStyle w:val="IndexLink"/>
                <w:rFonts w:ascii="黑体" w:hAnsi="黑体" w:cs="黑体" w:eastAsia="黑体"/>
                <w:color w:val="000080"/>
                <w:kern w:val="0"/>
                <w:lang w:val="en-US" w:eastAsia="en-US"/>
              </w:rPr>
              <w:t>工资统计表</w:t>
            </w:r>
            <w:r>
              <w:rPr>
                <w:rStyle w:val="IndexLink"/>
                <w:color w:val="000080"/>
                <w:lang w:val="en-US" w:eastAsia="en-US"/>
              </w:rPr>
              <w:tab/>
              <w:t>49</w:t>
            </w:r>
          </w:hyperlink>
        </w:p>
        <w:p>
          <w:pPr>
            <w:pStyle w:val="Contents3"/>
            <w:tabs>
              <w:tab w:val="clear" w:pos="420"/>
              <w:tab w:val="right" w:pos="8296" w:leader="dot"/>
            </w:tabs>
            <w:snapToGrid w:val="false"/>
            <w:rPr>
              <w:color w:val="000080"/>
              <w:lang w:val="en-US" w:eastAsia="en-US"/>
            </w:rPr>
          </w:pPr>
          <w:hyperlink w:anchor="__RefHeading___Toc26002320">
            <w:r>
              <w:rPr>
                <w:rStyle w:val="IndexLink"/>
                <w:rFonts w:eastAsia="黑体" w:cs="黑体" w:ascii="黑体" w:hAnsi="黑体"/>
                <w:color w:val="000080"/>
                <w:kern w:val="0"/>
                <w:lang w:val="en-US" w:eastAsia="en-US"/>
              </w:rPr>
              <w:t xml:space="preserve">2.1.1.16 </w:t>
            </w:r>
            <w:r>
              <w:rPr>
                <w:rStyle w:val="IndexLink"/>
                <w:rFonts w:ascii="黑体" w:hAnsi="黑体" w:cs="黑体" w:eastAsia="黑体"/>
                <w:color w:val="000080"/>
                <w:kern w:val="0"/>
                <w:lang w:val="en-US" w:eastAsia="en-US"/>
              </w:rPr>
              <w:t>工资预算表</w:t>
            </w:r>
            <w:r>
              <w:rPr>
                <w:rStyle w:val="IndexLink"/>
                <w:color w:val="000080"/>
                <w:lang w:val="en-US" w:eastAsia="en-US"/>
              </w:rPr>
              <w:tab/>
              <w:t>49</w:t>
            </w:r>
          </w:hyperlink>
        </w:p>
        <w:p>
          <w:pPr>
            <w:pStyle w:val="Contents3"/>
            <w:tabs>
              <w:tab w:val="clear" w:pos="420"/>
              <w:tab w:val="right" w:pos="8296" w:leader="dot"/>
            </w:tabs>
            <w:snapToGrid w:val="false"/>
            <w:rPr>
              <w:color w:val="000080"/>
              <w:lang w:val="en-US" w:eastAsia="en-US"/>
            </w:rPr>
          </w:pPr>
          <w:hyperlink w:anchor="__RefHeading___Toc26002321">
            <w:r>
              <w:rPr>
                <w:rStyle w:val="IndexLink"/>
                <w:rFonts w:eastAsia="黑体" w:cs="黑体" w:ascii="黑体" w:hAnsi="黑体"/>
                <w:color w:val="000080"/>
                <w:kern w:val="0"/>
                <w:lang w:val="en-US" w:eastAsia="en-US"/>
              </w:rPr>
              <w:t xml:space="preserve">2.1.1.17 </w:t>
            </w:r>
            <w:r>
              <w:rPr>
                <w:rStyle w:val="IndexLink"/>
                <w:rFonts w:ascii="黑体" w:hAnsi="黑体" w:cs="黑体" w:eastAsia="黑体"/>
                <w:color w:val="000080"/>
                <w:kern w:val="0"/>
                <w:lang w:val="en-US" w:eastAsia="en-US"/>
              </w:rPr>
              <w:t>工作出勤表</w:t>
            </w:r>
            <w:r>
              <w:rPr>
                <w:rStyle w:val="IndexLink"/>
                <w:color w:val="000080"/>
                <w:lang w:val="en-US" w:eastAsia="en-US"/>
              </w:rPr>
              <w:tab/>
              <w:t>50</w:t>
            </w:r>
          </w:hyperlink>
        </w:p>
        <w:p>
          <w:pPr>
            <w:pStyle w:val="Contents3"/>
            <w:tabs>
              <w:tab w:val="clear" w:pos="420"/>
              <w:tab w:val="right" w:pos="8296" w:leader="dot"/>
            </w:tabs>
            <w:snapToGrid w:val="false"/>
            <w:rPr>
              <w:color w:val="000080"/>
              <w:lang w:val="en-US" w:eastAsia="en-US"/>
            </w:rPr>
          </w:pPr>
          <w:hyperlink w:anchor="__RefHeading___Toc26002322">
            <w:r>
              <w:rPr>
                <w:rStyle w:val="IndexLink"/>
                <w:rFonts w:eastAsia="黑体" w:cs="黑体" w:ascii="黑体" w:hAnsi="黑体"/>
                <w:color w:val="000080"/>
                <w:kern w:val="0"/>
                <w:lang w:val="en-US" w:eastAsia="en-US"/>
              </w:rPr>
              <w:t xml:space="preserve">2.1.1.18 </w:t>
            </w:r>
            <w:r>
              <w:rPr>
                <w:rStyle w:val="IndexLink"/>
                <w:rFonts w:ascii="黑体" w:hAnsi="黑体" w:cs="黑体" w:eastAsia="黑体"/>
                <w:color w:val="000080"/>
                <w:kern w:val="0"/>
                <w:lang w:val="en-US" w:eastAsia="en-US"/>
              </w:rPr>
              <w:t>工资标准表</w:t>
            </w:r>
            <w:r>
              <w:rPr>
                <w:rStyle w:val="IndexLink"/>
                <w:color w:val="000080"/>
                <w:lang w:val="en-US" w:eastAsia="en-US"/>
              </w:rPr>
              <w:tab/>
              <w:t>51</w:t>
            </w:r>
          </w:hyperlink>
        </w:p>
        <w:p>
          <w:pPr>
            <w:pStyle w:val="Contents3"/>
            <w:tabs>
              <w:tab w:val="clear" w:pos="420"/>
              <w:tab w:val="right" w:pos="8296" w:leader="dot"/>
            </w:tabs>
            <w:snapToGrid w:val="false"/>
            <w:rPr>
              <w:color w:val="000080"/>
              <w:lang w:val="en-US" w:eastAsia="en-US"/>
            </w:rPr>
          </w:pPr>
          <w:hyperlink w:anchor="__RefHeading___Toc26002323">
            <w:r>
              <w:rPr>
                <w:rStyle w:val="IndexLink"/>
                <w:rFonts w:eastAsia="黑体" w:cs="黑体" w:ascii="黑体" w:hAnsi="黑体"/>
                <w:color w:val="000080"/>
                <w:kern w:val="0"/>
                <w:lang w:val="en-US" w:eastAsia="en-US"/>
              </w:rPr>
              <w:t xml:space="preserve">2.1.1.19 </w:t>
            </w:r>
            <w:r>
              <w:rPr>
                <w:rStyle w:val="IndexLink"/>
                <w:rFonts w:ascii="黑体" w:hAnsi="黑体" w:cs="黑体" w:eastAsia="黑体"/>
                <w:color w:val="000080"/>
                <w:kern w:val="0"/>
                <w:lang w:val="en-US" w:eastAsia="en-US"/>
              </w:rPr>
              <w:t>员工工资调整表</w:t>
            </w:r>
            <w:r>
              <w:rPr>
                <w:rStyle w:val="IndexLink"/>
                <w:color w:val="000080"/>
                <w:lang w:val="en-US" w:eastAsia="en-US"/>
              </w:rPr>
              <w:tab/>
              <w:t>52</w:t>
            </w:r>
          </w:hyperlink>
        </w:p>
        <w:p>
          <w:pPr>
            <w:pStyle w:val="Contents3"/>
            <w:tabs>
              <w:tab w:val="clear" w:pos="420"/>
              <w:tab w:val="right" w:pos="8296" w:leader="dot"/>
            </w:tabs>
            <w:snapToGrid w:val="false"/>
            <w:rPr>
              <w:color w:val="000080"/>
              <w:lang w:val="en-US" w:eastAsia="en-US"/>
            </w:rPr>
          </w:pPr>
          <w:hyperlink w:anchor="__RefHeading___Toc26002324">
            <w:r>
              <w:rPr>
                <w:rStyle w:val="IndexLink"/>
                <w:rFonts w:eastAsia="黑体" w:cs="黑体" w:ascii="黑体" w:hAnsi="黑体"/>
                <w:color w:val="000080"/>
                <w:kern w:val="0"/>
                <w:lang w:val="en-US" w:eastAsia="en-US"/>
              </w:rPr>
              <w:t xml:space="preserve">2.1.1.20 </w:t>
            </w:r>
            <w:r>
              <w:rPr>
                <w:rStyle w:val="IndexLink"/>
                <w:rFonts w:ascii="黑体" w:hAnsi="黑体" w:cs="黑体" w:eastAsia="黑体"/>
                <w:color w:val="000080"/>
                <w:kern w:val="0"/>
                <w:lang w:val="en-US" w:eastAsia="en-US"/>
              </w:rPr>
              <w:t>员工薪水调整表</w:t>
            </w:r>
            <w:r>
              <w:rPr>
                <w:rStyle w:val="IndexLink"/>
                <w:color w:val="000080"/>
                <w:lang w:val="en-US" w:eastAsia="en-US"/>
              </w:rPr>
              <w:tab/>
              <w:t>52</w:t>
            </w:r>
          </w:hyperlink>
        </w:p>
        <w:p>
          <w:pPr>
            <w:pStyle w:val="Contents3"/>
            <w:tabs>
              <w:tab w:val="clear" w:pos="420"/>
              <w:tab w:val="right" w:pos="8296" w:leader="dot"/>
            </w:tabs>
            <w:snapToGrid w:val="false"/>
            <w:rPr>
              <w:color w:val="000080"/>
              <w:lang w:val="en-US" w:eastAsia="en-US"/>
            </w:rPr>
          </w:pPr>
          <w:hyperlink w:anchor="__RefHeading___Toc26002325">
            <w:r>
              <w:rPr>
                <w:rStyle w:val="IndexLink"/>
                <w:rFonts w:eastAsia="黑体" w:cs="黑体" w:ascii="黑体" w:hAnsi="黑体"/>
                <w:color w:val="000080"/>
                <w:kern w:val="0"/>
                <w:lang w:val="en-US" w:eastAsia="en-US"/>
              </w:rPr>
              <w:t xml:space="preserve">2.1.1.21 </w:t>
            </w:r>
            <w:r>
              <w:rPr>
                <w:rStyle w:val="IndexLink"/>
                <w:rFonts w:ascii="黑体" w:hAnsi="黑体" w:cs="黑体" w:eastAsia="黑体"/>
                <w:color w:val="000080"/>
                <w:kern w:val="0"/>
                <w:lang w:val="en-US" w:eastAsia="en-US"/>
              </w:rPr>
              <w:t>公司薪水调整表</w:t>
            </w:r>
            <w:r>
              <w:rPr>
                <w:rStyle w:val="IndexLink"/>
                <w:color w:val="000080"/>
                <w:lang w:val="en-US" w:eastAsia="en-US"/>
              </w:rPr>
              <w:tab/>
              <w:t>53</w:t>
            </w:r>
          </w:hyperlink>
        </w:p>
        <w:p>
          <w:pPr>
            <w:pStyle w:val="Contents3"/>
            <w:tabs>
              <w:tab w:val="clear" w:pos="420"/>
              <w:tab w:val="right" w:pos="8296" w:leader="dot"/>
            </w:tabs>
            <w:snapToGrid w:val="false"/>
            <w:rPr>
              <w:color w:val="000080"/>
              <w:lang w:val="en-US" w:eastAsia="en-US"/>
            </w:rPr>
          </w:pPr>
          <w:hyperlink w:anchor="__RefHeading___Toc26002326">
            <w:r>
              <w:rPr>
                <w:rStyle w:val="IndexLink"/>
                <w:rFonts w:eastAsia="黑体" w:cs="黑体" w:ascii="黑体" w:hAnsi="黑体"/>
                <w:color w:val="000080"/>
                <w:kern w:val="0"/>
                <w:lang w:val="en-US" w:eastAsia="en-US"/>
              </w:rPr>
              <w:t xml:space="preserve">2.1.1.22 </w:t>
            </w:r>
            <w:r>
              <w:rPr>
                <w:rStyle w:val="IndexLink"/>
                <w:rFonts w:ascii="黑体" w:hAnsi="黑体" w:cs="黑体" w:eastAsia="黑体"/>
                <w:color w:val="000080"/>
                <w:kern w:val="0"/>
                <w:lang w:val="en-US" w:eastAsia="en-US"/>
              </w:rPr>
              <w:t>工资表（一）</w:t>
            </w:r>
            <w:r>
              <w:rPr>
                <w:rStyle w:val="IndexLink"/>
                <w:color w:val="000080"/>
                <w:lang w:val="en-US" w:eastAsia="en-US"/>
              </w:rPr>
              <w:tab/>
              <w:t>54</w:t>
            </w:r>
          </w:hyperlink>
        </w:p>
        <w:p>
          <w:pPr>
            <w:pStyle w:val="Contents3"/>
            <w:tabs>
              <w:tab w:val="clear" w:pos="420"/>
              <w:tab w:val="right" w:pos="8296" w:leader="dot"/>
            </w:tabs>
            <w:snapToGrid w:val="false"/>
            <w:rPr>
              <w:color w:val="000080"/>
              <w:lang w:val="en-US" w:eastAsia="en-US"/>
            </w:rPr>
          </w:pPr>
          <w:hyperlink w:anchor="__RefHeading___Toc26002327">
            <w:r>
              <w:rPr>
                <w:rStyle w:val="IndexLink"/>
                <w:rFonts w:eastAsia="黑体" w:cs="黑体" w:ascii="黑体" w:hAnsi="黑体"/>
                <w:color w:val="000080"/>
                <w:kern w:val="0"/>
                <w:lang w:val="en-US" w:eastAsia="en-US"/>
              </w:rPr>
              <w:t xml:space="preserve">2.1.1.23 </w:t>
            </w:r>
            <w:r>
              <w:rPr>
                <w:rStyle w:val="IndexLink"/>
                <w:rFonts w:ascii="黑体" w:hAnsi="黑体" w:cs="黑体" w:eastAsia="黑体"/>
                <w:color w:val="000080"/>
                <w:kern w:val="0"/>
                <w:lang w:val="en-US" w:eastAsia="en-US"/>
              </w:rPr>
              <w:t>工资表（二）</w:t>
            </w:r>
            <w:r>
              <w:rPr>
                <w:rStyle w:val="IndexLink"/>
                <w:color w:val="000080"/>
                <w:lang w:val="en-US" w:eastAsia="en-US"/>
              </w:rPr>
              <w:tab/>
              <w:t>55</w:t>
            </w:r>
          </w:hyperlink>
        </w:p>
        <w:p>
          <w:pPr>
            <w:pStyle w:val="Contents3"/>
            <w:tabs>
              <w:tab w:val="clear" w:pos="420"/>
              <w:tab w:val="right" w:pos="8296" w:leader="dot"/>
            </w:tabs>
            <w:snapToGrid w:val="false"/>
            <w:rPr>
              <w:color w:val="000080"/>
              <w:lang w:val="en-US" w:eastAsia="en-US"/>
            </w:rPr>
          </w:pPr>
          <w:hyperlink w:anchor="__RefHeading___Toc26002328">
            <w:r>
              <w:rPr>
                <w:rStyle w:val="IndexLink"/>
                <w:rFonts w:eastAsia="黑体" w:cs="黑体" w:ascii="黑体" w:hAnsi="黑体"/>
                <w:color w:val="000080"/>
                <w:kern w:val="0"/>
                <w:lang w:val="en-US" w:eastAsia="en-US"/>
              </w:rPr>
              <w:t xml:space="preserve">2.1.1.24 </w:t>
            </w:r>
            <w:r>
              <w:rPr>
                <w:rStyle w:val="IndexLink"/>
                <w:rFonts w:ascii="黑体" w:hAnsi="黑体" w:cs="黑体" w:eastAsia="黑体"/>
                <w:color w:val="000080"/>
                <w:kern w:val="0"/>
                <w:lang w:val="en-US" w:eastAsia="en-US"/>
              </w:rPr>
              <w:t>工资调整表（一）</w:t>
            </w:r>
            <w:r>
              <w:rPr>
                <w:rStyle w:val="IndexLink"/>
                <w:color w:val="000080"/>
                <w:lang w:val="en-US" w:eastAsia="en-US"/>
              </w:rPr>
              <w:tab/>
              <w:t>55</w:t>
            </w:r>
          </w:hyperlink>
        </w:p>
        <w:p>
          <w:pPr>
            <w:pStyle w:val="Contents3"/>
            <w:tabs>
              <w:tab w:val="clear" w:pos="420"/>
              <w:tab w:val="right" w:pos="8296" w:leader="dot"/>
            </w:tabs>
            <w:snapToGrid w:val="false"/>
            <w:rPr>
              <w:color w:val="000080"/>
              <w:lang w:val="en-US" w:eastAsia="en-US"/>
            </w:rPr>
          </w:pPr>
          <w:hyperlink w:anchor="__RefHeading___Toc26002329">
            <w:r>
              <w:rPr>
                <w:rStyle w:val="IndexLink"/>
                <w:rFonts w:eastAsia="黑体" w:cs="黑体" w:ascii="黑体" w:hAnsi="黑体"/>
                <w:color w:val="000080"/>
                <w:kern w:val="0"/>
                <w:lang w:val="en-US" w:eastAsia="en-US"/>
              </w:rPr>
              <w:t xml:space="preserve">2.1.1.25 </w:t>
            </w:r>
            <w:r>
              <w:rPr>
                <w:rStyle w:val="IndexLink"/>
                <w:rFonts w:ascii="黑体" w:hAnsi="黑体" w:cs="黑体" w:eastAsia="黑体"/>
                <w:color w:val="000080"/>
                <w:kern w:val="0"/>
                <w:lang w:val="en-US" w:eastAsia="en-US"/>
              </w:rPr>
              <w:t>工资调整表（二）</w:t>
            </w:r>
            <w:r>
              <w:rPr>
                <w:rStyle w:val="IndexLink"/>
                <w:color w:val="000080"/>
                <w:lang w:val="en-US" w:eastAsia="en-US"/>
              </w:rPr>
              <w:tab/>
              <w:t>56</w:t>
            </w:r>
          </w:hyperlink>
        </w:p>
        <w:p>
          <w:pPr>
            <w:pStyle w:val="Contents3"/>
            <w:tabs>
              <w:tab w:val="clear" w:pos="420"/>
              <w:tab w:val="right" w:pos="8296" w:leader="dot"/>
            </w:tabs>
            <w:snapToGrid w:val="false"/>
            <w:rPr>
              <w:color w:val="000080"/>
              <w:lang w:val="en-US" w:eastAsia="en-US"/>
            </w:rPr>
          </w:pPr>
          <w:hyperlink w:anchor="__RefHeading___Toc26002330">
            <w:r>
              <w:rPr>
                <w:rStyle w:val="IndexLink"/>
                <w:rFonts w:eastAsia="黑体" w:cs="黑体" w:ascii="黑体" w:hAnsi="黑体"/>
                <w:color w:val="000080"/>
                <w:kern w:val="0"/>
                <w:lang w:val="en-US" w:eastAsia="en-US"/>
              </w:rPr>
              <w:t xml:space="preserve">2.1.1.26 </w:t>
            </w:r>
            <w:r>
              <w:rPr>
                <w:rStyle w:val="IndexLink"/>
                <w:rFonts w:ascii="黑体" w:hAnsi="黑体" w:cs="黑体" w:eastAsia="黑体"/>
                <w:color w:val="000080"/>
                <w:kern w:val="0"/>
                <w:lang w:val="en-US" w:eastAsia="en-US"/>
              </w:rPr>
              <w:t>工资分析表</w:t>
            </w:r>
            <w:r>
              <w:rPr>
                <w:rStyle w:val="IndexLink"/>
                <w:color w:val="000080"/>
                <w:lang w:val="en-US" w:eastAsia="en-US"/>
              </w:rPr>
              <w:tab/>
              <w:t>57</w:t>
            </w:r>
          </w:hyperlink>
        </w:p>
        <w:p>
          <w:pPr>
            <w:pStyle w:val="Contents3"/>
            <w:tabs>
              <w:tab w:val="clear" w:pos="420"/>
              <w:tab w:val="right" w:pos="8296" w:leader="dot"/>
            </w:tabs>
            <w:snapToGrid w:val="false"/>
            <w:rPr>
              <w:color w:val="000080"/>
              <w:lang w:val="en-US" w:eastAsia="en-US"/>
            </w:rPr>
          </w:pPr>
          <w:hyperlink w:anchor="__RefHeading___Toc26002331">
            <w:r>
              <w:rPr>
                <w:rStyle w:val="IndexLink"/>
                <w:rFonts w:ascii="黑体" w:hAnsi="黑体" w:cs="黑体" w:eastAsia="黑体"/>
                <w:color w:val="000080"/>
                <w:kern w:val="0"/>
                <w:lang w:val="en-US" w:eastAsia="en-US"/>
              </w:rPr>
              <w:t>第二讲</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绩效工资制度</w:t>
            </w:r>
            <w:r>
              <w:rPr>
                <w:rStyle w:val="IndexLink"/>
                <w:color w:val="000080"/>
                <w:lang w:val="en-US" w:eastAsia="en-US"/>
              </w:rPr>
              <w:tab/>
              <w:t>58</w:t>
            </w:r>
          </w:hyperlink>
        </w:p>
        <w:p>
          <w:pPr>
            <w:pStyle w:val="Contents3"/>
            <w:tabs>
              <w:tab w:val="clear" w:pos="420"/>
              <w:tab w:val="right" w:pos="8296" w:leader="dot"/>
            </w:tabs>
            <w:snapToGrid w:val="false"/>
            <w:rPr>
              <w:color w:val="000080"/>
              <w:lang w:val="en-US" w:eastAsia="en-US"/>
            </w:rPr>
          </w:pPr>
          <w:hyperlink w:anchor="__RefHeading___Toc26002332">
            <w:r>
              <w:rPr>
                <w:rStyle w:val="IndexLink"/>
                <w:rFonts w:eastAsia="黑体" w:cs="黑体" w:ascii="黑体" w:hAnsi="黑体"/>
                <w:color w:val="000080"/>
                <w:kern w:val="0"/>
                <w:lang w:val="en-US" w:eastAsia="en-US"/>
              </w:rPr>
              <w:t xml:space="preserve">2.1.2.1  </w:t>
            </w:r>
            <w:r>
              <w:rPr>
                <w:rStyle w:val="IndexLink"/>
                <w:rFonts w:ascii="黑体" w:hAnsi="黑体" w:cs="黑体" w:eastAsia="黑体"/>
                <w:color w:val="000080"/>
                <w:kern w:val="0"/>
                <w:lang w:val="en-US" w:eastAsia="en-US"/>
              </w:rPr>
              <w:t>绩效工资制度</w:t>
            </w:r>
            <w:r>
              <w:rPr>
                <w:rStyle w:val="IndexLink"/>
                <w:color w:val="000080"/>
                <w:lang w:val="en-US" w:eastAsia="en-US"/>
              </w:rPr>
              <w:tab/>
              <w:t>58</w:t>
            </w:r>
          </w:hyperlink>
        </w:p>
        <w:p>
          <w:pPr>
            <w:pStyle w:val="Contents3"/>
            <w:tabs>
              <w:tab w:val="clear" w:pos="420"/>
              <w:tab w:val="right" w:pos="8296" w:leader="dot"/>
            </w:tabs>
            <w:snapToGrid w:val="false"/>
            <w:rPr>
              <w:color w:val="000080"/>
              <w:lang w:val="en-US" w:eastAsia="en-US"/>
            </w:rPr>
          </w:pPr>
          <w:hyperlink w:anchor="__RefHeading___Toc26002333">
            <w:r>
              <w:rPr>
                <w:rStyle w:val="IndexLink"/>
                <w:rFonts w:eastAsia="黑体" w:cs="黑体" w:ascii="黑体" w:hAnsi="黑体"/>
                <w:color w:val="000080"/>
                <w:kern w:val="0"/>
                <w:lang w:val="en-US" w:eastAsia="en-US"/>
              </w:rPr>
              <w:t xml:space="preserve">2.1.2.2  </w:t>
            </w:r>
            <w:r>
              <w:rPr>
                <w:rStyle w:val="IndexLink"/>
                <w:rFonts w:ascii="黑体" w:hAnsi="黑体" w:cs="黑体" w:eastAsia="黑体"/>
                <w:color w:val="000080"/>
                <w:kern w:val="0"/>
                <w:lang w:val="en-US" w:eastAsia="en-US"/>
              </w:rPr>
              <w:t>自我评估</w:t>
            </w:r>
            <w:r>
              <w:rPr>
                <w:rStyle w:val="IndexLink"/>
                <w:color w:val="000080"/>
                <w:lang w:val="en-US" w:eastAsia="en-US"/>
              </w:rPr>
              <w:tab/>
              <w:t>59</w:t>
            </w:r>
          </w:hyperlink>
        </w:p>
        <w:p>
          <w:pPr>
            <w:pStyle w:val="Contents3"/>
            <w:tabs>
              <w:tab w:val="clear" w:pos="420"/>
              <w:tab w:val="right" w:pos="8296" w:leader="dot"/>
            </w:tabs>
            <w:snapToGrid w:val="false"/>
            <w:rPr>
              <w:color w:val="000080"/>
              <w:lang w:val="en-US" w:eastAsia="en-US"/>
            </w:rPr>
          </w:pPr>
          <w:hyperlink w:anchor="__RefHeading___Toc26002334">
            <w:r>
              <w:rPr>
                <w:rStyle w:val="IndexLink"/>
                <w:rFonts w:eastAsia="黑体" w:cs="黑体" w:ascii="黑体" w:hAnsi="黑体"/>
                <w:color w:val="000080"/>
                <w:kern w:val="0"/>
                <w:lang w:val="en-US" w:eastAsia="en-US"/>
              </w:rPr>
              <w:t xml:space="preserve">2.1.2.3  </w:t>
            </w:r>
            <w:r>
              <w:rPr>
                <w:rStyle w:val="IndexLink"/>
                <w:rFonts w:ascii="黑体" w:hAnsi="黑体" w:cs="黑体" w:eastAsia="黑体"/>
                <w:color w:val="000080"/>
                <w:kern w:val="0"/>
                <w:lang w:val="en-US" w:eastAsia="en-US"/>
              </w:rPr>
              <w:t>评估报告法</w:t>
            </w:r>
            <w:r>
              <w:rPr>
                <w:rStyle w:val="IndexLink"/>
                <w:color w:val="000080"/>
                <w:lang w:val="en-US" w:eastAsia="en-US"/>
              </w:rPr>
              <w:tab/>
              <w:t>60</w:t>
            </w:r>
          </w:hyperlink>
        </w:p>
        <w:p>
          <w:pPr>
            <w:pStyle w:val="Contents3"/>
            <w:tabs>
              <w:tab w:val="clear" w:pos="420"/>
              <w:tab w:val="right" w:pos="8296" w:leader="dot"/>
            </w:tabs>
            <w:snapToGrid w:val="false"/>
            <w:rPr>
              <w:color w:val="000080"/>
              <w:lang w:val="en-US" w:eastAsia="en-US"/>
            </w:rPr>
          </w:pPr>
          <w:hyperlink w:anchor="__RefHeading___Toc26002335">
            <w:r>
              <w:rPr>
                <w:rStyle w:val="IndexLink"/>
                <w:rFonts w:eastAsia="黑体" w:cs="黑体" w:ascii="黑体" w:hAnsi="黑体"/>
                <w:color w:val="000080"/>
                <w:kern w:val="0"/>
                <w:lang w:val="en-US" w:eastAsia="en-US"/>
              </w:rPr>
              <w:t xml:space="preserve">2.1.2.4  </w:t>
            </w:r>
            <w:r>
              <w:rPr>
                <w:rStyle w:val="IndexLink"/>
                <w:rFonts w:ascii="黑体" w:hAnsi="黑体" w:cs="黑体" w:eastAsia="黑体"/>
                <w:color w:val="000080"/>
                <w:kern w:val="0"/>
                <w:lang w:val="en-US" w:eastAsia="en-US"/>
              </w:rPr>
              <w:t>图解化评分法</w:t>
            </w:r>
            <w:r>
              <w:rPr>
                <w:rStyle w:val="IndexLink"/>
                <w:color w:val="000080"/>
                <w:lang w:val="en-US" w:eastAsia="en-US"/>
              </w:rPr>
              <w:tab/>
              <w:t>60</w:t>
            </w:r>
          </w:hyperlink>
        </w:p>
        <w:p>
          <w:pPr>
            <w:pStyle w:val="Contents3"/>
            <w:tabs>
              <w:tab w:val="clear" w:pos="420"/>
              <w:tab w:val="right" w:pos="8296" w:leader="dot"/>
            </w:tabs>
            <w:snapToGrid w:val="false"/>
            <w:rPr>
              <w:color w:val="000080"/>
              <w:lang w:val="en-US" w:eastAsia="en-US"/>
            </w:rPr>
          </w:pPr>
          <w:hyperlink w:anchor="__RefHeading___Toc26002336">
            <w:r>
              <w:rPr>
                <w:rStyle w:val="IndexLink"/>
                <w:rFonts w:eastAsia="黑体" w:cs="黑体" w:ascii="黑体" w:hAnsi="黑体"/>
                <w:color w:val="000080"/>
                <w:kern w:val="0"/>
                <w:lang w:val="en-US" w:eastAsia="en-US"/>
              </w:rPr>
              <w:t xml:space="preserve">2.1.2.5 </w:t>
            </w:r>
            <w:r>
              <w:rPr>
                <w:rStyle w:val="IndexLink"/>
                <w:rFonts w:ascii="黑体" w:hAnsi="黑体" w:cs="黑体" w:eastAsia="黑体"/>
                <w:color w:val="000080"/>
                <w:kern w:val="0"/>
                <w:lang w:val="en-US" w:eastAsia="en-US"/>
              </w:rPr>
              <w:t>多人比较法</w:t>
            </w:r>
            <w:r>
              <w:rPr>
                <w:rStyle w:val="IndexLink"/>
                <w:color w:val="000080"/>
                <w:lang w:val="en-US" w:eastAsia="en-US"/>
              </w:rPr>
              <w:tab/>
              <w:t>61</w:t>
            </w:r>
          </w:hyperlink>
        </w:p>
        <w:p>
          <w:pPr>
            <w:pStyle w:val="Contents3"/>
            <w:tabs>
              <w:tab w:val="clear" w:pos="420"/>
              <w:tab w:val="right" w:pos="8296" w:leader="dot"/>
            </w:tabs>
            <w:snapToGrid w:val="false"/>
            <w:rPr>
              <w:color w:val="000080"/>
              <w:lang w:val="en-US" w:eastAsia="en-US"/>
            </w:rPr>
          </w:pPr>
          <w:hyperlink w:anchor="__RefHeading___Toc26002337">
            <w:r>
              <w:rPr>
                <w:rStyle w:val="IndexLink"/>
                <w:rFonts w:ascii="黑体" w:hAnsi="黑体" w:cs="黑体" w:eastAsia="黑体"/>
                <w:color w:val="000080"/>
                <w:kern w:val="0"/>
                <w:lang w:val="en-US" w:eastAsia="en-US"/>
              </w:rPr>
              <w:t>第三讲</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其他工资制度和表格</w:t>
            </w:r>
            <w:r>
              <w:rPr>
                <w:rStyle w:val="IndexLink"/>
                <w:color w:val="000080"/>
                <w:lang w:val="en-US" w:eastAsia="en-US"/>
              </w:rPr>
              <w:tab/>
              <w:t>61</w:t>
            </w:r>
          </w:hyperlink>
        </w:p>
        <w:p>
          <w:pPr>
            <w:pStyle w:val="Contents3"/>
            <w:tabs>
              <w:tab w:val="clear" w:pos="420"/>
              <w:tab w:val="right" w:pos="8296" w:leader="dot"/>
            </w:tabs>
            <w:snapToGrid w:val="false"/>
            <w:rPr>
              <w:color w:val="000080"/>
              <w:lang w:val="en-US" w:eastAsia="en-US"/>
            </w:rPr>
          </w:pPr>
          <w:hyperlink w:anchor="__RefHeading___Toc26002338">
            <w:r>
              <w:rPr>
                <w:rStyle w:val="IndexLink"/>
                <w:rFonts w:eastAsia="黑体" w:cs="黑体" w:ascii="黑体" w:hAnsi="黑体"/>
                <w:color w:val="000080"/>
                <w:kern w:val="0"/>
                <w:lang w:val="en-US" w:eastAsia="en-US"/>
              </w:rPr>
              <w:t xml:space="preserve">2.1.3.1  </w:t>
            </w:r>
            <w:r>
              <w:rPr>
                <w:rStyle w:val="IndexLink"/>
                <w:rFonts w:ascii="黑体" w:hAnsi="黑体" w:cs="黑体" w:eastAsia="黑体"/>
                <w:color w:val="000080"/>
                <w:kern w:val="0"/>
                <w:lang w:val="en-US" w:eastAsia="en-US"/>
              </w:rPr>
              <w:t>公司工资制度方案</w:t>
            </w:r>
            <w:r>
              <w:rPr>
                <w:rStyle w:val="IndexLink"/>
                <w:color w:val="000080"/>
                <w:lang w:val="en-US" w:eastAsia="en-US"/>
              </w:rPr>
              <w:tab/>
              <w:t>61</w:t>
            </w:r>
          </w:hyperlink>
        </w:p>
        <w:p>
          <w:pPr>
            <w:pStyle w:val="Contents3"/>
            <w:tabs>
              <w:tab w:val="clear" w:pos="420"/>
              <w:tab w:val="right" w:pos="8296" w:leader="dot"/>
            </w:tabs>
            <w:snapToGrid w:val="false"/>
            <w:rPr>
              <w:color w:val="000080"/>
              <w:lang w:val="en-US" w:eastAsia="en-US"/>
            </w:rPr>
          </w:pPr>
          <w:hyperlink w:anchor="__RefHeading___Toc26002339">
            <w:r>
              <w:rPr>
                <w:rStyle w:val="IndexLink"/>
                <w:rFonts w:eastAsia="黑体" w:cs="黑体" w:ascii="黑体" w:hAnsi="黑体"/>
                <w:color w:val="000080"/>
                <w:kern w:val="0"/>
                <w:lang w:val="en-US" w:eastAsia="en-US"/>
              </w:rPr>
              <w:t xml:space="preserve">2.1.3.2  </w:t>
            </w:r>
            <w:r>
              <w:rPr>
                <w:rStyle w:val="IndexLink"/>
                <w:rFonts w:ascii="黑体" w:hAnsi="黑体" w:cs="黑体" w:eastAsia="黑体"/>
                <w:color w:val="000080"/>
                <w:kern w:val="0"/>
                <w:lang w:val="en-US" w:eastAsia="en-US"/>
              </w:rPr>
              <w:t>计件工资制</w:t>
            </w:r>
            <w:r>
              <w:rPr>
                <w:rStyle w:val="IndexLink"/>
                <w:color w:val="000080"/>
                <w:lang w:val="en-US" w:eastAsia="en-US"/>
              </w:rPr>
              <w:tab/>
              <w:t>64</w:t>
            </w:r>
          </w:hyperlink>
        </w:p>
        <w:p>
          <w:pPr>
            <w:pStyle w:val="Contents3"/>
            <w:tabs>
              <w:tab w:val="clear" w:pos="420"/>
              <w:tab w:val="right" w:pos="8296" w:leader="dot"/>
            </w:tabs>
            <w:snapToGrid w:val="false"/>
            <w:rPr>
              <w:color w:val="000080"/>
              <w:lang w:val="en-US" w:eastAsia="en-US"/>
            </w:rPr>
          </w:pPr>
          <w:hyperlink w:anchor="__RefHeading___Toc26002340">
            <w:r>
              <w:rPr>
                <w:rStyle w:val="IndexLink"/>
                <w:rFonts w:eastAsia="黑体" w:cs="黑体" w:ascii="黑体" w:hAnsi="黑体"/>
                <w:color w:val="000080"/>
                <w:kern w:val="0"/>
                <w:lang w:val="en-US" w:eastAsia="en-US"/>
              </w:rPr>
              <w:t xml:space="preserve">2.1.3.3  </w:t>
            </w:r>
            <w:r>
              <w:rPr>
                <w:rStyle w:val="IndexLink"/>
                <w:rFonts w:ascii="黑体" w:hAnsi="黑体" w:cs="黑体" w:eastAsia="黑体"/>
                <w:color w:val="000080"/>
                <w:kern w:val="0"/>
                <w:lang w:val="en-US" w:eastAsia="en-US"/>
              </w:rPr>
              <w:t>计时工资制</w:t>
            </w:r>
            <w:r>
              <w:rPr>
                <w:rStyle w:val="IndexLink"/>
                <w:color w:val="000080"/>
                <w:lang w:val="en-US" w:eastAsia="en-US"/>
              </w:rPr>
              <w:tab/>
              <w:t>65</w:t>
            </w:r>
          </w:hyperlink>
        </w:p>
        <w:p>
          <w:pPr>
            <w:pStyle w:val="Contents3"/>
            <w:tabs>
              <w:tab w:val="clear" w:pos="420"/>
              <w:tab w:val="right" w:pos="8296" w:leader="dot"/>
            </w:tabs>
            <w:snapToGrid w:val="false"/>
            <w:rPr>
              <w:color w:val="000080"/>
              <w:lang w:val="en-US" w:eastAsia="en-US"/>
            </w:rPr>
          </w:pPr>
          <w:hyperlink w:anchor="__RefHeading___Toc26002341">
            <w:r>
              <w:rPr>
                <w:rStyle w:val="IndexLink"/>
                <w:rFonts w:eastAsia="黑体" w:cs="黑体" w:ascii="黑体" w:hAnsi="黑体"/>
                <w:color w:val="000080"/>
                <w:kern w:val="0"/>
                <w:lang w:val="en-US" w:eastAsia="en-US"/>
              </w:rPr>
              <w:t xml:space="preserve">2.1.3.4  </w:t>
            </w:r>
            <w:r>
              <w:rPr>
                <w:rStyle w:val="IndexLink"/>
                <w:rFonts w:ascii="黑体" w:hAnsi="黑体" w:cs="黑体" w:eastAsia="黑体"/>
                <w:color w:val="000080"/>
                <w:kern w:val="0"/>
                <w:lang w:val="en-US" w:eastAsia="en-US"/>
              </w:rPr>
              <w:t>职务工资制</w:t>
            </w:r>
            <w:r>
              <w:rPr>
                <w:rStyle w:val="IndexLink"/>
                <w:color w:val="000080"/>
                <w:lang w:val="en-US" w:eastAsia="en-US"/>
              </w:rPr>
              <w:tab/>
              <w:t>66</w:t>
            </w:r>
          </w:hyperlink>
        </w:p>
        <w:p>
          <w:pPr>
            <w:pStyle w:val="Contents3"/>
            <w:tabs>
              <w:tab w:val="clear" w:pos="420"/>
              <w:tab w:val="right" w:pos="8296" w:leader="dot"/>
            </w:tabs>
            <w:snapToGrid w:val="false"/>
            <w:rPr>
              <w:color w:val="000080"/>
              <w:lang w:val="en-US" w:eastAsia="en-US"/>
            </w:rPr>
          </w:pPr>
          <w:hyperlink w:anchor="__RefHeading___Toc26002342">
            <w:r>
              <w:rPr>
                <w:rStyle w:val="IndexLink"/>
                <w:rFonts w:eastAsia="黑体" w:cs="黑体" w:ascii="黑体" w:hAnsi="黑体"/>
                <w:color w:val="000080"/>
                <w:kern w:val="0"/>
                <w:lang w:val="en-US" w:eastAsia="en-US"/>
              </w:rPr>
              <w:t xml:space="preserve">2.1.3.5  </w:t>
            </w:r>
            <w:r>
              <w:rPr>
                <w:rStyle w:val="IndexLink"/>
                <w:rFonts w:ascii="黑体" w:hAnsi="黑体" w:cs="黑体" w:eastAsia="黑体"/>
                <w:color w:val="000080"/>
                <w:kern w:val="0"/>
                <w:lang w:val="en-US" w:eastAsia="en-US"/>
              </w:rPr>
              <w:t>职务工资制流程</w:t>
            </w:r>
            <w:r>
              <w:rPr>
                <w:rStyle w:val="IndexLink"/>
                <w:color w:val="000080"/>
                <w:lang w:val="en-US" w:eastAsia="en-US"/>
              </w:rPr>
              <w:tab/>
              <w:t>67</w:t>
            </w:r>
          </w:hyperlink>
        </w:p>
        <w:p>
          <w:pPr>
            <w:pStyle w:val="Contents3"/>
            <w:tabs>
              <w:tab w:val="clear" w:pos="420"/>
              <w:tab w:val="right" w:pos="8296" w:leader="dot"/>
            </w:tabs>
            <w:snapToGrid w:val="false"/>
            <w:rPr>
              <w:color w:val="000080"/>
              <w:lang w:val="en-US" w:eastAsia="en-US"/>
            </w:rPr>
          </w:pPr>
          <w:hyperlink w:anchor="__RefHeading___Toc26002343">
            <w:r>
              <w:rPr>
                <w:rStyle w:val="IndexLink"/>
                <w:rFonts w:eastAsia="黑体" w:cs="黑体" w:ascii="黑体" w:hAnsi="黑体"/>
                <w:color w:val="000080"/>
                <w:kern w:val="0"/>
                <w:lang w:val="en-US" w:eastAsia="en-US"/>
              </w:rPr>
              <w:t xml:space="preserve">2.1.3.6  </w:t>
            </w:r>
            <w:r>
              <w:rPr>
                <w:rStyle w:val="IndexLink"/>
                <w:rFonts w:ascii="黑体" w:hAnsi="黑体" w:cs="黑体" w:eastAsia="黑体"/>
                <w:color w:val="000080"/>
                <w:kern w:val="0"/>
                <w:lang w:val="en-US" w:eastAsia="en-US"/>
              </w:rPr>
              <w:t>岗位技能工资制</w:t>
            </w:r>
            <w:r>
              <w:rPr>
                <w:rStyle w:val="IndexLink"/>
                <w:color w:val="000080"/>
                <w:lang w:val="en-US" w:eastAsia="en-US"/>
              </w:rPr>
              <w:tab/>
              <w:t>69</w:t>
            </w:r>
          </w:hyperlink>
        </w:p>
        <w:p>
          <w:pPr>
            <w:pStyle w:val="Contents3"/>
            <w:tabs>
              <w:tab w:val="clear" w:pos="420"/>
              <w:tab w:val="right" w:pos="8296" w:leader="dot"/>
            </w:tabs>
            <w:snapToGrid w:val="false"/>
            <w:rPr>
              <w:color w:val="000080"/>
              <w:lang w:val="en-US" w:eastAsia="en-US"/>
            </w:rPr>
          </w:pPr>
          <w:hyperlink w:anchor="__RefHeading___Toc26002344">
            <w:r>
              <w:rPr>
                <w:rStyle w:val="IndexLink"/>
                <w:rFonts w:eastAsia="黑体" w:cs="黑体" w:ascii="黑体" w:hAnsi="黑体"/>
                <w:color w:val="000080"/>
                <w:kern w:val="0"/>
                <w:lang w:val="en-US" w:eastAsia="en-US"/>
              </w:rPr>
              <w:t xml:space="preserve">2.1.3.7  </w:t>
            </w:r>
            <w:r>
              <w:rPr>
                <w:rStyle w:val="IndexLink"/>
                <w:rFonts w:ascii="黑体" w:hAnsi="黑体" w:cs="黑体" w:eastAsia="黑体"/>
                <w:color w:val="000080"/>
                <w:kern w:val="0"/>
                <w:lang w:val="en-US" w:eastAsia="en-US"/>
              </w:rPr>
              <w:t>技术等级工资制</w:t>
            </w:r>
            <w:r>
              <w:rPr>
                <w:rStyle w:val="IndexLink"/>
                <w:color w:val="000080"/>
                <w:lang w:val="en-US" w:eastAsia="en-US"/>
              </w:rPr>
              <w:tab/>
              <w:t>72</w:t>
            </w:r>
          </w:hyperlink>
        </w:p>
        <w:p>
          <w:pPr>
            <w:pStyle w:val="Contents3"/>
            <w:tabs>
              <w:tab w:val="clear" w:pos="420"/>
              <w:tab w:val="right" w:pos="8296" w:leader="dot"/>
            </w:tabs>
            <w:snapToGrid w:val="false"/>
            <w:rPr>
              <w:color w:val="000080"/>
              <w:lang w:val="en-US" w:eastAsia="en-US"/>
            </w:rPr>
          </w:pPr>
          <w:hyperlink w:anchor="__RefHeading___Toc26002345">
            <w:r>
              <w:rPr>
                <w:rStyle w:val="IndexLink"/>
                <w:rFonts w:eastAsia="黑体" w:cs="黑体" w:ascii="黑体" w:hAnsi="黑体"/>
                <w:color w:val="000080"/>
                <w:kern w:val="0"/>
                <w:lang w:val="en-US" w:eastAsia="en-US"/>
              </w:rPr>
              <w:t xml:space="preserve">2.1.3.8  </w:t>
            </w:r>
            <w:r>
              <w:rPr>
                <w:rStyle w:val="IndexLink"/>
                <w:rFonts w:ascii="黑体" w:hAnsi="黑体" w:cs="黑体" w:eastAsia="黑体"/>
                <w:color w:val="000080"/>
                <w:kern w:val="0"/>
                <w:lang w:val="en-US" w:eastAsia="en-US"/>
              </w:rPr>
              <w:t>结构工资制</w:t>
            </w:r>
            <w:r>
              <w:rPr>
                <w:rStyle w:val="IndexLink"/>
                <w:color w:val="000080"/>
                <w:lang w:val="en-US" w:eastAsia="en-US"/>
              </w:rPr>
              <w:tab/>
              <w:t>73</w:t>
            </w:r>
          </w:hyperlink>
        </w:p>
        <w:p>
          <w:pPr>
            <w:pStyle w:val="Contents3"/>
            <w:tabs>
              <w:tab w:val="clear" w:pos="420"/>
              <w:tab w:val="right" w:pos="8296" w:leader="dot"/>
            </w:tabs>
            <w:snapToGrid w:val="false"/>
            <w:rPr>
              <w:color w:val="000080"/>
              <w:lang w:val="en-US" w:eastAsia="en-US"/>
            </w:rPr>
          </w:pPr>
          <w:hyperlink w:anchor="__RefHeading___Toc26002346">
            <w:r>
              <w:rPr>
                <w:rStyle w:val="IndexLink"/>
                <w:rFonts w:eastAsia="黑体" w:cs="黑体" w:ascii="黑体" w:hAnsi="黑体"/>
                <w:color w:val="000080"/>
                <w:kern w:val="0"/>
                <w:lang w:val="en-US" w:eastAsia="en-US"/>
              </w:rPr>
              <w:t xml:space="preserve">2.1.3.9  </w:t>
            </w:r>
            <w:r>
              <w:rPr>
                <w:rStyle w:val="IndexLink"/>
                <w:rFonts w:ascii="黑体" w:hAnsi="黑体" w:cs="黑体" w:eastAsia="黑体"/>
                <w:color w:val="000080"/>
                <w:kern w:val="0"/>
                <w:lang w:val="en-US" w:eastAsia="en-US"/>
              </w:rPr>
              <w:t>经营者年薪制</w:t>
            </w:r>
            <w:r>
              <w:rPr>
                <w:rStyle w:val="IndexLink"/>
                <w:color w:val="000080"/>
                <w:lang w:val="en-US" w:eastAsia="en-US"/>
              </w:rPr>
              <w:tab/>
              <w:t>73</w:t>
            </w:r>
          </w:hyperlink>
        </w:p>
        <w:p>
          <w:pPr>
            <w:pStyle w:val="Contents3"/>
            <w:tabs>
              <w:tab w:val="clear" w:pos="420"/>
              <w:tab w:val="right" w:pos="8296" w:leader="dot"/>
            </w:tabs>
            <w:snapToGrid w:val="false"/>
            <w:rPr>
              <w:color w:val="000080"/>
              <w:lang w:val="en-US" w:eastAsia="en-US"/>
            </w:rPr>
          </w:pPr>
          <w:hyperlink w:anchor="__RefHeading___Toc26002347">
            <w:r>
              <w:rPr>
                <w:rStyle w:val="IndexLink"/>
                <w:rFonts w:eastAsia="黑体" w:cs="黑体" w:ascii="黑体" w:hAnsi="黑体"/>
                <w:color w:val="000080"/>
                <w:kern w:val="0"/>
                <w:lang w:val="en-US" w:eastAsia="en-US"/>
              </w:rPr>
              <w:t xml:space="preserve">2.1.3.10  </w:t>
            </w:r>
            <w:r>
              <w:rPr>
                <w:rStyle w:val="IndexLink"/>
                <w:rFonts w:ascii="黑体" w:hAnsi="黑体" w:cs="黑体" w:eastAsia="黑体"/>
                <w:color w:val="000080"/>
                <w:kern w:val="0"/>
                <w:lang w:val="en-US" w:eastAsia="en-US"/>
              </w:rPr>
              <w:t>年功序列工资制</w:t>
            </w:r>
            <w:r>
              <w:rPr>
                <w:rStyle w:val="IndexLink"/>
                <w:color w:val="000080"/>
                <w:lang w:val="en-US" w:eastAsia="en-US"/>
              </w:rPr>
              <w:tab/>
              <w:t>75</w:t>
            </w:r>
          </w:hyperlink>
        </w:p>
        <w:p>
          <w:pPr>
            <w:pStyle w:val="Contents3"/>
            <w:tabs>
              <w:tab w:val="clear" w:pos="420"/>
              <w:tab w:val="right" w:pos="8296" w:leader="dot"/>
            </w:tabs>
            <w:snapToGrid w:val="false"/>
            <w:rPr>
              <w:color w:val="000080"/>
              <w:lang w:val="en-US" w:eastAsia="en-US"/>
            </w:rPr>
          </w:pPr>
          <w:hyperlink w:anchor="__RefHeading___Toc26002348">
            <w:r>
              <w:rPr>
                <w:rStyle w:val="IndexLink"/>
                <w:rFonts w:eastAsia="黑体" w:cs="黑体" w:ascii="黑体" w:hAnsi="黑体"/>
                <w:color w:val="000080"/>
                <w:kern w:val="0"/>
                <w:lang w:val="en-US" w:eastAsia="en-US"/>
              </w:rPr>
              <w:t xml:space="preserve">2.1.3.11  </w:t>
            </w:r>
            <w:r>
              <w:rPr>
                <w:rStyle w:val="IndexLink"/>
                <w:rFonts w:ascii="黑体" w:hAnsi="黑体" w:cs="黑体" w:eastAsia="黑体"/>
                <w:color w:val="000080"/>
                <w:kern w:val="0"/>
                <w:lang w:val="en-US" w:eastAsia="en-US"/>
              </w:rPr>
              <w:t>年资工资制</w:t>
            </w:r>
            <w:r>
              <w:rPr>
                <w:rStyle w:val="IndexLink"/>
                <w:color w:val="000080"/>
                <w:lang w:val="en-US" w:eastAsia="en-US"/>
              </w:rPr>
              <w:tab/>
              <w:t>76</w:t>
            </w:r>
          </w:hyperlink>
        </w:p>
        <w:p>
          <w:pPr>
            <w:pStyle w:val="Contents3"/>
            <w:tabs>
              <w:tab w:val="clear" w:pos="420"/>
              <w:tab w:val="right" w:pos="8296" w:leader="dot"/>
            </w:tabs>
            <w:snapToGrid w:val="false"/>
            <w:rPr>
              <w:color w:val="000080"/>
              <w:lang w:val="en-US" w:eastAsia="en-US"/>
            </w:rPr>
          </w:pPr>
          <w:hyperlink w:anchor="__RefHeading___Toc26002349">
            <w:r>
              <w:rPr>
                <w:rStyle w:val="IndexLink"/>
                <w:rFonts w:eastAsia="黑体" w:cs="黑体" w:ascii="黑体" w:hAnsi="黑体"/>
                <w:color w:val="000080"/>
                <w:kern w:val="0"/>
                <w:lang w:val="en-US" w:eastAsia="en-US"/>
              </w:rPr>
              <w:t xml:space="preserve">2.1.3.12  </w:t>
            </w:r>
            <w:r>
              <w:rPr>
                <w:rStyle w:val="IndexLink"/>
                <w:rFonts w:ascii="黑体" w:hAnsi="黑体" w:cs="黑体" w:eastAsia="黑体"/>
                <w:color w:val="000080"/>
                <w:kern w:val="0"/>
                <w:lang w:val="en-US" w:eastAsia="en-US"/>
              </w:rPr>
              <w:t>并存型职务工资</w:t>
            </w:r>
            <w:r>
              <w:rPr>
                <w:rStyle w:val="IndexLink"/>
                <w:color w:val="000080"/>
                <w:lang w:val="en-US" w:eastAsia="en-US"/>
              </w:rPr>
              <w:tab/>
              <w:t>77</w:t>
            </w:r>
          </w:hyperlink>
        </w:p>
        <w:p>
          <w:pPr>
            <w:pStyle w:val="Contents3"/>
            <w:tabs>
              <w:tab w:val="clear" w:pos="420"/>
              <w:tab w:val="right" w:pos="8296" w:leader="dot"/>
            </w:tabs>
            <w:snapToGrid w:val="false"/>
            <w:rPr>
              <w:color w:val="000080"/>
              <w:lang w:val="en-US" w:eastAsia="en-US"/>
            </w:rPr>
          </w:pPr>
          <w:hyperlink w:anchor="__RefHeading___Toc26002350">
            <w:r>
              <w:rPr>
                <w:rStyle w:val="IndexLink"/>
                <w:rFonts w:eastAsia="黑体" w:cs="黑体" w:ascii="黑体" w:hAnsi="黑体"/>
                <w:color w:val="000080"/>
                <w:kern w:val="0"/>
                <w:lang w:val="en-US" w:eastAsia="en-US"/>
              </w:rPr>
              <w:t xml:space="preserve">2.1.3.13  </w:t>
            </w:r>
            <w:r>
              <w:rPr>
                <w:rStyle w:val="IndexLink"/>
                <w:rFonts w:ascii="黑体" w:hAnsi="黑体" w:cs="黑体" w:eastAsia="黑体"/>
                <w:color w:val="000080"/>
                <w:kern w:val="0"/>
                <w:lang w:val="en-US" w:eastAsia="en-US"/>
              </w:rPr>
              <w:t>保密工资制度</w:t>
            </w:r>
            <w:r>
              <w:rPr>
                <w:rStyle w:val="IndexLink"/>
                <w:color w:val="000080"/>
                <w:lang w:val="en-US" w:eastAsia="en-US"/>
              </w:rPr>
              <w:tab/>
              <w:t>77</w:t>
            </w:r>
          </w:hyperlink>
        </w:p>
        <w:p>
          <w:pPr>
            <w:pStyle w:val="Contents3"/>
            <w:tabs>
              <w:tab w:val="clear" w:pos="420"/>
              <w:tab w:val="right" w:pos="8296" w:leader="dot"/>
            </w:tabs>
            <w:snapToGrid w:val="false"/>
            <w:rPr>
              <w:color w:val="000080"/>
              <w:lang w:val="en-US" w:eastAsia="en-US"/>
            </w:rPr>
          </w:pPr>
          <w:hyperlink w:anchor="__RefHeading___Toc26002351">
            <w:r>
              <w:rPr>
                <w:rStyle w:val="IndexLink"/>
                <w:rFonts w:eastAsia="黑体" w:cs="黑体" w:ascii="黑体" w:hAnsi="黑体"/>
                <w:color w:val="000080"/>
                <w:kern w:val="0"/>
                <w:lang w:val="en-US" w:eastAsia="en-US"/>
              </w:rPr>
              <w:t xml:space="preserve">2.1.3.14  </w:t>
            </w:r>
            <w:r>
              <w:rPr>
                <w:rStyle w:val="IndexLink"/>
                <w:rFonts w:ascii="黑体" w:hAnsi="黑体" w:cs="黑体" w:eastAsia="黑体"/>
                <w:color w:val="000080"/>
                <w:kern w:val="0"/>
                <w:lang w:val="en-US" w:eastAsia="en-US"/>
              </w:rPr>
              <w:t>计件工资控制表（一）</w:t>
            </w:r>
            <w:r>
              <w:rPr>
                <w:rStyle w:val="IndexLink"/>
                <w:color w:val="000080"/>
                <w:lang w:val="en-US" w:eastAsia="en-US"/>
              </w:rPr>
              <w:tab/>
              <w:t>79</w:t>
            </w:r>
          </w:hyperlink>
        </w:p>
        <w:p>
          <w:pPr>
            <w:pStyle w:val="Contents3"/>
            <w:tabs>
              <w:tab w:val="clear" w:pos="420"/>
              <w:tab w:val="right" w:pos="8296" w:leader="dot"/>
            </w:tabs>
            <w:snapToGrid w:val="false"/>
            <w:rPr>
              <w:color w:val="000080"/>
              <w:lang w:val="en-US" w:eastAsia="en-US"/>
            </w:rPr>
          </w:pPr>
          <w:hyperlink w:anchor="__RefHeading___Toc26002352">
            <w:r>
              <w:rPr>
                <w:rStyle w:val="IndexLink"/>
                <w:rFonts w:eastAsia="黑体" w:cs="黑体" w:ascii="黑体" w:hAnsi="黑体"/>
                <w:color w:val="000080"/>
                <w:kern w:val="0"/>
                <w:lang w:val="en-US" w:eastAsia="en-US"/>
              </w:rPr>
              <w:t xml:space="preserve">2.1.3.15  </w:t>
            </w:r>
            <w:r>
              <w:rPr>
                <w:rStyle w:val="IndexLink"/>
                <w:rFonts w:ascii="黑体" w:hAnsi="黑体" w:cs="黑体" w:eastAsia="黑体"/>
                <w:color w:val="000080"/>
                <w:kern w:val="0"/>
                <w:lang w:val="en-US" w:eastAsia="en-US"/>
              </w:rPr>
              <w:t>计件工资控制表（二）</w:t>
            </w:r>
            <w:r>
              <w:rPr>
                <w:rStyle w:val="IndexLink"/>
                <w:color w:val="000080"/>
                <w:lang w:val="en-US" w:eastAsia="en-US"/>
              </w:rPr>
              <w:tab/>
              <w:t>80</w:t>
            </w:r>
          </w:hyperlink>
        </w:p>
        <w:p>
          <w:pPr>
            <w:pStyle w:val="Contents3"/>
            <w:tabs>
              <w:tab w:val="clear" w:pos="420"/>
              <w:tab w:val="right" w:pos="8296" w:leader="dot"/>
            </w:tabs>
            <w:snapToGrid w:val="false"/>
            <w:rPr>
              <w:color w:val="000080"/>
              <w:lang w:val="en-US" w:eastAsia="en-US"/>
            </w:rPr>
          </w:pPr>
          <w:hyperlink w:anchor="__RefHeading___Toc26002353">
            <w:r>
              <w:rPr>
                <w:rStyle w:val="IndexLink"/>
                <w:rFonts w:eastAsia="黑体" w:cs="黑体" w:ascii="黑体" w:hAnsi="黑体"/>
                <w:color w:val="000080"/>
                <w:kern w:val="0"/>
                <w:lang w:val="en-US" w:eastAsia="en-US"/>
              </w:rPr>
              <w:t xml:space="preserve">2.1.3.16  </w:t>
            </w:r>
            <w:r>
              <w:rPr>
                <w:rStyle w:val="IndexLink"/>
                <w:rFonts w:ascii="黑体" w:hAnsi="黑体" w:cs="黑体" w:eastAsia="黑体"/>
                <w:color w:val="000080"/>
                <w:kern w:val="0"/>
                <w:lang w:val="en-US" w:eastAsia="en-US"/>
              </w:rPr>
              <w:t>计件工资计算表</w:t>
            </w:r>
            <w:r>
              <w:rPr>
                <w:rStyle w:val="IndexLink"/>
                <w:color w:val="000080"/>
                <w:lang w:val="en-US" w:eastAsia="en-US"/>
              </w:rPr>
              <w:tab/>
              <w:t>80</w:t>
            </w:r>
          </w:hyperlink>
        </w:p>
        <w:p>
          <w:pPr>
            <w:pStyle w:val="Contents3"/>
            <w:tabs>
              <w:tab w:val="clear" w:pos="420"/>
              <w:tab w:val="right" w:pos="8296" w:leader="dot"/>
            </w:tabs>
            <w:snapToGrid w:val="false"/>
            <w:rPr>
              <w:color w:val="000080"/>
              <w:lang w:val="en-US" w:eastAsia="en-US"/>
            </w:rPr>
          </w:pPr>
          <w:hyperlink w:anchor="__RefHeading___Toc26002354">
            <w:r>
              <w:rPr>
                <w:rStyle w:val="IndexLink"/>
                <w:rFonts w:eastAsia="黑体" w:cs="黑体" w:ascii="黑体" w:hAnsi="黑体"/>
                <w:color w:val="000080"/>
                <w:kern w:val="0"/>
                <w:lang w:val="en-US" w:eastAsia="en-US"/>
              </w:rPr>
              <w:t xml:space="preserve">2.1.3.17  </w:t>
            </w:r>
            <w:r>
              <w:rPr>
                <w:rStyle w:val="IndexLink"/>
                <w:rFonts w:ascii="黑体" w:hAnsi="黑体" w:cs="黑体" w:eastAsia="黑体"/>
                <w:color w:val="000080"/>
                <w:kern w:val="0"/>
                <w:lang w:val="en-US" w:eastAsia="en-US"/>
              </w:rPr>
              <w:t>计件工资调整报告单</w:t>
            </w:r>
            <w:r>
              <w:rPr>
                <w:rStyle w:val="IndexLink"/>
                <w:color w:val="000080"/>
                <w:lang w:val="en-US" w:eastAsia="en-US"/>
              </w:rPr>
              <w:tab/>
              <w:t>81</w:t>
            </w:r>
          </w:hyperlink>
        </w:p>
        <w:p>
          <w:pPr>
            <w:pStyle w:val="Contents3"/>
            <w:tabs>
              <w:tab w:val="clear" w:pos="420"/>
              <w:tab w:val="right" w:pos="8296" w:leader="dot"/>
            </w:tabs>
            <w:snapToGrid w:val="false"/>
            <w:rPr>
              <w:color w:val="000080"/>
              <w:lang w:val="en-US" w:eastAsia="en-US"/>
            </w:rPr>
          </w:pPr>
          <w:hyperlink w:anchor="__RefHeading___Toc26002355">
            <w:r>
              <w:rPr>
                <w:rStyle w:val="IndexLink"/>
                <w:rFonts w:eastAsia="黑体" w:cs="黑体" w:ascii="黑体" w:hAnsi="黑体"/>
                <w:color w:val="000080"/>
                <w:kern w:val="0"/>
                <w:lang w:val="en-US" w:eastAsia="en-US"/>
              </w:rPr>
              <w:t xml:space="preserve">2.1.3.18  </w:t>
            </w:r>
            <w:r>
              <w:rPr>
                <w:rStyle w:val="IndexLink"/>
                <w:rFonts w:ascii="黑体" w:hAnsi="黑体" w:cs="黑体" w:eastAsia="黑体"/>
                <w:color w:val="000080"/>
                <w:kern w:val="0"/>
                <w:lang w:val="en-US" w:eastAsia="en-US"/>
              </w:rPr>
              <w:t>计件工资幅度调查表</w:t>
            </w:r>
            <w:r>
              <w:rPr>
                <w:rStyle w:val="IndexLink"/>
                <w:color w:val="000080"/>
                <w:lang w:val="en-US" w:eastAsia="en-US"/>
              </w:rPr>
              <w:tab/>
              <w:t>81</w:t>
            </w:r>
          </w:hyperlink>
        </w:p>
        <w:p>
          <w:pPr>
            <w:pStyle w:val="Contents3"/>
            <w:tabs>
              <w:tab w:val="clear" w:pos="420"/>
              <w:tab w:val="right" w:pos="8296" w:leader="dot"/>
            </w:tabs>
            <w:snapToGrid w:val="false"/>
            <w:rPr>
              <w:color w:val="000080"/>
              <w:lang w:val="en-US" w:eastAsia="en-US"/>
            </w:rPr>
          </w:pPr>
          <w:hyperlink w:anchor="__RefHeading___Toc26002356">
            <w:r>
              <w:rPr>
                <w:rStyle w:val="IndexLink"/>
                <w:rFonts w:eastAsia="黑体" w:cs="黑体" w:ascii="黑体" w:hAnsi="黑体"/>
                <w:color w:val="000080"/>
                <w:kern w:val="0"/>
                <w:lang w:val="en-US" w:eastAsia="en-US"/>
              </w:rPr>
              <w:t xml:space="preserve">2.1.3.19  </w:t>
            </w:r>
            <w:r>
              <w:rPr>
                <w:rStyle w:val="IndexLink"/>
                <w:rFonts w:ascii="黑体" w:hAnsi="黑体" w:cs="黑体" w:eastAsia="黑体"/>
                <w:color w:val="000080"/>
                <w:kern w:val="0"/>
                <w:lang w:val="en-US" w:eastAsia="en-US"/>
              </w:rPr>
              <w:t>计件工资每日报表</w:t>
            </w:r>
            <w:r>
              <w:rPr>
                <w:rStyle w:val="IndexLink"/>
                <w:color w:val="000080"/>
                <w:lang w:val="en-US" w:eastAsia="en-US"/>
              </w:rPr>
              <w:tab/>
              <w:t>82</w:t>
            </w:r>
          </w:hyperlink>
        </w:p>
        <w:p>
          <w:pPr>
            <w:pStyle w:val="Contents3"/>
            <w:tabs>
              <w:tab w:val="clear" w:pos="420"/>
              <w:tab w:val="right" w:pos="8296" w:leader="dot"/>
            </w:tabs>
            <w:snapToGrid w:val="false"/>
            <w:rPr>
              <w:color w:val="000080"/>
              <w:lang w:val="en-US" w:eastAsia="en-US"/>
            </w:rPr>
          </w:pPr>
          <w:hyperlink w:anchor="__RefHeading___Toc26002357">
            <w:r>
              <w:rPr>
                <w:rStyle w:val="IndexLink"/>
                <w:rFonts w:eastAsia="黑体" w:cs="黑体" w:ascii="黑体" w:hAnsi="黑体"/>
                <w:color w:val="000080"/>
                <w:kern w:val="0"/>
                <w:lang w:val="en-US" w:eastAsia="en-US"/>
              </w:rPr>
              <w:t xml:space="preserve">2.1.3.20  </w:t>
            </w:r>
            <w:r>
              <w:rPr>
                <w:rStyle w:val="IndexLink"/>
                <w:rFonts w:ascii="黑体" w:hAnsi="黑体" w:cs="黑体" w:eastAsia="黑体"/>
                <w:color w:val="000080"/>
                <w:kern w:val="0"/>
                <w:lang w:val="en-US" w:eastAsia="en-US"/>
              </w:rPr>
              <w:t>计件薪核定通知单</w:t>
            </w:r>
            <w:r>
              <w:rPr>
                <w:rStyle w:val="IndexLink"/>
                <w:color w:val="000080"/>
                <w:lang w:val="en-US" w:eastAsia="en-US"/>
              </w:rPr>
              <w:tab/>
              <w:t>82</w:t>
            </w:r>
          </w:hyperlink>
        </w:p>
        <w:p>
          <w:pPr>
            <w:pStyle w:val="Contents3"/>
            <w:tabs>
              <w:tab w:val="clear" w:pos="420"/>
              <w:tab w:val="right" w:pos="8296" w:leader="dot"/>
            </w:tabs>
            <w:snapToGrid w:val="false"/>
            <w:rPr>
              <w:color w:val="000080"/>
              <w:lang w:val="en-US" w:eastAsia="en-US"/>
            </w:rPr>
          </w:pPr>
          <w:hyperlink w:anchor="__RefHeading___Toc26002358">
            <w:r>
              <w:rPr>
                <w:rStyle w:val="IndexLink"/>
                <w:rFonts w:eastAsia="黑体" w:cs="黑体" w:ascii="黑体" w:hAnsi="黑体"/>
                <w:color w:val="000080"/>
                <w:kern w:val="0"/>
                <w:lang w:val="en-US" w:eastAsia="en-US"/>
              </w:rPr>
              <w:t xml:space="preserve">2.1.3.21  </w:t>
            </w:r>
            <w:r>
              <w:rPr>
                <w:rStyle w:val="IndexLink"/>
                <w:rFonts w:ascii="黑体" w:hAnsi="黑体" w:cs="黑体" w:eastAsia="黑体"/>
                <w:color w:val="000080"/>
                <w:kern w:val="0"/>
                <w:lang w:val="en-US" w:eastAsia="en-US"/>
              </w:rPr>
              <w:t>计件薪计算表</w:t>
            </w:r>
            <w:r>
              <w:rPr>
                <w:rStyle w:val="IndexLink"/>
                <w:color w:val="000080"/>
                <w:lang w:val="en-US" w:eastAsia="en-US"/>
              </w:rPr>
              <w:tab/>
              <w:t>83</w:t>
            </w:r>
          </w:hyperlink>
        </w:p>
        <w:p>
          <w:pPr>
            <w:pStyle w:val="Contents2"/>
            <w:tabs>
              <w:tab w:val="clear" w:pos="420"/>
              <w:tab w:val="right" w:pos="8296" w:leader="dot"/>
            </w:tabs>
            <w:snapToGrid w:val="false"/>
            <w:rPr>
              <w:color w:val="000080"/>
              <w:lang w:val="en-US" w:eastAsia="en-US"/>
            </w:rPr>
          </w:pPr>
          <w:hyperlink w:anchor="__RefHeading___Toc26002359">
            <w:r>
              <w:rPr>
                <w:rStyle w:val="IndexLink"/>
                <w:color w:val="000080"/>
                <w:lang w:val="en-US" w:eastAsia="en-US"/>
              </w:rPr>
              <w:t>第二节</w:t>
            </w:r>
            <w:r>
              <w:rPr>
                <w:rStyle w:val="IndexLink"/>
                <w:rFonts w:eastAsia="Times New Roman"/>
                <w:color w:val="000080"/>
                <w:lang w:val="en-US" w:eastAsia="en-US"/>
              </w:rPr>
              <w:t xml:space="preserve">  </w:t>
            </w:r>
            <w:r>
              <w:rPr>
                <w:rStyle w:val="IndexLink"/>
                <w:color w:val="000080"/>
                <w:lang w:val="en-US" w:eastAsia="en-US"/>
              </w:rPr>
              <w:t>奖金</w:t>
            </w:r>
            <w:r>
              <w:rPr>
                <w:rStyle w:val="IndexLink"/>
                <w:color w:val="000080"/>
                <w:lang w:val="en-US" w:eastAsia="en-US"/>
              </w:rPr>
              <w:tab/>
              <w:t>84</w:t>
            </w:r>
          </w:hyperlink>
        </w:p>
        <w:p>
          <w:pPr>
            <w:pStyle w:val="Contents3"/>
            <w:tabs>
              <w:tab w:val="clear" w:pos="420"/>
              <w:tab w:val="right" w:pos="8296" w:leader="dot"/>
            </w:tabs>
            <w:snapToGrid w:val="false"/>
            <w:rPr>
              <w:color w:val="000080"/>
              <w:lang w:val="en-US" w:eastAsia="en-US"/>
            </w:rPr>
          </w:pPr>
          <w:hyperlink w:anchor="__RefHeading___Toc26002360">
            <w:r>
              <w:rPr>
                <w:rStyle w:val="IndexLink"/>
                <w:rFonts w:eastAsia="黑体" w:cs="黑体" w:ascii="黑体" w:hAnsi="黑体"/>
                <w:color w:val="000080"/>
                <w:kern w:val="0"/>
                <w:lang w:val="en-US" w:eastAsia="en-US"/>
              </w:rPr>
              <w:t xml:space="preserve">2.2.1  </w:t>
            </w:r>
            <w:r>
              <w:rPr>
                <w:rStyle w:val="IndexLink"/>
                <w:rFonts w:ascii="黑体" w:hAnsi="黑体" w:cs="黑体" w:eastAsia="黑体"/>
                <w:color w:val="000080"/>
                <w:kern w:val="0"/>
                <w:lang w:val="en-US" w:eastAsia="en-US"/>
              </w:rPr>
              <w:t>奖金制度</w:t>
            </w:r>
            <w:r>
              <w:rPr>
                <w:rStyle w:val="IndexLink"/>
                <w:color w:val="000080"/>
                <w:lang w:val="en-US" w:eastAsia="en-US"/>
              </w:rPr>
              <w:tab/>
              <w:t>84</w:t>
            </w:r>
          </w:hyperlink>
        </w:p>
        <w:p>
          <w:pPr>
            <w:pStyle w:val="Contents3"/>
            <w:tabs>
              <w:tab w:val="clear" w:pos="420"/>
              <w:tab w:val="right" w:pos="8296" w:leader="dot"/>
            </w:tabs>
            <w:snapToGrid w:val="false"/>
            <w:rPr>
              <w:color w:val="000080"/>
              <w:lang w:val="en-US" w:eastAsia="en-US"/>
            </w:rPr>
          </w:pPr>
          <w:hyperlink w:anchor="__RefHeading___Toc26002361">
            <w:r>
              <w:rPr>
                <w:rStyle w:val="IndexLink"/>
                <w:rFonts w:eastAsia="黑体" w:cs="黑体" w:ascii="黑体" w:hAnsi="黑体"/>
                <w:color w:val="000080"/>
                <w:kern w:val="0"/>
                <w:lang w:val="en-US" w:eastAsia="en-US"/>
              </w:rPr>
              <w:t xml:space="preserve">2.2.2  </w:t>
            </w:r>
            <w:r>
              <w:rPr>
                <w:rStyle w:val="IndexLink"/>
                <w:rFonts w:ascii="黑体" w:hAnsi="黑体" w:cs="黑体" w:eastAsia="黑体"/>
                <w:color w:val="000080"/>
                <w:kern w:val="0"/>
                <w:lang w:val="en-US" w:eastAsia="en-US"/>
              </w:rPr>
              <w:t>奖金标准</w:t>
            </w:r>
            <w:r>
              <w:rPr>
                <w:rStyle w:val="IndexLink"/>
                <w:color w:val="000080"/>
                <w:lang w:val="en-US" w:eastAsia="en-US"/>
              </w:rPr>
              <w:tab/>
              <w:t>84</w:t>
            </w:r>
          </w:hyperlink>
        </w:p>
        <w:p>
          <w:pPr>
            <w:pStyle w:val="Contents3"/>
            <w:tabs>
              <w:tab w:val="clear" w:pos="420"/>
              <w:tab w:val="right" w:pos="8296" w:leader="dot"/>
            </w:tabs>
            <w:snapToGrid w:val="false"/>
            <w:rPr>
              <w:color w:val="000080"/>
              <w:lang w:val="en-US" w:eastAsia="en-US"/>
            </w:rPr>
          </w:pPr>
          <w:hyperlink w:anchor="__RefHeading___Toc26002362">
            <w:r>
              <w:rPr>
                <w:rStyle w:val="IndexLink"/>
                <w:rFonts w:eastAsia="黑体" w:cs="黑体" w:ascii="黑体" w:hAnsi="黑体"/>
                <w:color w:val="000080"/>
                <w:kern w:val="0"/>
                <w:lang w:val="en-US" w:eastAsia="en-US"/>
              </w:rPr>
              <w:t xml:space="preserve">2.2.3  </w:t>
            </w:r>
            <w:r>
              <w:rPr>
                <w:rStyle w:val="IndexLink"/>
                <w:rFonts w:ascii="黑体" w:hAnsi="黑体" w:cs="黑体" w:eastAsia="黑体"/>
                <w:color w:val="000080"/>
                <w:kern w:val="0"/>
                <w:lang w:val="en-US" w:eastAsia="en-US"/>
              </w:rPr>
              <w:t>奖励类别</w:t>
            </w:r>
            <w:r>
              <w:rPr>
                <w:rStyle w:val="IndexLink"/>
                <w:color w:val="000080"/>
                <w:lang w:val="en-US" w:eastAsia="en-US"/>
              </w:rPr>
              <w:tab/>
              <w:t>85</w:t>
            </w:r>
          </w:hyperlink>
        </w:p>
        <w:p>
          <w:pPr>
            <w:pStyle w:val="Contents3"/>
            <w:tabs>
              <w:tab w:val="clear" w:pos="420"/>
              <w:tab w:val="right" w:pos="8296" w:leader="dot"/>
            </w:tabs>
            <w:snapToGrid w:val="false"/>
            <w:rPr>
              <w:color w:val="000080"/>
              <w:lang w:val="en-US" w:eastAsia="en-US"/>
            </w:rPr>
          </w:pPr>
          <w:hyperlink w:anchor="__RefHeading___Toc26002363">
            <w:r>
              <w:rPr>
                <w:rStyle w:val="IndexLink"/>
                <w:rFonts w:eastAsia="黑体" w:cs="黑体" w:ascii="黑体" w:hAnsi="黑体"/>
                <w:color w:val="000080"/>
                <w:kern w:val="0"/>
                <w:lang w:val="en-US" w:eastAsia="en-US"/>
              </w:rPr>
              <w:t xml:space="preserve">2.2.4  </w:t>
            </w:r>
            <w:r>
              <w:rPr>
                <w:rStyle w:val="IndexLink"/>
                <w:rFonts w:ascii="黑体" w:hAnsi="黑体" w:cs="黑体" w:eastAsia="黑体"/>
                <w:color w:val="000080"/>
                <w:kern w:val="0"/>
                <w:lang w:val="en-US" w:eastAsia="en-US"/>
              </w:rPr>
              <w:t>奖励条件</w:t>
            </w:r>
            <w:r>
              <w:rPr>
                <w:rStyle w:val="IndexLink"/>
                <w:color w:val="000080"/>
                <w:lang w:val="en-US" w:eastAsia="en-US"/>
              </w:rPr>
              <w:tab/>
              <w:t>86</w:t>
            </w:r>
          </w:hyperlink>
        </w:p>
        <w:p>
          <w:pPr>
            <w:pStyle w:val="Contents3"/>
            <w:tabs>
              <w:tab w:val="clear" w:pos="420"/>
              <w:tab w:val="right" w:pos="8296" w:leader="dot"/>
            </w:tabs>
            <w:snapToGrid w:val="false"/>
            <w:rPr>
              <w:color w:val="000080"/>
              <w:lang w:val="en-US" w:eastAsia="en-US"/>
            </w:rPr>
          </w:pPr>
          <w:hyperlink w:anchor="__RefHeading___Toc26002364">
            <w:r>
              <w:rPr>
                <w:rStyle w:val="IndexLink"/>
                <w:rFonts w:eastAsia="黑体" w:cs="黑体" w:ascii="黑体" w:hAnsi="黑体"/>
                <w:color w:val="000080"/>
                <w:kern w:val="0"/>
                <w:lang w:val="en-US" w:eastAsia="en-US"/>
              </w:rPr>
              <w:t xml:space="preserve">2.2.5  </w:t>
            </w:r>
            <w:r>
              <w:rPr>
                <w:rStyle w:val="IndexLink"/>
                <w:rFonts w:ascii="黑体" w:hAnsi="黑体" w:cs="黑体" w:eastAsia="黑体"/>
                <w:color w:val="000080"/>
                <w:kern w:val="0"/>
                <w:lang w:val="en-US" w:eastAsia="en-US"/>
              </w:rPr>
              <w:t>奖励总额的确定</w:t>
            </w:r>
            <w:r>
              <w:rPr>
                <w:rStyle w:val="IndexLink"/>
                <w:color w:val="000080"/>
                <w:lang w:val="en-US" w:eastAsia="en-US"/>
              </w:rPr>
              <w:tab/>
              <w:t>87</w:t>
            </w:r>
          </w:hyperlink>
        </w:p>
        <w:p>
          <w:pPr>
            <w:pStyle w:val="Contents3"/>
            <w:tabs>
              <w:tab w:val="clear" w:pos="420"/>
              <w:tab w:val="right" w:pos="8296" w:leader="dot"/>
            </w:tabs>
            <w:snapToGrid w:val="false"/>
            <w:rPr>
              <w:color w:val="000080"/>
              <w:lang w:val="en-US" w:eastAsia="en-US"/>
            </w:rPr>
          </w:pPr>
          <w:hyperlink w:anchor="__RefHeading___Toc26002365">
            <w:r>
              <w:rPr>
                <w:rStyle w:val="IndexLink"/>
                <w:rFonts w:eastAsia="黑体" w:cs="黑体" w:ascii="黑体" w:hAnsi="黑体"/>
                <w:color w:val="000080"/>
                <w:kern w:val="0"/>
                <w:lang w:val="en-US" w:eastAsia="en-US"/>
              </w:rPr>
              <w:t xml:space="preserve">2.2.6  </w:t>
            </w:r>
            <w:r>
              <w:rPr>
                <w:rStyle w:val="IndexLink"/>
                <w:rFonts w:ascii="黑体" w:hAnsi="黑体" w:cs="黑体" w:eastAsia="黑体"/>
                <w:color w:val="000080"/>
                <w:kern w:val="0"/>
                <w:lang w:val="en-US" w:eastAsia="en-US"/>
              </w:rPr>
              <w:t>奖金分配方法</w:t>
            </w:r>
            <w:r>
              <w:rPr>
                <w:rStyle w:val="IndexLink"/>
                <w:color w:val="000080"/>
                <w:lang w:val="en-US" w:eastAsia="en-US"/>
              </w:rPr>
              <w:tab/>
              <w:t>88</w:t>
            </w:r>
          </w:hyperlink>
        </w:p>
        <w:p>
          <w:pPr>
            <w:pStyle w:val="Contents3"/>
            <w:tabs>
              <w:tab w:val="clear" w:pos="420"/>
              <w:tab w:val="right" w:pos="8296" w:leader="dot"/>
            </w:tabs>
            <w:snapToGrid w:val="false"/>
            <w:rPr>
              <w:color w:val="000080"/>
              <w:lang w:val="en-US" w:eastAsia="en-US"/>
            </w:rPr>
          </w:pPr>
          <w:hyperlink w:anchor="__RefHeading___Toc26002366">
            <w:r>
              <w:rPr>
                <w:rStyle w:val="IndexLink"/>
                <w:rFonts w:eastAsia="黑体" w:cs="黑体" w:ascii="黑体" w:hAnsi="黑体"/>
                <w:color w:val="000080"/>
                <w:kern w:val="0"/>
                <w:lang w:val="en-US" w:eastAsia="en-US"/>
              </w:rPr>
              <w:t xml:space="preserve">2.2.7  </w:t>
            </w:r>
            <w:r>
              <w:rPr>
                <w:rStyle w:val="IndexLink"/>
                <w:rFonts w:ascii="黑体" w:hAnsi="黑体" w:cs="黑体" w:eastAsia="黑体"/>
                <w:color w:val="000080"/>
                <w:kern w:val="0"/>
                <w:lang w:val="en-US" w:eastAsia="en-US"/>
              </w:rPr>
              <w:t>奖金效果评估</w:t>
            </w:r>
            <w:r>
              <w:rPr>
                <w:rStyle w:val="IndexLink"/>
                <w:color w:val="000080"/>
                <w:lang w:val="en-US" w:eastAsia="en-US"/>
              </w:rPr>
              <w:tab/>
              <w:t>88</w:t>
            </w:r>
          </w:hyperlink>
        </w:p>
        <w:p>
          <w:pPr>
            <w:pStyle w:val="Contents3"/>
            <w:tabs>
              <w:tab w:val="clear" w:pos="420"/>
              <w:tab w:val="right" w:pos="8296" w:leader="dot"/>
            </w:tabs>
            <w:snapToGrid w:val="false"/>
            <w:rPr>
              <w:color w:val="000080"/>
              <w:lang w:val="en-US" w:eastAsia="en-US"/>
            </w:rPr>
          </w:pPr>
          <w:hyperlink w:anchor="__RefHeading___Toc26002367">
            <w:r>
              <w:rPr>
                <w:rStyle w:val="IndexLink"/>
                <w:rFonts w:eastAsia="黑体" w:cs="黑体" w:ascii="黑体" w:hAnsi="黑体"/>
                <w:color w:val="000080"/>
                <w:kern w:val="0"/>
                <w:lang w:val="en-US" w:eastAsia="en-US"/>
              </w:rPr>
              <w:t xml:space="preserve">2.2.8  </w:t>
            </w:r>
            <w:r>
              <w:rPr>
                <w:rStyle w:val="IndexLink"/>
                <w:rFonts w:ascii="黑体" w:hAnsi="黑体" w:cs="黑体" w:eastAsia="黑体"/>
                <w:color w:val="000080"/>
                <w:kern w:val="0"/>
                <w:lang w:val="en-US" w:eastAsia="en-US"/>
              </w:rPr>
              <w:t>工作奖金核定表（一）</w:t>
            </w:r>
            <w:r>
              <w:rPr>
                <w:rStyle w:val="IndexLink"/>
                <w:color w:val="000080"/>
                <w:lang w:val="en-US" w:eastAsia="en-US"/>
              </w:rPr>
              <w:tab/>
              <w:t>89</w:t>
            </w:r>
          </w:hyperlink>
        </w:p>
        <w:p>
          <w:pPr>
            <w:pStyle w:val="Contents3"/>
            <w:tabs>
              <w:tab w:val="clear" w:pos="420"/>
              <w:tab w:val="right" w:pos="8296" w:leader="dot"/>
            </w:tabs>
            <w:snapToGrid w:val="false"/>
            <w:rPr>
              <w:color w:val="000080"/>
              <w:lang w:val="en-US" w:eastAsia="en-US"/>
            </w:rPr>
          </w:pPr>
          <w:hyperlink w:anchor="__RefHeading___Toc26002368">
            <w:r>
              <w:rPr>
                <w:rStyle w:val="IndexLink"/>
                <w:rFonts w:eastAsia="黑体" w:cs="黑体" w:ascii="黑体" w:hAnsi="黑体"/>
                <w:color w:val="000080"/>
                <w:kern w:val="0"/>
                <w:lang w:val="en-US" w:eastAsia="en-US"/>
              </w:rPr>
              <w:t xml:space="preserve">2.2.9  </w:t>
            </w:r>
            <w:r>
              <w:rPr>
                <w:rStyle w:val="IndexLink"/>
                <w:rFonts w:ascii="黑体" w:hAnsi="黑体" w:cs="黑体" w:eastAsia="黑体"/>
                <w:color w:val="000080"/>
                <w:kern w:val="0"/>
                <w:lang w:val="en-US" w:eastAsia="en-US"/>
              </w:rPr>
              <w:t>工作奖金核定表（二）</w:t>
            </w:r>
            <w:r>
              <w:rPr>
                <w:rStyle w:val="IndexLink"/>
                <w:color w:val="000080"/>
                <w:lang w:val="en-US" w:eastAsia="en-US"/>
              </w:rPr>
              <w:tab/>
              <w:t>90</w:t>
            </w:r>
          </w:hyperlink>
        </w:p>
        <w:p>
          <w:pPr>
            <w:pStyle w:val="Contents3"/>
            <w:tabs>
              <w:tab w:val="clear" w:pos="420"/>
              <w:tab w:val="right" w:pos="8296" w:leader="dot"/>
            </w:tabs>
            <w:snapToGrid w:val="false"/>
            <w:rPr>
              <w:color w:val="000080"/>
              <w:lang w:val="en-US" w:eastAsia="en-US"/>
            </w:rPr>
          </w:pPr>
          <w:hyperlink w:anchor="__RefHeading___Toc26002369">
            <w:r>
              <w:rPr>
                <w:rStyle w:val="IndexLink"/>
                <w:rFonts w:eastAsia="黑体" w:cs="黑体" w:ascii="黑体" w:hAnsi="黑体"/>
                <w:color w:val="000080"/>
                <w:kern w:val="0"/>
                <w:lang w:val="en-US" w:eastAsia="en-US"/>
              </w:rPr>
              <w:t xml:space="preserve">2.2.10  </w:t>
            </w:r>
            <w:r>
              <w:rPr>
                <w:rStyle w:val="IndexLink"/>
                <w:rFonts w:ascii="黑体" w:hAnsi="黑体" w:cs="黑体" w:eastAsia="黑体"/>
                <w:color w:val="000080"/>
                <w:kern w:val="0"/>
                <w:lang w:val="en-US" w:eastAsia="en-US"/>
              </w:rPr>
              <w:t>主管助理人员奖金核定表</w:t>
            </w:r>
            <w:r>
              <w:rPr>
                <w:rStyle w:val="IndexLink"/>
                <w:color w:val="000080"/>
                <w:lang w:val="en-US" w:eastAsia="en-US"/>
              </w:rPr>
              <w:tab/>
              <w:t>90</w:t>
            </w:r>
          </w:hyperlink>
        </w:p>
        <w:p>
          <w:pPr>
            <w:pStyle w:val="Contents3"/>
            <w:tabs>
              <w:tab w:val="clear" w:pos="420"/>
              <w:tab w:val="right" w:pos="8296" w:leader="dot"/>
            </w:tabs>
            <w:snapToGrid w:val="false"/>
            <w:rPr>
              <w:color w:val="000080"/>
              <w:lang w:val="en-US" w:eastAsia="en-US"/>
            </w:rPr>
          </w:pPr>
          <w:hyperlink w:anchor="__RefHeading___Toc26002370">
            <w:r>
              <w:rPr>
                <w:rStyle w:val="IndexLink"/>
                <w:rFonts w:eastAsia="黑体" w:cs="黑体" w:ascii="黑体" w:hAnsi="黑体"/>
                <w:color w:val="000080"/>
                <w:kern w:val="0"/>
                <w:lang w:val="en-US" w:eastAsia="en-US"/>
              </w:rPr>
              <w:t xml:space="preserve">2.2.11  </w:t>
            </w:r>
            <w:r>
              <w:rPr>
                <w:rStyle w:val="IndexLink"/>
                <w:rFonts w:ascii="黑体" w:hAnsi="黑体" w:cs="黑体" w:eastAsia="黑体"/>
                <w:color w:val="000080"/>
                <w:kern w:val="0"/>
                <w:lang w:val="en-US" w:eastAsia="en-US"/>
              </w:rPr>
              <w:t>间接人员奖金核定表</w:t>
            </w:r>
            <w:r>
              <w:rPr>
                <w:rStyle w:val="IndexLink"/>
                <w:color w:val="000080"/>
                <w:lang w:val="en-US" w:eastAsia="en-US"/>
              </w:rPr>
              <w:tab/>
              <w:t>92</w:t>
            </w:r>
          </w:hyperlink>
        </w:p>
        <w:p>
          <w:pPr>
            <w:pStyle w:val="Contents3"/>
            <w:tabs>
              <w:tab w:val="clear" w:pos="420"/>
              <w:tab w:val="right" w:pos="8296" w:leader="dot"/>
            </w:tabs>
            <w:snapToGrid w:val="false"/>
            <w:rPr>
              <w:color w:val="000080"/>
              <w:lang w:val="en-US" w:eastAsia="en-US"/>
            </w:rPr>
          </w:pPr>
          <w:hyperlink w:anchor="__RefHeading___Toc26002371">
            <w:r>
              <w:rPr>
                <w:rStyle w:val="IndexLink"/>
                <w:rFonts w:eastAsia="黑体" w:cs="黑体" w:ascii="黑体" w:hAnsi="黑体"/>
                <w:color w:val="000080"/>
                <w:kern w:val="0"/>
                <w:lang w:val="en-US" w:eastAsia="en-US"/>
              </w:rPr>
              <w:t xml:space="preserve">2.2.12  </w:t>
            </w:r>
            <w:r>
              <w:rPr>
                <w:rStyle w:val="IndexLink"/>
                <w:rFonts w:ascii="黑体" w:hAnsi="黑体" w:cs="黑体" w:eastAsia="黑体"/>
                <w:color w:val="000080"/>
                <w:kern w:val="0"/>
                <w:lang w:val="en-US" w:eastAsia="en-US"/>
              </w:rPr>
              <w:t>操作员奖金分配表</w:t>
            </w:r>
            <w:r>
              <w:rPr>
                <w:rStyle w:val="IndexLink"/>
                <w:color w:val="000080"/>
                <w:lang w:val="en-US" w:eastAsia="en-US"/>
              </w:rPr>
              <w:tab/>
              <w:t>93</w:t>
            </w:r>
          </w:hyperlink>
        </w:p>
        <w:p>
          <w:pPr>
            <w:pStyle w:val="Contents3"/>
            <w:tabs>
              <w:tab w:val="clear" w:pos="420"/>
              <w:tab w:val="right" w:pos="8296" w:leader="dot"/>
            </w:tabs>
            <w:snapToGrid w:val="false"/>
            <w:rPr>
              <w:color w:val="000080"/>
              <w:lang w:val="en-US" w:eastAsia="en-US"/>
            </w:rPr>
          </w:pPr>
          <w:hyperlink w:anchor="__RefHeading___Toc26002372">
            <w:r>
              <w:rPr>
                <w:rStyle w:val="IndexLink"/>
                <w:rFonts w:eastAsia="黑体" w:cs="黑体" w:ascii="黑体" w:hAnsi="黑体"/>
                <w:color w:val="000080"/>
                <w:kern w:val="0"/>
                <w:lang w:val="en-US" w:eastAsia="en-US"/>
              </w:rPr>
              <w:t xml:space="preserve">2.2.13  </w:t>
            </w:r>
            <w:r>
              <w:rPr>
                <w:rStyle w:val="IndexLink"/>
                <w:rFonts w:ascii="黑体" w:hAnsi="黑体" w:cs="黑体" w:eastAsia="黑体"/>
                <w:color w:val="000080"/>
                <w:kern w:val="0"/>
                <w:lang w:val="en-US" w:eastAsia="en-US"/>
              </w:rPr>
              <w:t>生产奖金核定表</w:t>
            </w:r>
            <w:r>
              <w:rPr>
                <w:rStyle w:val="IndexLink"/>
                <w:color w:val="000080"/>
                <w:lang w:val="en-US" w:eastAsia="en-US"/>
              </w:rPr>
              <w:tab/>
              <w:t>93</w:t>
            </w:r>
          </w:hyperlink>
        </w:p>
        <w:p>
          <w:pPr>
            <w:pStyle w:val="Contents3"/>
            <w:tabs>
              <w:tab w:val="clear" w:pos="420"/>
              <w:tab w:val="right" w:pos="8296" w:leader="dot"/>
            </w:tabs>
            <w:snapToGrid w:val="false"/>
            <w:rPr>
              <w:color w:val="000080"/>
              <w:lang w:val="en-US" w:eastAsia="en-US"/>
            </w:rPr>
          </w:pPr>
          <w:hyperlink w:anchor="__RefHeading___Toc26002373">
            <w:r>
              <w:rPr>
                <w:rStyle w:val="IndexLink"/>
                <w:rFonts w:eastAsia="黑体" w:cs="黑体" w:ascii="黑体" w:hAnsi="黑体"/>
                <w:color w:val="000080"/>
                <w:kern w:val="0"/>
                <w:lang w:val="en-US" w:eastAsia="en-US"/>
              </w:rPr>
              <w:t xml:space="preserve">2.2.14  </w:t>
            </w:r>
            <w:r>
              <w:rPr>
                <w:rStyle w:val="IndexLink"/>
                <w:rFonts w:ascii="黑体" w:hAnsi="黑体" w:cs="黑体" w:eastAsia="黑体"/>
                <w:color w:val="000080"/>
                <w:kern w:val="0"/>
                <w:lang w:val="en-US" w:eastAsia="en-US"/>
              </w:rPr>
              <w:t>利润中心奖金分配表</w:t>
            </w:r>
            <w:r>
              <w:rPr>
                <w:rStyle w:val="IndexLink"/>
                <w:color w:val="000080"/>
                <w:lang w:val="en-US" w:eastAsia="en-US"/>
              </w:rPr>
              <w:tab/>
              <w:t>94</w:t>
            </w:r>
          </w:hyperlink>
        </w:p>
        <w:p>
          <w:pPr>
            <w:pStyle w:val="Contents3"/>
            <w:tabs>
              <w:tab w:val="clear" w:pos="420"/>
              <w:tab w:val="right" w:pos="8296" w:leader="dot"/>
            </w:tabs>
            <w:snapToGrid w:val="false"/>
            <w:rPr>
              <w:color w:val="000080"/>
              <w:lang w:val="en-US" w:eastAsia="en-US"/>
            </w:rPr>
          </w:pPr>
          <w:hyperlink w:anchor="__RefHeading___Toc26002374">
            <w:r>
              <w:rPr>
                <w:rStyle w:val="IndexLink"/>
                <w:rFonts w:eastAsia="黑体" w:cs="黑体" w:ascii="黑体" w:hAnsi="黑体"/>
                <w:color w:val="000080"/>
                <w:kern w:val="0"/>
                <w:lang w:val="en-US" w:eastAsia="en-US"/>
              </w:rPr>
              <w:t xml:space="preserve">2.2.15  </w:t>
            </w:r>
            <w:r>
              <w:rPr>
                <w:rStyle w:val="IndexLink"/>
                <w:rFonts w:ascii="黑体" w:hAnsi="黑体" w:cs="黑体" w:eastAsia="黑体"/>
                <w:color w:val="000080"/>
                <w:kern w:val="0"/>
                <w:lang w:val="en-US" w:eastAsia="en-US"/>
              </w:rPr>
              <w:t>某公司奖励申请单</w:t>
            </w:r>
            <w:r>
              <w:rPr>
                <w:rStyle w:val="IndexLink"/>
                <w:color w:val="000080"/>
                <w:lang w:val="en-US" w:eastAsia="en-US"/>
              </w:rPr>
              <w:tab/>
              <w:t>95</w:t>
            </w:r>
          </w:hyperlink>
        </w:p>
        <w:p>
          <w:pPr>
            <w:pStyle w:val="Contents3"/>
            <w:tabs>
              <w:tab w:val="clear" w:pos="420"/>
              <w:tab w:val="right" w:pos="8296" w:leader="dot"/>
            </w:tabs>
            <w:snapToGrid w:val="false"/>
            <w:rPr>
              <w:color w:val="000080"/>
              <w:lang w:val="en-US" w:eastAsia="en-US"/>
            </w:rPr>
          </w:pPr>
          <w:hyperlink w:anchor="__RefHeading___Toc26002375">
            <w:r>
              <w:rPr>
                <w:rStyle w:val="IndexLink"/>
                <w:rFonts w:eastAsia="黑体" w:cs="黑体" w:ascii="黑体" w:hAnsi="黑体"/>
                <w:color w:val="000080"/>
                <w:kern w:val="0"/>
                <w:lang w:val="en-US" w:eastAsia="en-US"/>
              </w:rPr>
              <w:t xml:space="preserve">2.2.16  </w:t>
            </w:r>
            <w:r>
              <w:rPr>
                <w:rStyle w:val="IndexLink"/>
                <w:rFonts w:ascii="黑体" w:hAnsi="黑体" w:cs="黑体" w:eastAsia="黑体"/>
                <w:color w:val="000080"/>
                <w:kern w:val="0"/>
                <w:lang w:val="en-US" w:eastAsia="en-US"/>
              </w:rPr>
              <w:t>某公司奖惩制度</w:t>
            </w:r>
            <w:r>
              <w:rPr>
                <w:rStyle w:val="IndexLink"/>
                <w:color w:val="000080"/>
                <w:lang w:val="en-US" w:eastAsia="en-US"/>
              </w:rPr>
              <w:tab/>
              <w:t>96</w:t>
            </w:r>
          </w:hyperlink>
        </w:p>
        <w:p>
          <w:pPr>
            <w:pStyle w:val="Contents3"/>
            <w:tabs>
              <w:tab w:val="clear" w:pos="420"/>
              <w:tab w:val="left" w:pos="1733" w:leader="none"/>
              <w:tab w:val="right" w:pos="8296" w:leader="dot"/>
            </w:tabs>
            <w:snapToGrid w:val="false"/>
            <w:rPr>
              <w:color w:val="000080"/>
              <w:lang w:val="en-US" w:eastAsia="en-US"/>
            </w:rPr>
          </w:pPr>
          <w:hyperlink w:anchor="__RefHeading___Toc26002376">
            <w:r>
              <w:rPr>
                <w:rStyle w:val="IndexLink"/>
                <w:rFonts w:eastAsia="黑体" w:cs="黑体" w:ascii="黑体" w:hAnsi="黑体"/>
                <w:color w:val="000080"/>
                <w:kern w:val="0"/>
                <w:lang w:val="en-US" w:eastAsia="en-US"/>
              </w:rPr>
              <w:t>2.2.17</w:t>
            </w:r>
            <w:r>
              <w:rPr>
                <w:rStyle w:val="IndexLink"/>
                <w:color w:val="000080"/>
                <w:lang w:val="en-US" w:eastAsia="en-US"/>
              </w:rPr>
              <w:tab/>
            </w:r>
            <w:r>
              <w:rPr>
                <w:rStyle w:val="IndexLink"/>
                <w:rFonts w:ascii="黑体" w:hAnsi="黑体" w:cs="黑体" w:eastAsia="黑体"/>
                <w:color w:val="000080"/>
                <w:kern w:val="0"/>
                <w:lang w:val="en-US" w:eastAsia="en-US"/>
              </w:rPr>
              <w:t>某公司处罚纪录</w:t>
            </w:r>
            <w:r>
              <w:rPr>
                <w:rStyle w:val="IndexLink"/>
                <w:color w:val="000080"/>
                <w:lang w:val="en-US" w:eastAsia="en-US"/>
              </w:rPr>
              <w:tab/>
              <w:t>99</w:t>
            </w:r>
          </w:hyperlink>
        </w:p>
        <w:p>
          <w:pPr>
            <w:pStyle w:val="Contents2"/>
            <w:tabs>
              <w:tab w:val="clear" w:pos="420"/>
              <w:tab w:val="right" w:pos="8296" w:leader="dot"/>
            </w:tabs>
            <w:snapToGrid w:val="false"/>
            <w:rPr>
              <w:color w:val="000080"/>
              <w:lang w:val="en-US" w:eastAsia="en-US"/>
            </w:rPr>
          </w:pPr>
          <w:hyperlink w:anchor="__RefHeading___Toc26002377">
            <w:r>
              <w:rPr>
                <w:rStyle w:val="IndexLink"/>
                <w:color w:val="000080"/>
                <w:lang w:val="en-US" w:eastAsia="en-US"/>
              </w:rPr>
              <w:t>第三节</w:t>
            </w:r>
            <w:r>
              <w:rPr>
                <w:rStyle w:val="IndexLink"/>
                <w:rFonts w:eastAsia="Times New Roman"/>
                <w:color w:val="000080"/>
                <w:lang w:val="en-US" w:eastAsia="en-US"/>
              </w:rPr>
              <w:t xml:space="preserve">  </w:t>
            </w:r>
            <w:r>
              <w:rPr>
                <w:rStyle w:val="IndexLink"/>
                <w:color w:val="000080"/>
                <w:lang w:val="en-US" w:eastAsia="en-US"/>
              </w:rPr>
              <w:t>津贴</w:t>
            </w:r>
            <w:r>
              <w:rPr>
                <w:rStyle w:val="IndexLink"/>
                <w:color w:val="000080"/>
                <w:lang w:val="en-US" w:eastAsia="en-US"/>
              </w:rPr>
              <w:tab/>
              <w:t>99</w:t>
            </w:r>
          </w:hyperlink>
        </w:p>
        <w:p>
          <w:pPr>
            <w:pStyle w:val="Contents3"/>
            <w:tabs>
              <w:tab w:val="clear" w:pos="420"/>
              <w:tab w:val="right" w:pos="8296" w:leader="dot"/>
            </w:tabs>
            <w:snapToGrid w:val="false"/>
            <w:rPr>
              <w:color w:val="000080"/>
              <w:lang w:val="en-US" w:eastAsia="en-US"/>
            </w:rPr>
          </w:pPr>
          <w:hyperlink w:anchor="__RefHeading___Toc26002378">
            <w:r>
              <w:rPr>
                <w:rStyle w:val="IndexLink"/>
                <w:rFonts w:eastAsia="黑体" w:cs="黑体" w:ascii="黑体" w:hAnsi="黑体"/>
                <w:color w:val="000080"/>
                <w:kern w:val="0"/>
                <w:lang w:val="en-US" w:eastAsia="en-US"/>
              </w:rPr>
              <w:t xml:space="preserve">2.3.1  </w:t>
            </w:r>
            <w:r>
              <w:rPr>
                <w:rStyle w:val="IndexLink"/>
                <w:rFonts w:ascii="黑体" w:hAnsi="黑体" w:cs="黑体" w:eastAsia="黑体"/>
                <w:color w:val="000080"/>
                <w:kern w:val="0"/>
                <w:lang w:val="en-US" w:eastAsia="en-US"/>
              </w:rPr>
              <w:t>津贴制度</w:t>
            </w:r>
            <w:r>
              <w:rPr>
                <w:rStyle w:val="IndexLink"/>
                <w:color w:val="000080"/>
                <w:lang w:val="en-US" w:eastAsia="en-US"/>
              </w:rPr>
              <w:tab/>
              <w:t>99</w:t>
            </w:r>
          </w:hyperlink>
        </w:p>
        <w:p>
          <w:pPr>
            <w:pStyle w:val="Contents3"/>
            <w:tabs>
              <w:tab w:val="clear" w:pos="420"/>
              <w:tab w:val="right" w:pos="8296" w:leader="dot"/>
            </w:tabs>
            <w:snapToGrid w:val="false"/>
            <w:rPr>
              <w:color w:val="000080"/>
              <w:lang w:val="en-US" w:eastAsia="en-US"/>
            </w:rPr>
          </w:pPr>
          <w:hyperlink w:anchor="__RefHeading___Toc26002379">
            <w:r>
              <w:rPr>
                <w:rStyle w:val="IndexLink"/>
                <w:rFonts w:eastAsia="黑体" w:cs="黑体" w:ascii="黑体" w:hAnsi="黑体"/>
                <w:color w:val="000080"/>
                <w:kern w:val="0"/>
                <w:lang w:val="en-US" w:eastAsia="en-US"/>
              </w:rPr>
              <w:t xml:space="preserve">2.3.2  </w:t>
            </w:r>
            <w:r>
              <w:rPr>
                <w:rStyle w:val="IndexLink"/>
                <w:rFonts w:ascii="黑体" w:hAnsi="黑体" w:cs="黑体" w:eastAsia="黑体"/>
                <w:color w:val="000080"/>
                <w:kern w:val="0"/>
                <w:lang w:val="en-US" w:eastAsia="en-US"/>
              </w:rPr>
              <w:t>分红制度</w:t>
            </w:r>
            <w:r>
              <w:rPr>
                <w:rStyle w:val="IndexLink"/>
                <w:color w:val="000080"/>
                <w:lang w:val="en-US" w:eastAsia="en-US"/>
              </w:rPr>
              <w:tab/>
              <w:t>100</w:t>
            </w:r>
          </w:hyperlink>
        </w:p>
        <w:p>
          <w:pPr>
            <w:pStyle w:val="Contents3"/>
            <w:tabs>
              <w:tab w:val="clear" w:pos="420"/>
              <w:tab w:val="right" w:pos="8296" w:leader="dot"/>
            </w:tabs>
            <w:snapToGrid w:val="false"/>
            <w:rPr>
              <w:color w:val="000080"/>
              <w:lang w:val="en-US" w:eastAsia="en-US"/>
            </w:rPr>
          </w:pPr>
          <w:hyperlink w:anchor="__RefHeading___Toc26002380">
            <w:r>
              <w:rPr>
                <w:rStyle w:val="IndexLink"/>
                <w:rFonts w:eastAsia="黑体" w:cs="黑体" w:ascii="黑体" w:hAnsi="黑体"/>
                <w:color w:val="000080"/>
                <w:kern w:val="0"/>
                <w:lang w:val="en-US" w:eastAsia="en-US"/>
              </w:rPr>
              <w:t xml:space="preserve">2.3.3  </w:t>
            </w:r>
            <w:r>
              <w:rPr>
                <w:rStyle w:val="IndexLink"/>
                <w:rFonts w:ascii="黑体" w:hAnsi="黑体" w:cs="黑体" w:eastAsia="黑体"/>
                <w:color w:val="000080"/>
                <w:kern w:val="0"/>
                <w:lang w:val="en-US" w:eastAsia="en-US"/>
              </w:rPr>
              <w:t>房屋津贴给付办法</w:t>
            </w:r>
            <w:r>
              <w:rPr>
                <w:rStyle w:val="IndexLink"/>
                <w:color w:val="000080"/>
                <w:lang w:val="en-US" w:eastAsia="en-US"/>
              </w:rPr>
              <w:tab/>
              <w:t>102</w:t>
            </w:r>
          </w:hyperlink>
        </w:p>
        <w:p>
          <w:pPr>
            <w:pStyle w:val="Contents3"/>
            <w:tabs>
              <w:tab w:val="clear" w:pos="420"/>
              <w:tab w:val="right" w:pos="8296" w:leader="dot"/>
            </w:tabs>
            <w:snapToGrid w:val="false"/>
            <w:rPr>
              <w:color w:val="000080"/>
              <w:lang w:val="en-US" w:eastAsia="en-US"/>
            </w:rPr>
          </w:pPr>
          <w:hyperlink w:anchor="__RefHeading___Toc26002381">
            <w:r>
              <w:rPr>
                <w:rStyle w:val="IndexLink"/>
                <w:rFonts w:eastAsia="黑体" w:cs="黑体" w:ascii="黑体" w:hAnsi="黑体"/>
                <w:color w:val="000080"/>
                <w:kern w:val="0"/>
                <w:lang w:val="en-US" w:eastAsia="en-US"/>
              </w:rPr>
              <w:t xml:space="preserve">2.3.4  </w:t>
            </w:r>
            <w:r>
              <w:rPr>
                <w:rStyle w:val="IndexLink"/>
                <w:rFonts w:ascii="黑体" w:hAnsi="黑体" w:cs="黑体" w:eastAsia="黑体"/>
                <w:color w:val="000080"/>
                <w:kern w:val="0"/>
                <w:lang w:val="en-US" w:eastAsia="en-US"/>
              </w:rPr>
              <w:t>营业、保养人员交通津贴支给办法</w:t>
            </w:r>
            <w:r>
              <w:rPr>
                <w:rStyle w:val="IndexLink"/>
                <w:color w:val="000080"/>
                <w:lang w:val="en-US" w:eastAsia="en-US"/>
              </w:rPr>
              <w:tab/>
              <w:t>103</w:t>
            </w:r>
          </w:hyperlink>
        </w:p>
        <w:p>
          <w:pPr>
            <w:pStyle w:val="Contents2"/>
            <w:tabs>
              <w:tab w:val="clear" w:pos="420"/>
              <w:tab w:val="right" w:pos="8296" w:leader="dot"/>
            </w:tabs>
            <w:snapToGrid w:val="false"/>
            <w:rPr>
              <w:color w:val="000080"/>
              <w:lang w:val="en-US" w:eastAsia="en-US"/>
            </w:rPr>
          </w:pPr>
          <w:hyperlink w:anchor="__RefHeading___Toc26002382">
            <w:r>
              <w:rPr>
                <w:rStyle w:val="IndexLink"/>
                <w:color w:val="000080"/>
                <w:lang w:val="en-US" w:eastAsia="en-US"/>
              </w:rPr>
              <w:t>第四节</w:t>
            </w:r>
            <w:r>
              <w:rPr>
                <w:rStyle w:val="IndexLink"/>
                <w:rFonts w:eastAsia="Times New Roman"/>
                <w:color w:val="000080"/>
                <w:lang w:val="en-US" w:eastAsia="en-US"/>
              </w:rPr>
              <w:t xml:space="preserve">  </w:t>
            </w:r>
            <w:r>
              <w:rPr>
                <w:rStyle w:val="IndexLink"/>
                <w:color w:val="000080"/>
                <w:lang w:val="en-US" w:eastAsia="en-US"/>
              </w:rPr>
              <w:t>薪酬调整</w:t>
            </w:r>
            <w:r>
              <w:rPr>
                <w:rStyle w:val="IndexLink"/>
                <w:color w:val="000080"/>
                <w:lang w:val="en-US" w:eastAsia="en-US"/>
              </w:rPr>
              <w:tab/>
              <w:t>104</w:t>
            </w:r>
          </w:hyperlink>
        </w:p>
        <w:p>
          <w:pPr>
            <w:pStyle w:val="Contents3"/>
            <w:tabs>
              <w:tab w:val="clear" w:pos="420"/>
              <w:tab w:val="right" w:pos="8296" w:leader="dot"/>
            </w:tabs>
            <w:snapToGrid w:val="false"/>
            <w:rPr>
              <w:color w:val="000080"/>
              <w:lang w:val="en-US" w:eastAsia="en-US"/>
            </w:rPr>
          </w:pPr>
          <w:hyperlink w:anchor="__RefHeading___Toc26002383">
            <w:r>
              <w:rPr>
                <w:rStyle w:val="IndexLink"/>
                <w:rFonts w:eastAsia="黑体" w:cs="黑体" w:ascii="黑体" w:hAnsi="黑体"/>
                <w:color w:val="000080"/>
                <w:kern w:val="0"/>
                <w:lang w:val="en-US" w:eastAsia="en-US"/>
              </w:rPr>
              <w:t>2.4.1  PRP</w:t>
            </w:r>
            <w:r>
              <w:rPr>
                <w:rStyle w:val="IndexLink"/>
                <w:rFonts w:ascii="黑体" w:hAnsi="黑体" w:cs="黑体" w:eastAsia="黑体"/>
                <w:color w:val="000080"/>
                <w:kern w:val="0"/>
                <w:lang w:val="en-US" w:eastAsia="en-US"/>
              </w:rPr>
              <w:t>方案</w:t>
            </w:r>
            <w:r>
              <w:rPr>
                <w:rStyle w:val="IndexLink"/>
                <w:color w:val="000080"/>
                <w:lang w:val="en-US" w:eastAsia="en-US"/>
              </w:rPr>
              <w:tab/>
              <w:t>104</w:t>
            </w:r>
          </w:hyperlink>
        </w:p>
        <w:p>
          <w:pPr>
            <w:pStyle w:val="Contents3"/>
            <w:tabs>
              <w:tab w:val="clear" w:pos="420"/>
              <w:tab w:val="right" w:pos="8296" w:leader="dot"/>
            </w:tabs>
            <w:snapToGrid w:val="false"/>
            <w:rPr>
              <w:color w:val="000080"/>
              <w:lang w:val="en-US" w:eastAsia="en-US"/>
            </w:rPr>
          </w:pPr>
          <w:hyperlink w:anchor="__RefHeading___Toc26002384">
            <w:r>
              <w:rPr>
                <w:rStyle w:val="IndexLink"/>
                <w:rFonts w:eastAsia="黑体" w:cs="黑体" w:ascii="黑体" w:hAnsi="黑体"/>
                <w:color w:val="000080"/>
                <w:kern w:val="0"/>
                <w:lang w:val="en-US" w:eastAsia="en-US"/>
              </w:rPr>
              <w:t xml:space="preserve">2.4.2  </w:t>
            </w:r>
            <w:r>
              <w:rPr>
                <w:rStyle w:val="IndexLink"/>
                <w:rFonts w:ascii="黑体" w:hAnsi="黑体" w:cs="黑体" w:eastAsia="黑体"/>
                <w:color w:val="000080"/>
                <w:kern w:val="0"/>
                <w:lang w:val="en-US" w:eastAsia="en-US"/>
              </w:rPr>
              <w:t>薪酬水平调整</w:t>
            </w:r>
            <w:r>
              <w:rPr>
                <w:rStyle w:val="IndexLink"/>
                <w:color w:val="000080"/>
                <w:lang w:val="en-US" w:eastAsia="en-US"/>
              </w:rPr>
              <w:tab/>
              <w:t>106</w:t>
            </w:r>
          </w:hyperlink>
        </w:p>
        <w:p>
          <w:pPr>
            <w:pStyle w:val="Contents3"/>
            <w:tabs>
              <w:tab w:val="clear" w:pos="420"/>
              <w:tab w:val="right" w:pos="8296" w:leader="dot"/>
            </w:tabs>
            <w:snapToGrid w:val="false"/>
            <w:rPr>
              <w:color w:val="000080"/>
              <w:lang w:val="en-US" w:eastAsia="en-US"/>
            </w:rPr>
          </w:pPr>
          <w:hyperlink w:anchor="__RefHeading___Toc26002385">
            <w:r>
              <w:rPr>
                <w:rStyle w:val="IndexLink"/>
                <w:rFonts w:eastAsia="黑体" w:cs="黑体" w:ascii="黑体" w:hAnsi="黑体"/>
                <w:color w:val="000080"/>
                <w:kern w:val="0"/>
                <w:lang w:val="en-US" w:eastAsia="en-US"/>
              </w:rPr>
              <w:t xml:space="preserve">2.4.3  </w:t>
            </w:r>
            <w:r>
              <w:rPr>
                <w:rStyle w:val="IndexLink"/>
                <w:rFonts w:ascii="黑体" w:hAnsi="黑体" w:cs="黑体" w:eastAsia="黑体"/>
                <w:color w:val="000080"/>
                <w:kern w:val="0"/>
                <w:lang w:val="en-US" w:eastAsia="en-US"/>
              </w:rPr>
              <w:t>薪酬结构调整</w:t>
            </w:r>
            <w:r>
              <w:rPr>
                <w:rStyle w:val="IndexLink"/>
                <w:color w:val="000080"/>
                <w:lang w:val="en-US" w:eastAsia="en-US"/>
              </w:rPr>
              <w:tab/>
              <w:t>107</w:t>
            </w:r>
          </w:hyperlink>
        </w:p>
        <w:p>
          <w:pPr>
            <w:pStyle w:val="Contents3"/>
            <w:tabs>
              <w:tab w:val="clear" w:pos="420"/>
              <w:tab w:val="right" w:pos="8296" w:leader="dot"/>
            </w:tabs>
            <w:snapToGrid w:val="false"/>
            <w:rPr>
              <w:color w:val="000080"/>
              <w:lang w:val="en-US" w:eastAsia="en-US"/>
            </w:rPr>
          </w:pPr>
          <w:hyperlink w:anchor="__RefHeading___Toc26002386">
            <w:r>
              <w:rPr>
                <w:rStyle w:val="IndexLink"/>
                <w:rFonts w:eastAsia="黑体" w:cs="黑体" w:ascii="黑体" w:hAnsi="黑体"/>
                <w:color w:val="000080"/>
                <w:kern w:val="0"/>
                <w:lang w:val="en-US" w:eastAsia="en-US"/>
              </w:rPr>
              <w:t xml:space="preserve">2.4.4  </w:t>
            </w:r>
            <w:r>
              <w:rPr>
                <w:rStyle w:val="IndexLink"/>
                <w:rFonts w:ascii="黑体" w:hAnsi="黑体" w:cs="黑体" w:eastAsia="黑体"/>
                <w:color w:val="000080"/>
                <w:kern w:val="0"/>
                <w:lang w:val="en-US" w:eastAsia="en-US"/>
              </w:rPr>
              <w:t>开发型薪酬管理方案</w:t>
            </w:r>
            <w:r>
              <w:rPr>
                <w:rStyle w:val="IndexLink"/>
                <w:color w:val="000080"/>
                <w:lang w:val="en-US" w:eastAsia="en-US"/>
              </w:rPr>
              <w:tab/>
              <w:t>109</w:t>
            </w:r>
          </w:hyperlink>
        </w:p>
        <w:p>
          <w:pPr>
            <w:pStyle w:val="Contents3"/>
            <w:tabs>
              <w:tab w:val="clear" w:pos="420"/>
              <w:tab w:val="left" w:pos="1680" w:leader="none"/>
              <w:tab w:val="right" w:pos="8296" w:leader="dot"/>
            </w:tabs>
            <w:snapToGrid w:val="false"/>
            <w:rPr>
              <w:color w:val="000080"/>
              <w:lang w:val="en-US" w:eastAsia="en-US"/>
            </w:rPr>
          </w:pPr>
          <w:hyperlink w:anchor="__RefHeading___Toc26002387">
            <w:r>
              <w:rPr>
                <w:rStyle w:val="IndexLink"/>
                <w:rFonts w:eastAsia="黑体" w:cs="黑体" w:ascii="黑体" w:hAnsi="黑体"/>
                <w:color w:val="000080"/>
                <w:kern w:val="0"/>
                <w:lang w:val="en-US" w:eastAsia="en-US"/>
              </w:rPr>
              <w:t>2.4.5</w:t>
            </w:r>
            <w:r>
              <w:rPr>
                <w:rStyle w:val="IndexLink"/>
                <w:color w:val="000080"/>
                <w:lang w:val="en-US" w:eastAsia="en-US"/>
              </w:rPr>
              <w:tab/>
            </w:r>
            <w:r>
              <w:rPr>
                <w:rStyle w:val="IndexLink"/>
                <w:rFonts w:ascii="黑体" w:hAnsi="黑体" w:cs="黑体" w:eastAsia="黑体"/>
                <w:color w:val="000080"/>
                <w:kern w:val="0"/>
                <w:lang w:val="en-US" w:eastAsia="en-US"/>
              </w:rPr>
              <w:t>员工奖励与惩罚条例</w:t>
            </w:r>
            <w:r>
              <w:rPr>
                <w:rStyle w:val="IndexLink"/>
                <w:color w:val="000080"/>
                <w:lang w:val="en-US" w:eastAsia="en-US"/>
              </w:rPr>
              <w:tab/>
              <w:t>109</w:t>
            </w:r>
          </w:hyperlink>
        </w:p>
        <w:p>
          <w:pPr>
            <w:pStyle w:val="Contents1"/>
            <w:tabs>
              <w:tab w:val="clear" w:pos="420"/>
              <w:tab w:val="left" w:pos="1050" w:leader="none"/>
              <w:tab w:val="right" w:pos="8296" w:leader="dot"/>
            </w:tabs>
            <w:snapToGrid w:val="false"/>
            <w:rPr>
              <w:color w:val="000080"/>
              <w:lang w:val="en-US" w:eastAsia="en-US"/>
            </w:rPr>
          </w:pPr>
          <w:hyperlink w:anchor="__RefHeading___Toc26002388">
            <w:r>
              <w:rPr>
                <w:rStyle w:val="IndexLink"/>
                <w:rFonts w:ascii="黑体" w:hAnsi="黑体" w:cs="黑体" w:eastAsia="MS Mincho;Yu Gothic UI"/>
                <w:color w:val="000080"/>
                <w:kern w:val="0"/>
                <w:lang w:val="en-US" w:eastAsia="en-US"/>
              </w:rPr>
              <w:t>第三章</w:t>
            </w:r>
            <w:r>
              <w:rPr>
                <w:rStyle w:val="IndexLink"/>
                <w:color w:val="000080"/>
                <w:lang w:val="en-US" w:eastAsia="en-US"/>
              </w:rPr>
              <w:tab/>
            </w:r>
            <w:r>
              <w:rPr>
                <w:rStyle w:val="IndexLink"/>
                <w:rFonts w:ascii="黑体" w:hAnsi="黑体" w:cs="黑体" w:eastAsia="黑体"/>
                <w:color w:val="000080"/>
                <w:kern w:val="0"/>
                <w:lang w:val="en-US" w:eastAsia="en-US"/>
              </w:rPr>
              <w:t>雇员福利</w:t>
            </w:r>
            <w:r>
              <w:rPr>
                <w:rStyle w:val="IndexLink"/>
                <w:color w:val="000080"/>
                <w:lang w:val="en-US" w:eastAsia="en-US"/>
              </w:rPr>
              <w:tab/>
              <w:t>115</w:t>
            </w:r>
          </w:hyperlink>
        </w:p>
        <w:p>
          <w:pPr>
            <w:pStyle w:val="Contents2"/>
            <w:tabs>
              <w:tab w:val="clear" w:pos="420"/>
              <w:tab w:val="right" w:pos="8296" w:leader="dot"/>
            </w:tabs>
            <w:snapToGrid w:val="false"/>
            <w:rPr>
              <w:color w:val="000080"/>
              <w:lang w:val="en-US" w:eastAsia="en-US"/>
            </w:rPr>
          </w:pPr>
          <w:hyperlink w:anchor="__RefHeading___Toc26002389">
            <w:r>
              <w:rPr>
                <w:rStyle w:val="IndexLink"/>
                <w:rFonts w:cs="宋体" w:ascii="宋体" w:hAnsi="宋体"/>
                <w:color w:val="000080"/>
                <w:kern w:val="0"/>
                <w:lang w:val="en-US" w:eastAsia="en-US"/>
              </w:rPr>
              <w:t xml:space="preserve">3.1  </w:t>
            </w:r>
            <w:r>
              <w:rPr>
                <w:rStyle w:val="IndexLink"/>
                <w:rFonts w:ascii="宋体" w:hAnsi="宋体" w:cs="宋体"/>
                <w:color w:val="000080"/>
                <w:kern w:val="0"/>
                <w:lang w:val="en-US" w:eastAsia="en-US"/>
              </w:rPr>
              <w:t>集体福利</w:t>
            </w:r>
            <w:r>
              <w:rPr>
                <w:rStyle w:val="IndexLink"/>
                <w:color w:val="000080"/>
                <w:lang w:val="en-US" w:eastAsia="en-US"/>
              </w:rPr>
              <w:tab/>
              <w:t>115</w:t>
            </w:r>
          </w:hyperlink>
        </w:p>
        <w:p>
          <w:pPr>
            <w:pStyle w:val="Contents2"/>
            <w:tabs>
              <w:tab w:val="clear" w:pos="420"/>
              <w:tab w:val="right" w:pos="8296" w:leader="dot"/>
            </w:tabs>
            <w:snapToGrid w:val="false"/>
            <w:rPr>
              <w:color w:val="000080"/>
              <w:lang w:val="en-US" w:eastAsia="en-US"/>
            </w:rPr>
          </w:pPr>
          <w:hyperlink w:anchor="__RefHeading___Toc26002390">
            <w:r>
              <w:rPr>
                <w:rStyle w:val="IndexLink"/>
                <w:rFonts w:cs="宋体" w:ascii="宋体" w:hAnsi="宋体"/>
                <w:color w:val="000080"/>
                <w:kern w:val="0"/>
                <w:lang w:val="en-US" w:eastAsia="en-US"/>
              </w:rPr>
              <w:t xml:space="preserve">3.2  </w:t>
            </w:r>
            <w:r>
              <w:rPr>
                <w:rStyle w:val="IndexLink"/>
                <w:rFonts w:ascii="宋体" w:hAnsi="宋体" w:cs="宋体"/>
                <w:color w:val="000080"/>
                <w:kern w:val="0"/>
                <w:lang w:val="en-US" w:eastAsia="en-US"/>
              </w:rPr>
              <w:t>个人福利</w:t>
            </w:r>
            <w:r>
              <w:rPr>
                <w:rStyle w:val="IndexLink"/>
                <w:color w:val="000080"/>
                <w:lang w:val="en-US" w:eastAsia="en-US"/>
              </w:rPr>
              <w:tab/>
              <w:t>115</w:t>
            </w:r>
          </w:hyperlink>
        </w:p>
        <w:p>
          <w:pPr>
            <w:pStyle w:val="Contents2"/>
            <w:tabs>
              <w:tab w:val="clear" w:pos="420"/>
              <w:tab w:val="right" w:pos="8296" w:leader="dot"/>
            </w:tabs>
            <w:snapToGrid w:val="false"/>
            <w:rPr>
              <w:color w:val="000080"/>
              <w:lang w:val="en-US" w:eastAsia="en-US"/>
            </w:rPr>
          </w:pPr>
          <w:hyperlink w:anchor="__RefHeading___Toc26002391">
            <w:r>
              <w:rPr>
                <w:rStyle w:val="IndexLink"/>
                <w:rFonts w:cs="宋体" w:ascii="宋体" w:hAnsi="宋体"/>
                <w:color w:val="000080"/>
                <w:kern w:val="0"/>
                <w:lang w:val="en-US" w:eastAsia="en-US"/>
              </w:rPr>
              <w:t xml:space="preserve">3.3  </w:t>
            </w:r>
            <w:r>
              <w:rPr>
                <w:rStyle w:val="IndexLink"/>
                <w:rFonts w:ascii="宋体" w:hAnsi="宋体" w:cs="宋体"/>
                <w:color w:val="000080"/>
                <w:kern w:val="0"/>
                <w:lang w:val="en-US" w:eastAsia="en-US"/>
              </w:rPr>
              <w:t>雇员福利</w:t>
            </w:r>
            <w:r>
              <w:rPr>
                <w:rStyle w:val="IndexLink"/>
                <w:color w:val="000080"/>
                <w:lang w:val="en-US" w:eastAsia="en-US"/>
              </w:rPr>
              <w:tab/>
              <w:t>115</w:t>
            </w:r>
          </w:hyperlink>
        </w:p>
        <w:p>
          <w:pPr>
            <w:pStyle w:val="Contents2"/>
            <w:tabs>
              <w:tab w:val="clear" w:pos="420"/>
              <w:tab w:val="right" w:pos="8296" w:leader="dot"/>
            </w:tabs>
            <w:snapToGrid w:val="false"/>
            <w:rPr>
              <w:color w:val="000080"/>
              <w:lang w:val="en-US" w:eastAsia="en-US"/>
            </w:rPr>
          </w:pPr>
          <w:hyperlink w:anchor="__RefHeading___Toc26002392">
            <w:r>
              <w:rPr>
                <w:rStyle w:val="IndexLink"/>
                <w:rFonts w:cs="宋体" w:ascii="宋体" w:hAnsi="宋体"/>
                <w:color w:val="000080"/>
                <w:kern w:val="0"/>
                <w:lang w:val="en-US" w:eastAsia="en-US"/>
              </w:rPr>
              <w:t xml:space="preserve">3.4  </w:t>
            </w:r>
            <w:r>
              <w:rPr>
                <w:rStyle w:val="IndexLink"/>
                <w:rFonts w:ascii="宋体" w:hAnsi="宋体" w:cs="宋体"/>
                <w:color w:val="000080"/>
                <w:kern w:val="0"/>
                <w:lang w:val="en-US" w:eastAsia="en-US"/>
              </w:rPr>
              <w:t>雇员福利基金</w:t>
            </w:r>
            <w:r>
              <w:rPr>
                <w:rStyle w:val="IndexLink"/>
                <w:color w:val="000080"/>
                <w:lang w:val="en-US" w:eastAsia="en-US"/>
              </w:rPr>
              <w:tab/>
              <w:t>116</w:t>
            </w:r>
          </w:hyperlink>
        </w:p>
        <w:p>
          <w:pPr>
            <w:pStyle w:val="Contents2"/>
            <w:tabs>
              <w:tab w:val="clear" w:pos="420"/>
              <w:tab w:val="right" w:pos="8296" w:leader="dot"/>
            </w:tabs>
            <w:snapToGrid w:val="false"/>
            <w:rPr>
              <w:color w:val="000080"/>
              <w:lang w:val="en-US" w:eastAsia="en-US"/>
            </w:rPr>
          </w:pPr>
          <w:hyperlink w:anchor="__RefHeading___Toc26002393">
            <w:r>
              <w:rPr>
                <w:rStyle w:val="IndexLink"/>
                <w:rFonts w:cs="宋体" w:ascii="宋体" w:hAnsi="宋体"/>
                <w:color w:val="000080"/>
                <w:kern w:val="0"/>
                <w:lang w:val="en-US" w:eastAsia="en-US"/>
              </w:rPr>
              <w:t xml:space="preserve">3.5  </w:t>
            </w:r>
            <w:r>
              <w:rPr>
                <w:rStyle w:val="IndexLink"/>
                <w:rFonts w:ascii="宋体" w:hAnsi="宋体" w:cs="宋体"/>
                <w:color w:val="000080"/>
                <w:kern w:val="0"/>
                <w:lang w:val="en-US" w:eastAsia="en-US"/>
              </w:rPr>
              <w:t>福利管理方式的创新</w:t>
            </w:r>
            <w:r>
              <w:rPr>
                <w:rStyle w:val="IndexLink"/>
                <w:color w:val="000080"/>
                <w:lang w:val="en-US" w:eastAsia="en-US"/>
              </w:rPr>
              <w:tab/>
              <w:t>117</w:t>
            </w:r>
          </w:hyperlink>
        </w:p>
        <w:p>
          <w:pPr>
            <w:pStyle w:val="Contents2"/>
            <w:tabs>
              <w:tab w:val="clear" w:pos="420"/>
              <w:tab w:val="right" w:pos="8296" w:leader="dot"/>
            </w:tabs>
            <w:snapToGrid w:val="false"/>
            <w:rPr>
              <w:color w:val="000080"/>
              <w:lang w:val="en-US" w:eastAsia="en-US"/>
            </w:rPr>
          </w:pPr>
          <w:hyperlink w:anchor="__RefHeading___Toc26002394">
            <w:r>
              <w:rPr>
                <w:rStyle w:val="IndexLink"/>
                <w:rFonts w:cs="宋体" w:ascii="宋体" w:hAnsi="宋体"/>
                <w:color w:val="000080"/>
                <w:kern w:val="0"/>
                <w:lang w:val="en-US" w:eastAsia="en-US"/>
              </w:rPr>
              <w:t xml:space="preserve">3.6  </w:t>
            </w:r>
            <w:r>
              <w:rPr>
                <w:rStyle w:val="IndexLink"/>
                <w:rFonts w:ascii="宋体" w:hAnsi="宋体" w:cs="宋体"/>
                <w:color w:val="000080"/>
                <w:kern w:val="0"/>
                <w:lang w:val="en-US" w:eastAsia="en-US"/>
              </w:rPr>
              <w:t>公司福利制度方案</w:t>
            </w:r>
            <w:r>
              <w:rPr>
                <w:rStyle w:val="IndexLink"/>
                <w:color w:val="000080"/>
                <w:lang w:val="en-US" w:eastAsia="en-US"/>
              </w:rPr>
              <w:tab/>
              <w:t>118</w:t>
            </w:r>
          </w:hyperlink>
        </w:p>
        <w:p>
          <w:pPr>
            <w:pStyle w:val="Contents2"/>
            <w:tabs>
              <w:tab w:val="clear" w:pos="420"/>
              <w:tab w:val="right" w:pos="8296" w:leader="dot"/>
            </w:tabs>
            <w:snapToGrid w:val="false"/>
            <w:rPr>
              <w:color w:val="000080"/>
              <w:lang w:val="en-US" w:eastAsia="en-US"/>
            </w:rPr>
          </w:pPr>
          <w:hyperlink w:anchor="__RefHeading___Toc26002395">
            <w:r>
              <w:rPr>
                <w:rStyle w:val="IndexLink"/>
                <w:rFonts w:cs="宋体" w:ascii="宋体" w:hAnsi="宋体"/>
                <w:color w:val="000080"/>
                <w:kern w:val="0"/>
                <w:lang w:val="en-US" w:eastAsia="en-US"/>
              </w:rPr>
              <w:t xml:space="preserve">3.7  </w:t>
            </w:r>
            <w:r>
              <w:rPr>
                <w:rStyle w:val="IndexLink"/>
                <w:rFonts w:ascii="宋体" w:hAnsi="宋体" w:cs="宋体"/>
                <w:color w:val="000080"/>
                <w:kern w:val="0"/>
                <w:lang w:val="en-US" w:eastAsia="en-US"/>
              </w:rPr>
              <w:t>公司福利委员会同仁福利存款借款办法</w:t>
            </w:r>
            <w:r>
              <w:rPr>
                <w:rStyle w:val="IndexLink"/>
                <w:color w:val="000080"/>
                <w:lang w:val="en-US" w:eastAsia="en-US"/>
              </w:rPr>
              <w:tab/>
              <w:t>120</w:t>
            </w:r>
          </w:hyperlink>
        </w:p>
        <w:p>
          <w:pPr>
            <w:pStyle w:val="Contents2"/>
            <w:tabs>
              <w:tab w:val="clear" w:pos="420"/>
              <w:tab w:val="right" w:pos="8296" w:leader="dot"/>
            </w:tabs>
            <w:snapToGrid w:val="false"/>
            <w:rPr>
              <w:color w:val="000080"/>
              <w:lang w:val="en-US" w:eastAsia="en-US"/>
            </w:rPr>
          </w:pPr>
          <w:hyperlink w:anchor="__RefHeading___Toc26002396">
            <w:r>
              <w:rPr>
                <w:rStyle w:val="IndexLink"/>
                <w:rFonts w:cs="宋体" w:ascii="宋体" w:hAnsi="宋体"/>
                <w:color w:val="000080"/>
                <w:kern w:val="0"/>
                <w:lang w:val="en-US" w:eastAsia="en-US"/>
              </w:rPr>
              <w:t xml:space="preserve">3.8  </w:t>
            </w:r>
            <w:r>
              <w:rPr>
                <w:rStyle w:val="IndexLink"/>
                <w:rFonts w:ascii="宋体" w:hAnsi="宋体" w:cs="宋体"/>
                <w:color w:val="000080"/>
                <w:kern w:val="0"/>
                <w:lang w:val="en-US" w:eastAsia="en-US"/>
              </w:rPr>
              <w:t>慈善基金设置及管理办法</w:t>
            </w:r>
            <w:r>
              <w:rPr>
                <w:rStyle w:val="IndexLink"/>
                <w:color w:val="000080"/>
                <w:lang w:val="en-US" w:eastAsia="en-US"/>
              </w:rPr>
              <w:tab/>
              <w:t>122</w:t>
            </w:r>
          </w:hyperlink>
        </w:p>
        <w:p>
          <w:pPr>
            <w:pStyle w:val="Contents2"/>
            <w:tabs>
              <w:tab w:val="clear" w:pos="420"/>
              <w:tab w:val="right" w:pos="8296" w:leader="dot"/>
            </w:tabs>
            <w:snapToGrid w:val="false"/>
            <w:rPr>
              <w:color w:val="000080"/>
              <w:lang w:val="en-US" w:eastAsia="en-US"/>
            </w:rPr>
          </w:pPr>
          <w:hyperlink w:anchor="__RefHeading___Toc26002397">
            <w:r>
              <w:rPr>
                <w:rStyle w:val="IndexLink"/>
                <w:rFonts w:cs="宋体" w:ascii="宋体" w:hAnsi="宋体"/>
                <w:color w:val="000080"/>
                <w:kern w:val="0"/>
                <w:lang w:val="en-US" w:eastAsia="en-US"/>
              </w:rPr>
              <w:t xml:space="preserve">3.9  </w:t>
            </w:r>
            <w:r>
              <w:rPr>
                <w:rStyle w:val="IndexLink"/>
                <w:rFonts w:ascii="宋体" w:hAnsi="宋体" w:cs="宋体"/>
                <w:color w:val="000080"/>
                <w:kern w:val="0"/>
                <w:lang w:val="en-US" w:eastAsia="en-US"/>
              </w:rPr>
              <w:t>公司员工子女教育补助金支给办法</w:t>
            </w:r>
            <w:r>
              <w:rPr>
                <w:rStyle w:val="IndexLink"/>
                <w:color w:val="000080"/>
                <w:lang w:val="en-US" w:eastAsia="en-US"/>
              </w:rPr>
              <w:tab/>
              <w:t>123</w:t>
            </w:r>
          </w:hyperlink>
        </w:p>
        <w:p>
          <w:pPr>
            <w:pStyle w:val="Contents2"/>
            <w:tabs>
              <w:tab w:val="clear" w:pos="420"/>
              <w:tab w:val="right" w:pos="8296" w:leader="dot"/>
            </w:tabs>
            <w:snapToGrid w:val="false"/>
            <w:rPr>
              <w:color w:val="000080"/>
              <w:lang w:val="en-US" w:eastAsia="en-US"/>
            </w:rPr>
          </w:pPr>
          <w:hyperlink w:anchor="__RefHeading___Toc26002398">
            <w:r>
              <w:rPr>
                <w:rStyle w:val="IndexLink"/>
                <w:rFonts w:cs="宋体" w:ascii="宋体" w:hAnsi="宋体"/>
                <w:color w:val="000080"/>
                <w:kern w:val="0"/>
                <w:lang w:val="en-US" w:eastAsia="en-US"/>
              </w:rPr>
              <w:t xml:space="preserve">3.10  </w:t>
            </w:r>
            <w:r>
              <w:rPr>
                <w:rStyle w:val="IndexLink"/>
                <w:rFonts w:ascii="宋体" w:hAnsi="宋体" w:cs="宋体"/>
                <w:color w:val="000080"/>
                <w:kern w:val="0"/>
                <w:lang w:val="en-US" w:eastAsia="en-US"/>
              </w:rPr>
              <w:t>员工补助金给付办法</w:t>
            </w:r>
            <w:r>
              <w:rPr>
                <w:rStyle w:val="IndexLink"/>
                <w:color w:val="000080"/>
                <w:lang w:val="en-US" w:eastAsia="en-US"/>
              </w:rPr>
              <w:tab/>
              <w:t>123</w:t>
            </w:r>
          </w:hyperlink>
        </w:p>
        <w:p>
          <w:pPr>
            <w:pStyle w:val="Contents2"/>
            <w:tabs>
              <w:tab w:val="clear" w:pos="420"/>
              <w:tab w:val="right" w:pos="8296" w:leader="dot"/>
            </w:tabs>
            <w:snapToGrid w:val="false"/>
            <w:rPr>
              <w:color w:val="000080"/>
              <w:lang w:val="en-US" w:eastAsia="en-US"/>
            </w:rPr>
          </w:pPr>
          <w:hyperlink w:anchor="__RefHeading___Toc26002399">
            <w:r>
              <w:rPr>
                <w:rStyle w:val="IndexLink"/>
                <w:rFonts w:cs="宋体" w:ascii="宋体" w:hAnsi="宋体"/>
                <w:color w:val="000080"/>
                <w:kern w:val="0"/>
                <w:lang w:val="en-US" w:eastAsia="en-US"/>
              </w:rPr>
              <w:t xml:space="preserve">3.11  </w:t>
            </w:r>
            <w:r>
              <w:rPr>
                <w:rStyle w:val="IndexLink"/>
                <w:rFonts w:ascii="宋体" w:hAnsi="宋体" w:cs="宋体"/>
                <w:color w:val="000080"/>
                <w:kern w:val="0"/>
                <w:lang w:val="en-US" w:eastAsia="en-US"/>
              </w:rPr>
              <w:t>员工储蓄存款办法</w:t>
            </w:r>
            <w:r>
              <w:rPr>
                <w:rStyle w:val="IndexLink"/>
                <w:color w:val="000080"/>
                <w:lang w:val="en-US" w:eastAsia="en-US"/>
              </w:rPr>
              <w:tab/>
              <w:t>125</w:t>
            </w:r>
          </w:hyperlink>
        </w:p>
        <w:p>
          <w:pPr>
            <w:pStyle w:val="Contents2"/>
            <w:tabs>
              <w:tab w:val="clear" w:pos="420"/>
              <w:tab w:val="right" w:pos="8296" w:leader="dot"/>
            </w:tabs>
            <w:snapToGrid w:val="false"/>
            <w:rPr>
              <w:color w:val="000080"/>
              <w:lang w:val="en-US" w:eastAsia="en-US"/>
            </w:rPr>
          </w:pPr>
          <w:hyperlink w:anchor="__RefHeading___Toc26002400">
            <w:r>
              <w:rPr>
                <w:rStyle w:val="IndexLink"/>
                <w:rFonts w:cs="宋体" w:ascii="宋体" w:hAnsi="宋体"/>
                <w:color w:val="000080"/>
                <w:kern w:val="0"/>
                <w:lang w:val="en-US" w:eastAsia="en-US"/>
              </w:rPr>
              <w:t xml:space="preserve">3.12  </w:t>
            </w:r>
            <w:r>
              <w:rPr>
                <w:rStyle w:val="IndexLink"/>
                <w:rFonts w:ascii="宋体" w:hAnsi="宋体" w:cs="宋体"/>
                <w:color w:val="000080"/>
                <w:kern w:val="0"/>
                <w:lang w:val="en-US" w:eastAsia="en-US"/>
              </w:rPr>
              <w:t>员工购置住宅奖助办法</w:t>
            </w:r>
            <w:r>
              <w:rPr>
                <w:rStyle w:val="IndexLink"/>
                <w:color w:val="000080"/>
                <w:lang w:val="en-US" w:eastAsia="en-US"/>
              </w:rPr>
              <w:tab/>
              <w:t>125</w:t>
            </w:r>
          </w:hyperlink>
        </w:p>
        <w:p>
          <w:pPr>
            <w:pStyle w:val="Contents2"/>
            <w:tabs>
              <w:tab w:val="clear" w:pos="420"/>
              <w:tab w:val="right" w:pos="8296" w:leader="dot"/>
            </w:tabs>
            <w:snapToGrid w:val="false"/>
            <w:rPr>
              <w:color w:val="000080"/>
              <w:lang w:val="en-US" w:eastAsia="en-US"/>
            </w:rPr>
          </w:pPr>
          <w:hyperlink w:anchor="__RefHeading___Toc26002401">
            <w:r>
              <w:rPr>
                <w:rStyle w:val="IndexLink"/>
                <w:rFonts w:cs="宋体" w:ascii="宋体" w:hAnsi="宋体"/>
                <w:color w:val="000080"/>
                <w:kern w:val="0"/>
                <w:lang w:val="en-US" w:eastAsia="en-US"/>
              </w:rPr>
              <w:t xml:space="preserve">3.13  </w:t>
            </w:r>
            <w:r>
              <w:rPr>
                <w:rStyle w:val="IndexLink"/>
                <w:rFonts w:ascii="宋体" w:hAnsi="宋体" w:cs="宋体"/>
                <w:color w:val="000080"/>
                <w:kern w:val="0"/>
                <w:lang w:val="en-US" w:eastAsia="en-US"/>
              </w:rPr>
              <w:t>员工家族生活补助费支给办法</w:t>
            </w:r>
            <w:r>
              <w:rPr>
                <w:rStyle w:val="IndexLink"/>
                <w:color w:val="000080"/>
                <w:lang w:val="en-US" w:eastAsia="en-US"/>
              </w:rPr>
              <w:tab/>
              <w:t>128</w:t>
            </w:r>
          </w:hyperlink>
        </w:p>
        <w:p>
          <w:pPr>
            <w:pStyle w:val="Contents2"/>
            <w:tabs>
              <w:tab w:val="clear" w:pos="420"/>
              <w:tab w:val="right" w:pos="8296" w:leader="dot"/>
            </w:tabs>
            <w:snapToGrid w:val="false"/>
            <w:rPr>
              <w:color w:val="000080"/>
              <w:lang w:val="en-US" w:eastAsia="en-US"/>
            </w:rPr>
          </w:pPr>
          <w:hyperlink w:anchor="__RefHeading___Toc26002402">
            <w:r>
              <w:rPr>
                <w:rStyle w:val="IndexLink"/>
                <w:rFonts w:cs="宋体" w:ascii="宋体" w:hAnsi="宋体"/>
                <w:color w:val="000080"/>
                <w:kern w:val="0"/>
                <w:lang w:val="en-US" w:eastAsia="en-US"/>
              </w:rPr>
              <w:t xml:space="preserve">3.14  </w:t>
            </w:r>
            <w:r>
              <w:rPr>
                <w:rStyle w:val="IndexLink"/>
                <w:rFonts w:ascii="宋体" w:hAnsi="宋体" w:cs="宋体"/>
                <w:color w:val="000080"/>
                <w:kern w:val="0"/>
                <w:lang w:val="en-US" w:eastAsia="en-US"/>
              </w:rPr>
              <w:t>员工优利储蓄办法</w:t>
            </w:r>
            <w:r>
              <w:rPr>
                <w:rStyle w:val="IndexLink"/>
                <w:color w:val="000080"/>
                <w:lang w:val="en-US" w:eastAsia="en-US"/>
              </w:rPr>
              <w:tab/>
              <w:t>129</w:t>
            </w:r>
          </w:hyperlink>
        </w:p>
        <w:p>
          <w:pPr>
            <w:pStyle w:val="Contents2"/>
            <w:tabs>
              <w:tab w:val="clear" w:pos="420"/>
              <w:tab w:val="left" w:pos="1260" w:leader="none"/>
              <w:tab w:val="right" w:pos="8296" w:leader="dot"/>
            </w:tabs>
            <w:snapToGrid w:val="false"/>
            <w:rPr>
              <w:color w:val="000080"/>
              <w:lang w:val="en-US" w:eastAsia="en-US"/>
            </w:rPr>
          </w:pPr>
          <w:hyperlink w:anchor="__RefHeading___Toc26002403">
            <w:r>
              <w:rPr>
                <w:rStyle w:val="IndexLink"/>
                <w:rFonts w:cs="宋体" w:ascii="宋体" w:hAnsi="宋体"/>
                <w:color w:val="000080"/>
                <w:kern w:val="0"/>
                <w:lang w:val="en-US" w:eastAsia="en-US"/>
              </w:rPr>
              <w:t>3.15</w:t>
            </w:r>
            <w:r>
              <w:rPr>
                <w:rStyle w:val="IndexLink"/>
                <w:color w:val="000080"/>
                <w:lang w:val="en-US" w:eastAsia="en-US"/>
              </w:rPr>
              <w:tab/>
            </w:r>
            <w:r>
              <w:rPr>
                <w:rStyle w:val="IndexLink"/>
                <w:rFonts w:ascii="宋体" w:hAnsi="宋体" w:cs="宋体"/>
                <w:color w:val="000080"/>
                <w:kern w:val="0"/>
                <w:lang w:val="en-US" w:eastAsia="en-US"/>
              </w:rPr>
              <w:t>员工优利储蓄存款作业准则</w:t>
            </w:r>
            <w:r>
              <w:rPr>
                <w:rStyle w:val="IndexLink"/>
                <w:color w:val="000080"/>
                <w:lang w:val="en-US" w:eastAsia="en-US"/>
              </w:rPr>
              <w:tab/>
              <w:t>130</w:t>
            </w:r>
          </w:hyperlink>
        </w:p>
        <w:p>
          <w:pPr>
            <w:pStyle w:val="Contents1"/>
            <w:tabs>
              <w:tab w:val="clear" w:pos="420"/>
              <w:tab w:val="right" w:pos="8296" w:leader="dot"/>
            </w:tabs>
            <w:snapToGrid w:val="false"/>
            <w:rPr>
              <w:color w:val="000080"/>
              <w:lang w:val="en-US" w:eastAsia="en-US"/>
            </w:rPr>
          </w:pPr>
          <w:hyperlink w:anchor="__RefHeading___Toc26002404">
            <w:r>
              <w:rPr>
                <w:rStyle w:val="IndexLink"/>
                <w:rFonts w:ascii="黑体" w:hAnsi="黑体" w:cs="黑体" w:eastAsia="黑体"/>
                <w:color w:val="000080"/>
                <w:kern w:val="0"/>
                <w:lang w:val="en-US" w:eastAsia="en-US"/>
              </w:rPr>
              <w:t>第四章</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社会保障</w:t>
            </w:r>
            <w:r>
              <w:rPr>
                <w:rStyle w:val="IndexLink"/>
                <w:color w:val="000080"/>
                <w:lang w:val="en-US" w:eastAsia="en-US"/>
              </w:rPr>
              <w:tab/>
              <w:t>131</w:t>
            </w:r>
          </w:hyperlink>
        </w:p>
        <w:p>
          <w:pPr>
            <w:pStyle w:val="Contents2"/>
            <w:tabs>
              <w:tab w:val="clear" w:pos="420"/>
              <w:tab w:val="right" w:pos="8296" w:leader="dot"/>
            </w:tabs>
            <w:snapToGrid w:val="false"/>
            <w:rPr>
              <w:color w:val="000080"/>
              <w:lang w:val="en-US" w:eastAsia="en-US"/>
            </w:rPr>
          </w:pPr>
          <w:hyperlink w:anchor="__RefHeading___Toc26002405">
            <w:r>
              <w:rPr>
                <w:rStyle w:val="IndexLink"/>
                <w:color w:val="000080"/>
                <w:lang w:val="en-US" w:eastAsia="en-US"/>
              </w:rPr>
              <w:t>第一节：社会保障体系</w:t>
            </w:r>
            <w:r>
              <w:rPr>
                <w:rStyle w:val="IndexLink"/>
                <w:color w:val="000080"/>
                <w:lang w:val="en-US" w:eastAsia="en-US"/>
              </w:rPr>
              <w:tab/>
              <w:t>131</w:t>
            </w:r>
          </w:hyperlink>
        </w:p>
        <w:p>
          <w:pPr>
            <w:pStyle w:val="Contents3"/>
            <w:tabs>
              <w:tab w:val="clear" w:pos="420"/>
              <w:tab w:val="right" w:pos="8296" w:leader="dot"/>
            </w:tabs>
            <w:snapToGrid w:val="false"/>
            <w:rPr>
              <w:color w:val="000080"/>
              <w:lang w:val="en-US" w:eastAsia="en-US"/>
            </w:rPr>
          </w:pPr>
          <w:hyperlink w:anchor="__RefHeading___Toc26002406">
            <w:r>
              <w:rPr>
                <w:rStyle w:val="IndexLink"/>
                <w:rFonts w:eastAsia="黑体" w:cs="黑体" w:ascii="黑体" w:hAnsi="黑体"/>
                <w:color w:val="000080"/>
                <w:kern w:val="0"/>
                <w:lang w:val="en-US" w:eastAsia="en-US"/>
              </w:rPr>
              <w:t xml:space="preserve">4.1.1  </w:t>
            </w:r>
            <w:r>
              <w:rPr>
                <w:rStyle w:val="IndexLink"/>
                <w:rFonts w:ascii="黑体" w:hAnsi="黑体" w:cs="黑体" w:eastAsia="黑体"/>
                <w:color w:val="000080"/>
                <w:kern w:val="0"/>
                <w:lang w:val="en-US" w:eastAsia="en-US"/>
              </w:rPr>
              <w:t>雇员社会保障</w:t>
            </w:r>
            <w:r>
              <w:rPr>
                <w:rStyle w:val="IndexLink"/>
                <w:color w:val="000080"/>
                <w:lang w:val="en-US" w:eastAsia="en-US"/>
              </w:rPr>
              <w:tab/>
              <w:t>131</w:t>
            </w:r>
          </w:hyperlink>
        </w:p>
        <w:p>
          <w:pPr>
            <w:pStyle w:val="Contents3"/>
            <w:tabs>
              <w:tab w:val="clear" w:pos="420"/>
              <w:tab w:val="left" w:pos="1680" w:leader="none"/>
              <w:tab w:val="right" w:pos="8296" w:leader="dot"/>
            </w:tabs>
            <w:snapToGrid w:val="false"/>
            <w:rPr>
              <w:color w:val="000080"/>
              <w:lang w:val="en-US" w:eastAsia="en-US"/>
            </w:rPr>
          </w:pPr>
          <w:hyperlink w:anchor="__RefHeading___Toc26002407">
            <w:r>
              <w:rPr>
                <w:rStyle w:val="IndexLink"/>
                <w:rFonts w:eastAsia="黑体" w:cs="黑体" w:ascii="黑体" w:hAnsi="黑体"/>
                <w:color w:val="000080"/>
                <w:kern w:val="0"/>
                <w:lang w:val="en-US" w:eastAsia="en-US"/>
              </w:rPr>
              <w:t>4.1.2</w:t>
            </w:r>
            <w:r>
              <w:rPr>
                <w:rStyle w:val="IndexLink"/>
                <w:color w:val="000080"/>
                <w:lang w:val="en-US" w:eastAsia="en-US"/>
              </w:rPr>
              <w:tab/>
            </w:r>
            <w:r>
              <w:rPr>
                <w:rStyle w:val="IndexLink"/>
                <w:rFonts w:ascii="黑体" w:hAnsi="黑体" w:cs="黑体" w:eastAsia="黑体"/>
                <w:color w:val="000080"/>
                <w:kern w:val="0"/>
                <w:lang w:val="en-US" w:eastAsia="en-US"/>
              </w:rPr>
              <w:t>社会保障体系结构</w:t>
            </w:r>
            <w:r>
              <w:rPr>
                <w:rStyle w:val="IndexLink"/>
                <w:color w:val="000080"/>
                <w:lang w:val="en-US" w:eastAsia="en-US"/>
              </w:rPr>
              <w:tab/>
              <w:t>131</w:t>
            </w:r>
          </w:hyperlink>
        </w:p>
        <w:p>
          <w:pPr>
            <w:pStyle w:val="Contents2"/>
            <w:tabs>
              <w:tab w:val="clear" w:pos="420"/>
              <w:tab w:val="right" w:pos="8296" w:leader="dot"/>
            </w:tabs>
            <w:snapToGrid w:val="false"/>
            <w:rPr>
              <w:color w:val="000080"/>
              <w:lang w:val="en-US" w:eastAsia="en-US"/>
            </w:rPr>
          </w:pPr>
          <w:hyperlink w:anchor="__RefHeading___Toc26002408">
            <w:r>
              <w:rPr>
                <w:rStyle w:val="IndexLink"/>
                <w:color w:val="000080"/>
                <w:lang w:val="en-US" w:eastAsia="en-US"/>
              </w:rPr>
              <w:t>第二节：社会保险</w:t>
            </w:r>
            <w:r>
              <w:rPr>
                <w:rStyle w:val="IndexLink"/>
                <w:color w:val="000080"/>
                <w:lang w:val="en-US" w:eastAsia="en-US"/>
              </w:rPr>
              <w:tab/>
              <w:t>133</w:t>
            </w:r>
          </w:hyperlink>
        </w:p>
        <w:p>
          <w:pPr>
            <w:pStyle w:val="Contents3"/>
            <w:tabs>
              <w:tab w:val="clear" w:pos="420"/>
              <w:tab w:val="right" w:pos="8296" w:leader="dot"/>
            </w:tabs>
            <w:snapToGrid w:val="false"/>
            <w:rPr>
              <w:color w:val="000080"/>
              <w:lang w:val="en-US" w:eastAsia="en-US"/>
            </w:rPr>
          </w:pPr>
          <w:hyperlink w:anchor="__RefHeading___Toc26002409">
            <w:r>
              <w:rPr>
                <w:rStyle w:val="IndexLink"/>
                <w:rFonts w:ascii="黑体" w:hAnsi="黑体" w:cs="黑体" w:eastAsia="黑体"/>
                <w:color w:val="000080"/>
                <w:kern w:val="0"/>
                <w:lang w:val="en-US" w:eastAsia="en-US"/>
              </w:rPr>
              <w:t>第一讲</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社会保险概述</w:t>
            </w:r>
            <w:r>
              <w:rPr>
                <w:rStyle w:val="IndexLink"/>
                <w:color w:val="000080"/>
                <w:lang w:val="en-US" w:eastAsia="en-US"/>
              </w:rPr>
              <w:tab/>
              <w:t>133</w:t>
            </w:r>
          </w:hyperlink>
        </w:p>
        <w:p>
          <w:pPr>
            <w:pStyle w:val="Contents3"/>
            <w:tabs>
              <w:tab w:val="clear" w:pos="420"/>
              <w:tab w:val="right" w:pos="8296" w:leader="dot"/>
            </w:tabs>
            <w:snapToGrid w:val="false"/>
            <w:rPr>
              <w:color w:val="000080"/>
              <w:lang w:val="en-US" w:eastAsia="en-US"/>
            </w:rPr>
          </w:pPr>
          <w:hyperlink w:anchor="__RefHeading___Toc26002410">
            <w:r>
              <w:rPr>
                <w:rStyle w:val="IndexLink"/>
                <w:rFonts w:eastAsia="黑体" w:cs="黑体" w:ascii="黑体" w:hAnsi="黑体"/>
                <w:color w:val="000080"/>
                <w:kern w:val="0"/>
                <w:lang w:val="en-US" w:eastAsia="en-US"/>
              </w:rPr>
              <w:t xml:space="preserve">4.2.1.1  </w:t>
            </w:r>
            <w:r>
              <w:rPr>
                <w:rStyle w:val="IndexLink"/>
                <w:rFonts w:ascii="黑体" w:hAnsi="黑体" w:cs="黑体" w:eastAsia="黑体"/>
                <w:color w:val="000080"/>
                <w:kern w:val="0"/>
                <w:lang w:val="en-US" w:eastAsia="en-US"/>
              </w:rPr>
              <w:t>福利制度</w:t>
            </w:r>
            <w:r>
              <w:rPr>
                <w:rStyle w:val="IndexLink"/>
                <w:color w:val="000080"/>
                <w:lang w:val="en-US" w:eastAsia="en-US"/>
              </w:rPr>
              <w:tab/>
              <w:t>133</w:t>
            </w:r>
          </w:hyperlink>
        </w:p>
        <w:p>
          <w:pPr>
            <w:pStyle w:val="Contents3"/>
            <w:tabs>
              <w:tab w:val="clear" w:pos="420"/>
              <w:tab w:val="right" w:pos="8296" w:leader="dot"/>
            </w:tabs>
            <w:snapToGrid w:val="false"/>
            <w:rPr>
              <w:color w:val="000080"/>
              <w:lang w:val="en-US" w:eastAsia="en-US"/>
            </w:rPr>
          </w:pPr>
          <w:hyperlink w:anchor="__RefHeading___Toc26002411">
            <w:r>
              <w:rPr>
                <w:rStyle w:val="IndexLink"/>
                <w:rFonts w:eastAsia="黑体" w:cs="黑体" w:ascii="黑体" w:hAnsi="黑体"/>
                <w:color w:val="000080"/>
                <w:kern w:val="0"/>
                <w:lang w:val="en-US" w:eastAsia="en-US"/>
              </w:rPr>
              <w:t xml:space="preserve">4.2.1.2  </w:t>
            </w:r>
            <w:r>
              <w:rPr>
                <w:rStyle w:val="IndexLink"/>
                <w:rFonts w:ascii="黑体" w:hAnsi="黑体" w:cs="黑体" w:eastAsia="黑体"/>
                <w:color w:val="000080"/>
                <w:kern w:val="0"/>
                <w:lang w:val="en-US" w:eastAsia="en-US"/>
              </w:rPr>
              <w:t>社会保险基金</w:t>
            </w:r>
            <w:r>
              <w:rPr>
                <w:rStyle w:val="IndexLink"/>
                <w:color w:val="000080"/>
                <w:lang w:val="en-US" w:eastAsia="en-US"/>
              </w:rPr>
              <w:tab/>
              <w:t>134</w:t>
            </w:r>
          </w:hyperlink>
        </w:p>
        <w:p>
          <w:pPr>
            <w:pStyle w:val="Contents3"/>
            <w:tabs>
              <w:tab w:val="clear" w:pos="420"/>
              <w:tab w:val="right" w:pos="8296" w:leader="dot"/>
            </w:tabs>
            <w:snapToGrid w:val="false"/>
            <w:rPr>
              <w:color w:val="000080"/>
              <w:lang w:val="en-US" w:eastAsia="en-US"/>
            </w:rPr>
          </w:pPr>
          <w:hyperlink w:anchor="__RefHeading___Toc26002412">
            <w:r>
              <w:rPr>
                <w:rStyle w:val="IndexLink"/>
                <w:rFonts w:eastAsia="黑体" w:cs="黑体" w:ascii="黑体" w:hAnsi="黑体"/>
                <w:color w:val="000080"/>
                <w:kern w:val="0"/>
                <w:lang w:val="en-US" w:eastAsia="en-US"/>
              </w:rPr>
              <w:t xml:space="preserve">4.2.1.3  </w:t>
            </w:r>
            <w:r>
              <w:rPr>
                <w:rStyle w:val="IndexLink"/>
                <w:rFonts w:ascii="黑体" w:hAnsi="黑体" w:cs="黑体" w:eastAsia="黑体"/>
                <w:color w:val="000080"/>
                <w:kern w:val="0"/>
                <w:lang w:val="en-US" w:eastAsia="en-US"/>
              </w:rPr>
              <w:t>雇员社会保险</w:t>
            </w:r>
            <w:r>
              <w:rPr>
                <w:rStyle w:val="IndexLink"/>
                <w:color w:val="000080"/>
                <w:lang w:val="en-US" w:eastAsia="en-US"/>
              </w:rPr>
              <w:tab/>
              <w:t>135</w:t>
            </w:r>
          </w:hyperlink>
        </w:p>
        <w:p>
          <w:pPr>
            <w:pStyle w:val="Contents3"/>
            <w:tabs>
              <w:tab w:val="clear" w:pos="420"/>
              <w:tab w:val="right" w:pos="8296" w:leader="dot"/>
            </w:tabs>
            <w:snapToGrid w:val="false"/>
            <w:rPr>
              <w:color w:val="000080"/>
              <w:lang w:val="en-US" w:eastAsia="en-US"/>
            </w:rPr>
          </w:pPr>
          <w:hyperlink w:anchor="__RefHeading___Toc26002413">
            <w:r>
              <w:rPr>
                <w:rStyle w:val="IndexLink"/>
                <w:rFonts w:eastAsia="黑体" w:cs="黑体" w:ascii="黑体" w:hAnsi="黑体"/>
                <w:color w:val="000080"/>
                <w:kern w:val="0"/>
                <w:lang w:val="en-US" w:eastAsia="en-US"/>
              </w:rPr>
              <w:t xml:space="preserve">4.2.1.4  </w:t>
            </w:r>
            <w:r>
              <w:rPr>
                <w:rStyle w:val="IndexLink"/>
                <w:rFonts w:ascii="黑体" w:hAnsi="黑体" w:cs="黑体" w:eastAsia="黑体"/>
                <w:color w:val="000080"/>
                <w:kern w:val="0"/>
                <w:lang w:val="en-US" w:eastAsia="en-US"/>
              </w:rPr>
              <w:t>雇员社会保险的特点</w:t>
            </w:r>
            <w:r>
              <w:rPr>
                <w:rStyle w:val="IndexLink"/>
                <w:color w:val="000080"/>
                <w:lang w:val="en-US" w:eastAsia="en-US"/>
              </w:rPr>
              <w:tab/>
              <w:t>136</w:t>
            </w:r>
          </w:hyperlink>
        </w:p>
        <w:p>
          <w:pPr>
            <w:pStyle w:val="Contents3"/>
            <w:tabs>
              <w:tab w:val="clear" w:pos="420"/>
              <w:tab w:val="left" w:pos="1838" w:leader="none"/>
              <w:tab w:val="right" w:pos="8296" w:leader="dot"/>
            </w:tabs>
            <w:snapToGrid w:val="false"/>
            <w:rPr>
              <w:color w:val="000080"/>
              <w:lang w:val="en-US" w:eastAsia="en-US"/>
            </w:rPr>
          </w:pPr>
          <w:hyperlink w:anchor="__RefHeading___Toc26002414">
            <w:r>
              <w:rPr>
                <w:rStyle w:val="IndexLink"/>
                <w:rFonts w:eastAsia="黑体" w:cs="黑体" w:ascii="黑体" w:hAnsi="黑体"/>
                <w:color w:val="000080"/>
                <w:kern w:val="0"/>
                <w:lang w:val="en-US" w:eastAsia="en-US"/>
              </w:rPr>
              <w:t>4.2.1.5</w:t>
            </w:r>
            <w:r>
              <w:rPr>
                <w:rStyle w:val="IndexLink"/>
                <w:color w:val="000080"/>
                <w:lang w:val="en-US" w:eastAsia="en-US"/>
              </w:rPr>
              <w:tab/>
            </w:r>
            <w:r>
              <w:rPr>
                <w:rStyle w:val="IndexLink"/>
                <w:rFonts w:ascii="黑体" w:hAnsi="黑体" w:cs="黑体" w:eastAsia="黑体"/>
                <w:color w:val="000080"/>
                <w:kern w:val="0"/>
                <w:lang w:val="en-US" w:eastAsia="en-US"/>
              </w:rPr>
              <w:t>员工保险办法</w:t>
            </w:r>
            <w:r>
              <w:rPr>
                <w:rStyle w:val="IndexLink"/>
                <w:color w:val="000080"/>
                <w:lang w:val="en-US" w:eastAsia="en-US"/>
              </w:rPr>
              <w:tab/>
              <w:t>137</w:t>
            </w:r>
          </w:hyperlink>
        </w:p>
        <w:p>
          <w:pPr>
            <w:pStyle w:val="Contents3"/>
            <w:tabs>
              <w:tab w:val="clear" w:pos="420"/>
              <w:tab w:val="right" w:pos="8296" w:leader="dot"/>
            </w:tabs>
            <w:snapToGrid w:val="false"/>
            <w:rPr>
              <w:color w:val="000080"/>
              <w:lang w:val="en-US" w:eastAsia="en-US"/>
            </w:rPr>
          </w:pPr>
          <w:hyperlink w:anchor="__RefHeading___Toc26002415">
            <w:r>
              <w:rPr>
                <w:rStyle w:val="IndexLink"/>
                <w:rFonts w:ascii="黑体" w:hAnsi="黑体" w:cs="黑体" w:eastAsia="黑体"/>
                <w:color w:val="000080"/>
                <w:kern w:val="0"/>
                <w:lang w:val="en-US" w:eastAsia="en-US"/>
              </w:rPr>
              <w:t>第二讲</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工伤保险</w:t>
            </w:r>
            <w:r>
              <w:rPr>
                <w:rStyle w:val="IndexLink"/>
                <w:color w:val="000080"/>
                <w:lang w:val="en-US" w:eastAsia="en-US"/>
              </w:rPr>
              <w:tab/>
              <w:t>142</w:t>
            </w:r>
          </w:hyperlink>
        </w:p>
        <w:p>
          <w:pPr>
            <w:pStyle w:val="Contents3"/>
            <w:tabs>
              <w:tab w:val="clear" w:pos="420"/>
              <w:tab w:val="right" w:pos="8296" w:leader="dot"/>
            </w:tabs>
            <w:snapToGrid w:val="false"/>
            <w:rPr>
              <w:color w:val="000080"/>
              <w:lang w:val="en-US" w:eastAsia="en-US"/>
            </w:rPr>
          </w:pPr>
          <w:hyperlink w:anchor="__RefHeading___Toc26002416">
            <w:r>
              <w:rPr>
                <w:rStyle w:val="IndexLink"/>
                <w:rFonts w:eastAsia="黑体" w:cs="黑体" w:ascii="黑体" w:hAnsi="黑体"/>
                <w:color w:val="000080"/>
                <w:kern w:val="0"/>
                <w:lang w:val="en-US" w:eastAsia="en-US"/>
              </w:rPr>
              <w:t xml:space="preserve">4.2.2.1  </w:t>
            </w:r>
            <w:r>
              <w:rPr>
                <w:rStyle w:val="IndexLink"/>
                <w:rFonts w:ascii="黑体" w:hAnsi="黑体" w:cs="黑体" w:eastAsia="黑体"/>
                <w:color w:val="000080"/>
                <w:kern w:val="0"/>
                <w:lang w:val="en-US" w:eastAsia="en-US"/>
              </w:rPr>
              <w:t>工伤保险基金</w:t>
            </w:r>
            <w:r>
              <w:rPr>
                <w:rStyle w:val="IndexLink"/>
                <w:color w:val="000080"/>
                <w:lang w:val="en-US" w:eastAsia="en-US"/>
              </w:rPr>
              <w:tab/>
              <w:t>142</w:t>
            </w:r>
          </w:hyperlink>
        </w:p>
        <w:p>
          <w:pPr>
            <w:pStyle w:val="Contents3"/>
            <w:tabs>
              <w:tab w:val="clear" w:pos="420"/>
              <w:tab w:val="right" w:pos="8296" w:leader="dot"/>
            </w:tabs>
            <w:snapToGrid w:val="false"/>
            <w:rPr>
              <w:color w:val="000080"/>
              <w:lang w:val="en-US" w:eastAsia="en-US"/>
            </w:rPr>
          </w:pPr>
          <w:hyperlink w:anchor="__RefHeading___Toc26002417">
            <w:r>
              <w:rPr>
                <w:rStyle w:val="IndexLink"/>
                <w:rFonts w:eastAsia="黑体" w:cs="黑体" w:ascii="黑体" w:hAnsi="黑体"/>
                <w:color w:val="000080"/>
                <w:kern w:val="0"/>
                <w:lang w:val="en-US" w:eastAsia="en-US"/>
              </w:rPr>
              <w:t xml:space="preserve">4.2.2.2  </w:t>
            </w:r>
            <w:r>
              <w:rPr>
                <w:rStyle w:val="IndexLink"/>
                <w:rFonts w:ascii="黑体" w:hAnsi="黑体" w:cs="黑体" w:eastAsia="黑体"/>
                <w:color w:val="000080"/>
                <w:kern w:val="0"/>
                <w:lang w:val="en-US" w:eastAsia="en-US"/>
              </w:rPr>
              <w:t>雇员工伤保险</w:t>
            </w:r>
            <w:r>
              <w:rPr>
                <w:rStyle w:val="IndexLink"/>
                <w:color w:val="000080"/>
                <w:lang w:val="en-US" w:eastAsia="en-US"/>
              </w:rPr>
              <w:tab/>
              <w:t>143</w:t>
            </w:r>
          </w:hyperlink>
        </w:p>
        <w:p>
          <w:pPr>
            <w:pStyle w:val="Contents3"/>
            <w:tabs>
              <w:tab w:val="clear" w:pos="420"/>
              <w:tab w:val="right" w:pos="8296" w:leader="dot"/>
            </w:tabs>
            <w:snapToGrid w:val="false"/>
            <w:rPr>
              <w:color w:val="000080"/>
              <w:lang w:val="en-US" w:eastAsia="en-US"/>
            </w:rPr>
          </w:pPr>
          <w:hyperlink w:anchor="__RefHeading___Toc26002418">
            <w:r>
              <w:rPr>
                <w:rStyle w:val="IndexLink"/>
                <w:rFonts w:eastAsia="黑体" w:cs="黑体" w:ascii="黑体" w:hAnsi="黑体"/>
                <w:color w:val="000080"/>
                <w:kern w:val="0"/>
                <w:lang w:val="en-US" w:eastAsia="en-US"/>
              </w:rPr>
              <w:t xml:space="preserve">4.2.2.3  </w:t>
            </w:r>
            <w:r>
              <w:rPr>
                <w:rStyle w:val="IndexLink"/>
                <w:rFonts w:ascii="黑体" w:hAnsi="黑体" w:cs="黑体" w:eastAsia="黑体"/>
                <w:color w:val="000080"/>
                <w:kern w:val="0"/>
                <w:lang w:val="en-US" w:eastAsia="en-US"/>
              </w:rPr>
              <w:t>工伤事故的认定</w:t>
            </w:r>
            <w:r>
              <w:rPr>
                <w:rStyle w:val="IndexLink"/>
                <w:color w:val="000080"/>
                <w:lang w:val="en-US" w:eastAsia="en-US"/>
              </w:rPr>
              <w:tab/>
              <w:t>143</w:t>
            </w:r>
          </w:hyperlink>
        </w:p>
        <w:p>
          <w:pPr>
            <w:pStyle w:val="Contents3"/>
            <w:tabs>
              <w:tab w:val="clear" w:pos="420"/>
              <w:tab w:val="right" w:pos="8296" w:leader="dot"/>
            </w:tabs>
            <w:snapToGrid w:val="false"/>
            <w:rPr>
              <w:color w:val="000080"/>
              <w:lang w:val="en-US" w:eastAsia="en-US"/>
            </w:rPr>
          </w:pPr>
          <w:hyperlink w:anchor="__RefHeading___Toc26002419">
            <w:r>
              <w:rPr>
                <w:rStyle w:val="IndexLink"/>
                <w:rFonts w:eastAsia="黑体" w:cs="黑体" w:ascii="黑体" w:hAnsi="黑体"/>
                <w:color w:val="000080"/>
                <w:kern w:val="0"/>
                <w:lang w:val="en-US" w:eastAsia="en-US"/>
              </w:rPr>
              <w:t xml:space="preserve">4.2.2.4  </w:t>
            </w:r>
            <w:r>
              <w:rPr>
                <w:rStyle w:val="IndexLink"/>
                <w:rFonts w:ascii="黑体" w:hAnsi="黑体" w:cs="黑体" w:eastAsia="黑体"/>
                <w:color w:val="000080"/>
                <w:kern w:val="0"/>
                <w:lang w:val="en-US" w:eastAsia="en-US"/>
              </w:rPr>
              <w:t>工伤致残程度的评定及保险待遇</w:t>
            </w:r>
            <w:r>
              <w:rPr>
                <w:rStyle w:val="IndexLink"/>
                <w:color w:val="000080"/>
                <w:lang w:val="en-US" w:eastAsia="en-US"/>
              </w:rPr>
              <w:tab/>
              <w:t>144</w:t>
            </w:r>
          </w:hyperlink>
        </w:p>
        <w:p>
          <w:pPr>
            <w:pStyle w:val="Contents3"/>
            <w:tabs>
              <w:tab w:val="clear" w:pos="420"/>
              <w:tab w:val="left" w:pos="1838" w:leader="none"/>
              <w:tab w:val="right" w:pos="8296" w:leader="dot"/>
            </w:tabs>
            <w:snapToGrid w:val="false"/>
            <w:rPr>
              <w:color w:val="000080"/>
              <w:lang w:val="en-US" w:eastAsia="en-US"/>
            </w:rPr>
          </w:pPr>
          <w:hyperlink w:anchor="__RefHeading___Toc26002420">
            <w:r>
              <w:rPr>
                <w:rStyle w:val="IndexLink"/>
                <w:rFonts w:eastAsia="黑体" w:cs="黑体" w:ascii="黑体" w:hAnsi="黑体"/>
                <w:color w:val="000080"/>
                <w:kern w:val="0"/>
                <w:lang w:val="en-US" w:eastAsia="en-US"/>
              </w:rPr>
              <w:t>4.2.2.5</w:t>
            </w:r>
            <w:r>
              <w:rPr>
                <w:rStyle w:val="IndexLink"/>
                <w:color w:val="000080"/>
                <w:lang w:val="en-US" w:eastAsia="en-US"/>
              </w:rPr>
              <w:tab/>
            </w:r>
            <w:r>
              <w:rPr>
                <w:rStyle w:val="IndexLink"/>
                <w:rFonts w:ascii="黑体" w:hAnsi="黑体" w:cs="黑体" w:eastAsia="黑体"/>
                <w:color w:val="000080"/>
                <w:kern w:val="0"/>
                <w:lang w:val="en-US" w:eastAsia="en-US"/>
              </w:rPr>
              <w:t>员工公伤补助费支给办法</w:t>
            </w:r>
            <w:r>
              <w:rPr>
                <w:rStyle w:val="IndexLink"/>
                <w:color w:val="000080"/>
                <w:lang w:val="en-US" w:eastAsia="en-US"/>
              </w:rPr>
              <w:tab/>
              <w:t>146</w:t>
            </w:r>
          </w:hyperlink>
        </w:p>
        <w:p>
          <w:pPr>
            <w:pStyle w:val="Contents3"/>
            <w:tabs>
              <w:tab w:val="clear" w:pos="420"/>
              <w:tab w:val="right" w:pos="8296" w:leader="dot"/>
            </w:tabs>
            <w:snapToGrid w:val="false"/>
            <w:rPr>
              <w:color w:val="000080"/>
              <w:lang w:val="en-US" w:eastAsia="en-US"/>
            </w:rPr>
          </w:pPr>
          <w:hyperlink w:anchor="__RefHeading___Toc26002421">
            <w:r>
              <w:rPr>
                <w:rStyle w:val="IndexLink"/>
                <w:rFonts w:ascii="黑体" w:hAnsi="黑体" w:cs="黑体" w:eastAsia="黑体"/>
                <w:color w:val="000080"/>
                <w:kern w:val="0"/>
                <w:lang w:val="en-US" w:eastAsia="en-US"/>
              </w:rPr>
              <w:t>第三讲</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疾病保险</w:t>
            </w:r>
            <w:r>
              <w:rPr>
                <w:rStyle w:val="IndexLink"/>
                <w:color w:val="000080"/>
                <w:lang w:val="en-US" w:eastAsia="en-US"/>
              </w:rPr>
              <w:tab/>
              <w:t>147</w:t>
            </w:r>
          </w:hyperlink>
        </w:p>
        <w:p>
          <w:pPr>
            <w:pStyle w:val="Contents3"/>
            <w:tabs>
              <w:tab w:val="clear" w:pos="420"/>
              <w:tab w:val="right" w:pos="8296" w:leader="dot"/>
            </w:tabs>
            <w:snapToGrid w:val="false"/>
            <w:rPr>
              <w:color w:val="000080"/>
              <w:lang w:val="en-US" w:eastAsia="en-US"/>
            </w:rPr>
          </w:pPr>
          <w:hyperlink w:anchor="__RefHeading___Toc26002422">
            <w:r>
              <w:rPr>
                <w:rStyle w:val="IndexLink"/>
                <w:rFonts w:eastAsia="黑体" w:cs="黑体" w:ascii="黑体" w:hAnsi="黑体"/>
                <w:color w:val="000080"/>
                <w:kern w:val="0"/>
                <w:lang w:val="en-US" w:eastAsia="en-US"/>
              </w:rPr>
              <w:t xml:space="preserve">4.2.3.1  </w:t>
            </w:r>
            <w:r>
              <w:rPr>
                <w:rStyle w:val="IndexLink"/>
                <w:rFonts w:ascii="黑体" w:hAnsi="黑体" w:cs="黑体" w:eastAsia="黑体"/>
                <w:color w:val="000080"/>
                <w:kern w:val="0"/>
                <w:lang w:val="en-US" w:eastAsia="en-US"/>
              </w:rPr>
              <w:t>医疗管理办法</w:t>
            </w:r>
            <w:r>
              <w:rPr>
                <w:rStyle w:val="IndexLink"/>
                <w:color w:val="000080"/>
                <w:lang w:val="en-US" w:eastAsia="en-US"/>
              </w:rPr>
              <w:tab/>
              <w:t>147</w:t>
            </w:r>
          </w:hyperlink>
        </w:p>
        <w:p>
          <w:pPr>
            <w:pStyle w:val="Contents3"/>
            <w:tabs>
              <w:tab w:val="clear" w:pos="420"/>
              <w:tab w:val="right" w:pos="8296" w:leader="dot"/>
            </w:tabs>
            <w:snapToGrid w:val="false"/>
            <w:rPr>
              <w:color w:val="000080"/>
              <w:lang w:val="en-US" w:eastAsia="en-US"/>
            </w:rPr>
          </w:pPr>
          <w:hyperlink w:anchor="__RefHeading___Toc26002423">
            <w:r>
              <w:rPr>
                <w:rStyle w:val="IndexLink"/>
                <w:rFonts w:eastAsia="黑体" w:cs="黑体" w:ascii="黑体" w:hAnsi="黑体"/>
                <w:color w:val="000080"/>
                <w:kern w:val="0"/>
                <w:lang w:val="en-US" w:eastAsia="en-US"/>
              </w:rPr>
              <w:t xml:space="preserve">4.2.3.2  </w:t>
            </w:r>
            <w:r>
              <w:rPr>
                <w:rStyle w:val="IndexLink"/>
                <w:rFonts w:ascii="黑体" w:hAnsi="黑体" w:cs="黑体" w:eastAsia="黑体"/>
                <w:color w:val="000080"/>
                <w:kern w:val="0"/>
                <w:lang w:val="en-US" w:eastAsia="en-US"/>
              </w:rPr>
              <w:t>医疗保险制度</w:t>
            </w:r>
            <w:r>
              <w:rPr>
                <w:rStyle w:val="IndexLink"/>
                <w:color w:val="000080"/>
                <w:lang w:val="en-US" w:eastAsia="en-US"/>
              </w:rPr>
              <w:tab/>
              <w:t>149</w:t>
            </w:r>
          </w:hyperlink>
        </w:p>
        <w:p>
          <w:pPr>
            <w:pStyle w:val="Contents3"/>
            <w:tabs>
              <w:tab w:val="clear" w:pos="420"/>
              <w:tab w:val="right" w:pos="8296" w:leader="dot"/>
            </w:tabs>
            <w:snapToGrid w:val="false"/>
            <w:rPr>
              <w:color w:val="000080"/>
              <w:lang w:val="en-US" w:eastAsia="en-US"/>
            </w:rPr>
          </w:pPr>
          <w:hyperlink w:anchor="__RefHeading___Toc26002424">
            <w:r>
              <w:rPr>
                <w:rStyle w:val="IndexLink"/>
                <w:rFonts w:eastAsia="黑体" w:cs="黑体" w:ascii="黑体" w:hAnsi="黑体"/>
                <w:color w:val="000080"/>
                <w:kern w:val="0"/>
                <w:lang w:val="en-US" w:eastAsia="en-US"/>
              </w:rPr>
              <w:t xml:space="preserve">4.2.3.3  </w:t>
            </w:r>
            <w:r>
              <w:rPr>
                <w:rStyle w:val="IndexLink"/>
                <w:rFonts w:ascii="黑体" w:hAnsi="黑体" w:cs="黑体" w:eastAsia="黑体"/>
                <w:color w:val="000080"/>
                <w:kern w:val="0"/>
                <w:lang w:val="en-US" w:eastAsia="en-US"/>
              </w:rPr>
              <w:t>我国医疗保险制度改革</w:t>
            </w:r>
            <w:r>
              <w:rPr>
                <w:rStyle w:val="IndexLink"/>
                <w:color w:val="000080"/>
                <w:lang w:val="en-US" w:eastAsia="en-US"/>
              </w:rPr>
              <w:tab/>
              <w:t>150</w:t>
            </w:r>
          </w:hyperlink>
        </w:p>
        <w:p>
          <w:pPr>
            <w:pStyle w:val="Contents3"/>
            <w:tabs>
              <w:tab w:val="clear" w:pos="420"/>
              <w:tab w:val="right" w:pos="8296" w:leader="dot"/>
            </w:tabs>
            <w:snapToGrid w:val="false"/>
            <w:rPr>
              <w:color w:val="000080"/>
              <w:lang w:val="en-US" w:eastAsia="en-US"/>
            </w:rPr>
          </w:pPr>
          <w:hyperlink w:anchor="__RefHeading___Toc26002425">
            <w:r>
              <w:rPr>
                <w:rStyle w:val="IndexLink"/>
                <w:rFonts w:eastAsia="黑体" w:cs="黑体" w:ascii="黑体" w:hAnsi="黑体"/>
                <w:color w:val="000080"/>
                <w:kern w:val="0"/>
                <w:lang w:val="en-US" w:eastAsia="en-US"/>
              </w:rPr>
              <w:t xml:space="preserve">4.2.3.4  </w:t>
            </w:r>
            <w:r>
              <w:rPr>
                <w:rStyle w:val="IndexLink"/>
                <w:rFonts w:ascii="黑体" w:hAnsi="黑体" w:cs="黑体" w:eastAsia="黑体"/>
                <w:color w:val="000080"/>
                <w:kern w:val="0"/>
                <w:lang w:val="en-US" w:eastAsia="en-US"/>
              </w:rPr>
              <w:t>雇员疾病保险</w:t>
            </w:r>
            <w:r>
              <w:rPr>
                <w:rStyle w:val="IndexLink"/>
                <w:color w:val="000080"/>
                <w:lang w:val="en-US" w:eastAsia="en-US"/>
              </w:rPr>
              <w:tab/>
              <w:t>152</w:t>
            </w:r>
          </w:hyperlink>
        </w:p>
        <w:p>
          <w:pPr>
            <w:pStyle w:val="Contents3"/>
            <w:tabs>
              <w:tab w:val="clear" w:pos="420"/>
              <w:tab w:val="right" w:pos="8296" w:leader="dot"/>
            </w:tabs>
            <w:snapToGrid w:val="false"/>
            <w:rPr>
              <w:color w:val="000080"/>
              <w:lang w:val="en-US" w:eastAsia="en-US"/>
            </w:rPr>
          </w:pPr>
          <w:hyperlink w:anchor="__RefHeading___Toc26002426">
            <w:r>
              <w:rPr>
                <w:rStyle w:val="IndexLink"/>
                <w:rFonts w:eastAsia="黑体" w:cs="黑体" w:ascii="黑体" w:hAnsi="黑体"/>
                <w:color w:val="000080"/>
                <w:kern w:val="0"/>
                <w:lang w:val="en-US" w:eastAsia="en-US"/>
              </w:rPr>
              <w:t xml:space="preserve">4.2.3.5  </w:t>
            </w:r>
            <w:r>
              <w:rPr>
                <w:rStyle w:val="IndexLink"/>
                <w:rFonts w:ascii="黑体" w:hAnsi="黑体" w:cs="黑体" w:eastAsia="黑体"/>
                <w:color w:val="000080"/>
                <w:kern w:val="0"/>
                <w:lang w:val="en-US" w:eastAsia="en-US"/>
              </w:rPr>
              <w:t>特约医院医疗贷款办法</w:t>
            </w:r>
            <w:r>
              <w:rPr>
                <w:rStyle w:val="IndexLink"/>
                <w:color w:val="000080"/>
                <w:lang w:val="en-US" w:eastAsia="en-US"/>
              </w:rPr>
              <w:tab/>
              <w:t>152</w:t>
            </w:r>
          </w:hyperlink>
        </w:p>
        <w:p>
          <w:pPr>
            <w:pStyle w:val="Contents3"/>
            <w:tabs>
              <w:tab w:val="clear" w:pos="420"/>
              <w:tab w:val="right" w:pos="8296" w:leader="dot"/>
            </w:tabs>
            <w:snapToGrid w:val="false"/>
            <w:rPr>
              <w:color w:val="000080"/>
              <w:lang w:val="en-US" w:eastAsia="en-US"/>
            </w:rPr>
          </w:pPr>
          <w:hyperlink w:anchor="__RefHeading___Toc26002427">
            <w:r>
              <w:rPr>
                <w:rStyle w:val="IndexLink"/>
                <w:rFonts w:eastAsia="黑体" w:cs="黑体" w:ascii="黑体" w:hAnsi="黑体"/>
                <w:color w:val="000080"/>
                <w:kern w:val="0"/>
                <w:lang w:val="en-US" w:eastAsia="en-US"/>
              </w:rPr>
              <w:t xml:space="preserve">4.2.3.6  </w:t>
            </w:r>
            <w:r>
              <w:rPr>
                <w:rStyle w:val="IndexLink"/>
                <w:rFonts w:ascii="黑体" w:hAnsi="黑体" w:cs="黑体" w:eastAsia="黑体"/>
                <w:color w:val="000080"/>
                <w:kern w:val="0"/>
                <w:lang w:val="en-US" w:eastAsia="en-US"/>
              </w:rPr>
              <w:t>门诊医药费补助办法</w:t>
            </w:r>
            <w:r>
              <w:rPr>
                <w:rStyle w:val="IndexLink"/>
                <w:rFonts w:ascii="宋体" w:hAnsi="宋体" w:cs="宋体"/>
                <w:color w:val="000080"/>
                <w:kern w:val="0"/>
                <w:lang w:val="en-US" w:eastAsia="en-US"/>
              </w:rPr>
              <w:t></w:t>
            </w:r>
            <w:r>
              <w:rPr>
                <w:rStyle w:val="IndexLink"/>
                <w:color w:val="000080"/>
                <w:lang w:val="en-US" w:eastAsia="en-US"/>
              </w:rPr>
              <w:tab/>
              <w:t>153</w:t>
            </w:r>
          </w:hyperlink>
        </w:p>
        <w:p>
          <w:pPr>
            <w:pStyle w:val="Contents3"/>
            <w:tabs>
              <w:tab w:val="clear" w:pos="420"/>
              <w:tab w:val="right" w:pos="8296" w:leader="dot"/>
            </w:tabs>
            <w:snapToGrid w:val="false"/>
            <w:rPr>
              <w:color w:val="000080"/>
              <w:lang w:val="en-US" w:eastAsia="en-US"/>
            </w:rPr>
          </w:pPr>
          <w:hyperlink w:anchor="__RefHeading___Toc26002428">
            <w:r>
              <w:rPr>
                <w:rStyle w:val="IndexLink"/>
                <w:rFonts w:eastAsia="黑体" w:cs="黑体" w:ascii="黑体" w:hAnsi="黑体"/>
                <w:color w:val="000080"/>
                <w:kern w:val="0"/>
                <w:lang w:val="en-US" w:eastAsia="en-US"/>
              </w:rPr>
              <w:t xml:space="preserve">4.2.3.7  </w:t>
            </w:r>
            <w:r>
              <w:rPr>
                <w:rStyle w:val="IndexLink"/>
                <w:rFonts w:ascii="黑体" w:hAnsi="黑体" w:cs="黑体" w:eastAsia="黑体"/>
                <w:color w:val="000080"/>
                <w:kern w:val="0"/>
                <w:lang w:val="en-US" w:eastAsia="en-US"/>
              </w:rPr>
              <w:t>员工健康检查办法</w:t>
            </w:r>
            <w:r>
              <w:rPr>
                <w:rStyle w:val="IndexLink"/>
                <w:rFonts w:ascii="宋体" w:hAnsi="宋体" w:cs="宋体"/>
                <w:color w:val="000080"/>
                <w:kern w:val="0"/>
                <w:lang w:val="en-US" w:eastAsia="en-US"/>
              </w:rPr>
              <w:t></w:t>
            </w:r>
            <w:r>
              <w:rPr>
                <w:rStyle w:val="IndexLink"/>
                <w:color w:val="000080"/>
                <w:lang w:val="en-US" w:eastAsia="en-US"/>
              </w:rPr>
              <w:tab/>
              <w:t>153</w:t>
            </w:r>
          </w:hyperlink>
        </w:p>
        <w:p>
          <w:pPr>
            <w:pStyle w:val="Contents3"/>
            <w:tabs>
              <w:tab w:val="clear" w:pos="420"/>
              <w:tab w:val="left" w:pos="1838" w:leader="none"/>
              <w:tab w:val="right" w:pos="8296" w:leader="dot"/>
            </w:tabs>
            <w:snapToGrid w:val="false"/>
            <w:rPr>
              <w:color w:val="000080"/>
              <w:lang w:val="en-US" w:eastAsia="en-US"/>
            </w:rPr>
          </w:pPr>
          <w:hyperlink w:anchor="__RefHeading___Toc26002429">
            <w:r>
              <w:rPr>
                <w:rStyle w:val="IndexLink"/>
                <w:rFonts w:eastAsia="黑体" w:cs="黑体" w:ascii="黑体" w:hAnsi="黑体"/>
                <w:color w:val="000080"/>
                <w:kern w:val="0"/>
                <w:lang w:val="en-US" w:eastAsia="en-US"/>
              </w:rPr>
              <w:t>4.2.3.8</w:t>
            </w:r>
            <w:r>
              <w:rPr>
                <w:rStyle w:val="IndexLink"/>
                <w:color w:val="000080"/>
                <w:lang w:val="en-US" w:eastAsia="en-US"/>
              </w:rPr>
              <w:tab/>
            </w:r>
            <w:r>
              <w:rPr>
                <w:rStyle w:val="IndexLink"/>
                <w:rFonts w:ascii="黑体" w:hAnsi="黑体" w:cs="黑体" w:eastAsia="黑体"/>
                <w:color w:val="000080"/>
                <w:kern w:val="0"/>
                <w:lang w:val="en-US" w:eastAsia="en-US"/>
              </w:rPr>
              <w:t>员工医疗补贴规定</w:t>
            </w:r>
            <w:r>
              <w:rPr>
                <w:rStyle w:val="IndexLink"/>
                <w:rFonts w:ascii="宋体" w:hAnsi="宋体" w:cs="宋体"/>
                <w:color w:val="000080"/>
                <w:kern w:val="0"/>
                <w:lang w:val="en-US" w:eastAsia="en-US"/>
              </w:rPr>
              <w:t></w:t>
            </w:r>
            <w:r>
              <w:rPr>
                <w:rStyle w:val="IndexLink"/>
                <w:color w:val="000080"/>
                <w:lang w:val="en-US" w:eastAsia="en-US"/>
              </w:rPr>
              <w:tab/>
              <w:t>154</w:t>
            </w:r>
          </w:hyperlink>
        </w:p>
        <w:p>
          <w:pPr>
            <w:pStyle w:val="Contents3"/>
            <w:tabs>
              <w:tab w:val="clear" w:pos="420"/>
              <w:tab w:val="right" w:pos="8296" w:leader="dot"/>
            </w:tabs>
            <w:snapToGrid w:val="false"/>
            <w:rPr>
              <w:color w:val="000080"/>
              <w:lang w:val="en-US" w:eastAsia="en-US"/>
            </w:rPr>
          </w:pPr>
          <w:hyperlink w:anchor="__RefHeading___Toc26002430">
            <w:r>
              <w:rPr>
                <w:rStyle w:val="IndexLink"/>
                <w:rFonts w:ascii="黑体" w:hAnsi="黑体" w:cs="黑体" w:eastAsia="黑体"/>
                <w:color w:val="000080"/>
                <w:kern w:val="0"/>
                <w:lang w:val="en-US" w:eastAsia="en-US"/>
              </w:rPr>
              <w:t>第四讲</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生育保险</w:t>
            </w:r>
            <w:r>
              <w:rPr>
                <w:rStyle w:val="IndexLink"/>
                <w:color w:val="000080"/>
                <w:lang w:val="en-US" w:eastAsia="en-US"/>
              </w:rPr>
              <w:tab/>
              <w:t>154</w:t>
            </w:r>
          </w:hyperlink>
        </w:p>
        <w:p>
          <w:pPr>
            <w:pStyle w:val="Contents3"/>
            <w:tabs>
              <w:tab w:val="clear" w:pos="420"/>
              <w:tab w:val="right" w:pos="8296" w:leader="dot"/>
            </w:tabs>
            <w:snapToGrid w:val="false"/>
            <w:rPr>
              <w:color w:val="000080"/>
              <w:lang w:val="en-US" w:eastAsia="en-US"/>
            </w:rPr>
          </w:pPr>
          <w:hyperlink w:anchor="__RefHeading___Toc26002431">
            <w:r>
              <w:rPr>
                <w:rStyle w:val="IndexLink"/>
                <w:rFonts w:eastAsia="黑体" w:cs="黑体" w:ascii="黑体" w:hAnsi="黑体"/>
                <w:color w:val="000080"/>
                <w:kern w:val="0"/>
                <w:lang w:val="en-US" w:eastAsia="en-US"/>
              </w:rPr>
              <w:t xml:space="preserve">4.2.4.1  </w:t>
            </w:r>
            <w:r>
              <w:rPr>
                <w:rStyle w:val="IndexLink"/>
                <w:rFonts w:ascii="黑体" w:hAnsi="黑体" w:cs="黑体" w:eastAsia="黑体"/>
                <w:color w:val="000080"/>
                <w:kern w:val="0"/>
                <w:lang w:val="en-US" w:eastAsia="en-US"/>
              </w:rPr>
              <w:t>生育保险基金</w:t>
            </w:r>
            <w:r>
              <w:rPr>
                <w:rStyle w:val="IndexLink"/>
                <w:color w:val="000080"/>
                <w:lang w:val="en-US" w:eastAsia="en-US"/>
              </w:rPr>
              <w:tab/>
              <w:t>154</w:t>
            </w:r>
          </w:hyperlink>
        </w:p>
        <w:p>
          <w:pPr>
            <w:pStyle w:val="Contents3"/>
            <w:tabs>
              <w:tab w:val="clear" w:pos="420"/>
              <w:tab w:val="left" w:pos="1838" w:leader="none"/>
              <w:tab w:val="right" w:pos="8296" w:leader="dot"/>
            </w:tabs>
            <w:snapToGrid w:val="false"/>
            <w:rPr>
              <w:color w:val="000080"/>
              <w:lang w:val="en-US" w:eastAsia="en-US"/>
            </w:rPr>
          </w:pPr>
          <w:hyperlink w:anchor="__RefHeading___Toc26002432">
            <w:r>
              <w:rPr>
                <w:rStyle w:val="IndexLink"/>
                <w:rFonts w:eastAsia="黑体" w:cs="黑体" w:ascii="黑体" w:hAnsi="黑体"/>
                <w:color w:val="000080"/>
                <w:kern w:val="0"/>
                <w:lang w:val="en-US" w:eastAsia="en-US"/>
              </w:rPr>
              <w:t>4.2.4.2</w:t>
            </w:r>
            <w:r>
              <w:rPr>
                <w:rStyle w:val="IndexLink"/>
                <w:color w:val="000080"/>
                <w:lang w:val="en-US" w:eastAsia="en-US"/>
              </w:rPr>
              <w:tab/>
            </w:r>
            <w:r>
              <w:rPr>
                <w:rStyle w:val="IndexLink"/>
                <w:rFonts w:ascii="黑体" w:hAnsi="黑体" w:cs="黑体" w:eastAsia="黑体"/>
                <w:color w:val="000080"/>
                <w:kern w:val="0"/>
                <w:lang w:val="en-US" w:eastAsia="en-US"/>
              </w:rPr>
              <w:t>雇员生育保险</w:t>
            </w:r>
            <w:r>
              <w:rPr>
                <w:rStyle w:val="IndexLink"/>
                <w:color w:val="000080"/>
                <w:lang w:val="en-US" w:eastAsia="en-US"/>
              </w:rPr>
              <w:tab/>
              <w:t>156</w:t>
            </w:r>
          </w:hyperlink>
        </w:p>
        <w:p>
          <w:pPr>
            <w:pStyle w:val="Contents3"/>
            <w:tabs>
              <w:tab w:val="clear" w:pos="420"/>
              <w:tab w:val="right" w:pos="8296" w:leader="dot"/>
            </w:tabs>
            <w:snapToGrid w:val="false"/>
            <w:rPr>
              <w:color w:val="000080"/>
              <w:lang w:val="en-US" w:eastAsia="en-US"/>
            </w:rPr>
          </w:pPr>
          <w:hyperlink w:anchor="__RefHeading___Toc26002433">
            <w:r>
              <w:rPr>
                <w:rStyle w:val="IndexLink"/>
                <w:rFonts w:ascii="黑体" w:hAnsi="黑体" w:cs="黑体" w:eastAsia="黑体"/>
                <w:color w:val="000080"/>
                <w:kern w:val="0"/>
                <w:lang w:val="en-US" w:eastAsia="en-US"/>
              </w:rPr>
              <w:t>第五讲</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失业保险</w:t>
            </w:r>
            <w:r>
              <w:rPr>
                <w:rStyle w:val="IndexLink"/>
                <w:color w:val="000080"/>
                <w:lang w:val="en-US" w:eastAsia="en-US"/>
              </w:rPr>
              <w:tab/>
              <w:t>157</w:t>
            </w:r>
          </w:hyperlink>
        </w:p>
        <w:p>
          <w:pPr>
            <w:pStyle w:val="Contents3"/>
            <w:tabs>
              <w:tab w:val="clear" w:pos="420"/>
              <w:tab w:val="right" w:pos="8296" w:leader="dot"/>
            </w:tabs>
            <w:snapToGrid w:val="false"/>
            <w:rPr>
              <w:color w:val="000080"/>
              <w:lang w:val="en-US" w:eastAsia="en-US"/>
            </w:rPr>
          </w:pPr>
          <w:hyperlink w:anchor="__RefHeading___Toc26002434">
            <w:r>
              <w:rPr>
                <w:rStyle w:val="IndexLink"/>
                <w:rFonts w:ascii="黑体" w:hAnsi="黑体" w:cs="黑体" w:eastAsia="黑体"/>
                <w:color w:val="000080"/>
                <w:kern w:val="0"/>
                <w:lang w:val="en-US" w:eastAsia="en-US"/>
              </w:rPr>
              <w:t>雇员失业保险</w:t>
            </w:r>
            <w:r>
              <w:rPr>
                <w:rStyle w:val="IndexLink"/>
                <w:color w:val="000080"/>
                <w:lang w:val="en-US" w:eastAsia="en-US"/>
              </w:rPr>
              <w:tab/>
              <w:t>157</w:t>
            </w:r>
          </w:hyperlink>
        </w:p>
        <w:p>
          <w:pPr>
            <w:pStyle w:val="Contents3"/>
            <w:tabs>
              <w:tab w:val="clear" w:pos="420"/>
              <w:tab w:val="right" w:pos="8296" w:leader="dot"/>
            </w:tabs>
            <w:snapToGrid w:val="false"/>
            <w:rPr>
              <w:color w:val="000080"/>
              <w:lang w:val="en-US" w:eastAsia="en-US"/>
            </w:rPr>
          </w:pPr>
          <w:hyperlink w:anchor="__RefHeading___Toc26002435">
            <w:r>
              <w:rPr>
                <w:rStyle w:val="IndexLink"/>
                <w:rFonts w:ascii="黑体" w:hAnsi="黑体" w:cs="黑体" w:eastAsia="黑体"/>
                <w:color w:val="000080"/>
                <w:kern w:val="0"/>
                <w:lang w:val="en-US" w:eastAsia="en-US"/>
              </w:rPr>
              <w:t>第六讲</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死亡保险</w:t>
            </w:r>
            <w:r>
              <w:rPr>
                <w:rStyle w:val="IndexLink"/>
                <w:color w:val="000080"/>
                <w:lang w:val="en-US" w:eastAsia="en-US"/>
              </w:rPr>
              <w:tab/>
              <w:t>158</w:t>
            </w:r>
          </w:hyperlink>
        </w:p>
        <w:p>
          <w:pPr>
            <w:pStyle w:val="Contents3"/>
            <w:tabs>
              <w:tab w:val="clear" w:pos="420"/>
              <w:tab w:val="right" w:pos="8296" w:leader="dot"/>
            </w:tabs>
            <w:snapToGrid w:val="false"/>
            <w:rPr>
              <w:color w:val="000080"/>
              <w:lang w:val="en-US" w:eastAsia="en-US"/>
            </w:rPr>
          </w:pPr>
          <w:hyperlink w:anchor="__RefHeading___Toc26002436">
            <w:r>
              <w:rPr>
                <w:rStyle w:val="IndexLink"/>
                <w:rFonts w:eastAsia="黑体" w:cs="黑体" w:ascii="黑体" w:hAnsi="黑体"/>
                <w:color w:val="000080"/>
                <w:kern w:val="0"/>
                <w:lang w:val="en-US" w:eastAsia="en-US"/>
              </w:rPr>
              <w:t xml:space="preserve">4.2.6.1  </w:t>
            </w:r>
            <w:r>
              <w:rPr>
                <w:rStyle w:val="IndexLink"/>
                <w:rFonts w:ascii="黑体" w:hAnsi="黑体" w:cs="黑体" w:eastAsia="黑体"/>
                <w:color w:val="000080"/>
                <w:kern w:val="0"/>
                <w:lang w:val="en-US" w:eastAsia="en-US"/>
              </w:rPr>
              <w:t>雇员死亡保险</w:t>
            </w:r>
            <w:r>
              <w:rPr>
                <w:rStyle w:val="IndexLink"/>
                <w:color w:val="000080"/>
                <w:lang w:val="en-US" w:eastAsia="en-US"/>
              </w:rPr>
              <w:tab/>
              <w:t>158</w:t>
            </w:r>
          </w:hyperlink>
        </w:p>
        <w:p>
          <w:pPr>
            <w:pStyle w:val="Contents3"/>
            <w:tabs>
              <w:tab w:val="clear" w:pos="420"/>
              <w:tab w:val="right" w:pos="8296" w:leader="dot"/>
            </w:tabs>
            <w:snapToGrid w:val="false"/>
            <w:rPr>
              <w:color w:val="000080"/>
              <w:lang w:val="en-US" w:eastAsia="en-US"/>
            </w:rPr>
          </w:pPr>
          <w:hyperlink w:anchor="__RefHeading___Toc26002437">
            <w:r>
              <w:rPr>
                <w:rStyle w:val="IndexLink"/>
                <w:rFonts w:eastAsia="黑体" w:cs="黑体" w:ascii="黑体" w:hAnsi="黑体"/>
                <w:color w:val="000080"/>
                <w:kern w:val="0"/>
                <w:lang w:val="en-US" w:eastAsia="en-US"/>
              </w:rPr>
              <w:t xml:space="preserve">4.2.6.2  </w:t>
            </w:r>
            <w:r>
              <w:rPr>
                <w:rStyle w:val="IndexLink"/>
                <w:rFonts w:ascii="黑体" w:hAnsi="黑体" w:cs="黑体" w:eastAsia="黑体"/>
                <w:color w:val="000080"/>
                <w:kern w:val="0"/>
                <w:lang w:val="en-US" w:eastAsia="en-US"/>
              </w:rPr>
              <w:t>旅行意外保险</w:t>
            </w:r>
            <w:r>
              <w:rPr>
                <w:rStyle w:val="IndexLink"/>
                <w:color w:val="000080"/>
                <w:lang w:val="en-US" w:eastAsia="en-US"/>
              </w:rPr>
              <w:tab/>
              <w:t>158</w:t>
            </w:r>
          </w:hyperlink>
        </w:p>
        <w:p>
          <w:pPr>
            <w:pStyle w:val="Contents3"/>
            <w:tabs>
              <w:tab w:val="clear" w:pos="420"/>
              <w:tab w:val="left" w:pos="1838" w:leader="none"/>
              <w:tab w:val="right" w:pos="8296" w:leader="dot"/>
            </w:tabs>
            <w:snapToGrid w:val="false"/>
            <w:rPr>
              <w:color w:val="000080"/>
              <w:lang w:val="en-US" w:eastAsia="en-US"/>
            </w:rPr>
          </w:pPr>
          <w:hyperlink w:anchor="__RefHeading___Toc26002438">
            <w:r>
              <w:rPr>
                <w:rStyle w:val="IndexLink"/>
                <w:rFonts w:eastAsia="黑体" w:cs="黑体" w:ascii="黑体" w:hAnsi="黑体"/>
                <w:color w:val="000080"/>
                <w:kern w:val="0"/>
                <w:lang w:val="en-US" w:eastAsia="en-US"/>
              </w:rPr>
              <w:t>4.2.6.3</w:t>
            </w:r>
            <w:r>
              <w:rPr>
                <w:rStyle w:val="IndexLink"/>
                <w:color w:val="000080"/>
                <w:lang w:val="en-US" w:eastAsia="en-US"/>
              </w:rPr>
              <w:tab/>
            </w:r>
            <w:r>
              <w:rPr>
                <w:rStyle w:val="IndexLink"/>
                <w:rFonts w:ascii="黑体" w:hAnsi="黑体" w:cs="黑体" w:eastAsia="黑体"/>
                <w:color w:val="000080"/>
                <w:kern w:val="0"/>
                <w:lang w:val="en-US" w:eastAsia="en-US"/>
              </w:rPr>
              <w:t>从业人员抚恤办法</w:t>
            </w:r>
            <w:r>
              <w:rPr>
                <w:rStyle w:val="IndexLink"/>
                <w:rFonts w:ascii="宋体" w:hAnsi="宋体" w:cs="宋体"/>
                <w:color w:val="000080"/>
                <w:kern w:val="0"/>
                <w:lang w:val="en-US" w:eastAsia="en-US"/>
              </w:rPr>
              <w:t></w:t>
            </w:r>
            <w:r>
              <w:rPr>
                <w:rStyle w:val="IndexLink"/>
                <w:color w:val="000080"/>
                <w:lang w:val="en-US" w:eastAsia="en-US"/>
              </w:rPr>
              <w:tab/>
              <w:t>159</w:t>
            </w:r>
          </w:hyperlink>
        </w:p>
        <w:p>
          <w:pPr>
            <w:pStyle w:val="Contents3"/>
            <w:tabs>
              <w:tab w:val="clear" w:pos="420"/>
              <w:tab w:val="right" w:pos="8296" w:leader="dot"/>
            </w:tabs>
            <w:snapToGrid w:val="false"/>
            <w:rPr>
              <w:color w:val="000080"/>
              <w:lang w:val="en-US" w:eastAsia="en-US"/>
            </w:rPr>
          </w:pPr>
          <w:hyperlink w:anchor="__RefHeading___Toc26002439">
            <w:r>
              <w:rPr>
                <w:rStyle w:val="IndexLink"/>
                <w:rFonts w:ascii="黑体" w:hAnsi="黑体" w:cs="黑体" w:eastAsia="黑体"/>
                <w:color w:val="000080"/>
                <w:kern w:val="0"/>
                <w:lang w:val="en-US" w:eastAsia="en-US"/>
              </w:rPr>
              <w:t>第七讲</w:t>
            </w:r>
            <w:r>
              <w:rPr>
                <w:rStyle w:val="IndexLink"/>
                <w:rFonts w:ascii="黑体" w:hAnsi="黑体" w:cs="黑体" w:eastAsia="黑体"/>
                <w:color w:val="000080"/>
                <w:kern w:val="0"/>
                <w:lang w:val="en-US" w:eastAsia="en-US"/>
              </w:rPr>
              <w:t xml:space="preserve">  </w:t>
            </w:r>
            <w:r>
              <w:rPr>
                <w:rStyle w:val="IndexLink"/>
                <w:rFonts w:ascii="黑体" w:hAnsi="黑体" w:cs="黑体" w:eastAsia="黑体"/>
                <w:color w:val="000080"/>
                <w:kern w:val="0"/>
                <w:lang w:val="en-US" w:eastAsia="en-US"/>
              </w:rPr>
              <w:t>养老保险</w:t>
            </w:r>
            <w:r>
              <w:rPr>
                <w:rStyle w:val="IndexLink"/>
                <w:color w:val="000080"/>
                <w:lang w:val="en-US" w:eastAsia="en-US"/>
              </w:rPr>
              <w:tab/>
              <w:t>161</w:t>
            </w:r>
          </w:hyperlink>
        </w:p>
        <w:p>
          <w:pPr>
            <w:pStyle w:val="Contents3"/>
            <w:tabs>
              <w:tab w:val="clear" w:pos="420"/>
              <w:tab w:val="right" w:pos="8296" w:leader="dot"/>
            </w:tabs>
            <w:snapToGrid w:val="false"/>
            <w:rPr>
              <w:color w:val="000080"/>
              <w:lang w:val="en-US" w:eastAsia="en-US"/>
            </w:rPr>
          </w:pPr>
          <w:hyperlink w:anchor="__RefHeading___Toc26002440">
            <w:r>
              <w:rPr>
                <w:rStyle w:val="IndexLink"/>
                <w:rFonts w:eastAsia="黑体" w:cs="黑体" w:ascii="黑体" w:hAnsi="黑体"/>
                <w:color w:val="000080"/>
                <w:kern w:val="0"/>
                <w:lang w:val="en-US" w:eastAsia="en-US"/>
              </w:rPr>
              <w:t xml:space="preserve">4.2.7.1  </w:t>
            </w:r>
            <w:r>
              <w:rPr>
                <w:rStyle w:val="IndexLink"/>
                <w:rFonts w:ascii="黑体" w:hAnsi="黑体" w:cs="黑体" w:eastAsia="黑体"/>
                <w:color w:val="000080"/>
                <w:kern w:val="0"/>
                <w:lang w:val="en-US" w:eastAsia="en-US"/>
              </w:rPr>
              <w:t>退休制度</w:t>
            </w:r>
            <w:r>
              <w:rPr>
                <w:rStyle w:val="IndexLink"/>
                <w:color w:val="000080"/>
                <w:lang w:val="en-US" w:eastAsia="en-US"/>
              </w:rPr>
              <w:tab/>
              <w:t>161</w:t>
            </w:r>
          </w:hyperlink>
        </w:p>
        <w:p>
          <w:pPr>
            <w:pStyle w:val="Contents3"/>
            <w:tabs>
              <w:tab w:val="clear" w:pos="420"/>
              <w:tab w:val="right" w:pos="8296" w:leader="dot"/>
            </w:tabs>
            <w:snapToGrid w:val="false"/>
            <w:rPr>
              <w:color w:val="000080"/>
              <w:lang w:val="en-US" w:eastAsia="en-US"/>
            </w:rPr>
          </w:pPr>
          <w:hyperlink w:anchor="__RefHeading___Toc26002441">
            <w:r>
              <w:rPr>
                <w:rStyle w:val="IndexLink"/>
                <w:rFonts w:eastAsia="黑体" w:cs="黑体" w:ascii="黑体" w:hAnsi="黑体"/>
                <w:color w:val="000080"/>
                <w:kern w:val="0"/>
                <w:lang w:val="en-US" w:eastAsia="en-US"/>
              </w:rPr>
              <w:t xml:space="preserve">4.2.7.2  </w:t>
            </w:r>
            <w:r>
              <w:rPr>
                <w:rStyle w:val="IndexLink"/>
                <w:rFonts w:ascii="黑体" w:hAnsi="黑体" w:cs="黑体" w:eastAsia="黑体"/>
                <w:color w:val="000080"/>
                <w:kern w:val="0"/>
                <w:lang w:val="en-US" w:eastAsia="en-US"/>
              </w:rPr>
              <w:t>职工退休福利基金办法</w:t>
            </w:r>
            <w:r>
              <w:rPr>
                <w:rStyle w:val="IndexLink"/>
                <w:rFonts w:ascii="宋体" w:hAnsi="宋体" w:cs="宋体"/>
                <w:color w:val="000080"/>
                <w:kern w:val="0"/>
                <w:lang w:val="en-US" w:eastAsia="en-US"/>
              </w:rPr>
              <w:t></w:t>
            </w:r>
            <w:r>
              <w:rPr>
                <w:rStyle w:val="IndexLink"/>
                <w:color w:val="000080"/>
                <w:lang w:val="en-US" w:eastAsia="en-US"/>
              </w:rPr>
              <w:tab/>
              <w:t>162</w:t>
            </w:r>
          </w:hyperlink>
        </w:p>
        <w:p>
          <w:pPr>
            <w:pStyle w:val="Contents3"/>
            <w:tabs>
              <w:tab w:val="clear" w:pos="420"/>
              <w:tab w:val="right" w:pos="8296" w:leader="dot"/>
            </w:tabs>
            <w:snapToGrid w:val="false"/>
            <w:rPr>
              <w:color w:val="000080"/>
              <w:lang w:val="en-US" w:eastAsia="en-US"/>
            </w:rPr>
          </w:pPr>
          <w:hyperlink w:anchor="__RefHeading___Toc26002442">
            <w:r>
              <w:rPr>
                <w:rStyle w:val="IndexLink"/>
                <w:rFonts w:eastAsia="黑体" w:cs="黑体" w:ascii="黑体" w:hAnsi="黑体"/>
                <w:color w:val="000080"/>
                <w:kern w:val="0"/>
                <w:lang w:val="en-US" w:eastAsia="en-US"/>
              </w:rPr>
              <w:t xml:space="preserve">4.2.7.3  </w:t>
            </w:r>
            <w:r>
              <w:rPr>
                <w:rStyle w:val="IndexLink"/>
                <w:rFonts w:ascii="黑体" w:hAnsi="黑体" w:cs="黑体" w:eastAsia="黑体"/>
                <w:color w:val="000080"/>
                <w:kern w:val="0"/>
                <w:lang w:val="en-US" w:eastAsia="en-US"/>
              </w:rPr>
              <w:t>员工储蓄及退休福利基金计划</w:t>
            </w:r>
            <w:r>
              <w:rPr>
                <w:rStyle w:val="IndexLink"/>
                <w:color w:val="000080"/>
                <w:lang w:val="en-US" w:eastAsia="en-US"/>
              </w:rPr>
              <w:tab/>
              <w:t>164</w:t>
            </w:r>
          </w:hyperlink>
        </w:p>
        <w:p>
          <w:pPr>
            <w:pStyle w:val="Contents3"/>
            <w:tabs>
              <w:tab w:val="clear" w:pos="420"/>
              <w:tab w:val="right" w:pos="8296" w:leader="dot"/>
            </w:tabs>
            <w:snapToGrid w:val="false"/>
            <w:rPr>
              <w:color w:val="000080"/>
              <w:lang w:val="en-US" w:eastAsia="en-US"/>
            </w:rPr>
          </w:pPr>
          <w:hyperlink w:anchor="__RefHeading___Toc26002443">
            <w:r>
              <w:rPr>
                <w:rStyle w:val="IndexLink"/>
                <w:rFonts w:eastAsia="黑体" w:cs="黑体" w:ascii="黑体" w:hAnsi="黑体"/>
                <w:color w:val="000080"/>
                <w:kern w:val="0"/>
                <w:lang w:val="en-US" w:eastAsia="en-US"/>
              </w:rPr>
              <w:t xml:space="preserve">4.2.7.4  </w:t>
            </w:r>
            <w:r>
              <w:rPr>
                <w:rStyle w:val="IndexLink"/>
                <w:rFonts w:ascii="黑体" w:hAnsi="黑体" w:cs="黑体" w:eastAsia="黑体"/>
                <w:color w:val="000080"/>
                <w:kern w:val="0"/>
                <w:lang w:val="en-US" w:eastAsia="en-US"/>
              </w:rPr>
              <w:t>社会养老保险</w:t>
            </w:r>
            <w:r>
              <w:rPr>
                <w:rStyle w:val="IndexLink"/>
                <w:color w:val="000080"/>
                <w:lang w:val="en-US" w:eastAsia="en-US"/>
              </w:rPr>
              <w:tab/>
              <w:t>167</w:t>
            </w:r>
          </w:hyperlink>
        </w:p>
        <w:p>
          <w:pPr>
            <w:pStyle w:val="Contents3"/>
            <w:tabs>
              <w:tab w:val="clear" w:pos="420"/>
              <w:tab w:val="right" w:pos="8296" w:leader="dot"/>
            </w:tabs>
            <w:snapToGrid w:val="false"/>
            <w:rPr>
              <w:color w:val="000080"/>
              <w:lang w:val="en-US" w:eastAsia="en-US"/>
            </w:rPr>
          </w:pPr>
          <w:hyperlink w:anchor="__RefHeading___Toc26002444">
            <w:r>
              <w:rPr>
                <w:rStyle w:val="IndexLink"/>
                <w:rFonts w:eastAsia="黑体" w:cs="黑体" w:ascii="黑体" w:hAnsi="黑体"/>
                <w:color w:val="000080"/>
                <w:kern w:val="0"/>
                <w:lang w:val="en-US" w:eastAsia="en-US"/>
              </w:rPr>
              <w:t xml:space="preserve">4.2.7.5  </w:t>
            </w:r>
            <w:r>
              <w:rPr>
                <w:rStyle w:val="IndexLink"/>
                <w:rFonts w:ascii="黑体" w:hAnsi="黑体" w:cs="黑体" w:eastAsia="黑体"/>
                <w:color w:val="000080"/>
                <w:kern w:val="0"/>
                <w:lang w:val="en-US" w:eastAsia="en-US"/>
              </w:rPr>
              <w:t>社会养老保险历史沿革</w:t>
            </w:r>
            <w:r>
              <w:rPr>
                <w:rStyle w:val="IndexLink"/>
                <w:color w:val="000080"/>
                <w:lang w:val="en-US" w:eastAsia="en-US"/>
              </w:rPr>
              <w:tab/>
              <w:t>168</w:t>
            </w:r>
          </w:hyperlink>
        </w:p>
        <w:p>
          <w:pPr>
            <w:pStyle w:val="Contents3"/>
            <w:tabs>
              <w:tab w:val="clear" w:pos="420"/>
              <w:tab w:val="right" w:pos="8296" w:leader="dot"/>
            </w:tabs>
            <w:snapToGrid w:val="false"/>
            <w:rPr>
              <w:color w:val="000080"/>
              <w:lang w:val="en-US" w:eastAsia="en-US"/>
            </w:rPr>
          </w:pPr>
          <w:hyperlink w:anchor="__RefHeading___Toc26002445">
            <w:r>
              <w:rPr>
                <w:rStyle w:val="IndexLink"/>
                <w:rFonts w:eastAsia="黑体" w:cs="黑体" w:ascii="黑体" w:hAnsi="黑体"/>
                <w:color w:val="000080"/>
                <w:kern w:val="0"/>
                <w:lang w:val="en-US" w:eastAsia="en-US"/>
              </w:rPr>
              <w:t xml:space="preserve">4.2.7.6  </w:t>
            </w:r>
            <w:r>
              <w:rPr>
                <w:rStyle w:val="IndexLink"/>
                <w:rFonts w:ascii="黑体" w:hAnsi="黑体" w:cs="黑体" w:eastAsia="黑体"/>
                <w:color w:val="000080"/>
                <w:kern w:val="0"/>
                <w:lang w:val="en-US" w:eastAsia="en-US"/>
              </w:rPr>
              <w:t>我国养老保险的实施办法二</w:t>
            </w:r>
            <w:r>
              <w:rPr>
                <w:rStyle w:val="IndexLink"/>
                <w:color w:val="000080"/>
                <w:lang w:val="en-US" w:eastAsia="en-US"/>
              </w:rPr>
              <w:tab/>
              <w:t>169</w:t>
            </w:r>
          </w:hyperlink>
        </w:p>
        <w:p>
          <w:pPr>
            <w:pStyle w:val="Contents3"/>
            <w:tabs>
              <w:tab w:val="clear" w:pos="420"/>
              <w:tab w:val="right" w:pos="8296" w:leader="dot"/>
            </w:tabs>
            <w:snapToGrid w:val="false"/>
            <w:rPr>
              <w:color w:val="000080"/>
              <w:lang w:val="en-US" w:eastAsia="en-US"/>
            </w:rPr>
          </w:pPr>
          <w:hyperlink w:anchor="__RefHeading___Toc26002446">
            <w:r>
              <w:rPr>
                <w:rStyle w:val="IndexLink"/>
                <w:rFonts w:eastAsia="黑体" w:cs="黑体" w:ascii="黑体" w:hAnsi="黑体"/>
                <w:color w:val="000080"/>
                <w:kern w:val="0"/>
                <w:lang w:val="en-US" w:eastAsia="en-US"/>
              </w:rPr>
              <w:t xml:space="preserve">4.2.7.7  </w:t>
            </w:r>
            <w:r>
              <w:rPr>
                <w:rStyle w:val="IndexLink"/>
                <w:rFonts w:ascii="黑体" w:hAnsi="黑体" w:cs="黑体" w:eastAsia="黑体"/>
                <w:color w:val="000080"/>
                <w:kern w:val="0"/>
                <w:lang w:val="en-US" w:eastAsia="en-US"/>
              </w:rPr>
              <w:t>我国养老保险的实施办法二</w:t>
            </w:r>
            <w:r>
              <w:rPr>
                <w:rStyle w:val="IndexLink"/>
                <w:color w:val="000080"/>
                <w:lang w:val="en-US" w:eastAsia="en-US"/>
              </w:rPr>
              <w:tab/>
              <w:t>169</w:t>
            </w:r>
          </w:hyperlink>
        </w:p>
        <w:p>
          <w:pPr>
            <w:pStyle w:val="Contents3"/>
            <w:tabs>
              <w:tab w:val="clear" w:pos="420"/>
              <w:tab w:val="right" w:pos="8296" w:leader="dot"/>
            </w:tabs>
            <w:snapToGrid w:val="false"/>
            <w:rPr>
              <w:color w:val="000080"/>
              <w:lang w:val="en-US" w:eastAsia="en-US"/>
            </w:rPr>
          </w:pPr>
          <w:hyperlink w:anchor="__RefHeading___Toc26002447">
            <w:r>
              <w:rPr>
                <w:rStyle w:val="IndexLink"/>
                <w:rFonts w:eastAsia="黑体" w:cs="黑体" w:ascii="黑体" w:hAnsi="黑体"/>
                <w:color w:val="000080"/>
                <w:kern w:val="0"/>
                <w:lang w:val="en-US" w:eastAsia="en-US"/>
              </w:rPr>
              <w:t xml:space="preserve">4.2.7.8  </w:t>
            </w:r>
            <w:r>
              <w:rPr>
                <w:rStyle w:val="IndexLink"/>
                <w:rFonts w:ascii="黑体" w:hAnsi="黑体" w:cs="黑体" w:eastAsia="黑体"/>
                <w:color w:val="000080"/>
                <w:kern w:val="0"/>
                <w:lang w:val="en-US" w:eastAsia="en-US"/>
              </w:rPr>
              <w:t>企业补充养老保险计划</w:t>
            </w:r>
            <w:r>
              <w:rPr>
                <w:rStyle w:val="IndexLink"/>
                <w:color w:val="000080"/>
                <w:lang w:val="en-US" w:eastAsia="en-US"/>
              </w:rPr>
              <w:tab/>
              <w:t>170</w:t>
            </w:r>
          </w:hyperlink>
        </w:p>
        <w:p>
          <w:pPr>
            <w:pStyle w:val="Contents3"/>
            <w:tabs>
              <w:tab w:val="clear" w:pos="420"/>
              <w:tab w:val="right" w:pos="8296" w:leader="dot"/>
            </w:tabs>
            <w:snapToGrid w:val="false"/>
            <w:rPr>
              <w:color w:val="000080"/>
              <w:lang w:val="en-US" w:eastAsia="en-US"/>
            </w:rPr>
          </w:pPr>
          <w:hyperlink w:anchor="__RefHeading___Toc26002448">
            <w:r>
              <w:rPr>
                <w:rStyle w:val="IndexLink"/>
                <w:rFonts w:eastAsia="黑体" w:cs="黑体" w:ascii="黑体" w:hAnsi="黑体"/>
                <w:color w:val="000080"/>
                <w:kern w:val="0"/>
                <w:lang w:val="en-US" w:eastAsia="en-US"/>
              </w:rPr>
              <w:t xml:space="preserve">4.2.7.9  </w:t>
            </w:r>
            <w:r>
              <w:rPr>
                <w:rStyle w:val="IndexLink"/>
                <w:rFonts w:ascii="黑体" w:hAnsi="黑体" w:cs="黑体" w:eastAsia="黑体"/>
                <w:color w:val="000080"/>
                <w:kern w:val="0"/>
                <w:lang w:val="en-US" w:eastAsia="en-US"/>
              </w:rPr>
              <w:t>纵向平衡的积累式</w:t>
            </w:r>
            <w:r>
              <w:rPr>
                <w:rStyle w:val="IndexLink"/>
                <w:color w:val="000080"/>
                <w:lang w:val="en-US" w:eastAsia="en-US"/>
              </w:rPr>
              <w:tab/>
              <w:t>171</w:t>
            </w:r>
          </w:hyperlink>
        </w:p>
        <w:p>
          <w:pPr>
            <w:pStyle w:val="Contents3"/>
            <w:tabs>
              <w:tab w:val="clear" w:pos="420"/>
              <w:tab w:val="right" w:pos="8296" w:leader="dot"/>
            </w:tabs>
            <w:snapToGrid w:val="false"/>
            <w:rPr>
              <w:color w:val="000080"/>
              <w:lang w:val="en-US" w:eastAsia="en-US"/>
            </w:rPr>
          </w:pPr>
          <w:hyperlink w:anchor="__RefHeading___Toc26002449">
            <w:r>
              <w:rPr>
                <w:rStyle w:val="IndexLink"/>
                <w:rFonts w:eastAsia="黑体" w:cs="黑体" w:ascii="黑体" w:hAnsi="黑体"/>
                <w:color w:val="000080"/>
                <w:kern w:val="0"/>
                <w:lang w:val="en-US" w:eastAsia="en-US"/>
              </w:rPr>
              <w:t xml:space="preserve">4.2.7.10  </w:t>
            </w:r>
            <w:r>
              <w:rPr>
                <w:rStyle w:val="IndexLink"/>
                <w:rFonts w:ascii="黑体" w:hAnsi="黑体" w:cs="黑体" w:eastAsia="黑体"/>
                <w:color w:val="000080"/>
                <w:kern w:val="0"/>
                <w:lang w:val="en-US" w:eastAsia="en-US"/>
              </w:rPr>
              <w:t>纵横交叉的部分积累式</w:t>
            </w:r>
            <w:r>
              <w:rPr>
                <w:rStyle w:val="IndexLink"/>
                <w:color w:val="000080"/>
                <w:lang w:val="en-US" w:eastAsia="en-US"/>
              </w:rPr>
              <w:tab/>
              <w:t>171</w:t>
            </w:r>
          </w:hyperlink>
        </w:p>
        <w:p>
          <w:pPr>
            <w:pStyle w:val="Contents3"/>
            <w:tabs>
              <w:tab w:val="clear" w:pos="420"/>
              <w:tab w:val="left" w:pos="1943" w:leader="none"/>
              <w:tab w:val="right" w:pos="8296" w:leader="dot"/>
            </w:tabs>
            <w:snapToGrid w:val="false"/>
            <w:rPr>
              <w:color w:val="000080"/>
              <w:lang w:val="en-US" w:eastAsia="en-US"/>
            </w:rPr>
          </w:pPr>
          <w:hyperlink w:anchor="__RefHeading___Toc26002450">
            <w:r>
              <w:rPr>
                <w:rStyle w:val="IndexLink"/>
                <w:rFonts w:eastAsia="黑体" w:cs="黑体" w:ascii="黑体" w:hAnsi="黑体"/>
                <w:color w:val="000080"/>
                <w:kern w:val="0"/>
                <w:lang w:val="en-US" w:eastAsia="en-US"/>
              </w:rPr>
              <w:t>4.2.7.11</w:t>
            </w:r>
            <w:r>
              <w:rPr>
                <w:rStyle w:val="IndexLink"/>
                <w:color w:val="000080"/>
                <w:lang w:val="en-US" w:eastAsia="en-US"/>
              </w:rPr>
              <w:tab/>
            </w:r>
            <w:r>
              <w:rPr>
                <w:rStyle w:val="IndexLink"/>
                <w:rFonts w:ascii="黑体" w:hAnsi="黑体" w:cs="黑体" w:eastAsia="黑体"/>
                <w:color w:val="000080"/>
                <w:kern w:val="0"/>
                <w:lang w:val="en-US" w:eastAsia="en-US"/>
              </w:rPr>
              <w:t>横向平衡的现收现支式</w:t>
            </w:r>
            <w:r>
              <w:rPr>
                <w:rStyle w:val="IndexLink"/>
                <w:color w:val="000080"/>
                <w:lang w:val="en-US" w:eastAsia="en-US"/>
              </w:rPr>
              <w:tab/>
              <w:t>172</w:t>
            </w:r>
          </w:hyperlink>
          <w:r>
            <w:rPr>
              <w:rStyle w:val="IndexLink"/>
              <w:color w:val="000080"/>
              <w:lang w:val="en-US" w:eastAsia="en-US"/>
            </w:rPr>
            <w:fldChar w:fldCharType="end"/>
          </w:r>
        </w:p>
      </w:sdtContent>
    </w:sdt>
    <w:p>
      <w:pPr>
        <w:pStyle w:val="Normal"/>
        <w:snapToGrid w:val="false"/>
        <w:rPr>
          <w:rFonts w:ascii="宋体" w:hAnsi="宋体" w:cs="宋体"/>
          <w:color w:val="000080"/>
          <w:kern w:val="0"/>
          <w:sz w:val="18"/>
          <w:szCs w:val="18"/>
          <w:lang w:val="en-US" w:eastAsia="en-US"/>
        </w:rPr>
      </w:pPr>
      <w:r>
        <w:rPr>
          <w:rFonts w:cs="宋体" w:ascii="SimHei" w:hAnsi="SimHei" w:eastAsia="黑体"/>
          <w:color w:val="000080"/>
          <w:kern w:val="0"/>
          <w:sz w:val="18"/>
          <w:szCs w:val="18"/>
          <w:lang w:val="en-US" w:eastAsia="en-US"/>
        </w:rPr>
      </w:r>
    </w:p>
    <w:p>
      <w:pPr>
        <w:sectPr>
          <w:headerReference w:type="default" r:id="rId4"/>
          <w:footerReference w:type="default" r:id="rId5"/>
          <w:type w:val="nextPage"/>
          <w:pgSz w:w="11906" w:h="16838"/>
          <w:pgMar w:left="1800" w:right="1800" w:header="851" w:top="1440" w:footer="992" w:bottom="1440" w:gutter="0"/>
          <w:pgNumType w:fmt="decimal"/>
          <w:formProt w:val="false"/>
          <w:textDirection w:val="lrTb"/>
          <w:docGrid w:type="lines" w:linePitch="312" w:charSpace="0"/>
        </w:sectPr>
        <w:pStyle w:val="Normal"/>
        <w:snapToGrid w:val="false"/>
        <w:spacing w:lineRule="auto" w:line="360"/>
        <w:rPr>
          <w:rFonts w:ascii="宋体" w:hAnsi="宋体" w:cs="宋体"/>
          <w:color w:val="000080"/>
          <w:kern w:val="0"/>
          <w:sz w:val="18"/>
          <w:szCs w:val="18"/>
        </w:rPr>
      </w:pPr>
      <w:r>
        <w:rPr>
          <w:rFonts w:cs="宋体" w:ascii="SimHei" w:hAnsi="SimHei" w:eastAsia="黑体"/>
          <w:color w:val="000080"/>
          <w:kern w:val="0"/>
          <w:sz w:val="18"/>
          <w:szCs w:val="18"/>
        </w:rPr>
      </w:r>
    </w:p>
    <w:p>
      <w:pPr>
        <w:pStyle w:val="Heading1"/>
        <w:numPr>
          <w:ilvl w:val="0"/>
          <w:numId w:val="9"/>
        </w:numPr>
        <w:tabs>
          <w:tab w:val="clear" w:pos="420"/>
          <w:tab w:val="left" w:pos="1290" w:leader="none"/>
        </w:tabs>
        <w:snapToGrid w:val="false"/>
        <w:spacing w:lineRule="auto" w:line="360"/>
        <w:jc w:val="center"/>
        <w:rPr>
          <w:rFonts w:ascii="黑体" w:hAnsi="黑体" w:eastAsia="黑体"/>
          <w:color w:val="000080"/>
          <w:kern w:val="0"/>
          <w:sz w:val="32"/>
          <w:szCs w:val="32"/>
        </w:rPr>
      </w:pPr>
      <w:bookmarkStart w:id="0" w:name="__RefHeading___Toc26002273"/>
      <w:bookmarkEnd w:id="0"/>
      <w:r>
        <w:rPr>
          <w:rFonts w:ascii="SimHei" w:hAnsi="SimHei" w:eastAsia="黑体"/>
          <w:color w:val="000080"/>
          <w:kern w:val="0"/>
          <w:sz w:val="32"/>
          <w:szCs w:val="32"/>
        </w:rPr>
        <w:t>激励概述</w:t>
      </w:r>
    </w:p>
    <w:p>
      <w:pPr>
        <w:pStyle w:val="Heading2"/>
        <w:snapToGrid w:val="false"/>
        <w:spacing w:lineRule="auto" w:line="360"/>
        <w:jc w:val="center"/>
        <w:rPr>
          <w:color w:val="000080"/>
          <w:sz w:val="28"/>
          <w:szCs w:val="28"/>
        </w:rPr>
      </w:pPr>
      <w:bookmarkStart w:id="1" w:name="__RefHeading___Toc26002274"/>
      <w:bookmarkEnd w:id="1"/>
      <w:r>
        <w:rPr>
          <w:rFonts w:ascii="SimHei" w:hAnsi="SimHei" w:eastAsia="黑体"/>
          <w:color w:val="000080"/>
          <w:sz w:val="28"/>
          <w:szCs w:val="28"/>
        </w:rPr>
        <w:t>第一节</w:t>
      </w:r>
      <w:r>
        <w:rPr>
          <w:rFonts w:eastAsia="黑体" w:ascii="SimHei" w:hAnsi="SimHei"/>
          <w:color w:val="000080"/>
          <w:sz w:val="28"/>
          <w:szCs w:val="28"/>
        </w:rPr>
        <w:t xml:space="preserve">  </w:t>
      </w:r>
      <w:r>
        <w:rPr>
          <w:rFonts w:ascii="SimHei" w:hAnsi="SimHei" w:eastAsia="黑体"/>
          <w:color w:val="000080"/>
          <w:sz w:val="28"/>
          <w:szCs w:val="28"/>
        </w:rPr>
        <w:t>激励基本概念</w:t>
      </w:r>
    </w:p>
    <w:p>
      <w:pPr>
        <w:pStyle w:val="Heading3"/>
        <w:numPr>
          <w:ilvl w:val="2"/>
          <w:numId w:val="7"/>
        </w:numPr>
        <w:tabs>
          <w:tab w:val="clear" w:pos="420"/>
          <w:tab w:val="left" w:pos="720" w:leader="none"/>
        </w:tabs>
        <w:snapToGrid w:val="false"/>
        <w:spacing w:lineRule="auto" w:line="360"/>
        <w:rPr>
          <w:rFonts w:ascii="黑体" w:hAnsi="黑体" w:eastAsia="黑体"/>
          <w:color w:val="000080"/>
          <w:kern w:val="0"/>
          <w:sz w:val="24"/>
          <w:szCs w:val="24"/>
        </w:rPr>
      </w:pPr>
      <w:bookmarkStart w:id="2" w:name="__RefHeading___Toc26002275"/>
      <w:bookmarkEnd w:id="2"/>
      <w:r>
        <w:rPr>
          <w:rFonts w:ascii="SimHei" w:hAnsi="SimHei" w:eastAsia="黑体"/>
          <w:color w:val="000080"/>
          <w:kern w:val="0"/>
          <w:sz w:val="24"/>
          <w:szCs w:val="24"/>
        </w:rPr>
        <w:t>激励</w:t>
      </w:r>
    </w:p>
    <w:p>
      <w:pPr>
        <w:pStyle w:val="Normal"/>
        <w:widowControl/>
        <w:snapToGrid w:val="false"/>
        <w:spacing w:lineRule="auto" w:line="360"/>
        <w:ind w:firstLine="480"/>
        <w:rPr>
          <w:rFonts w:ascii="宋体" w:hAnsi="宋体" w:cs="宋体"/>
          <w:color w:val="000080"/>
          <w:kern w:val="0"/>
          <w:sz w:val="24"/>
        </w:rPr>
      </w:pPr>
      <w:r>
        <w:rPr>
          <w:rFonts w:ascii="SimHei" w:hAnsi="SimHei" w:cs="宋体" w:eastAsia="黑体"/>
          <w:color w:val="000080"/>
          <w:kern w:val="0"/>
          <w:sz w:val="24"/>
        </w:rPr>
        <w:t>所谓激励，就是组织通过设计适当的外部奖酬形式和工作环境，以一定的行为规范和惩罚性措施，借助信息沟通，来激发、引导、保持和归化组织成员的行为，以有效的实现组织及其成员个人目标的系统活动。这一定义包含以下几方面的内容：</w:t>
      </w:r>
    </w:p>
    <w:p>
      <w:pPr>
        <w:pStyle w:val="Normal"/>
        <w:widowControl/>
        <w:snapToGrid w:val="false"/>
        <w:spacing w:lineRule="auto" w:line="360"/>
        <w:ind w:firstLine="480"/>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1</w:t>
      </w:r>
      <w:r>
        <w:rPr>
          <w:rFonts w:ascii="SimHei" w:hAnsi="SimHei" w:cs="宋体" w:eastAsia="黑体"/>
          <w:color w:val="000080"/>
          <w:kern w:val="0"/>
          <w:sz w:val="24"/>
        </w:rPr>
        <w:t>） 激励的出发点是满足组织成员的各种需要，即通过系统的设计适当的外部奖酬形式和工作环境，来满足企业员工的外在性需要和内在性需要。</w:t>
      </w:r>
    </w:p>
    <w:p>
      <w:pPr>
        <w:pStyle w:val="Normal"/>
        <w:widowControl/>
        <w:snapToGrid w:val="false"/>
        <w:spacing w:lineRule="auto" w:line="360"/>
        <w:ind w:firstLine="480"/>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2</w:t>
      </w:r>
      <w:r>
        <w:rPr>
          <w:rFonts w:ascii="SimHei" w:hAnsi="SimHei" w:cs="宋体" w:eastAsia="黑体"/>
          <w:color w:val="000080"/>
          <w:kern w:val="0"/>
          <w:sz w:val="24"/>
        </w:rPr>
        <w:t>） 科学的激励工作需要奖励和惩罚并举，既要对员工表现出来的符合企业期望的行为进行奖励，又要对不符合员工期望的行为进行惩罚。</w:t>
      </w:r>
    </w:p>
    <w:p>
      <w:pPr>
        <w:pStyle w:val="Normal"/>
        <w:widowControl/>
        <w:snapToGrid w:val="false"/>
        <w:spacing w:lineRule="auto" w:line="360"/>
        <w:ind w:firstLine="480"/>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3</w:t>
      </w:r>
      <w:r>
        <w:rPr>
          <w:rFonts w:ascii="SimHei" w:hAnsi="SimHei" w:cs="宋体" w:eastAsia="黑体"/>
          <w:color w:val="000080"/>
          <w:kern w:val="0"/>
          <w:sz w:val="24"/>
        </w:rPr>
        <w:t>）  激励贯穿于企业员工工作的全过程，包括对员工个人需要的了解、个性的把握、行为过程的控制和行为结果的评价等。因此，激励工作需要耐心。赫兹伯格说，如何激励员工：锲而不舍。</w:t>
      </w:r>
    </w:p>
    <w:p>
      <w:pPr>
        <w:pStyle w:val="Normal"/>
        <w:widowControl/>
        <w:snapToGrid w:val="false"/>
        <w:spacing w:lineRule="auto" w:line="360"/>
        <w:ind w:firstLine="480"/>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4</w:t>
      </w:r>
      <w:r>
        <w:rPr>
          <w:rFonts w:ascii="SimHei" w:hAnsi="SimHei" w:cs="宋体" w:eastAsia="黑体"/>
          <w:color w:val="000080"/>
          <w:kern w:val="0"/>
          <w:sz w:val="24"/>
        </w:rPr>
        <w:t>） 信息沟通贯穿于激励工作的始末，从对激励制度的宣传、企业员工个人的了解，到对员工行为过程的控制和对员工行为结果的评价等，都依赖于一定的信息沟通。企业组织中信息沟通是否通畅，是否及时、准确、全面，直接影响着激励制度的运用效果和激励工作的成本。</w:t>
      </w:r>
    </w:p>
    <w:p>
      <w:pPr>
        <w:sectPr>
          <w:headerReference w:type="default" r:id="rId6"/>
          <w:footerReference w:type="default" r:id="rId7"/>
          <w:type w:val="nextPage"/>
          <w:pgSz w:w="11906" w:h="16838"/>
          <w:pgMar w:left="1800" w:right="1800" w:header="851" w:top="1440" w:footer="992" w:bottom="1440" w:gutter="0"/>
          <w:pgNumType w:fmt="decimal"/>
          <w:formProt w:val="false"/>
          <w:textDirection w:val="lrTb"/>
          <w:docGrid w:type="lines" w:linePitch="312" w:charSpace="0"/>
        </w:sectPr>
        <w:pStyle w:val="Normal"/>
        <w:widowControl/>
        <w:snapToGrid w:val="false"/>
        <w:spacing w:lineRule="auto" w:line="360"/>
        <w:ind w:firstLine="480"/>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5</w:t>
      </w:r>
      <w:r>
        <w:rPr>
          <w:rFonts w:ascii="SimHei" w:hAnsi="SimHei" w:cs="宋体" w:eastAsia="黑体"/>
          <w:color w:val="000080"/>
          <w:kern w:val="0"/>
          <w:sz w:val="24"/>
        </w:rPr>
        <w:t>） 激励的最终目的是在实现组织预期目标的同时，也能让组织成员实现其个人目标，即达到组织目标和员工个人目标在客观上的统一。</w:t>
      </w:r>
    </w:p>
    <w:p>
      <w:pPr>
        <w:pStyle w:val="Heading3"/>
        <w:snapToGrid w:val="false"/>
        <w:spacing w:lineRule="auto" w:line="360"/>
        <w:rPr>
          <w:rFonts w:ascii="黑体" w:hAnsi="黑体" w:eastAsia="黑体"/>
          <w:color w:val="000080"/>
          <w:kern w:val="0"/>
          <w:sz w:val="24"/>
          <w:szCs w:val="24"/>
        </w:rPr>
      </w:pPr>
      <w:bookmarkStart w:id="3" w:name="__RefHeading___Toc26002276"/>
      <w:bookmarkEnd w:id="3"/>
      <w:r>
        <w:rPr>
          <w:rFonts w:eastAsia="黑体" w:ascii="SimHei" w:hAnsi="SimHei"/>
          <w:color w:val="000080"/>
          <w:kern w:val="0"/>
          <w:sz w:val="24"/>
          <w:szCs w:val="24"/>
        </w:rPr>
        <w:t xml:space="preserve">1.1.2 </w:t>
      </w:r>
      <w:r>
        <w:rPr>
          <w:rFonts w:ascii="SimHei" w:hAnsi="SimHei" w:eastAsia="黑体"/>
          <w:color w:val="000080"/>
          <w:kern w:val="0"/>
          <w:sz w:val="24"/>
          <w:szCs w:val="24"/>
        </w:rPr>
        <w:t>薪资管理</w:t>
      </w:r>
    </w:p>
    <w:p>
      <w:pPr>
        <w:sectPr>
          <w:headerReference w:type="default" r:id="rId8"/>
          <w:footerReference w:type="default" r:id="rId9"/>
          <w:type w:val="nextPage"/>
          <w:pgSz w:w="11906" w:h="16838"/>
          <w:pgMar w:left="1800" w:right="1800" w:header="851" w:top="1092" w:footer="992" w:bottom="1248" w:gutter="0"/>
          <w:pgNumType w:fmt="decimal"/>
          <w:formProt w:val="false"/>
          <w:textDirection w:val="lrTb"/>
          <w:docGrid w:type="lines" w:linePitch="312" w:charSpace="0"/>
        </w:sectPr>
        <w:pStyle w:val="Normal"/>
        <w:snapToGrid w:val="false"/>
        <w:spacing w:lineRule="auto" w:line="360"/>
        <w:rPr>
          <w:color w:val="000080"/>
          <w:sz w:val="24"/>
        </w:rPr>
      </w:pPr>
      <w:r>
        <w:rPr>
          <w:rFonts w:ascii="SimHei" w:hAnsi="SimHei" w:eastAsia="黑体"/>
          <w:color w:val="000080"/>
          <w:sz w:val="24"/>
        </w:rPr>
        <w:t>一、 制定薪资制度的指导原则</w:t>
      </w:r>
      <w:r>
        <w:rPr>
          <w:rFonts w:ascii="SimHei" w:hAnsi="SimHei" w:eastAsia="黑体"/>
          <w:color w:val="000080"/>
          <w:sz w:val="24"/>
        </w:rPr>
        <w:br/>
        <w:t xml:space="preserve">1. </w:t>
      </w:r>
      <w:r>
        <w:rPr>
          <w:rFonts w:ascii="SimHei" w:hAnsi="SimHei" w:eastAsia="黑体"/>
          <w:color w:val="000080"/>
          <w:sz w:val="24"/>
        </w:rPr>
        <w:t>遵照国家和地方有关部门关于劳动工资的有关法令政策，包括最低（工资）生活线标准，反性别歧视、劳动加班等。</w:t>
      </w:r>
      <w:r>
        <w:rPr>
          <w:rFonts w:ascii="SimHei" w:hAnsi="SimHei" w:eastAsia="黑体"/>
          <w:color w:val="000080"/>
          <w:sz w:val="24"/>
        </w:rPr>
        <w:br/>
        <w:t xml:space="preserve">2. </w:t>
      </w:r>
      <w:r>
        <w:rPr>
          <w:rFonts w:ascii="SimHei" w:hAnsi="SimHei" w:eastAsia="黑体"/>
          <w:color w:val="000080"/>
          <w:sz w:val="24"/>
        </w:rPr>
        <w:t>考虑当地生活物价指数上涨，相应增加工资以保持原有生活水平。</w:t>
      </w:r>
      <w:r>
        <w:rPr>
          <w:rFonts w:ascii="SimHei" w:hAnsi="SimHei" w:eastAsia="黑体"/>
          <w:color w:val="000080"/>
          <w:sz w:val="24"/>
        </w:rPr>
        <w:br/>
        <w:t xml:space="preserve">3. </w:t>
      </w:r>
      <w:r>
        <w:rPr>
          <w:rFonts w:ascii="SimHei" w:hAnsi="SimHei" w:eastAsia="黑体"/>
          <w:color w:val="000080"/>
          <w:sz w:val="24"/>
        </w:rPr>
        <w:t>坚持工资增长幅度不超过企业经济效益增长幅度，职工平均实际收入增长幅度不超过企业劳动生产率增长幅度的“两不超”原则。</w:t>
      </w:r>
      <w:r>
        <w:rPr>
          <w:rFonts w:ascii="SimHei" w:hAnsi="SimHei" w:eastAsia="黑体"/>
          <w:color w:val="000080"/>
          <w:sz w:val="24"/>
        </w:rPr>
        <w:br/>
        <w:t xml:space="preserve">4. </w:t>
      </w:r>
      <w:r>
        <w:rPr>
          <w:rFonts w:ascii="SimHei" w:hAnsi="SimHei" w:eastAsia="黑体"/>
          <w:color w:val="000080"/>
          <w:sz w:val="24"/>
        </w:rPr>
        <w:t>合理的职工报酬应达到：</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 讲求企业内外的公平性、破除大锅饭；</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2</w:t>
      </w:r>
      <w:r>
        <w:rPr>
          <w:rFonts w:ascii="SimHei" w:hAnsi="SimHei" w:eastAsia="黑体"/>
          <w:color w:val="000080"/>
          <w:sz w:val="24"/>
        </w:rPr>
        <w:t>） 能吸引有技能的人到企业工作；</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 能把有才能的人留在企业不流失；</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4</w:t>
      </w:r>
      <w:r>
        <w:rPr>
          <w:rFonts w:ascii="SimHei" w:hAnsi="SimHei" w:eastAsia="黑体"/>
          <w:color w:val="000080"/>
          <w:sz w:val="24"/>
        </w:rPr>
        <w:t>） 能激励员工努力把工作做好，做到奖勤罚懒。</w:t>
      </w:r>
      <w:r>
        <w:rPr>
          <w:rFonts w:ascii="SimHei" w:hAnsi="SimHei" w:eastAsia="黑体"/>
          <w:color w:val="000080"/>
          <w:sz w:val="24"/>
        </w:rPr>
        <w:br/>
        <w:t xml:space="preserve">5. </w:t>
      </w:r>
      <w:r>
        <w:rPr>
          <w:rFonts w:ascii="SimHei" w:hAnsi="SimHei" w:eastAsia="黑体"/>
          <w:color w:val="000080"/>
          <w:sz w:val="24"/>
        </w:rPr>
        <w:t>根据劳动力市场价格，尤其同行业公司、类似岗位的工资水平，制定竞争性工资率。</w:t>
      </w:r>
      <w:r>
        <w:rPr>
          <w:rFonts w:ascii="SimHei" w:hAnsi="SimHei" w:eastAsia="黑体"/>
          <w:color w:val="000080"/>
          <w:sz w:val="24"/>
        </w:rPr>
        <w:br/>
      </w:r>
      <w:r>
        <w:rPr>
          <w:rFonts w:ascii="SimHei" w:hAnsi="SimHei" w:eastAsia="黑体"/>
          <w:color w:val="000080"/>
          <w:sz w:val="24"/>
        </w:rPr>
        <w:t>目前，已有专业人力资源咨询公司开始公开发布若干重要岗位薪资信息，企业据此可以判断其薪资水平是过低、过高或持平并作出相应的调整，尤其关注过低的关键岗位或人员。</w:t>
      </w:r>
      <w:r>
        <w:rPr>
          <w:rFonts w:ascii="SimHei" w:hAnsi="SimHei" w:eastAsia="黑体"/>
          <w:color w:val="000080"/>
          <w:sz w:val="24"/>
        </w:rPr>
        <w:br/>
        <w:t xml:space="preserve">6. </w:t>
      </w:r>
      <w:r>
        <w:rPr>
          <w:rFonts w:ascii="SimHei" w:hAnsi="SimHei" w:eastAsia="黑体"/>
          <w:color w:val="000080"/>
          <w:sz w:val="24"/>
        </w:rPr>
        <w:t>适当考虑员工需求差异，薪资和福利制度留有弹性、可供选择。</w:t>
      </w:r>
      <w:r>
        <w:rPr>
          <w:rFonts w:ascii="SimHei" w:hAnsi="SimHei" w:eastAsia="黑体"/>
          <w:color w:val="000080"/>
          <w:sz w:val="24"/>
        </w:rPr>
        <w:br/>
        <w:t xml:space="preserve">7. </w:t>
      </w:r>
      <w:r>
        <w:rPr>
          <w:rFonts w:ascii="SimHei" w:hAnsi="SimHei" w:eastAsia="黑体"/>
          <w:color w:val="000080"/>
          <w:sz w:val="24"/>
        </w:rPr>
        <w:t>测算人力资本成本在总成本中的比例及变动空间，考虑企业最终对薪资的财务支付能力。</w:t>
      </w:r>
      <w:r>
        <w:rPr>
          <w:rFonts w:ascii="SimHei" w:hAnsi="SimHei" w:eastAsia="黑体"/>
          <w:color w:val="000080"/>
          <w:sz w:val="24"/>
        </w:rPr>
        <w:br/>
        <w:t xml:space="preserve">8. </w:t>
      </w:r>
      <w:r>
        <w:rPr>
          <w:rFonts w:ascii="SimHei" w:hAnsi="SimHei" w:eastAsia="黑体"/>
          <w:color w:val="000080"/>
          <w:sz w:val="24"/>
        </w:rPr>
        <w:t>在母公司财务管理总则指导下，全资子公司、控股子公司，执行母公司的工资管理制度；参股公司、关联协作企业自行决定工资分配。</w:t>
      </w:r>
      <w:r>
        <w:rPr>
          <w:rFonts w:ascii="SimHei" w:hAnsi="SimHei" w:eastAsia="黑体"/>
          <w:color w:val="000080"/>
          <w:sz w:val="24"/>
        </w:rPr>
        <w:br/>
        <w:br/>
      </w:r>
      <w:r>
        <w:rPr>
          <w:rFonts w:ascii="SimHei" w:hAnsi="SimHei" w:eastAsia="黑体"/>
          <w:color w:val="000080"/>
          <w:sz w:val="24"/>
        </w:rPr>
        <w:t>二、 薪资制度</w:t>
      </w:r>
      <w:r>
        <w:rPr>
          <w:rFonts w:ascii="SimHei" w:hAnsi="SimHei" w:eastAsia="黑体"/>
          <w:color w:val="000080"/>
          <w:sz w:val="24"/>
        </w:rPr>
        <w:br/>
      </w:r>
      <w:r>
        <w:rPr>
          <w:rFonts w:ascii="SimHei" w:hAnsi="SimHei" w:eastAsia="黑体"/>
          <w:color w:val="000080"/>
          <w:sz w:val="24"/>
        </w:rPr>
        <w:t>在美国，（蓝领）工人的报酬称为工资（</w:t>
      </w:r>
      <w:r>
        <w:rPr>
          <w:rFonts w:ascii="SimHei" w:hAnsi="SimHei" w:eastAsia="黑体"/>
          <w:color w:val="000080"/>
          <w:sz w:val="24"/>
        </w:rPr>
        <w:t>wage</w:t>
      </w:r>
      <w:r>
        <w:rPr>
          <w:rFonts w:ascii="SimHei" w:hAnsi="SimHei" w:eastAsia="黑体"/>
          <w:color w:val="000080"/>
          <w:sz w:val="24"/>
        </w:rPr>
        <w:t>），一般按小时计算；（白领）职员的报酬称为薪金（</w:t>
      </w:r>
      <w:r>
        <w:rPr>
          <w:rFonts w:ascii="SimHei" w:hAnsi="SimHei" w:eastAsia="黑体"/>
          <w:color w:val="000080"/>
          <w:sz w:val="24"/>
        </w:rPr>
        <w:t>salary</w:t>
      </w:r>
      <w:r>
        <w:rPr>
          <w:rFonts w:ascii="SimHei" w:hAnsi="SimHei" w:eastAsia="黑体"/>
          <w:color w:val="000080"/>
          <w:sz w:val="24"/>
        </w:rPr>
        <w:t>），一般按周、月、年计算。</w:t>
      </w:r>
      <w:r>
        <w:rPr>
          <w:rFonts w:ascii="SimHei" w:hAnsi="SimHei" w:eastAsia="黑体"/>
          <w:color w:val="000080"/>
          <w:sz w:val="24"/>
        </w:rPr>
        <w:br/>
        <w:t xml:space="preserve">1. </w:t>
      </w:r>
      <w:r>
        <w:rPr>
          <w:rFonts w:ascii="SimHei" w:hAnsi="SimHei" w:eastAsia="黑体"/>
          <w:color w:val="000080"/>
          <w:sz w:val="24"/>
        </w:rPr>
        <w:t>工资体系</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 职务工资制：</w:t>
      </w:r>
      <w:r>
        <w:rPr>
          <w:rFonts w:ascii="SimHei" w:hAnsi="SimHei" w:eastAsia="黑体"/>
          <w:color w:val="000080"/>
          <w:sz w:val="24"/>
        </w:rPr>
        <w:br/>
        <w:t>--</w:t>
      </w:r>
      <w:r>
        <w:rPr>
          <w:rFonts w:ascii="SimHei" w:hAnsi="SimHei" w:eastAsia="黑体"/>
          <w:color w:val="000080"/>
          <w:sz w:val="24"/>
        </w:rPr>
        <w:t>按照职务的责任重要程度、工作繁简程序和工作条件划分等级，按等级规定工资标准。</w:t>
      </w:r>
      <w:r>
        <w:rPr>
          <w:rFonts w:ascii="SimHei" w:hAnsi="SimHei" w:eastAsia="黑体"/>
          <w:color w:val="000080"/>
          <w:sz w:val="24"/>
        </w:rPr>
        <w:br/>
        <w:t>--</w:t>
      </w:r>
      <w:r>
        <w:rPr>
          <w:rFonts w:ascii="SimHei" w:hAnsi="SimHei" w:eastAsia="黑体"/>
          <w:color w:val="000080"/>
          <w:sz w:val="24"/>
        </w:rPr>
        <w:t>职务变动则工资相应变化。</w:t>
      </w:r>
      <w:r>
        <w:rPr>
          <w:rFonts w:ascii="SimHei" w:hAnsi="SimHei" w:eastAsia="黑体"/>
          <w:color w:val="000080"/>
          <w:sz w:val="24"/>
        </w:rPr>
        <w:br/>
        <w:t>--</w:t>
      </w:r>
      <w:r>
        <w:rPr>
          <w:rFonts w:ascii="SimHei" w:hAnsi="SimHei" w:eastAsia="黑体"/>
          <w:color w:val="000080"/>
          <w:sz w:val="24"/>
        </w:rPr>
        <w:t>可能造成员工专业、技能固定在一个（种）岗位上。</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2</w:t>
      </w:r>
      <w:r>
        <w:rPr>
          <w:rFonts w:ascii="SimHei" w:hAnsi="SimHei" w:eastAsia="黑体"/>
          <w:color w:val="000080"/>
          <w:sz w:val="24"/>
        </w:rPr>
        <w:t>） 技能工资制：</w:t>
      </w:r>
      <w:r>
        <w:rPr>
          <w:rFonts w:ascii="SimHei" w:hAnsi="SimHei" w:eastAsia="黑体"/>
          <w:color w:val="000080"/>
          <w:sz w:val="24"/>
        </w:rPr>
        <w:br/>
        <w:t>--</w:t>
      </w:r>
      <w:r>
        <w:rPr>
          <w:rFonts w:ascii="SimHei" w:hAnsi="SimHei" w:eastAsia="黑体"/>
          <w:color w:val="000080"/>
          <w:sz w:val="24"/>
        </w:rPr>
        <w:t>按照一定职务的执行能力划分工资等级，每多掌握一种技能，则增加其工资额。</w:t>
      </w:r>
      <w:r>
        <w:rPr>
          <w:rFonts w:ascii="SimHei" w:hAnsi="SimHei" w:eastAsia="黑体"/>
          <w:color w:val="000080"/>
          <w:sz w:val="24"/>
        </w:rPr>
        <w:br/>
        <w:t>--</w:t>
      </w:r>
      <w:r>
        <w:rPr>
          <w:rFonts w:ascii="SimHei" w:hAnsi="SimHei" w:eastAsia="黑体"/>
          <w:color w:val="000080"/>
          <w:sz w:val="24"/>
        </w:rPr>
        <w:t>当领导职位有限、具备相当能力条件的人不能晋升时，也给予相应的工资待遇。</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 年功工资：</w:t>
      </w:r>
      <w:r>
        <w:rPr>
          <w:rFonts w:ascii="SimHei" w:hAnsi="SimHei" w:eastAsia="黑体"/>
          <w:color w:val="000080"/>
          <w:sz w:val="24"/>
        </w:rPr>
        <w:br/>
        <w:t>--</w:t>
      </w:r>
      <w:r>
        <w:rPr>
          <w:rFonts w:ascii="SimHei" w:hAnsi="SimHei" w:eastAsia="黑体"/>
          <w:color w:val="000080"/>
          <w:sz w:val="24"/>
        </w:rPr>
        <w:t>根据在本企业工作年限确定工资。</w:t>
      </w:r>
      <w:r>
        <w:rPr>
          <w:rFonts w:ascii="SimHei" w:hAnsi="SimHei" w:eastAsia="黑体"/>
          <w:color w:val="000080"/>
          <w:sz w:val="24"/>
        </w:rPr>
        <w:br/>
        <w:t>--</w:t>
      </w:r>
      <w:r>
        <w:rPr>
          <w:rFonts w:ascii="SimHei" w:hAnsi="SimHei" w:eastAsia="黑体"/>
          <w:color w:val="000080"/>
          <w:sz w:val="24"/>
        </w:rPr>
        <w:t>一般假定在本企业工作年限越长、资历越丰富，能力也越强、贡献也越大，相应地，工资与资历一致。</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4</w:t>
      </w:r>
      <w:r>
        <w:rPr>
          <w:rFonts w:ascii="SimHei" w:hAnsi="SimHei" w:eastAsia="黑体"/>
          <w:color w:val="000080"/>
          <w:sz w:val="24"/>
        </w:rPr>
        <w:t>） 结构（结合）工资制：</w:t>
      </w:r>
      <w:r>
        <w:rPr>
          <w:rFonts w:ascii="SimHei" w:hAnsi="SimHei" w:eastAsia="黑体"/>
          <w:color w:val="000080"/>
          <w:sz w:val="24"/>
        </w:rPr>
        <w:br/>
      </w:r>
      <w:r>
        <w:rPr>
          <w:rFonts w:ascii="SimHei" w:hAnsi="SimHei" w:eastAsia="黑体"/>
          <w:color w:val="000080"/>
          <w:sz w:val="24"/>
        </w:rPr>
        <w:t>多项工资制度的综合，例如：</w:t>
      </w:r>
      <w:r>
        <w:rPr>
          <w:rFonts w:ascii="SimHei" w:hAnsi="SimHei" w:eastAsia="黑体"/>
          <w:color w:val="000080"/>
          <w:sz w:val="24"/>
        </w:rPr>
        <w:br/>
      </w:r>
      <w:r>
        <w:rPr>
          <w:rFonts w:ascii="SimHei" w:hAnsi="SimHei" w:eastAsia="黑体"/>
          <w:color w:val="000080"/>
          <w:sz w:val="24"/>
        </w:rPr>
        <w:t>结构工资</w:t>
      </w:r>
      <w:r>
        <w:rPr>
          <w:rFonts w:ascii="SimHei" w:hAnsi="SimHei" w:eastAsia="黑体"/>
          <w:color w:val="000080"/>
          <w:sz w:val="24"/>
        </w:rPr>
        <w:t>=</w:t>
      </w:r>
      <w:r>
        <w:rPr>
          <w:rFonts w:ascii="SimHei" w:hAnsi="SimHei" w:eastAsia="黑体"/>
          <w:color w:val="000080"/>
          <w:sz w:val="24"/>
        </w:rPr>
        <w:t>基础工资＋职务工资＋工龄工资＋奖金＋津贴</w:t>
      </w:r>
      <w:r>
        <w:rPr>
          <w:rFonts w:ascii="SimHei" w:hAnsi="SimHei" w:eastAsia="黑体"/>
          <w:color w:val="000080"/>
          <w:sz w:val="24"/>
        </w:rPr>
        <w:br/>
        <w:t xml:space="preserve">2. </w:t>
      </w:r>
      <w:r>
        <w:rPr>
          <w:rFonts w:ascii="SimHei" w:hAnsi="SimHei" w:eastAsia="黑体"/>
          <w:color w:val="000080"/>
          <w:sz w:val="24"/>
        </w:rPr>
        <w:t>工资形式</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 计件（奖励）工资制。</w:t>
      </w:r>
      <w:r>
        <w:rPr>
          <w:rFonts w:ascii="SimHei" w:hAnsi="SimHei" w:eastAsia="黑体"/>
          <w:color w:val="000080"/>
          <w:sz w:val="24"/>
        </w:rPr>
        <w:br/>
      </w:r>
      <w:r>
        <w:rPr>
          <w:rFonts w:ascii="SimHei" w:hAnsi="SimHei" w:eastAsia="黑体"/>
          <w:color w:val="000080"/>
          <w:sz w:val="24"/>
        </w:rPr>
        <w:t>按工作量多少计算工资。例如：</w:t>
      </w:r>
      <w:r>
        <w:rPr>
          <w:rFonts w:ascii="SimHei" w:hAnsi="SimHei" w:eastAsia="黑体"/>
          <w:color w:val="000080"/>
          <w:sz w:val="24"/>
        </w:rPr>
        <w:br/>
      </w:r>
      <w:r>
        <w:rPr>
          <w:rFonts w:cs="宋体" w:ascii="SimHei" w:hAnsi="SimHei" w:eastAsia="黑体"/>
          <w:color w:val="000080"/>
          <w:sz w:val="24"/>
        </w:rPr>
        <w:t>①</w:t>
      </w:r>
      <w:r>
        <w:rPr>
          <w:rFonts w:ascii="SimHei" w:hAnsi="SimHei" w:eastAsia="黑体"/>
          <w:color w:val="000080"/>
          <w:sz w:val="24"/>
        </w:rPr>
        <w:t xml:space="preserve"> </w:t>
      </w:r>
      <w:r>
        <w:rPr>
          <w:rFonts w:ascii="SimHei" w:hAnsi="SimHei" w:eastAsia="黑体"/>
          <w:color w:val="000080"/>
          <w:sz w:val="24"/>
        </w:rPr>
        <w:t>直线型。</w:t>
      </w:r>
      <w:r>
        <w:rPr>
          <w:rFonts w:ascii="SimHei" w:hAnsi="SimHei" w:eastAsia="黑体"/>
          <w:color w:val="000080"/>
          <w:sz w:val="24"/>
        </w:rPr>
        <w:br/>
      </w:r>
      <w:r>
        <w:rPr>
          <w:rFonts w:ascii="SimHei" w:hAnsi="SimHei" w:eastAsia="黑体"/>
          <w:color w:val="000080"/>
          <w:sz w:val="24"/>
        </w:rPr>
        <w:t>所得工资</w:t>
      </w:r>
      <w:r>
        <w:rPr>
          <w:rFonts w:ascii="SimHei" w:hAnsi="SimHei" w:eastAsia="黑体"/>
          <w:color w:val="000080"/>
          <w:sz w:val="24"/>
        </w:rPr>
        <w:t>=</w:t>
      </w:r>
      <w:r>
        <w:rPr>
          <w:rFonts w:ascii="SimHei" w:hAnsi="SimHei" w:eastAsia="黑体"/>
          <w:color w:val="000080"/>
          <w:sz w:val="24"/>
        </w:rPr>
        <w:t>合格品生产数量</w:t>
      </w:r>
      <w:r>
        <w:rPr>
          <w:rFonts w:ascii="SimHei" w:hAnsi="SimHei" w:eastAsia="黑体"/>
          <w:color w:val="000080"/>
          <w:sz w:val="24"/>
        </w:rPr>
        <w:t>×</w:t>
      </w:r>
      <w:r>
        <w:rPr>
          <w:rFonts w:ascii="SimHei" w:hAnsi="SimHei" w:eastAsia="黑体"/>
          <w:color w:val="000080"/>
          <w:sz w:val="24"/>
        </w:rPr>
        <w:t>单件工资率</w:t>
      </w:r>
      <w:r>
        <w:rPr>
          <w:rFonts w:ascii="SimHei" w:hAnsi="SimHei" w:eastAsia="黑体"/>
          <w:color w:val="000080"/>
          <w:sz w:val="24"/>
        </w:rPr>
        <w:br/>
      </w:r>
      <w:r>
        <w:rPr>
          <w:rFonts w:cs="宋体" w:ascii="SimHei" w:hAnsi="SimHei" w:eastAsia="黑体"/>
          <w:color w:val="000080"/>
          <w:sz w:val="24"/>
        </w:rPr>
        <w:t>②</w:t>
      </w:r>
      <w:r>
        <w:rPr>
          <w:rFonts w:ascii="SimHei" w:hAnsi="SimHei" w:eastAsia="黑体"/>
          <w:color w:val="000080"/>
          <w:sz w:val="24"/>
        </w:rPr>
        <w:t xml:space="preserve"> </w:t>
      </w:r>
      <w:r>
        <w:rPr>
          <w:rFonts w:ascii="SimHei" w:hAnsi="SimHei" w:eastAsia="黑体"/>
          <w:color w:val="000080"/>
          <w:sz w:val="24"/>
        </w:rPr>
        <w:t>递增型。</w:t>
      </w:r>
      <w:r>
        <w:rPr>
          <w:rFonts w:ascii="SimHei" w:hAnsi="SimHei" w:eastAsia="黑体"/>
          <w:color w:val="000080"/>
          <w:sz w:val="24"/>
        </w:rPr>
        <w:br/>
      </w:r>
      <w:r>
        <w:rPr>
          <w:rFonts w:ascii="SimHei" w:hAnsi="SimHei" w:eastAsia="黑体"/>
          <w:color w:val="000080"/>
          <w:sz w:val="24"/>
        </w:rPr>
        <w:t>所得工资</w:t>
      </w:r>
      <w:r>
        <w:rPr>
          <w:rFonts w:ascii="SimHei" w:hAnsi="SimHei" w:eastAsia="黑体"/>
          <w:color w:val="000080"/>
          <w:sz w:val="24"/>
        </w:rPr>
        <w:t>=</w:t>
      </w:r>
      <w:r>
        <w:rPr>
          <w:rFonts w:ascii="SimHei" w:hAnsi="SimHei" w:eastAsia="黑体"/>
          <w:color w:val="000080"/>
          <w:sz w:val="24"/>
        </w:rPr>
        <w:t>合格品生产数量</w:t>
      </w:r>
      <w:r>
        <w:rPr>
          <w:rFonts w:ascii="SimHei" w:hAnsi="SimHei" w:eastAsia="黑体"/>
          <w:color w:val="000080"/>
          <w:sz w:val="24"/>
        </w:rPr>
        <w:t>×</w:t>
      </w:r>
      <w:r>
        <w:rPr>
          <w:rFonts w:ascii="SimHei" w:hAnsi="SimHei" w:eastAsia="黑体"/>
          <w:color w:val="000080"/>
          <w:sz w:val="24"/>
        </w:rPr>
        <w:t>单件工资率</w:t>
      </w:r>
      <w:r>
        <w:rPr>
          <w:rFonts w:ascii="SimHei" w:hAnsi="SimHei" w:eastAsia="黑体"/>
          <w:color w:val="000080"/>
          <w:sz w:val="24"/>
        </w:rPr>
        <w:t>1</w:t>
      </w:r>
      <w:r>
        <w:rPr>
          <w:rFonts w:ascii="SimHei" w:hAnsi="SimHei" w:eastAsia="黑体"/>
          <w:color w:val="000080"/>
          <w:sz w:val="24"/>
        </w:rPr>
        <w:t>（定额以下）</w:t>
      </w:r>
      <w:r>
        <w:rPr>
          <w:rFonts w:ascii="SimHei" w:hAnsi="SimHei" w:eastAsia="黑体"/>
          <w:color w:val="000080"/>
          <w:sz w:val="24"/>
        </w:rPr>
        <w:br/>
      </w:r>
      <w:r>
        <w:rPr>
          <w:rFonts w:ascii="SimHei" w:hAnsi="SimHei" w:eastAsia="黑体"/>
          <w:color w:val="000080"/>
          <w:sz w:val="24"/>
        </w:rPr>
        <w:t>所得工资</w:t>
      </w:r>
      <w:r>
        <w:rPr>
          <w:rFonts w:ascii="SimHei" w:hAnsi="SimHei" w:eastAsia="黑体"/>
          <w:color w:val="000080"/>
          <w:sz w:val="24"/>
        </w:rPr>
        <w:t>=</w:t>
      </w:r>
      <w:r>
        <w:rPr>
          <w:rFonts w:ascii="SimHei" w:hAnsi="SimHei" w:eastAsia="黑体"/>
          <w:color w:val="000080"/>
          <w:sz w:val="24"/>
        </w:rPr>
        <w:t>合格品生产数量</w:t>
      </w:r>
      <w:r>
        <w:rPr>
          <w:rFonts w:ascii="SimHei" w:hAnsi="SimHei" w:eastAsia="黑体"/>
          <w:color w:val="000080"/>
          <w:sz w:val="24"/>
        </w:rPr>
        <w:t>×</w:t>
      </w:r>
      <w:r>
        <w:rPr>
          <w:rFonts w:ascii="SimHei" w:hAnsi="SimHei" w:eastAsia="黑体"/>
          <w:color w:val="000080"/>
          <w:sz w:val="24"/>
        </w:rPr>
        <w:t>单件工资率</w:t>
      </w:r>
      <w:r>
        <w:rPr>
          <w:rFonts w:ascii="SimHei" w:hAnsi="SimHei" w:eastAsia="黑体"/>
          <w:color w:val="000080"/>
          <w:sz w:val="24"/>
        </w:rPr>
        <w:t>2</w:t>
      </w:r>
      <w:r>
        <w:rPr>
          <w:rFonts w:ascii="SimHei" w:hAnsi="SimHei" w:eastAsia="黑体"/>
          <w:color w:val="000080"/>
          <w:sz w:val="24"/>
        </w:rPr>
        <w:t>（定额以上）</w:t>
      </w:r>
      <w:r>
        <w:rPr>
          <w:rFonts w:ascii="SimHei" w:hAnsi="SimHei" w:eastAsia="黑体"/>
          <w:color w:val="000080"/>
          <w:sz w:val="24"/>
        </w:rPr>
        <w:br/>
      </w:r>
      <w:r>
        <w:rPr>
          <w:rFonts w:cs="宋体" w:ascii="SimHei" w:hAnsi="SimHei" w:eastAsia="黑体"/>
          <w:color w:val="000080"/>
          <w:sz w:val="24"/>
        </w:rPr>
        <w:t>③</w:t>
      </w:r>
      <w:r>
        <w:rPr>
          <w:rFonts w:ascii="SimHei" w:hAnsi="SimHei" w:eastAsia="黑体"/>
          <w:color w:val="000080"/>
          <w:sz w:val="24"/>
        </w:rPr>
        <w:t xml:space="preserve"> </w:t>
      </w:r>
      <w:r>
        <w:rPr>
          <w:rFonts w:ascii="SimHei" w:hAnsi="SimHei" w:eastAsia="黑体"/>
          <w:color w:val="000080"/>
          <w:sz w:val="24"/>
        </w:rPr>
        <w:t>集体型</w:t>
      </w:r>
      <w:r>
        <w:rPr>
          <w:rFonts w:ascii="SimHei" w:hAnsi="SimHei" w:eastAsia="黑体"/>
          <w:color w:val="000080"/>
          <w:sz w:val="24"/>
        </w:rPr>
        <w:br/>
      </w:r>
      <w:r>
        <w:rPr>
          <w:rFonts w:ascii="SimHei" w:hAnsi="SimHei" w:eastAsia="黑体"/>
          <w:color w:val="000080"/>
          <w:sz w:val="24"/>
        </w:rPr>
        <w:t>小组所得工资</w:t>
      </w:r>
      <w:r>
        <w:rPr>
          <w:rFonts w:ascii="SimHei" w:hAnsi="SimHei" w:eastAsia="黑体"/>
          <w:color w:val="000080"/>
          <w:sz w:val="24"/>
        </w:rPr>
        <w:t>=</w:t>
      </w:r>
      <w:r>
        <w:rPr>
          <w:rFonts w:ascii="SimHei" w:hAnsi="SimHei" w:eastAsia="黑体"/>
          <w:color w:val="000080"/>
          <w:sz w:val="24"/>
        </w:rPr>
        <w:t>小组合格生产数量</w:t>
      </w:r>
      <w:r>
        <w:rPr>
          <w:rFonts w:ascii="SimHei" w:hAnsi="SimHei" w:eastAsia="黑体"/>
          <w:color w:val="000080"/>
          <w:sz w:val="24"/>
        </w:rPr>
        <w:t>×</w:t>
      </w:r>
      <w:r>
        <w:rPr>
          <w:rFonts w:ascii="SimHei" w:hAnsi="SimHei" w:eastAsia="黑体"/>
          <w:color w:val="000080"/>
          <w:sz w:val="24"/>
        </w:rPr>
        <w:t>单件工资率</w:t>
      </w:r>
      <w:r>
        <w:rPr>
          <w:rFonts w:ascii="SimHei" w:hAnsi="SimHei" w:eastAsia="黑体"/>
          <w:color w:val="000080"/>
          <w:sz w:val="24"/>
        </w:rPr>
        <w:br/>
        <w:t>--</w:t>
      </w:r>
      <w:r>
        <w:rPr>
          <w:rFonts w:ascii="SimHei" w:hAnsi="SimHei" w:eastAsia="黑体"/>
          <w:color w:val="000080"/>
          <w:sz w:val="24"/>
        </w:rPr>
        <w:t>优点： 依实绩计酬，计算简单，能激发效率，减少管理负担。</w:t>
      </w:r>
      <w:r>
        <w:rPr>
          <w:rFonts w:ascii="SimHei" w:hAnsi="SimHei" w:eastAsia="黑体"/>
          <w:color w:val="000080"/>
          <w:sz w:val="24"/>
        </w:rPr>
        <w:br/>
        <w:t>--</w:t>
      </w:r>
      <w:r>
        <w:rPr>
          <w:rFonts w:ascii="SimHei" w:hAnsi="SimHei" w:eastAsia="黑体"/>
          <w:color w:val="000080"/>
          <w:sz w:val="24"/>
        </w:rPr>
        <w:t>缺点： 易出现重数量、轻质量；过分加班赶货，打破正常工作秩序；共同性劳动易起争议。</w:t>
      </w:r>
      <w:r>
        <w:rPr>
          <w:rFonts w:ascii="SimHei" w:hAnsi="SimHei" w:eastAsia="黑体"/>
          <w:color w:val="000080"/>
          <w:sz w:val="24"/>
        </w:rPr>
        <w:br/>
        <w:t>--</w:t>
      </w:r>
      <w:r>
        <w:rPr>
          <w:rFonts w:ascii="SimHei" w:hAnsi="SimHei" w:eastAsia="黑体"/>
          <w:color w:val="000080"/>
          <w:sz w:val="24"/>
        </w:rPr>
        <w:t>适合范围： 质量易测控，产品较简单，大批量或手工作业的行业、工种。</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2</w:t>
      </w:r>
      <w:r>
        <w:rPr>
          <w:rFonts w:ascii="SimHei" w:hAnsi="SimHei" w:eastAsia="黑体"/>
          <w:color w:val="000080"/>
          <w:sz w:val="24"/>
        </w:rPr>
        <w:t>） 计时工资制。</w:t>
      </w:r>
      <w:r>
        <w:rPr>
          <w:rFonts w:ascii="SimHei" w:hAnsi="SimHei" w:eastAsia="黑体"/>
          <w:color w:val="000080"/>
          <w:sz w:val="24"/>
        </w:rPr>
        <w:br/>
      </w:r>
      <w:r>
        <w:rPr>
          <w:rFonts w:ascii="SimHei" w:hAnsi="SimHei" w:eastAsia="黑体"/>
          <w:color w:val="000080"/>
          <w:sz w:val="24"/>
        </w:rPr>
        <w:t>按实际工作时间计算工资，工作时间包含正常工时和加班工时。</w:t>
      </w:r>
      <w:r>
        <w:rPr>
          <w:rFonts w:ascii="SimHei" w:hAnsi="SimHei" w:eastAsia="黑体"/>
          <w:color w:val="000080"/>
          <w:sz w:val="24"/>
        </w:rPr>
        <w:br/>
      </w:r>
      <w:r>
        <w:rPr>
          <w:rFonts w:ascii="SimHei" w:hAnsi="SimHei" w:eastAsia="黑体"/>
          <w:color w:val="000080"/>
          <w:sz w:val="24"/>
        </w:rPr>
        <w:t>标准工时以下。</w:t>
      </w:r>
      <w:r>
        <w:rPr>
          <w:rFonts w:ascii="SimHei" w:hAnsi="SimHei" w:eastAsia="黑体"/>
          <w:color w:val="000080"/>
          <w:sz w:val="24"/>
        </w:rPr>
        <w:br/>
      </w:r>
      <w:r>
        <w:rPr>
          <w:rFonts w:ascii="SimHei" w:hAnsi="SimHei" w:eastAsia="黑体"/>
          <w:color w:val="000080"/>
          <w:sz w:val="24"/>
        </w:rPr>
        <w:t>所得工资</w:t>
      </w:r>
      <w:r>
        <w:rPr>
          <w:rFonts w:ascii="SimHei" w:hAnsi="SimHei" w:eastAsia="黑体"/>
          <w:color w:val="000080"/>
          <w:sz w:val="24"/>
        </w:rPr>
        <w:t>=</w:t>
      </w:r>
      <w:r>
        <w:rPr>
          <w:rFonts w:ascii="SimHei" w:hAnsi="SimHei" w:eastAsia="黑体"/>
          <w:color w:val="000080"/>
          <w:sz w:val="24"/>
        </w:rPr>
        <w:t>实际工时</w:t>
      </w:r>
      <w:r>
        <w:rPr>
          <w:rFonts w:ascii="SimHei" w:hAnsi="SimHei" w:eastAsia="黑体"/>
          <w:color w:val="000080"/>
          <w:sz w:val="24"/>
        </w:rPr>
        <w:t>×</w:t>
      </w:r>
      <w:r>
        <w:rPr>
          <w:rFonts w:ascii="SimHei" w:hAnsi="SimHei" w:eastAsia="黑体"/>
          <w:color w:val="000080"/>
          <w:sz w:val="24"/>
        </w:rPr>
        <w:t>小时工资率</w:t>
      </w:r>
      <w:r>
        <w:rPr>
          <w:rFonts w:ascii="SimHei" w:hAnsi="SimHei" w:eastAsia="黑体"/>
          <w:color w:val="000080"/>
          <w:sz w:val="24"/>
        </w:rPr>
        <w:br/>
      </w:r>
      <w:r>
        <w:rPr>
          <w:rFonts w:ascii="SimHei" w:hAnsi="SimHei" w:eastAsia="黑体"/>
          <w:color w:val="000080"/>
          <w:sz w:val="24"/>
        </w:rPr>
        <w:t>标准工时以上。</w:t>
      </w:r>
      <w:r>
        <w:rPr>
          <w:rFonts w:ascii="SimHei" w:hAnsi="SimHei" w:eastAsia="黑体"/>
          <w:color w:val="000080"/>
          <w:sz w:val="24"/>
        </w:rPr>
        <w:br/>
      </w:r>
      <w:r>
        <w:rPr>
          <w:rFonts w:ascii="SimHei" w:hAnsi="SimHei" w:eastAsia="黑体"/>
          <w:color w:val="000080"/>
          <w:sz w:val="24"/>
        </w:rPr>
        <w:t>所得工资</w:t>
      </w:r>
      <w:r>
        <w:rPr>
          <w:rFonts w:ascii="SimHei" w:hAnsi="SimHei" w:eastAsia="黑体"/>
          <w:color w:val="000080"/>
          <w:sz w:val="24"/>
        </w:rPr>
        <w:t>=</w:t>
      </w:r>
      <w:r>
        <w:rPr>
          <w:rFonts w:ascii="SimHei" w:hAnsi="SimHei" w:eastAsia="黑体"/>
          <w:color w:val="000080"/>
          <w:sz w:val="24"/>
        </w:rPr>
        <w:t>实际工时</w:t>
      </w:r>
      <w:r>
        <w:rPr>
          <w:rFonts w:ascii="SimHei" w:hAnsi="SimHei" w:eastAsia="黑体"/>
          <w:color w:val="000080"/>
          <w:sz w:val="24"/>
        </w:rPr>
        <w:t>×</w:t>
      </w:r>
      <w:r>
        <w:rPr>
          <w:rFonts w:ascii="SimHei" w:hAnsi="SimHei" w:eastAsia="黑体"/>
          <w:color w:val="000080"/>
          <w:sz w:val="24"/>
        </w:rPr>
        <w:t>小时工资率＋奖金系数</w:t>
      </w:r>
      <w:r>
        <w:rPr>
          <w:rFonts w:ascii="SimHei" w:hAnsi="SimHei" w:eastAsia="黑体"/>
          <w:color w:val="000080"/>
          <w:sz w:val="24"/>
        </w:rPr>
        <w:t>×</w:t>
      </w:r>
      <w:r>
        <w:rPr>
          <w:rFonts w:ascii="SimHei" w:hAnsi="SimHei" w:eastAsia="黑体"/>
          <w:color w:val="000080"/>
          <w:sz w:val="24"/>
        </w:rPr>
        <w:t>超时数</w:t>
      </w:r>
      <w:r>
        <w:rPr>
          <w:rFonts w:ascii="SimHei" w:hAnsi="SimHei" w:eastAsia="黑体"/>
          <w:color w:val="000080"/>
          <w:sz w:val="24"/>
        </w:rPr>
        <w:t>×</w:t>
      </w:r>
      <w:r>
        <w:rPr>
          <w:rFonts w:ascii="SimHei" w:hAnsi="SimHei" w:eastAsia="黑体"/>
          <w:color w:val="000080"/>
          <w:sz w:val="24"/>
        </w:rPr>
        <w:t>小时工资率</w:t>
      </w:r>
      <w:r>
        <w:rPr>
          <w:rFonts w:ascii="SimHei" w:hAnsi="SimHei" w:eastAsia="黑体"/>
          <w:color w:val="000080"/>
          <w:sz w:val="24"/>
        </w:rPr>
        <w:br/>
      </w:r>
      <w:r>
        <w:rPr>
          <w:rFonts w:ascii="SimHei" w:hAnsi="SimHei" w:eastAsia="黑体"/>
          <w:color w:val="000080"/>
          <w:sz w:val="24"/>
        </w:rPr>
        <w:t>其中，奖金系数在</w:t>
      </w:r>
      <w:r>
        <w:rPr>
          <w:rFonts w:ascii="SimHei" w:hAnsi="SimHei" w:eastAsia="黑体"/>
          <w:color w:val="000080"/>
          <w:sz w:val="24"/>
        </w:rPr>
        <w:t>0</w:t>
      </w: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间变动，反映不同的计酬策略。</w:t>
      </w:r>
      <w:r>
        <w:rPr>
          <w:rFonts w:ascii="SimHei" w:hAnsi="SimHei" w:eastAsia="黑体"/>
          <w:color w:val="000080"/>
          <w:sz w:val="24"/>
        </w:rPr>
        <w:br/>
        <w:t>--</w:t>
      </w:r>
      <w:r>
        <w:rPr>
          <w:rFonts w:ascii="SimHei" w:hAnsi="SimHei" w:eastAsia="黑体"/>
          <w:color w:val="000080"/>
          <w:sz w:val="24"/>
        </w:rPr>
        <w:t>优点： 不易产生员工间成绩争议，产品质量较有保障。</w:t>
      </w:r>
      <w:r>
        <w:rPr>
          <w:rFonts w:ascii="SimHei" w:hAnsi="SimHei" w:eastAsia="黑体"/>
          <w:color w:val="000080"/>
          <w:sz w:val="24"/>
        </w:rPr>
        <w:br/>
        <w:t>--</w:t>
      </w:r>
      <w:r>
        <w:rPr>
          <w:rFonts w:ascii="SimHei" w:hAnsi="SimHei" w:eastAsia="黑体"/>
          <w:color w:val="000080"/>
          <w:sz w:val="24"/>
        </w:rPr>
        <w:t>缺点： 不易激发工作主动性，会出现出工不出力现象，增加监督成</w:t>
      </w:r>
      <w:r>
        <w:rPr>
          <w:rFonts w:ascii="SimHei" w:hAnsi="SimHei" w:eastAsia="黑体"/>
          <w:color w:val="000080"/>
          <w:sz w:val="24"/>
        </w:rPr>
        <w:br/>
      </w:r>
      <w:r>
        <w:rPr>
          <w:rFonts w:ascii="SimHei" w:hAnsi="SimHei" w:eastAsia="黑体"/>
          <w:color w:val="000080"/>
          <w:sz w:val="24"/>
        </w:rPr>
        <w:t>本。</w:t>
      </w:r>
      <w:r>
        <w:rPr>
          <w:rFonts w:ascii="SimHei" w:hAnsi="SimHei" w:eastAsia="黑体"/>
          <w:color w:val="000080"/>
          <w:sz w:val="24"/>
        </w:rPr>
        <w:br/>
        <w:t>--</w:t>
      </w:r>
      <w:r>
        <w:rPr>
          <w:rFonts w:ascii="SimHei" w:hAnsi="SimHei" w:eastAsia="黑体"/>
          <w:color w:val="000080"/>
          <w:sz w:val="24"/>
        </w:rPr>
        <w:t>适合范围： 不易计件的、脑力型的任务和作业工作。</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 产值含量工资制。</w:t>
      </w:r>
      <w:r>
        <w:rPr>
          <w:rFonts w:ascii="SimHei" w:hAnsi="SimHei" w:eastAsia="黑体"/>
          <w:color w:val="000080"/>
          <w:sz w:val="24"/>
        </w:rPr>
        <w:br/>
      </w:r>
      <w:r>
        <w:rPr>
          <w:rFonts w:ascii="SimHei" w:hAnsi="SimHei" w:eastAsia="黑体"/>
          <w:color w:val="000080"/>
          <w:sz w:val="24"/>
        </w:rPr>
        <w:t>类似于计件工资制，适合生产一线工人。</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4</w:t>
      </w:r>
      <w:r>
        <w:rPr>
          <w:rFonts w:ascii="SimHei" w:hAnsi="SimHei" w:eastAsia="黑体"/>
          <w:color w:val="000080"/>
          <w:sz w:val="24"/>
        </w:rPr>
        <w:t>） 销售收入提成工资制。</w:t>
      </w:r>
      <w:r>
        <w:rPr>
          <w:rFonts w:ascii="SimHei" w:hAnsi="SimHei" w:eastAsia="黑体"/>
          <w:color w:val="000080"/>
          <w:sz w:val="24"/>
        </w:rPr>
        <w:br/>
      </w:r>
      <w:r>
        <w:rPr>
          <w:rFonts w:ascii="SimHei" w:hAnsi="SimHei" w:eastAsia="黑体"/>
          <w:color w:val="000080"/>
          <w:sz w:val="24"/>
        </w:rPr>
        <w:t>按销售收入多少提取员工收入，适合营销业务人员。其中，有两种形式：</w:t>
      </w:r>
      <w:r>
        <w:rPr>
          <w:rFonts w:ascii="SimHei" w:hAnsi="SimHei" w:eastAsia="黑体"/>
          <w:color w:val="000080"/>
          <w:sz w:val="24"/>
        </w:rPr>
        <w:br/>
      </w:r>
      <w:r>
        <w:rPr>
          <w:rFonts w:cs="宋体" w:ascii="SimHei" w:hAnsi="SimHei" w:eastAsia="黑体"/>
          <w:color w:val="000080"/>
          <w:sz w:val="24"/>
        </w:rPr>
        <w:t>①</w:t>
      </w:r>
      <w:r>
        <w:rPr>
          <w:rFonts w:ascii="SimHei" w:hAnsi="SimHei" w:eastAsia="黑体"/>
          <w:color w:val="000080"/>
          <w:sz w:val="24"/>
        </w:rPr>
        <w:t xml:space="preserve"> </w:t>
      </w:r>
      <w:r>
        <w:rPr>
          <w:rFonts w:ascii="SimHei" w:hAnsi="SimHei" w:eastAsia="黑体"/>
          <w:color w:val="000080"/>
          <w:sz w:val="24"/>
        </w:rPr>
        <w:t>底薪＋销售收入提成；</w:t>
      </w:r>
      <w:r>
        <w:rPr>
          <w:rFonts w:ascii="SimHei" w:hAnsi="SimHei" w:eastAsia="黑体"/>
          <w:color w:val="000080"/>
          <w:sz w:val="24"/>
        </w:rPr>
        <w:br/>
      </w:r>
      <w:r>
        <w:rPr>
          <w:rFonts w:cs="宋体" w:ascii="SimHei" w:hAnsi="SimHei" w:eastAsia="黑体"/>
          <w:color w:val="000080"/>
          <w:sz w:val="24"/>
        </w:rPr>
        <w:t>②</w:t>
      </w:r>
      <w:r>
        <w:rPr>
          <w:rFonts w:ascii="SimHei" w:hAnsi="SimHei" w:eastAsia="黑体"/>
          <w:color w:val="000080"/>
          <w:sz w:val="24"/>
        </w:rPr>
        <w:t xml:space="preserve"> </w:t>
      </w:r>
      <w:r>
        <w:rPr>
          <w:rFonts w:ascii="SimHei" w:hAnsi="SimHei" w:eastAsia="黑体"/>
          <w:color w:val="000080"/>
          <w:sz w:val="24"/>
        </w:rPr>
        <w:t>无底薪的销售收入提成。</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5</w:t>
      </w:r>
      <w:r>
        <w:rPr>
          <w:rFonts w:ascii="SimHei" w:hAnsi="SimHei" w:eastAsia="黑体"/>
          <w:color w:val="000080"/>
          <w:sz w:val="24"/>
        </w:rPr>
        <w:t>） 项目包干工资制。适用于科研单位、科研人员。</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6</w:t>
      </w:r>
      <w:r>
        <w:rPr>
          <w:rFonts w:ascii="SimHei" w:hAnsi="SimHei" w:eastAsia="黑体"/>
          <w:color w:val="000080"/>
          <w:sz w:val="24"/>
        </w:rPr>
        <w:t>） 年薪制。适用于企业主要领导（董事长、总经理）。</w:t>
      </w:r>
      <w:r>
        <w:rPr>
          <w:rFonts w:ascii="SimHei" w:hAnsi="SimHei" w:eastAsia="黑体"/>
          <w:color w:val="000080"/>
          <w:sz w:val="24"/>
        </w:rPr>
        <w:br/>
        <w:t xml:space="preserve">3. </w:t>
      </w:r>
      <w:r>
        <w:rPr>
          <w:rFonts w:ascii="SimHei" w:hAnsi="SimHei" w:eastAsia="黑体"/>
          <w:color w:val="000080"/>
          <w:sz w:val="24"/>
        </w:rPr>
        <w:t>薪资方案制定</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 选择影响职务工资的因素。</w:t>
      </w:r>
      <w:r>
        <w:rPr>
          <w:rFonts w:ascii="SimHei" w:hAnsi="SimHei" w:eastAsia="黑体"/>
          <w:color w:val="000080"/>
          <w:sz w:val="24"/>
        </w:rPr>
        <w:br/>
      </w:r>
      <w:r>
        <w:rPr>
          <w:rFonts w:cs="宋体" w:ascii="SimHei" w:hAnsi="SimHei" w:eastAsia="黑体"/>
          <w:color w:val="000080"/>
          <w:sz w:val="24"/>
        </w:rPr>
        <w:t>①</w:t>
      </w:r>
      <w:r>
        <w:rPr>
          <w:rFonts w:ascii="SimHei" w:hAnsi="SimHei" w:eastAsia="黑体"/>
          <w:color w:val="000080"/>
          <w:sz w:val="24"/>
        </w:rPr>
        <w:t xml:space="preserve"> </w:t>
      </w:r>
      <w:r>
        <w:rPr>
          <w:rFonts w:ascii="SimHei" w:hAnsi="SimHei" w:eastAsia="黑体"/>
          <w:color w:val="000080"/>
          <w:sz w:val="24"/>
        </w:rPr>
        <w:t>企业根据自身情况筛选出付酬因素。</w:t>
      </w:r>
      <w:r>
        <w:rPr>
          <w:rFonts w:ascii="SimHei" w:hAnsi="SimHei" w:eastAsia="黑体"/>
          <w:color w:val="000080"/>
          <w:sz w:val="24"/>
        </w:rPr>
        <w:br/>
      </w:r>
      <w:r>
        <w:rPr>
          <w:rFonts w:cs="宋体" w:ascii="SimHei" w:hAnsi="SimHei" w:eastAsia="黑体"/>
          <w:color w:val="000080"/>
          <w:sz w:val="24"/>
        </w:rPr>
        <w:t>②</w:t>
      </w:r>
      <w:r>
        <w:rPr>
          <w:rFonts w:ascii="SimHei" w:hAnsi="SimHei" w:eastAsia="黑体"/>
          <w:color w:val="000080"/>
          <w:sz w:val="24"/>
        </w:rPr>
        <w:t xml:space="preserve"> </w:t>
      </w:r>
      <w:r>
        <w:rPr>
          <w:rFonts w:ascii="SimHei" w:hAnsi="SimHei" w:eastAsia="黑体"/>
          <w:color w:val="000080"/>
          <w:sz w:val="24"/>
        </w:rPr>
        <w:t>对各项因素确定评分标准和总分大小，形成标准评分表。</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2</w:t>
      </w:r>
      <w:r>
        <w:rPr>
          <w:rFonts w:ascii="SimHei" w:hAnsi="SimHei" w:eastAsia="黑体"/>
          <w:color w:val="000080"/>
          <w:sz w:val="24"/>
        </w:rPr>
        <w:t>） 把企业中的每一个职务情况与标准评分表对比，可以计算出每一个职务的得分。</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 把企业中的每一个职务的得分，按从大到小或从小到大排列，再划分出工资等级及相应的薪金数额。</w:t>
      </w:r>
      <w:r>
        <w:rPr>
          <w:rFonts w:eastAsia="黑体" w:ascii="SimHei" w:hAnsi="SimHei"/>
          <w:color w:val="000080"/>
          <w:sz w:val="24"/>
        </w:rPr>
        <w:t xml:space="preserve"> </w:t>
      </w:r>
      <w:r>
        <w:rPr>
          <w:rFonts w:ascii="SimHei" w:hAnsi="SimHei" w:eastAsia="黑体"/>
          <w:color w:val="000080"/>
          <w:sz w:val="24"/>
        </w:rPr>
        <w:br/>
      </w:r>
      <w:r>
        <w:rPr>
          <w:rFonts w:cs="宋体" w:ascii="SimHei" w:hAnsi="SimHei" w:eastAsia="黑体"/>
          <w:color w:val="000080"/>
          <w:sz w:val="24"/>
        </w:rPr>
        <w:t>①</w:t>
      </w:r>
      <w:r>
        <w:rPr>
          <w:rFonts w:ascii="SimHei" w:hAnsi="SimHei" w:eastAsia="黑体"/>
          <w:color w:val="000080"/>
          <w:sz w:val="24"/>
        </w:rPr>
        <w:t xml:space="preserve"> </w:t>
      </w:r>
      <w:r>
        <w:rPr>
          <w:rFonts w:ascii="SimHei" w:hAnsi="SimHei" w:eastAsia="黑体"/>
          <w:color w:val="000080"/>
          <w:sz w:val="24"/>
        </w:rPr>
        <w:t>由此可归纳出企业（职务等级）标准工资表。</w:t>
      </w:r>
      <w:r>
        <w:rPr>
          <w:rFonts w:ascii="SimHei" w:hAnsi="SimHei" w:eastAsia="黑体"/>
          <w:color w:val="000080"/>
          <w:sz w:val="24"/>
        </w:rPr>
        <w:br/>
      </w:r>
      <w:r>
        <w:rPr>
          <w:rFonts w:cs="宋体" w:ascii="SimHei" w:hAnsi="SimHei" w:eastAsia="黑体"/>
          <w:color w:val="000080"/>
          <w:sz w:val="24"/>
        </w:rPr>
        <w:t>②</w:t>
      </w:r>
      <w:r>
        <w:rPr>
          <w:rFonts w:ascii="SimHei" w:hAnsi="SimHei" w:eastAsia="黑体"/>
          <w:color w:val="000080"/>
          <w:sz w:val="24"/>
        </w:rPr>
        <w:t xml:space="preserve"> </w:t>
      </w:r>
      <w:r>
        <w:rPr>
          <w:rFonts w:ascii="SimHei" w:hAnsi="SimHei" w:eastAsia="黑体"/>
          <w:color w:val="000080"/>
          <w:sz w:val="24"/>
        </w:rPr>
        <w:t>工资等级合理划分：</w:t>
      </w:r>
      <w:r>
        <w:rPr>
          <w:rFonts w:ascii="SimHei" w:hAnsi="SimHei" w:eastAsia="黑体"/>
          <w:color w:val="000080"/>
          <w:sz w:val="24"/>
        </w:rPr>
        <w:br/>
        <w:t>--</w:t>
      </w:r>
      <w:r>
        <w:rPr>
          <w:rFonts w:ascii="SimHei" w:hAnsi="SimHei" w:eastAsia="黑体"/>
          <w:color w:val="000080"/>
          <w:sz w:val="24"/>
        </w:rPr>
        <w:t>对大型企业，工资等级可能达到几十个之多。</w:t>
      </w:r>
      <w:r>
        <w:rPr>
          <w:rFonts w:ascii="SimHei" w:hAnsi="SimHei" w:eastAsia="黑体"/>
          <w:color w:val="000080"/>
          <w:sz w:val="24"/>
        </w:rPr>
        <w:br/>
        <w:t>--</w:t>
      </w:r>
      <w:r>
        <w:rPr>
          <w:rFonts w:ascii="SimHei" w:hAnsi="SimHei" w:eastAsia="黑体"/>
          <w:color w:val="000080"/>
          <w:sz w:val="24"/>
        </w:rPr>
        <w:t>对中型企业，工资等级可以</w:t>
      </w:r>
      <w:r>
        <w:rPr>
          <w:rFonts w:ascii="SimHei" w:hAnsi="SimHei" w:eastAsia="黑体"/>
          <w:color w:val="000080"/>
          <w:sz w:val="24"/>
        </w:rPr>
        <w:t>10</w:t>
      </w:r>
      <w:r>
        <w:rPr>
          <w:rFonts w:ascii="SimHei" w:hAnsi="SimHei" w:eastAsia="黑体"/>
          <w:color w:val="000080"/>
          <w:sz w:val="24"/>
        </w:rPr>
        <w:t>～</w:t>
      </w:r>
      <w:r>
        <w:rPr>
          <w:rFonts w:ascii="SimHei" w:hAnsi="SimHei" w:eastAsia="黑体"/>
          <w:color w:val="000080"/>
          <w:sz w:val="24"/>
        </w:rPr>
        <w:t>20</w:t>
      </w:r>
      <w:r>
        <w:rPr>
          <w:rFonts w:ascii="SimHei" w:hAnsi="SimHei" w:eastAsia="黑体"/>
          <w:color w:val="000080"/>
          <w:sz w:val="24"/>
        </w:rPr>
        <w:t>个。</w:t>
      </w:r>
      <w:r>
        <w:rPr>
          <w:rFonts w:ascii="SimHei" w:hAnsi="SimHei" w:eastAsia="黑体"/>
          <w:color w:val="000080"/>
          <w:sz w:val="24"/>
        </w:rPr>
        <w:br/>
        <w:t>--</w:t>
      </w:r>
      <w:r>
        <w:rPr>
          <w:rFonts w:ascii="SimHei" w:hAnsi="SimHei" w:eastAsia="黑体"/>
          <w:color w:val="000080"/>
          <w:sz w:val="24"/>
        </w:rPr>
        <w:t>对小型企业，工资等级可以在</w:t>
      </w:r>
      <w:r>
        <w:rPr>
          <w:rFonts w:ascii="SimHei" w:hAnsi="SimHei" w:eastAsia="黑体"/>
          <w:color w:val="000080"/>
          <w:sz w:val="24"/>
        </w:rPr>
        <w:t>10</w:t>
      </w:r>
      <w:r>
        <w:rPr>
          <w:rFonts w:ascii="SimHei" w:hAnsi="SimHei" w:eastAsia="黑体"/>
          <w:color w:val="000080"/>
          <w:sz w:val="24"/>
        </w:rPr>
        <w:t>个左右。</w:t>
      </w:r>
      <w:r>
        <w:rPr>
          <w:rFonts w:ascii="SimHei" w:hAnsi="SimHei" w:eastAsia="黑体"/>
          <w:color w:val="000080"/>
          <w:sz w:val="24"/>
        </w:rPr>
        <w:br/>
        <w:t>--</w:t>
      </w:r>
      <w:r>
        <w:rPr>
          <w:rFonts w:ascii="SimHei" w:hAnsi="SimHei" w:eastAsia="黑体"/>
          <w:color w:val="000080"/>
          <w:sz w:val="24"/>
        </w:rPr>
        <w:t>本手册给出的是五类十八级方案，有较大适应性。</w:t>
      </w:r>
      <w:r>
        <w:rPr>
          <w:rFonts w:ascii="SimHei" w:hAnsi="SimHei" w:eastAsia="黑体"/>
          <w:color w:val="000080"/>
          <w:sz w:val="24"/>
        </w:rPr>
        <w:br/>
      </w:r>
      <w:r>
        <w:rPr>
          <w:rFonts w:cs="宋体" w:ascii="SimHei" w:hAnsi="SimHei" w:eastAsia="黑体"/>
          <w:color w:val="000080"/>
          <w:sz w:val="24"/>
        </w:rPr>
        <w:t>③</w:t>
      </w:r>
      <w:r>
        <w:rPr>
          <w:rFonts w:ascii="SimHei" w:hAnsi="SimHei" w:eastAsia="黑体"/>
          <w:color w:val="000080"/>
          <w:sz w:val="24"/>
        </w:rPr>
        <w:t xml:space="preserve"> </w:t>
      </w:r>
      <w:r>
        <w:rPr>
          <w:rFonts w:ascii="SimHei" w:hAnsi="SimHei" w:eastAsia="黑体"/>
          <w:color w:val="000080"/>
          <w:sz w:val="24"/>
        </w:rPr>
        <w:t>确定等级间的级差，拉开等级间的档次。一般而言，在低级职务段相邻级差较小（如</w:t>
      </w:r>
      <w:r>
        <w:rPr>
          <w:rFonts w:ascii="SimHei" w:hAnsi="SimHei" w:eastAsia="黑体"/>
          <w:color w:val="000080"/>
          <w:sz w:val="24"/>
        </w:rPr>
        <w:t>10</w:t>
      </w:r>
      <w:r>
        <w:rPr>
          <w:rFonts w:ascii="SimHei" w:hAnsi="SimHei" w:eastAsia="黑体"/>
          <w:color w:val="000080"/>
          <w:sz w:val="24"/>
        </w:rPr>
        <w:t>元、</w:t>
      </w:r>
      <w:r>
        <w:rPr>
          <w:rFonts w:ascii="SimHei" w:hAnsi="SimHei" w:eastAsia="黑体"/>
          <w:color w:val="000080"/>
          <w:sz w:val="24"/>
        </w:rPr>
        <w:t>15</w:t>
      </w:r>
      <w:r>
        <w:rPr>
          <w:rFonts w:ascii="SimHei" w:hAnsi="SimHei" w:eastAsia="黑体"/>
          <w:color w:val="000080"/>
          <w:sz w:val="24"/>
        </w:rPr>
        <w:t>元），随 职务升高级差逐步增大，在最高职务段相邻级差最大（如</w:t>
      </w:r>
      <w:r>
        <w:rPr>
          <w:rFonts w:ascii="SimHei" w:hAnsi="SimHei" w:eastAsia="黑体"/>
          <w:color w:val="000080"/>
          <w:sz w:val="24"/>
        </w:rPr>
        <w:t>100</w:t>
      </w:r>
      <w:r>
        <w:rPr>
          <w:rFonts w:ascii="SimHei" w:hAnsi="SimHei" w:eastAsia="黑体"/>
          <w:color w:val="000080"/>
          <w:sz w:val="24"/>
        </w:rPr>
        <w:t>元、</w:t>
      </w:r>
      <w:r>
        <w:rPr>
          <w:rFonts w:ascii="SimHei" w:hAnsi="SimHei" w:eastAsia="黑体"/>
          <w:color w:val="000080"/>
          <w:sz w:val="24"/>
        </w:rPr>
        <w:t>200</w:t>
      </w:r>
      <w:r>
        <w:rPr>
          <w:rFonts w:ascii="SimHei" w:hAnsi="SimHei" w:eastAsia="黑体"/>
          <w:color w:val="000080"/>
          <w:sz w:val="24"/>
        </w:rPr>
        <w:t>元）。</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4</w:t>
      </w:r>
      <w:r>
        <w:rPr>
          <w:rFonts w:ascii="SimHei" w:hAnsi="SimHei" w:eastAsia="黑体"/>
          <w:color w:val="000080"/>
          <w:sz w:val="24"/>
        </w:rPr>
        <w:t>） 以上所议薪资一般指税后工资额，要由企业代扣代缴个人所得税，故企业应考虑税前工资总额对企业财务成本的影响。</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5</w:t>
      </w:r>
      <w:r>
        <w:rPr>
          <w:rFonts w:ascii="SimHei" w:hAnsi="SimHei" w:eastAsia="黑体"/>
          <w:color w:val="000080"/>
          <w:sz w:val="24"/>
        </w:rPr>
        <w:t>） 加班工资只针对初级管理员和工人，而中高级职员加班是无偿</w:t>
      </w:r>
      <w:r>
        <w:rPr>
          <w:rFonts w:ascii="SimHei" w:hAnsi="SimHei" w:eastAsia="黑体"/>
          <w:color w:val="000080"/>
          <w:sz w:val="24"/>
        </w:rPr>
        <w:br/>
      </w:r>
      <w:r>
        <w:rPr>
          <w:rFonts w:ascii="SimHei" w:hAnsi="SimHei" w:eastAsia="黑体"/>
          <w:color w:val="000080"/>
          <w:sz w:val="24"/>
        </w:rPr>
        <w:t>的。</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6</w:t>
      </w:r>
      <w:r>
        <w:rPr>
          <w:rFonts w:ascii="SimHei" w:hAnsi="SimHei" w:eastAsia="黑体"/>
          <w:color w:val="000080"/>
          <w:sz w:val="24"/>
        </w:rPr>
        <w:t>） 对员工普调（增加、削减）工资方法。</w:t>
      </w:r>
      <w:r>
        <w:rPr>
          <w:rFonts w:ascii="SimHei" w:hAnsi="SimHei" w:eastAsia="黑体"/>
          <w:color w:val="000080"/>
          <w:sz w:val="24"/>
        </w:rPr>
        <w:br/>
      </w:r>
      <w:r>
        <w:rPr>
          <w:rFonts w:cs="宋体" w:ascii="SimHei" w:hAnsi="SimHei" w:eastAsia="黑体"/>
          <w:color w:val="000080"/>
          <w:sz w:val="24"/>
        </w:rPr>
        <w:t>①</w:t>
      </w:r>
      <w:r>
        <w:rPr>
          <w:rFonts w:ascii="SimHei" w:hAnsi="SimHei" w:eastAsia="黑体"/>
          <w:color w:val="000080"/>
          <w:sz w:val="24"/>
        </w:rPr>
        <w:t xml:space="preserve"> </w:t>
      </w:r>
      <w:r>
        <w:rPr>
          <w:rFonts w:ascii="SimHei" w:hAnsi="SimHei" w:eastAsia="黑体"/>
          <w:color w:val="000080"/>
          <w:sz w:val="24"/>
        </w:rPr>
        <w:t>同比例调整（如都增减</w:t>
      </w:r>
      <w:r>
        <w:rPr>
          <w:rFonts w:ascii="SimHei" w:hAnsi="SimHei" w:eastAsia="黑体"/>
          <w:color w:val="000080"/>
          <w:sz w:val="24"/>
        </w:rPr>
        <w:t>5</w:t>
      </w:r>
      <w:r>
        <w:rPr>
          <w:rFonts w:ascii="SimHei" w:hAnsi="SimHei" w:eastAsia="黑体"/>
          <w:color w:val="000080"/>
          <w:sz w:val="24"/>
        </w:rPr>
        <w:t>％），由此造成员工等级级差拉大。</w:t>
      </w:r>
      <w:r>
        <w:rPr>
          <w:rFonts w:ascii="SimHei" w:hAnsi="SimHei" w:eastAsia="黑体"/>
          <w:color w:val="000080"/>
          <w:sz w:val="24"/>
        </w:rPr>
        <w:br/>
      </w:r>
      <w:r>
        <w:rPr>
          <w:rFonts w:cs="宋体" w:ascii="SimHei" w:hAnsi="SimHei" w:eastAsia="黑体"/>
          <w:color w:val="000080"/>
          <w:sz w:val="24"/>
        </w:rPr>
        <w:t>②</w:t>
      </w:r>
      <w:r>
        <w:rPr>
          <w:rFonts w:ascii="SimHei" w:hAnsi="SimHei" w:eastAsia="黑体"/>
          <w:color w:val="000080"/>
          <w:sz w:val="24"/>
        </w:rPr>
        <w:t xml:space="preserve"> </w:t>
      </w:r>
      <w:r>
        <w:rPr>
          <w:rFonts w:ascii="SimHei" w:hAnsi="SimHei" w:eastAsia="黑体"/>
          <w:color w:val="000080"/>
          <w:sz w:val="24"/>
        </w:rPr>
        <w:t>等额调整（如都增减</w:t>
      </w:r>
      <w:r>
        <w:rPr>
          <w:rFonts w:ascii="SimHei" w:hAnsi="SimHei" w:eastAsia="黑体"/>
          <w:color w:val="000080"/>
          <w:sz w:val="24"/>
        </w:rPr>
        <w:t>100</w:t>
      </w:r>
      <w:r>
        <w:rPr>
          <w:rFonts w:ascii="SimHei" w:hAnsi="SimHei" w:eastAsia="黑体"/>
          <w:color w:val="000080"/>
          <w:sz w:val="24"/>
        </w:rPr>
        <w:t>元），由此造成员工等级级差缩小。</w:t>
      </w:r>
      <w:r>
        <w:rPr>
          <w:rFonts w:ascii="SimHei" w:hAnsi="SimHei" w:eastAsia="黑体"/>
          <w:color w:val="000080"/>
          <w:sz w:val="24"/>
        </w:rPr>
        <w:br/>
      </w:r>
      <w:r>
        <w:rPr>
          <w:rFonts w:cs="宋体" w:ascii="SimHei" w:hAnsi="SimHei" w:eastAsia="黑体"/>
          <w:color w:val="000080"/>
          <w:sz w:val="24"/>
        </w:rPr>
        <w:t>③</w:t>
      </w:r>
      <w:r>
        <w:rPr>
          <w:rFonts w:ascii="SimHei" w:hAnsi="SimHei" w:eastAsia="黑体"/>
          <w:color w:val="000080"/>
          <w:sz w:val="24"/>
        </w:rPr>
        <w:t xml:space="preserve"> </w:t>
      </w:r>
      <w:r>
        <w:rPr>
          <w:rFonts w:ascii="SimHei" w:hAnsi="SimHei" w:eastAsia="黑体"/>
          <w:color w:val="000080"/>
          <w:sz w:val="24"/>
        </w:rPr>
        <w:t>不同比例、不等额调整，可保持级差，但操作复杂。</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7</w:t>
      </w:r>
      <w:r>
        <w:rPr>
          <w:rFonts w:ascii="SimHei" w:hAnsi="SimHei" w:eastAsia="黑体"/>
          <w:color w:val="000080"/>
          <w:sz w:val="24"/>
        </w:rPr>
        <w:t>） 对员工工龄工资制定方法。</w:t>
      </w:r>
      <w:r>
        <w:rPr>
          <w:rFonts w:ascii="SimHei" w:hAnsi="SimHei" w:eastAsia="黑体"/>
          <w:color w:val="000080"/>
          <w:sz w:val="24"/>
        </w:rPr>
        <w:br/>
      </w:r>
      <w:r>
        <w:rPr>
          <w:rFonts w:cs="宋体" w:ascii="SimHei" w:hAnsi="SimHei" w:eastAsia="黑体"/>
          <w:color w:val="000080"/>
          <w:sz w:val="24"/>
        </w:rPr>
        <w:t>①</w:t>
      </w:r>
      <w:r>
        <w:rPr>
          <w:rFonts w:ascii="SimHei" w:hAnsi="SimHei" w:eastAsia="黑体"/>
          <w:color w:val="000080"/>
          <w:sz w:val="24"/>
        </w:rPr>
        <w:t xml:space="preserve"> </w:t>
      </w:r>
      <w:r>
        <w:rPr>
          <w:rFonts w:ascii="SimHei" w:hAnsi="SimHei" w:eastAsia="黑体"/>
          <w:color w:val="000080"/>
          <w:sz w:val="24"/>
        </w:rPr>
        <w:t>区分社会工龄和本企业工龄，社会工龄按一定比例折算为本企业工龄。</w:t>
      </w:r>
      <w:r>
        <w:rPr>
          <w:rFonts w:ascii="SimHei" w:hAnsi="SimHei" w:eastAsia="黑体"/>
          <w:color w:val="000080"/>
          <w:sz w:val="24"/>
        </w:rPr>
        <w:br/>
      </w:r>
      <w:r>
        <w:rPr>
          <w:rFonts w:cs="宋体" w:ascii="SimHei" w:hAnsi="SimHei" w:eastAsia="黑体"/>
          <w:color w:val="000080"/>
          <w:sz w:val="24"/>
        </w:rPr>
        <w:t>②</w:t>
      </w:r>
      <w:r>
        <w:rPr>
          <w:rFonts w:ascii="SimHei" w:hAnsi="SimHei" w:eastAsia="黑体"/>
          <w:color w:val="000080"/>
          <w:sz w:val="24"/>
        </w:rPr>
        <w:t xml:space="preserve"> </w:t>
      </w:r>
      <w:r>
        <w:rPr>
          <w:rFonts w:ascii="SimHei" w:hAnsi="SimHei" w:eastAsia="黑体"/>
          <w:color w:val="000080"/>
          <w:sz w:val="24"/>
        </w:rPr>
        <w:t>工龄工资可为一年 元，逐年等额递增。也可在不同工龄段设定不同工龄工资标准。</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8</w:t>
      </w:r>
      <w:r>
        <w:rPr>
          <w:rFonts w:ascii="SimHei" w:hAnsi="SimHei" w:eastAsia="黑体"/>
          <w:color w:val="000080"/>
          <w:sz w:val="24"/>
        </w:rPr>
        <w:t>） 考绩与工龄相结合。</w:t>
      </w:r>
      <w:r>
        <w:rPr>
          <w:rFonts w:ascii="SimHei" w:hAnsi="SimHei" w:eastAsia="黑体"/>
          <w:color w:val="000080"/>
          <w:sz w:val="24"/>
        </w:rPr>
        <w:br/>
      </w:r>
      <w:r>
        <w:rPr>
          <w:rFonts w:cs="宋体" w:ascii="SimHei" w:hAnsi="SimHei" w:eastAsia="黑体"/>
          <w:color w:val="000080"/>
          <w:sz w:val="24"/>
        </w:rPr>
        <w:t>①</w:t>
      </w:r>
      <w:r>
        <w:rPr>
          <w:rFonts w:ascii="SimHei" w:hAnsi="SimHei" w:eastAsia="黑体"/>
          <w:color w:val="000080"/>
          <w:sz w:val="24"/>
        </w:rPr>
        <w:t xml:space="preserve"> </w:t>
      </w:r>
      <w:r>
        <w:rPr>
          <w:rFonts w:ascii="SimHei" w:hAnsi="SimHei" w:eastAsia="黑体"/>
          <w:color w:val="000080"/>
          <w:sz w:val="24"/>
        </w:rPr>
        <w:t>考核优秀的员工，在同等工龄条件下，调薪幅度可大些。</w:t>
      </w:r>
      <w:r>
        <w:rPr>
          <w:rFonts w:ascii="SimHei" w:hAnsi="SimHei" w:eastAsia="黑体"/>
          <w:color w:val="000080"/>
          <w:sz w:val="24"/>
        </w:rPr>
        <w:br/>
      </w:r>
      <w:r>
        <w:rPr>
          <w:rFonts w:cs="宋体" w:ascii="SimHei" w:hAnsi="SimHei" w:eastAsia="黑体"/>
          <w:color w:val="000080"/>
          <w:sz w:val="24"/>
        </w:rPr>
        <w:t>②</w:t>
      </w:r>
      <w:r>
        <w:rPr>
          <w:rFonts w:ascii="SimHei" w:hAnsi="SimHei" w:eastAsia="黑体"/>
          <w:color w:val="000080"/>
          <w:sz w:val="24"/>
        </w:rPr>
        <w:t xml:space="preserve"> </w:t>
      </w:r>
      <w:r>
        <w:rPr>
          <w:rFonts w:ascii="SimHei" w:hAnsi="SimHei" w:eastAsia="黑体"/>
          <w:color w:val="000080"/>
          <w:sz w:val="24"/>
        </w:rPr>
        <w:t>考核良好的员工，在同等工龄条件下，调薪幅度略小些。</w:t>
      </w:r>
      <w:r>
        <w:rPr>
          <w:rFonts w:ascii="SimHei" w:hAnsi="SimHei" w:eastAsia="黑体"/>
          <w:color w:val="000080"/>
          <w:sz w:val="24"/>
        </w:rPr>
        <w:br/>
      </w:r>
      <w:r>
        <w:rPr>
          <w:rFonts w:cs="宋体" w:ascii="SimHei" w:hAnsi="SimHei" w:eastAsia="黑体"/>
          <w:color w:val="000080"/>
          <w:sz w:val="24"/>
        </w:rPr>
        <w:t>③</w:t>
      </w:r>
      <w:r>
        <w:rPr>
          <w:rFonts w:ascii="SimHei" w:hAnsi="SimHei" w:eastAsia="黑体"/>
          <w:color w:val="000080"/>
          <w:sz w:val="24"/>
        </w:rPr>
        <w:t xml:space="preserve"> </w:t>
      </w:r>
      <w:r>
        <w:rPr>
          <w:rFonts w:ascii="SimHei" w:hAnsi="SimHei" w:eastAsia="黑体"/>
          <w:color w:val="000080"/>
          <w:sz w:val="24"/>
        </w:rPr>
        <w:t>考核合格的员工，则按一般标准（或下调、微调）调薪。</w:t>
      </w:r>
      <w:r>
        <w:rPr>
          <w:rFonts w:ascii="SimHei" w:hAnsi="SimHei" w:eastAsia="黑体"/>
          <w:color w:val="000080"/>
          <w:sz w:val="24"/>
        </w:rPr>
        <w:br/>
        <w:t xml:space="preserve">4. </w:t>
      </w:r>
      <w:r>
        <w:rPr>
          <w:rFonts w:ascii="SimHei" w:hAnsi="SimHei" w:eastAsia="黑体"/>
          <w:color w:val="000080"/>
          <w:sz w:val="24"/>
        </w:rPr>
        <w:t>薪资管理综述与策略</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 关于年功序列工资制。</w:t>
      </w:r>
      <w:r>
        <w:rPr>
          <w:rFonts w:ascii="SimHei" w:hAnsi="SimHei" w:eastAsia="黑体"/>
          <w:color w:val="000080"/>
          <w:sz w:val="24"/>
        </w:rPr>
        <w:br/>
      </w:r>
      <w:r>
        <w:rPr>
          <w:rFonts w:ascii="SimHei" w:hAnsi="SimHei" w:eastAsia="黑体"/>
          <w:color w:val="000080"/>
          <w:sz w:val="24"/>
        </w:rPr>
        <w:t>这是日本国特有的一种工资形式，在日本经济起飞并超过美国的奇迹出现后，被管理学家归结为主要成功武器之一。</w:t>
      </w:r>
      <w:r>
        <w:rPr>
          <w:rFonts w:ascii="SimHei" w:hAnsi="SimHei" w:eastAsia="黑体"/>
          <w:color w:val="000080"/>
          <w:sz w:val="24"/>
        </w:rPr>
        <w:br/>
        <w:t>--</w:t>
      </w:r>
      <w:r>
        <w:rPr>
          <w:rFonts w:ascii="SimHei" w:hAnsi="SimHei" w:eastAsia="黑体"/>
          <w:color w:val="000080"/>
          <w:sz w:val="24"/>
        </w:rPr>
        <w:t>优点： 培养员工对企业的绝对忠诚以及“企业是家”的观念，员工流动性最小。</w:t>
      </w:r>
      <w:r>
        <w:rPr>
          <w:rFonts w:ascii="SimHei" w:hAnsi="SimHei" w:eastAsia="黑体"/>
          <w:color w:val="000080"/>
          <w:sz w:val="24"/>
        </w:rPr>
        <w:br/>
        <w:t>--</w:t>
      </w:r>
      <w:r>
        <w:rPr>
          <w:rFonts w:ascii="SimHei" w:hAnsi="SimHei" w:eastAsia="黑体"/>
          <w:color w:val="000080"/>
          <w:sz w:val="24"/>
        </w:rPr>
        <w:t>缺点： 唯资历是论，可能与真正的能力脱节，压抑积极性与创新。</w:t>
      </w:r>
      <w:r>
        <w:rPr>
          <w:rFonts w:ascii="SimHei" w:hAnsi="SimHei" w:eastAsia="黑体"/>
          <w:color w:val="000080"/>
          <w:sz w:val="24"/>
        </w:rPr>
        <w:br/>
      </w:r>
      <w:r>
        <w:rPr>
          <w:rFonts w:ascii="SimHei" w:hAnsi="SimHei" w:eastAsia="黑体"/>
          <w:color w:val="000080"/>
          <w:sz w:val="24"/>
        </w:rPr>
        <w:t>年功序列制在新的经济时代变得弊大于利，日本目前正逐步放弃它。</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2</w:t>
      </w:r>
      <w:r>
        <w:rPr>
          <w:rFonts w:ascii="SimHei" w:hAnsi="SimHei" w:eastAsia="黑体"/>
          <w:color w:val="000080"/>
          <w:sz w:val="24"/>
        </w:rPr>
        <w:t>） 关于技能工资制。</w:t>
      </w:r>
      <w:r>
        <w:rPr>
          <w:rFonts w:ascii="SimHei" w:hAnsi="SimHei" w:eastAsia="黑体"/>
          <w:color w:val="000080"/>
          <w:sz w:val="24"/>
        </w:rPr>
        <w:br/>
      </w:r>
      <w:r>
        <w:rPr>
          <w:rFonts w:ascii="SimHei" w:hAnsi="SimHei" w:eastAsia="黑体"/>
          <w:color w:val="000080"/>
          <w:sz w:val="24"/>
        </w:rPr>
        <w:t>这是一种新的工资制度。每人都从最低工资出发，按员工工作或考试显示的各种专业知识和技能逐步加薪。</w:t>
      </w:r>
      <w:r>
        <w:rPr>
          <w:rFonts w:ascii="SimHei" w:hAnsi="SimHei" w:eastAsia="黑体"/>
          <w:color w:val="000080"/>
          <w:sz w:val="24"/>
        </w:rPr>
        <w:br/>
        <w:t>--</w:t>
      </w:r>
      <w:r>
        <w:rPr>
          <w:rFonts w:ascii="SimHei" w:hAnsi="SimHei" w:eastAsia="黑体"/>
          <w:color w:val="000080"/>
          <w:sz w:val="24"/>
        </w:rPr>
        <w:t>优点： 减少骨干职工的流动性，促使职工自发提高技能和多岗位适应性。</w:t>
      </w:r>
      <w:r>
        <w:rPr>
          <w:rFonts w:ascii="SimHei" w:hAnsi="SimHei" w:eastAsia="黑体"/>
          <w:color w:val="000080"/>
          <w:sz w:val="24"/>
        </w:rPr>
        <w:br/>
        <w:t>--</w:t>
      </w:r>
      <w:r>
        <w:rPr>
          <w:rFonts w:ascii="SimHei" w:hAnsi="SimHei" w:eastAsia="黑体"/>
          <w:color w:val="000080"/>
          <w:sz w:val="24"/>
        </w:rPr>
        <w:t>缺点： 职工要求公司强化培训，推动企业培训费用与工资开支互动增长。</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 管理者薪金制定策略。</w:t>
      </w:r>
      <w:r>
        <w:rPr>
          <w:rFonts w:ascii="SimHei" w:hAnsi="SimHei" w:eastAsia="黑体"/>
          <w:color w:val="000080"/>
          <w:sz w:val="24"/>
        </w:rPr>
        <w:br/>
      </w:r>
      <w:r>
        <w:rPr>
          <w:rFonts w:cs="宋体" w:ascii="SimHei" w:hAnsi="SimHei" w:eastAsia="黑体"/>
          <w:color w:val="000080"/>
          <w:sz w:val="24"/>
        </w:rPr>
        <w:t>①</w:t>
      </w:r>
      <w:r>
        <w:rPr>
          <w:rFonts w:ascii="SimHei" w:hAnsi="SimHei" w:eastAsia="黑体"/>
          <w:color w:val="000080"/>
          <w:sz w:val="24"/>
        </w:rPr>
        <w:t xml:space="preserve"> </w:t>
      </w:r>
      <w:r>
        <w:rPr>
          <w:rFonts w:ascii="SimHei" w:hAnsi="SimHei" w:eastAsia="黑体"/>
          <w:color w:val="000080"/>
          <w:sz w:val="24"/>
        </w:rPr>
        <w:t>对初级（基层）管理者，主要考虑外部人力市场同业职位薪金竞争性。</w:t>
      </w:r>
      <w:r>
        <w:rPr>
          <w:rFonts w:ascii="SimHei" w:hAnsi="SimHei" w:eastAsia="黑体"/>
          <w:color w:val="000080"/>
          <w:sz w:val="24"/>
        </w:rPr>
        <w:br/>
      </w:r>
      <w:r>
        <w:rPr>
          <w:rFonts w:cs="宋体" w:ascii="SimHei" w:hAnsi="SimHei" w:eastAsia="黑体"/>
          <w:color w:val="000080"/>
          <w:sz w:val="24"/>
        </w:rPr>
        <w:t>②</w:t>
      </w:r>
      <w:r>
        <w:rPr>
          <w:rFonts w:ascii="SimHei" w:hAnsi="SimHei" w:eastAsia="黑体"/>
          <w:color w:val="000080"/>
          <w:sz w:val="24"/>
        </w:rPr>
        <w:t xml:space="preserve"> </w:t>
      </w:r>
      <w:r>
        <w:rPr>
          <w:rFonts w:ascii="SimHei" w:hAnsi="SimHei" w:eastAsia="黑体"/>
          <w:color w:val="000080"/>
          <w:sz w:val="24"/>
        </w:rPr>
        <w:t>对中级管理者，主要考虑其资历、经验专长、过去工作贡献确定。</w:t>
      </w:r>
      <w:r>
        <w:rPr>
          <w:rFonts w:ascii="SimHei" w:hAnsi="SimHei" w:eastAsia="黑体"/>
          <w:color w:val="000080"/>
          <w:sz w:val="24"/>
        </w:rPr>
        <w:br/>
      </w:r>
      <w:r>
        <w:rPr>
          <w:rFonts w:cs="宋体" w:ascii="SimHei" w:hAnsi="SimHei" w:eastAsia="黑体"/>
          <w:color w:val="000080"/>
          <w:sz w:val="24"/>
        </w:rPr>
        <w:t>③</w:t>
      </w:r>
      <w:r>
        <w:rPr>
          <w:rFonts w:ascii="SimHei" w:hAnsi="SimHei" w:eastAsia="黑体"/>
          <w:color w:val="000080"/>
          <w:sz w:val="24"/>
        </w:rPr>
        <w:t xml:space="preserve"> </w:t>
      </w:r>
      <w:r>
        <w:rPr>
          <w:rFonts w:ascii="SimHei" w:hAnsi="SimHei" w:eastAsia="黑体"/>
          <w:color w:val="000080"/>
          <w:sz w:val="24"/>
        </w:rPr>
        <w:t>对最高级管理者，主要由企业规模、行业性质、工作绩效决定。</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4</w:t>
      </w:r>
      <w:r>
        <w:rPr>
          <w:rFonts w:ascii="SimHei" w:hAnsi="SimHei" w:eastAsia="黑体"/>
          <w:color w:val="000080"/>
          <w:sz w:val="24"/>
        </w:rPr>
        <w:t>） 企业生命周期阶段的薪资策略。</w:t>
      </w:r>
      <w:r>
        <w:rPr>
          <w:rFonts w:ascii="SimHei" w:hAnsi="SimHei" w:eastAsia="黑体"/>
          <w:color w:val="000080"/>
          <w:sz w:val="24"/>
        </w:rPr>
        <w:br/>
      </w:r>
      <w:r>
        <w:rPr>
          <w:rFonts w:cs="宋体" w:ascii="SimHei" w:hAnsi="SimHei" w:eastAsia="黑体"/>
          <w:color w:val="000080"/>
          <w:sz w:val="24"/>
        </w:rPr>
        <w:t>①</w:t>
      </w:r>
      <w:r>
        <w:rPr>
          <w:rFonts w:ascii="SimHei" w:hAnsi="SimHei" w:eastAsia="黑体"/>
          <w:color w:val="000080"/>
          <w:sz w:val="24"/>
        </w:rPr>
        <w:t xml:space="preserve"> </w:t>
      </w:r>
      <w:r>
        <w:rPr>
          <w:rFonts w:ascii="SimHei" w:hAnsi="SimHei" w:eastAsia="黑体"/>
          <w:color w:val="000080"/>
          <w:sz w:val="24"/>
        </w:rPr>
        <w:t>创业初期，职工尚不稳定，应以公平为主，着力提高企业总体平均工资水平，促进员工安心、敬业。因尚无明显业绩，故工资等级差距不宜过大。</w:t>
      </w:r>
      <w:r>
        <w:rPr>
          <w:rFonts w:ascii="SimHei" w:hAnsi="SimHei" w:eastAsia="黑体"/>
          <w:color w:val="000080"/>
          <w:sz w:val="24"/>
        </w:rPr>
        <w:br/>
      </w:r>
      <w:r>
        <w:rPr>
          <w:rFonts w:cs="宋体" w:ascii="SimHei" w:hAnsi="SimHei" w:eastAsia="黑体"/>
          <w:color w:val="000080"/>
          <w:sz w:val="24"/>
        </w:rPr>
        <w:t>②</w:t>
      </w:r>
      <w:r>
        <w:rPr>
          <w:rFonts w:ascii="SimHei" w:hAnsi="SimHei" w:eastAsia="黑体"/>
          <w:color w:val="000080"/>
          <w:sz w:val="24"/>
        </w:rPr>
        <w:t xml:space="preserve"> </w:t>
      </w:r>
      <w:r>
        <w:rPr>
          <w:rFonts w:ascii="SimHei" w:hAnsi="SimHei" w:eastAsia="黑体"/>
          <w:color w:val="000080"/>
          <w:sz w:val="24"/>
        </w:rPr>
        <w:t>成长期公平与效率兼顾，拉开一定的收入差距，建立相对正规的工资制度，适度用业绩奖励调节。</w:t>
      </w:r>
      <w:r>
        <w:rPr>
          <w:rFonts w:ascii="SimHei" w:hAnsi="SimHei" w:eastAsia="黑体"/>
          <w:color w:val="000080"/>
          <w:sz w:val="24"/>
        </w:rPr>
        <w:br/>
      </w:r>
      <w:r>
        <w:rPr>
          <w:rFonts w:cs="宋体" w:ascii="SimHei" w:hAnsi="SimHei" w:eastAsia="黑体"/>
          <w:color w:val="000080"/>
          <w:sz w:val="24"/>
        </w:rPr>
        <w:t>③</w:t>
      </w:r>
      <w:r>
        <w:rPr>
          <w:rFonts w:ascii="SimHei" w:hAnsi="SimHei" w:eastAsia="黑体"/>
          <w:color w:val="000080"/>
          <w:sz w:val="24"/>
        </w:rPr>
        <w:t xml:space="preserve"> </w:t>
      </w:r>
      <w:r>
        <w:rPr>
          <w:rFonts w:ascii="SimHei" w:hAnsi="SimHei" w:eastAsia="黑体"/>
          <w:color w:val="000080"/>
          <w:sz w:val="24"/>
        </w:rPr>
        <w:t>成熟期和衰退期以效率为主，激发员工工作热情以延缓企业生命周期，故应实施拉大收入差异的工资制度。</w:t>
      </w:r>
      <w:r>
        <w:rPr>
          <w:rFonts w:ascii="SimHei" w:hAnsi="SimHei" w:eastAsia="黑体"/>
          <w:color w:val="000080"/>
          <w:sz w:val="24"/>
        </w:rPr>
        <w:br/>
      </w:r>
      <w:r>
        <w:rPr>
          <w:rFonts w:cs="宋体" w:ascii="SimHei" w:hAnsi="SimHei" w:eastAsia="黑体"/>
          <w:color w:val="000080"/>
          <w:sz w:val="24"/>
        </w:rPr>
        <w:t>④</w:t>
      </w:r>
      <w:r>
        <w:rPr>
          <w:rFonts w:ascii="SimHei" w:hAnsi="SimHei" w:eastAsia="黑体"/>
          <w:color w:val="000080"/>
          <w:sz w:val="24"/>
        </w:rPr>
        <w:t>当企业盈利较多时，可给员工普加工资；企业盈利较差时，可对员工削减工资。</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5</w:t>
      </w:r>
      <w:r>
        <w:rPr>
          <w:rFonts w:ascii="SimHei" w:hAnsi="SimHei" w:eastAsia="黑体"/>
          <w:color w:val="000080"/>
          <w:sz w:val="24"/>
        </w:rPr>
        <w:t>） 国外心理学家研究表明，企业各级员工大多数（主观上）认为其报酬所得抵不上其作出的贡献。为避免其副作用，企业薪资制度应有一定透明度，可以让职工参与奖励决策，实行集体分配奖金制。</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6</w:t>
      </w:r>
      <w:r>
        <w:rPr>
          <w:rFonts w:ascii="SimHei" w:hAnsi="SimHei" w:eastAsia="黑体"/>
          <w:color w:val="000080"/>
          <w:sz w:val="24"/>
        </w:rPr>
        <w:t>） 当工资制度不公平并难以调整时，可采取其他非薪资方式予以补偿。</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7</w:t>
      </w:r>
      <w:r>
        <w:rPr>
          <w:rFonts w:ascii="SimHei" w:hAnsi="SimHei" w:eastAsia="黑体"/>
          <w:color w:val="000080"/>
          <w:sz w:val="24"/>
        </w:rPr>
        <w:t>） 随着时间的推移，企业定期对工资制度作出评估，并予以合理调整或导入新的薪资体制。在日常动作中对薪资系统明显不合理之处，应及时作出修正。</w:t>
      </w:r>
      <w:r>
        <w:rPr>
          <w:rFonts w:ascii="SimHei" w:hAnsi="SimHei" w:eastAsia="黑体"/>
          <w:color w:val="000080"/>
          <w:sz w:val="24"/>
        </w:rPr>
        <w:br/>
        <w:br/>
      </w:r>
      <w:r>
        <w:rPr>
          <w:rFonts w:ascii="SimHei" w:hAnsi="SimHei" w:eastAsia="黑体"/>
          <w:color w:val="000080"/>
          <w:sz w:val="24"/>
        </w:rPr>
        <w:t>三、 年薪制</w:t>
      </w:r>
      <w:r>
        <w:rPr>
          <w:rFonts w:ascii="SimHei" w:hAnsi="SimHei" w:eastAsia="黑体"/>
          <w:color w:val="000080"/>
          <w:sz w:val="24"/>
        </w:rPr>
        <w:br/>
        <w:t xml:space="preserve">1. </w:t>
      </w:r>
      <w:r>
        <w:rPr>
          <w:rFonts w:ascii="SimHei" w:hAnsi="SimHei" w:eastAsia="黑体"/>
          <w:color w:val="000080"/>
          <w:sz w:val="24"/>
        </w:rPr>
        <w:t>适用范围</w:t>
      </w:r>
      <w:r>
        <w:rPr>
          <w:rFonts w:ascii="SimHei" w:hAnsi="SimHei" w:eastAsia="黑体"/>
          <w:color w:val="000080"/>
          <w:sz w:val="24"/>
        </w:rPr>
        <w:br/>
        <w:t>--</w:t>
      </w:r>
      <w:r>
        <w:rPr>
          <w:rFonts w:ascii="SimHei" w:hAnsi="SimHei" w:eastAsia="黑体"/>
          <w:color w:val="000080"/>
          <w:sz w:val="24"/>
        </w:rPr>
        <w:t>企业的董事长、总经理。</w:t>
      </w:r>
      <w:r>
        <w:rPr>
          <w:rFonts w:ascii="SimHei" w:hAnsi="SimHei" w:eastAsia="黑体"/>
          <w:color w:val="000080"/>
          <w:sz w:val="24"/>
        </w:rPr>
        <w:br/>
        <w:t>--</w:t>
      </w:r>
      <w:r>
        <w:rPr>
          <w:rFonts w:ascii="SimHei" w:hAnsi="SimHei" w:eastAsia="黑体"/>
          <w:color w:val="000080"/>
          <w:sz w:val="24"/>
        </w:rPr>
        <w:t>一般副职不实行年薪制。</w:t>
      </w:r>
      <w:r>
        <w:rPr>
          <w:rFonts w:ascii="SimHei" w:hAnsi="SimHei" w:eastAsia="黑体"/>
          <w:color w:val="000080"/>
          <w:sz w:val="24"/>
        </w:rPr>
        <w:br/>
      </w:r>
      <w:r>
        <w:rPr>
          <w:rFonts w:ascii="SimHei" w:hAnsi="SimHei" w:eastAsia="黑体"/>
          <w:color w:val="000080"/>
          <w:sz w:val="24"/>
        </w:rPr>
        <w:t>副总经理（党委书记）是否适用，由董事会或上级决定；有的按总经理标准减半实行。</w:t>
      </w:r>
      <w:r>
        <w:rPr>
          <w:rFonts w:ascii="SimHei" w:hAnsi="SimHei" w:eastAsia="黑体"/>
          <w:color w:val="000080"/>
          <w:sz w:val="24"/>
        </w:rPr>
        <w:br/>
        <w:t xml:space="preserve">2. </w:t>
      </w:r>
      <w:r>
        <w:rPr>
          <w:rFonts w:ascii="SimHei" w:hAnsi="SimHei" w:eastAsia="黑体"/>
          <w:color w:val="000080"/>
          <w:sz w:val="24"/>
        </w:rPr>
        <w:t>报酬模式</w:t>
      </w:r>
      <w:r>
        <w:rPr>
          <w:rFonts w:ascii="SimHei" w:hAnsi="SimHei" w:eastAsia="黑体"/>
          <w:color w:val="000080"/>
          <w:sz w:val="24"/>
        </w:rPr>
        <w:br/>
      </w:r>
      <w:r>
        <w:rPr>
          <w:rFonts w:ascii="SimHei" w:hAnsi="SimHei" w:eastAsia="黑体"/>
          <w:color w:val="000080"/>
          <w:sz w:val="24"/>
        </w:rPr>
        <w:t>年薪</w:t>
      </w:r>
      <w:r>
        <w:rPr>
          <w:rFonts w:ascii="SimHei" w:hAnsi="SimHei" w:eastAsia="黑体"/>
          <w:color w:val="000080"/>
          <w:sz w:val="24"/>
        </w:rPr>
        <w:t>=</w:t>
      </w:r>
      <w:r>
        <w:rPr>
          <w:rFonts w:ascii="SimHei" w:hAnsi="SimHei" w:eastAsia="黑体"/>
          <w:color w:val="000080"/>
          <w:sz w:val="24"/>
        </w:rPr>
        <w:t>基薪＋加薪</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 基薪。</w:t>
      </w:r>
      <w:r>
        <w:rPr>
          <w:rFonts w:ascii="SimHei" w:hAnsi="SimHei" w:eastAsia="黑体"/>
          <w:color w:val="000080"/>
          <w:sz w:val="24"/>
        </w:rPr>
        <w:br/>
      </w:r>
      <w:r>
        <w:rPr>
          <w:rFonts w:ascii="SimHei" w:hAnsi="SimHei" w:eastAsia="黑体"/>
          <w:color w:val="000080"/>
          <w:sz w:val="24"/>
        </w:rPr>
        <w:t>主要根据企业效益水平和生产经营规模，以及本地区和本企业职工平均收入水平确定。基薪可在本地区企业职工平均工资</w:t>
      </w:r>
      <w:r>
        <w:rPr>
          <w:rFonts w:ascii="SimHei" w:hAnsi="SimHei" w:eastAsia="黑体"/>
          <w:color w:val="000080"/>
          <w:sz w:val="24"/>
        </w:rPr>
        <w:t>2</w:t>
      </w:r>
      <w:r>
        <w:rPr>
          <w:rFonts w:ascii="SimHei" w:hAnsi="SimHei" w:eastAsia="黑体"/>
          <w:color w:val="000080"/>
          <w:sz w:val="24"/>
        </w:rPr>
        <w:t>～</w:t>
      </w:r>
      <w:r>
        <w:rPr>
          <w:rFonts w:ascii="SimHei" w:hAnsi="SimHei" w:eastAsia="黑体"/>
          <w:color w:val="000080"/>
          <w:sz w:val="24"/>
        </w:rPr>
        <w:t>4</w:t>
      </w:r>
      <w:r>
        <w:rPr>
          <w:rFonts w:ascii="SimHei" w:hAnsi="SimHei" w:eastAsia="黑体"/>
          <w:color w:val="000080"/>
          <w:sz w:val="24"/>
        </w:rPr>
        <w:t>倍以内确定。</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2</w:t>
      </w:r>
      <w:r>
        <w:rPr>
          <w:rFonts w:ascii="SimHei" w:hAnsi="SimHei" w:eastAsia="黑体"/>
          <w:color w:val="000080"/>
          <w:sz w:val="24"/>
        </w:rPr>
        <w:t>） 加薪。</w:t>
      </w:r>
      <w:r>
        <w:rPr>
          <w:rFonts w:ascii="SimHei" w:hAnsi="SimHei" w:eastAsia="黑体"/>
          <w:color w:val="000080"/>
          <w:sz w:val="24"/>
        </w:rPr>
        <w:br/>
        <w:t>--</w:t>
      </w:r>
      <w:r>
        <w:rPr>
          <w:rFonts w:ascii="SimHei" w:hAnsi="SimHei" w:eastAsia="黑体"/>
          <w:color w:val="000080"/>
          <w:sz w:val="24"/>
        </w:rPr>
        <w:t>国外一般将企业利润的一定比例（如</w:t>
      </w:r>
      <w:r>
        <w:rPr>
          <w:rFonts w:ascii="SimHei" w:hAnsi="SimHei" w:eastAsia="黑体"/>
          <w:color w:val="000080"/>
          <w:sz w:val="24"/>
        </w:rPr>
        <w:t>10</w:t>
      </w:r>
      <w:r>
        <w:rPr>
          <w:rFonts w:ascii="SimHei" w:hAnsi="SimHei" w:eastAsia="黑体"/>
          <w:color w:val="000080"/>
          <w:sz w:val="24"/>
        </w:rPr>
        <w:t>％）分给管理者，即</w:t>
      </w:r>
      <w:r>
        <w:rPr>
          <w:rFonts w:ascii="SimHei" w:hAnsi="SimHei" w:eastAsia="黑体"/>
          <w:color w:val="000080"/>
          <w:sz w:val="24"/>
        </w:rPr>
        <w:br/>
      </w:r>
      <w:r>
        <w:rPr>
          <w:rFonts w:ascii="SimHei" w:hAnsi="SimHei" w:eastAsia="黑体"/>
          <w:color w:val="000080"/>
          <w:sz w:val="24"/>
        </w:rPr>
        <w:t>加薪</w:t>
      </w:r>
      <w:r>
        <w:rPr>
          <w:rFonts w:ascii="SimHei" w:hAnsi="SimHei" w:eastAsia="黑体"/>
          <w:color w:val="000080"/>
          <w:sz w:val="24"/>
        </w:rPr>
        <w:t>=</w:t>
      </w:r>
      <w:r>
        <w:rPr>
          <w:rFonts w:ascii="SimHei" w:hAnsi="SimHei" w:eastAsia="黑体"/>
          <w:color w:val="000080"/>
          <w:sz w:val="24"/>
        </w:rPr>
        <w:t>企业利润</w:t>
      </w:r>
      <w:r>
        <w:rPr>
          <w:rFonts w:ascii="SimHei" w:hAnsi="SimHei" w:eastAsia="黑体"/>
          <w:color w:val="000080"/>
          <w:sz w:val="24"/>
        </w:rPr>
        <w:t>×</w:t>
      </w:r>
      <w:r>
        <w:rPr>
          <w:rFonts w:ascii="SimHei" w:hAnsi="SimHei" w:eastAsia="黑体"/>
          <w:color w:val="000080"/>
          <w:sz w:val="24"/>
        </w:rPr>
        <w:t>（分档）分红比例</w:t>
      </w:r>
      <w:r>
        <w:rPr>
          <w:rFonts w:ascii="SimHei" w:hAnsi="SimHei" w:eastAsia="黑体"/>
          <w:color w:val="000080"/>
          <w:sz w:val="24"/>
        </w:rPr>
        <w:br/>
        <w:t>--</w:t>
      </w:r>
      <w:r>
        <w:rPr>
          <w:rFonts w:ascii="SimHei" w:hAnsi="SimHei" w:eastAsia="黑体"/>
          <w:color w:val="000080"/>
          <w:sz w:val="24"/>
        </w:rPr>
        <w:t>国内通常由多项工作业绩综合确定，如资产保值增值、工业产值或销售收入增长、工商税收入库情况、安全生产经营、环保达标或优质服务、思想政治工作、社会治安综合治理、文明生产经营等指标。</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 国内国有企业推广年薪制正处于探索中，具体操作上加薪一般封顶，规定不超过基薪的几倍。如上海市加薪可达基薪的</w:t>
      </w:r>
      <w:r>
        <w:rPr>
          <w:rFonts w:ascii="SimHei" w:hAnsi="SimHei" w:eastAsia="黑体"/>
          <w:color w:val="000080"/>
          <w:sz w:val="24"/>
        </w:rPr>
        <w:t>1</w:t>
      </w: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倍，经营者收入不得高于本企业职工平均工资水平的</w:t>
      </w:r>
      <w:r>
        <w:rPr>
          <w:rFonts w:ascii="SimHei" w:hAnsi="SimHei" w:eastAsia="黑体"/>
          <w:color w:val="000080"/>
          <w:sz w:val="24"/>
        </w:rPr>
        <w:t>4</w:t>
      </w:r>
      <w:r>
        <w:rPr>
          <w:rFonts w:ascii="SimHei" w:hAnsi="SimHei" w:eastAsia="黑体"/>
          <w:color w:val="000080"/>
          <w:sz w:val="24"/>
        </w:rPr>
        <w:t>倍。</w:t>
      </w:r>
      <w:r>
        <w:rPr>
          <w:rFonts w:ascii="SimHei" w:hAnsi="SimHei" w:eastAsia="黑体"/>
          <w:color w:val="000080"/>
          <w:sz w:val="24"/>
        </w:rPr>
        <w:br/>
        <w:t xml:space="preserve">3. </w:t>
      </w:r>
      <w:r>
        <w:rPr>
          <w:rFonts w:ascii="SimHei" w:hAnsi="SimHei" w:eastAsia="黑体"/>
          <w:color w:val="000080"/>
          <w:sz w:val="24"/>
        </w:rPr>
        <w:t>财务处理</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 基薪直接进入企业成本（费用），并在企业工资总额中顺加。</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2</w:t>
      </w:r>
      <w:r>
        <w:rPr>
          <w:rFonts w:ascii="SimHei" w:hAnsi="SimHei" w:eastAsia="黑体"/>
          <w:color w:val="000080"/>
          <w:sz w:val="24"/>
        </w:rPr>
        <w:t>） 加薪由企业从税后待分配利润中提取。</w:t>
      </w:r>
      <w:r>
        <w:rPr>
          <w:rFonts w:ascii="SimHei" w:hAnsi="SimHei" w:eastAsia="黑体"/>
          <w:color w:val="000080"/>
          <w:sz w:val="24"/>
        </w:rPr>
        <w:br/>
        <w:t xml:space="preserve">4. </w:t>
      </w:r>
      <w:r>
        <w:rPr>
          <w:rFonts w:ascii="SimHei" w:hAnsi="SimHei" w:eastAsia="黑体"/>
          <w:color w:val="000080"/>
          <w:sz w:val="24"/>
        </w:rPr>
        <w:t>具体操作要点</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 利润基数确定：</w:t>
      </w:r>
      <w:r>
        <w:rPr>
          <w:rFonts w:ascii="SimHei" w:hAnsi="SimHei" w:eastAsia="黑体"/>
          <w:color w:val="000080"/>
          <w:sz w:val="24"/>
        </w:rPr>
        <w:br/>
        <w:t>--</w:t>
      </w:r>
      <w:r>
        <w:rPr>
          <w:rFonts w:ascii="SimHei" w:hAnsi="SimHei" w:eastAsia="黑体"/>
          <w:color w:val="000080"/>
          <w:sz w:val="24"/>
        </w:rPr>
        <w:t>原则上按上年实际完成核算。</w:t>
      </w:r>
      <w:r>
        <w:rPr>
          <w:rFonts w:ascii="SimHei" w:hAnsi="SimHei" w:eastAsia="黑体"/>
          <w:color w:val="000080"/>
          <w:sz w:val="24"/>
        </w:rPr>
        <w:br/>
        <w:t>--</w:t>
      </w:r>
      <w:r>
        <w:rPr>
          <w:rFonts w:ascii="SimHei" w:hAnsi="SimHei" w:eastAsia="黑体"/>
          <w:color w:val="000080"/>
          <w:sz w:val="24"/>
        </w:rPr>
        <w:t>波动大的可按前</w:t>
      </w:r>
      <w:r>
        <w:rPr>
          <w:rFonts w:ascii="SimHei" w:hAnsi="SimHei" w:eastAsia="黑体"/>
          <w:color w:val="000080"/>
          <w:sz w:val="24"/>
        </w:rPr>
        <w:t>2</w:t>
      </w: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年平均数核定。</w:t>
      </w:r>
      <w:r>
        <w:rPr>
          <w:rFonts w:ascii="SimHei" w:hAnsi="SimHei" w:eastAsia="黑体"/>
          <w:color w:val="000080"/>
          <w:sz w:val="24"/>
        </w:rPr>
        <w:br/>
        <w:t>--</w:t>
      </w:r>
      <w:r>
        <w:rPr>
          <w:rFonts w:ascii="SimHei" w:hAnsi="SimHei" w:eastAsia="黑体"/>
          <w:color w:val="000080"/>
          <w:sz w:val="24"/>
        </w:rPr>
        <w:t>或按董事会经营计划中的利润目标确定。</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2</w:t>
      </w:r>
      <w:r>
        <w:rPr>
          <w:rFonts w:ascii="SimHei" w:hAnsi="SimHei" w:eastAsia="黑体"/>
          <w:color w:val="000080"/>
          <w:sz w:val="24"/>
        </w:rPr>
        <w:t>） 国内分红比例分档一般在</w:t>
      </w:r>
      <w:r>
        <w:rPr>
          <w:rFonts w:ascii="SimHei" w:hAnsi="SimHei" w:eastAsia="黑体"/>
          <w:color w:val="000080"/>
          <w:sz w:val="24"/>
        </w:rPr>
        <w:t>6</w:t>
      </w:r>
      <w:r>
        <w:rPr>
          <w:rFonts w:ascii="SimHei" w:hAnsi="SimHei" w:eastAsia="黑体"/>
          <w:color w:val="000080"/>
          <w:sz w:val="24"/>
        </w:rPr>
        <w:t>％～</w:t>
      </w:r>
      <w:r>
        <w:rPr>
          <w:rFonts w:ascii="SimHei" w:hAnsi="SimHei" w:eastAsia="黑体"/>
          <w:color w:val="000080"/>
          <w:sz w:val="24"/>
        </w:rPr>
        <w:t>0.5</w:t>
      </w:r>
      <w:r>
        <w:rPr>
          <w:rFonts w:ascii="SimHei" w:hAnsi="SimHei" w:eastAsia="黑体"/>
          <w:color w:val="000080"/>
          <w:sz w:val="24"/>
        </w:rPr>
        <w:t>％，视利润规模而定。</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 对经营者实行个人资产风险抵押制。</w:t>
      </w:r>
      <w:r>
        <w:rPr>
          <w:rFonts w:ascii="SimHei" w:hAnsi="SimHei" w:eastAsia="黑体"/>
          <w:color w:val="000080"/>
          <w:sz w:val="24"/>
        </w:rPr>
        <w:br/>
      </w:r>
      <w:r>
        <w:rPr>
          <w:rFonts w:ascii="SimHei" w:hAnsi="SimHei" w:eastAsia="黑体"/>
          <w:color w:val="000080"/>
          <w:sz w:val="24"/>
        </w:rPr>
        <w:t>（</w:t>
      </w:r>
      <w:r>
        <w:rPr>
          <w:rFonts w:ascii="SimHei" w:hAnsi="SimHei" w:eastAsia="黑体"/>
          <w:color w:val="000080"/>
          <w:sz w:val="24"/>
        </w:rPr>
        <w:t>4</w:t>
      </w:r>
      <w:r>
        <w:rPr>
          <w:rFonts w:ascii="SimHei" w:hAnsi="SimHei" w:eastAsia="黑体"/>
          <w:color w:val="000080"/>
          <w:sz w:val="24"/>
        </w:rPr>
        <w:t>） 薪资发放：</w:t>
      </w:r>
      <w:r>
        <w:rPr>
          <w:rFonts w:ascii="SimHei" w:hAnsi="SimHei" w:eastAsia="黑体"/>
          <w:color w:val="000080"/>
          <w:sz w:val="24"/>
        </w:rPr>
        <w:br/>
        <w:t>--</w:t>
      </w:r>
      <w:r>
        <w:rPr>
          <w:rFonts w:ascii="SimHei" w:hAnsi="SimHei" w:eastAsia="黑体"/>
          <w:color w:val="000080"/>
          <w:sz w:val="24"/>
        </w:rPr>
        <w:t>每月按职工人均工资预付，年终考核兑现。</w:t>
      </w:r>
      <w:r>
        <w:rPr>
          <w:rFonts w:ascii="SimHei" w:hAnsi="SimHei" w:eastAsia="黑体"/>
          <w:color w:val="000080"/>
          <w:sz w:val="24"/>
        </w:rPr>
        <w:br/>
        <w:t>--</w:t>
      </w:r>
      <w:r>
        <w:rPr>
          <w:rFonts w:ascii="SimHei" w:hAnsi="SimHei" w:eastAsia="黑体"/>
          <w:color w:val="000080"/>
          <w:sz w:val="24"/>
        </w:rPr>
        <w:t>提取经营者收入不能当年全部领回，只能领取一半；另一半作为风险基金存入企业的经营者专户，每年积存，一直到经营者离位，届时将风险基金余额连同按银行同档利率归还经营者。</w:t>
      </w:r>
      <w:r>
        <w:rPr>
          <w:rFonts w:ascii="SimHei" w:hAnsi="SimHei" w:eastAsia="黑体"/>
          <w:color w:val="000080"/>
          <w:sz w:val="24"/>
        </w:rPr>
        <w:br/>
        <w:t xml:space="preserve">● </w:t>
      </w:r>
      <w:r>
        <w:rPr>
          <w:rFonts w:ascii="SimHei" w:hAnsi="SimHei" w:eastAsia="黑体"/>
          <w:color w:val="000080"/>
          <w:sz w:val="24"/>
        </w:rPr>
        <w:t>当经营者未能完成核定利润基数时，用风险基金补偿，补偿金额按提取风险收入的同样比例计算。当风险基金不足以支付补偿数时，则在下半年度的基薪中继续扣除，但每月扣除后基薪余额不低于当地最低工资线</w:t>
      </w:r>
      <w:r>
        <w:rPr>
          <w:rFonts w:ascii="SimHei" w:hAnsi="SimHei" w:eastAsia="黑体"/>
          <w:color w:val="000080"/>
          <w:sz w:val="24"/>
        </w:rPr>
        <w:br/>
        <w:t xml:space="preserve">● </w:t>
      </w:r>
      <w:r>
        <w:rPr>
          <w:rFonts w:ascii="SimHei" w:hAnsi="SimHei" w:eastAsia="黑体"/>
          <w:color w:val="000080"/>
          <w:sz w:val="24"/>
        </w:rPr>
        <w:t>已核定赢利基数又发生亏损的，以及不能完成减亏低限指标任务的亏损（国有）企业，经营者领导班子只能领取职工平均工资；连续两年以上发生亏损或不能完成减亏指标的经营者主动辞职。</w:t>
      </w:r>
    </w:p>
    <w:p>
      <w:pPr>
        <w:pStyle w:val="Heading3"/>
        <w:snapToGrid w:val="false"/>
        <w:spacing w:lineRule="auto" w:line="360"/>
        <w:rPr>
          <w:rFonts w:ascii="黑体" w:hAnsi="黑体" w:eastAsia="黑体"/>
          <w:color w:val="000080"/>
          <w:kern w:val="0"/>
          <w:sz w:val="24"/>
          <w:szCs w:val="24"/>
        </w:rPr>
      </w:pPr>
      <w:bookmarkStart w:id="4" w:name="__RefHeading___Toc26002277"/>
      <w:bookmarkEnd w:id="4"/>
      <w:r>
        <w:rPr>
          <w:rFonts w:eastAsia="黑体" w:ascii="SimHei" w:hAnsi="SimHei"/>
          <w:color w:val="000080"/>
          <w:kern w:val="0"/>
          <w:sz w:val="24"/>
          <w:szCs w:val="24"/>
        </w:rPr>
        <w:t>1.1.3</w:t>
      </w:r>
      <w:r>
        <w:rPr>
          <w:rFonts w:ascii="SimHei" w:hAnsi="SimHei" w:eastAsia="黑体"/>
          <w:color w:val="000080"/>
          <w:kern w:val="0"/>
          <w:sz w:val="24"/>
          <w:szCs w:val="24"/>
        </w:rPr>
        <w:t>激励的基本原则</w:t>
      </w:r>
    </w:p>
    <w:p>
      <w:pPr>
        <w:pStyle w:val="Normal"/>
        <w:snapToGrid w:val="false"/>
        <w:spacing w:lineRule="auto" w:line="360"/>
        <w:rPr>
          <w:color w:val="000080"/>
          <w:sz w:val="24"/>
        </w:rPr>
      </w:pPr>
      <w:r>
        <w:rPr>
          <w:rFonts w:ascii="SimHei" w:hAnsi="SimHei" w:eastAsia="黑体"/>
          <w:color w:val="000080"/>
          <w:sz w:val="24"/>
        </w:rPr>
        <w:t>1</w:t>
      </w:r>
      <w:r>
        <w:rPr>
          <w:rFonts w:ascii="SimHei" w:hAnsi="SimHei" w:eastAsia="黑体"/>
          <w:color w:val="000080"/>
          <w:sz w:val="24"/>
        </w:rPr>
        <w:t>． 目标结合原则</w:t>
      </w:r>
      <w:r>
        <w:rPr>
          <w:rFonts w:ascii="SimHei" w:hAnsi="SimHei" w:eastAsia="黑体"/>
          <w:color w:val="000080"/>
          <w:sz w:val="24"/>
        </w:rPr>
        <w:br/>
      </w:r>
      <w:r>
        <w:rPr>
          <w:rFonts w:ascii="SimHei" w:hAnsi="SimHei" w:eastAsia="黑体"/>
          <w:color w:val="000080"/>
          <w:sz w:val="24"/>
        </w:rPr>
        <w:t>在激励机制中，设置目标是一个关键环节。目标设置必须同时体现组织目标和员工需要的要求。</w:t>
      </w:r>
      <w:r>
        <w:rPr>
          <w:rFonts w:ascii="SimHei" w:hAnsi="SimHei" w:eastAsia="黑体"/>
          <w:color w:val="000080"/>
          <w:sz w:val="24"/>
        </w:rPr>
        <w:br/>
        <w:t>2</w:t>
      </w:r>
      <w:r>
        <w:rPr>
          <w:rFonts w:ascii="SimHei" w:hAnsi="SimHei" w:eastAsia="黑体"/>
          <w:color w:val="000080"/>
          <w:sz w:val="24"/>
        </w:rPr>
        <w:t>． 物质激励和精神激励相结合的原则</w:t>
      </w:r>
      <w:r>
        <w:rPr>
          <w:rFonts w:ascii="SimHei" w:hAnsi="SimHei" w:eastAsia="黑体"/>
          <w:color w:val="000080"/>
          <w:sz w:val="24"/>
        </w:rPr>
        <w:br/>
      </w:r>
      <w:r>
        <w:rPr>
          <w:rFonts w:ascii="SimHei" w:hAnsi="SimHei" w:eastAsia="黑体"/>
          <w:color w:val="000080"/>
          <w:sz w:val="24"/>
        </w:rPr>
        <w:t>物质激励是基础，精神激励是根本。在两者结合的基础上，逐步过渡到以精神激励为主。</w:t>
      </w:r>
      <w:r>
        <w:rPr>
          <w:rFonts w:ascii="SimHei" w:hAnsi="SimHei" w:eastAsia="黑体"/>
          <w:color w:val="000080"/>
          <w:sz w:val="24"/>
        </w:rPr>
        <w:br/>
        <w:t>3</w:t>
      </w:r>
      <w:r>
        <w:rPr>
          <w:rFonts w:ascii="SimHei" w:hAnsi="SimHei" w:eastAsia="黑体"/>
          <w:color w:val="000080"/>
          <w:sz w:val="24"/>
        </w:rPr>
        <w:t>． 引导性原则</w:t>
      </w:r>
      <w:r>
        <w:rPr>
          <w:rFonts w:ascii="SimHei" w:hAnsi="SimHei" w:eastAsia="黑体"/>
          <w:color w:val="000080"/>
          <w:sz w:val="24"/>
        </w:rPr>
        <w:br/>
      </w:r>
      <w:r>
        <w:rPr>
          <w:rFonts w:ascii="SimHei" w:hAnsi="SimHei" w:eastAsia="黑体"/>
          <w:color w:val="000080"/>
          <w:sz w:val="24"/>
        </w:rPr>
        <w:t>外激励措施只有转化为被激励者的自觉意愿，才能取得激励效果。因此，引导性原则是激励过程的内在要求。</w:t>
      </w:r>
      <w:r>
        <w:rPr>
          <w:rFonts w:ascii="SimHei" w:hAnsi="SimHei" w:eastAsia="黑体"/>
          <w:color w:val="000080"/>
          <w:sz w:val="24"/>
        </w:rPr>
        <w:br/>
        <w:t>4.</w:t>
      </w:r>
      <w:r>
        <w:rPr>
          <w:rFonts w:ascii="SimHei" w:hAnsi="SimHei" w:eastAsia="黑体"/>
          <w:color w:val="000080"/>
          <w:sz w:val="24"/>
        </w:rPr>
        <w:t>合理性原则</w:t>
      </w:r>
      <w:r>
        <w:rPr>
          <w:rFonts w:ascii="SimHei" w:hAnsi="SimHei" w:eastAsia="黑体"/>
          <w:color w:val="000080"/>
          <w:sz w:val="24"/>
        </w:rPr>
        <w:br/>
      </w:r>
      <w:r>
        <w:rPr>
          <w:rFonts w:ascii="SimHei" w:hAnsi="SimHei" w:eastAsia="黑体"/>
          <w:color w:val="000080"/>
          <w:sz w:val="24"/>
        </w:rPr>
        <w:t>激励的合理性原则包括两层含义</w:t>
      </w:r>
      <w:r>
        <w:rPr>
          <w:rFonts w:ascii="SimHei" w:hAnsi="SimHei" w:eastAsia="黑体"/>
          <w:color w:val="000080"/>
          <w:sz w:val="24"/>
        </w:rPr>
        <w:t>,</w:t>
      </w:r>
      <w:r>
        <w:rPr>
          <w:rFonts w:ascii="SimHei" w:hAnsi="SimHei" w:eastAsia="黑体"/>
          <w:color w:val="000080"/>
          <w:sz w:val="24"/>
        </w:rPr>
        <w:t>其一</w:t>
      </w:r>
      <w:r>
        <w:rPr>
          <w:rFonts w:ascii="SimHei" w:hAnsi="SimHei" w:eastAsia="黑体"/>
          <w:color w:val="000080"/>
          <w:sz w:val="24"/>
        </w:rPr>
        <w:t>,</w:t>
      </w:r>
      <w:r>
        <w:rPr>
          <w:rFonts w:ascii="SimHei" w:hAnsi="SimHei" w:eastAsia="黑体"/>
          <w:color w:val="000080"/>
          <w:sz w:val="24"/>
        </w:rPr>
        <w:t>激励的措施要适度</w:t>
      </w:r>
      <w:r>
        <w:rPr>
          <w:rFonts w:ascii="SimHei" w:hAnsi="SimHei" w:eastAsia="黑体"/>
          <w:color w:val="000080"/>
          <w:sz w:val="24"/>
        </w:rPr>
        <w:t>.</w:t>
      </w:r>
      <w:r>
        <w:rPr>
          <w:rFonts w:ascii="SimHei" w:hAnsi="SimHei" w:eastAsia="黑体"/>
          <w:color w:val="000080"/>
          <w:sz w:val="24"/>
        </w:rPr>
        <w:t>要根据所实现目标本身的价值大小确定适当的激励量</w:t>
      </w:r>
      <w:r>
        <w:rPr>
          <w:rFonts w:ascii="SimHei" w:hAnsi="SimHei" w:eastAsia="黑体"/>
          <w:color w:val="000080"/>
          <w:sz w:val="24"/>
        </w:rPr>
        <w:t>.</w:t>
      </w:r>
      <w:r>
        <w:rPr>
          <w:rFonts w:ascii="SimHei" w:hAnsi="SimHei" w:eastAsia="黑体"/>
          <w:color w:val="000080"/>
          <w:sz w:val="24"/>
        </w:rPr>
        <w:t>其二</w:t>
      </w:r>
      <w:r>
        <w:rPr>
          <w:rFonts w:ascii="SimHei" w:hAnsi="SimHei" w:eastAsia="黑体"/>
          <w:color w:val="000080"/>
          <w:sz w:val="24"/>
        </w:rPr>
        <w:t>,</w:t>
      </w:r>
      <w:r>
        <w:rPr>
          <w:rFonts w:ascii="SimHei" w:hAnsi="SimHei" w:eastAsia="黑体"/>
          <w:color w:val="000080"/>
          <w:sz w:val="24"/>
        </w:rPr>
        <w:t>奖惩要公平</w:t>
      </w:r>
      <w:r>
        <w:rPr>
          <w:rFonts w:ascii="SimHei" w:hAnsi="SimHei" w:eastAsia="黑体"/>
          <w:color w:val="000080"/>
          <w:sz w:val="24"/>
        </w:rPr>
        <w:t>.</w:t>
        <w:br/>
        <w:t>5.</w:t>
      </w:r>
      <w:r>
        <w:rPr>
          <w:rFonts w:ascii="SimHei" w:hAnsi="SimHei" w:eastAsia="黑体"/>
          <w:color w:val="000080"/>
          <w:sz w:val="24"/>
        </w:rPr>
        <w:t>明确性原则</w:t>
      </w:r>
      <w:r>
        <w:rPr>
          <w:rFonts w:ascii="SimHei" w:hAnsi="SimHei" w:eastAsia="黑体"/>
          <w:color w:val="000080"/>
          <w:sz w:val="24"/>
        </w:rPr>
        <w:br/>
      </w:r>
      <w:r>
        <w:rPr>
          <w:rFonts w:ascii="SimHei" w:hAnsi="SimHei" w:eastAsia="黑体"/>
          <w:color w:val="000080"/>
          <w:sz w:val="24"/>
        </w:rPr>
        <w:t>激励的明确性原则包括三层含义</w:t>
      </w:r>
      <w:r>
        <w:rPr>
          <w:rFonts w:ascii="SimHei" w:hAnsi="SimHei" w:eastAsia="黑体"/>
          <w:color w:val="000080"/>
          <w:sz w:val="24"/>
        </w:rPr>
        <w:t>,</w:t>
      </w:r>
      <w:r>
        <w:rPr>
          <w:rFonts w:ascii="SimHei" w:hAnsi="SimHei" w:eastAsia="黑体"/>
          <w:color w:val="000080"/>
          <w:sz w:val="24"/>
        </w:rPr>
        <w:t>其一</w:t>
      </w:r>
      <w:r>
        <w:rPr>
          <w:rFonts w:ascii="SimHei" w:hAnsi="SimHei" w:eastAsia="黑体"/>
          <w:color w:val="000080"/>
          <w:sz w:val="24"/>
        </w:rPr>
        <w:t>,</w:t>
      </w:r>
      <w:r>
        <w:rPr>
          <w:rFonts w:ascii="SimHei" w:hAnsi="SimHei" w:eastAsia="黑体"/>
          <w:color w:val="000080"/>
          <w:sz w:val="24"/>
        </w:rPr>
        <w:t>明确。激励的目的是需要做什么和必须怎么做；其二</w:t>
      </w:r>
      <w:r>
        <w:rPr>
          <w:rFonts w:ascii="SimHei" w:hAnsi="SimHei" w:eastAsia="黑体"/>
          <w:color w:val="000080"/>
          <w:sz w:val="24"/>
        </w:rPr>
        <w:t>,</w:t>
      </w:r>
      <w:r>
        <w:rPr>
          <w:rFonts w:ascii="SimHei" w:hAnsi="SimHei" w:eastAsia="黑体"/>
          <w:color w:val="000080"/>
          <w:sz w:val="24"/>
        </w:rPr>
        <w:t>公开。特别是分配奖金等大量员工关注的问题时</w:t>
      </w:r>
      <w:r>
        <w:rPr>
          <w:rFonts w:ascii="SimHei" w:hAnsi="SimHei" w:eastAsia="黑体"/>
          <w:color w:val="000080"/>
          <w:sz w:val="24"/>
        </w:rPr>
        <w:t>,</w:t>
      </w:r>
      <w:r>
        <w:rPr>
          <w:rFonts w:ascii="SimHei" w:hAnsi="SimHei" w:eastAsia="黑体"/>
          <w:color w:val="000080"/>
          <w:sz w:val="24"/>
        </w:rPr>
        <w:t>更为重要。其三</w:t>
      </w:r>
      <w:r>
        <w:rPr>
          <w:rFonts w:ascii="SimHei" w:hAnsi="SimHei" w:eastAsia="黑体"/>
          <w:color w:val="000080"/>
          <w:sz w:val="24"/>
        </w:rPr>
        <w:t>,</w:t>
      </w:r>
      <w:r>
        <w:rPr>
          <w:rFonts w:ascii="SimHei" w:hAnsi="SimHei" w:eastAsia="黑体"/>
          <w:color w:val="000080"/>
          <w:sz w:val="24"/>
        </w:rPr>
        <w:t>直观。实施物质奖励和精神奖励时都需要直观地表达它们的指标</w:t>
      </w:r>
      <w:r>
        <w:rPr>
          <w:rFonts w:ascii="SimHei" w:hAnsi="SimHei" w:eastAsia="黑体"/>
          <w:color w:val="000080"/>
          <w:sz w:val="24"/>
        </w:rPr>
        <w:t>,</w:t>
      </w:r>
      <w:r>
        <w:rPr>
          <w:rFonts w:ascii="SimHei" w:hAnsi="SimHei" w:eastAsia="黑体"/>
          <w:color w:val="000080"/>
          <w:sz w:val="24"/>
        </w:rPr>
        <w:t>总结和授予奖励和惩罚的方式。直观性与激励影响的心理效应成正比。</w:t>
      </w:r>
      <w:r>
        <w:rPr>
          <w:rFonts w:ascii="SimHei" w:hAnsi="SimHei" w:eastAsia="黑体"/>
          <w:color w:val="000080"/>
          <w:sz w:val="24"/>
        </w:rPr>
        <w:br/>
        <w:t>6.</w:t>
      </w:r>
      <w:r>
        <w:rPr>
          <w:rFonts w:ascii="SimHei" w:hAnsi="SimHei" w:eastAsia="黑体"/>
          <w:color w:val="000080"/>
          <w:sz w:val="24"/>
        </w:rPr>
        <w:t>时效性原则</w:t>
      </w:r>
      <w:r>
        <w:rPr>
          <w:rFonts w:ascii="SimHei" w:hAnsi="SimHei" w:eastAsia="黑体"/>
          <w:color w:val="000080"/>
          <w:sz w:val="24"/>
        </w:rPr>
        <w:br/>
      </w:r>
      <w:r>
        <w:rPr>
          <w:rFonts w:ascii="SimHei" w:hAnsi="SimHei" w:eastAsia="黑体"/>
          <w:color w:val="000080"/>
          <w:sz w:val="24"/>
        </w:rPr>
        <w:t>要把握激励的时机</w:t>
      </w:r>
      <w:r>
        <w:rPr>
          <w:rFonts w:ascii="SimHei" w:hAnsi="SimHei" w:eastAsia="黑体"/>
          <w:color w:val="000080"/>
          <w:sz w:val="24"/>
        </w:rPr>
        <w:t>,“</w:t>
      </w:r>
      <w:r>
        <w:rPr>
          <w:rFonts w:ascii="SimHei" w:hAnsi="SimHei" w:eastAsia="黑体"/>
          <w:color w:val="000080"/>
          <w:sz w:val="24"/>
        </w:rPr>
        <w:t>雪中送炭”和“雨后送伞”的效果是不一样的。激励越及时</w:t>
      </w:r>
      <w:r>
        <w:rPr>
          <w:rFonts w:ascii="SimHei" w:hAnsi="SimHei" w:eastAsia="黑体"/>
          <w:color w:val="000080"/>
          <w:sz w:val="24"/>
        </w:rPr>
        <w:t>,</w:t>
      </w:r>
      <w:r>
        <w:rPr>
          <w:rFonts w:ascii="SimHei" w:hAnsi="SimHei" w:eastAsia="黑体"/>
          <w:color w:val="000080"/>
          <w:sz w:val="24"/>
        </w:rPr>
        <w:t>越有利于将人们的激情推向高潮</w:t>
      </w:r>
      <w:r>
        <w:rPr>
          <w:rFonts w:ascii="SimHei" w:hAnsi="SimHei" w:eastAsia="黑体"/>
          <w:color w:val="000080"/>
          <w:sz w:val="24"/>
        </w:rPr>
        <w:t>,</w:t>
      </w:r>
      <w:r>
        <w:rPr>
          <w:rFonts w:ascii="SimHei" w:hAnsi="SimHei" w:eastAsia="黑体"/>
          <w:color w:val="000080"/>
          <w:sz w:val="24"/>
        </w:rPr>
        <w:t>使其创造力连续有效地发挥出来。</w:t>
      </w:r>
      <w:r>
        <w:rPr>
          <w:rFonts w:ascii="SimHei" w:hAnsi="SimHei" w:eastAsia="黑体"/>
          <w:color w:val="000080"/>
          <w:sz w:val="24"/>
        </w:rPr>
        <w:br/>
        <w:t>7.</w:t>
      </w:r>
      <w:r>
        <w:rPr>
          <w:rFonts w:ascii="SimHei" w:hAnsi="SimHei" w:eastAsia="黑体"/>
          <w:color w:val="000080"/>
          <w:sz w:val="24"/>
        </w:rPr>
        <w:t>正激励与负激励相结合的原则</w:t>
      </w:r>
      <w:r>
        <w:rPr>
          <w:rFonts w:ascii="SimHei" w:hAnsi="SimHei" w:eastAsia="黑体"/>
          <w:color w:val="000080"/>
          <w:sz w:val="24"/>
        </w:rPr>
        <w:br/>
      </w:r>
      <w:r>
        <w:rPr>
          <w:rFonts w:ascii="SimHei" w:hAnsi="SimHei" w:eastAsia="黑体"/>
          <w:color w:val="000080"/>
          <w:sz w:val="24"/>
        </w:rPr>
        <w:t>所谓正激励就是对员工的符合组织目标的期望行为进行奖励。所谓负激励就是对员工违背组织目的的非期望行为进行惩罚。正负激励都是必要而有效的</w:t>
      </w:r>
      <w:r>
        <w:rPr>
          <w:rFonts w:ascii="SimHei" w:hAnsi="SimHei" w:eastAsia="黑体"/>
          <w:color w:val="000080"/>
          <w:sz w:val="24"/>
        </w:rPr>
        <w:t>,</w:t>
      </w:r>
      <w:r>
        <w:rPr>
          <w:rFonts w:ascii="SimHei" w:hAnsi="SimHei" w:eastAsia="黑体"/>
          <w:color w:val="000080"/>
          <w:sz w:val="24"/>
        </w:rPr>
        <w:t>不仅作用于当事人</w:t>
      </w:r>
      <w:r>
        <w:rPr>
          <w:rFonts w:ascii="SimHei" w:hAnsi="SimHei" w:eastAsia="黑体"/>
          <w:color w:val="000080"/>
          <w:sz w:val="24"/>
        </w:rPr>
        <w:t>,</w:t>
      </w:r>
      <w:r>
        <w:rPr>
          <w:rFonts w:ascii="SimHei" w:hAnsi="SimHei" w:eastAsia="黑体"/>
          <w:color w:val="000080"/>
          <w:sz w:val="24"/>
        </w:rPr>
        <w:t>而且会间接地影响周围其他人。</w:t>
      </w:r>
      <w:r>
        <w:rPr>
          <w:rFonts w:ascii="SimHei" w:hAnsi="SimHei" w:eastAsia="黑体"/>
          <w:color w:val="000080"/>
          <w:sz w:val="24"/>
        </w:rPr>
        <w:br/>
        <w:t>8.</w:t>
      </w:r>
      <w:r>
        <w:rPr>
          <w:rFonts w:ascii="SimHei" w:hAnsi="SimHei" w:eastAsia="黑体"/>
          <w:color w:val="000080"/>
          <w:sz w:val="24"/>
        </w:rPr>
        <w:t>按需激励原则</w:t>
      </w:r>
      <w:r>
        <w:rPr>
          <w:rFonts w:ascii="SimHei" w:hAnsi="SimHei" w:eastAsia="黑体"/>
          <w:color w:val="000080"/>
          <w:sz w:val="24"/>
        </w:rPr>
        <w:br/>
      </w:r>
      <w:r>
        <w:rPr>
          <w:rFonts w:ascii="SimHei" w:hAnsi="SimHei" w:eastAsia="黑体"/>
          <w:color w:val="000080"/>
          <w:sz w:val="24"/>
        </w:rPr>
        <w:t>激励的起点是满足员工的需要</w:t>
      </w:r>
      <w:r>
        <w:rPr>
          <w:rFonts w:ascii="SimHei" w:hAnsi="SimHei" w:eastAsia="黑体"/>
          <w:color w:val="000080"/>
          <w:sz w:val="24"/>
        </w:rPr>
        <w:t>,</w:t>
      </w:r>
      <w:r>
        <w:rPr>
          <w:rFonts w:ascii="SimHei" w:hAnsi="SimHei" w:eastAsia="黑体"/>
          <w:color w:val="000080"/>
          <w:sz w:val="24"/>
        </w:rPr>
        <w:t>但员工的需要因人而异</w:t>
      </w:r>
      <w:r>
        <w:rPr>
          <w:rFonts w:ascii="SimHei" w:hAnsi="SimHei" w:eastAsia="黑体"/>
          <w:color w:val="000080"/>
          <w:sz w:val="24"/>
        </w:rPr>
        <w:t>,</w:t>
      </w:r>
      <w:r>
        <w:rPr>
          <w:rFonts w:ascii="SimHei" w:hAnsi="SimHei" w:eastAsia="黑体"/>
          <w:color w:val="000080"/>
          <w:sz w:val="24"/>
        </w:rPr>
        <w:t>因时而异</w:t>
      </w:r>
      <w:r>
        <w:rPr>
          <w:rFonts w:ascii="SimHei" w:hAnsi="SimHei" w:eastAsia="黑体"/>
          <w:color w:val="000080"/>
          <w:sz w:val="24"/>
        </w:rPr>
        <w:t>,</w:t>
      </w:r>
      <w:r>
        <w:rPr>
          <w:rFonts w:ascii="SimHei" w:hAnsi="SimHei" w:eastAsia="黑体"/>
          <w:color w:val="000080"/>
          <w:sz w:val="24"/>
        </w:rPr>
        <w:t>并且只有满足最迫切需要</w:t>
      </w:r>
      <w:r>
        <w:rPr>
          <w:rFonts w:ascii="SimHei" w:hAnsi="SimHei" w:eastAsia="黑体"/>
          <w:color w:val="000080"/>
          <w:sz w:val="24"/>
        </w:rPr>
        <w:t>(</w:t>
      </w:r>
      <w:r>
        <w:rPr>
          <w:rFonts w:ascii="SimHei" w:hAnsi="SimHei" w:eastAsia="黑体"/>
          <w:color w:val="000080"/>
          <w:sz w:val="24"/>
        </w:rPr>
        <w:t>主导需要</w:t>
      </w:r>
      <w:r>
        <w:rPr>
          <w:rFonts w:ascii="SimHei" w:hAnsi="SimHei" w:eastAsia="黑体"/>
          <w:color w:val="000080"/>
          <w:sz w:val="24"/>
        </w:rPr>
        <w:t>)</w:t>
      </w:r>
      <w:r>
        <w:rPr>
          <w:rFonts w:ascii="SimHei" w:hAnsi="SimHei" w:eastAsia="黑体"/>
          <w:color w:val="000080"/>
          <w:sz w:val="24"/>
        </w:rPr>
        <w:t>的措施</w:t>
      </w:r>
      <w:r>
        <w:rPr>
          <w:rFonts w:ascii="SimHei" w:hAnsi="SimHei" w:eastAsia="黑体"/>
          <w:color w:val="000080"/>
          <w:sz w:val="24"/>
        </w:rPr>
        <w:t>,</w:t>
      </w:r>
      <w:r>
        <w:rPr>
          <w:rFonts w:ascii="SimHei" w:hAnsi="SimHei" w:eastAsia="黑体"/>
          <w:color w:val="000080"/>
          <w:sz w:val="24"/>
        </w:rPr>
        <w:t>其效价才高</w:t>
      </w:r>
      <w:r>
        <w:rPr>
          <w:rFonts w:ascii="SimHei" w:hAnsi="SimHei" w:eastAsia="黑体"/>
          <w:color w:val="000080"/>
          <w:sz w:val="24"/>
        </w:rPr>
        <w:t>,</w:t>
      </w:r>
      <w:r>
        <w:rPr>
          <w:rFonts w:ascii="SimHei" w:hAnsi="SimHei" w:eastAsia="黑体"/>
          <w:color w:val="000080"/>
          <w:sz w:val="24"/>
        </w:rPr>
        <w:t>其激励强度才大</w:t>
      </w:r>
      <w:r>
        <w:rPr>
          <w:rFonts w:ascii="SimHei" w:hAnsi="SimHei" w:eastAsia="黑体"/>
          <w:color w:val="000080"/>
          <w:sz w:val="24"/>
        </w:rPr>
        <w:t>.</w:t>
      </w:r>
      <w:r>
        <w:rPr>
          <w:rFonts w:ascii="SimHei" w:hAnsi="SimHei" w:eastAsia="黑体"/>
          <w:color w:val="000080"/>
          <w:sz w:val="24"/>
        </w:rPr>
        <w:t>因此</w:t>
      </w:r>
      <w:r>
        <w:rPr>
          <w:rFonts w:ascii="SimHei" w:hAnsi="SimHei" w:eastAsia="黑体"/>
          <w:color w:val="000080"/>
          <w:sz w:val="24"/>
        </w:rPr>
        <w:t>,</w:t>
      </w:r>
      <w:r>
        <w:rPr>
          <w:rFonts w:ascii="SimHei" w:hAnsi="SimHei" w:eastAsia="黑体"/>
          <w:color w:val="000080"/>
          <w:sz w:val="24"/>
        </w:rPr>
        <w:t>领导者必须深入地进行调查研究</w:t>
      </w:r>
      <w:r>
        <w:rPr>
          <w:rFonts w:ascii="SimHei" w:hAnsi="SimHei" w:eastAsia="黑体"/>
          <w:color w:val="000080"/>
          <w:sz w:val="24"/>
        </w:rPr>
        <w:t>,</w:t>
      </w:r>
      <w:r>
        <w:rPr>
          <w:rFonts w:ascii="SimHei" w:hAnsi="SimHei" w:eastAsia="黑体"/>
          <w:color w:val="000080"/>
          <w:sz w:val="24"/>
        </w:rPr>
        <w:t>不断了解员工需要层次和需要结构的变化趋势</w:t>
      </w:r>
      <w:r>
        <w:rPr>
          <w:rFonts w:ascii="SimHei" w:hAnsi="SimHei" w:eastAsia="黑体"/>
          <w:color w:val="000080"/>
          <w:sz w:val="24"/>
        </w:rPr>
        <w:t>,</w:t>
      </w:r>
      <w:r>
        <w:rPr>
          <w:rFonts w:ascii="SimHei" w:hAnsi="SimHei" w:eastAsia="黑体"/>
          <w:color w:val="000080"/>
          <w:sz w:val="24"/>
        </w:rPr>
        <w:t>有针对性地采取激励措施</w:t>
      </w:r>
      <w:r>
        <w:rPr>
          <w:rFonts w:ascii="SimHei" w:hAnsi="SimHei" w:eastAsia="黑体"/>
          <w:color w:val="000080"/>
          <w:sz w:val="24"/>
        </w:rPr>
        <w:t>,</w:t>
      </w:r>
      <w:r>
        <w:rPr>
          <w:rFonts w:ascii="SimHei" w:hAnsi="SimHei" w:eastAsia="黑体"/>
          <w:color w:val="000080"/>
          <w:sz w:val="24"/>
        </w:rPr>
        <w:t>才能收到实效。</w:t>
      </w:r>
    </w:p>
    <w:p>
      <w:pPr>
        <w:pStyle w:val="Heading3"/>
        <w:snapToGrid w:val="false"/>
        <w:spacing w:lineRule="auto" w:line="360"/>
        <w:rPr>
          <w:rFonts w:ascii="黑体" w:hAnsi="黑体" w:eastAsia="黑体"/>
          <w:color w:val="000080"/>
          <w:kern w:val="0"/>
          <w:sz w:val="24"/>
          <w:szCs w:val="24"/>
        </w:rPr>
      </w:pPr>
      <w:bookmarkStart w:id="5" w:name="__RefHeading___Toc26002278"/>
      <w:bookmarkEnd w:id="5"/>
      <w:r>
        <w:rPr>
          <w:rFonts w:eastAsia="黑体" w:ascii="SimHei" w:hAnsi="SimHei"/>
          <w:color w:val="000080"/>
          <w:kern w:val="0"/>
          <w:sz w:val="24"/>
          <w:szCs w:val="24"/>
        </w:rPr>
        <w:t>1.1.4</w:t>
      </w:r>
      <w:r>
        <w:rPr>
          <w:rFonts w:ascii="SimHei" w:hAnsi="SimHei" w:eastAsia="黑体"/>
          <w:color w:val="000080"/>
          <w:kern w:val="0"/>
          <w:sz w:val="24"/>
          <w:szCs w:val="24"/>
        </w:rPr>
        <w:t>激励的作用</w:t>
      </w:r>
    </w:p>
    <w:p>
      <w:pPr>
        <w:pStyle w:val="Normal"/>
        <w:snapToGrid w:val="false"/>
        <w:spacing w:lineRule="auto" w:line="360"/>
        <w:rPr>
          <w:b/>
          <w:b/>
          <w:color w:val="000080"/>
          <w:sz w:val="24"/>
        </w:rPr>
      </w:pPr>
      <w:r>
        <w:rPr>
          <w:rFonts w:ascii="SimHei" w:hAnsi="SimHei" w:eastAsia="黑体"/>
          <w:color w:val="000080"/>
          <w:sz w:val="24"/>
        </w:rPr>
        <w:t>对一个企业来说，科学的激励制度至少具有以下几个方面的作用：</w:t>
      </w:r>
      <w:r>
        <w:rPr>
          <w:rFonts w:ascii="SimHei" w:hAnsi="SimHei" w:eastAsia="黑体"/>
          <w:color w:val="000080"/>
          <w:sz w:val="24"/>
        </w:rPr>
        <w:br/>
        <w:t>1</w:t>
      </w:r>
      <w:r>
        <w:rPr>
          <w:rFonts w:ascii="SimHei" w:hAnsi="SimHei" w:eastAsia="黑体"/>
          <w:color w:val="000080"/>
          <w:sz w:val="24"/>
        </w:rPr>
        <w:t>、 吸引优秀的人才到企业来</w:t>
      </w:r>
      <w:r>
        <w:rPr>
          <w:rFonts w:ascii="SimHei" w:hAnsi="SimHei" w:eastAsia="黑体"/>
          <w:color w:val="000080"/>
          <w:sz w:val="24"/>
        </w:rPr>
        <w:br/>
      </w:r>
      <w:r>
        <w:rPr>
          <w:rFonts w:ascii="SimHei" w:hAnsi="SimHei" w:eastAsia="黑体"/>
          <w:color w:val="000080"/>
          <w:sz w:val="24"/>
        </w:rPr>
        <w:t xml:space="preserve">    </w:t>
      </w:r>
      <w:r>
        <w:rPr>
          <w:rFonts w:ascii="SimHei" w:hAnsi="SimHei" w:eastAsia="黑体"/>
          <w:color w:val="000080"/>
          <w:sz w:val="24"/>
        </w:rPr>
        <w:t>在发达国家的许多企业中，特别是那些竞争力强、实力雄厚的企业，通过各种优惠政策、丰厚的福利待遇、快捷的晋升途径来吸引企业需要的人才。</w:t>
      </w:r>
      <w:r>
        <w:rPr>
          <w:rFonts w:ascii="SimHei" w:hAnsi="SimHei" w:eastAsia="黑体"/>
          <w:color w:val="000080"/>
          <w:sz w:val="24"/>
        </w:rPr>
        <w:br/>
        <w:t>2</w:t>
      </w:r>
      <w:r>
        <w:rPr>
          <w:rFonts w:ascii="SimHei" w:hAnsi="SimHei" w:eastAsia="黑体"/>
          <w:color w:val="000080"/>
          <w:sz w:val="24"/>
        </w:rPr>
        <w:t>、 开发员工的潜在能力，促进在职员工充分的发挥其才能和智慧</w:t>
      </w:r>
      <w:r>
        <w:rPr>
          <w:rFonts w:ascii="SimHei" w:hAnsi="SimHei" w:eastAsia="黑体"/>
          <w:color w:val="000080"/>
          <w:sz w:val="24"/>
        </w:rPr>
        <w:br/>
      </w:r>
      <w:r>
        <w:rPr>
          <w:rFonts w:ascii="SimHei" w:hAnsi="SimHei" w:eastAsia="黑体"/>
          <w:color w:val="000080"/>
          <w:sz w:val="24"/>
        </w:rPr>
        <w:t xml:space="preserve">    </w:t>
      </w:r>
      <w:r>
        <w:rPr>
          <w:rFonts w:ascii="SimHei" w:hAnsi="SimHei" w:eastAsia="黑体"/>
          <w:color w:val="000080"/>
          <w:sz w:val="24"/>
        </w:rPr>
        <w:t>美国哈佛大学的詹姆士（</w:t>
      </w:r>
      <w:r>
        <w:rPr>
          <w:rFonts w:ascii="SimHei" w:hAnsi="SimHei" w:eastAsia="黑体"/>
          <w:color w:val="000080"/>
          <w:sz w:val="24"/>
        </w:rPr>
        <w:t>W.James</w:t>
      </w:r>
      <w:r>
        <w:rPr>
          <w:rFonts w:ascii="SimHei" w:hAnsi="SimHei" w:eastAsia="黑体"/>
          <w:color w:val="000080"/>
          <w:sz w:val="24"/>
        </w:rPr>
        <w:t>）教授在对员工激励的研究中发现，按时计酬的分配制度仅能让员工发挥</w:t>
      </w:r>
      <w:r>
        <w:rPr>
          <w:rFonts w:ascii="SimHei" w:hAnsi="SimHei" w:eastAsia="黑体"/>
          <w:color w:val="000080"/>
          <w:sz w:val="24"/>
        </w:rPr>
        <w:t>20%~30%</w:t>
      </w:r>
      <w:r>
        <w:rPr>
          <w:rFonts w:ascii="SimHei" w:hAnsi="SimHei" w:eastAsia="黑体"/>
          <w:color w:val="000080"/>
          <w:sz w:val="24"/>
        </w:rPr>
        <w:t>的能力，如果收到充分激励的话，员工的能力可以发挥出</w:t>
      </w:r>
      <w:r>
        <w:rPr>
          <w:rFonts w:ascii="SimHei" w:hAnsi="SimHei" w:eastAsia="黑体"/>
          <w:color w:val="000080"/>
          <w:sz w:val="24"/>
        </w:rPr>
        <w:t>80%~90%</w:t>
      </w:r>
      <w:r>
        <w:rPr>
          <w:rFonts w:ascii="SimHei" w:hAnsi="SimHei" w:eastAsia="黑体"/>
          <w:color w:val="000080"/>
          <w:sz w:val="24"/>
        </w:rPr>
        <w:t>，两种情况之间</w:t>
      </w:r>
      <w:r>
        <w:rPr>
          <w:rFonts w:ascii="SimHei" w:hAnsi="SimHei" w:eastAsia="黑体"/>
          <w:color w:val="000080"/>
          <w:sz w:val="24"/>
        </w:rPr>
        <w:t>60%</w:t>
      </w:r>
      <w:r>
        <w:rPr>
          <w:rFonts w:ascii="SimHei" w:hAnsi="SimHei" w:eastAsia="黑体"/>
          <w:color w:val="000080"/>
          <w:sz w:val="24"/>
        </w:rPr>
        <w:t>的差距就是有效激励的结果。管理学家的研究表明，员工的工作绩效时员工能力和受激励程度的函数，即绩效</w:t>
      </w:r>
      <w:r>
        <w:rPr>
          <w:rFonts w:ascii="SimHei" w:hAnsi="SimHei" w:eastAsia="黑体"/>
          <w:color w:val="000080"/>
          <w:sz w:val="24"/>
        </w:rPr>
        <w:t>=F</w:t>
      </w:r>
      <w:r>
        <w:rPr>
          <w:rFonts w:ascii="SimHei" w:hAnsi="SimHei" w:eastAsia="黑体"/>
          <w:color w:val="000080"/>
          <w:sz w:val="24"/>
        </w:rPr>
        <w:t>（能力</w:t>
      </w:r>
      <w:r>
        <w:rPr>
          <w:rFonts w:ascii="SimHei" w:hAnsi="SimHei" w:eastAsia="黑体"/>
          <w:color w:val="000080"/>
          <w:sz w:val="24"/>
        </w:rPr>
        <w:t>*</w:t>
      </w:r>
      <w:r>
        <w:rPr>
          <w:rFonts w:ascii="SimHei" w:hAnsi="SimHei" w:eastAsia="黑体"/>
          <w:color w:val="000080"/>
          <w:sz w:val="24"/>
        </w:rPr>
        <w:t>激励）。如果把激励制度对员工创造性、革新精神和主动提高自身素质的意愿的影响考虑进去的话，激励对工作绩效的影响就更大了。</w:t>
      </w:r>
      <w:r>
        <w:rPr>
          <w:rFonts w:ascii="SimHei" w:hAnsi="SimHei" w:eastAsia="黑体"/>
          <w:color w:val="000080"/>
          <w:sz w:val="24"/>
        </w:rPr>
        <w:br/>
        <w:t>3</w:t>
      </w:r>
      <w:r>
        <w:rPr>
          <w:rFonts w:ascii="SimHei" w:hAnsi="SimHei" w:eastAsia="黑体"/>
          <w:color w:val="000080"/>
          <w:sz w:val="24"/>
        </w:rPr>
        <w:t>、 留住优秀人才</w:t>
      </w:r>
      <w:r>
        <w:rPr>
          <w:rFonts w:ascii="SimHei" w:hAnsi="SimHei" w:eastAsia="黑体"/>
          <w:color w:val="000080"/>
          <w:sz w:val="24"/>
        </w:rPr>
        <w:br/>
      </w:r>
      <w:r>
        <w:rPr>
          <w:rFonts w:ascii="SimHei" w:hAnsi="SimHei" w:eastAsia="黑体"/>
          <w:color w:val="000080"/>
          <w:sz w:val="24"/>
        </w:rPr>
        <w:t xml:space="preserve">    </w:t>
      </w:r>
      <w:r>
        <w:rPr>
          <w:rFonts w:ascii="SimHei" w:hAnsi="SimHei" w:eastAsia="黑体"/>
          <w:color w:val="000080"/>
          <w:sz w:val="24"/>
        </w:rPr>
        <w:t>德鲁克（</w:t>
      </w:r>
      <w:r>
        <w:rPr>
          <w:rFonts w:ascii="SimHei" w:hAnsi="SimHei" w:eastAsia="黑体"/>
          <w:color w:val="000080"/>
          <w:sz w:val="24"/>
        </w:rPr>
        <w:t>P.Druker</w:t>
      </w:r>
      <w:r>
        <w:rPr>
          <w:rFonts w:ascii="SimHei" w:hAnsi="SimHei" w:eastAsia="黑体"/>
          <w:color w:val="000080"/>
          <w:sz w:val="24"/>
        </w:rPr>
        <w:t>）认为，每一个组织都需要三个方面的绩效：直接的成果、价值的实现和未来的人力发展。缺少任何一方面的绩效，组织注定非垮不可。因此，每一位管理者都必须在这三个方面均有贡献。在三方面的贡献中，对“未来的人力发展”的贡献就是来自激励工作。</w:t>
      </w:r>
      <w:r>
        <w:rPr>
          <w:rFonts w:ascii="SimHei" w:hAnsi="SimHei" w:eastAsia="黑体"/>
          <w:color w:val="000080"/>
          <w:sz w:val="24"/>
        </w:rPr>
        <w:br/>
        <w:t>4</w:t>
      </w:r>
      <w:r>
        <w:rPr>
          <w:rFonts w:ascii="SimHei" w:hAnsi="SimHei" w:eastAsia="黑体"/>
          <w:color w:val="000080"/>
          <w:sz w:val="24"/>
        </w:rPr>
        <w:t>、 造就良性的竞争环境</w:t>
      </w:r>
      <w:r>
        <w:rPr>
          <w:rFonts w:ascii="SimHei" w:hAnsi="SimHei" w:eastAsia="黑体"/>
          <w:color w:val="000080"/>
          <w:sz w:val="24"/>
        </w:rPr>
        <w:br/>
      </w:r>
      <w:r>
        <w:rPr>
          <w:rFonts w:ascii="SimHei" w:hAnsi="SimHei" w:eastAsia="黑体"/>
          <w:color w:val="000080"/>
          <w:sz w:val="24"/>
        </w:rPr>
        <w:t xml:space="preserve">    </w:t>
      </w:r>
      <w:r>
        <w:rPr>
          <w:rFonts w:ascii="SimHei" w:hAnsi="SimHei" w:eastAsia="黑体"/>
          <w:color w:val="000080"/>
          <w:sz w:val="24"/>
        </w:rPr>
        <w:t>科学的激励制度保含有一种竞争精神，它的运行能够创造出一种良性的竞争环境，进而形成良性的竞争机制。在具有竞争性的环境中，组织成员就会收到环境的压力，这种压力将转变为员工努力工作的动力。正如麦格雷戈所说：“个人与个人之间的竞争，才是激励的主要来源之一。”在这里，员工工作的动力和积极性成了激励工作的间接结果。</w:t>
      </w:r>
    </w:p>
    <w:p>
      <w:pPr>
        <w:pStyle w:val="Normal"/>
        <w:snapToGrid w:val="false"/>
        <w:spacing w:lineRule="auto" w:line="360"/>
        <w:rPr>
          <w:b/>
          <w:b/>
          <w:color w:val="000080"/>
          <w:sz w:val="24"/>
        </w:rPr>
      </w:pPr>
      <w:r>
        <w:rPr>
          <w:rFonts w:ascii="SimHei" w:hAnsi="SimHei" w:eastAsia="黑体"/>
          <w:b/>
          <w:color w:val="000080"/>
          <w:sz w:val="24"/>
        </w:rPr>
      </w:r>
    </w:p>
    <w:p>
      <w:pPr>
        <w:pStyle w:val="Normal"/>
        <w:snapToGrid w:val="false"/>
        <w:spacing w:lineRule="auto" w:line="360"/>
        <w:rPr>
          <w:color w:val="000080"/>
        </w:rPr>
      </w:pPr>
      <w:r>
        <w:rPr>
          <w:rFonts w:ascii="SimHei" w:hAnsi="SimHei" w:eastAsia="黑体"/>
          <w:color w:val="000080"/>
        </w:rPr>
      </w:r>
    </w:p>
    <w:p>
      <w:pPr>
        <w:pStyle w:val="Normal"/>
        <w:snapToGrid w:val="false"/>
        <w:spacing w:lineRule="auto" w:line="360"/>
        <w:rPr>
          <w:color w:val="000080"/>
        </w:rPr>
      </w:pPr>
      <w:r>
        <w:rPr>
          <w:rFonts w:ascii="SimHei" w:hAnsi="SimHei" w:eastAsia="黑体"/>
          <w:color w:val="000080"/>
        </w:rPr>
      </w:r>
    </w:p>
    <w:p>
      <w:pPr>
        <w:sectPr>
          <w:headerReference w:type="default" r:id="rId10"/>
          <w:footerReference w:type="default" r:id="rId11"/>
          <w:type w:val="nextPage"/>
          <w:pgSz w:w="11906" w:h="16838"/>
          <w:pgMar w:left="1800" w:right="1800" w:header="851" w:top="1092" w:footer="992" w:bottom="1248" w:gutter="0"/>
          <w:pgNumType w:fmt="decimal"/>
          <w:formProt w:val="false"/>
          <w:textDirection w:val="lrTb"/>
          <w:docGrid w:type="lines" w:linePitch="312" w:charSpace="0"/>
        </w:sectPr>
        <w:pStyle w:val="Normal"/>
        <w:snapToGrid w:val="false"/>
        <w:spacing w:lineRule="auto" w:line="360"/>
        <w:rPr>
          <w:color w:val="000080"/>
        </w:rPr>
      </w:pPr>
      <w:r>
        <w:rPr>
          <w:rFonts w:ascii="SimHei" w:hAnsi="SimHei" w:eastAsia="黑体"/>
          <w:color w:val="000080"/>
        </w:rPr>
      </w:r>
    </w:p>
    <w:p>
      <w:pPr>
        <w:pStyle w:val="Heading2"/>
        <w:snapToGrid w:val="false"/>
        <w:spacing w:lineRule="auto" w:line="360"/>
        <w:jc w:val="center"/>
        <w:rPr>
          <w:color w:val="000080"/>
          <w:sz w:val="28"/>
          <w:szCs w:val="28"/>
        </w:rPr>
      </w:pPr>
      <w:bookmarkStart w:id="6" w:name="__RefHeading___Toc26002279"/>
      <w:bookmarkEnd w:id="6"/>
      <w:r>
        <w:rPr>
          <w:rFonts w:ascii="SimHei" w:hAnsi="SimHei" w:eastAsia="黑体"/>
          <w:color w:val="000080"/>
          <w:sz w:val="28"/>
          <w:szCs w:val="28"/>
        </w:rPr>
        <w:t>第二节</w:t>
      </w:r>
      <w:r>
        <w:rPr>
          <w:rFonts w:eastAsia="黑体" w:ascii="SimHei" w:hAnsi="SimHei"/>
          <w:color w:val="000080"/>
          <w:sz w:val="28"/>
          <w:szCs w:val="28"/>
        </w:rPr>
        <w:t xml:space="preserve">  </w:t>
      </w:r>
      <w:r>
        <w:rPr>
          <w:rFonts w:ascii="SimHei" w:hAnsi="SimHei" w:eastAsia="黑体"/>
          <w:color w:val="000080"/>
          <w:sz w:val="28"/>
          <w:szCs w:val="28"/>
        </w:rPr>
        <w:t>激励理论基础</w:t>
      </w:r>
    </w:p>
    <w:p>
      <w:pPr>
        <w:pStyle w:val="Heading3"/>
        <w:snapToGrid w:val="false"/>
        <w:spacing w:lineRule="auto" w:line="360"/>
        <w:rPr>
          <w:rFonts w:ascii="黑体" w:hAnsi="黑体" w:eastAsia="黑体" w:cs="黑体"/>
          <w:color w:val="000080"/>
          <w:kern w:val="0"/>
          <w:sz w:val="24"/>
        </w:rPr>
      </w:pPr>
      <w:bookmarkStart w:id="7" w:name="__RefHeading___Toc26002280"/>
      <w:r>
        <w:rPr>
          <w:rFonts w:eastAsia="黑体" w:cs="黑体" w:ascii="SimHei" w:hAnsi="SimHei"/>
          <w:color w:val="000080"/>
          <w:kern w:val="0"/>
          <w:sz w:val="24"/>
        </w:rPr>
        <w:t xml:space="preserve">1.2.1 </w:t>
      </w:r>
      <w:hyperlink r:id="rId12" w:tgtFrame="_blank">
        <w:r>
          <w:rPr>
            <w:rStyle w:val="InternetLink"/>
            <w:rFonts w:ascii="黑体" w:hAnsi="黑体" w:cs="黑体" w:eastAsia="黑体"/>
            <w:color w:val="000080"/>
            <w:kern w:val="0"/>
            <w:sz w:val="24"/>
          </w:rPr>
          <w:t>需求层次理论</w:t>
        </w:r>
      </w:hyperlink>
      <w:bookmarkEnd w:id="7"/>
      <w:r>
        <w:rPr>
          <w:rFonts w:ascii="SimHei" w:hAnsi="SimHei" w:cs="黑体" w:eastAsia="黑体"/>
          <w:color w:val="000080"/>
          <w:kern w:val="0"/>
          <w:sz w:val="24"/>
        </w:rPr>
        <w:t xml:space="preserve"> </w:t>
      </w:r>
    </w:p>
    <w:p>
      <w:pPr>
        <w:pStyle w:val="Normal"/>
        <w:widowControl/>
        <w:snapToGrid w:val="false"/>
        <w:spacing w:lineRule="auto" w:line="360"/>
        <w:ind w:firstLine="480"/>
        <w:jc w:val="start"/>
        <w:rPr>
          <w:rFonts w:ascii="宋体" w:hAnsi="宋体" w:cs="宋体"/>
          <w:color w:val="000080"/>
          <w:kern w:val="0"/>
          <w:sz w:val="24"/>
        </w:rPr>
      </w:pPr>
      <w:r>
        <w:rPr>
          <w:rFonts w:ascii="SimHei" w:hAnsi="SimHei" w:cs="宋体" w:eastAsia="黑体"/>
          <w:color w:val="000080"/>
          <w:kern w:val="0"/>
          <w:sz w:val="24"/>
        </w:rPr>
        <w:t>马斯洛在</w:t>
      </w:r>
      <w:r>
        <w:rPr>
          <w:rFonts w:cs="宋体" w:ascii="SimHei" w:hAnsi="SimHei" w:eastAsia="黑体"/>
          <w:color w:val="000080"/>
          <w:kern w:val="0"/>
          <w:sz w:val="24"/>
        </w:rPr>
        <w:t>1943</w:t>
      </w:r>
      <w:r>
        <w:rPr>
          <w:rFonts w:ascii="SimHei" w:hAnsi="SimHei" w:cs="宋体" w:eastAsia="黑体"/>
          <w:color w:val="000080"/>
          <w:kern w:val="0"/>
          <w:sz w:val="24"/>
        </w:rPr>
        <w:t>年出版的《人类激励理论》一书中，首次提出需求层次理论，认为人类有五个层次的需要，如下图：</w:t>
      </w:r>
      <w:r>
        <w:rPr>
          <w:rFonts w:ascii="SimHei" w:hAnsi="SimHei" w:cs="宋体" w:eastAsia="黑体"/>
          <w:color w:val="000080"/>
          <w:kern w:val="0"/>
          <w:sz w:val="24"/>
        </w:rPr>
      </w:r>
      <w:r>
        <w:rPr>
          <w:rFonts w:cs="宋体" w:ascii="SimHei" w:hAnsi="SimHei" w:eastAsia="黑体"/>
          <w:color w:val="000080"/>
          <w:kern w:val="0"/>
          <w:sz w:val="24"/>
        </w:rPr>
        <w:br/>
        <w:t>1</w:t>
      </w:r>
      <w:r>
        <w:rPr>
          <w:rFonts w:ascii="SimHei" w:hAnsi="SimHei" w:cs="宋体" w:eastAsia="黑体"/>
          <w:color w:val="000080"/>
          <w:kern w:val="0"/>
          <w:sz w:val="24"/>
        </w:rPr>
        <w:t>、 基本内容</w:t>
      </w:r>
      <w:r>
        <w:rPr>
          <w:rFonts w:cs="宋体" w:ascii="SimHei" w:hAnsi="SimHei" w:eastAsia="黑体"/>
          <w:color w:val="000080"/>
          <w:kern w:val="0"/>
          <w:sz w:val="24"/>
        </w:rPr>
        <w:br/>
      </w:r>
      <w:r>
        <w:rPr>
          <w:rFonts w:cs="宋体" w:ascii="SimHei" w:hAnsi="SimHei" w:eastAsia="黑体"/>
          <w:color w:val="000080"/>
          <w:kern w:val="0"/>
          <w:sz w:val="24"/>
        </w:rPr>
        <w:t xml:space="preserve">   </w:t>
      </w:r>
      <w:r>
        <w:rPr>
          <w:rFonts w:ascii="SimHei" w:hAnsi="SimHei" w:cs="宋体" w:eastAsia="黑体"/>
          <w:color w:val="000080"/>
          <w:kern w:val="0"/>
          <w:sz w:val="24"/>
        </w:rPr>
        <w:t>各层次需要的基本含义如下：</w:t>
      </w:r>
      <w:r>
        <w:rPr>
          <w:rFonts w:cs="宋体" w:ascii="SimHei" w:hAnsi="SimHei" w:eastAsia="黑体"/>
          <w:color w:val="000080"/>
          <w:kern w:val="0"/>
          <w:sz w:val="24"/>
        </w:rPr>
        <w:br/>
      </w:r>
      <w:r>
        <w:rPr>
          <w:rFonts w:ascii="SimHei" w:hAnsi="SimHei" w:cs="宋体" w:eastAsia="黑体"/>
          <w:color w:val="000080"/>
          <w:kern w:val="0"/>
          <w:sz w:val="24"/>
        </w:rPr>
        <w:t>（</w:t>
      </w:r>
      <w:r>
        <w:rPr>
          <w:rFonts w:cs="宋体" w:ascii="SimHei" w:hAnsi="SimHei" w:eastAsia="黑体"/>
          <w:color w:val="000080"/>
          <w:kern w:val="0"/>
          <w:sz w:val="24"/>
        </w:rPr>
        <w:t>1</w:t>
      </w:r>
      <w:r>
        <w:rPr>
          <w:rFonts w:ascii="SimHei" w:hAnsi="SimHei" w:cs="宋体" w:eastAsia="黑体"/>
          <w:color w:val="000080"/>
          <w:kern w:val="0"/>
          <w:sz w:val="24"/>
        </w:rPr>
        <w:t>） 生理上的需要。这是人类维持自身生存的最基本要求，包括饥、渴、衣、住、性的方面的要求。如果这些需要得不到满足，人类的生存就成了问题。在这个意义上说，生理需要是推动人们行动的最强大的动力。马斯洛认为，只有这些最基本的需要满足到维持生存所必需的程度后，其他的需要才能成为新的激励因素，而到了此时，这些已相对满足的需要也就不再成为激励因素了。</w:t>
      </w:r>
    </w:p>
    <w:p>
      <w:pPr>
        <w:pStyle w:val="Normal"/>
        <w:widowControl/>
        <w:snapToGrid w:val="false"/>
        <w:spacing w:lineRule="auto" w:line="360"/>
        <w:ind w:firstLine="480"/>
        <w:jc w:val="start"/>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2</w:t>
      </w:r>
      <w:r>
        <w:rPr>
          <w:rFonts w:ascii="SimHei" w:hAnsi="SimHei" w:cs="宋体" w:eastAsia="黑体"/>
          <w:color w:val="000080"/>
          <w:kern w:val="0"/>
          <w:sz w:val="24"/>
        </w:rPr>
        <w:t>） 安全上的需要。这是人类要求保障自身安全、摆脱事业和丧失财产威胁、避免职业病的侵袭、接触严酷的监督等方面的需要。马斯洛认为，整个有机体是一个追求安全的机制，人的感受器官、效应器官、智能和其他能量主要是寻求安全的工具，甚至可以把科学和人生观都看成是满足安全需要的一部分。当然，当这种需要一旦相对满足后，也就不再成为激励因素了。</w:t>
      </w:r>
    </w:p>
    <w:p>
      <w:pPr>
        <w:pStyle w:val="Normal"/>
        <w:widowControl/>
        <w:snapToGrid w:val="false"/>
        <w:spacing w:lineRule="auto" w:line="360"/>
        <w:ind w:firstLine="480"/>
        <w:jc w:val="start"/>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3</w:t>
      </w:r>
      <w:r>
        <w:rPr>
          <w:rFonts w:ascii="SimHei" w:hAnsi="SimHei" w:cs="宋体" w:eastAsia="黑体"/>
          <w:color w:val="000080"/>
          <w:kern w:val="0"/>
          <w:sz w:val="24"/>
        </w:rPr>
        <w:t>） 感情上的需要。这一层次的需要包括两个方面的内容。一是友爱的需要，即人人都需要伙伴之间、同事之间的关系融洽或保持友谊和忠诚；人人都希望得到爱情，希望爱别人，也渴望接受别人的爱。二是归属的需要，即人都有一种归属于一个群体的感情，希望成为群体中的一员，并相互关系和照顾。感情上的需要比生理上的需要来的细致，它和一个人的生理特性、经理、教育、宗教信仰都有关系。</w:t>
      </w:r>
    </w:p>
    <w:p>
      <w:pPr>
        <w:pStyle w:val="Normal"/>
        <w:widowControl/>
        <w:snapToGrid w:val="false"/>
        <w:spacing w:lineRule="auto" w:line="360"/>
        <w:ind w:firstLine="480"/>
        <w:jc w:val="start"/>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4</w:t>
      </w:r>
      <w:r>
        <w:rPr>
          <w:rFonts w:ascii="SimHei" w:hAnsi="SimHei" w:cs="宋体" w:eastAsia="黑体"/>
          <w:color w:val="000080"/>
          <w:kern w:val="0"/>
          <w:sz w:val="24"/>
        </w:rPr>
        <w:t>） 尊重的需要。人人都希望自己有稳定的社会地位，要求个人的能力和成就得到社会的承认。尊重的需要又可分为内部尊重和外部尊重。内部尊重是指一个人希望在各种不同情境中有实力、能胜任、充满信心、能独立自主。总之，内部尊重就是人的自尊。外部尊重是指一个人希望有地位、有威信，受到别人的尊重、信赖和高度评价。马斯洛认为，尊重需要得到满足，能使人对自己充满信心，对社会满腔热情，体验到自己活着的用处和价值。</w:t>
      </w:r>
    </w:p>
    <w:p>
      <w:pPr>
        <w:pStyle w:val="Normal"/>
        <w:widowControl/>
        <w:snapToGrid w:val="false"/>
        <w:spacing w:lineRule="auto" w:line="360"/>
        <w:ind w:firstLine="480"/>
        <w:jc w:val="start"/>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5</w:t>
      </w:r>
      <w:r>
        <w:rPr>
          <w:rFonts w:ascii="SimHei" w:hAnsi="SimHei" w:cs="宋体" w:eastAsia="黑体"/>
          <w:color w:val="000080"/>
          <w:kern w:val="0"/>
          <w:sz w:val="24"/>
        </w:rPr>
        <w:t>） 自我实现的需要。这是最高层次的需要，它是指实现个人理想、抱负，发挥个人的能力到最大程度，完成与自己的能力相称的一切事情的需要。也就是说，人必须干称职的工作，这样才会使他们感到最大的快乐。马斯洛提出，为满足自我实现需要所采取的途径是因人而异的。自我实现的需要是在努力实现自己的潜力，使自己越来越成为自己所期望的人物。</w:t>
      </w:r>
      <w:r>
        <w:rPr>
          <w:rFonts w:cs="宋体" w:ascii="SimHei" w:hAnsi="SimHei" w:eastAsia="黑体"/>
          <w:color w:val="000080"/>
          <w:kern w:val="0"/>
          <w:sz w:val="24"/>
        </w:rPr>
        <w:br/>
        <w:t>2</w:t>
      </w:r>
      <w:r>
        <w:rPr>
          <w:rFonts w:ascii="SimHei" w:hAnsi="SimHei" w:cs="宋体" w:eastAsia="黑体"/>
          <w:color w:val="000080"/>
          <w:kern w:val="0"/>
          <w:sz w:val="24"/>
        </w:rPr>
        <w:t>、 基本观点</w:t>
      </w:r>
    </w:p>
    <w:p>
      <w:pPr>
        <w:pStyle w:val="Normal"/>
        <w:widowControl/>
        <w:snapToGrid w:val="false"/>
        <w:spacing w:lineRule="auto" w:line="360"/>
        <w:ind w:firstLine="480"/>
        <w:jc w:val="start"/>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1</w:t>
      </w:r>
      <w:r>
        <w:rPr>
          <w:rFonts w:ascii="SimHei" w:hAnsi="SimHei" w:cs="宋体" w:eastAsia="黑体"/>
          <w:color w:val="000080"/>
          <w:kern w:val="0"/>
          <w:sz w:val="24"/>
        </w:rPr>
        <w:t>） 五种需要象阶梯一样从低到高，按层次逐级递升，但这样次序不是完全固定的，可以变化，也有种种例外情况。</w:t>
      </w:r>
    </w:p>
    <w:p>
      <w:pPr>
        <w:pStyle w:val="Normal"/>
        <w:widowControl/>
        <w:snapToGrid w:val="false"/>
        <w:spacing w:lineRule="auto" w:line="360"/>
        <w:ind w:firstLine="480"/>
        <w:jc w:val="start"/>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2</w:t>
      </w:r>
      <w:r>
        <w:rPr>
          <w:rFonts w:ascii="SimHei" w:hAnsi="SimHei" w:cs="宋体" w:eastAsia="黑体"/>
          <w:color w:val="000080"/>
          <w:kern w:val="0"/>
          <w:sz w:val="24"/>
        </w:rPr>
        <w:t>） 一般来说，某一层次的需要相对满足了，就会向高一层次发展，追求更高一层次的需要就成为驱使行为的动力。相应的，获得基本满座的需要就不再是一股激励力量。</w:t>
      </w:r>
    </w:p>
    <w:p>
      <w:pPr>
        <w:pStyle w:val="Normal"/>
        <w:widowControl/>
        <w:snapToGrid w:val="false"/>
        <w:spacing w:lineRule="auto" w:line="360"/>
        <w:ind w:firstLine="480"/>
        <w:jc w:val="start"/>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3</w:t>
      </w:r>
      <w:r>
        <w:rPr>
          <w:rFonts w:ascii="SimHei" w:hAnsi="SimHei" w:cs="宋体" w:eastAsia="黑体"/>
          <w:color w:val="000080"/>
          <w:kern w:val="0"/>
          <w:sz w:val="24"/>
        </w:rPr>
        <w:t>） 五种需要可以分为高级两级，其中生理上的需要、安全上的需要和感情上的需要都属于低一级的需要，这些需要通过外部条件就可以满足；而尊重的需要和自我实现的需要是高级需要，他们是通过内部因素才能满足的，而且一个人对尊重和自我实现的需要是无止境的。同一时期，一个人可能有几种需要，但每一时期总有一种需要占支配地位，对行为起决定作用。任何一种需要都不会因为更高层次需要的发展而消失。各层次的需要相互依赖和重叠，高层次的需要发展后，低层次的需要仍然存在，只是对行为影响的程度大大减小。</w:t>
      </w:r>
    </w:p>
    <w:p>
      <w:pPr>
        <w:pStyle w:val="Normal"/>
        <w:widowControl/>
        <w:snapToGrid w:val="false"/>
        <w:spacing w:lineRule="auto" w:line="360"/>
        <w:ind w:firstLine="480"/>
        <w:jc w:val="start"/>
        <w:rPr>
          <w:rFonts w:ascii="宋体" w:hAnsi="宋体" w:cs="宋体"/>
          <w:color w:val="000080"/>
          <w:kern w:val="0"/>
          <w:sz w:val="24"/>
        </w:rPr>
      </w:pPr>
      <w:r>
        <w:rPr>
          <w:rFonts w:ascii="SimHei" w:hAnsi="SimHei" w:cs="宋体" w:eastAsia="黑体"/>
          <w:color w:val="000080"/>
          <w:kern w:val="0"/>
          <w:sz w:val="24"/>
        </w:rPr>
        <w:t>（</w:t>
      </w:r>
      <w:r>
        <w:rPr>
          <w:rFonts w:cs="宋体" w:ascii="SimHei" w:hAnsi="SimHei" w:eastAsia="黑体"/>
          <w:color w:val="000080"/>
          <w:kern w:val="0"/>
          <w:sz w:val="24"/>
        </w:rPr>
        <w:t>4</w:t>
      </w:r>
      <w:r>
        <w:rPr>
          <w:rFonts w:ascii="SimHei" w:hAnsi="SimHei" w:cs="宋体" w:eastAsia="黑体"/>
          <w:color w:val="000080"/>
          <w:kern w:val="0"/>
          <w:sz w:val="24"/>
        </w:rPr>
        <w:t>） 马斯洛和其他的行为科学家都认为，一个国家多数人的需要层次结构，是同这个国家的经济发展水平、科技发展水平、文化和人民受教育的程度直接相关的。再不发达国家，生理需要和安全需要占主导的人数比例较大，而高级需要占主导的人数比例较小；在发达国家，则刚好相反。在同一国家不同时期，人们的需要层次会随着生产水平的变化而变化，戴维斯（</w:t>
      </w:r>
      <w:r>
        <w:rPr>
          <w:rFonts w:cs="宋体" w:ascii="SimHei" w:hAnsi="SimHei" w:eastAsia="黑体"/>
          <w:color w:val="000080"/>
          <w:kern w:val="0"/>
          <w:sz w:val="24"/>
        </w:rPr>
        <w:t>K.Davis</w:t>
      </w:r>
      <w:r>
        <w:rPr>
          <w:rFonts w:ascii="SimHei" w:hAnsi="SimHei" w:cs="宋体" w:eastAsia="黑体"/>
          <w:color w:val="000080"/>
          <w:kern w:val="0"/>
          <w:sz w:val="24"/>
        </w:rPr>
        <w:t>）曾就美国的情况做过估计，如下表：</w:t>
      </w:r>
      <w:r>
        <w:rPr>
          <w:rFonts w:cs="宋体" w:ascii="SimHei" w:hAnsi="SimHei" w:eastAsia="黑体"/>
          <w:color w:val="000080"/>
          <w:kern w:val="0"/>
          <w:sz w:val="24"/>
        </w:rPr>
        <w:br/>
      </w:r>
      <w:r>
        <w:rPr>
          <w:rFonts w:cs="宋体" w:ascii="SimHei" w:hAnsi="SimHei" w:eastAsia="黑体"/>
          <w:color w:val="000080"/>
          <w:kern w:val="0"/>
          <w:sz w:val="24"/>
        </w:rPr>
      </w:r>
    </w:p>
    <w:p>
      <w:pPr>
        <w:pStyle w:val="Normal"/>
        <w:snapToGrid w:val="false"/>
        <w:spacing w:lineRule="auto" w:line="360"/>
        <w:rPr>
          <w:rFonts w:ascii="宋体" w:hAnsi="宋体" w:cs="宋体"/>
          <w:color w:val="000080"/>
          <w:kern w:val="0"/>
          <w:sz w:val="24"/>
        </w:rPr>
      </w:pPr>
      <w:r>
        <w:rPr>
          <w:rFonts w:cs="宋体" w:ascii="SimHei" w:hAnsi="SimHei" w:eastAsia="黑体"/>
          <w:color w:val="000080"/>
          <w:kern w:val="0"/>
          <w:sz w:val="24"/>
        </w:rPr>
      </w:r>
    </w:p>
    <w:p>
      <w:pPr>
        <w:pStyle w:val="Normal"/>
        <w:snapToGrid w:val="false"/>
        <w:spacing w:lineRule="auto" w:line="360"/>
        <w:rPr>
          <w:rFonts w:ascii="宋体" w:hAnsi="宋体" w:cs="宋体"/>
          <w:color w:val="000080"/>
          <w:kern w:val="0"/>
          <w:sz w:val="24"/>
        </w:rPr>
      </w:pPr>
      <w:r>
        <w:rPr>
          <w:rFonts w:cs="宋体" w:ascii="SimHei" w:hAnsi="SimHei" w:eastAsia="黑体"/>
          <w:color w:val="000080"/>
          <w:kern w:val="0"/>
          <w:sz w:val="24"/>
        </w:rPr>
        <w:t>3</w:t>
      </w:r>
      <w:r>
        <w:rPr>
          <w:rFonts w:ascii="SimHei" w:hAnsi="SimHei" w:cs="宋体" w:eastAsia="黑体"/>
          <w:color w:val="000080"/>
          <w:kern w:val="0"/>
          <w:sz w:val="24"/>
        </w:rPr>
        <w:t>、对需求层次理论的评价</w:t>
      </w:r>
      <w:r>
        <w:rPr>
          <w:rFonts w:cs="宋体" w:ascii="SimHei" w:hAnsi="SimHei" w:eastAsia="黑体"/>
          <w:color w:val="000080"/>
          <w:kern w:val="0"/>
          <w:sz w:val="24"/>
        </w:rPr>
        <w:br/>
      </w:r>
      <w:r>
        <w:rPr>
          <w:rFonts w:cs="宋体" w:ascii="SimHei" w:hAnsi="SimHei" w:eastAsia="黑体"/>
          <w:color w:val="000080"/>
          <w:kern w:val="0"/>
          <w:sz w:val="24"/>
        </w:rPr>
        <w:t xml:space="preserve">    </w:t>
      </w:r>
      <w:r>
        <w:rPr>
          <w:rFonts w:ascii="SimHei" w:hAnsi="SimHei" w:cs="宋体" w:eastAsia="黑体"/>
          <w:color w:val="000080"/>
          <w:kern w:val="0"/>
          <w:sz w:val="24"/>
        </w:rPr>
        <w:t>马</w:t>
      </w:r>
      <w:r>
        <w:rPr>
          <w:rFonts w:ascii="SimHei" w:hAnsi="SimHei" w:cs="宋体" w:eastAsia="黑体"/>
          <w:color w:val="000080"/>
          <w:kern w:val="0"/>
          <w:sz w:val="24"/>
        </w:rPr>
        <w:t>斯洛的需求层次理论，在一定程度上反映了人类行为和心理活动的共同规律。马斯洛从人的需要出发探索人的激励和研究人的行为，抓住了问题的关键；马斯洛指出了人的需要是由低级向高级不断发展的，这一趋势基本上符合需要发展规律的。因此，需要层次理论对企业管理者如何有效的调动人的积极性有启发作用。</w:t>
      </w:r>
    </w:p>
    <w:p>
      <w:pPr>
        <w:pStyle w:val="Normal"/>
        <w:snapToGrid w:val="false"/>
        <w:spacing w:lineRule="auto" w:line="360"/>
        <w:ind w:firstLine="480"/>
        <w:rPr>
          <w:color w:val="000080"/>
          <w:sz w:val="24"/>
        </w:rPr>
      </w:pPr>
      <w:r>
        <w:rPr>
          <w:rFonts w:ascii="SimHei" w:hAnsi="SimHei" w:cs="宋体" w:eastAsia="黑体"/>
          <w:color w:val="000080"/>
          <w:kern w:val="0"/>
          <w:sz w:val="24"/>
        </w:rPr>
        <w:t>但是，马斯洛是离开社会条件、离开人的历史发展以及人的社会实践来考察人的需要及其结构的。其理论基础是存在主义的人本主义学说，即人的本质是超越社会历史的，抽象的“自然人”，由此得出的一些观点就难以式和其他国家的情况。</w:t>
      </w:r>
    </w:p>
    <w:p>
      <w:pPr>
        <w:pStyle w:val="Heading3"/>
        <w:snapToGrid w:val="false"/>
        <w:spacing w:lineRule="auto" w:line="360"/>
        <w:rPr>
          <w:rFonts w:ascii="黑体" w:hAnsi="黑体" w:eastAsia="黑体" w:cs="黑体"/>
          <w:color w:val="000080"/>
          <w:kern w:val="0"/>
          <w:sz w:val="24"/>
        </w:rPr>
      </w:pPr>
      <w:bookmarkStart w:id="8" w:name="__RefHeading___Toc26002281"/>
      <w:r>
        <w:rPr>
          <w:rFonts w:eastAsia="黑体" w:cs="黑体" w:ascii="SimHei" w:hAnsi="SimHei"/>
          <w:color w:val="000080"/>
          <w:kern w:val="0"/>
          <w:sz w:val="24"/>
        </w:rPr>
        <w:t xml:space="preserve">1.2.2 </w:t>
      </w:r>
      <w:hyperlink r:id="rId15" w:tgtFrame="_blank">
        <w:r>
          <w:rPr>
            <w:rStyle w:val="InternetLink"/>
            <w:rFonts w:eastAsia="黑体" w:cs="黑体" w:ascii="黑体" w:hAnsi="黑体"/>
            <w:color w:val="000080"/>
            <w:kern w:val="0"/>
            <w:sz w:val="24"/>
          </w:rPr>
          <w:t>X</w:t>
        </w:r>
        <w:r>
          <w:rPr>
            <w:rStyle w:val="InternetLink"/>
            <w:rFonts w:ascii="黑体" w:hAnsi="黑体" w:cs="黑体" w:eastAsia="黑体"/>
            <w:color w:val="000080"/>
            <w:kern w:val="0"/>
            <w:sz w:val="24"/>
          </w:rPr>
          <w:t>理论</w:t>
        </w:r>
      </w:hyperlink>
      <w:bookmarkEnd w:id="8"/>
      <w:r>
        <w:rPr>
          <w:rFonts w:ascii="SimHei" w:hAnsi="SimHei" w:cs="黑体" w:eastAsia="黑体"/>
          <w:color w:val="000080"/>
          <w:kern w:val="0"/>
          <w:sz w:val="24"/>
        </w:rPr>
        <w:t xml:space="preserve"> </w:t>
      </w:r>
    </w:p>
    <w:p>
      <w:pPr>
        <w:pStyle w:val="Normal"/>
        <w:snapToGrid w:val="false"/>
        <w:spacing w:lineRule="auto" w:line="360"/>
        <w:ind w:firstLine="480"/>
        <w:rPr>
          <w:color w:val="000080"/>
          <w:sz w:val="24"/>
        </w:rPr>
      </w:pPr>
      <w:r>
        <w:rPr>
          <w:rFonts w:ascii="SimHei" w:hAnsi="SimHei" w:eastAsia="黑体"/>
          <w:color w:val="000080"/>
          <w:sz w:val="24"/>
        </w:rPr>
        <w:t>麦格雷戈</w:t>
      </w:r>
      <w:r>
        <w:rPr>
          <w:rFonts w:ascii="SimHei" w:hAnsi="SimHei" w:eastAsia="黑体"/>
          <w:color w:val="000080"/>
          <w:sz w:val="24"/>
        </w:rPr>
        <w:t>1957</w:t>
      </w:r>
      <w:r>
        <w:rPr>
          <w:rFonts w:ascii="SimHei" w:hAnsi="SimHei" w:eastAsia="黑体"/>
          <w:color w:val="000080"/>
          <w:sz w:val="24"/>
        </w:rPr>
        <w:t>年把传统的管理理论及其人性假设成为</w:t>
      </w:r>
      <w:r>
        <w:rPr>
          <w:rFonts w:ascii="SimHei" w:hAnsi="SimHei" w:eastAsia="黑体"/>
          <w:color w:val="000080"/>
          <w:sz w:val="24"/>
        </w:rPr>
        <w:t>X</w:t>
      </w:r>
      <w:r>
        <w:rPr>
          <w:rFonts w:ascii="SimHei" w:hAnsi="SimHei" w:eastAsia="黑体"/>
          <w:color w:val="000080"/>
          <w:sz w:val="24"/>
        </w:rPr>
        <w:t>理论。</w:t>
      </w:r>
      <w:r>
        <w:rPr>
          <w:rFonts w:ascii="SimHei" w:hAnsi="SimHei" w:eastAsia="黑体"/>
          <w:color w:val="000080"/>
          <w:sz w:val="24"/>
        </w:rPr>
        <w:t>X</w:t>
      </w:r>
      <w:r>
        <w:rPr>
          <w:rFonts w:ascii="SimHei" w:hAnsi="SimHei" w:eastAsia="黑体"/>
          <w:color w:val="000080"/>
          <w:sz w:val="24"/>
        </w:rPr>
        <w:t>理论对人性的假设是：</w:t>
      </w:r>
    </w:p>
    <w:p>
      <w:pPr>
        <w:pStyle w:val="Normal"/>
        <w:snapToGrid w:val="false"/>
        <w:spacing w:lineRule="auto" w:line="360"/>
        <w:ind w:firstLine="480"/>
        <w:rPr>
          <w:color w:val="000080"/>
          <w:sz w:val="24"/>
        </w:rPr>
      </w:pP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 一般人的天性是厌恶工作的，一有可能就逃避工作。</w:t>
      </w:r>
    </w:p>
    <w:p>
      <w:pPr>
        <w:pStyle w:val="Normal"/>
        <w:snapToGrid w:val="false"/>
        <w:spacing w:lineRule="auto" w:line="360"/>
        <w:ind w:firstLine="480"/>
        <w:rPr>
          <w:color w:val="000080"/>
          <w:sz w:val="24"/>
        </w:rPr>
      </w:pPr>
      <w:r>
        <w:rPr>
          <w:rFonts w:ascii="SimHei" w:hAnsi="SimHei" w:eastAsia="黑体"/>
          <w:color w:val="000080"/>
          <w:sz w:val="24"/>
        </w:rPr>
        <w:t>（</w:t>
      </w:r>
      <w:r>
        <w:rPr>
          <w:rFonts w:ascii="SimHei" w:hAnsi="SimHei" w:eastAsia="黑体"/>
          <w:color w:val="000080"/>
          <w:sz w:val="24"/>
        </w:rPr>
        <w:t>2</w:t>
      </w:r>
      <w:r>
        <w:rPr>
          <w:rFonts w:ascii="SimHei" w:hAnsi="SimHei" w:eastAsia="黑体"/>
          <w:color w:val="000080"/>
          <w:sz w:val="24"/>
        </w:rPr>
        <w:t>） 因为人的天性是厌恶工作，必须对大多数人实行强制的监控指挥和用惩罚做威胁，使他们为实现组织目标做出适当的努力。</w:t>
      </w:r>
    </w:p>
    <w:p>
      <w:pPr>
        <w:pStyle w:val="Normal"/>
        <w:snapToGrid w:val="false"/>
        <w:spacing w:lineRule="auto" w:line="360"/>
        <w:ind w:firstLine="480"/>
        <w:rPr>
          <w:color w:val="000080"/>
          <w:sz w:val="24"/>
        </w:rPr>
      </w:pP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 一般人宁愿受到指挥，一心想逃避责任，相对来说没有进取心，要求安全高于一切。其结论是，多数人不能自我管理，因此需要另外的少数人从外部施加压力。传统的组织结构、管理政策、措施和计划都反映上述假设。通行的激励措施是一靠金钱刺激，二靠严厉惩罚。</w:t>
      </w:r>
    </w:p>
    <w:p>
      <w:pPr>
        <w:pStyle w:val="Heading3"/>
        <w:snapToGrid w:val="false"/>
        <w:spacing w:lineRule="auto" w:line="360"/>
        <w:rPr>
          <w:rFonts w:ascii="黑体" w:hAnsi="黑体" w:eastAsia="黑体" w:cs="黑体"/>
          <w:color w:val="000080"/>
          <w:kern w:val="0"/>
          <w:sz w:val="24"/>
        </w:rPr>
      </w:pPr>
      <w:bookmarkStart w:id="9" w:name="__RefHeading___Toc26002282"/>
      <w:r>
        <w:rPr>
          <w:rFonts w:eastAsia="黑体" w:cs="黑体" w:ascii="SimHei" w:hAnsi="SimHei"/>
          <w:color w:val="000080"/>
          <w:kern w:val="0"/>
          <w:sz w:val="24"/>
        </w:rPr>
        <w:t xml:space="preserve">1.2.3 </w:t>
      </w:r>
      <w:hyperlink r:id="rId16" w:tgtFrame="_blank">
        <w:r>
          <w:rPr>
            <w:rStyle w:val="InternetLink"/>
            <w:rFonts w:eastAsia="黑体" w:cs="黑体" w:ascii="黑体" w:hAnsi="黑体"/>
            <w:color w:val="000080"/>
            <w:kern w:val="0"/>
            <w:sz w:val="24"/>
          </w:rPr>
          <w:t>Y</w:t>
        </w:r>
        <w:r>
          <w:rPr>
            <w:rStyle w:val="InternetLink"/>
            <w:rFonts w:ascii="黑体" w:hAnsi="黑体" w:cs="黑体" w:eastAsia="黑体"/>
            <w:color w:val="000080"/>
            <w:kern w:val="0"/>
            <w:sz w:val="24"/>
          </w:rPr>
          <w:t>理论</w:t>
        </w:r>
      </w:hyperlink>
      <w:bookmarkEnd w:id="9"/>
      <w:r>
        <w:rPr>
          <w:rFonts w:ascii="SimHei" w:hAnsi="SimHei" w:cs="黑体" w:eastAsia="黑体"/>
          <w:color w:val="000080"/>
          <w:kern w:val="0"/>
          <w:sz w:val="24"/>
        </w:rPr>
        <w:t xml:space="preserve"> </w:t>
      </w:r>
    </w:p>
    <w:p>
      <w:pPr>
        <w:pStyle w:val="Normal"/>
        <w:snapToGrid w:val="false"/>
        <w:spacing w:lineRule="auto" w:line="360"/>
        <w:ind w:firstLine="480"/>
        <w:rPr>
          <w:color w:val="000080"/>
          <w:sz w:val="24"/>
        </w:rPr>
      </w:pPr>
      <w:r>
        <w:rPr>
          <w:rFonts w:ascii="SimHei" w:hAnsi="SimHei" w:eastAsia="黑体"/>
          <w:color w:val="000080"/>
          <w:sz w:val="24"/>
        </w:rPr>
        <w:t>麦格雷戈认为传统的指挥和控制的管理哲学已不再适用于激励人，因此需要一种对人进行管理的不同的理论。麦格雷戈把自己提出的新的理论称为</w:t>
      </w:r>
      <w:r>
        <w:rPr>
          <w:rFonts w:ascii="SimHei" w:hAnsi="SimHei" w:eastAsia="黑体"/>
          <w:color w:val="000080"/>
          <w:sz w:val="24"/>
        </w:rPr>
        <w:t>Y</w:t>
      </w:r>
      <w:r>
        <w:rPr>
          <w:rFonts w:ascii="SimHei" w:hAnsi="SimHei" w:eastAsia="黑体"/>
          <w:color w:val="000080"/>
          <w:sz w:val="24"/>
        </w:rPr>
        <w:t>理论。</w:t>
      </w:r>
      <w:r>
        <w:rPr>
          <w:rFonts w:ascii="SimHei" w:hAnsi="SimHei" w:eastAsia="黑体"/>
          <w:color w:val="000080"/>
          <w:sz w:val="24"/>
        </w:rPr>
        <w:br/>
        <w:t>Y</w:t>
      </w:r>
      <w:r>
        <w:rPr>
          <w:rFonts w:ascii="SimHei" w:hAnsi="SimHei" w:eastAsia="黑体"/>
          <w:color w:val="000080"/>
          <w:sz w:val="24"/>
        </w:rPr>
        <w:t>理论对人性的假设是：</w:t>
      </w:r>
    </w:p>
    <w:p>
      <w:pPr>
        <w:pStyle w:val="Normal"/>
        <w:snapToGrid w:val="false"/>
        <w:spacing w:lineRule="auto" w:line="360"/>
        <w:ind w:firstLine="480"/>
        <w:rPr>
          <w:color w:val="000080"/>
          <w:sz w:val="24"/>
        </w:rPr>
      </w:pPr>
      <w:r>
        <w:rPr>
          <w:rFonts w:ascii="SimHei" w:hAnsi="SimHei" w:eastAsia="黑体"/>
          <w:color w:val="000080"/>
          <w:sz w:val="24"/>
        </w:rPr>
        <w:t>（</w:t>
      </w:r>
      <w:r>
        <w:rPr>
          <w:rFonts w:ascii="SimHei" w:hAnsi="SimHei" w:eastAsia="黑体"/>
          <w:color w:val="000080"/>
          <w:sz w:val="24"/>
        </w:rPr>
        <w:t>1</w:t>
      </w:r>
      <w:r>
        <w:rPr>
          <w:rFonts w:ascii="SimHei" w:hAnsi="SimHei" w:eastAsia="黑体"/>
          <w:color w:val="000080"/>
          <w:sz w:val="24"/>
        </w:rPr>
        <w:t>） 在工作中消耗体力和智力的努力象游戏或休息一样自然。一般的人并非天生就厌恶劳动。</w:t>
      </w:r>
    </w:p>
    <w:p>
      <w:pPr>
        <w:pStyle w:val="Normal"/>
        <w:snapToGrid w:val="false"/>
        <w:spacing w:lineRule="auto" w:line="360"/>
        <w:ind w:firstLine="480"/>
        <w:rPr>
          <w:color w:val="000080"/>
          <w:sz w:val="24"/>
        </w:rPr>
      </w:pPr>
      <w:r>
        <w:rPr>
          <w:rFonts w:ascii="SimHei" w:hAnsi="SimHei" w:eastAsia="黑体"/>
          <w:color w:val="000080"/>
          <w:sz w:val="24"/>
        </w:rPr>
        <w:t>（</w:t>
      </w:r>
      <w:r>
        <w:rPr>
          <w:rFonts w:ascii="SimHei" w:hAnsi="SimHei" w:eastAsia="黑体"/>
          <w:color w:val="000080"/>
          <w:sz w:val="24"/>
        </w:rPr>
        <w:t>2</w:t>
      </w:r>
      <w:r>
        <w:rPr>
          <w:rFonts w:ascii="SimHei" w:hAnsi="SimHei" w:eastAsia="黑体"/>
          <w:color w:val="000080"/>
          <w:sz w:val="24"/>
        </w:rPr>
        <w:t>） 外部控制和惩罚的威胁不是使人们努力实现组织目标的唯一手段。人们在自己对目标负有责任的工作中能够实现自我指挥和自我控制。</w:t>
      </w:r>
    </w:p>
    <w:p>
      <w:pPr>
        <w:pStyle w:val="Normal"/>
        <w:snapToGrid w:val="false"/>
        <w:spacing w:lineRule="auto" w:line="360"/>
        <w:ind w:firstLine="480"/>
        <w:rPr>
          <w:color w:val="000080"/>
          <w:sz w:val="24"/>
        </w:rPr>
      </w:pPr>
      <w:r>
        <w:rPr>
          <w:rFonts w:ascii="SimHei" w:hAnsi="SimHei" w:eastAsia="黑体"/>
          <w:color w:val="000080"/>
          <w:sz w:val="24"/>
        </w:rPr>
        <w:t>（</w:t>
      </w:r>
      <w:r>
        <w:rPr>
          <w:rFonts w:ascii="SimHei" w:hAnsi="SimHei" w:eastAsia="黑体"/>
          <w:color w:val="000080"/>
          <w:sz w:val="24"/>
        </w:rPr>
        <w:t>3</w:t>
      </w:r>
      <w:r>
        <w:rPr>
          <w:rFonts w:ascii="SimHei" w:hAnsi="SimHei" w:eastAsia="黑体"/>
          <w:color w:val="000080"/>
          <w:sz w:val="24"/>
        </w:rPr>
        <w:t>） 对目标负有责任是与成绩联系在一起的报酬的函数。其中，最重要的报酬，如自我意识和自我实现需要的满足，是努力实现组织目标的直接产物。</w:t>
      </w:r>
    </w:p>
    <w:p>
      <w:pPr>
        <w:pStyle w:val="Normal"/>
        <w:snapToGrid w:val="false"/>
        <w:spacing w:lineRule="auto" w:line="360"/>
        <w:ind w:firstLine="480"/>
        <w:rPr>
          <w:color w:val="000080"/>
          <w:sz w:val="24"/>
        </w:rPr>
      </w:pPr>
      <w:r>
        <w:rPr>
          <w:rFonts w:ascii="SimHei" w:hAnsi="SimHei" w:eastAsia="黑体"/>
          <w:color w:val="000080"/>
          <w:sz w:val="24"/>
        </w:rPr>
        <w:t>（</w:t>
      </w:r>
      <w:r>
        <w:rPr>
          <w:rFonts w:ascii="SimHei" w:hAnsi="SimHei" w:eastAsia="黑体"/>
          <w:color w:val="000080"/>
          <w:sz w:val="24"/>
        </w:rPr>
        <w:t>4</w:t>
      </w:r>
      <w:r>
        <w:rPr>
          <w:rFonts w:ascii="SimHei" w:hAnsi="SimHei" w:eastAsia="黑体"/>
          <w:color w:val="000080"/>
          <w:sz w:val="24"/>
        </w:rPr>
        <w:t>） 在适当条件下，一般人是不仅能够学会接受责任，而且能够学会主动承担责任。逃避责任、缺乏进取心、强调安全感一般来说是经验的结果，不是人的天性。</w:t>
      </w:r>
    </w:p>
    <w:p>
      <w:pPr>
        <w:pStyle w:val="Normal"/>
        <w:snapToGrid w:val="false"/>
        <w:spacing w:lineRule="auto" w:line="360"/>
        <w:ind w:firstLine="480"/>
        <w:rPr>
          <w:color w:val="000080"/>
          <w:sz w:val="24"/>
        </w:rPr>
      </w:pPr>
      <w:r>
        <w:rPr>
          <w:rFonts w:ascii="SimHei" w:hAnsi="SimHei" w:eastAsia="黑体"/>
          <w:color w:val="000080"/>
          <w:sz w:val="24"/>
        </w:rPr>
        <w:t>（</w:t>
      </w:r>
      <w:r>
        <w:rPr>
          <w:rFonts w:ascii="SimHei" w:hAnsi="SimHei" w:eastAsia="黑体"/>
          <w:color w:val="000080"/>
          <w:sz w:val="24"/>
        </w:rPr>
        <w:t>5</w:t>
      </w:r>
      <w:r>
        <w:rPr>
          <w:rFonts w:ascii="SimHei" w:hAnsi="SimHei" w:eastAsia="黑体"/>
          <w:color w:val="000080"/>
          <w:sz w:val="24"/>
        </w:rPr>
        <w:t>） 在解决组织问题方面，多数人而不是少数人具有发挥想到高的想象力，独创性和创造力的能力。</w:t>
      </w:r>
    </w:p>
    <w:p>
      <w:pPr>
        <w:pStyle w:val="Normal"/>
        <w:snapToGrid w:val="false"/>
        <w:spacing w:lineRule="auto" w:line="360"/>
        <w:ind w:firstLine="480"/>
        <w:rPr>
          <w:color w:val="000080"/>
          <w:sz w:val="24"/>
        </w:rPr>
      </w:pPr>
      <w:r>
        <w:rPr>
          <w:rFonts w:ascii="SimHei" w:hAnsi="SimHei" w:eastAsia="黑体"/>
          <w:color w:val="000080"/>
          <w:sz w:val="24"/>
        </w:rPr>
        <w:t>（</w:t>
      </w:r>
      <w:r>
        <w:rPr>
          <w:rFonts w:ascii="SimHei" w:hAnsi="SimHei" w:eastAsia="黑体"/>
          <w:color w:val="000080"/>
          <w:sz w:val="24"/>
        </w:rPr>
        <w:t>6</w:t>
      </w:r>
      <w:r>
        <w:rPr>
          <w:rFonts w:ascii="SimHei" w:hAnsi="SimHei" w:eastAsia="黑体"/>
          <w:color w:val="000080"/>
          <w:sz w:val="24"/>
        </w:rPr>
        <w:t>） 在现代工业生活条件下，仅仅部分的利用了一般人的智力潜能。</w:t>
      </w:r>
      <w:r>
        <w:rPr>
          <w:rFonts w:ascii="SimHei" w:hAnsi="SimHei" w:eastAsia="黑体"/>
          <w:color w:val="000080"/>
          <w:sz w:val="24"/>
        </w:rPr>
        <w:br/>
      </w:r>
      <w:r>
        <w:rPr>
          <w:rFonts w:ascii="SimHei" w:hAnsi="SimHei" w:eastAsia="黑体"/>
          <w:color w:val="000080"/>
          <w:sz w:val="24"/>
        </w:rPr>
        <w:t>麦格雷戈认为，</w:t>
      </w:r>
      <w:r>
        <w:rPr>
          <w:rFonts w:ascii="SimHei" w:hAnsi="SimHei" w:eastAsia="黑体"/>
          <w:color w:val="000080"/>
          <w:sz w:val="24"/>
        </w:rPr>
        <w:t>Y</w:t>
      </w:r>
      <w:r>
        <w:rPr>
          <w:rFonts w:ascii="SimHei" w:hAnsi="SimHei" w:eastAsia="黑体"/>
          <w:color w:val="000080"/>
          <w:sz w:val="24"/>
        </w:rPr>
        <w:t>理论的假定表明了人的成长和发展的可能性，从</w:t>
      </w:r>
      <w:r>
        <w:rPr>
          <w:rFonts w:ascii="SimHei" w:hAnsi="SimHei" w:eastAsia="黑体"/>
          <w:color w:val="000080"/>
          <w:sz w:val="24"/>
        </w:rPr>
        <w:t>Y</w:t>
      </w:r>
      <w:r>
        <w:rPr>
          <w:rFonts w:ascii="SimHei" w:hAnsi="SimHei" w:eastAsia="黑体"/>
          <w:color w:val="000080"/>
          <w:sz w:val="24"/>
        </w:rPr>
        <w:t>理论派生出来的组织原则是一体化原则，即“创造一种条件，是组织成员通过努力争取企业成功，以更好的实现个人目标”。所谓更好的实现个人目标，是指个人通过努力争取组织的成功来实现个人目标这一办法对个人来说比其他许多可选择的办法更有吸引力。</w:t>
      </w:r>
    </w:p>
    <w:p>
      <w:pPr>
        <w:pStyle w:val="Heading3"/>
        <w:snapToGrid w:val="false"/>
        <w:spacing w:lineRule="auto" w:line="360"/>
        <w:rPr>
          <w:rFonts w:ascii="黑体" w:hAnsi="黑体" w:eastAsia="黑体" w:cs="黑体"/>
          <w:color w:val="000080"/>
          <w:kern w:val="0"/>
          <w:sz w:val="24"/>
        </w:rPr>
      </w:pPr>
      <w:bookmarkStart w:id="10" w:name="__RefHeading___Toc26002283"/>
      <w:r>
        <w:rPr>
          <w:rFonts w:eastAsia="黑体" w:cs="黑体" w:ascii="SimHei" w:hAnsi="SimHei"/>
          <w:color w:val="000080"/>
          <w:kern w:val="0"/>
          <w:sz w:val="24"/>
        </w:rPr>
        <w:t xml:space="preserve">1.2.4 </w:t>
      </w:r>
      <w:hyperlink r:id="rId17" w:tgtFrame="_blank">
        <w:r>
          <w:rPr>
            <w:rStyle w:val="InternetLink"/>
            <w:rFonts w:eastAsia="黑体" w:cs="黑体" w:ascii="黑体" w:hAnsi="黑体"/>
            <w:color w:val="000080"/>
            <w:kern w:val="0"/>
            <w:sz w:val="24"/>
          </w:rPr>
          <w:t>Z</w:t>
        </w:r>
        <w:r>
          <w:rPr>
            <w:rStyle w:val="InternetLink"/>
            <w:rFonts w:ascii="黑体" w:hAnsi="黑体" w:cs="黑体" w:eastAsia="黑体"/>
            <w:color w:val="000080"/>
            <w:kern w:val="0"/>
            <w:sz w:val="24"/>
          </w:rPr>
          <w:t>理论</w:t>
        </w:r>
      </w:hyperlink>
      <w:bookmarkEnd w:id="10"/>
      <w:r>
        <w:rPr>
          <w:rFonts w:ascii="SimHei" w:hAnsi="SimHei" w:cs="黑体" w:eastAsia="黑体"/>
          <w:color w:val="000080"/>
          <w:kern w:val="0"/>
          <w:sz w:val="24"/>
        </w:rPr>
        <w:t xml:space="preserve"> </w:t>
      </w:r>
    </w:p>
    <w:p>
      <w:pPr>
        <w:pStyle w:val="Normal"/>
        <w:snapToGrid w:val="false"/>
        <w:spacing w:lineRule="auto" w:line="360"/>
        <w:ind w:firstLine="440"/>
        <w:rPr>
          <w:color w:val="000080"/>
          <w:sz w:val="24"/>
        </w:rPr>
      </w:pPr>
      <w:r>
        <w:rPr>
          <w:rFonts w:ascii="SimHei" w:hAnsi="SimHei" w:eastAsia="黑体"/>
          <w:color w:val="000080"/>
          <w:sz w:val="24"/>
        </w:rPr>
        <w:t>大内（</w:t>
      </w:r>
      <w:r>
        <w:rPr>
          <w:rFonts w:ascii="SimHei" w:hAnsi="SimHei" w:eastAsia="黑体"/>
          <w:color w:val="000080"/>
          <w:sz w:val="24"/>
        </w:rPr>
        <w:t>W.G.Ouchi</w:t>
      </w:r>
      <w:r>
        <w:rPr>
          <w:rFonts w:ascii="SimHei" w:hAnsi="SimHei" w:eastAsia="黑体"/>
          <w:color w:val="000080"/>
          <w:sz w:val="24"/>
        </w:rPr>
        <w:t>）在</w:t>
      </w:r>
      <w:r>
        <w:rPr>
          <w:rFonts w:ascii="SimHei" w:hAnsi="SimHei" w:eastAsia="黑体"/>
          <w:color w:val="000080"/>
          <w:sz w:val="24"/>
        </w:rPr>
        <w:t>1981</w:t>
      </w:r>
      <w:r>
        <w:rPr>
          <w:rFonts w:ascii="SimHei" w:hAnsi="SimHei" w:eastAsia="黑体"/>
          <w:color w:val="000080"/>
          <w:sz w:val="24"/>
        </w:rPr>
        <w:t>年出版的《</w:t>
      </w:r>
      <w:r>
        <w:rPr>
          <w:rFonts w:ascii="SimHei" w:hAnsi="SimHei" w:eastAsia="黑体"/>
          <w:color w:val="000080"/>
          <w:sz w:val="24"/>
        </w:rPr>
        <w:t>Z</w:t>
      </w:r>
      <w:r>
        <w:rPr>
          <w:rFonts w:ascii="SimHei" w:hAnsi="SimHei" w:eastAsia="黑体"/>
          <w:color w:val="000080"/>
          <w:sz w:val="24"/>
        </w:rPr>
        <w:t>理论》一书中，对以美国文化为代表的西方文化和以日本文化为代表的东方文化进行了比较研究。他认为，每种文化都赋予其人民以不同的特殊环境，从而形成了不同的行为模式。组织文化是社会文化的亚文化，它对组织成员具有一定的激励作用。因此，组织发展的关键是创造出一种组织环境或氛围，使得具有高生产率的团体得以产生和发展。大内认为，美国企业应以美国的文化为背景，吸收日本式企业组织的长处，形成一种既能有高生产率，又能由高度职工满意感的企业组织（大内称为</w:t>
      </w:r>
      <w:r>
        <w:rPr>
          <w:rFonts w:ascii="SimHei" w:hAnsi="SimHei" w:eastAsia="黑体"/>
          <w:color w:val="000080"/>
          <w:sz w:val="24"/>
        </w:rPr>
        <w:t>Z</w:t>
      </w:r>
      <w:r>
        <w:rPr>
          <w:rFonts w:ascii="SimHei" w:hAnsi="SimHei" w:eastAsia="黑体"/>
          <w:color w:val="000080"/>
          <w:sz w:val="24"/>
        </w:rPr>
        <w:t>型组织），以迎接日本企业在国际市场上对美国企业的挑战。</w:t>
      </w:r>
    </w:p>
    <w:p>
      <w:pPr>
        <w:pStyle w:val="Heading3"/>
        <w:snapToGrid w:val="false"/>
        <w:spacing w:lineRule="auto" w:line="360"/>
        <w:rPr>
          <w:rFonts w:ascii="黑体" w:hAnsi="黑体" w:eastAsia="黑体" w:cs="黑体"/>
          <w:color w:val="000080"/>
          <w:kern w:val="0"/>
          <w:sz w:val="24"/>
        </w:rPr>
      </w:pPr>
      <w:bookmarkStart w:id="11" w:name="__RefHeading___Toc26002284"/>
      <w:r>
        <w:rPr>
          <w:rFonts w:eastAsia="黑体" w:cs="黑体" w:ascii="SimHei" w:hAnsi="SimHei"/>
          <w:color w:val="000080"/>
          <w:kern w:val="0"/>
          <w:sz w:val="24"/>
        </w:rPr>
        <w:t xml:space="preserve">1.2.5 </w:t>
      </w:r>
      <w:hyperlink r:id="rId18" w:tgtFrame="_blank">
        <w:r>
          <w:rPr>
            <w:rStyle w:val="InternetLink"/>
            <w:rFonts w:ascii="黑体" w:hAnsi="黑体" w:cs="黑体" w:eastAsia="黑体"/>
            <w:color w:val="000080"/>
            <w:kern w:val="0"/>
            <w:sz w:val="24"/>
          </w:rPr>
          <w:t>超</w:t>
        </w:r>
        <w:r>
          <w:rPr>
            <w:rStyle w:val="InternetLink"/>
            <w:rFonts w:eastAsia="黑体" w:cs="黑体" w:ascii="黑体" w:hAnsi="黑体"/>
            <w:color w:val="000080"/>
            <w:kern w:val="0"/>
            <w:sz w:val="24"/>
          </w:rPr>
          <w:t>Y</w:t>
        </w:r>
        <w:r>
          <w:rPr>
            <w:rStyle w:val="InternetLink"/>
            <w:rFonts w:ascii="黑体" w:hAnsi="黑体" w:cs="黑体" w:eastAsia="黑体"/>
            <w:color w:val="000080"/>
            <w:kern w:val="0"/>
            <w:sz w:val="24"/>
          </w:rPr>
          <w:t>理论</w:t>
        </w:r>
      </w:hyperlink>
      <w:bookmarkEnd w:id="11"/>
      <w:r>
        <w:rPr>
          <w:rFonts w:ascii="SimHei" w:hAnsi="SimHei" w:cs="黑体" w:eastAsia="黑体"/>
          <w:color w:val="000080"/>
          <w:kern w:val="0"/>
          <w:sz w:val="24"/>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莫尔斯（</w:t>
      </w:r>
      <w:r>
        <w:rPr>
          <w:rFonts w:ascii="SimHei" w:hAnsi="SimHei" w:eastAsia="黑体"/>
          <w:color w:val="000080"/>
          <w:sz w:val="22"/>
          <w:szCs w:val="22"/>
        </w:rPr>
        <w:t>J.Morse</w:t>
      </w:r>
      <w:r>
        <w:rPr>
          <w:rFonts w:ascii="SimHei" w:hAnsi="SimHei" w:eastAsia="黑体"/>
          <w:color w:val="000080"/>
          <w:sz w:val="22"/>
          <w:szCs w:val="22"/>
        </w:rPr>
        <w:t>）和洛希（</w:t>
      </w:r>
      <w:r>
        <w:rPr>
          <w:rFonts w:ascii="SimHei" w:hAnsi="SimHei" w:eastAsia="黑体"/>
          <w:color w:val="000080"/>
          <w:sz w:val="22"/>
          <w:szCs w:val="22"/>
        </w:rPr>
        <w:t>J.W.Lorsch</w:t>
      </w:r>
      <w:r>
        <w:rPr>
          <w:rFonts w:ascii="SimHei" w:hAnsi="SimHei" w:eastAsia="黑体"/>
          <w:color w:val="000080"/>
          <w:sz w:val="22"/>
          <w:szCs w:val="22"/>
        </w:rPr>
        <w:t>）于</w:t>
      </w:r>
      <w:r>
        <w:rPr>
          <w:rFonts w:ascii="SimHei" w:hAnsi="SimHei" w:eastAsia="黑体"/>
          <w:color w:val="000080"/>
          <w:sz w:val="22"/>
          <w:szCs w:val="22"/>
        </w:rPr>
        <w:t>1970</w:t>
      </w:r>
      <w:r>
        <w:rPr>
          <w:rFonts w:ascii="SimHei" w:hAnsi="SimHei" w:eastAsia="黑体"/>
          <w:color w:val="000080"/>
          <w:sz w:val="22"/>
          <w:szCs w:val="22"/>
        </w:rPr>
        <w:t>年发表的《超</w:t>
      </w:r>
      <w:r>
        <w:rPr>
          <w:rFonts w:ascii="SimHei" w:hAnsi="SimHei" w:eastAsia="黑体"/>
          <w:color w:val="000080"/>
          <w:sz w:val="22"/>
          <w:szCs w:val="22"/>
        </w:rPr>
        <w:t>Y</w:t>
      </w:r>
      <w:r>
        <w:rPr>
          <w:rFonts w:ascii="SimHei" w:hAnsi="SimHei" w:eastAsia="黑体"/>
          <w:color w:val="000080"/>
          <w:sz w:val="22"/>
          <w:szCs w:val="22"/>
        </w:rPr>
        <w:t>理论》一文，在复杂人假设的基础上，提出了超</w:t>
      </w:r>
      <w:r>
        <w:rPr>
          <w:rFonts w:ascii="SimHei" w:hAnsi="SimHei" w:eastAsia="黑体"/>
          <w:color w:val="000080"/>
          <w:sz w:val="22"/>
          <w:szCs w:val="22"/>
        </w:rPr>
        <w:t>Y</w:t>
      </w:r>
      <w:r>
        <w:rPr>
          <w:rFonts w:ascii="SimHei" w:hAnsi="SimHei" w:eastAsia="黑体"/>
          <w:color w:val="000080"/>
          <w:sz w:val="22"/>
          <w:szCs w:val="22"/>
        </w:rPr>
        <w:t>理论。</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超</w:t>
      </w:r>
      <w:r>
        <w:rPr>
          <w:rFonts w:ascii="SimHei" w:hAnsi="SimHei" w:eastAsia="黑体"/>
          <w:color w:val="000080"/>
          <w:sz w:val="22"/>
          <w:szCs w:val="22"/>
        </w:rPr>
        <w:t>Y</w:t>
      </w:r>
      <w:r>
        <w:rPr>
          <w:rFonts w:ascii="SimHei" w:hAnsi="SimHei" w:eastAsia="黑体"/>
          <w:color w:val="000080"/>
          <w:sz w:val="22"/>
          <w:szCs w:val="22"/>
        </w:rPr>
        <w:t>理论的假设是：</w:t>
      </w:r>
    </w:p>
    <w:p>
      <w:pPr>
        <w:pStyle w:val="Normal"/>
        <w:snapToGrid w:val="false"/>
        <w:spacing w:lineRule="auto" w:line="360"/>
        <w:ind w:firstLine="440"/>
        <w:rPr>
          <w:color w:val="000080"/>
          <w:sz w:val="22"/>
          <w:szCs w:val="22"/>
        </w:rPr>
      </w:pP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）人们带着各式各样的需要和来到工作单位中，但主要的需要是取得胜任感。</w:t>
      </w:r>
    </w:p>
    <w:p>
      <w:pPr>
        <w:pStyle w:val="Normal"/>
        <w:snapToGrid w:val="false"/>
        <w:spacing w:lineRule="auto" w:line="360"/>
        <w:ind w:firstLine="440"/>
        <w:rPr>
          <w:color w:val="000080"/>
          <w:sz w:val="22"/>
          <w:szCs w:val="22"/>
        </w:rPr>
      </w:pP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）取得胜任感的动机尽管人人都有，但不同的人可以用不同的方式来实现，这取决于这种需要同一个人的其他需要的力量怎样起着相互作用。</w:t>
      </w:r>
    </w:p>
    <w:p>
      <w:pPr>
        <w:pStyle w:val="Normal"/>
        <w:snapToGrid w:val="false"/>
        <w:spacing w:lineRule="auto" w:line="360"/>
        <w:ind w:firstLine="440"/>
        <w:rPr>
          <w:color w:val="000080"/>
          <w:sz w:val="22"/>
          <w:szCs w:val="22"/>
        </w:rPr>
      </w:pP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）如果任务和组织相适合，胜任感的动机极可能得到实现。</w:t>
      </w:r>
    </w:p>
    <w:p>
      <w:pPr>
        <w:pStyle w:val="Normal"/>
        <w:snapToGrid w:val="false"/>
        <w:spacing w:lineRule="auto" w:line="360"/>
        <w:ind w:firstLine="440"/>
        <w:rPr>
          <w:color w:val="000080"/>
          <w:sz w:val="22"/>
          <w:szCs w:val="22"/>
        </w:rPr>
      </w:pP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）即使胜任敢打到了目的，它仍继续起激励作用，一俟达到一个目标后，一个新的、更高的目标就树立起来了。</w:t>
      </w:r>
    </w:p>
    <w:p>
      <w:pPr>
        <w:pStyle w:val="Normal"/>
        <w:snapToGrid w:val="false"/>
        <w:spacing w:lineRule="auto" w:line="360"/>
        <w:ind w:firstLine="440"/>
        <w:rPr>
          <w:color w:val="000080"/>
        </w:rPr>
      </w:pPr>
      <w:r>
        <w:rPr>
          <w:rFonts w:ascii="SimHei" w:hAnsi="SimHei" w:eastAsia="黑体"/>
          <w:color w:val="000080"/>
          <w:sz w:val="22"/>
          <w:szCs w:val="22"/>
        </w:rPr>
        <w:t>超</w:t>
      </w:r>
      <w:r>
        <w:rPr>
          <w:rFonts w:ascii="SimHei" w:hAnsi="SimHei" w:eastAsia="黑体"/>
          <w:color w:val="000080"/>
          <w:sz w:val="22"/>
          <w:szCs w:val="22"/>
        </w:rPr>
        <w:t>Y</w:t>
      </w:r>
      <w:r>
        <w:rPr>
          <w:rFonts w:ascii="SimHei" w:hAnsi="SimHei" w:eastAsia="黑体"/>
          <w:color w:val="000080"/>
          <w:sz w:val="22"/>
          <w:szCs w:val="22"/>
        </w:rPr>
        <w:t>理论与复杂人假设的不同之处在于：超</w:t>
      </w:r>
      <w:r>
        <w:rPr>
          <w:rFonts w:ascii="SimHei" w:hAnsi="SimHei" w:eastAsia="黑体"/>
          <w:color w:val="000080"/>
          <w:sz w:val="22"/>
          <w:szCs w:val="22"/>
        </w:rPr>
        <w:t>Y</w:t>
      </w:r>
      <w:r>
        <w:rPr>
          <w:rFonts w:ascii="SimHei" w:hAnsi="SimHei" w:eastAsia="黑体"/>
          <w:color w:val="000080"/>
          <w:sz w:val="22"/>
          <w:szCs w:val="22"/>
        </w:rPr>
        <w:t>理论认为对人性的认识要因人而异，人和人不同。人们之中包含着不同的需要类型，当工作和组织设计适于这些需要时，他们就能最好的进行工作。复杂人假设则强调一个人的需要在不同的年龄阶段、不同时间和地点会有不同的表现。超</w:t>
      </w:r>
      <w:r>
        <w:rPr>
          <w:rFonts w:ascii="SimHei" w:hAnsi="SimHei" w:eastAsia="黑体"/>
          <w:color w:val="000080"/>
          <w:sz w:val="22"/>
          <w:szCs w:val="22"/>
        </w:rPr>
        <w:t>Y</w:t>
      </w:r>
      <w:r>
        <w:rPr>
          <w:rFonts w:ascii="SimHei" w:hAnsi="SimHei" w:eastAsia="黑体"/>
          <w:color w:val="000080"/>
          <w:sz w:val="22"/>
          <w:szCs w:val="22"/>
        </w:rPr>
        <w:t>理论体现出对人性认识的权变观。</w:t>
      </w:r>
    </w:p>
    <w:p>
      <w:pPr>
        <w:pStyle w:val="Heading3"/>
        <w:snapToGrid w:val="false"/>
        <w:spacing w:lineRule="auto" w:line="360"/>
        <w:rPr>
          <w:rFonts w:ascii="黑体" w:hAnsi="黑体" w:eastAsia="黑体" w:cs="黑体"/>
          <w:color w:val="000080"/>
          <w:kern w:val="0"/>
          <w:sz w:val="24"/>
        </w:rPr>
      </w:pPr>
      <w:bookmarkStart w:id="12" w:name="__RefHeading___Toc26002285"/>
      <w:r>
        <w:rPr>
          <w:rFonts w:eastAsia="黑体" w:cs="黑体" w:ascii="SimHei" w:hAnsi="SimHei"/>
          <w:color w:val="000080"/>
          <w:kern w:val="0"/>
          <w:sz w:val="24"/>
        </w:rPr>
        <w:t xml:space="preserve">1.2.6 </w:t>
      </w:r>
      <w:hyperlink r:id="rId19" w:tgtFrame="_blank">
        <w:r>
          <w:rPr>
            <w:rStyle w:val="InternetLink"/>
            <w:rFonts w:ascii="黑体" w:hAnsi="黑体" w:cs="黑体" w:eastAsia="黑体"/>
            <w:color w:val="000080"/>
            <w:kern w:val="0"/>
            <w:sz w:val="24"/>
          </w:rPr>
          <w:t>成就需要理论</w:t>
        </w:r>
      </w:hyperlink>
      <w:bookmarkEnd w:id="12"/>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cs="宋体" w:ascii="SimHei" w:hAnsi="SimHei" w:eastAsia="黑体"/>
          <w:color w:val="000080"/>
          <w:kern w:val="0"/>
          <w:sz w:val="22"/>
          <w:szCs w:val="22"/>
        </w:rPr>
        <w:t>1</w:t>
      </w:r>
      <w:r>
        <w:rPr>
          <w:rFonts w:ascii="SimHei" w:hAnsi="SimHei" w:cs="宋体" w:eastAsia="黑体"/>
          <w:color w:val="000080"/>
          <w:kern w:val="0"/>
          <w:sz w:val="22"/>
          <w:szCs w:val="22"/>
        </w:rPr>
        <w:t>、成就需要理论的基本含义</w:t>
      </w:r>
      <w:r>
        <w:rPr>
          <w:rFonts w:cs="宋体" w:ascii="SimHei" w:hAnsi="SimHei" w:eastAsia="黑体"/>
          <w:color w:val="000080"/>
          <w:kern w:val="0"/>
          <w:sz w:val="22"/>
          <w:szCs w:val="22"/>
        </w:rPr>
        <w:br/>
      </w:r>
      <w:r>
        <w:rPr>
          <w:rFonts w:ascii="SimHei" w:hAnsi="SimHei" w:cs="宋体" w:eastAsia="黑体"/>
          <w:color w:val="000080"/>
          <w:kern w:val="0"/>
          <w:sz w:val="22"/>
          <w:szCs w:val="22"/>
        </w:rPr>
        <w:t>成就需要理论是麦克利兰（</w:t>
      </w:r>
      <w:r>
        <w:rPr>
          <w:rFonts w:cs="宋体" w:ascii="SimHei" w:hAnsi="SimHei" w:eastAsia="黑体"/>
          <w:color w:val="000080"/>
          <w:kern w:val="0"/>
          <w:sz w:val="22"/>
          <w:szCs w:val="22"/>
        </w:rPr>
        <w:t>D.C.McClelland</w:t>
      </w:r>
      <w:r>
        <w:rPr>
          <w:rFonts w:ascii="SimHei" w:hAnsi="SimHei" w:cs="宋体" w:eastAsia="黑体"/>
          <w:color w:val="000080"/>
          <w:kern w:val="0"/>
          <w:sz w:val="22"/>
          <w:szCs w:val="22"/>
        </w:rPr>
        <w:t>）于</w:t>
      </w:r>
      <w:r>
        <w:rPr>
          <w:rFonts w:cs="宋体" w:ascii="SimHei" w:hAnsi="SimHei" w:eastAsia="黑体"/>
          <w:color w:val="000080"/>
          <w:kern w:val="0"/>
          <w:sz w:val="22"/>
          <w:szCs w:val="22"/>
        </w:rPr>
        <w:t>50</w:t>
      </w:r>
      <w:r>
        <w:rPr>
          <w:rFonts w:ascii="SimHei" w:hAnsi="SimHei" w:cs="宋体" w:eastAsia="黑体"/>
          <w:color w:val="000080"/>
          <w:kern w:val="0"/>
          <w:sz w:val="22"/>
          <w:szCs w:val="22"/>
        </w:rPr>
        <w:t>年代在一系列文章中提出的。麦克利兰把人的高层次需要归纳为对权力、友谊和成就的需要。他对这三种需要，特别是成就需要做了深入的研究。</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权力需要。具有较高权力欲望的人对影响和控制别人表现出很大的兴趣，这种人总是追求领导者的地位。他们常常表现出喜欢争辩、健谈、直率和头脑冷静；善于提出问题和要求；喜欢教训别人、并乐于演讲。麦克利兰还将组织中管理者的权利去分为两种：一是个人权力。追求个人权利的人表现出来的特征是围绕个人需要行使权力，在工作中需要及时的反馈和倾向于自己亲自操作，并提出一个管理者，若把他的权利形式建立在个人需要的基础上，不利于他人来续位。二是职位性权力。职位性权力要求管理者与组织共同发展，自觉的接受约束，从体验行使权力的过程中得到一种满足。</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友谊需要。麦克利兰的友谊需要与马斯洛的感情上的需要和阿尔德弗得关系需要基本相同。麦克利兰指出，注重友谊需要的管理者容易因为讲究交情和义气而违背或不重视管理工作原则，从而会导致组织效率下降。</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成就需要。具有成就需要的人，对工作的胜任感和成功有强烈的要求，同样也担心失败；他们乐意，甚至热衷于接受挑战，往往为自己树立有一定难度而又不是高不可攀的目标；他们敢于冒风险，又能以显示的态度对待冒险，绝不会以迷信和侥幸心理对待未来，而是要通过认真的分析和估计；他们愿意承担所作的工作的个人责任，并希望得到所从事工作的明确而又迅速的反馈。这类人一般不常休息，喜欢长时间、全身心的工作，并从工作的完成中得到很大的满足，即使真正出现失败也不会过分沮丧。一般来说，他们喜欢表现自己。</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麦克利兰认为，一个公司如果有很多具有成就需要的人，那么，公司就会发展很快；一个国家如果有很多这样的公司，整个国家的经济发展速度就会高于世界平均水平。</w:t>
      </w:r>
      <w:r>
        <w:rPr>
          <w:rFonts w:cs="宋体" w:ascii="SimHei" w:hAnsi="SimHei" w:eastAsia="黑体"/>
          <w:color w:val="000080"/>
          <w:kern w:val="0"/>
          <w:sz w:val="22"/>
          <w:szCs w:val="22"/>
        </w:rPr>
        <w:br/>
        <w:t>2</w:t>
      </w:r>
      <w:r>
        <w:rPr>
          <w:rFonts w:ascii="SimHei" w:hAnsi="SimHei" w:cs="宋体" w:eastAsia="黑体"/>
          <w:color w:val="000080"/>
          <w:kern w:val="0"/>
          <w:sz w:val="22"/>
          <w:szCs w:val="22"/>
        </w:rPr>
        <w:t>、对成就需要理论的评价</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成就需要理论对于我们把握管理人员的高层次需要具有积极的参考意义。但是，在不同国家、不同文化背景下，成就需要的特征和表现也就不尽相同，对此，麦克利兰未作充分表述。</w:t>
      </w:r>
    </w:p>
    <w:p>
      <w:pPr>
        <w:pStyle w:val="Heading3"/>
        <w:snapToGrid w:val="false"/>
        <w:spacing w:lineRule="auto" w:line="360"/>
        <w:rPr>
          <w:rFonts w:ascii="黑体" w:hAnsi="黑体" w:eastAsia="黑体" w:cs="黑体"/>
          <w:color w:val="000080"/>
          <w:kern w:val="0"/>
          <w:sz w:val="24"/>
        </w:rPr>
      </w:pPr>
      <w:bookmarkStart w:id="13" w:name="__RefHeading___Toc26002286"/>
      <w:r>
        <w:rPr>
          <w:rFonts w:eastAsia="黑体" w:cs="黑体" w:ascii="SimHei" w:hAnsi="SimHei"/>
          <w:color w:val="000080"/>
          <w:kern w:val="0"/>
          <w:sz w:val="24"/>
        </w:rPr>
        <w:t xml:space="preserve">1.2.7 </w:t>
      </w:r>
      <w:hyperlink r:id="rId20" w:tgtFrame="_blank">
        <w:r>
          <w:rPr>
            <w:rStyle w:val="InternetLink"/>
            <w:rFonts w:ascii="黑体" w:hAnsi="黑体" w:cs="黑体" w:eastAsia="黑体"/>
            <w:color w:val="000080"/>
            <w:kern w:val="0"/>
            <w:sz w:val="24"/>
          </w:rPr>
          <w:t>复杂人假设</w:t>
        </w:r>
      </w:hyperlink>
      <w:bookmarkEnd w:id="13"/>
      <w:r>
        <w:rPr>
          <w:rFonts w:ascii="SimHei" w:hAnsi="SimHei" w:cs="黑体" w:eastAsia="黑体"/>
          <w:color w:val="000080"/>
          <w:kern w:val="0"/>
          <w:sz w:val="24"/>
        </w:rPr>
        <w:t xml:space="preserve"> </w:t>
      </w:r>
    </w:p>
    <w:p>
      <w:pPr>
        <w:pStyle w:val="Normal"/>
        <w:snapToGrid w:val="false"/>
        <w:spacing w:lineRule="auto" w:line="360"/>
        <w:ind w:firstLine="440"/>
        <w:rPr>
          <w:color w:val="000080"/>
        </w:rPr>
      </w:pPr>
      <w:r>
        <w:rPr>
          <w:rFonts w:ascii="SimHei" w:hAnsi="SimHei" w:eastAsia="黑体"/>
          <w:color w:val="000080"/>
          <w:sz w:val="22"/>
          <w:szCs w:val="22"/>
        </w:rPr>
        <w:t>薛恩（</w:t>
      </w:r>
      <w:r>
        <w:rPr>
          <w:rFonts w:ascii="SimHei" w:hAnsi="SimHei" w:eastAsia="黑体"/>
          <w:color w:val="000080"/>
          <w:sz w:val="22"/>
          <w:szCs w:val="22"/>
        </w:rPr>
        <w:t>E.H.Schein</w:t>
      </w:r>
      <w:r>
        <w:rPr>
          <w:rFonts w:ascii="SimHei" w:hAnsi="SimHei" w:eastAsia="黑体"/>
          <w:color w:val="000080"/>
          <w:sz w:val="22"/>
          <w:szCs w:val="22"/>
        </w:rPr>
        <w:t>）认为人性是复杂的，不仅是人们的需要与潜在的欲望是多种多样的，而且这些需要的模式也是随着年龄和发展阶段的变迁，随着所扮演的角色的变化，随着随处境遇及人际关系的演变而不断变化的。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人的需要是分成许多类的，并且会随着人的发展阶段和整个生活处境的变化而变化。这些需要与动机对每一个人会各具变化不定的重要程度，形成一定的等级层系，可是这种层系本身也是变化的，会因人而异、因情境而异、因时间而异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由于需要和动机彼此作用并组合成复杂的动机模式、价值观和目标，所以人们必须决定自己要在什么样的层次上去理解人的激励。</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职工们可以通过他们在组织中的经历，学得新的动机。这就意味着一个人在某一特定的事业生涯中或生活阶段上的总的动机模式和目标，乃是他的原始需要与他的组织经历之间一连串复杂交往作用的结果。</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每个人在不同的组织中或是在统一组织内不同的下属部门中，可能会表现出不同的需要来；一个在正式组织中受到冷遇的人，可能在工会中或非正式工作群体中，找到自己的社交需要和自我实现的需要。</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 人们可以在许多不同类型的动机的基础上，成为组织中生产率最高的一员，全心全意的参加到组织中去。</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6</w:t>
      </w:r>
      <w:r>
        <w:rPr>
          <w:rFonts w:ascii="SimHei" w:hAnsi="SimHei" w:eastAsia="黑体"/>
          <w:color w:val="000080"/>
          <w:sz w:val="22"/>
          <w:szCs w:val="22"/>
        </w:rPr>
        <w:t>） 职工们能够对多种互补相同的管理策略做出反应，这要取决于他们自己的动机和能力，也决定于工作任务的性质。换句话说，不会有什么在一切时间对所有的人全能起作用的唯一正确的管理策略。</w:t>
      </w:r>
    </w:p>
    <w:p>
      <w:pPr>
        <w:pStyle w:val="Heading3"/>
        <w:snapToGrid w:val="false"/>
        <w:spacing w:lineRule="auto" w:line="360"/>
        <w:rPr>
          <w:rFonts w:ascii="黑体" w:hAnsi="黑体" w:eastAsia="黑体" w:cs="黑体"/>
          <w:color w:val="000080"/>
          <w:kern w:val="0"/>
          <w:sz w:val="24"/>
        </w:rPr>
      </w:pPr>
      <w:bookmarkStart w:id="14" w:name="__RefHeading___Toc26002287"/>
      <w:r>
        <w:rPr>
          <w:rFonts w:eastAsia="黑体" w:cs="黑体" w:ascii="SimHei" w:hAnsi="SimHei"/>
          <w:color w:val="000080"/>
          <w:kern w:val="0"/>
          <w:sz w:val="24"/>
        </w:rPr>
        <w:t xml:space="preserve">1.2.8 </w:t>
      </w:r>
      <w:hyperlink r:id="rId21" w:tgtFrame="_blank">
        <w:r>
          <w:rPr>
            <w:rStyle w:val="InternetLink"/>
            <w:rFonts w:ascii="黑体" w:hAnsi="黑体" w:cs="黑体" w:eastAsia="黑体"/>
            <w:color w:val="000080"/>
            <w:kern w:val="0"/>
            <w:sz w:val="24"/>
          </w:rPr>
          <w:t>经济人假设</w:t>
        </w:r>
      </w:hyperlink>
      <w:bookmarkEnd w:id="14"/>
      <w:r>
        <w:rPr>
          <w:rFonts w:ascii="SimHei" w:hAnsi="SimHei" w:cs="黑体" w:eastAsia="黑体"/>
          <w:color w:val="000080"/>
          <w:kern w:val="0"/>
          <w:sz w:val="24"/>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经济人假设源于亚当</w:t>
      </w:r>
      <w:r>
        <w:rPr>
          <w:rFonts w:ascii="SimHei" w:hAnsi="SimHei" w:eastAsia="黑体"/>
          <w:color w:val="000080"/>
          <w:sz w:val="22"/>
          <w:szCs w:val="22"/>
        </w:rPr>
        <w:t>.</w:t>
      </w:r>
      <w:r>
        <w:rPr>
          <w:rFonts w:ascii="SimHei" w:hAnsi="SimHei" w:eastAsia="黑体"/>
          <w:color w:val="000080"/>
          <w:sz w:val="22"/>
          <w:szCs w:val="22"/>
        </w:rPr>
        <w:t>斯密的思想。亚当</w:t>
      </w:r>
      <w:r>
        <w:rPr>
          <w:rFonts w:ascii="SimHei" w:hAnsi="SimHei" w:eastAsia="黑体"/>
          <w:color w:val="000080"/>
          <w:sz w:val="22"/>
          <w:szCs w:val="22"/>
        </w:rPr>
        <w:t>.</w:t>
      </w:r>
      <w:r>
        <w:rPr>
          <w:rFonts w:ascii="SimHei" w:hAnsi="SimHei" w:eastAsia="黑体"/>
          <w:color w:val="000080"/>
          <w:sz w:val="22"/>
          <w:szCs w:val="22"/>
        </w:rPr>
        <w:t>斯密认为，人的行为动机根源于经济诱因，人都要争取最大的经济利益，工作就是为了取得经济报酬；并认为，在自由经济制度种，经济活动的主题是体现人类利己主义本性的个人，经济人假设也就是麦格雷戈归纳的</w:t>
      </w:r>
      <w:r>
        <w:rPr>
          <w:rFonts w:ascii="SimHei" w:hAnsi="SimHei" w:eastAsia="黑体"/>
          <w:color w:val="000080"/>
          <w:sz w:val="22"/>
          <w:szCs w:val="22"/>
        </w:rPr>
        <w:t>X</w:t>
      </w:r>
      <w:r>
        <w:rPr>
          <w:rFonts w:ascii="SimHei" w:hAnsi="SimHei" w:eastAsia="黑体"/>
          <w:color w:val="000080"/>
          <w:sz w:val="22"/>
          <w:szCs w:val="22"/>
        </w:rPr>
        <w:t>理论中的人性假设。关于人性是理性和经济性的说法，归根到底，是从享乐主义哲学那儿衍生出来的。</w:t>
      </w:r>
    </w:p>
    <w:p>
      <w:pPr>
        <w:pStyle w:val="Normal"/>
        <w:snapToGrid w:val="false"/>
        <w:spacing w:lineRule="auto" w:line="360"/>
        <w:ind w:firstLine="440"/>
        <w:rPr>
          <w:color w:val="000080"/>
        </w:rPr>
      </w:pPr>
      <w:r>
        <w:rPr>
          <w:rFonts w:ascii="SimHei" w:hAnsi="SimHei" w:eastAsia="黑体"/>
          <w:color w:val="000080"/>
          <w:sz w:val="22"/>
          <w:szCs w:val="22"/>
        </w:rPr>
        <w:t>随着西方国家工业化大生产的发汗，企业之间的竞争变得越来越激烈，企业的管理当局不得不越来越倚重于工人们的判断力、创造力和忠诚心。随着组织对工人们的期望的增多，他们也就不得不重新审查自己对工人们所做的假设了。</w:t>
      </w:r>
    </w:p>
    <w:p>
      <w:pPr>
        <w:pStyle w:val="Heading3"/>
        <w:snapToGrid w:val="false"/>
        <w:spacing w:lineRule="auto" w:line="360"/>
        <w:rPr>
          <w:rFonts w:ascii="黑体" w:hAnsi="黑体" w:eastAsia="黑体" w:cs="黑体"/>
          <w:color w:val="000080"/>
          <w:kern w:val="0"/>
          <w:sz w:val="24"/>
        </w:rPr>
      </w:pPr>
      <w:bookmarkStart w:id="15" w:name="__RefHeading___Toc26002288"/>
      <w:r>
        <w:rPr>
          <w:rFonts w:eastAsia="黑体" w:cs="黑体" w:ascii="SimHei" w:hAnsi="SimHei"/>
          <w:color w:val="000080"/>
          <w:kern w:val="0"/>
          <w:sz w:val="24"/>
        </w:rPr>
        <w:t xml:space="preserve">1.2.9 </w:t>
      </w:r>
      <w:hyperlink r:id="rId22" w:tgtFrame="_blank">
        <w:r>
          <w:rPr>
            <w:rStyle w:val="InternetLink"/>
            <w:rFonts w:ascii="黑体" w:hAnsi="黑体" w:cs="黑体" w:eastAsia="黑体"/>
            <w:color w:val="000080"/>
            <w:kern w:val="0"/>
            <w:sz w:val="24"/>
          </w:rPr>
          <w:t>决策人假设</w:t>
        </w:r>
      </w:hyperlink>
      <w:bookmarkEnd w:id="15"/>
      <w:r>
        <w:rPr>
          <w:rFonts w:ascii="SimHei" w:hAnsi="SimHei" w:cs="黑体" w:eastAsia="黑体"/>
          <w:color w:val="000080"/>
          <w:kern w:val="0"/>
          <w:sz w:val="24"/>
        </w:rPr>
        <w:t xml:space="preserve"> </w:t>
      </w:r>
    </w:p>
    <w:p>
      <w:pPr>
        <w:pStyle w:val="Normal"/>
        <w:snapToGrid w:val="false"/>
        <w:spacing w:lineRule="auto" w:line="360"/>
        <w:ind w:firstLine="440"/>
        <w:rPr>
          <w:color w:val="000080"/>
        </w:rPr>
      </w:pPr>
      <w:r>
        <w:rPr>
          <w:rFonts w:ascii="SimHei" w:hAnsi="SimHei" w:eastAsia="黑体"/>
          <w:color w:val="000080"/>
          <w:sz w:val="22"/>
          <w:szCs w:val="22"/>
        </w:rPr>
        <w:t>西蒙在一系列有关决策理论的论文和著作中，构造了决策人假设。要点包括：</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理性是有限的。组织成员的理性限度表现在：执行任务的能力有限，正确决策的能力有限。也就是或，由于环境的约束和人类自身能力的限制，他们不可能知道关于未来行动的全部备选方案和有关外生事件的不确定性，也无力计算出所有备选方案的实施后果。</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寻求满意解。心理学研究表明，个人的欲望水平不是固定不变的，它可以随着体验的变化而升降。在好方案多的良性环境下，欲望提高；在恶劣环境下，欲望则下降。因此，决策者对于应当寻找一个好的什么程度的方案，就会视具体情况定位在一定的欲望水平；当他一旦发现了符合其欲望水平的备选方案，变结束搜索，选定该方案。西蒙称人的这种选择方式为“寻求满意”。</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组织是一个“诱因和贡献”平衡系统。组织成员的协作意愿取决于由协作而得到的诱因（组织提供奖酬）和为协作而做的贡献（个人投入的时间、精力和服务）之间的比较结果。只有当贡献小于或等于诱因时，组织成员才愿意协作，组织才能得以存续和发展。</w:t>
      </w:r>
    </w:p>
    <w:p>
      <w:pPr>
        <w:pStyle w:val="Heading3"/>
        <w:snapToGrid w:val="false"/>
        <w:spacing w:lineRule="auto" w:line="360"/>
        <w:rPr>
          <w:rFonts w:ascii="黑体" w:hAnsi="黑体" w:eastAsia="黑体" w:cs="黑体"/>
          <w:color w:val="000080"/>
          <w:kern w:val="0"/>
          <w:sz w:val="24"/>
        </w:rPr>
      </w:pPr>
      <w:bookmarkStart w:id="16" w:name="__RefHeading___Toc26002289"/>
      <w:r>
        <w:rPr>
          <w:rFonts w:eastAsia="黑体" w:cs="黑体" w:ascii="SimHei" w:hAnsi="SimHei"/>
          <w:color w:val="000080"/>
          <w:kern w:val="0"/>
          <w:sz w:val="24"/>
        </w:rPr>
        <w:t xml:space="preserve">1.2.10 </w:t>
      </w:r>
      <w:hyperlink r:id="rId23" w:tgtFrame="_blank">
        <w:r>
          <w:rPr>
            <w:rStyle w:val="InternetLink"/>
            <w:rFonts w:ascii="黑体" w:hAnsi="黑体" w:cs="黑体" w:eastAsia="黑体"/>
            <w:color w:val="000080"/>
            <w:kern w:val="0"/>
            <w:sz w:val="24"/>
          </w:rPr>
          <w:t>社会人假设</w:t>
        </w:r>
      </w:hyperlink>
      <w:bookmarkEnd w:id="16"/>
      <w:r>
        <w:rPr>
          <w:rFonts w:ascii="SimHei" w:hAnsi="SimHei" w:cs="黑体" w:eastAsia="黑体"/>
          <w:color w:val="000080"/>
          <w:kern w:val="0"/>
          <w:sz w:val="24"/>
        </w:rPr>
        <w:t xml:space="preserve"> </w:t>
      </w:r>
    </w:p>
    <w:p>
      <w:pPr>
        <w:pStyle w:val="Normal"/>
        <w:snapToGrid w:val="false"/>
        <w:spacing w:lineRule="auto" w:line="360"/>
        <w:ind w:firstLine="440"/>
        <w:rPr>
          <w:color w:val="000080"/>
        </w:rPr>
      </w:pPr>
      <w:r>
        <w:rPr>
          <w:rFonts w:ascii="SimHei" w:hAnsi="SimHei" w:eastAsia="黑体"/>
          <w:color w:val="000080"/>
          <w:sz w:val="22"/>
          <w:szCs w:val="22"/>
        </w:rPr>
        <w:t>社会人假设是由梅奥（</w:t>
      </w:r>
      <w:r>
        <w:rPr>
          <w:rFonts w:ascii="SimHei" w:hAnsi="SimHei" w:eastAsia="黑体"/>
          <w:color w:val="000080"/>
          <w:sz w:val="22"/>
          <w:szCs w:val="22"/>
        </w:rPr>
        <w:t>G.E.Mayo</w:t>
      </w:r>
      <w:r>
        <w:rPr>
          <w:rFonts w:ascii="SimHei" w:hAnsi="SimHei" w:eastAsia="黑体"/>
          <w:color w:val="000080"/>
          <w:sz w:val="22"/>
          <w:szCs w:val="22"/>
        </w:rPr>
        <w:t>）的人在霍桑试验的基础上提出来的。归纳为以下四点：</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社交需要使人类行为的基本激励因素，而人际关系是形成人们身份感的基本因素；</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从工业革命中延续过来的机械化，其结果是使工作丧失了许多内在的意义，这些丧失的意义现在必须从工作的社交关系里寻找回来。</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跟管理部门所采用得奖酬和控制的反应比起来，职工们会更易于对同级同事们所组成的群体的社交因素做出反应；</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职工们对管理部门的反应能达到什么程度，当视主管对下级的归属需要、被人接受的需要以及身份感的需要能满足到什么程度而定。</w:t>
      </w:r>
      <w:r>
        <w:rPr>
          <w:rFonts w:ascii="SimHei" w:hAnsi="SimHei" w:eastAsia="黑体"/>
          <w:color w:val="000080"/>
          <w:sz w:val="22"/>
          <w:szCs w:val="22"/>
        </w:rPr>
        <w:br/>
      </w:r>
      <w:r>
        <w:rPr>
          <w:rFonts w:ascii="SimHei" w:hAnsi="SimHei" w:eastAsia="黑体"/>
          <w:color w:val="000080"/>
          <w:sz w:val="22"/>
          <w:szCs w:val="22"/>
        </w:rPr>
        <w:t>社会人假设所带来的主要后果之一，就是出现了“人际关系运动”，这是为了训练管理人员能更多的意识到职工们的社交需要而做的努力。尽管人际关系运动确实提高了工人们的情绪和士气，但对提高劳动生产率的贡献却难以肯定。</w:t>
      </w:r>
    </w:p>
    <w:p>
      <w:pPr>
        <w:pStyle w:val="Heading3"/>
        <w:snapToGrid w:val="false"/>
        <w:spacing w:lineRule="auto" w:line="360"/>
        <w:rPr>
          <w:rFonts w:ascii="黑体" w:hAnsi="黑体" w:eastAsia="黑体" w:cs="黑体"/>
          <w:color w:val="000080"/>
          <w:kern w:val="0"/>
          <w:sz w:val="24"/>
        </w:rPr>
      </w:pPr>
      <w:bookmarkStart w:id="17" w:name="__RefHeading___Toc26002290"/>
      <w:r>
        <w:rPr>
          <w:rFonts w:eastAsia="黑体" w:cs="黑体" w:ascii="SimHei" w:hAnsi="SimHei"/>
          <w:color w:val="000080"/>
          <w:kern w:val="0"/>
          <w:sz w:val="24"/>
        </w:rPr>
        <w:t xml:space="preserve">1.2.11 </w:t>
      </w:r>
      <w:hyperlink r:id="rId24" w:tgtFrame="_blank">
        <w:r>
          <w:rPr>
            <w:rStyle w:val="InternetLink"/>
            <w:rFonts w:eastAsia="黑体" w:cs="黑体" w:ascii="黑体" w:hAnsi="黑体"/>
            <w:color w:val="000080"/>
            <w:kern w:val="0"/>
            <w:sz w:val="24"/>
          </w:rPr>
          <w:t>ERG</w:t>
        </w:r>
        <w:r>
          <w:rPr>
            <w:rStyle w:val="InternetLink"/>
            <w:rFonts w:ascii="黑体" w:hAnsi="黑体" w:cs="黑体" w:eastAsia="黑体"/>
            <w:color w:val="000080"/>
            <w:kern w:val="0"/>
            <w:sz w:val="24"/>
          </w:rPr>
          <w:t>理论</w:t>
        </w:r>
      </w:hyperlink>
      <w:bookmarkEnd w:id="17"/>
      <w:r>
        <w:rPr>
          <w:rFonts w:ascii="SimHei" w:hAnsi="SimHei" w:cs="黑体" w:eastAsia="黑体"/>
          <w:color w:val="000080"/>
          <w:kern w:val="0"/>
          <w:sz w:val="24"/>
        </w:rPr>
        <w:t xml:space="preserve"> </w:t>
      </w:r>
    </w:p>
    <w:p>
      <w:pPr>
        <w:pStyle w:val="Normal"/>
        <w:widowControl/>
        <w:snapToGrid w:val="false"/>
        <w:spacing w:lineRule="auto" w:line="360" w:before="0" w:after="240"/>
        <w:jc w:val="start"/>
        <w:rPr>
          <w:rFonts w:ascii="宋体" w:hAnsi="宋体" w:cs="宋体"/>
          <w:color w:val="000080"/>
          <w:kern w:val="0"/>
          <w:sz w:val="22"/>
          <w:szCs w:val="22"/>
        </w:rPr>
      </w:pPr>
      <w:r>
        <w:rPr>
          <w:rFonts w:cs="宋体" w:ascii="SimHei" w:hAnsi="SimHei" w:eastAsia="黑体"/>
          <w:color w:val="000080"/>
          <w:kern w:val="0"/>
          <w:sz w:val="22"/>
          <w:szCs w:val="22"/>
        </w:rPr>
        <w:t>1</w:t>
      </w:r>
      <w:r>
        <w:rPr>
          <w:rFonts w:ascii="SimHei" w:hAnsi="SimHei" w:cs="宋体" w:eastAsia="黑体"/>
          <w:color w:val="000080"/>
          <w:kern w:val="0"/>
          <w:sz w:val="22"/>
          <w:szCs w:val="22"/>
        </w:rPr>
        <w:t xml:space="preserve">、 </w:t>
      </w:r>
      <w:r>
        <w:rPr>
          <w:rFonts w:cs="宋体" w:ascii="SimHei" w:hAnsi="SimHei" w:eastAsia="黑体"/>
          <w:color w:val="000080"/>
          <w:kern w:val="0"/>
          <w:sz w:val="22"/>
          <w:szCs w:val="22"/>
        </w:rPr>
        <w:t>ERG</w:t>
      </w:r>
      <w:r>
        <w:rPr>
          <w:rFonts w:ascii="SimHei" w:hAnsi="SimHei" w:cs="宋体" w:eastAsia="黑体"/>
          <w:color w:val="000080"/>
          <w:kern w:val="0"/>
          <w:sz w:val="22"/>
          <w:szCs w:val="22"/>
        </w:rPr>
        <w:t>理论的基本内容</w:t>
      </w:r>
    </w:p>
    <w:p>
      <w:pPr>
        <w:pStyle w:val="Normal"/>
        <w:widowControl/>
        <w:snapToGrid w:val="false"/>
        <w:spacing w:lineRule="auto" w:line="360" w:before="0" w:after="240"/>
        <w:ind w:firstLine="450"/>
        <w:jc w:val="start"/>
        <w:rPr>
          <w:rFonts w:ascii="宋体" w:hAnsi="宋体" w:cs="宋体"/>
          <w:color w:val="000080"/>
          <w:kern w:val="0"/>
          <w:sz w:val="22"/>
          <w:szCs w:val="22"/>
        </w:rPr>
      </w:pPr>
      <w:r>
        <w:rPr>
          <w:rFonts w:cs="宋体" w:ascii="SimHei" w:hAnsi="SimHei" w:eastAsia="黑体"/>
          <w:color w:val="000080"/>
          <w:kern w:val="0"/>
          <w:sz w:val="22"/>
          <w:szCs w:val="22"/>
        </w:rPr>
        <w:t>E</w:t>
      </w:r>
      <w:r>
        <w:rPr>
          <w:rFonts w:cs="宋体" w:ascii="SimHei" w:hAnsi="SimHei" w:eastAsia="黑体"/>
          <w:color w:val="000080"/>
          <w:kern w:val="0"/>
          <w:sz w:val="22"/>
          <w:szCs w:val="22"/>
        </w:rPr>
        <w:t>RG</w:t>
      </w:r>
      <w:r>
        <w:rPr>
          <w:rFonts w:ascii="SimHei" w:hAnsi="SimHei" w:cs="宋体" w:eastAsia="黑体"/>
          <w:color w:val="000080"/>
          <w:kern w:val="0"/>
          <w:sz w:val="22"/>
          <w:szCs w:val="22"/>
        </w:rPr>
        <w:t>理论是阿尔德弗（</w:t>
      </w:r>
      <w:r>
        <w:rPr>
          <w:rFonts w:cs="宋体" w:ascii="SimHei" w:hAnsi="SimHei" w:eastAsia="黑体"/>
          <w:color w:val="000080"/>
          <w:kern w:val="0"/>
          <w:sz w:val="22"/>
          <w:szCs w:val="22"/>
        </w:rPr>
        <w:t>C.P.Alderfer</w:t>
      </w:r>
      <w:r>
        <w:rPr>
          <w:rFonts w:ascii="SimHei" w:hAnsi="SimHei" w:cs="宋体" w:eastAsia="黑体"/>
          <w:color w:val="000080"/>
          <w:kern w:val="0"/>
          <w:sz w:val="22"/>
          <w:szCs w:val="22"/>
        </w:rPr>
        <w:t>）于</w:t>
      </w:r>
      <w:r>
        <w:rPr>
          <w:rFonts w:cs="宋体" w:ascii="SimHei" w:hAnsi="SimHei" w:eastAsia="黑体"/>
          <w:color w:val="000080"/>
          <w:kern w:val="0"/>
          <w:sz w:val="22"/>
          <w:szCs w:val="22"/>
        </w:rPr>
        <w:t>1969</w:t>
      </w:r>
      <w:r>
        <w:rPr>
          <w:rFonts w:ascii="SimHei" w:hAnsi="SimHei" w:cs="宋体" w:eastAsia="黑体"/>
          <w:color w:val="000080"/>
          <w:kern w:val="0"/>
          <w:sz w:val="22"/>
          <w:szCs w:val="22"/>
        </w:rPr>
        <w:t>年提出的一种与马斯洛需求层次理论密切相关但有些不同的理论。他把人的需要分为三类，即存在需要、关系需要和成长需要。</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存在需要。这类需要关系到机体的存在或生存。包括衣、食、住以及工作组织为使其得到这些因素而提供的手段。这实际上相当于马斯洛理论中的生理需要和安全需要。</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关系需要。这是指发展人际关系的需要。这种需要通过工作中的或工作以外与其他人的接触和交往得到满足。它相当于马斯洛理论中的感情上的需要和一部分尊重需要。</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成长需要。这是个人自我发展和自我完善的需要。这种需要通过发展个人的潜力和才能，才能得到满足。这相当于马斯洛理论中的自我实现的需要和尊重的需要。</w:t>
      </w:r>
      <w:r>
        <w:rPr>
          <w:rFonts w:cs="宋体" w:ascii="SimHei" w:hAnsi="SimHei" w:eastAsia="黑体"/>
          <w:color w:val="000080"/>
          <w:kern w:val="0"/>
          <w:sz w:val="22"/>
          <w:szCs w:val="22"/>
        </w:rPr>
        <w:br/>
        <w:t>2</w:t>
      </w:r>
      <w:r>
        <w:rPr>
          <w:rFonts w:ascii="SimHei" w:hAnsi="SimHei" w:cs="宋体" w:eastAsia="黑体"/>
          <w:color w:val="000080"/>
          <w:kern w:val="0"/>
          <w:sz w:val="22"/>
          <w:szCs w:val="22"/>
        </w:rPr>
        <w:t>、 对</w:t>
      </w:r>
      <w:r>
        <w:rPr>
          <w:rFonts w:cs="宋体" w:ascii="SimHei" w:hAnsi="SimHei" w:eastAsia="黑体"/>
          <w:color w:val="000080"/>
          <w:kern w:val="0"/>
          <w:sz w:val="22"/>
          <w:szCs w:val="22"/>
        </w:rPr>
        <w:t>ERG</w:t>
      </w:r>
      <w:r>
        <w:rPr>
          <w:rFonts w:ascii="SimHei" w:hAnsi="SimHei" w:cs="宋体" w:eastAsia="黑体"/>
          <w:color w:val="000080"/>
          <w:kern w:val="0"/>
          <w:sz w:val="22"/>
          <w:szCs w:val="22"/>
        </w:rPr>
        <w:t>理论的评价</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阿尔德弗的</w:t>
      </w:r>
      <w:r>
        <w:rPr>
          <w:rFonts w:cs="宋体" w:ascii="SimHei" w:hAnsi="SimHei" w:eastAsia="黑体"/>
          <w:color w:val="000080"/>
          <w:kern w:val="0"/>
          <w:sz w:val="22"/>
          <w:szCs w:val="22"/>
        </w:rPr>
        <w:t>ERG</w:t>
      </w:r>
      <w:r>
        <w:rPr>
          <w:rFonts w:ascii="SimHei" w:hAnsi="SimHei" w:cs="宋体" w:eastAsia="黑体"/>
          <w:color w:val="000080"/>
          <w:kern w:val="0"/>
          <w:sz w:val="22"/>
          <w:szCs w:val="22"/>
        </w:rPr>
        <w:t>理论在需要的分类上并不比马斯洛的理论更完善，对需要的解释也并未超出马斯洛需要理论的范围。如果认为马斯洛的需要层次理论是带有普遍意义的一般规律，那么，</w:t>
      </w:r>
      <w:r>
        <w:rPr>
          <w:rFonts w:cs="宋体" w:ascii="SimHei" w:hAnsi="SimHei" w:eastAsia="黑体"/>
          <w:color w:val="000080"/>
          <w:kern w:val="0"/>
          <w:sz w:val="22"/>
          <w:szCs w:val="22"/>
        </w:rPr>
        <w:t>ERG</w:t>
      </w:r>
      <w:r>
        <w:rPr>
          <w:rFonts w:ascii="SimHei" w:hAnsi="SimHei" w:cs="宋体" w:eastAsia="黑体"/>
          <w:color w:val="000080"/>
          <w:kern w:val="0"/>
          <w:sz w:val="22"/>
          <w:szCs w:val="22"/>
        </w:rPr>
        <w:t>理论则偏重于带有特殊性的个体差异，这表现在</w:t>
      </w:r>
      <w:r>
        <w:rPr>
          <w:rFonts w:cs="宋体" w:ascii="SimHei" w:hAnsi="SimHei" w:eastAsia="黑体"/>
          <w:color w:val="000080"/>
          <w:kern w:val="0"/>
          <w:sz w:val="22"/>
          <w:szCs w:val="22"/>
        </w:rPr>
        <w:t>ERG</w:t>
      </w:r>
      <w:r>
        <w:rPr>
          <w:rFonts w:ascii="SimHei" w:hAnsi="SimHei" w:cs="宋体" w:eastAsia="黑体"/>
          <w:color w:val="000080"/>
          <w:kern w:val="0"/>
          <w:sz w:val="22"/>
          <w:szCs w:val="22"/>
        </w:rPr>
        <w:t>理论对不同需要之间联系的限制较少。</w:t>
      </w:r>
    </w:p>
    <w:p>
      <w:pPr>
        <w:pStyle w:val="Normal"/>
        <w:widowControl/>
        <w:snapToGrid w:val="false"/>
        <w:spacing w:lineRule="auto" w:line="360" w:before="0" w:after="240"/>
        <w:ind w:firstLine="450"/>
        <w:jc w:val="start"/>
        <w:rPr>
          <w:rFonts w:ascii="宋体" w:hAnsi="宋体" w:cs="宋体"/>
          <w:color w:val="000080"/>
          <w:kern w:val="0"/>
          <w:sz w:val="22"/>
          <w:szCs w:val="22"/>
        </w:rPr>
      </w:pPr>
      <w:r>
        <w:rPr>
          <w:rFonts w:cs="宋体" w:ascii="SimHei" w:hAnsi="SimHei" w:eastAsia="黑体"/>
          <w:color w:val="000080"/>
          <w:kern w:val="0"/>
          <w:sz w:val="22"/>
          <w:szCs w:val="22"/>
        </w:rPr>
        <w:t>ERG</w:t>
      </w:r>
      <w:r>
        <w:rPr>
          <w:rFonts w:ascii="SimHei" w:hAnsi="SimHei" w:cs="宋体" w:eastAsia="黑体"/>
          <w:color w:val="000080"/>
          <w:kern w:val="0"/>
          <w:sz w:val="22"/>
          <w:szCs w:val="22"/>
        </w:rPr>
        <w:t>理论的特点有：（</w:t>
      </w:r>
      <w:r>
        <w:rPr>
          <w:rFonts w:cs="宋体" w:ascii="SimHei" w:hAnsi="SimHei" w:eastAsia="黑体"/>
          <w:color w:val="000080"/>
          <w:kern w:val="0"/>
          <w:sz w:val="22"/>
          <w:szCs w:val="22"/>
        </w:rPr>
        <w:t>1</w:t>
      </w:r>
      <w:r>
        <w:rPr>
          <w:rFonts w:ascii="SimHei" w:hAnsi="SimHei" w:cs="宋体" w:eastAsia="黑体"/>
          <w:color w:val="000080"/>
          <w:kern w:val="0"/>
          <w:sz w:val="22"/>
          <w:szCs w:val="22"/>
        </w:rPr>
        <w:t>）</w:t>
      </w:r>
      <w:r>
        <w:rPr>
          <w:rFonts w:cs="宋体" w:ascii="SimHei" w:hAnsi="SimHei" w:eastAsia="黑体"/>
          <w:color w:val="000080"/>
          <w:kern w:val="0"/>
          <w:sz w:val="22"/>
          <w:szCs w:val="22"/>
        </w:rPr>
        <w:t>ERG</w:t>
      </w:r>
      <w:r>
        <w:rPr>
          <w:rFonts w:ascii="SimHei" w:hAnsi="SimHei" w:cs="宋体" w:eastAsia="黑体"/>
          <w:color w:val="000080"/>
          <w:kern w:val="0"/>
          <w:sz w:val="22"/>
          <w:szCs w:val="22"/>
        </w:rPr>
        <w:t>理论并不强调需要层次的顺序，认为某种需要在一定时间内对行为起作用，而当这种需要的得到满足后，可能去追求更高层次的需要，也可能没有这种上升趋势。（</w:t>
      </w:r>
      <w:r>
        <w:rPr>
          <w:rFonts w:cs="宋体" w:ascii="SimHei" w:hAnsi="SimHei" w:eastAsia="黑体"/>
          <w:color w:val="000080"/>
          <w:kern w:val="0"/>
          <w:sz w:val="22"/>
          <w:szCs w:val="22"/>
        </w:rPr>
        <w:t>2</w:t>
      </w:r>
      <w:r>
        <w:rPr>
          <w:rFonts w:ascii="SimHei" w:hAnsi="SimHei" w:cs="宋体" w:eastAsia="黑体"/>
          <w:color w:val="000080"/>
          <w:kern w:val="0"/>
          <w:sz w:val="22"/>
          <w:szCs w:val="22"/>
        </w:rPr>
        <w:t>）</w:t>
      </w:r>
      <w:r>
        <w:rPr>
          <w:rFonts w:cs="宋体" w:ascii="SimHei" w:hAnsi="SimHei" w:eastAsia="黑体"/>
          <w:color w:val="000080"/>
          <w:kern w:val="0"/>
          <w:sz w:val="22"/>
          <w:szCs w:val="22"/>
        </w:rPr>
        <w:t>ERG</w:t>
      </w:r>
      <w:r>
        <w:rPr>
          <w:rFonts w:ascii="SimHei" w:hAnsi="SimHei" w:cs="宋体" w:eastAsia="黑体"/>
          <w:color w:val="000080"/>
          <w:kern w:val="0"/>
          <w:sz w:val="22"/>
          <w:szCs w:val="22"/>
        </w:rPr>
        <w:t>理论认为，当较高级需要受到挫折时，可能会降而求其次。（</w:t>
      </w:r>
      <w:r>
        <w:rPr>
          <w:rFonts w:cs="宋体" w:ascii="SimHei" w:hAnsi="SimHei" w:eastAsia="黑体"/>
          <w:color w:val="000080"/>
          <w:kern w:val="0"/>
          <w:sz w:val="22"/>
          <w:szCs w:val="22"/>
        </w:rPr>
        <w:t>3</w:t>
      </w:r>
      <w:r>
        <w:rPr>
          <w:rFonts w:ascii="SimHei" w:hAnsi="SimHei" w:cs="宋体" w:eastAsia="黑体"/>
          <w:color w:val="000080"/>
          <w:kern w:val="0"/>
          <w:sz w:val="22"/>
          <w:szCs w:val="22"/>
        </w:rPr>
        <w:t>）</w:t>
      </w:r>
      <w:r>
        <w:rPr>
          <w:rFonts w:cs="宋体" w:ascii="SimHei" w:hAnsi="SimHei" w:eastAsia="黑体"/>
          <w:color w:val="000080"/>
          <w:kern w:val="0"/>
          <w:sz w:val="22"/>
          <w:szCs w:val="22"/>
        </w:rPr>
        <w:t>ERG</w:t>
      </w:r>
      <w:r>
        <w:rPr>
          <w:rFonts w:ascii="SimHei" w:hAnsi="SimHei" w:cs="宋体" w:eastAsia="黑体"/>
          <w:color w:val="000080"/>
          <w:kern w:val="0"/>
          <w:sz w:val="22"/>
          <w:szCs w:val="22"/>
        </w:rPr>
        <w:t>理论还认为，某种需要在得到基本满足后，其强烈程度不仅不会减弱，还可能会增强，这就与马斯洛的观点不一致了（如下图）。</w:t>
      </w:r>
    </w:p>
    <w:p>
      <w:pPr>
        <w:sectPr>
          <w:headerReference w:type="default" r:id="rId26"/>
          <w:footerReference w:type="default" r:id="rId27"/>
          <w:type w:val="nextPage"/>
          <w:pgSz w:w="11906" w:h="16838"/>
          <w:pgMar w:left="1800" w:right="1800" w:header="851" w:top="1092" w:footer="992" w:bottom="1248" w:gutter="0"/>
          <w:pgNumType w:fmt="decimal"/>
          <w:formProt w:val="false"/>
          <w:textDirection w:val="lrTb"/>
          <w:docGrid w:type="lines" w:linePitch="312" w:charSpace="0"/>
        </w:sect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Heading2"/>
        <w:snapToGrid w:val="false"/>
        <w:spacing w:lineRule="auto" w:line="360"/>
        <w:jc w:val="center"/>
        <w:rPr>
          <w:color w:val="000080"/>
          <w:sz w:val="28"/>
          <w:szCs w:val="28"/>
        </w:rPr>
      </w:pPr>
      <w:bookmarkStart w:id="18" w:name="__RefHeading___Toc26002291"/>
      <w:bookmarkEnd w:id="18"/>
      <w:r>
        <w:rPr>
          <w:rFonts w:ascii="SimHei" w:hAnsi="SimHei" w:eastAsia="黑体"/>
          <w:color w:val="000080"/>
          <w:sz w:val="28"/>
          <w:szCs w:val="28"/>
        </w:rPr>
        <w:t>第三节</w:t>
      </w:r>
      <w:r>
        <w:rPr>
          <w:rFonts w:eastAsia="黑体" w:ascii="SimHei" w:hAnsi="SimHei"/>
          <w:color w:val="000080"/>
          <w:sz w:val="28"/>
          <w:szCs w:val="28"/>
        </w:rPr>
        <w:t xml:space="preserve">  </w:t>
      </w:r>
      <w:r>
        <w:rPr>
          <w:rFonts w:ascii="SimHei" w:hAnsi="SimHei" w:eastAsia="黑体"/>
          <w:color w:val="000080"/>
          <w:sz w:val="28"/>
          <w:szCs w:val="28"/>
        </w:rPr>
        <w:t>激励机制</w:t>
      </w:r>
    </w:p>
    <w:p>
      <w:pPr>
        <w:pStyle w:val="Heading3"/>
        <w:snapToGrid w:val="false"/>
        <w:spacing w:lineRule="auto" w:line="360"/>
        <w:rPr>
          <w:rFonts w:ascii="黑体" w:hAnsi="黑体" w:eastAsia="黑体" w:cs="黑体"/>
          <w:color w:val="000080"/>
          <w:kern w:val="0"/>
          <w:sz w:val="24"/>
        </w:rPr>
      </w:pPr>
      <w:bookmarkStart w:id="19" w:name="__RefHeading___Toc26002292"/>
      <w:r>
        <w:rPr>
          <w:rFonts w:eastAsia="黑体" w:cs="黑体" w:ascii="SimHei" w:hAnsi="SimHei"/>
          <w:color w:val="000080"/>
          <w:kern w:val="0"/>
          <w:sz w:val="24"/>
        </w:rPr>
        <w:t xml:space="preserve">1.3.1 </w:t>
      </w:r>
      <w:hyperlink r:id="rId28" w:tgtFrame="_blank">
        <w:r>
          <w:rPr>
            <w:rStyle w:val="InternetLink"/>
            <w:rFonts w:ascii="黑体" w:hAnsi="黑体" w:cs="黑体" w:eastAsia="黑体"/>
            <w:color w:val="000080"/>
            <w:kern w:val="0"/>
            <w:sz w:val="24"/>
          </w:rPr>
          <w:t>激励机制</w:t>
        </w:r>
      </w:hyperlink>
      <w:bookmarkEnd w:id="19"/>
      <w:r>
        <w:rPr>
          <w:rFonts w:ascii="SimHei" w:hAnsi="SimHei" w:cs="黑体" w:eastAsia="黑体"/>
          <w:color w:val="000080"/>
          <w:kern w:val="0"/>
          <w:sz w:val="24"/>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激励机制是通过一套理性化的制度来反映激励主体与激励客体相互作用的方式。激励机制的内涵就是构成这套制度的几个方面的要素。根据激励的定义，激励机制包含以下几个方面的内容：</w:t>
      </w:r>
      <w:r>
        <w:rPr>
          <w:rFonts w:ascii="SimHei" w:hAnsi="SimHei" w:eastAsia="黑体"/>
          <w:color w:val="000080"/>
          <w:sz w:val="22"/>
          <w:szCs w:val="22"/>
        </w:rPr>
        <w:br/>
        <w:t>1</w:t>
      </w:r>
      <w:r>
        <w:rPr>
          <w:rFonts w:ascii="SimHei" w:hAnsi="SimHei" w:eastAsia="黑体"/>
          <w:color w:val="000080"/>
          <w:sz w:val="22"/>
          <w:szCs w:val="22"/>
        </w:rPr>
        <w:t>、 诱导因素集合</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诱导因素就是用于调动员工积极性的各种奖酬资源。对诱导因素的提取，必须建立在队员个人需要进行调查、分析和预测的基础上，然后根据组织所拥有的奖酬资源的时期情况设计各种奖酬形式，包括各种外在性奖酬和内在性奖酬（通过工作设计来达到）。需要理论可用于指导对诱导因素的提取。</w:t>
      </w:r>
      <w:r>
        <w:rPr>
          <w:rFonts w:ascii="SimHei" w:hAnsi="SimHei" w:eastAsia="黑体"/>
          <w:color w:val="000080"/>
          <w:sz w:val="22"/>
          <w:szCs w:val="22"/>
        </w:rPr>
        <w:br/>
        <w:t>2</w:t>
      </w:r>
      <w:r>
        <w:rPr>
          <w:rFonts w:ascii="SimHei" w:hAnsi="SimHei" w:eastAsia="黑体"/>
          <w:color w:val="000080"/>
          <w:sz w:val="22"/>
          <w:szCs w:val="22"/>
        </w:rPr>
        <w:t>、 行为导向制度</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它是组织对其成员所期望的努力方向、行为方式和应遵循的价值观的规定。在组织中，由诱导因素诱发的个体行为可能会朝向各个方向，即不一定都是指向组织目标的。同时，个人的价值观也不一定与组织的价值观相一致，这就要求组织在员工中间培养统驭性的主导价值观。行为导向一般强调全局观念、长远观念和集体观念，这些观念都是为实现组织的各种目标服务的。勒波夫（</w:t>
      </w:r>
      <w:r>
        <w:rPr>
          <w:rFonts w:ascii="SimHei" w:hAnsi="SimHei" w:eastAsia="黑体"/>
          <w:color w:val="000080"/>
          <w:sz w:val="22"/>
          <w:szCs w:val="22"/>
        </w:rPr>
        <w:t>M.Leboeuf</w:t>
      </w:r>
      <w:r>
        <w:rPr>
          <w:rFonts w:ascii="SimHei" w:hAnsi="SimHei" w:eastAsia="黑体"/>
          <w:color w:val="000080"/>
          <w:sz w:val="22"/>
          <w:szCs w:val="22"/>
        </w:rPr>
        <w:t>）博士在《怎样激励员工》一书中指出，世界上最伟大的原则是奖励；受到奖励的事会做的更好，在有利可图的情况下，每个人都会干得更漂亮。他还列出了企业应该奖励的</w:t>
      </w:r>
      <w:r>
        <w:rPr>
          <w:rFonts w:ascii="SimHei" w:hAnsi="SimHei" w:eastAsia="黑体"/>
          <w:color w:val="000080"/>
          <w:sz w:val="22"/>
          <w:szCs w:val="22"/>
        </w:rPr>
        <w:t>10</w:t>
      </w:r>
      <w:r>
        <w:rPr>
          <w:rFonts w:ascii="SimHei" w:hAnsi="SimHei" w:eastAsia="黑体"/>
          <w:color w:val="000080"/>
          <w:sz w:val="22"/>
          <w:szCs w:val="22"/>
        </w:rPr>
        <w:t>种行为方式：（</w:t>
      </w:r>
      <w:r>
        <w:rPr>
          <w:rFonts w:ascii="SimHei" w:hAnsi="SimHei" w:eastAsia="黑体"/>
          <w:color w:val="000080"/>
          <w:sz w:val="22"/>
          <w:szCs w:val="22"/>
        </w:rPr>
        <w:t>1</w:t>
      </w:r>
      <w:r>
        <w:rPr>
          <w:rFonts w:ascii="SimHei" w:hAnsi="SimHei" w:eastAsia="黑体"/>
          <w:color w:val="000080"/>
          <w:sz w:val="22"/>
          <w:szCs w:val="22"/>
        </w:rPr>
        <w:t>）奖励彻底解决问题的，而不是仅仅采取应急措施。（</w:t>
      </w:r>
      <w:r>
        <w:rPr>
          <w:rFonts w:ascii="SimHei" w:hAnsi="SimHei" w:eastAsia="黑体"/>
          <w:color w:val="000080"/>
          <w:sz w:val="22"/>
          <w:szCs w:val="22"/>
        </w:rPr>
        <w:t>2</w:t>
      </w:r>
      <w:r>
        <w:rPr>
          <w:rFonts w:ascii="SimHei" w:hAnsi="SimHei" w:eastAsia="黑体"/>
          <w:color w:val="000080"/>
          <w:sz w:val="22"/>
          <w:szCs w:val="22"/>
        </w:rPr>
        <w:t>）奖励冒险，而不是躲避风险。（</w:t>
      </w:r>
      <w:r>
        <w:rPr>
          <w:rFonts w:ascii="SimHei" w:hAnsi="SimHei" w:eastAsia="黑体"/>
          <w:color w:val="000080"/>
          <w:sz w:val="22"/>
          <w:szCs w:val="22"/>
        </w:rPr>
        <w:t>3</w:t>
      </w:r>
      <w:r>
        <w:rPr>
          <w:rFonts w:ascii="SimHei" w:hAnsi="SimHei" w:eastAsia="黑体"/>
          <w:color w:val="000080"/>
          <w:sz w:val="22"/>
          <w:szCs w:val="22"/>
        </w:rPr>
        <w:t>）奖励使用可行的创新，而不是盲目跟从。（</w:t>
      </w:r>
      <w:r>
        <w:rPr>
          <w:rFonts w:ascii="SimHei" w:hAnsi="SimHei" w:eastAsia="黑体"/>
          <w:color w:val="000080"/>
          <w:sz w:val="22"/>
          <w:szCs w:val="22"/>
        </w:rPr>
        <w:t>4</w:t>
      </w:r>
      <w:r>
        <w:rPr>
          <w:rFonts w:ascii="SimHei" w:hAnsi="SimHei" w:eastAsia="黑体"/>
          <w:color w:val="000080"/>
          <w:sz w:val="22"/>
          <w:szCs w:val="22"/>
        </w:rPr>
        <w:t>）奖励果断的行动，而不是无用的分析。（</w:t>
      </w:r>
      <w:r>
        <w:rPr>
          <w:rFonts w:ascii="SimHei" w:hAnsi="SimHei" w:eastAsia="黑体"/>
          <w:color w:val="000080"/>
          <w:sz w:val="22"/>
          <w:szCs w:val="22"/>
        </w:rPr>
        <w:t>5</w:t>
      </w:r>
      <w:r>
        <w:rPr>
          <w:rFonts w:ascii="SimHei" w:hAnsi="SimHei" w:eastAsia="黑体"/>
          <w:color w:val="000080"/>
          <w:sz w:val="22"/>
          <w:szCs w:val="22"/>
        </w:rPr>
        <w:t>）奖励出色的工作而不忙忙碌碌的行为。（</w:t>
      </w:r>
      <w:r>
        <w:rPr>
          <w:rFonts w:ascii="SimHei" w:hAnsi="SimHei" w:eastAsia="黑体"/>
          <w:color w:val="000080"/>
          <w:sz w:val="22"/>
          <w:szCs w:val="22"/>
        </w:rPr>
        <w:t>6</w:t>
      </w:r>
      <w:r>
        <w:rPr>
          <w:rFonts w:ascii="SimHei" w:hAnsi="SimHei" w:eastAsia="黑体"/>
          <w:color w:val="000080"/>
          <w:sz w:val="22"/>
          <w:szCs w:val="22"/>
        </w:rPr>
        <w:t>）奖励简单化，反对不必要的复杂化。（</w:t>
      </w:r>
      <w:r>
        <w:rPr>
          <w:rFonts w:ascii="SimHei" w:hAnsi="SimHei" w:eastAsia="黑体"/>
          <w:color w:val="000080"/>
          <w:sz w:val="22"/>
          <w:szCs w:val="22"/>
        </w:rPr>
        <w:t>7</w:t>
      </w:r>
      <w:r>
        <w:rPr>
          <w:rFonts w:ascii="SimHei" w:hAnsi="SimHei" w:eastAsia="黑体"/>
          <w:color w:val="000080"/>
          <w:sz w:val="22"/>
          <w:szCs w:val="22"/>
        </w:rPr>
        <w:t>）奖励默默无声的有效行动，反对哗众取宠。（</w:t>
      </w:r>
      <w:r>
        <w:rPr>
          <w:rFonts w:ascii="SimHei" w:hAnsi="SimHei" w:eastAsia="黑体"/>
          <w:color w:val="000080"/>
          <w:sz w:val="22"/>
          <w:szCs w:val="22"/>
        </w:rPr>
        <w:t>8</w:t>
      </w:r>
      <w:r>
        <w:rPr>
          <w:rFonts w:ascii="SimHei" w:hAnsi="SimHei" w:eastAsia="黑体"/>
          <w:color w:val="000080"/>
          <w:sz w:val="22"/>
          <w:szCs w:val="22"/>
        </w:rPr>
        <w:t>）奖励高质量的工作，而不是草率的行动。（</w:t>
      </w:r>
      <w:r>
        <w:rPr>
          <w:rFonts w:ascii="SimHei" w:hAnsi="SimHei" w:eastAsia="黑体"/>
          <w:color w:val="000080"/>
          <w:sz w:val="22"/>
          <w:szCs w:val="22"/>
        </w:rPr>
        <w:t>9</w:t>
      </w:r>
      <w:r>
        <w:rPr>
          <w:rFonts w:ascii="SimHei" w:hAnsi="SimHei" w:eastAsia="黑体"/>
          <w:color w:val="000080"/>
          <w:sz w:val="22"/>
          <w:szCs w:val="22"/>
        </w:rPr>
        <w:t>）奖励忠诚，反对背叛。（</w:t>
      </w:r>
      <w:r>
        <w:rPr>
          <w:rFonts w:ascii="SimHei" w:hAnsi="SimHei" w:eastAsia="黑体"/>
          <w:color w:val="000080"/>
          <w:sz w:val="22"/>
          <w:szCs w:val="22"/>
        </w:rPr>
        <w:t>10</w:t>
      </w:r>
      <w:r>
        <w:rPr>
          <w:rFonts w:ascii="SimHei" w:hAnsi="SimHei" w:eastAsia="黑体"/>
          <w:color w:val="000080"/>
          <w:sz w:val="22"/>
          <w:szCs w:val="22"/>
        </w:rPr>
        <w:t>）奖励合作，反对内讧。勒波夫所列举的这些应该奖励的行为方式，对很多企业来说，都可作为其员工的行为导向。</w:t>
      </w:r>
      <w:r>
        <w:rPr>
          <w:rFonts w:ascii="SimHei" w:hAnsi="SimHei" w:eastAsia="黑体"/>
          <w:color w:val="000080"/>
          <w:sz w:val="22"/>
          <w:szCs w:val="22"/>
        </w:rPr>
        <w:br/>
        <w:t>3</w:t>
      </w:r>
      <w:r>
        <w:rPr>
          <w:rFonts w:ascii="SimHei" w:hAnsi="SimHei" w:eastAsia="黑体"/>
          <w:color w:val="000080"/>
          <w:sz w:val="22"/>
          <w:szCs w:val="22"/>
        </w:rPr>
        <w:t>、 行为幅度制度</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它是指对由诱导因素所激发的行为在强度方面的控制规则。根据弗洛姆的期望理论公式（</w:t>
      </w:r>
      <w:r>
        <w:rPr>
          <w:rFonts w:ascii="SimHei" w:hAnsi="SimHei" w:eastAsia="黑体"/>
          <w:color w:val="000080"/>
          <w:sz w:val="22"/>
          <w:szCs w:val="22"/>
        </w:rPr>
        <w:t>M=V*E</w:t>
      </w:r>
      <w:r>
        <w:rPr>
          <w:rFonts w:ascii="SimHei" w:hAnsi="SimHei" w:eastAsia="黑体"/>
          <w:color w:val="000080"/>
          <w:sz w:val="22"/>
          <w:szCs w:val="22"/>
        </w:rPr>
        <w:t>），对个人行为幅度的控制是通过改变一定的奖酬与一定的绩效之间的关联性以及奖酬本身的价值来实现的。根据斯金纳的强化理论，按固定的比率和变化的比率来确定奖酬与绩效之间的关联性，会对员工行为带来不同的影响。前者会带来迅速的、非常高而且稳定的绩效，并呈现中等速度的行为消退趋势；后者将带来非常高的绩效，并呈现非常慢的行为消退趋势。通过行为幅度制度，可以将个人的努力水平调整在一定范围之内，以防止一定奖酬对员工的激励效率的快速下降。</w:t>
      </w:r>
      <w:r>
        <w:rPr>
          <w:rFonts w:ascii="SimHei" w:hAnsi="SimHei" w:eastAsia="黑体"/>
          <w:color w:val="000080"/>
          <w:sz w:val="22"/>
          <w:szCs w:val="22"/>
        </w:rPr>
        <w:br/>
        <w:t>4</w:t>
      </w:r>
      <w:r>
        <w:rPr>
          <w:rFonts w:ascii="SimHei" w:hAnsi="SimHei" w:eastAsia="黑体"/>
          <w:color w:val="000080"/>
          <w:sz w:val="22"/>
          <w:szCs w:val="22"/>
        </w:rPr>
        <w:t>、 行为时空制度</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它是指奖酬制度在时间和空间方面的规定。这方面的规定包括特定的外在性奖酬和特定的绩效相关联的时间限制，员工与一定的工作相结合的时间限制，以及有效行为的空间范围。这样的规定可以防止员工的短期行为和地理无限性，从而使所期望的行为具有一定的持续性，并在一定的时期和空间范围内发生。</w:t>
      </w:r>
      <w:r>
        <w:rPr>
          <w:rFonts w:ascii="SimHei" w:hAnsi="SimHei" w:eastAsia="黑体"/>
          <w:color w:val="000080"/>
          <w:sz w:val="22"/>
          <w:szCs w:val="22"/>
        </w:rPr>
        <w:br/>
        <w:t>5</w:t>
      </w:r>
      <w:r>
        <w:rPr>
          <w:rFonts w:ascii="SimHei" w:hAnsi="SimHei" w:eastAsia="黑体"/>
          <w:color w:val="000080"/>
          <w:sz w:val="22"/>
          <w:szCs w:val="22"/>
        </w:rPr>
        <w:t>、 行为归化制度</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行为归化是指对成员进行组织同化和对违反行为规范或达不到要求的处罚和教育。组织同化（</w:t>
      </w:r>
      <w:r>
        <w:rPr>
          <w:rFonts w:ascii="SimHei" w:hAnsi="SimHei" w:eastAsia="黑体"/>
          <w:color w:val="000080"/>
          <w:sz w:val="22"/>
          <w:szCs w:val="22"/>
        </w:rPr>
        <w:t>Organizational Socialization</w:t>
      </w:r>
      <w:r>
        <w:rPr>
          <w:rFonts w:ascii="SimHei" w:hAnsi="SimHei" w:eastAsia="黑体"/>
          <w:color w:val="000080"/>
          <w:sz w:val="22"/>
          <w:szCs w:val="22"/>
        </w:rPr>
        <w:t>）是指把新成员带入组织的一个系统的过程。它包括对新成员在人生观、价值观、工作态度、合乎规范的行为方式、工作关系、特定的工作机能等方面的教育，使他们成为符合组织风格和习惯的成员，从而具有一个合格的成员身份。关于各种处罚制度，要在事前向员工交待清楚，即对他们进行负强化。若违反行为规范和达不到要求的行为实际发生了，在给予适当的处罚的同时，还要加强教育，教育的目的是提高当事人对行为规范的认识和行为能力，即再一次的组织同化。所以，组织同化实质上是组织成员不断学习的过程，对组织具有十分重要的意义。</w:t>
      </w:r>
    </w:p>
    <w:p>
      <w:pPr>
        <w:pStyle w:val="Normal"/>
        <w:snapToGrid w:val="false"/>
        <w:spacing w:lineRule="auto" w:line="360"/>
        <w:ind w:firstLine="440"/>
        <w:rPr>
          <w:color w:val="000080"/>
        </w:rPr>
      </w:pPr>
      <w:r>
        <w:rPr>
          <w:rFonts w:ascii="SimHei" w:hAnsi="SimHei" w:eastAsia="黑体"/>
          <w:color w:val="000080"/>
          <w:sz w:val="22"/>
          <w:szCs w:val="22"/>
        </w:rPr>
        <w:t>以上五个方面的制度和规定都是激励机制的构成要素，激励机制是五个方面构成要素的总和。其中诱导因素起到发动行为的作用，后四者起导向、规范和制约行为的作用。一个健全的激励机制应是完整的包括以上五个方面、两种性质的制度。只有这样，才能进入良性的运行状态。</w:t>
      </w:r>
    </w:p>
    <w:p>
      <w:pPr>
        <w:pStyle w:val="Heading3"/>
        <w:snapToGrid w:val="false"/>
        <w:spacing w:lineRule="auto" w:line="360"/>
        <w:rPr>
          <w:rFonts w:ascii="黑体" w:hAnsi="黑体" w:eastAsia="黑体" w:cs="黑体"/>
          <w:color w:val="000080"/>
          <w:kern w:val="0"/>
          <w:sz w:val="24"/>
        </w:rPr>
      </w:pPr>
      <w:bookmarkStart w:id="20" w:name="__RefHeading___Toc26002293"/>
      <w:r>
        <w:rPr>
          <w:rFonts w:eastAsia="黑体" w:cs="黑体" w:ascii="SimHei" w:hAnsi="SimHei"/>
          <w:color w:val="000080"/>
          <w:kern w:val="0"/>
          <w:sz w:val="24"/>
        </w:rPr>
        <w:t xml:space="preserve">1.3.2 </w:t>
      </w:r>
      <w:hyperlink r:id="rId29" w:tgtFrame="_blank">
        <w:r>
          <w:rPr>
            <w:rStyle w:val="InternetLink"/>
            <w:rFonts w:ascii="黑体" w:hAnsi="黑体" w:cs="黑体" w:eastAsia="黑体"/>
            <w:color w:val="000080"/>
            <w:kern w:val="0"/>
            <w:sz w:val="24"/>
          </w:rPr>
          <w:t>员工激励机制</w:t>
        </w:r>
      </w:hyperlink>
      <w:bookmarkEnd w:id="20"/>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一、 激励理论模型</w:t>
      </w:r>
      <w:r>
        <w:rPr>
          <w:rFonts w:ascii="SimHei" w:hAnsi="SimHei" w:eastAsia="黑体"/>
          <w:color w:val="000080"/>
          <w:sz w:val="22"/>
          <w:szCs w:val="22"/>
        </w:rPr>
        <w:br/>
        <w:t xml:space="preserve">1. </w:t>
      </w:r>
      <w:r>
        <w:rPr>
          <w:rFonts w:ascii="SimHei" w:hAnsi="SimHei" w:eastAsia="黑体"/>
          <w:color w:val="000080"/>
          <w:sz w:val="22"/>
          <w:szCs w:val="22"/>
        </w:rPr>
        <w:t>需求层次理论（美国心理学家</w:t>
      </w:r>
      <w:r>
        <w:rPr>
          <w:rFonts w:ascii="SimHei" w:hAnsi="SimHei" w:eastAsia="黑体"/>
          <w:color w:val="000080"/>
          <w:sz w:val="22"/>
          <w:szCs w:val="22"/>
        </w:rPr>
        <w:t>A·H·Maslow</w:t>
      </w:r>
      <w:r>
        <w:rPr>
          <w:rFonts w:ascii="SimHei" w:hAnsi="SimHei" w:eastAsia="黑体"/>
          <w:color w:val="000080"/>
          <w:sz w:val="22"/>
          <w:szCs w:val="22"/>
        </w:rPr>
        <w:t>）</w:t>
      </w:r>
      <w:r>
        <w:rPr>
          <w:rFonts w:ascii="SimHei" w:hAnsi="SimHei" w:eastAsia="黑体"/>
          <w:color w:val="000080"/>
          <w:sz w:val="22"/>
          <w:szCs w:val="22"/>
        </w:rPr>
        <w:br/>
        <w:t>--</w:t>
      </w:r>
      <w:r>
        <w:rPr>
          <w:rFonts w:ascii="SimHei" w:hAnsi="SimHei" w:eastAsia="黑体"/>
          <w:color w:val="000080"/>
          <w:sz w:val="22"/>
          <w:szCs w:val="22"/>
        </w:rPr>
        <w:t>各需求包括：</w:t>
      </w:r>
      <w:r>
        <w:rPr>
          <w:rFonts w:ascii="SimHei" w:hAnsi="SimHei" w:eastAsia="黑体"/>
          <w:color w:val="000080"/>
          <w:sz w:val="22"/>
          <w:szCs w:val="22"/>
        </w:rPr>
        <w:br/>
        <w:t xml:space="preserve">● </w:t>
      </w:r>
      <w:r>
        <w:rPr>
          <w:rFonts w:ascii="SimHei" w:hAnsi="SimHei" w:eastAsia="黑体"/>
          <w:color w:val="000080"/>
          <w:sz w:val="22"/>
          <w:szCs w:val="22"/>
        </w:rPr>
        <w:t>生理的需求。如衣、食、睡、住、水、行、性</w:t>
      </w:r>
      <w:r>
        <w:rPr>
          <w:rFonts w:ascii="SimHei" w:hAnsi="SimHei" w:eastAsia="黑体"/>
          <w:color w:val="000080"/>
          <w:sz w:val="22"/>
          <w:szCs w:val="22"/>
        </w:rPr>
        <w:br/>
        <w:t xml:space="preserve">● </w:t>
      </w:r>
      <w:r>
        <w:rPr>
          <w:rFonts w:ascii="SimHei" w:hAnsi="SimHei" w:eastAsia="黑体"/>
          <w:color w:val="000080"/>
          <w:sz w:val="22"/>
          <w:szCs w:val="22"/>
        </w:rPr>
        <w:t>安全的需求。如保障自身安全、摆脱失业和丧失财产</w:t>
      </w:r>
      <w:r>
        <w:rPr>
          <w:rFonts w:ascii="SimHei" w:hAnsi="SimHei" w:eastAsia="黑体"/>
          <w:color w:val="000080"/>
          <w:sz w:val="22"/>
          <w:szCs w:val="22"/>
        </w:rPr>
        <w:br/>
        <w:t xml:space="preserve">● </w:t>
      </w:r>
      <w:r>
        <w:rPr>
          <w:rFonts w:ascii="SimHei" w:hAnsi="SimHei" w:eastAsia="黑体"/>
          <w:color w:val="000080"/>
          <w:sz w:val="22"/>
          <w:szCs w:val="22"/>
        </w:rPr>
        <w:t>社交的需求。如情感、交往、归属要求</w:t>
      </w:r>
      <w:r>
        <w:rPr>
          <w:rFonts w:ascii="SimHei" w:hAnsi="SimHei" w:eastAsia="黑体"/>
          <w:color w:val="000080"/>
          <w:sz w:val="22"/>
          <w:szCs w:val="22"/>
        </w:rPr>
        <w:br/>
        <w:t xml:space="preserve">● </w:t>
      </w:r>
      <w:r>
        <w:rPr>
          <w:rFonts w:ascii="SimHei" w:hAnsi="SimHei" w:eastAsia="黑体"/>
          <w:color w:val="000080"/>
          <w:sz w:val="22"/>
          <w:szCs w:val="22"/>
        </w:rPr>
        <w:t>被尊重的需求。如自尊（有实力、有成就、能胜任、有信心、独立和自由的），受人尊重（有威望、被赏识、受到重视和高度评价）</w:t>
      </w:r>
      <w:r>
        <w:rPr>
          <w:rFonts w:ascii="SimHei" w:hAnsi="SimHei" w:eastAsia="黑体"/>
          <w:color w:val="000080"/>
          <w:sz w:val="22"/>
          <w:szCs w:val="22"/>
        </w:rPr>
        <w:br/>
        <w:t xml:space="preserve">● </w:t>
      </w:r>
      <w:r>
        <w:rPr>
          <w:rFonts w:ascii="SimHei" w:hAnsi="SimHei" w:eastAsia="黑体"/>
          <w:color w:val="000080"/>
          <w:sz w:val="22"/>
          <w:szCs w:val="22"/>
        </w:rPr>
        <w:t>自我实现的需求。其特征是自发性的、集中处理问题、自立的、有不断的新鲜感、幽默感、浓厚兴趣、不受束缚的想像力、反潮流精神、创造力、讲民主的性格</w:t>
      </w:r>
      <w:r>
        <w:rPr>
          <w:rFonts w:ascii="SimHei" w:hAnsi="SimHei" w:eastAsia="黑体"/>
          <w:color w:val="000080"/>
          <w:sz w:val="22"/>
          <w:szCs w:val="22"/>
        </w:rPr>
        <w:br/>
        <w:t>--</w:t>
      </w:r>
      <w:r>
        <w:rPr>
          <w:rFonts w:ascii="SimHei" w:hAnsi="SimHei" w:eastAsia="黑体"/>
          <w:color w:val="000080"/>
          <w:sz w:val="22"/>
          <w:szCs w:val="22"/>
        </w:rPr>
        <w:t>在某一阶段上，人的多种需求并存，但只有一种需求取得主导地位。</w:t>
      </w:r>
      <w:r>
        <w:rPr>
          <w:rFonts w:ascii="SimHei" w:hAnsi="SimHei" w:eastAsia="黑体"/>
          <w:color w:val="000080"/>
          <w:sz w:val="22"/>
          <w:szCs w:val="22"/>
        </w:rPr>
        <w:br/>
        <w:t>--</w:t>
      </w:r>
      <w:r>
        <w:rPr>
          <w:rFonts w:ascii="SimHei" w:hAnsi="SimHei" w:eastAsia="黑体"/>
          <w:color w:val="000080"/>
          <w:sz w:val="22"/>
          <w:szCs w:val="22"/>
        </w:rPr>
        <w:t>在不同时期，需求结构在动态变化，大致是逐步从低到高、从外部向内部满足。</w:t>
      </w:r>
      <w:r>
        <w:rPr>
          <w:rFonts w:ascii="SimHei" w:hAnsi="SimHei" w:eastAsia="黑体"/>
          <w:color w:val="000080"/>
          <w:sz w:val="22"/>
          <w:szCs w:val="22"/>
        </w:rPr>
        <w:br/>
        <w:t>--</w:t>
      </w:r>
      <w:r>
        <w:rPr>
          <w:rFonts w:ascii="SimHei" w:hAnsi="SimHei" w:eastAsia="黑体"/>
          <w:color w:val="000080"/>
          <w:sz w:val="22"/>
          <w:szCs w:val="22"/>
        </w:rPr>
        <w:t>满足上行机制：尚未满足的较低层需求总是主宰的，只有在满足它之后，紧邻的高一层需求才被激活成为主宰。</w:t>
      </w:r>
      <w:r>
        <w:rPr>
          <w:rFonts w:ascii="SimHei" w:hAnsi="SimHei" w:eastAsia="黑体"/>
          <w:color w:val="000080"/>
          <w:sz w:val="22"/>
          <w:szCs w:val="22"/>
        </w:rPr>
        <w:br/>
        <w:t>--</w:t>
      </w:r>
      <w:r>
        <w:rPr>
          <w:rFonts w:ascii="SimHei" w:hAnsi="SimHei" w:eastAsia="黑体"/>
          <w:color w:val="000080"/>
          <w:sz w:val="22"/>
          <w:szCs w:val="22"/>
        </w:rPr>
        <w:t>挫折下行机制： 高一层需求在未得到满足、受到挫折后，低一层次的需求重新成为主宰。</w:t>
      </w:r>
      <w:r>
        <w:rPr>
          <w:rFonts w:ascii="SimHei" w:hAnsi="SimHei" w:eastAsia="黑体"/>
          <w:color w:val="000080"/>
          <w:sz w:val="22"/>
          <w:szCs w:val="22"/>
        </w:rPr>
        <w:br/>
        <w:t xml:space="preserve">2. </w:t>
      </w:r>
      <w:r>
        <w:rPr>
          <w:rFonts w:ascii="SimHei" w:hAnsi="SimHei" w:eastAsia="黑体"/>
          <w:color w:val="000080"/>
          <w:sz w:val="22"/>
          <w:szCs w:val="22"/>
        </w:rPr>
        <w:t>激励</w:t>
      </w:r>
      <w:r>
        <w:rPr>
          <w:rFonts w:ascii="SimHei" w:hAnsi="SimHei" w:eastAsia="黑体"/>
          <w:color w:val="000080"/>
          <w:sz w:val="22"/>
          <w:szCs w:val="22"/>
        </w:rPr>
        <w:t>-</w:t>
      </w:r>
      <w:r>
        <w:rPr>
          <w:rFonts w:ascii="SimHei" w:hAnsi="SimHei" w:eastAsia="黑体"/>
          <w:color w:val="000080"/>
          <w:sz w:val="22"/>
          <w:szCs w:val="22"/>
        </w:rPr>
        <w:t>保健双因素理论（美国心理学家</w:t>
      </w:r>
      <w:r>
        <w:rPr>
          <w:rFonts w:ascii="SimHei" w:hAnsi="SimHei" w:eastAsia="黑体"/>
          <w:color w:val="000080"/>
          <w:sz w:val="22"/>
          <w:szCs w:val="22"/>
        </w:rPr>
        <w:t>F.Herzberg</w:t>
      </w:r>
      <w:r>
        <w:rPr>
          <w:rFonts w:ascii="SimHei" w:hAnsi="SimHei" w:eastAsia="黑体"/>
          <w:color w:val="000080"/>
          <w:sz w:val="22"/>
          <w:szCs w:val="22"/>
        </w:rPr>
        <w:t>）</w:t>
      </w:r>
      <w:r>
        <w:rPr>
          <w:rFonts w:ascii="SimHei" w:hAnsi="SimHei" w:eastAsia="黑体"/>
          <w:color w:val="000080"/>
          <w:sz w:val="22"/>
          <w:szCs w:val="22"/>
        </w:rPr>
        <w:br/>
      </w:r>
      <w:r>
        <w:rPr>
          <w:rFonts w:ascii="SimHei" w:hAnsi="SimHei" w:eastAsia="黑体"/>
          <w:color w:val="000080"/>
          <w:sz w:val="22"/>
          <w:szCs w:val="22"/>
        </w:rPr>
        <w:t>激励因素（内在因素） 保健因素（外在因素）</w:t>
      </w:r>
      <w:r>
        <w:rPr>
          <w:rFonts w:ascii="SimHei" w:hAnsi="SimHei" w:eastAsia="黑体"/>
          <w:color w:val="000080"/>
          <w:sz w:val="22"/>
          <w:szCs w:val="22"/>
        </w:rPr>
        <w:br/>
      </w:r>
      <w:r>
        <w:rPr>
          <w:rFonts w:ascii="SimHei" w:hAnsi="SimHei" w:eastAsia="黑体"/>
          <w:color w:val="000080"/>
          <w:sz w:val="22"/>
          <w:szCs w:val="22"/>
        </w:rPr>
        <w:t>工作成熟感 企业政策与行政管理</w:t>
      </w:r>
      <w:r>
        <w:rPr>
          <w:rFonts w:ascii="SimHei" w:hAnsi="SimHei" w:eastAsia="黑体"/>
          <w:color w:val="000080"/>
          <w:sz w:val="22"/>
          <w:szCs w:val="22"/>
        </w:rPr>
        <w:br/>
      </w:r>
      <w:r>
        <w:rPr>
          <w:rFonts w:ascii="SimHei" w:hAnsi="SimHei" w:eastAsia="黑体"/>
          <w:color w:val="000080"/>
          <w:sz w:val="22"/>
          <w:szCs w:val="22"/>
        </w:rPr>
        <w:t>工作中的信任和赞赏 监督</w:t>
      </w:r>
      <w:r>
        <w:rPr>
          <w:rFonts w:ascii="SimHei" w:hAnsi="SimHei" w:eastAsia="黑体"/>
          <w:color w:val="000080"/>
          <w:sz w:val="22"/>
          <w:szCs w:val="22"/>
        </w:rPr>
        <w:br/>
      </w:r>
      <w:r>
        <w:rPr>
          <w:rFonts w:ascii="SimHei" w:hAnsi="SimHei" w:eastAsia="黑体"/>
          <w:color w:val="000080"/>
          <w:sz w:val="22"/>
          <w:szCs w:val="22"/>
        </w:rPr>
        <w:t>工作本身挑战性和兴趣 薪资</w:t>
      </w:r>
      <w:r>
        <w:rPr>
          <w:rFonts w:ascii="SimHei" w:hAnsi="SimHei" w:eastAsia="黑体"/>
          <w:color w:val="000080"/>
          <w:sz w:val="22"/>
          <w:szCs w:val="22"/>
        </w:rPr>
        <w:br/>
      </w:r>
      <w:r>
        <w:rPr>
          <w:rFonts w:ascii="SimHei" w:hAnsi="SimHei" w:eastAsia="黑体"/>
          <w:color w:val="000080"/>
          <w:sz w:val="22"/>
          <w:szCs w:val="22"/>
        </w:rPr>
        <w:t>工作职务的责任感 人际关系</w:t>
      </w:r>
      <w:r>
        <w:rPr>
          <w:rFonts w:ascii="SimHei" w:hAnsi="SimHei" w:eastAsia="黑体"/>
          <w:color w:val="000080"/>
          <w:sz w:val="22"/>
          <w:szCs w:val="22"/>
        </w:rPr>
        <w:br/>
      </w:r>
      <w:r>
        <w:rPr>
          <w:rFonts w:ascii="SimHei" w:hAnsi="SimHei" w:eastAsia="黑体"/>
          <w:color w:val="000080"/>
          <w:sz w:val="22"/>
          <w:szCs w:val="22"/>
        </w:rPr>
        <w:t>工作的发展前景 工作环境或条件</w:t>
      </w:r>
      <w:r>
        <w:rPr>
          <w:rFonts w:ascii="SimHei" w:hAnsi="SimHei" w:eastAsia="黑体"/>
          <w:color w:val="000080"/>
          <w:sz w:val="22"/>
          <w:szCs w:val="22"/>
        </w:rPr>
        <w:br/>
      </w:r>
      <w:r>
        <w:rPr>
          <w:rFonts w:ascii="SimHei" w:hAnsi="SimHei" w:eastAsia="黑体"/>
          <w:color w:val="000080"/>
          <w:sz w:val="22"/>
          <w:szCs w:val="22"/>
        </w:rPr>
        <w:t xml:space="preserve">个人升迁机会 工作安全感 </w:t>
      </w:r>
      <w:r>
        <w:rPr>
          <w:rFonts w:ascii="SimHei" w:hAnsi="SimHei" w:eastAsia="黑体"/>
          <w:color w:val="000080"/>
          <w:sz w:val="22"/>
          <w:szCs w:val="22"/>
        </w:rPr>
        <w:br/>
      </w:r>
      <w:r>
        <w:rPr>
          <w:rFonts w:ascii="SimHei" w:hAnsi="SimHei" w:eastAsia="黑体"/>
          <w:color w:val="000080"/>
          <w:sz w:val="22"/>
          <w:szCs w:val="22"/>
        </w:rPr>
        <w:t>职务、地位</w:t>
      </w:r>
      <w:r>
        <w:rPr>
          <w:rFonts w:ascii="SimHei" w:hAnsi="SimHei" w:eastAsia="黑体"/>
          <w:color w:val="000080"/>
          <w:sz w:val="22"/>
          <w:szCs w:val="22"/>
        </w:rPr>
        <w:br/>
      </w:r>
      <w:r>
        <w:rPr>
          <w:rFonts w:ascii="SimHei" w:hAnsi="SimHei" w:eastAsia="黑体"/>
          <w:color w:val="000080"/>
          <w:sz w:val="22"/>
          <w:szCs w:val="22"/>
        </w:rPr>
        <w:t>个人生活</w:t>
      </w:r>
      <w:r>
        <w:rPr>
          <w:rFonts w:ascii="SimHei" w:hAnsi="SimHei" w:eastAsia="黑体"/>
          <w:color w:val="000080"/>
          <w:sz w:val="22"/>
          <w:szCs w:val="22"/>
        </w:rPr>
        <w:br/>
        <w:t>--</w:t>
      </w:r>
      <w:r>
        <w:rPr>
          <w:rFonts w:ascii="SimHei" w:hAnsi="SimHei" w:eastAsia="黑体"/>
          <w:color w:val="000080"/>
          <w:sz w:val="22"/>
          <w:szCs w:val="22"/>
        </w:rPr>
        <w:t>激励因素为满意因素，有了它便会得到满意和激励。</w:t>
      </w:r>
      <w:r>
        <w:rPr>
          <w:rFonts w:ascii="SimHei" w:hAnsi="SimHei" w:eastAsia="黑体"/>
          <w:color w:val="000080"/>
          <w:sz w:val="22"/>
          <w:szCs w:val="22"/>
        </w:rPr>
        <w:br/>
        <w:t>--</w:t>
      </w:r>
      <w:r>
        <w:rPr>
          <w:rFonts w:ascii="SimHei" w:hAnsi="SimHei" w:eastAsia="黑体"/>
          <w:color w:val="000080"/>
          <w:sz w:val="22"/>
          <w:szCs w:val="22"/>
        </w:rPr>
        <w:t>保健因素为不满意因素，没有它会产生意见和消极行为。</w:t>
      </w:r>
      <w:r>
        <w:rPr>
          <w:rFonts w:ascii="SimHei" w:hAnsi="SimHei" w:eastAsia="黑体"/>
          <w:color w:val="000080"/>
          <w:sz w:val="22"/>
          <w:szCs w:val="22"/>
        </w:rPr>
        <w:br/>
        <w:t xml:space="preserve">3. </w:t>
      </w:r>
      <w:r>
        <w:rPr>
          <w:rFonts w:ascii="SimHei" w:hAnsi="SimHei" w:eastAsia="黑体"/>
          <w:color w:val="000080"/>
          <w:sz w:val="22"/>
          <w:szCs w:val="22"/>
        </w:rPr>
        <w:t>公平理论（美国</w:t>
      </w:r>
      <w:r>
        <w:rPr>
          <w:rFonts w:ascii="SimHei" w:hAnsi="SimHei" w:eastAsia="黑体"/>
          <w:color w:val="000080"/>
          <w:sz w:val="22"/>
          <w:szCs w:val="22"/>
        </w:rPr>
        <w:t>J.S.Adams,1963</w:t>
      </w:r>
      <w:r>
        <w:rPr>
          <w:rFonts w:ascii="SimHei" w:hAnsi="SimHei" w:eastAsia="黑体"/>
          <w:color w:val="000080"/>
          <w:sz w:val="22"/>
          <w:szCs w:val="22"/>
        </w:rPr>
        <w:t>）</w:t>
      </w:r>
      <w:r>
        <w:rPr>
          <w:rFonts w:ascii="SimHei" w:hAnsi="SimHei" w:eastAsia="黑体"/>
          <w:color w:val="000080"/>
          <w:sz w:val="22"/>
          <w:szCs w:val="22"/>
        </w:rPr>
        <w:br/>
        <w:t xml:space="preserve">Oa Ob </w:t>
        <w:br/>
        <w:t>Ia Ib</w:t>
        <w:br/>
        <w:t>Oa</w:t>
      </w:r>
      <w:r>
        <w:rPr>
          <w:rFonts w:ascii="SimHei" w:hAnsi="SimHei" w:eastAsia="黑体"/>
          <w:color w:val="000080"/>
          <w:sz w:val="22"/>
          <w:szCs w:val="22"/>
        </w:rPr>
        <w:t>为当事人的工作所得、奖酬，</w:t>
      </w:r>
      <w:r>
        <w:rPr>
          <w:rFonts w:ascii="SimHei" w:hAnsi="SimHei" w:eastAsia="黑体"/>
          <w:color w:val="000080"/>
          <w:sz w:val="22"/>
          <w:szCs w:val="22"/>
        </w:rPr>
        <w:t>Ia</w:t>
      </w:r>
      <w:r>
        <w:rPr>
          <w:rFonts w:ascii="SimHei" w:hAnsi="SimHei" w:eastAsia="黑体"/>
          <w:color w:val="000080"/>
          <w:sz w:val="22"/>
          <w:szCs w:val="22"/>
        </w:rPr>
        <w:t>为当事人的工作付出、投入，</w:t>
      </w:r>
      <w:r>
        <w:rPr>
          <w:rFonts w:ascii="SimHei" w:hAnsi="SimHei" w:eastAsia="黑体"/>
          <w:color w:val="000080"/>
          <w:sz w:val="22"/>
          <w:szCs w:val="22"/>
        </w:rPr>
        <w:t>Ob</w:t>
      </w:r>
      <w:r>
        <w:rPr>
          <w:rFonts w:ascii="SimHei" w:hAnsi="SimHei" w:eastAsia="黑体"/>
          <w:color w:val="000080"/>
          <w:sz w:val="22"/>
          <w:szCs w:val="22"/>
        </w:rPr>
        <w:t>为参照对象的工作所得、奖酬，</w:t>
      </w:r>
      <w:r>
        <w:rPr>
          <w:rFonts w:ascii="SimHei" w:hAnsi="SimHei" w:eastAsia="黑体"/>
          <w:color w:val="000080"/>
          <w:sz w:val="22"/>
          <w:szCs w:val="22"/>
        </w:rPr>
        <w:t>Ib</w:t>
      </w:r>
      <w:r>
        <w:rPr>
          <w:rFonts w:ascii="SimHei" w:hAnsi="SimHei" w:eastAsia="黑体"/>
          <w:color w:val="000080"/>
          <w:sz w:val="22"/>
          <w:szCs w:val="22"/>
        </w:rPr>
        <w:t>为参照对象的工作付出、投入。</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当以上公式两侧相等时，当事人感到公平；</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当以上公式左侧大于（〉）右侧时，当事人感到占了便宜，行为有：</w:t>
      </w:r>
      <w:r>
        <w:rPr>
          <w:rFonts w:ascii="SimHei" w:hAnsi="SimHei" w:eastAsia="黑体"/>
          <w:color w:val="000080"/>
          <w:sz w:val="22"/>
          <w:szCs w:val="22"/>
        </w:rPr>
        <w:br/>
        <w:t>--</w:t>
      </w:r>
      <w:r>
        <w:rPr>
          <w:rFonts w:ascii="SimHei" w:hAnsi="SimHei" w:eastAsia="黑体"/>
          <w:color w:val="000080"/>
          <w:sz w:val="22"/>
          <w:szCs w:val="22"/>
        </w:rPr>
        <w:t>当事人产生歉疚感，从而更努力工作。</w:t>
      </w:r>
      <w:r>
        <w:rPr>
          <w:rFonts w:ascii="SimHei" w:hAnsi="SimHei" w:eastAsia="黑体"/>
          <w:color w:val="000080"/>
          <w:sz w:val="22"/>
          <w:szCs w:val="22"/>
        </w:rPr>
        <w:br/>
        <w:t>--</w:t>
      </w:r>
      <w:r>
        <w:rPr>
          <w:rFonts w:ascii="SimHei" w:hAnsi="SimHei" w:eastAsia="黑体"/>
          <w:color w:val="000080"/>
          <w:sz w:val="22"/>
          <w:szCs w:val="22"/>
        </w:rPr>
        <w:t>当事人心安理得。</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当以上公式左侧小于（〈）右侧时，当事人感到吃了亏，行为有：</w:t>
      </w:r>
      <w:r>
        <w:rPr>
          <w:rFonts w:ascii="SimHei" w:hAnsi="SimHei" w:eastAsia="黑体"/>
          <w:color w:val="000080"/>
          <w:sz w:val="22"/>
          <w:szCs w:val="22"/>
        </w:rPr>
        <w:br/>
        <w:t>--</w:t>
      </w:r>
      <w:r>
        <w:rPr>
          <w:rFonts w:ascii="SimHei" w:hAnsi="SimHei" w:eastAsia="黑体"/>
          <w:color w:val="000080"/>
          <w:sz w:val="22"/>
          <w:szCs w:val="22"/>
        </w:rPr>
        <w:t>当事人争取更多的奖酬、待遇。</w:t>
      </w:r>
      <w:r>
        <w:rPr>
          <w:rFonts w:ascii="SimHei" w:hAnsi="SimHei" w:eastAsia="黑体"/>
          <w:color w:val="000080"/>
          <w:sz w:val="22"/>
          <w:szCs w:val="22"/>
        </w:rPr>
        <w:br/>
        <w:t>--</w:t>
      </w:r>
      <w:r>
        <w:rPr>
          <w:rFonts w:ascii="SimHei" w:hAnsi="SimHei" w:eastAsia="黑体"/>
          <w:color w:val="000080"/>
          <w:sz w:val="22"/>
          <w:szCs w:val="22"/>
        </w:rPr>
        <w:t>当事人减少自己投入努力，如迟到早退、怠工、出废品、浪费原料、放弃责任。</w:t>
      </w:r>
      <w:r>
        <w:rPr>
          <w:rFonts w:ascii="SimHei" w:hAnsi="SimHei" w:eastAsia="黑体"/>
          <w:color w:val="000080"/>
          <w:sz w:val="22"/>
          <w:szCs w:val="22"/>
        </w:rPr>
        <w:br/>
        <w:t>--</w:t>
      </w:r>
      <w:r>
        <w:rPr>
          <w:rFonts w:ascii="SimHei" w:hAnsi="SimHei" w:eastAsia="黑体"/>
          <w:color w:val="000080"/>
          <w:sz w:val="22"/>
          <w:szCs w:val="22"/>
        </w:rPr>
        <w:t>当事人想方设法把参照者的奖酬待遇拉下来。</w:t>
      </w:r>
      <w:r>
        <w:rPr>
          <w:rFonts w:ascii="SimHei" w:hAnsi="SimHei" w:eastAsia="黑体"/>
          <w:color w:val="000080"/>
          <w:sz w:val="22"/>
          <w:szCs w:val="22"/>
        </w:rPr>
        <w:br/>
        <w:t>--</w:t>
      </w:r>
      <w:r>
        <w:rPr>
          <w:rFonts w:ascii="SimHei" w:hAnsi="SimHei" w:eastAsia="黑体"/>
          <w:color w:val="000080"/>
          <w:sz w:val="22"/>
          <w:szCs w:val="22"/>
        </w:rPr>
        <w:t>当事人想要参照者工作干得更多。</w:t>
      </w:r>
      <w:r>
        <w:rPr>
          <w:rFonts w:ascii="SimHei" w:hAnsi="SimHei" w:eastAsia="黑体"/>
          <w:color w:val="000080"/>
          <w:sz w:val="22"/>
          <w:szCs w:val="22"/>
        </w:rPr>
        <w:br/>
        <w:t>--</w:t>
      </w:r>
      <w:r>
        <w:rPr>
          <w:rFonts w:ascii="SimHei" w:hAnsi="SimHei" w:eastAsia="黑体"/>
          <w:color w:val="000080"/>
          <w:sz w:val="22"/>
          <w:szCs w:val="22"/>
        </w:rPr>
        <w:t>参照者心理上调节对这些变量的认识（类似于用阿</w:t>
      </w:r>
      <w:r>
        <w:rPr>
          <w:rFonts w:ascii="SimHei" w:hAnsi="SimHei" w:eastAsia="黑体"/>
          <w:color w:val="000080"/>
          <w:sz w:val="22"/>
          <w:szCs w:val="22"/>
        </w:rPr>
        <w:t>Q</w:t>
      </w:r>
      <w:r>
        <w:rPr>
          <w:rFonts w:ascii="SimHei" w:hAnsi="SimHei" w:eastAsia="黑体"/>
          <w:color w:val="000080"/>
          <w:sz w:val="22"/>
          <w:szCs w:val="22"/>
        </w:rPr>
        <w:t>精神），使之平衡。</w:t>
      </w:r>
      <w:r>
        <w:rPr>
          <w:rFonts w:ascii="SimHei" w:hAnsi="SimHei" w:eastAsia="黑体"/>
          <w:color w:val="000080"/>
          <w:sz w:val="22"/>
          <w:szCs w:val="22"/>
        </w:rPr>
        <w:br/>
        <w:t>--</w:t>
      </w:r>
      <w:r>
        <w:rPr>
          <w:rFonts w:ascii="SimHei" w:hAnsi="SimHei" w:eastAsia="黑体"/>
          <w:color w:val="000080"/>
          <w:sz w:val="22"/>
          <w:szCs w:val="22"/>
        </w:rPr>
        <w:t>改变参照对象，求得“比上不足、比下有余”的自慰效果。</w:t>
      </w:r>
      <w:r>
        <w:rPr>
          <w:rFonts w:ascii="SimHei" w:hAnsi="SimHei" w:eastAsia="黑体"/>
          <w:color w:val="000080"/>
          <w:sz w:val="22"/>
          <w:szCs w:val="22"/>
        </w:rPr>
        <w:br/>
        <w:t>--</w:t>
      </w:r>
      <w:r>
        <w:rPr>
          <w:rFonts w:ascii="SimHei" w:hAnsi="SimHei" w:eastAsia="黑体"/>
          <w:color w:val="000080"/>
          <w:sz w:val="22"/>
          <w:szCs w:val="22"/>
        </w:rPr>
        <w:t>在企业没法达到公平感觉时，当事人辞职，另谋高就。</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公平感觉纯粹是主观、心理上的反应。在现实中，人们常常高估自己的投入贡献，低估别人的投入贡献，从而造成观察问题的系统偏差。</w:t>
      </w:r>
      <w:r>
        <w:rPr>
          <w:rFonts w:ascii="SimHei" w:hAnsi="SimHei" w:eastAsia="黑体"/>
          <w:color w:val="000080"/>
          <w:sz w:val="22"/>
          <w:szCs w:val="22"/>
        </w:rPr>
        <w:br/>
        <w:t xml:space="preserve">4. </w:t>
      </w:r>
      <w:r>
        <w:rPr>
          <w:rFonts w:ascii="SimHei" w:hAnsi="SimHei" w:eastAsia="黑体"/>
          <w:color w:val="000080"/>
          <w:sz w:val="22"/>
          <w:szCs w:val="22"/>
        </w:rPr>
        <w:t>综合激励模式（</w:t>
      </w:r>
      <w:r>
        <w:rPr>
          <w:rFonts w:ascii="SimHei" w:hAnsi="SimHei" w:eastAsia="黑体"/>
          <w:color w:val="000080"/>
          <w:sz w:val="22"/>
          <w:szCs w:val="22"/>
        </w:rPr>
        <w:t>Potter</w:t>
      </w:r>
      <w:r>
        <w:rPr>
          <w:rFonts w:ascii="SimHei" w:hAnsi="SimHei" w:eastAsia="黑体"/>
          <w:color w:val="000080"/>
          <w:sz w:val="22"/>
          <w:szCs w:val="22"/>
        </w:rPr>
        <w:t>和</w:t>
      </w:r>
      <w:r>
        <w:rPr>
          <w:rFonts w:ascii="SimHei" w:hAnsi="SimHei" w:eastAsia="黑体"/>
          <w:color w:val="000080"/>
          <w:sz w:val="22"/>
          <w:szCs w:val="22"/>
        </w:rPr>
        <w:t>Lawlor</w:t>
      </w:r>
      <w:r>
        <w:rPr>
          <w:rFonts w:ascii="SimHei" w:hAnsi="SimHei" w:eastAsia="黑体"/>
          <w:color w:val="000080"/>
          <w:sz w:val="22"/>
          <w:szCs w:val="22"/>
        </w:rPr>
        <w:t xml:space="preserve">）　</w:t>
      </w:r>
      <w:r>
        <w:rPr>
          <w:rFonts w:ascii="SimHei" w:hAnsi="SimHei" w:eastAsia="黑体"/>
          <w:color w:val="000080"/>
          <w:sz w:val="22"/>
          <w:szCs w:val="22"/>
        </w:rPr>
        <w:br/>
      </w:r>
      <w:r>
        <w:rPr>
          <w:rFonts w:ascii="SimHei" w:hAnsi="SimHei" w:eastAsia="黑体"/>
          <w:color w:val="000080"/>
          <w:sz w:val="22"/>
          <w:szCs w:val="22"/>
        </w:rPr>
        <w:t>二、 激励措施</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1</w:t>
      </w:r>
      <w:r>
        <w:rPr>
          <w:rFonts w:ascii="SimHei" w:hAnsi="SimHei" w:eastAsia="黑体"/>
          <w:color w:val="000080"/>
          <w:sz w:val="22"/>
          <w:szCs w:val="22"/>
        </w:rPr>
        <w:t>： 目标激励</w:t>
      </w:r>
      <w:r>
        <w:rPr>
          <w:rFonts w:ascii="SimHei" w:hAnsi="SimHei" w:eastAsia="黑体"/>
          <w:color w:val="000080"/>
          <w:sz w:val="22"/>
          <w:szCs w:val="22"/>
        </w:rPr>
        <w:br/>
      </w:r>
      <w:r>
        <w:rPr>
          <w:rFonts w:ascii="SimHei" w:hAnsi="SimHei" w:eastAsia="黑体"/>
          <w:color w:val="000080"/>
          <w:sz w:val="22"/>
          <w:szCs w:val="22"/>
        </w:rPr>
        <w:t>通过推行目标责任制，使企业经济指标层层落实，每个员工既有目标又有压力，产生强烈的动力，努力完成任务。</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2</w:t>
      </w:r>
      <w:r>
        <w:rPr>
          <w:rFonts w:ascii="SimHei" w:hAnsi="SimHei" w:eastAsia="黑体"/>
          <w:color w:val="000080"/>
          <w:sz w:val="22"/>
          <w:szCs w:val="22"/>
        </w:rPr>
        <w:t>： 示范激励</w:t>
      </w:r>
      <w:r>
        <w:rPr>
          <w:rFonts w:ascii="SimHei" w:hAnsi="SimHei" w:eastAsia="黑体"/>
          <w:color w:val="000080"/>
          <w:sz w:val="22"/>
          <w:szCs w:val="22"/>
        </w:rPr>
        <w:br/>
      </w:r>
      <w:r>
        <w:rPr>
          <w:rFonts w:ascii="SimHei" w:hAnsi="SimHei" w:eastAsia="黑体"/>
          <w:color w:val="000080"/>
          <w:sz w:val="22"/>
          <w:szCs w:val="22"/>
        </w:rPr>
        <w:t>通过各级主管的行为示范、敬业精神来正面影响员工。</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3</w:t>
      </w:r>
      <w:r>
        <w:rPr>
          <w:rFonts w:ascii="SimHei" w:hAnsi="SimHei" w:eastAsia="黑体"/>
          <w:color w:val="000080"/>
          <w:sz w:val="22"/>
          <w:szCs w:val="22"/>
        </w:rPr>
        <w:t>： 尊重激励</w:t>
      </w:r>
      <w:r>
        <w:rPr>
          <w:rFonts w:ascii="SimHei" w:hAnsi="SimHei" w:eastAsia="黑体"/>
          <w:color w:val="000080"/>
          <w:sz w:val="22"/>
          <w:szCs w:val="22"/>
        </w:rPr>
        <w:br/>
      </w:r>
      <w:r>
        <w:rPr>
          <w:rFonts w:ascii="SimHei" w:hAnsi="SimHei" w:eastAsia="黑体"/>
          <w:color w:val="000080"/>
          <w:sz w:val="22"/>
          <w:szCs w:val="22"/>
        </w:rPr>
        <w:t>尊重各级员工的价值取向和独立人格，尤其尊重企业的小人物和普通员工，达到一种知恩必报的效果。</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4</w:t>
      </w:r>
      <w:r>
        <w:rPr>
          <w:rFonts w:ascii="SimHei" w:hAnsi="SimHei" w:eastAsia="黑体"/>
          <w:color w:val="000080"/>
          <w:sz w:val="22"/>
          <w:szCs w:val="22"/>
        </w:rPr>
        <w:t>： 参与激励</w:t>
      </w:r>
      <w:r>
        <w:rPr>
          <w:rFonts w:ascii="SimHei" w:hAnsi="SimHei" w:eastAsia="黑体"/>
          <w:color w:val="000080"/>
          <w:sz w:val="22"/>
          <w:szCs w:val="22"/>
        </w:rPr>
        <w:br/>
      </w:r>
      <w:r>
        <w:rPr>
          <w:rFonts w:ascii="SimHei" w:hAnsi="SimHei" w:eastAsia="黑体"/>
          <w:color w:val="000080"/>
          <w:sz w:val="22"/>
          <w:szCs w:val="22"/>
        </w:rPr>
        <w:t>建立员工参与管理、提出合理化建议的制度和职工持股制度，提高员工主人翁参与意识。</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5</w:t>
      </w:r>
      <w:r>
        <w:rPr>
          <w:rFonts w:ascii="SimHei" w:hAnsi="SimHei" w:eastAsia="黑体"/>
          <w:color w:val="000080"/>
          <w:sz w:val="22"/>
          <w:szCs w:val="22"/>
        </w:rPr>
        <w:t>： 荣誉激励</w:t>
      </w:r>
      <w:r>
        <w:rPr>
          <w:rFonts w:ascii="SimHei" w:hAnsi="SimHei" w:eastAsia="黑体"/>
          <w:color w:val="000080"/>
          <w:sz w:val="22"/>
          <w:szCs w:val="22"/>
        </w:rPr>
        <w:br/>
      </w:r>
      <w:r>
        <w:rPr>
          <w:rFonts w:ascii="SimHei" w:hAnsi="SimHei" w:eastAsia="黑体"/>
          <w:color w:val="000080"/>
          <w:sz w:val="22"/>
          <w:szCs w:val="22"/>
        </w:rPr>
        <w:t>对员工劳动态度和贡献予以荣誉奖励，如会议表彰、发给荣誉证书、光荣榜、在公司内外媒体上的宣传报导、家访慰问、流览观光、疗养、外出培训进修、推荐获取社会荣誉、评选星级标兵等。</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6</w:t>
      </w:r>
      <w:r>
        <w:rPr>
          <w:rFonts w:ascii="SimHei" w:hAnsi="SimHei" w:eastAsia="黑体"/>
          <w:color w:val="000080"/>
          <w:sz w:val="22"/>
          <w:szCs w:val="22"/>
        </w:rPr>
        <w:t>： 关心激励</w:t>
      </w:r>
      <w:r>
        <w:rPr>
          <w:rFonts w:ascii="SimHei" w:hAnsi="SimHei" w:eastAsia="黑体"/>
          <w:color w:val="000080"/>
          <w:sz w:val="22"/>
          <w:szCs w:val="22"/>
        </w:rPr>
        <w:br/>
      </w:r>
      <w:r>
        <w:rPr>
          <w:rFonts w:ascii="SimHei" w:hAnsi="SimHei" w:eastAsia="黑体"/>
          <w:color w:val="000080"/>
          <w:sz w:val="22"/>
          <w:szCs w:val="22"/>
        </w:rPr>
        <w:t>对员工工作和生活的关心，如建立员工生日情况表，总经理签发员工生日贺卡，关心员工的困难和慰问或赠送小礼物。</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7</w:t>
      </w:r>
      <w:r>
        <w:rPr>
          <w:rFonts w:ascii="SimHei" w:hAnsi="SimHei" w:eastAsia="黑体"/>
          <w:color w:val="000080"/>
          <w:sz w:val="22"/>
          <w:szCs w:val="22"/>
        </w:rPr>
        <w:t>： 竞争激励</w:t>
      </w:r>
      <w:r>
        <w:rPr>
          <w:rFonts w:ascii="SimHei" w:hAnsi="SimHei" w:eastAsia="黑体"/>
          <w:color w:val="000080"/>
          <w:sz w:val="22"/>
          <w:szCs w:val="22"/>
        </w:rPr>
        <w:br/>
      </w:r>
      <w:r>
        <w:rPr>
          <w:rFonts w:ascii="SimHei" w:hAnsi="SimHei" w:eastAsia="黑体"/>
          <w:color w:val="000080"/>
          <w:sz w:val="22"/>
          <w:szCs w:val="22"/>
        </w:rPr>
        <w:t>提倡企业内部员工之间、部门之间的有序平等竞争以及优胜劣汰。</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8</w:t>
      </w:r>
      <w:r>
        <w:rPr>
          <w:rFonts w:ascii="SimHei" w:hAnsi="SimHei" w:eastAsia="黑体"/>
          <w:color w:val="000080"/>
          <w:sz w:val="22"/>
          <w:szCs w:val="22"/>
        </w:rPr>
        <w:t>： 物质激励</w:t>
      </w:r>
      <w:r>
        <w:rPr>
          <w:rFonts w:ascii="SimHei" w:hAnsi="SimHei" w:eastAsia="黑体"/>
          <w:color w:val="000080"/>
          <w:sz w:val="22"/>
          <w:szCs w:val="22"/>
        </w:rPr>
        <w:br/>
      </w:r>
      <w:r>
        <w:rPr>
          <w:rFonts w:ascii="SimHei" w:hAnsi="SimHei" w:eastAsia="黑体"/>
          <w:color w:val="000080"/>
          <w:sz w:val="22"/>
          <w:szCs w:val="22"/>
        </w:rPr>
        <w:t>增加企业家、员工的工资、生活福利、保险，发放奖金、奖励住房、生活用品、工资晋级。</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9</w:t>
      </w:r>
      <w:r>
        <w:rPr>
          <w:rFonts w:ascii="SimHei" w:hAnsi="SimHei" w:eastAsia="黑体"/>
          <w:color w:val="000080"/>
          <w:sz w:val="22"/>
          <w:szCs w:val="22"/>
        </w:rPr>
        <w:t>： 信息激励</w:t>
      </w:r>
      <w:r>
        <w:rPr>
          <w:rFonts w:ascii="SimHei" w:hAnsi="SimHei" w:eastAsia="黑体"/>
          <w:color w:val="000080"/>
          <w:sz w:val="22"/>
          <w:szCs w:val="22"/>
        </w:rPr>
        <w:br/>
      </w:r>
      <w:r>
        <w:rPr>
          <w:rFonts w:ascii="SimHei" w:hAnsi="SimHei" w:eastAsia="黑体"/>
          <w:color w:val="000080"/>
          <w:sz w:val="22"/>
          <w:szCs w:val="22"/>
        </w:rPr>
        <w:t>交流企业、员工之间的信息，进行思想沟通，如信息发布会、发布栏、企业报、汇报制度、恳谈会、经理接待日制度。</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10</w:t>
      </w:r>
      <w:r>
        <w:rPr>
          <w:rFonts w:ascii="SimHei" w:hAnsi="SimHei" w:eastAsia="黑体"/>
          <w:color w:val="000080"/>
          <w:sz w:val="22"/>
          <w:szCs w:val="22"/>
        </w:rPr>
        <w:t>： 文化激励</w:t>
      </w:r>
      <w:r>
        <w:rPr>
          <w:rFonts w:ascii="SimHei" w:hAnsi="SimHei" w:eastAsia="黑体"/>
          <w:color w:val="000080"/>
          <w:sz w:val="22"/>
          <w:szCs w:val="22"/>
        </w:rPr>
        <w:br/>
      </w:r>
      <w:r>
        <w:rPr>
          <w:rFonts w:ascii="SimHei" w:hAnsi="SimHei" w:eastAsia="黑体"/>
          <w:color w:val="000080"/>
          <w:sz w:val="22"/>
          <w:szCs w:val="22"/>
        </w:rPr>
        <w:t>包括自我赏识、自我表扬、自我祝贺。</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11</w:t>
      </w:r>
      <w:r>
        <w:rPr>
          <w:rFonts w:ascii="SimHei" w:hAnsi="SimHei" w:eastAsia="黑体"/>
          <w:color w:val="000080"/>
          <w:sz w:val="22"/>
          <w:szCs w:val="22"/>
        </w:rPr>
        <w:t>： 自我激励</w:t>
      </w:r>
      <w:r>
        <w:rPr>
          <w:rFonts w:ascii="SimHei" w:hAnsi="SimHei" w:eastAsia="黑体"/>
          <w:color w:val="000080"/>
          <w:sz w:val="22"/>
          <w:szCs w:val="22"/>
        </w:rPr>
        <w:br/>
      </w:r>
      <w:r>
        <w:rPr>
          <w:rFonts w:ascii="SimHei" w:hAnsi="SimHei" w:eastAsia="黑体"/>
          <w:color w:val="000080"/>
          <w:sz w:val="22"/>
          <w:szCs w:val="22"/>
        </w:rPr>
        <w:t>包括自我赏识、自我表扬、自我祝贺。</w:t>
      </w:r>
      <w:r>
        <w:rPr>
          <w:rFonts w:ascii="SimHei" w:hAnsi="SimHei" w:eastAsia="黑体"/>
          <w:color w:val="000080"/>
          <w:sz w:val="22"/>
          <w:szCs w:val="22"/>
        </w:rPr>
        <w:br/>
      </w:r>
      <w:r>
        <w:rPr>
          <w:rFonts w:ascii="SimHei" w:hAnsi="SimHei" w:eastAsia="黑体"/>
          <w:color w:val="000080"/>
          <w:sz w:val="22"/>
          <w:szCs w:val="22"/>
        </w:rPr>
        <w:t>平台方案</w:t>
      </w:r>
      <w:r>
        <w:rPr>
          <w:rFonts w:ascii="SimHei" w:hAnsi="SimHei" w:eastAsia="黑体"/>
          <w:color w:val="000080"/>
          <w:sz w:val="22"/>
          <w:szCs w:val="22"/>
        </w:rPr>
        <w:t>12</w:t>
      </w:r>
      <w:r>
        <w:rPr>
          <w:rFonts w:ascii="SimHei" w:hAnsi="SimHei" w:eastAsia="黑体"/>
          <w:color w:val="000080"/>
          <w:sz w:val="22"/>
          <w:szCs w:val="22"/>
        </w:rPr>
        <w:t>： 处罚</w:t>
      </w:r>
      <w:r>
        <w:rPr>
          <w:rFonts w:ascii="SimHei" w:hAnsi="SimHei" w:eastAsia="黑体"/>
          <w:color w:val="000080"/>
          <w:sz w:val="22"/>
          <w:szCs w:val="22"/>
        </w:rPr>
        <w:br/>
      </w:r>
      <w:r>
        <w:rPr>
          <w:rFonts w:ascii="SimHei" w:hAnsi="SimHei" w:eastAsia="黑体"/>
          <w:color w:val="000080"/>
          <w:sz w:val="22"/>
          <w:szCs w:val="22"/>
        </w:rPr>
        <w:t>对犯有过失、错误，违反企业规章制度，贻误工作，损坏设备设施，给企业造成经济损失和败坏企业声誉的员工或部门，分别给予警告、经济处罚、降职降级、撤职、留用察看、辞退、开除等处罚。</w:t>
      </w:r>
      <w:r>
        <w:rPr>
          <w:rFonts w:ascii="SimHei" w:hAnsi="SimHei" w:eastAsia="黑体"/>
          <w:color w:val="000080"/>
          <w:sz w:val="22"/>
          <w:szCs w:val="22"/>
        </w:rPr>
        <w:br/>
        <w:br/>
      </w:r>
      <w:r>
        <w:rPr>
          <w:rFonts w:ascii="SimHei" w:hAnsi="SimHei" w:eastAsia="黑体"/>
          <w:color w:val="000080"/>
          <w:sz w:val="22"/>
          <w:szCs w:val="22"/>
        </w:rPr>
        <w:t>三、 激励策略</w:t>
      </w:r>
      <w:r>
        <w:rPr>
          <w:rFonts w:ascii="SimHei" w:hAnsi="SimHei" w:eastAsia="黑体"/>
          <w:color w:val="000080"/>
          <w:sz w:val="22"/>
          <w:szCs w:val="22"/>
        </w:rPr>
        <w:br/>
      </w:r>
      <w:r>
        <w:rPr>
          <w:rFonts w:ascii="SimHei" w:hAnsi="SimHei" w:eastAsia="黑体"/>
          <w:color w:val="000080"/>
          <w:sz w:val="22"/>
          <w:szCs w:val="22"/>
        </w:rPr>
        <w:t>企业的活力源于每个员工的积极性、创造性。由于人的需求多样性、多层次性、动机的繁复性，调动人的积极性也应有多种方法。</w:t>
      </w:r>
      <w:r>
        <w:rPr>
          <w:rFonts w:ascii="SimHei" w:hAnsi="SimHei" w:eastAsia="黑体"/>
          <w:color w:val="000080"/>
          <w:sz w:val="22"/>
          <w:szCs w:val="22"/>
        </w:rPr>
        <w:br/>
      </w:r>
      <w:r>
        <w:rPr>
          <w:rFonts w:ascii="SimHei" w:hAnsi="SimHei" w:eastAsia="黑体"/>
          <w:color w:val="000080"/>
          <w:sz w:val="22"/>
          <w:szCs w:val="22"/>
        </w:rPr>
        <w:t>综合运用各种动机激发手段使全体员工的积极性、创造性、企业的综合活力，达到最佳状态。</w:t>
      </w:r>
      <w:r>
        <w:rPr>
          <w:rFonts w:ascii="SimHei" w:hAnsi="SimHei" w:eastAsia="黑体"/>
          <w:color w:val="000080"/>
          <w:sz w:val="22"/>
          <w:szCs w:val="22"/>
        </w:rPr>
        <w:br/>
        <w:t xml:space="preserve">1. </w:t>
      </w:r>
      <w:r>
        <w:rPr>
          <w:rFonts w:ascii="SimHei" w:hAnsi="SimHei" w:eastAsia="黑体"/>
          <w:color w:val="000080"/>
          <w:sz w:val="22"/>
          <w:szCs w:val="22"/>
        </w:rPr>
        <w:t>激励员工从结果均等转移到机会均等，并努力创造公平竞争环境。</w:t>
      </w:r>
      <w:r>
        <w:rPr>
          <w:rFonts w:ascii="SimHei" w:hAnsi="SimHei" w:eastAsia="黑体"/>
          <w:color w:val="000080"/>
          <w:sz w:val="22"/>
          <w:szCs w:val="22"/>
        </w:rPr>
        <w:br/>
        <w:t xml:space="preserve">2. </w:t>
      </w:r>
      <w:r>
        <w:rPr>
          <w:rFonts w:ascii="SimHei" w:hAnsi="SimHei" w:eastAsia="黑体"/>
          <w:color w:val="000080"/>
          <w:sz w:val="22"/>
          <w:szCs w:val="22"/>
        </w:rPr>
        <w:t>激励要把握最佳时机。</w:t>
      </w:r>
      <w:r>
        <w:rPr>
          <w:rFonts w:ascii="SimHei" w:hAnsi="SimHei" w:eastAsia="黑体"/>
          <w:color w:val="000080"/>
          <w:sz w:val="22"/>
          <w:szCs w:val="22"/>
        </w:rPr>
        <w:br/>
        <w:t>--</w:t>
      </w:r>
      <w:r>
        <w:rPr>
          <w:rFonts w:ascii="SimHei" w:hAnsi="SimHei" w:eastAsia="黑体"/>
          <w:color w:val="000080"/>
          <w:sz w:val="22"/>
          <w:szCs w:val="22"/>
        </w:rPr>
        <w:t>需在目标任务下达前激励的，要提前激励。</w:t>
      </w:r>
      <w:r>
        <w:rPr>
          <w:rFonts w:ascii="SimHei" w:hAnsi="SimHei" w:eastAsia="黑体"/>
          <w:color w:val="000080"/>
          <w:sz w:val="22"/>
          <w:szCs w:val="22"/>
        </w:rPr>
        <w:br/>
        <w:t>--</w:t>
      </w:r>
      <w:r>
        <w:rPr>
          <w:rFonts w:ascii="SimHei" w:hAnsi="SimHei" w:eastAsia="黑体"/>
          <w:color w:val="000080"/>
          <w:sz w:val="22"/>
          <w:szCs w:val="22"/>
        </w:rPr>
        <w:t>员工遇到困难，有强烈要求愿望时，给予关怀，及时激励。</w:t>
      </w:r>
      <w:r>
        <w:rPr>
          <w:rFonts w:ascii="SimHei" w:hAnsi="SimHei" w:eastAsia="黑体"/>
          <w:color w:val="000080"/>
          <w:sz w:val="22"/>
          <w:szCs w:val="22"/>
        </w:rPr>
        <w:br/>
        <w:t xml:space="preserve">3. </w:t>
      </w:r>
      <w:r>
        <w:rPr>
          <w:rFonts w:ascii="SimHei" w:hAnsi="SimHei" w:eastAsia="黑体"/>
          <w:color w:val="000080"/>
          <w:sz w:val="22"/>
          <w:szCs w:val="22"/>
        </w:rPr>
        <w:t>激励要有足够力度。</w:t>
      </w:r>
      <w:r>
        <w:rPr>
          <w:rFonts w:ascii="SimHei" w:hAnsi="SimHei" w:eastAsia="黑体"/>
          <w:color w:val="000080"/>
          <w:sz w:val="22"/>
          <w:szCs w:val="22"/>
        </w:rPr>
        <w:br/>
        <w:t>--</w:t>
      </w:r>
      <w:r>
        <w:rPr>
          <w:rFonts w:ascii="SimHei" w:hAnsi="SimHei" w:eastAsia="黑体"/>
          <w:color w:val="000080"/>
          <w:sz w:val="22"/>
          <w:szCs w:val="22"/>
        </w:rPr>
        <w:t>对有突出贡献的予以重奖。</w:t>
      </w:r>
      <w:r>
        <w:rPr>
          <w:rFonts w:ascii="SimHei" w:hAnsi="SimHei" w:eastAsia="黑体"/>
          <w:color w:val="000080"/>
          <w:sz w:val="22"/>
          <w:szCs w:val="22"/>
        </w:rPr>
        <w:br/>
        <w:t>--</w:t>
      </w:r>
      <w:r>
        <w:rPr>
          <w:rFonts w:ascii="SimHei" w:hAnsi="SimHei" w:eastAsia="黑体"/>
          <w:color w:val="000080"/>
          <w:sz w:val="22"/>
          <w:szCs w:val="22"/>
        </w:rPr>
        <w:t>对造成巨大损失的予以重罚。</w:t>
      </w:r>
      <w:r>
        <w:rPr>
          <w:rFonts w:ascii="SimHei" w:hAnsi="SimHei" w:eastAsia="黑体"/>
          <w:color w:val="000080"/>
          <w:sz w:val="22"/>
          <w:szCs w:val="22"/>
        </w:rPr>
        <w:br/>
        <w:t>--</w:t>
      </w:r>
      <w:r>
        <w:rPr>
          <w:rFonts w:ascii="SimHei" w:hAnsi="SimHei" w:eastAsia="黑体"/>
          <w:color w:val="000080"/>
          <w:sz w:val="22"/>
          <w:szCs w:val="22"/>
        </w:rPr>
        <w:t>通过各种有效的激励技巧，达到以小博大的激励效果。</w:t>
      </w:r>
      <w:r>
        <w:rPr>
          <w:rFonts w:ascii="SimHei" w:hAnsi="SimHei" w:eastAsia="黑体"/>
          <w:color w:val="000080"/>
          <w:sz w:val="22"/>
          <w:szCs w:val="22"/>
        </w:rPr>
        <w:br/>
        <w:t xml:space="preserve">4. </w:t>
      </w:r>
      <w:r>
        <w:rPr>
          <w:rFonts w:ascii="SimHei" w:hAnsi="SimHei" w:eastAsia="黑体"/>
          <w:color w:val="000080"/>
          <w:sz w:val="22"/>
          <w:szCs w:val="22"/>
        </w:rPr>
        <w:t>激励要公平准确、奖罚分明</w:t>
      </w:r>
      <w:r>
        <w:rPr>
          <w:rFonts w:ascii="SimHei" w:hAnsi="SimHei" w:eastAsia="黑体"/>
          <w:color w:val="000080"/>
          <w:sz w:val="22"/>
          <w:szCs w:val="22"/>
        </w:rPr>
        <w:br/>
        <w:t>--</w:t>
      </w:r>
      <w:r>
        <w:rPr>
          <w:rFonts w:ascii="SimHei" w:hAnsi="SimHei" w:eastAsia="黑体"/>
          <w:color w:val="000080"/>
          <w:sz w:val="22"/>
          <w:szCs w:val="22"/>
        </w:rPr>
        <w:t>健全、完善绩效考核制度，做到考核尺度相宜、公平合理。</w:t>
      </w:r>
      <w:r>
        <w:rPr>
          <w:rFonts w:ascii="SimHei" w:hAnsi="SimHei" w:eastAsia="黑体"/>
          <w:color w:val="000080"/>
          <w:sz w:val="22"/>
          <w:szCs w:val="22"/>
        </w:rPr>
        <w:br/>
        <w:t>--</w:t>
      </w:r>
      <w:r>
        <w:rPr>
          <w:rFonts w:ascii="SimHei" w:hAnsi="SimHei" w:eastAsia="黑体"/>
          <w:color w:val="000080"/>
          <w:sz w:val="22"/>
          <w:szCs w:val="22"/>
        </w:rPr>
        <w:t>克服有亲有疏的人情风。</w:t>
      </w:r>
      <w:r>
        <w:rPr>
          <w:rFonts w:ascii="SimHei" w:hAnsi="SimHei" w:eastAsia="黑体"/>
          <w:color w:val="000080"/>
          <w:sz w:val="22"/>
          <w:szCs w:val="22"/>
        </w:rPr>
        <w:br/>
        <w:t>--</w:t>
      </w:r>
      <w:r>
        <w:rPr>
          <w:rFonts w:ascii="SimHei" w:hAnsi="SimHei" w:eastAsia="黑体"/>
          <w:color w:val="000080"/>
          <w:sz w:val="22"/>
          <w:szCs w:val="22"/>
        </w:rPr>
        <w:t>在提薪、晋级、评奖、评优等涉及员工切身利益热点问题上务求做到公平。</w:t>
      </w:r>
      <w:r>
        <w:rPr>
          <w:rFonts w:ascii="SimHei" w:hAnsi="SimHei" w:eastAsia="黑体"/>
          <w:color w:val="000080"/>
          <w:sz w:val="22"/>
          <w:szCs w:val="22"/>
        </w:rPr>
        <w:br/>
        <w:t xml:space="preserve">5. </w:t>
      </w:r>
      <w:r>
        <w:rPr>
          <w:rFonts w:ascii="SimHei" w:hAnsi="SimHei" w:eastAsia="黑体"/>
          <w:color w:val="000080"/>
          <w:sz w:val="22"/>
          <w:szCs w:val="22"/>
        </w:rPr>
        <w:t>物质奖励与精神奖励相结合，奖励与惩罚相结合。</w:t>
      </w:r>
      <w:r>
        <w:rPr>
          <w:rFonts w:ascii="SimHei" w:hAnsi="SimHei" w:eastAsia="黑体"/>
          <w:color w:val="000080"/>
          <w:sz w:val="22"/>
          <w:szCs w:val="22"/>
        </w:rPr>
        <w:br/>
      </w:r>
      <w:r>
        <w:rPr>
          <w:rFonts w:ascii="SimHei" w:hAnsi="SimHei" w:eastAsia="黑体"/>
          <w:color w:val="000080"/>
          <w:sz w:val="22"/>
          <w:szCs w:val="22"/>
        </w:rPr>
        <w:t>注重感化教育，西方管理中“胡罗卜加大棒”的做法值得借鉴。</w:t>
      </w:r>
      <w:r>
        <w:rPr>
          <w:rFonts w:ascii="SimHei" w:hAnsi="SimHei" w:eastAsia="黑体"/>
          <w:color w:val="000080"/>
          <w:sz w:val="22"/>
          <w:szCs w:val="22"/>
        </w:rPr>
        <w:br/>
        <w:t xml:space="preserve">6. </w:t>
      </w:r>
      <w:r>
        <w:rPr>
          <w:rFonts w:ascii="SimHei" w:hAnsi="SimHei" w:eastAsia="黑体"/>
          <w:color w:val="000080"/>
          <w:sz w:val="22"/>
          <w:szCs w:val="22"/>
        </w:rPr>
        <w:t>推行职工持股计划。</w:t>
      </w:r>
      <w:r>
        <w:rPr>
          <w:rFonts w:ascii="SimHei" w:hAnsi="SimHei" w:eastAsia="黑体"/>
          <w:color w:val="000080"/>
          <w:sz w:val="22"/>
          <w:szCs w:val="22"/>
        </w:rPr>
        <w:br/>
      </w:r>
      <w:r>
        <w:rPr>
          <w:rFonts w:ascii="SimHei" w:hAnsi="SimHei" w:eastAsia="黑体"/>
          <w:color w:val="000080"/>
          <w:sz w:val="22"/>
          <w:szCs w:val="22"/>
        </w:rPr>
        <w:t>使员工以劳动者和投资者的双重身份，更加具有关心和改善企业经营成果的积极性。</w:t>
      </w:r>
      <w:r>
        <w:rPr>
          <w:rFonts w:ascii="SimHei" w:hAnsi="SimHei" w:eastAsia="黑体"/>
          <w:color w:val="000080"/>
          <w:sz w:val="22"/>
          <w:szCs w:val="22"/>
        </w:rPr>
        <w:br/>
        <w:t xml:space="preserve">7. </w:t>
      </w:r>
      <w:r>
        <w:rPr>
          <w:rFonts w:ascii="SimHei" w:hAnsi="SimHei" w:eastAsia="黑体"/>
          <w:color w:val="000080"/>
          <w:sz w:val="22"/>
          <w:szCs w:val="22"/>
        </w:rPr>
        <w:t>构造员工分配格局的合理落差。</w:t>
      </w:r>
      <w:r>
        <w:rPr>
          <w:rFonts w:ascii="SimHei" w:hAnsi="SimHei" w:eastAsia="黑体"/>
          <w:color w:val="000080"/>
          <w:sz w:val="22"/>
          <w:szCs w:val="22"/>
        </w:rPr>
        <w:br/>
      </w:r>
      <w:r>
        <w:rPr>
          <w:rFonts w:ascii="SimHei" w:hAnsi="SimHei" w:eastAsia="黑体"/>
          <w:color w:val="000080"/>
          <w:sz w:val="22"/>
          <w:szCs w:val="22"/>
        </w:rPr>
        <w:t>适当拉开分配距离，鼓励一部分员工先富起来，使员工在反差对比中建立持久的追求动力。</w:t>
      </w:r>
      <w:r>
        <w:rPr>
          <w:rFonts w:ascii="SimHei" w:hAnsi="SimHei" w:eastAsia="黑体"/>
          <w:color w:val="000080"/>
          <w:sz w:val="22"/>
          <w:szCs w:val="22"/>
        </w:rPr>
        <w:br/>
      </w:r>
      <w:r>
        <w:rPr>
          <w:rFonts w:ascii="SimHei" w:hAnsi="SimHei" w:eastAsia="黑体"/>
          <w:color w:val="000080"/>
          <w:sz w:val="22"/>
          <w:szCs w:val="22"/>
        </w:rPr>
        <w:t>四、 人才类别与激励</w:t>
      </w:r>
      <w:r>
        <w:rPr>
          <w:rFonts w:ascii="SimHei" w:hAnsi="SimHei" w:eastAsia="黑体"/>
          <w:color w:val="000080"/>
          <w:sz w:val="22"/>
          <w:szCs w:val="22"/>
        </w:rPr>
        <w:br/>
        <w:t xml:space="preserve">1. </w:t>
      </w:r>
      <w:r>
        <w:rPr>
          <w:rFonts w:ascii="SimHei" w:hAnsi="SimHei" w:eastAsia="黑体"/>
          <w:color w:val="000080"/>
          <w:sz w:val="22"/>
          <w:szCs w:val="22"/>
        </w:rPr>
        <w:t>人才模型</w:t>
      </w:r>
      <w:r>
        <w:rPr>
          <w:rFonts w:ascii="SimHei" w:hAnsi="SimHei" w:eastAsia="黑体"/>
          <w:color w:val="000080"/>
          <w:sz w:val="22"/>
          <w:szCs w:val="22"/>
        </w:rPr>
        <w:br/>
        <w:t xml:space="preserve">2. </w:t>
      </w:r>
      <w:r>
        <w:rPr>
          <w:rFonts w:ascii="SimHei" w:hAnsi="SimHei" w:eastAsia="黑体"/>
          <w:color w:val="000080"/>
          <w:sz w:val="22"/>
          <w:szCs w:val="22"/>
        </w:rPr>
        <w:t>激励对策</w:t>
      </w:r>
      <w:r>
        <w:rPr>
          <w:rFonts w:ascii="SimHei" w:hAnsi="SimHei" w:eastAsia="黑体"/>
          <w:color w:val="000080"/>
          <w:sz w:val="22"/>
          <w:szCs w:val="22"/>
        </w:rPr>
        <w:br/>
      </w:r>
      <w:r>
        <w:rPr>
          <w:rFonts w:cs="宋体" w:ascii="SimHei" w:hAnsi="SimHei" w:eastAsia="黑体"/>
          <w:color w:val="000080"/>
          <w:sz w:val="22"/>
          <w:szCs w:val="22"/>
        </w:rPr>
        <w:t>Ⅰ</w:t>
      </w:r>
      <w:r>
        <w:rPr>
          <w:rFonts w:ascii="SimHei" w:hAnsi="SimHei" w:eastAsia="黑体"/>
          <w:color w:val="000080"/>
          <w:sz w:val="22"/>
          <w:szCs w:val="22"/>
        </w:rPr>
        <w:t>型人才： 高热情、高能力</w:t>
      </w:r>
      <w:r>
        <w:rPr>
          <w:rFonts w:ascii="SimHei" w:hAnsi="SimHei" w:eastAsia="黑体"/>
          <w:color w:val="000080"/>
          <w:sz w:val="22"/>
          <w:szCs w:val="22"/>
        </w:rPr>
        <w:br/>
      </w:r>
      <w:r>
        <w:rPr>
          <w:rFonts w:ascii="SimHei" w:hAnsi="SimHei" w:eastAsia="黑体"/>
          <w:color w:val="000080"/>
          <w:sz w:val="22"/>
          <w:szCs w:val="22"/>
        </w:rPr>
        <w:t>这是企业最理想的杰出人才。</w:t>
      </w:r>
      <w:r>
        <w:rPr>
          <w:rFonts w:ascii="SimHei" w:hAnsi="SimHei" w:eastAsia="黑体"/>
          <w:color w:val="000080"/>
          <w:sz w:val="22"/>
          <w:szCs w:val="22"/>
        </w:rPr>
        <w:br/>
      </w:r>
      <w:r>
        <w:rPr>
          <w:rFonts w:ascii="SimHei" w:hAnsi="SimHei" w:eastAsia="黑体"/>
          <w:color w:val="000080"/>
          <w:sz w:val="22"/>
          <w:szCs w:val="22"/>
        </w:rPr>
        <w:t>基本对策是重用：给这些人才充分授权，赋予更多的责任。</w:t>
      </w:r>
      <w:r>
        <w:rPr>
          <w:rFonts w:ascii="SimHei" w:hAnsi="SimHei" w:eastAsia="黑体"/>
          <w:color w:val="000080"/>
          <w:sz w:val="22"/>
          <w:szCs w:val="22"/>
        </w:rPr>
        <w:br/>
      </w:r>
      <w:r>
        <w:rPr>
          <w:rFonts w:cs="宋体" w:ascii="SimHei" w:hAnsi="SimHei" w:eastAsia="黑体"/>
          <w:color w:val="000080"/>
          <w:sz w:val="22"/>
          <w:szCs w:val="22"/>
        </w:rPr>
        <w:t>Ⅱ</w:t>
      </w:r>
      <w:r>
        <w:rPr>
          <w:rFonts w:ascii="SimHei" w:hAnsi="SimHei" w:eastAsia="黑体"/>
          <w:color w:val="000080"/>
          <w:sz w:val="22"/>
          <w:szCs w:val="22"/>
        </w:rPr>
        <w:t>型人才： 低热情、高能力</w:t>
      </w:r>
      <w:r>
        <w:rPr>
          <w:rFonts w:ascii="SimHei" w:hAnsi="SimHei" w:eastAsia="黑体"/>
          <w:color w:val="000080"/>
          <w:sz w:val="22"/>
          <w:szCs w:val="22"/>
        </w:rPr>
        <w:br/>
      </w:r>
      <w:r>
        <w:rPr>
          <w:rFonts w:ascii="SimHei" w:hAnsi="SimHei" w:eastAsia="黑体"/>
          <w:color w:val="000080"/>
          <w:sz w:val="22"/>
          <w:szCs w:val="22"/>
        </w:rPr>
        <w:t>这类人才一般对自己的职位和前程没有明确目标。</w:t>
      </w:r>
      <w:r>
        <w:rPr>
          <w:rFonts w:ascii="SimHei" w:hAnsi="SimHei" w:eastAsia="黑体"/>
          <w:color w:val="000080"/>
          <w:sz w:val="22"/>
          <w:szCs w:val="22"/>
        </w:rPr>
        <w:br/>
      </w:r>
      <w:r>
        <w:rPr>
          <w:rFonts w:ascii="SimHei" w:hAnsi="SimHei" w:eastAsia="黑体"/>
          <w:color w:val="000080"/>
          <w:sz w:val="22"/>
          <w:szCs w:val="22"/>
        </w:rPr>
        <w:t>对这类人才有不同的应对方向：</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挽救性。</w:t>
      </w:r>
      <w:r>
        <w:rPr>
          <w:rFonts w:ascii="SimHei" w:hAnsi="SimHei" w:eastAsia="黑体"/>
          <w:color w:val="000080"/>
          <w:sz w:val="22"/>
          <w:szCs w:val="22"/>
        </w:rPr>
        <w:br/>
        <w:t>--</w:t>
      </w:r>
      <w:r>
        <w:rPr>
          <w:rFonts w:ascii="SimHei" w:hAnsi="SimHei" w:eastAsia="黑体"/>
          <w:color w:val="000080"/>
          <w:sz w:val="22"/>
          <w:szCs w:val="22"/>
        </w:rPr>
        <w:t>不断鼓励、不断鞭策，一方面肯定其能力和信任，一方面给予具体目标和要求。</w:t>
      </w:r>
      <w:r>
        <w:rPr>
          <w:rFonts w:ascii="SimHei" w:hAnsi="SimHei" w:eastAsia="黑体"/>
          <w:color w:val="000080"/>
          <w:sz w:val="22"/>
          <w:szCs w:val="22"/>
        </w:rPr>
        <w:br/>
        <w:t>--</w:t>
      </w:r>
      <w:r>
        <w:rPr>
          <w:rFonts w:ascii="SimHei" w:hAnsi="SimHei" w:eastAsia="黑体"/>
          <w:color w:val="000080"/>
          <w:sz w:val="22"/>
          <w:szCs w:val="22"/>
        </w:rPr>
        <w:t>必要时在报酬上适当刺激。</w:t>
      </w:r>
      <w:r>
        <w:rPr>
          <w:rFonts w:ascii="SimHei" w:hAnsi="SimHei" w:eastAsia="黑体"/>
          <w:color w:val="000080"/>
          <w:sz w:val="22"/>
          <w:szCs w:val="22"/>
        </w:rPr>
        <w:br/>
        <w:t>--</w:t>
      </w:r>
      <w:r>
        <w:rPr>
          <w:rFonts w:ascii="SimHei" w:hAnsi="SimHei" w:eastAsia="黑体"/>
          <w:color w:val="000080"/>
          <w:sz w:val="22"/>
          <w:szCs w:val="22"/>
        </w:rPr>
        <w:t>特别要防止这些“怀才不遇”人才的牢骚和不满感染到企业，要与他们及时沟通。</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勿留性。</w:t>
      </w:r>
      <w:r>
        <w:rPr>
          <w:rFonts w:ascii="SimHei" w:hAnsi="SimHei" w:eastAsia="黑体"/>
          <w:color w:val="000080"/>
          <w:sz w:val="22"/>
          <w:szCs w:val="22"/>
        </w:rPr>
        <w:br/>
        <w:t>--</w:t>
      </w:r>
      <w:r>
        <w:rPr>
          <w:rFonts w:ascii="SimHei" w:hAnsi="SimHei" w:eastAsia="黑体"/>
          <w:color w:val="000080"/>
          <w:sz w:val="22"/>
          <w:szCs w:val="22"/>
        </w:rPr>
        <w:t>对难以融入企业文化和管理模式的，干脆趁早辞退。</w:t>
      </w:r>
      <w:r>
        <w:rPr>
          <w:rFonts w:ascii="SimHei" w:hAnsi="SimHei" w:eastAsia="黑体"/>
          <w:color w:val="000080"/>
          <w:sz w:val="22"/>
          <w:szCs w:val="22"/>
        </w:rPr>
        <w:br/>
      </w:r>
      <w:r>
        <w:rPr>
          <w:rFonts w:cs="宋体" w:ascii="SimHei" w:hAnsi="SimHei" w:eastAsia="黑体"/>
          <w:color w:val="000080"/>
          <w:sz w:val="22"/>
          <w:szCs w:val="22"/>
        </w:rPr>
        <w:t>Ⅲ</w:t>
      </w:r>
      <w:r>
        <w:rPr>
          <w:rFonts w:ascii="SimHei" w:hAnsi="SimHei" w:eastAsia="黑体"/>
          <w:color w:val="000080"/>
          <w:sz w:val="22"/>
          <w:szCs w:val="22"/>
        </w:rPr>
        <w:t>型人才： 高热情、低能力</w:t>
      </w:r>
      <w:r>
        <w:rPr>
          <w:rFonts w:ascii="SimHei" w:hAnsi="SimHei" w:eastAsia="黑体"/>
          <w:color w:val="000080"/>
          <w:sz w:val="22"/>
          <w:szCs w:val="22"/>
        </w:rPr>
        <w:br/>
      </w:r>
      <w:r>
        <w:rPr>
          <w:rFonts w:ascii="SimHei" w:hAnsi="SimHei" w:eastAsia="黑体"/>
          <w:color w:val="000080"/>
          <w:sz w:val="22"/>
          <w:szCs w:val="22"/>
        </w:rPr>
        <w:t>这是较常见的一种，尤其年轻人和新进员工。</w:t>
      </w:r>
      <w:r>
        <w:rPr>
          <w:rFonts w:ascii="SimHei" w:hAnsi="SimHei" w:eastAsia="黑体"/>
          <w:color w:val="000080"/>
          <w:sz w:val="22"/>
          <w:szCs w:val="22"/>
        </w:rPr>
        <w:br/>
        <w:t>--</w:t>
      </w:r>
      <w:r>
        <w:rPr>
          <w:rFonts w:ascii="SimHei" w:hAnsi="SimHei" w:eastAsia="黑体"/>
          <w:color w:val="000080"/>
          <w:sz w:val="22"/>
          <w:szCs w:val="22"/>
        </w:rPr>
        <w:t>充分利用员工热情，及时对他们进行系统、有效的培训。</w:t>
      </w:r>
      <w:r>
        <w:rPr>
          <w:rFonts w:ascii="SimHei" w:hAnsi="SimHei" w:eastAsia="黑体"/>
          <w:color w:val="000080"/>
          <w:sz w:val="22"/>
          <w:szCs w:val="22"/>
        </w:rPr>
        <w:br/>
        <w:t>--</w:t>
      </w:r>
      <w:r>
        <w:rPr>
          <w:rFonts w:ascii="SimHei" w:hAnsi="SimHei" w:eastAsia="黑体"/>
          <w:color w:val="000080"/>
          <w:sz w:val="22"/>
          <w:szCs w:val="22"/>
        </w:rPr>
        <w:t>提出提高工作能力的具体要求和具体方法。</w:t>
      </w:r>
      <w:r>
        <w:rPr>
          <w:rFonts w:ascii="SimHei" w:hAnsi="SimHei" w:eastAsia="黑体"/>
          <w:color w:val="000080"/>
          <w:sz w:val="22"/>
          <w:szCs w:val="22"/>
        </w:rPr>
        <w:br/>
        <w:t>--</w:t>
      </w:r>
      <w:r>
        <w:rPr>
          <w:rFonts w:ascii="SimHei" w:hAnsi="SimHei" w:eastAsia="黑体"/>
          <w:color w:val="000080"/>
          <w:sz w:val="22"/>
          <w:szCs w:val="22"/>
        </w:rPr>
        <w:t>调整员工到其最适合的岗位或职务。</w:t>
      </w:r>
      <w:r>
        <w:rPr>
          <w:rFonts w:ascii="SimHei" w:hAnsi="SimHei" w:eastAsia="黑体"/>
          <w:color w:val="000080"/>
          <w:sz w:val="22"/>
          <w:szCs w:val="22"/>
        </w:rPr>
        <w:br/>
      </w:r>
      <w:r>
        <w:rPr>
          <w:rFonts w:cs="宋体" w:ascii="SimHei" w:hAnsi="SimHei" w:eastAsia="黑体"/>
          <w:color w:val="000080"/>
          <w:sz w:val="22"/>
          <w:szCs w:val="22"/>
        </w:rPr>
        <w:t>Ⅳ</w:t>
      </w:r>
      <w:r>
        <w:rPr>
          <w:rFonts w:ascii="SimHei" w:hAnsi="SimHei" w:eastAsia="黑体"/>
          <w:color w:val="000080"/>
          <w:sz w:val="22"/>
          <w:szCs w:val="22"/>
        </w:rPr>
        <w:t>人才： 低热情、低能力</w:t>
      </w:r>
      <w:r>
        <w:rPr>
          <w:rFonts w:ascii="SimHei" w:hAnsi="SimHei" w:eastAsia="黑体"/>
          <w:color w:val="000080"/>
          <w:sz w:val="22"/>
          <w:szCs w:val="22"/>
        </w:rPr>
        <w:br/>
      </w:r>
      <w:r>
        <w:rPr>
          <w:rFonts w:ascii="SimHei" w:hAnsi="SimHei" w:eastAsia="黑体"/>
          <w:color w:val="000080"/>
          <w:sz w:val="22"/>
          <w:szCs w:val="22"/>
        </w:rPr>
        <w:t>对这类人才有不同的应对方向：</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有限作用。</w:t>
      </w:r>
      <w:r>
        <w:rPr>
          <w:rFonts w:ascii="SimHei" w:hAnsi="SimHei" w:eastAsia="黑体"/>
          <w:color w:val="000080"/>
          <w:sz w:val="22"/>
          <w:szCs w:val="22"/>
        </w:rPr>
        <w:br/>
        <w:t>--</w:t>
      </w:r>
      <w:r>
        <w:rPr>
          <w:rFonts w:ascii="SimHei" w:hAnsi="SimHei" w:eastAsia="黑体"/>
          <w:color w:val="000080"/>
          <w:sz w:val="22"/>
          <w:szCs w:val="22"/>
        </w:rPr>
        <w:t>不要对他们失去信心，但控制所花时间，仅开展小规模培训。</w:t>
      </w:r>
      <w:r>
        <w:rPr>
          <w:rFonts w:ascii="SimHei" w:hAnsi="SimHei" w:eastAsia="黑体"/>
          <w:color w:val="000080"/>
          <w:sz w:val="22"/>
          <w:szCs w:val="22"/>
        </w:rPr>
        <w:br/>
        <w:t>--</w:t>
      </w:r>
      <w:r>
        <w:rPr>
          <w:rFonts w:ascii="SimHei" w:hAnsi="SimHei" w:eastAsia="黑体"/>
          <w:color w:val="000080"/>
          <w:sz w:val="22"/>
          <w:szCs w:val="22"/>
        </w:rPr>
        <w:t>首先激发其工作热情，改变其工作态度，再安排到合适岗位。</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解雇辞退。</w:t>
      </w:r>
    </w:p>
    <w:p>
      <w:pPr>
        <w:pStyle w:val="Heading3"/>
        <w:snapToGrid w:val="false"/>
        <w:spacing w:lineRule="auto" w:line="360"/>
        <w:rPr>
          <w:rFonts w:ascii="黑体" w:hAnsi="黑体" w:eastAsia="黑体" w:cs="黑体"/>
          <w:color w:val="000080"/>
          <w:kern w:val="0"/>
          <w:sz w:val="24"/>
        </w:rPr>
      </w:pPr>
      <w:bookmarkStart w:id="21" w:name="__RefHeading___Toc26002294"/>
      <w:r>
        <w:rPr>
          <w:rFonts w:eastAsia="黑体" w:cs="黑体" w:ascii="SimHei" w:hAnsi="SimHei"/>
          <w:color w:val="000080"/>
          <w:kern w:val="0"/>
          <w:sz w:val="24"/>
        </w:rPr>
        <w:t xml:space="preserve">1.3.3 </w:t>
      </w:r>
      <w:hyperlink r:id="rId30" w:tgtFrame="_blank">
        <w:r>
          <w:rPr>
            <w:rStyle w:val="InternetLink"/>
            <w:rFonts w:ascii="黑体" w:hAnsi="黑体" w:cs="黑体" w:eastAsia="黑体"/>
            <w:color w:val="000080"/>
            <w:kern w:val="0"/>
            <w:sz w:val="24"/>
          </w:rPr>
          <w:t>组织目标体系</w:t>
        </w:r>
      </w:hyperlink>
      <w:bookmarkEnd w:id="21"/>
      <w:r>
        <w:rPr>
          <w:rFonts w:ascii="SimHei" w:hAnsi="SimHei" w:cs="黑体" w:eastAsia="黑体"/>
          <w:color w:val="000080"/>
          <w:kern w:val="0"/>
          <w:sz w:val="24"/>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组织目标体系是激励机制设计模型的三个支点之一。组织目标可以有多种区分方法。西蒙将组织的目标区分为两个，一个是能够维持组织生存下去的目标；另一个是保证组织发展壮大的目标。佩罗（</w:t>
      </w:r>
      <w:r>
        <w:rPr>
          <w:rFonts w:ascii="SimHei" w:hAnsi="SimHei" w:eastAsia="黑体"/>
          <w:color w:val="000080"/>
          <w:sz w:val="22"/>
          <w:szCs w:val="22"/>
        </w:rPr>
        <w:t>Perrow</w:t>
      </w:r>
      <w:r>
        <w:rPr>
          <w:rFonts w:ascii="SimHei" w:hAnsi="SimHei" w:eastAsia="黑体"/>
          <w:color w:val="000080"/>
          <w:sz w:val="22"/>
          <w:szCs w:val="22"/>
        </w:rPr>
        <w:t>）则详细的分析了组织的多层次目标，包括：（</w:t>
      </w:r>
      <w:r>
        <w:rPr>
          <w:rFonts w:ascii="SimHei" w:hAnsi="SimHei" w:eastAsia="黑体"/>
          <w:color w:val="000080"/>
          <w:sz w:val="22"/>
          <w:szCs w:val="22"/>
        </w:rPr>
        <w:t>1</w:t>
      </w:r>
      <w:r>
        <w:rPr>
          <w:rFonts w:ascii="SimHei" w:hAnsi="SimHei" w:eastAsia="黑体"/>
          <w:color w:val="000080"/>
          <w:sz w:val="22"/>
          <w:szCs w:val="22"/>
        </w:rPr>
        <w:t>）社会目标；（</w:t>
      </w:r>
      <w:r>
        <w:rPr>
          <w:rFonts w:ascii="SimHei" w:hAnsi="SimHei" w:eastAsia="黑体"/>
          <w:color w:val="000080"/>
          <w:sz w:val="22"/>
          <w:szCs w:val="22"/>
        </w:rPr>
        <w:t>2</w:t>
      </w:r>
      <w:r>
        <w:rPr>
          <w:rFonts w:ascii="SimHei" w:hAnsi="SimHei" w:eastAsia="黑体"/>
          <w:color w:val="000080"/>
          <w:sz w:val="22"/>
          <w:szCs w:val="22"/>
        </w:rPr>
        <w:t>）产量目标，包括向消费者提供产品和服务的质量和数量等；（</w:t>
      </w:r>
      <w:r>
        <w:rPr>
          <w:rFonts w:ascii="SimHei" w:hAnsi="SimHei" w:eastAsia="黑体"/>
          <w:color w:val="000080"/>
          <w:sz w:val="22"/>
          <w:szCs w:val="22"/>
        </w:rPr>
        <w:t>3</w:t>
      </w:r>
      <w:r>
        <w:rPr>
          <w:rFonts w:ascii="SimHei" w:hAnsi="SimHei" w:eastAsia="黑体"/>
          <w:color w:val="000080"/>
          <w:sz w:val="22"/>
          <w:szCs w:val="22"/>
        </w:rPr>
        <w:t>）系统目标，包括增长率、市场份额、组织气氛和在本行业中的地位等；（</w:t>
      </w:r>
      <w:r>
        <w:rPr>
          <w:rFonts w:ascii="SimHei" w:hAnsi="SimHei" w:eastAsia="黑体"/>
          <w:color w:val="000080"/>
          <w:sz w:val="22"/>
          <w:szCs w:val="22"/>
        </w:rPr>
        <w:t>4</w:t>
      </w:r>
      <w:r>
        <w:rPr>
          <w:rFonts w:ascii="SimHei" w:hAnsi="SimHei" w:eastAsia="黑体"/>
          <w:color w:val="000080"/>
          <w:sz w:val="22"/>
          <w:szCs w:val="22"/>
        </w:rPr>
        <w:t>）产品特性目标，包括向消费者提供的产品或服务的品种、独特性、新颖性等；（</w:t>
      </w:r>
      <w:r>
        <w:rPr>
          <w:rFonts w:ascii="SimHei" w:hAnsi="SimHei" w:eastAsia="黑体"/>
          <w:color w:val="000080"/>
          <w:sz w:val="22"/>
          <w:szCs w:val="22"/>
        </w:rPr>
        <w:t>5</w:t>
      </w:r>
      <w:r>
        <w:rPr>
          <w:rFonts w:ascii="SimHei" w:hAnsi="SimHei" w:eastAsia="黑体"/>
          <w:color w:val="000080"/>
          <w:sz w:val="22"/>
          <w:szCs w:val="22"/>
        </w:rPr>
        <w:t>）其他的派生目标，如参与政治活动、赞助教育事业、促进员工发展等。组织目标是所有参加者的间接的个人目标，它是组织参加者们一起进行组织活动，以满足各自不同动机的手段。也就是说，组织的参加者将实现组织目标作为达到个人目标的手段和途径，即“如果组织目标表现除了对个人的有用性，组织成员就会通过其日常工作，连续的关注那个目标；他们会赏识那个目标的重要意义和价值。这样，组织目标就能逐步得到实现，从而也给他们带来了个人价值的实现。</w:t>
      </w:r>
    </w:p>
    <w:p>
      <w:pPr>
        <w:pStyle w:val="Normal"/>
        <w:snapToGrid w:val="false"/>
        <w:spacing w:lineRule="auto" w:line="360"/>
        <w:ind w:firstLine="440"/>
        <w:rPr>
          <w:color w:val="000080"/>
          <w:sz w:val="22"/>
          <w:szCs w:val="22"/>
        </w:rPr>
      </w:pPr>
      <w:r>
        <w:rPr>
          <w:rFonts w:ascii="SimHei" w:hAnsi="SimHei" w:eastAsia="黑体"/>
          <w:color w:val="000080"/>
          <w:sz w:val="22"/>
          <w:szCs w:val="22"/>
        </w:rPr>
        <w:t>组织可以通过组织同化，培养员工对组织的认同感、归属感，使员工将组织目标内在化为个人目标，这时员工对组织目标的追求就成为自觉的、主动的行为。通过培训和教育，组织成员所掌握和具备的知识、技能、认同和忠诚心，使他能自行制定出组织希望他做出的决策。</w:t>
      </w:r>
    </w:p>
    <w:p>
      <w:pPr>
        <w:pStyle w:val="Normal"/>
        <w:snapToGrid w:val="false"/>
        <w:spacing w:lineRule="auto" w:line="360"/>
        <w:ind w:firstLine="440"/>
        <w:rPr>
          <w:color w:val="000080"/>
        </w:rPr>
      </w:pPr>
      <w:r>
        <w:rPr>
          <w:rFonts w:ascii="SimHei" w:hAnsi="SimHei" w:eastAsia="黑体"/>
          <w:color w:val="000080"/>
          <w:sz w:val="22"/>
          <w:szCs w:val="22"/>
        </w:rPr>
        <w:t>为了使组织目标更好的和员工的工作绩效相衔接，组织可以将目标进一步分解和细化，使之成为考核员工工作绩效的标准，对员工工作绩效的考核目标的设置，包括在质量和数量两个维度上的规定。组织在设置考核目标时，要力求做到一下几点：（</w:t>
      </w:r>
      <w:r>
        <w:rPr>
          <w:rFonts w:ascii="SimHei" w:hAnsi="SimHei" w:eastAsia="黑体"/>
          <w:color w:val="000080"/>
          <w:sz w:val="22"/>
          <w:szCs w:val="22"/>
        </w:rPr>
        <w:t>1</w:t>
      </w:r>
      <w:r>
        <w:rPr>
          <w:rFonts w:ascii="SimHei" w:hAnsi="SimHei" w:eastAsia="黑体"/>
          <w:color w:val="000080"/>
          <w:sz w:val="22"/>
          <w:szCs w:val="22"/>
        </w:rPr>
        <w:t>）目标要简洁、明确，设置目标时，用大家都能理解的语言和术语来讨论在一定期限内必须完成的主要任务及其目标；（</w:t>
      </w:r>
      <w:r>
        <w:rPr>
          <w:rFonts w:ascii="SimHei" w:hAnsi="SimHei" w:eastAsia="黑体"/>
          <w:color w:val="000080"/>
          <w:sz w:val="22"/>
          <w:szCs w:val="22"/>
        </w:rPr>
        <w:t>2</w:t>
      </w:r>
      <w:r>
        <w:rPr>
          <w:rFonts w:ascii="SimHei" w:hAnsi="SimHei" w:eastAsia="黑体"/>
          <w:color w:val="000080"/>
          <w:sz w:val="22"/>
          <w:szCs w:val="22"/>
        </w:rPr>
        <w:t>）目标要可评估，所设置的目标，要简单且易于评估，最好能用量化指标；（</w:t>
      </w:r>
      <w:r>
        <w:rPr>
          <w:rFonts w:ascii="SimHei" w:hAnsi="SimHei" w:eastAsia="黑体"/>
          <w:color w:val="000080"/>
          <w:sz w:val="22"/>
          <w:szCs w:val="22"/>
        </w:rPr>
        <w:t>3</w:t>
      </w:r>
      <w:r>
        <w:rPr>
          <w:rFonts w:ascii="SimHei" w:hAnsi="SimHei" w:eastAsia="黑体"/>
          <w:color w:val="000080"/>
          <w:sz w:val="22"/>
          <w:szCs w:val="22"/>
        </w:rPr>
        <w:t>）目标要有相容性，即各子目标之间相互衔接，并且相容于组织的整体目标；（</w:t>
      </w:r>
      <w:r>
        <w:rPr>
          <w:rFonts w:ascii="SimHei" w:hAnsi="SimHei" w:eastAsia="黑体"/>
          <w:color w:val="000080"/>
          <w:sz w:val="22"/>
          <w:szCs w:val="22"/>
        </w:rPr>
        <w:t>4</w:t>
      </w:r>
      <w:r>
        <w:rPr>
          <w:rFonts w:ascii="SimHei" w:hAnsi="SimHei" w:eastAsia="黑体"/>
          <w:color w:val="000080"/>
          <w:sz w:val="22"/>
          <w:szCs w:val="22"/>
        </w:rPr>
        <w:t>）目标要有挑战性，富有挑战性的目标本身及其可能带来的更多的奖酬，更能激发员工的工作热情；（</w:t>
      </w:r>
      <w:r>
        <w:rPr>
          <w:rFonts w:ascii="SimHei" w:hAnsi="SimHei" w:eastAsia="黑体"/>
          <w:color w:val="000080"/>
          <w:sz w:val="22"/>
          <w:szCs w:val="22"/>
        </w:rPr>
        <w:t>5</w:t>
      </w:r>
      <w:r>
        <w:rPr>
          <w:rFonts w:ascii="SimHei" w:hAnsi="SimHei" w:eastAsia="黑体"/>
          <w:color w:val="000080"/>
          <w:sz w:val="22"/>
          <w:szCs w:val="22"/>
        </w:rPr>
        <w:t>）各种目标要有优先秩序，并形成一个目标体系；（</w:t>
      </w:r>
      <w:r>
        <w:rPr>
          <w:rFonts w:ascii="SimHei" w:hAnsi="SimHei" w:eastAsia="黑体"/>
          <w:color w:val="000080"/>
          <w:sz w:val="22"/>
          <w:szCs w:val="22"/>
        </w:rPr>
        <w:t>6</w:t>
      </w:r>
      <w:r>
        <w:rPr>
          <w:rFonts w:ascii="SimHei" w:hAnsi="SimHei" w:eastAsia="黑体"/>
          <w:color w:val="000080"/>
          <w:sz w:val="22"/>
          <w:szCs w:val="22"/>
        </w:rPr>
        <w:t>）组织目标体系本身要求短期目标和长期目标相结合，局部目标和整体目标相结合。</w:t>
      </w:r>
    </w:p>
    <w:p>
      <w:pPr>
        <w:pStyle w:val="Heading3"/>
        <w:snapToGrid w:val="false"/>
        <w:spacing w:lineRule="auto" w:line="360"/>
        <w:rPr>
          <w:rFonts w:ascii="黑体" w:hAnsi="黑体" w:eastAsia="黑体" w:cs="黑体"/>
          <w:color w:val="000080"/>
          <w:kern w:val="0"/>
          <w:sz w:val="24"/>
        </w:rPr>
      </w:pPr>
      <w:bookmarkStart w:id="22" w:name="__RefHeading___Toc26002295"/>
      <w:r>
        <w:rPr>
          <w:rFonts w:eastAsia="黑体" w:cs="黑体" w:ascii="SimHei" w:hAnsi="SimHei"/>
          <w:color w:val="000080"/>
          <w:kern w:val="0"/>
          <w:sz w:val="24"/>
        </w:rPr>
        <w:t xml:space="preserve">1.3.4 </w:t>
      </w:r>
      <w:hyperlink r:id="rId31" w:tgtFrame="_blank">
        <w:r>
          <w:rPr>
            <w:rStyle w:val="InternetLink"/>
            <w:rFonts w:ascii="黑体" w:hAnsi="黑体" w:cs="黑体" w:eastAsia="黑体"/>
            <w:color w:val="000080"/>
            <w:kern w:val="0"/>
            <w:sz w:val="24"/>
          </w:rPr>
          <w:t>诱导因素集合</w:t>
        </w:r>
      </w:hyperlink>
      <w:bookmarkEnd w:id="22"/>
      <w:r>
        <w:rPr>
          <w:rFonts w:ascii="SimHei" w:hAnsi="SimHei" w:cs="黑体" w:eastAsia="黑体"/>
          <w:color w:val="000080"/>
          <w:kern w:val="0"/>
          <w:sz w:val="24"/>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个人参加到组织中来是因为组织能提供个人所需要的各种奖酬，而这些奖酬就成为产生某种行为的刺激因素，组织便可将这些刺激因素作为引发员工符合期望的行为的诱导因素。组织对个人最明显的刺激因素就是薪金或工资，即经济性奖酬。但不同的人需要得到不同的奖酬，且同一奖酬对不同的人来说也具有不同的意义。对有些人来说，金钱就意味着生活的基本稳定和感情生活的有保障；对另一些人来说，金钱则代表着权利，对还有一些人，它则是对他们在社会中的成就大小的一种度量；对别的一些人，它则只不过代表达到舒适与奢侈生活的目的的一种手段罢了。为了满足不同员工对奖酬内容的不同需要，组织可以列出奖酬内容的菜单，让员工自己选择。不过员工对这些奖酬资源的获得必须与他们的工作绩效紧密联系起来。除了经济性诱因之外，组织的认为、组织提供的个人锻炼和发展机会、组织提供的带薪休假时间和对工作方式选择的自由等，都可成为很有吸引力的诱导因素。</w:t>
      </w:r>
    </w:p>
    <w:p>
      <w:pPr>
        <w:pStyle w:val="Normal"/>
        <w:snapToGrid w:val="false"/>
        <w:spacing w:lineRule="auto" w:line="360"/>
        <w:ind w:firstLine="440"/>
        <w:rPr>
          <w:color w:val="000080"/>
        </w:rPr>
      </w:pPr>
      <w:r>
        <w:rPr>
          <w:rFonts w:ascii="SimHei" w:hAnsi="SimHei" w:eastAsia="黑体"/>
          <w:color w:val="000080"/>
          <w:sz w:val="22"/>
          <w:szCs w:val="22"/>
        </w:rPr>
        <w:t>组织成员从组织获得的诱因，必须与他们为组织所做的贡献相称。组织的成员是按照能最大限度的满足他个人目标的原则来行动的，所以，他会将自己从组织所得诱因与对组织所做的贡献相比较，所得的净效果就是他的协作愿意。净效果愈大，他的协作意愿也越大；当净效果趋于零或为负数时，他的协作意愿也将趋于零，甚至将退出这一组织。同时，他还将参加这一组织所得净效果与参加其他组织或单干时所得净效果相比较，从而决定是继续参加这一组织，或转为参加其他组织，或单干。但是，个人衡量“贡献”、“诱因”、“净效果”的尺度并不是客观的，而多由主观决定的。就组织方面来说，组织为了获得其成员的协作意愿，一般采取两个方面的措施。一个方面就是为成员提供各种刺激，另一方面是通过说服和教育来影响成员的主观态度，包括培养成员的协作精神、忠诚心，号召他们发挥集体主义精神和认同组织的目标等。</w:t>
      </w:r>
    </w:p>
    <w:p>
      <w:pPr>
        <w:pStyle w:val="Heading3"/>
        <w:snapToGrid w:val="false"/>
        <w:spacing w:lineRule="auto" w:line="360"/>
        <w:rPr>
          <w:rFonts w:ascii="黑体" w:hAnsi="黑体" w:eastAsia="黑体" w:cs="黑体"/>
          <w:color w:val="000080"/>
          <w:kern w:val="0"/>
          <w:sz w:val="24"/>
        </w:rPr>
      </w:pPr>
      <w:bookmarkStart w:id="23" w:name="__RefHeading___Toc26002296"/>
      <w:r>
        <w:rPr>
          <w:rFonts w:eastAsia="黑体" w:cs="黑体" w:ascii="SimHei" w:hAnsi="SimHei"/>
          <w:color w:val="000080"/>
          <w:kern w:val="0"/>
          <w:sz w:val="24"/>
        </w:rPr>
        <w:t xml:space="preserve">1.3.5 </w:t>
      </w:r>
      <w:hyperlink r:id="rId32" w:tgtFrame="_blank">
        <w:r>
          <w:rPr>
            <w:rStyle w:val="InternetLink"/>
            <w:rFonts w:ascii="黑体" w:hAnsi="黑体" w:cs="黑体" w:eastAsia="黑体"/>
            <w:color w:val="000080"/>
            <w:kern w:val="0"/>
            <w:sz w:val="24"/>
          </w:rPr>
          <w:t>个人因素集合</w:t>
        </w:r>
      </w:hyperlink>
      <w:bookmarkEnd w:id="23"/>
      <w:r>
        <w:rPr>
          <w:rFonts w:ascii="SimHei" w:hAnsi="SimHei" w:cs="黑体" w:eastAsia="黑体"/>
          <w:color w:val="000080"/>
          <w:kern w:val="0"/>
          <w:sz w:val="24"/>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个人因素包括个人需要、价值观等决定个人加入组织的动机的一些因素，以及个人的能力、素质、潜力等决定个人对组织贡献大小的一些因素。个人加入组织的动机是复杂的，即使是受到当代行为科学家许多攻击的泰勒也注意到动机对工作效率的影响，他指出：“还存在着另一种应加以特别注意的科学调查，即精确的研究影响人们的动机。”而研究人的行为，只能从人的需要出发。</w:t>
      </w:r>
    </w:p>
    <w:p>
      <w:pPr>
        <w:pStyle w:val="Normal"/>
        <w:snapToGrid w:val="false"/>
        <w:spacing w:lineRule="auto" w:line="360"/>
        <w:ind w:firstLine="440"/>
        <w:rPr>
          <w:color w:val="000080"/>
          <w:sz w:val="22"/>
          <w:szCs w:val="22"/>
        </w:rPr>
      </w:pPr>
      <w:r>
        <w:rPr>
          <w:rFonts w:ascii="SimHei" w:hAnsi="SimHei" w:eastAsia="黑体"/>
          <w:color w:val="000080"/>
          <w:sz w:val="22"/>
          <w:szCs w:val="22"/>
        </w:rPr>
        <w:t>人的价值观是由后天形成的，一个人所处的社会生产方式及其所处的经济地位，对其价值观的形成具有决定性的作用。同时，来自宣传媒体的导向性观点，以及父母、教师、朋友和模范人物的观点和行为，对一个人的价值观形成也有不可忽视的作用。对组织来说，首先要认识到价值观因人而异，有的人注重事业，有的人注重金钱。其次，要认识到价值观可以改变的，组织可以通过组织同化和其他的教育，来引导个人价值观的变化和发展。当员工受到组织所倡导的价值观的影响的时候。他们就会有良好的表现。杰出的工作表现总是和人们受到使人非信不可而又简单明了的、甚至可成为美妙的价值观的激励有关的。“因此，价值观对个人行为起导向作用，能在一定程度上影响个人的需要结构。组织在建立激励机制时，也要将影响和引导个人价值观的一些措施纳入到激励机制的运行体系，它使管理者对员工起影响作用的一个方面。</w:t>
      </w:r>
    </w:p>
    <w:p>
      <w:pPr>
        <w:pStyle w:val="Normal"/>
        <w:snapToGrid w:val="false"/>
        <w:spacing w:lineRule="auto" w:line="360"/>
        <w:ind w:firstLine="440"/>
        <w:rPr>
          <w:color w:val="000080"/>
        </w:rPr>
      </w:pPr>
      <w:r>
        <w:rPr>
          <w:rFonts w:ascii="SimHei" w:hAnsi="SimHei" w:eastAsia="黑体"/>
          <w:color w:val="000080"/>
          <w:sz w:val="22"/>
          <w:szCs w:val="22"/>
        </w:rPr>
        <w:t>能力通常是指个人从事一定社会实践活动的本领。一个人的能力直接决定着他的工作活动效率。各人的能力是由差异的，这种差异有质和量两个方面。能力又有一般和特殊之分，一般能力是指在很多基本活动中表现出来的能力，如观察力、记忆力、抽象概括能力等；特殊能力是指出现在某些专业活动中的能力，如数学能力、音乐能力、专业技术能力等。在组织中，从人尽其才的角度讲，员工应有一定的权力自我确定工作内容和职责范围。不仅如此，管理者还应认识到人的能力是可以提高和发展的。无论是接受特定的教育、训练，还是参加一定的实践活动，都可以提高人的能力水平。人的能力的发展在一定程度上取决于自身的素质，人的素质是能力发展的基础。因此，管理者还要善于发现员工的基本素质和能力发展潜力，对企业的人才做到既使用又培养。还有一点值得管理者注意的是，个人的价值观对能力的运用既可以起到促进作用又可起到制约作用，因此组织要通过主导价值观教育，来促进员工能力水平的发挥。总之，组织的激励机制设计要充分考虑到员工素质、能力水平以及个人要求发展的愿望，将目标设置、工作安排与这些因素相匹配。</w:t>
      </w:r>
    </w:p>
    <w:p>
      <w:pPr>
        <w:pStyle w:val="Heading3"/>
        <w:snapToGrid w:val="false"/>
        <w:spacing w:lineRule="auto" w:line="360"/>
        <w:rPr>
          <w:rFonts w:ascii="黑体" w:hAnsi="黑体" w:eastAsia="黑体" w:cs="黑体"/>
          <w:color w:val="000080"/>
          <w:kern w:val="0"/>
          <w:sz w:val="24"/>
        </w:rPr>
      </w:pPr>
      <w:bookmarkStart w:id="24" w:name="__RefHeading___Toc26002297"/>
      <w:r>
        <w:rPr>
          <w:rFonts w:eastAsia="黑体" w:cs="黑体" w:ascii="SimHei" w:hAnsi="SimHei"/>
          <w:color w:val="000080"/>
          <w:kern w:val="0"/>
          <w:sz w:val="24"/>
        </w:rPr>
        <w:t xml:space="preserve">1.3.6 </w:t>
      </w:r>
      <w:hyperlink r:id="rId33" w:tgtFrame="_blank">
        <w:r>
          <w:rPr>
            <w:rStyle w:val="InternetLink"/>
            <w:rFonts w:ascii="黑体" w:hAnsi="黑体" w:cs="黑体" w:eastAsia="黑体"/>
            <w:color w:val="000080"/>
            <w:kern w:val="0"/>
            <w:sz w:val="24"/>
          </w:rPr>
          <w:t>激励机制作用性质</w:t>
        </w:r>
      </w:hyperlink>
      <w:bookmarkEnd w:id="24"/>
      <w:r>
        <w:rPr>
          <w:rFonts w:ascii="SimHei" w:hAnsi="SimHei" w:cs="黑体" w:eastAsia="黑体"/>
          <w:color w:val="000080"/>
          <w:kern w:val="0"/>
          <w:sz w:val="24"/>
        </w:rPr>
        <w:t xml:space="preserve"> </w:t>
      </w:r>
    </w:p>
    <w:p>
      <w:pPr>
        <w:pStyle w:val="Normal"/>
        <w:snapToGrid w:val="false"/>
        <w:spacing w:lineRule="auto" w:line="360"/>
        <w:ind w:firstLine="440"/>
        <w:rPr>
          <w:color w:val="000080"/>
        </w:rPr>
      </w:pPr>
      <w:r>
        <w:rPr>
          <w:rFonts w:ascii="SimHei" w:hAnsi="SimHei" w:eastAsia="黑体"/>
          <w:color w:val="000080"/>
          <w:sz w:val="22"/>
          <w:szCs w:val="22"/>
        </w:rPr>
        <w:t>激励机制一旦形成，它就会内在的作用于组织系统本身，使组织机能处于一定的状态，并进一步影响着组织的生存和发展。激励机制对组织的作用具有两种性质，即助长性和致弱性，也就是说，激励机制对组织具有助长作用和致弱作用。</w:t>
      </w:r>
      <w:r>
        <w:rPr>
          <w:rFonts w:ascii="SimHei" w:hAnsi="SimHei" w:eastAsia="黑体"/>
          <w:color w:val="000080"/>
          <w:sz w:val="22"/>
          <w:szCs w:val="22"/>
        </w:rPr>
        <w:br/>
        <w:t>1</w:t>
      </w:r>
      <w:r>
        <w:rPr>
          <w:rFonts w:ascii="SimHei" w:hAnsi="SimHei" w:eastAsia="黑体"/>
          <w:color w:val="000080"/>
          <w:sz w:val="22"/>
          <w:szCs w:val="22"/>
        </w:rPr>
        <w:t>、 激励机制的助长作用</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激励机制的助长作用是之一定的激励机制对员工的某种符合组织期望的行为具有反复强化、不断增强的作用，在这样的激励机制作用下，组织不断发展壮大，不断成长。我们称这样的激励机制为良好的激励机制。当然，在良好的激励机制之中，肯定有负强化和惩罚措施对员工的不符合组织期望的行为起约束作用。激励机制对员工行为的助长作用给管理者的启示是：管理者应能找准员工的真正需要，并将满足员工需要的措施与组织目标的实现有效的结合起来。</w:t>
      </w:r>
      <w:r>
        <w:rPr>
          <w:rFonts w:ascii="SimHei" w:hAnsi="SimHei" w:eastAsia="黑体"/>
          <w:color w:val="000080"/>
          <w:sz w:val="22"/>
          <w:szCs w:val="22"/>
        </w:rPr>
        <w:br/>
        <w:t>2</w:t>
      </w:r>
      <w:r>
        <w:rPr>
          <w:rFonts w:ascii="SimHei" w:hAnsi="SimHei" w:eastAsia="黑体"/>
          <w:color w:val="000080"/>
          <w:sz w:val="22"/>
          <w:szCs w:val="22"/>
        </w:rPr>
        <w:t>、 激励机制的致弱作用</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激励机制的致弱作用表现在：由于激励机制中存在去激励因素，组织对员工所期望的行为并没有表现出来。尽管激励机制设计者的初衷是希望通过激励机制的运行，能有效的调动员工的积极性，实现组织的目标。但是，无论是激励机制本身不健全，还是激励机制不具有可行性，都会对一部分员工的工作积极性起抑制作用和削弱作用，这就是激励机制的致弱作用。在一个组织当中，当对员工工作积极性起致弱作用的因素长期起主导作用时，组织的发展就会受到限制，直到走向衰败。因此，对于存在致弱作用的激励机制，必须将其中的去激励因素根除，代之以有效的激励因素。</w:t>
      </w:r>
    </w:p>
    <w:p>
      <w:pPr>
        <w:pStyle w:val="Heading3"/>
        <w:snapToGrid w:val="false"/>
        <w:spacing w:lineRule="auto" w:line="360"/>
        <w:rPr>
          <w:rFonts w:ascii="黑体" w:hAnsi="黑体" w:eastAsia="黑体" w:cs="黑体"/>
          <w:color w:val="000080"/>
          <w:kern w:val="0"/>
          <w:sz w:val="24"/>
        </w:rPr>
      </w:pPr>
      <w:bookmarkStart w:id="25" w:name="__RefHeading___Toc26002298"/>
      <w:bookmarkEnd w:id="25"/>
      <w:r>
        <w:rPr>
          <w:rFonts w:eastAsia="黑体" w:cs="黑体" w:ascii="SimHei" w:hAnsi="SimHei"/>
          <w:color w:val="000080"/>
          <w:kern w:val="0"/>
          <w:sz w:val="24"/>
        </w:rPr>
        <w:t xml:space="preserve">1.3.7 </w:t>
      </w:r>
      <w:hyperlink r:id="rId34" w:tgtFrame="_blank">
        <w:r>
          <w:rPr>
            <w:rStyle w:val="InternetLink"/>
            <w:rFonts w:ascii="黑体" w:hAnsi="黑体" w:cs="黑体" w:eastAsia="黑体"/>
            <w:color w:val="000080"/>
            <w:kern w:val="0"/>
            <w:sz w:val="24"/>
          </w:rPr>
          <w:t>激励机制的设计</w:t>
        </w:r>
      </w:hyperlink>
    </w:p>
    <w:p>
      <w:pPr>
        <w:pStyle w:val="Normal"/>
        <w:snapToGrid w:val="false"/>
        <w:spacing w:lineRule="auto" w:line="360"/>
        <w:ind w:firstLine="440"/>
        <w:rPr>
          <w:color w:val="000080"/>
          <w:sz w:val="22"/>
          <w:szCs w:val="22"/>
        </w:rPr>
      </w:pPr>
      <w:r>
        <w:rPr>
          <w:rFonts w:ascii="SimHei" w:hAnsi="SimHei" w:eastAsia="黑体"/>
          <w:color w:val="000080"/>
          <w:sz w:val="22"/>
          <w:szCs w:val="22"/>
        </w:rPr>
        <w:t>所谓激励机制的设计是指组织为实现其目标，根据其成员的个人需要，制定适当的行为规范和分配制度，以实现人力资源的最优配置，达到组织利益和个人利益的一致。</w:t>
      </w:r>
      <w:r>
        <w:rPr>
          <w:rFonts w:ascii="SimHei" w:hAnsi="SimHei" w:eastAsia="黑体"/>
          <w:color w:val="000080"/>
          <w:sz w:val="22"/>
          <w:szCs w:val="22"/>
        </w:rPr>
        <w:br/>
      </w:r>
      <w:r>
        <w:rPr>
          <w:rFonts w:ascii="SimHei" w:hAnsi="SimHei" w:eastAsia="黑体"/>
          <w:color w:val="000080"/>
          <w:sz w:val="22"/>
          <w:szCs w:val="22"/>
        </w:rPr>
        <w:t>激励机制的设计的实质是要求管理者抱着人性的观念，通过理性化的制度来规范员工的行为，调动员工的工作积极性，谋求管理的人性化和制度化之间的平衡，以达到有序管理和有效管理。这正是管理者孜孜以求的。</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激励机制设计包括以下几个方面的内容：</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第一， 激励机制设计的出发点是满足员工个人需要。设计各种各样的外在行奖酬形式，并设计具有激励特性的工作，从而形成一个诱导因素集合，以满足员工个人的外在性需要和内在性需要。</w:t>
      </w:r>
    </w:p>
    <w:p>
      <w:pPr>
        <w:pStyle w:val="Normal"/>
        <w:snapToGrid w:val="false"/>
        <w:spacing w:lineRule="auto" w:line="360"/>
        <w:ind w:firstLine="440"/>
        <w:rPr>
          <w:color w:val="000080"/>
          <w:sz w:val="22"/>
          <w:szCs w:val="22"/>
        </w:rPr>
      </w:pPr>
      <w:r>
        <w:rPr>
          <w:rFonts w:ascii="SimHei" w:hAnsi="SimHei" w:eastAsia="黑体"/>
          <w:color w:val="000080"/>
          <w:sz w:val="22"/>
          <w:szCs w:val="22"/>
        </w:rPr>
        <w:t>第二， 激励机制的直接目的是为了调动员工的积极性。其最终目的是为了实现组织目标，谋求组织利益和个人利益的一致，因此要一个组织目标体系来指引个人的努力方向。</w:t>
      </w:r>
    </w:p>
    <w:p>
      <w:pPr>
        <w:pStyle w:val="Normal"/>
        <w:snapToGrid w:val="false"/>
        <w:spacing w:lineRule="auto" w:line="360"/>
        <w:ind w:firstLine="440"/>
        <w:rPr>
          <w:color w:val="000080"/>
          <w:sz w:val="22"/>
          <w:szCs w:val="22"/>
        </w:rPr>
      </w:pPr>
      <w:r>
        <w:rPr>
          <w:rFonts w:ascii="SimHei" w:hAnsi="SimHei" w:eastAsia="黑体"/>
          <w:color w:val="000080"/>
          <w:sz w:val="22"/>
          <w:szCs w:val="22"/>
        </w:rPr>
        <w:t>第三， 激励机制的设计的核心是分配制度和行为规范。分配制度将诱导因素集合与目标体系连接起来，即达到特定的组织目标将会得到相应的奖酬。行为规范将员工的性格、能力、素质等个性因素与组织目标体系连接起来。行为规范规定了个人以一定的行为方式来达到一定的目标。</w:t>
      </w:r>
    </w:p>
    <w:p>
      <w:pPr>
        <w:pStyle w:val="Normal"/>
        <w:snapToGrid w:val="false"/>
        <w:spacing w:lineRule="auto" w:line="360"/>
        <w:ind w:firstLine="440"/>
        <w:rPr>
          <w:color w:val="000080"/>
          <w:sz w:val="22"/>
          <w:szCs w:val="22"/>
        </w:rPr>
      </w:pPr>
      <w:r>
        <w:rPr>
          <w:rFonts w:ascii="SimHei" w:hAnsi="SimHei" w:eastAsia="黑体"/>
          <w:color w:val="000080"/>
          <w:sz w:val="22"/>
          <w:szCs w:val="22"/>
        </w:rPr>
        <w:t>第四， 激励机制设计的效率标准是使激励机制的运行富有效率。效率准则要求在费用相同的两个备选方案当中，选择目标实现程度较好的一个方案；在目标实现程度相同的两个方案中，选用费用较低的一个方案。而决定机制运行成本的是机制运行所需的信息。信息沟通贯穿于激励机制运行的始末，特别是组织在构造诱导因素集合时，对员工个人真实需要的了解，必须充分进行信息沟通。通过信息沟通，将个人需要与诱导因素连接起来。随着信息技术在企业中的广泛运用，可以大大降低激励机制运行过程中很多环节的信息处理成本。但是，连接诱导因素集合与个人需要之间的信息沟通是无法省略的。</w:t>
      </w:r>
      <w:r>
        <w:rPr>
          <w:rFonts w:ascii="SimHei" w:hAnsi="SimHei" w:eastAsia="黑体"/>
          <w:color w:val="000080"/>
          <w:sz w:val="22"/>
          <w:szCs w:val="22"/>
        </w:rPr>
        <w:br/>
      </w:r>
      <w:r>
        <w:rPr>
          <w:rFonts w:ascii="SimHei" w:hAnsi="SimHei" w:eastAsia="黑体"/>
          <w:color w:val="000080"/>
          <w:sz w:val="22"/>
          <w:szCs w:val="22"/>
        </w:rPr>
        <w:t>第五， 激励机制运行的最佳效果是在较低成本的条件下达到激励相容，即同时实现了员工个人目标和组织目标，使员工个人利益组织利益达到一致。</w:t>
      </w:r>
    </w:p>
    <w:p>
      <w:pPr>
        <w:pStyle w:val="Normal"/>
        <w:snapToGrid w:val="false"/>
        <w:spacing w:lineRule="auto" w:line="360"/>
        <w:ind w:firstLine="440"/>
        <w:jc w:val="start"/>
        <w:rPr>
          <w:color w:val="000080"/>
          <w:sz w:val="22"/>
          <w:szCs w:val="22"/>
        </w:rPr>
      </w:pPr>
      <w:r>
        <w:rPr>
          <w:rFonts w:ascii="SimHei" w:hAnsi="SimHei" w:eastAsia="黑体"/>
          <w:color w:val="000080"/>
          <w:sz w:val="22"/>
          <w:szCs w:val="22"/>
        </w:rPr>
        <w:t>激励机制设计模型如下图：</w:t>
      </w:r>
      <w:r>
        <w:rPr>
          <w:rFonts w:ascii="SimHei" w:hAnsi="SimHei" w:eastAsia="黑体"/>
          <w:color w:val="000080"/>
          <w:sz w:val="22"/>
          <w:szCs w:val="22"/>
        </w:rPr>
      </w:r>
    </w:p>
    <w:p>
      <w:pPr>
        <w:pStyle w:val="Heading3"/>
        <w:snapToGrid w:val="false"/>
        <w:spacing w:lineRule="auto" w:line="360"/>
        <w:rPr>
          <w:rFonts w:ascii="黑体" w:hAnsi="黑体" w:eastAsia="黑体" w:cs="黑体"/>
          <w:color w:val="000080"/>
          <w:kern w:val="0"/>
          <w:sz w:val="24"/>
        </w:rPr>
      </w:pPr>
      <w:bookmarkStart w:id="26" w:name="__RefHeading___Toc26002299"/>
      <w:r>
        <w:rPr>
          <w:rFonts w:eastAsia="黑体" w:cs="黑体" w:ascii="SimHei" w:hAnsi="SimHei"/>
          <w:color w:val="000080"/>
          <w:kern w:val="0"/>
          <w:sz w:val="24"/>
        </w:rPr>
        <w:t xml:space="preserve">1.3.8 </w:t>
      </w:r>
      <w:hyperlink r:id="rId36" w:tgtFrame="_blank">
        <w:r>
          <w:rPr>
            <w:rStyle w:val="InternetLink"/>
            <w:rFonts w:ascii="黑体" w:hAnsi="黑体" w:cs="黑体" w:eastAsia="黑体"/>
            <w:color w:val="000080"/>
            <w:kern w:val="0"/>
            <w:sz w:val="24"/>
          </w:rPr>
          <w:t>激励机制模型中的三条通路</w:t>
        </w:r>
      </w:hyperlink>
      <w:bookmarkEnd w:id="26"/>
      <w:r>
        <w:rPr>
          <w:rFonts w:ascii="SimHei" w:hAnsi="SimHei" w:cs="黑体" w:eastAsia="黑体"/>
          <w:color w:val="000080"/>
          <w:kern w:val="0"/>
          <w:sz w:val="24"/>
        </w:rPr>
        <w:t xml:space="preserve"> </w:t>
      </w:r>
    </w:p>
    <w:p>
      <w:pPr>
        <w:pStyle w:val="Normal"/>
        <w:snapToGrid w:val="false"/>
        <w:spacing w:lineRule="auto" w:line="360"/>
        <w:ind w:firstLine="440"/>
        <w:rPr>
          <w:color w:val="000080"/>
        </w:rPr>
      </w:pPr>
      <w:r>
        <w:rPr>
          <w:rFonts w:ascii="SimHei" w:hAnsi="SimHei" w:eastAsia="黑体"/>
          <w:color w:val="000080"/>
          <w:sz w:val="22"/>
          <w:szCs w:val="22"/>
        </w:rPr>
        <w:t>在激励机制设计模型中，分配制度将诱导因素集合（奖酬资源）与组织目标体系连接起来，行为规范将个人因素集合与组织目标体系连接起来，信息交流将个人因素集合与诱导因素连接起来。因此，我们可以把分配制度、行为规范和信息交流称为激励机制设计模型的三条道路。通过三条道路的连接作用，使三个支点所包含的内容相互对应，形成一定的逻辑关系。</w:t>
      </w:r>
      <w:r>
        <w:rPr>
          <w:rFonts w:ascii="SimHei" w:hAnsi="SimHei" w:eastAsia="黑体"/>
          <w:color w:val="000080"/>
          <w:sz w:val="22"/>
          <w:szCs w:val="22"/>
        </w:rPr>
        <w:br/>
        <w:t>1</w:t>
      </w:r>
      <w:r>
        <w:rPr>
          <w:rFonts w:ascii="SimHei" w:hAnsi="SimHei" w:eastAsia="黑体"/>
          <w:color w:val="000080"/>
          <w:sz w:val="22"/>
          <w:szCs w:val="22"/>
        </w:rPr>
        <w:t>、 分配制度</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分配制度之所以称为诱导因素集合与组织目标体系之间的通路，是因为对奖酬资源（诱导因素）的分配是通过分配制度与个人完成目标的程度（绩效水平）相联系的，而个人正是通过分配制度看到了自己努力工作后得到奖酬的可能性及其多寡和具体内容的。组织分配行为的分配对象是奖酬资源，其依据是个人完成目标的程度。</w:t>
      </w:r>
      <w:r>
        <w:rPr>
          <w:rFonts w:ascii="SimHei" w:hAnsi="SimHei" w:eastAsia="黑体"/>
          <w:color w:val="000080"/>
          <w:sz w:val="22"/>
          <w:szCs w:val="22"/>
        </w:rPr>
        <w:br/>
        <w:t>2</w:t>
      </w:r>
      <w:r>
        <w:rPr>
          <w:rFonts w:ascii="SimHei" w:hAnsi="SimHei" w:eastAsia="黑体"/>
          <w:color w:val="000080"/>
          <w:sz w:val="22"/>
          <w:szCs w:val="22"/>
        </w:rPr>
        <w:t>、 行为规范</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个人能力是在一定的制度环境中发挥作用的。遵守一定的行为规范，是个人加入组织的一个重要前提。一个组织，也只有通过一定的行为规范，才能将不同个人的努力引向组织的目标。行为规范是建立在对个人素质和能力水平的正确认识的基础上的，个人通过遵守行为规范可以实现一定的组织目标，进而得到自己所期望得到的奖酬资源。同时，行为规范也作为控制和监督员工工作的依据。因此，行为规范成为个人能力和素质与组织目标之间的一个通路。</w:t>
      </w:r>
      <w:r>
        <w:rPr>
          <w:rFonts w:ascii="SimHei" w:hAnsi="SimHei" w:eastAsia="黑体"/>
          <w:color w:val="000080"/>
          <w:sz w:val="22"/>
          <w:szCs w:val="22"/>
        </w:rPr>
        <w:br/>
        <w:t>3</w:t>
      </w:r>
      <w:r>
        <w:rPr>
          <w:rFonts w:ascii="SimHei" w:hAnsi="SimHei" w:eastAsia="黑体"/>
          <w:color w:val="000080"/>
          <w:sz w:val="22"/>
          <w:szCs w:val="22"/>
        </w:rPr>
        <w:t>、 信息交流</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机制设计所涉及的信息交流，一方面使组织能及时、有效、准确的把握员工个人的各种需要和工作动机，从而确定相应的奖酬形式；另一方面，通过信息交流，员工个人可以了解到组织有哪些奖酬资源，以及怎样才能获得自己所需要的奖酬资源。因此，信息沟通是连接个人需要与诱导因素的通路。</w:t>
      </w:r>
    </w:p>
    <w:p>
      <w:pPr>
        <w:pStyle w:val="Heading3"/>
        <w:snapToGrid w:val="false"/>
        <w:spacing w:lineRule="auto" w:line="360"/>
        <w:rPr>
          <w:rFonts w:ascii="黑体" w:hAnsi="黑体" w:eastAsia="黑体" w:cs="黑体"/>
          <w:color w:val="000080"/>
          <w:kern w:val="0"/>
          <w:sz w:val="24"/>
        </w:rPr>
      </w:pPr>
      <w:bookmarkStart w:id="27" w:name="__RefHeading___Toc26002300"/>
      <w:r>
        <w:rPr>
          <w:rFonts w:eastAsia="黑体" w:cs="黑体" w:ascii="SimHei" w:hAnsi="SimHei"/>
          <w:color w:val="000080"/>
          <w:kern w:val="0"/>
          <w:sz w:val="24"/>
        </w:rPr>
        <w:t xml:space="preserve">1.3.9 </w:t>
      </w:r>
      <w:hyperlink r:id="rId37" w:tgtFrame="_blank">
        <w:r>
          <w:rPr>
            <w:rStyle w:val="InternetLink"/>
            <w:rFonts w:ascii="黑体" w:hAnsi="黑体" w:cs="黑体" w:eastAsia="黑体"/>
            <w:color w:val="000080"/>
            <w:kern w:val="0"/>
            <w:sz w:val="24"/>
          </w:rPr>
          <w:t>激励机制的运行模式</w:t>
        </w:r>
      </w:hyperlink>
      <w:bookmarkEnd w:id="27"/>
      <w:r>
        <w:rPr>
          <w:rFonts w:ascii="SimHei" w:hAnsi="SimHei" w:cs="黑体" w:eastAsia="黑体"/>
          <w:color w:val="000080"/>
          <w:kern w:val="0"/>
          <w:sz w:val="24"/>
        </w:rPr>
        <w:t xml:space="preserve"> </w:t>
      </w:r>
    </w:p>
    <w:p>
      <w:pPr>
        <w:pStyle w:val="Normal"/>
        <w:snapToGrid w:val="false"/>
        <w:spacing w:lineRule="auto" w:line="360"/>
        <w:ind w:firstLine="440"/>
        <w:jc w:val="start"/>
        <w:rPr>
          <w:color w:val="000080"/>
          <w:sz w:val="22"/>
          <w:szCs w:val="22"/>
        </w:rPr>
      </w:pPr>
      <w:r>
        <w:rPr>
          <w:rFonts w:ascii="SimHei" w:hAnsi="SimHei" w:eastAsia="黑体"/>
          <w:color w:val="000080"/>
          <w:sz w:val="22"/>
          <w:szCs w:val="22"/>
        </w:rPr>
        <w:t>激励机制运行的过程就是激励主体与激励客体之间互动的过程，也就是激励工作的过程。下图是一个基于双向信息交流的全过程的激励运行模式：</w:t>
      </w:r>
      <w:r>
        <w:rPr>
          <w:rFonts w:ascii="SimHei" w:hAnsi="SimHei" w:eastAsia="黑体"/>
          <w:color w:val="000080"/>
          <w:sz w:val="22"/>
          <w:szCs w:val="22"/>
        </w:rPr>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这种激励机制运行模式，是从员工进入工作状态之前开始的，贯穿于实现组织目标的全过程，故又称之为全过程激励模式。</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这一激励模式应用于管理实践中可分为</w:t>
      </w:r>
      <w:r>
        <w:rPr>
          <w:rFonts w:ascii="SimHei" w:hAnsi="SimHei" w:eastAsia="黑体"/>
          <w:color w:val="000080"/>
          <w:sz w:val="22"/>
          <w:szCs w:val="22"/>
        </w:rPr>
        <w:t>5</w:t>
      </w:r>
      <w:r>
        <w:rPr>
          <w:rFonts w:ascii="SimHei" w:hAnsi="SimHei" w:eastAsia="黑体"/>
          <w:color w:val="000080"/>
          <w:sz w:val="22"/>
          <w:szCs w:val="22"/>
        </w:rPr>
        <w:t>个步骤，其工作内容分别如下：</w:t>
      </w:r>
    </w:p>
    <w:p>
      <w:pPr>
        <w:pStyle w:val="Normal"/>
        <w:snapToGrid w:val="false"/>
        <w:spacing w:lineRule="auto" w:line="360"/>
        <w:ind w:firstLine="440"/>
        <w:jc w:val="start"/>
        <w:rPr>
          <w:color w:val="000080"/>
          <w:sz w:val="22"/>
          <w:szCs w:val="22"/>
        </w:rPr>
      </w:pPr>
      <w:r>
        <w:rPr>
          <w:rFonts w:ascii="SimHei" w:hAnsi="SimHei" w:eastAsia="黑体"/>
          <w:color w:val="000080"/>
          <w:sz w:val="22"/>
          <w:szCs w:val="22"/>
        </w:rPr>
        <w:t>第一， 双向交流。这一步的任务使管理人员了解员工的个人需要、事业规划、能力和素质等，同时向员工阐明组织的目标、组织所倡导的价值观、组织的奖酬内容、绩效考核标准和行为规范等；而员工个人则要把自己的能力和特长、个人的各方面要求和打算恰如其分的表达出来，同时员工要把组织对自己的各方面要求了解清楚。</w:t>
      </w:r>
    </w:p>
    <w:p>
      <w:pPr>
        <w:pStyle w:val="Normal"/>
        <w:snapToGrid w:val="false"/>
        <w:spacing w:lineRule="auto" w:line="360"/>
        <w:ind w:firstLine="440"/>
        <w:jc w:val="start"/>
        <w:rPr>
          <w:color w:val="000080"/>
          <w:sz w:val="22"/>
          <w:szCs w:val="22"/>
        </w:rPr>
      </w:pPr>
      <w:r>
        <w:rPr>
          <w:rFonts w:ascii="SimHei" w:hAnsi="SimHei" w:eastAsia="黑体"/>
          <w:color w:val="000080"/>
          <w:sz w:val="22"/>
          <w:szCs w:val="22"/>
        </w:rPr>
        <w:t>第二， 各自选择行为。通过前一步的双向交流，管理人员将根据员工个人的特长、能力、素质和工作意向给他们安排适当的岗位，提出适当的努力目标和考核办法，采取适当的管理方式并付诸行动；而员工则采取适当的工作态度、适当的行为方式和努力程度开始工作。</w:t>
      </w:r>
    </w:p>
    <w:p>
      <w:pPr>
        <w:pStyle w:val="Normal"/>
        <w:snapToGrid w:val="false"/>
        <w:spacing w:lineRule="auto" w:line="360"/>
        <w:ind w:firstLine="440"/>
        <w:jc w:val="start"/>
        <w:rPr>
          <w:color w:val="000080"/>
          <w:sz w:val="22"/>
          <w:szCs w:val="22"/>
        </w:rPr>
      </w:pPr>
      <w:r>
        <w:rPr>
          <w:rFonts w:ascii="SimHei" w:hAnsi="SimHei" w:eastAsia="黑体"/>
          <w:color w:val="000080"/>
          <w:sz w:val="22"/>
          <w:szCs w:val="22"/>
        </w:rPr>
        <w:t>第三， 阶段性评价。阶段性评价是对员工已经取得的阶段性成果和工作进展及时进行评判，以便管理者和员工双方再做适应性调整。这种阶段性评价要选择适当的评价周期，可根据员工的具体工作任务确定为一周、一个月、一个季度或半年等。</w:t>
      </w:r>
    </w:p>
    <w:p>
      <w:pPr>
        <w:pStyle w:val="Normal"/>
        <w:snapToGrid w:val="false"/>
        <w:spacing w:lineRule="auto" w:line="360"/>
        <w:ind w:firstLine="440"/>
        <w:jc w:val="start"/>
        <w:rPr>
          <w:color w:val="000080"/>
          <w:sz w:val="22"/>
          <w:szCs w:val="22"/>
        </w:rPr>
      </w:pPr>
      <w:r>
        <w:rPr>
          <w:rFonts w:ascii="SimHei" w:hAnsi="SimHei" w:eastAsia="黑体"/>
          <w:color w:val="000080"/>
          <w:sz w:val="22"/>
          <w:szCs w:val="22"/>
        </w:rPr>
        <w:t>第四， 年终评价与奖酬分配。这一步的工作是在年终进行的，员工要配合管理人员对自己的工作成绩进行评价并据此获得组织的奖酬资源。同时，管理者要善于听取员工自己对工作的评价。</w:t>
      </w:r>
    </w:p>
    <w:p>
      <w:pPr>
        <w:pStyle w:val="Normal"/>
        <w:snapToGrid w:val="false"/>
        <w:spacing w:lineRule="auto" w:line="360"/>
        <w:ind w:firstLine="440"/>
        <w:jc w:val="start"/>
        <w:rPr>
          <w:color w:val="000080"/>
          <w:sz w:val="22"/>
          <w:szCs w:val="22"/>
        </w:rPr>
      </w:pPr>
      <w:r>
        <w:rPr>
          <w:rFonts w:ascii="SimHei" w:hAnsi="SimHei" w:eastAsia="黑体"/>
          <w:color w:val="000080"/>
          <w:sz w:val="22"/>
          <w:szCs w:val="22"/>
        </w:rPr>
        <w:t>第五， 比较与再交流。在这一步，员工将对自己从工作过程和任务完成后所获得的奖酬与其他可比的人进行比较，以及与自己的过去相比较，看一看自己从工作中所得到的奖酬是否满意，是否公平。通过比较，若员工觉得满意，将继续留在原组织工作；如不满意，可再与管理人员进行建设性磋商，以达成一致意见。若双方不能达成一致的意见，双方的契约关系将中断。</w:t>
      </w:r>
    </w:p>
    <w:p>
      <w:pPr>
        <w:pStyle w:val="Normal"/>
        <w:snapToGrid w:val="false"/>
        <w:spacing w:lineRule="auto" w:line="360"/>
        <w:ind w:firstLine="440"/>
        <w:jc w:val="start"/>
        <w:rPr>
          <w:color w:val="000080"/>
        </w:rPr>
      </w:pPr>
      <w:r>
        <w:rPr>
          <w:rFonts w:ascii="SimHei" w:hAnsi="SimHei" w:eastAsia="黑体"/>
          <w:color w:val="000080"/>
          <w:sz w:val="22"/>
          <w:szCs w:val="22"/>
        </w:rPr>
        <w:t>全过程激励模式突出了信息交流的作用，划分了激励工作的逻辑步骤，可操作性强。</w:t>
      </w:r>
    </w:p>
    <w:p>
      <w:pPr>
        <w:pStyle w:val="Heading3"/>
        <w:snapToGrid w:val="false"/>
        <w:spacing w:lineRule="auto" w:line="360"/>
        <w:rPr>
          <w:rFonts w:ascii="黑体" w:hAnsi="黑体" w:eastAsia="黑体" w:cs="黑体"/>
          <w:color w:val="000080"/>
          <w:kern w:val="0"/>
          <w:sz w:val="24"/>
        </w:rPr>
      </w:pPr>
      <w:bookmarkStart w:id="28" w:name="__RefHeading___Toc26002301"/>
      <w:r>
        <w:rPr>
          <w:rFonts w:eastAsia="黑体" w:cs="黑体" w:ascii="SimHei" w:hAnsi="SimHei"/>
          <w:color w:val="000080"/>
          <w:kern w:val="0"/>
          <w:sz w:val="24"/>
        </w:rPr>
        <w:t xml:space="preserve">1.3.10 </w:t>
      </w:r>
      <w:hyperlink r:id="rId39" w:tgtFrame="_blank">
        <w:r>
          <w:rPr>
            <w:rStyle w:val="InternetLink"/>
            <w:rFonts w:ascii="黑体" w:hAnsi="黑体" w:cs="黑体" w:eastAsia="黑体"/>
            <w:color w:val="000080"/>
            <w:kern w:val="0"/>
            <w:sz w:val="24"/>
          </w:rPr>
          <w:t>激励机制运行中的信息交流</w:t>
        </w:r>
      </w:hyperlink>
      <w:bookmarkEnd w:id="28"/>
      <w:r>
        <w:rPr>
          <w:rFonts w:ascii="SimHei" w:hAnsi="SimHei" w:cs="黑体" w:eastAsia="黑体"/>
          <w:color w:val="000080"/>
          <w:kern w:val="0"/>
          <w:sz w:val="24"/>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信息交流是一个组织成员向另一成员传递决策前提的过程。组织中的任何一个成员，作为一个决策者，他一方面从其他人那里得到自己决策所需的信息，另一方面又向其他人传送自己方面的信息。在激励机制运行中，信息交流是贯穿于全过程的，并且是双向的，即既有从激励主体传向激励客体的信息，又有激励客体传向激励主体的信息，双方交替的扮演信息的发送者和接收者，甚至发生激励主体与激励客体位置的转换。</w:t>
      </w:r>
    </w:p>
    <w:p>
      <w:pPr>
        <w:pStyle w:val="Normal"/>
        <w:snapToGrid w:val="false"/>
        <w:spacing w:lineRule="auto" w:line="360"/>
        <w:ind w:firstLine="440"/>
        <w:rPr>
          <w:color w:val="000080"/>
        </w:rPr>
      </w:pPr>
      <w:r>
        <w:rPr>
          <w:rFonts w:ascii="SimHei" w:hAnsi="SimHei" w:eastAsia="黑体"/>
          <w:color w:val="000080"/>
          <w:sz w:val="22"/>
          <w:szCs w:val="22"/>
        </w:rPr>
        <w:t>组织目标或子目标的实现，往往需要数周、数月，甚至数年的时间。在此期间，需要领导人、管理者和员工们不断的推动，以维持高昂的士气。在推动目标实现的过程中，来自管理者对员工工作的评价最为重要，但在激励工作中往往的不到管理者的重视。对员工工作的评价，包括对工作进度的评价，对工作质量的评价以及对工作进度及最终目标的关系的评价，等等。贯穿在工作评价中的奖惩信息，往往直接影响到员工工作的士气和积极性。</w:t>
      </w:r>
    </w:p>
    <w:p>
      <w:pPr>
        <w:sectPr>
          <w:headerReference w:type="default" r:id="rId40"/>
          <w:footerReference w:type="default" r:id="rId41"/>
          <w:type w:val="nextPage"/>
          <w:pgSz w:w="11906" w:h="16838"/>
          <w:pgMar w:left="1800" w:right="1466" w:header="851" w:top="1092" w:footer="992" w:bottom="1248" w:gutter="0"/>
          <w:pgNumType w:fmt="decimal"/>
          <w:formProt w:val="false"/>
          <w:textDirection w:val="lrTb"/>
          <w:docGrid w:type="lines" w:linePitch="312" w:charSpace="0"/>
        </w:sectPr>
        <w:pStyle w:val="Normal"/>
        <w:snapToGrid w:val="false"/>
        <w:spacing w:lineRule="auto" w:line="360"/>
        <w:rPr>
          <w:color w:val="000080"/>
        </w:rPr>
      </w:pPr>
      <w:r>
        <w:rPr>
          <w:rFonts w:ascii="SimHei" w:hAnsi="SimHei" w:eastAsia="黑体"/>
          <w:color w:val="000080"/>
        </w:rPr>
      </w:r>
    </w:p>
    <w:p>
      <w:pPr>
        <w:pStyle w:val="Heading1"/>
        <w:snapToGrid w:val="false"/>
        <w:spacing w:lineRule="auto" w:line="360"/>
        <w:jc w:val="center"/>
        <w:rPr>
          <w:rFonts w:ascii="黑体" w:hAnsi="黑体" w:eastAsia="黑体" w:cs="黑体"/>
          <w:color w:val="000080"/>
          <w:kern w:val="0"/>
          <w:sz w:val="32"/>
          <w:szCs w:val="18"/>
        </w:rPr>
      </w:pPr>
      <w:bookmarkStart w:id="29" w:name="__RefHeading___Toc26002302"/>
      <w:bookmarkEnd w:id="29"/>
      <w:r>
        <w:rPr>
          <w:rFonts w:ascii="SimHei" w:hAnsi="SimHei" w:cs="黑体" w:eastAsia="黑体"/>
          <w:color w:val="000080"/>
          <w:kern w:val="0"/>
          <w:sz w:val="32"/>
          <w:szCs w:val="18"/>
        </w:rPr>
        <w:t>第</w:t>
      </w:r>
      <w:r>
        <w:rPr>
          <w:rFonts w:ascii="SimHei" w:hAnsi="SimHei" w:cs="黑体" w:eastAsia="黑体"/>
          <w:color w:val="000080"/>
          <w:kern w:val="0"/>
          <w:sz w:val="32"/>
          <w:szCs w:val="18"/>
        </w:rPr>
        <w:t>二章</w:t>
      </w:r>
      <w:r>
        <w:rPr>
          <w:rFonts w:ascii="SimHei" w:hAnsi="SimHei" w:cs="黑体" w:eastAsia="黑体"/>
          <w:color w:val="000080"/>
          <w:kern w:val="0"/>
          <w:sz w:val="32"/>
          <w:szCs w:val="18"/>
        </w:rPr>
        <w:t xml:space="preserve">  </w:t>
      </w:r>
      <w:r>
        <w:rPr>
          <w:rFonts w:ascii="SimHei" w:hAnsi="SimHei" w:cs="黑体" w:eastAsia="黑体"/>
          <w:color w:val="000080"/>
          <w:kern w:val="0"/>
          <w:sz w:val="32"/>
          <w:szCs w:val="18"/>
        </w:rPr>
        <w:t>薪酬</w:t>
      </w:r>
    </w:p>
    <w:p>
      <w:pPr>
        <w:pStyle w:val="Heading2"/>
        <w:snapToGrid w:val="false"/>
        <w:spacing w:lineRule="auto" w:line="360"/>
        <w:jc w:val="center"/>
        <w:rPr>
          <w:color w:val="000080"/>
          <w:sz w:val="28"/>
          <w:szCs w:val="18"/>
        </w:rPr>
      </w:pPr>
      <w:bookmarkStart w:id="30" w:name="__RefHeading___Toc26002303"/>
      <w:bookmarkEnd w:id="30"/>
      <w:r>
        <w:rPr>
          <w:rFonts w:ascii="SimHei" w:hAnsi="SimHei" w:eastAsia="黑体"/>
          <w:color w:val="000080"/>
          <w:sz w:val="28"/>
          <w:szCs w:val="18"/>
        </w:rPr>
        <w:t>第一</w:t>
      </w:r>
      <w:r>
        <w:rPr>
          <w:rFonts w:ascii="SimHei" w:hAnsi="SimHei" w:eastAsia="黑体"/>
          <w:color w:val="000080"/>
          <w:sz w:val="28"/>
          <w:szCs w:val="18"/>
        </w:rPr>
        <w:t>节</w:t>
      </w:r>
      <w:r>
        <w:rPr>
          <w:rFonts w:eastAsia="黑体" w:ascii="SimHei" w:hAnsi="SimHei"/>
          <w:color w:val="000080"/>
          <w:sz w:val="28"/>
          <w:szCs w:val="18"/>
        </w:rPr>
        <w:t xml:space="preserve">  </w:t>
      </w:r>
      <w:r>
        <w:rPr>
          <w:rFonts w:ascii="SimHei" w:hAnsi="SimHei" w:eastAsia="黑体"/>
          <w:color w:val="000080"/>
          <w:sz w:val="28"/>
          <w:szCs w:val="18"/>
        </w:rPr>
        <w:t>工资</w:t>
      </w:r>
    </w:p>
    <w:p>
      <w:pPr>
        <w:pStyle w:val="Heading3"/>
        <w:snapToGrid w:val="false"/>
        <w:spacing w:lineRule="auto" w:line="360"/>
        <w:jc w:val="center"/>
        <w:rPr>
          <w:rFonts w:ascii="黑体" w:hAnsi="黑体" w:eastAsia="黑体" w:cs="黑体"/>
          <w:color w:val="000080"/>
          <w:kern w:val="0"/>
          <w:sz w:val="24"/>
        </w:rPr>
      </w:pPr>
      <w:bookmarkStart w:id="31" w:name="__RefHeading___Toc26002304"/>
      <w:bookmarkEnd w:id="31"/>
      <w:r>
        <w:rPr>
          <w:rFonts w:ascii="SimHei" w:hAnsi="SimHei" w:cs="黑体" w:eastAsia="黑体"/>
          <w:color w:val="000080"/>
          <w:kern w:val="0"/>
          <w:sz w:val="24"/>
        </w:rPr>
        <w:t xml:space="preserve">第一讲 </w:t>
      </w:r>
      <w:hyperlink r:id="rId42">
        <w:r>
          <w:rPr>
            <w:rStyle w:val="InternetLink"/>
            <w:rFonts w:ascii="黑体" w:hAnsi="黑体" w:cs="黑体" w:eastAsia="黑体"/>
            <w:color w:val="000080"/>
            <w:kern w:val="0"/>
            <w:sz w:val="24"/>
            <w:u w:val="none"/>
          </w:rPr>
          <w:t>工资表格</w:t>
        </w:r>
      </w:hyperlink>
    </w:p>
    <w:p>
      <w:pPr>
        <w:pStyle w:val="Heading3"/>
        <w:snapToGrid w:val="false"/>
        <w:spacing w:lineRule="auto" w:line="360"/>
        <w:rPr>
          <w:rFonts w:ascii="黑体" w:hAnsi="黑体" w:eastAsia="黑体" w:cs="黑体"/>
          <w:color w:val="000080"/>
          <w:kern w:val="0"/>
          <w:sz w:val="24"/>
        </w:rPr>
      </w:pPr>
      <w:bookmarkStart w:id="32" w:name="__RefHeading___Toc26002305"/>
      <w:r>
        <w:rPr>
          <w:rFonts w:eastAsia="黑体" w:cs="黑体" w:ascii="SimHei" w:hAnsi="SimHei"/>
          <w:color w:val="000080"/>
          <w:kern w:val="0"/>
          <w:sz w:val="24"/>
        </w:rPr>
        <w:t xml:space="preserve">2.1.1.1 </w:t>
      </w:r>
      <w:hyperlink r:id="rId43" w:tgtFrame="_blank">
        <w:r>
          <w:rPr>
            <w:rStyle w:val="InternetLink"/>
            <w:rFonts w:ascii="黑体" w:hAnsi="黑体" w:cs="黑体" w:eastAsia="黑体"/>
            <w:color w:val="000080"/>
            <w:kern w:val="0"/>
            <w:sz w:val="24"/>
          </w:rPr>
          <w:t>工资</w:t>
        </w:r>
      </w:hyperlink>
      <w:bookmarkEnd w:id="32"/>
      <w:r>
        <w:rPr>
          <w:rFonts w:ascii="SimHei" w:hAnsi="SimHei" w:cs="黑体" w:eastAsia="黑体"/>
          <w:color w:val="000080"/>
          <w:kern w:val="0"/>
          <w:sz w:val="24"/>
        </w:rPr>
        <w:t xml:space="preserve"> </w:t>
      </w:r>
    </w:p>
    <w:p>
      <w:pPr>
        <w:pStyle w:val="Normal"/>
        <w:snapToGrid w:val="false"/>
        <w:spacing w:lineRule="auto" w:line="360"/>
        <w:rPr>
          <w:color w:val="000080"/>
          <w:sz w:val="22"/>
          <w:szCs w:val="22"/>
        </w:rPr>
      </w:pPr>
      <w:r>
        <w:rPr>
          <w:rFonts w:ascii="SimHei" w:hAnsi="SimHei" w:eastAsia="黑体"/>
          <w:color w:val="000080"/>
          <w:sz w:val="22"/>
          <w:szCs w:val="22"/>
        </w:rPr>
        <w:t>影响工资的因素分为外部因素和内部因素两种。</w:t>
      </w:r>
      <w:r>
        <w:rPr>
          <w:rFonts w:ascii="SimHei" w:hAnsi="SimHei" w:eastAsia="黑体"/>
          <w:color w:val="000080"/>
          <w:sz w:val="22"/>
          <w:szCs w:val="22"/>
        </w:rPr>
        <w:br/>
      </w:r>
      <w:r>
        <w:rPr>
          <w:rFonts w:ascii="SimHei" w:hAnsi="SimHei" w:eastAsia="黑体"/>
          <w:color w:val="000080"/>
          <w:sz w:val="22"/>
          <w:szCs w:val="22"/>
        </w:rPr>
        <w:t>１．内在因素。</w:t>
      </w:r>
    </w:p>
    <w:p>
      <w:pPr>
        <w:pStyle w:val="Normal"/>
        <w:snapToGrid w:val="false"/>
        <w:spacing w:lineRule="auto" w:line="360"/>
        <w:ind w:firstLine="440"/>
        <w:rPr>
          <w:color w:val="000080"/>
        </w:rPr>
      </w:pPr>
      <w:r>
        <w:rPr>
          <w:rFonts w:ascii="SimHei" w:hAnsi="SimHei" w:eastAsia="黑体"/>
          <w:color w:val="000080"/>
          <w:sz w:val="22"/>
          <w:szCs w:val="22"/>
        </w:rPr>
        <w:t>所谓影响工资的内在因素，是指与劳动者所承担的工作或职务的特性及其状况有关的因素，主要有以下几种：</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）劳动者的劳动。</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关于劳动，可区分为三种形态，一是潜在劳动形态，也就是蕴藏在劳动者身上的劳动能力，潜在劳动形态对工资的影响在不同工资体系中是不一样的，在职能工资制下，潜在劳动形态比在年资工资制及职务工资制下得到更为突出的重视。潜在劳动形态发挥的结果首先表现为流动形态的劳动，它可用劳动时间来计量，成为计时工资的依据。流动形态劳动最终会凝结为物化劳动形态，它可以用生产的产品数量或工作数量的多少来衡量，成为计件工资的依据。</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）职务的高低。</w:t>
      </w:r>
      <w:r>
        <w:rPr>
          <w:rFonts w:ascii="SimHei" w:hAnsi="SimHei" w:eastAsia="黑体"/>
          <w:color w:val="000080"/>
          <w:sz w:val="22"/>
          <w:szCs w:val="22"/>
        </w:rPr>
        <w:br/>
      </w:r>
      <w:r>
        <w:rPr>
          <w:rFonts w:ascii="SimHei" w:hAnsi="SimHei" w:eastAsia="黑体"/>
          <w:color w:val="000080"/>
          <w:sz w:val="22"/>
          <w:szCs w:val="22"/>
        </w:rPr>
        <w:t>职务既包含着权力，同时也负有相应的责任。</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）技术和训练水平。</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原则上，技术水平越高，所受训练层次越深，则应给予的工资越高。这份较高的工资不仅有报酬的含义，还有积极的激励作用，即促使劳动者愿意不断地学习新技术，提高劳动生产水平，并从事更为复杂和技术要求更高的工作。</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）工作的时间性。</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对绝大多数劳动者来说，他们所从事的工作通常都是长期的，而另外一些劳动者则从事季节性或临时性的工作，这部分劳动者的工资无论是以小时、周还是以月计算的，一般都比正常受雇劳动者的工资为高，其基本原因可归纳为三个：一是，这些人在工作季节或期间过去之后，可能会不容易找到工作，而在失业期间他们将没有收入来源；二是，这些劳动者在受雇期间很可能得不到社会保障的保护，因为雇主或企业通常不需要为他们支付劳动保险等费用；三是，这些劳动者很可能不享受企业福利，所以，工资支出应适当高一些，以为这部分劳动者的生活提供一定的缓解余地。</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）工作的危险性。</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有些工作具有危险性，妨害人体健康，甚至危及人的生命，还有些工作具有比较恶劣的工作环境，这样他们的工资就应当比在舒适安全的工作环境中工作的人的工资为高。这种高工资的作用一方面用于补偿他们的体能消耗、耐力和冒险精神，另一方面，从心理学的角度来说，也是一种鼓励和安慰。</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6</w:t>
      </w:r>
      <w:r>
        <w:rPr>
          <w:rFonts w:ascii="SimHei" w:hAnsi="SimHei" w:eastAsia="黑体"/>
          <w:color w:val="000080"/>
          <w:sz w:val="22"/>
          <w:szCs w:val="22"/>
        </w:rPr>
        <w:t>）福利及优惠权利。</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有些企业办有种种福利或给予职工若干优惠待遇，作为职工工资收入的补充，而没有福利或优惠的企业，则需在工资方面给予适当的弥补，方能维持企业骨干人员的稳定。</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7</w:t>
      </w:r>
      <w:r>
        <w:rPr>
          <w:rFonts w:ascii="SimHei" w:hAnsi="SimHei" w:eastAsia="黑体"/>
          <w:color w:val="000080"/>
          <w:sz w:val="22"/>
          <w:szCs w:val="22"/>
        </w:rPr>
        <w:t>）年龄与工龄。</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从理论上讲，工龄并不体现劳动者的劳动能力，也不能体现劳动者的劳动成果，因此工龄不属于按劳分配的范畴，但在实际上，工龄往往是影响工资的一个很重要因素，这是由以下几方面的作用决定的：</w:t>
      </w:r>
      <w:r>
        <w:rPr>
          <w:rFonts w:ascii="SimHei" w:hAnsi="SimHei" w:eastAsia="黑体"/>
          <w:color w:val="000080"/>
          <w:sz w:val="22"/>
          <w:szCs w:val="22"/>
        </w:rPr>
        <w:br/>
      </w:r>
      <w:r>
        <w:rPr>
          <w:rFonts w:ascii="SimHei" w:hAnsi="SimHei" w:eastAsia="黑体"/>
          <w:color w:val="000080"/>
          <w:sz w:val="22"/>
          <w:szCs w:val="22"/>
        </w:rPr>
        <w:t>第一，补偿劳动者过去的投资。</w:t>
      </w:r>
      <w:r>
        <w:rPr>
          <w:rFonts w:ascii="SimHei" w:hAnsi="SimHei" w:eastAsia="黑体"/>
          <w:color w:val="000080"/>
          <w:sz w:val="22"/>
          <w:szCs w:val="22"/>
        </w:rPr>
        <w:br/>
      </w:r>
      <w:r>
        <w:rPr>
          <w:rFonts w:ascii="SimHei" w:hAnsi="SimHei" w:eastAsia="黑体"/>
          <w:color w:val="000080"/>
          <w:sz w:val="22"/>
          <w:szCs w:val="22"/>
        </w:rPr>
        <w:t>第二，保持平滑的年龄收入曲线。</w:t>
      </w:r>
      <w:r>
        <w:rPr>
          <w:rFonts w:ascii="SimHei" w:hAnsi="SimHei" w:eastAsia="黑体"/>
          <w:color w:val="000080"/>
          <w:sz w:val="22"/>
          <w:szCs w:val="22"/>
        </w:rPr>
        <w:br/>
      </w:r>
      <w:r>
        <w:rPr>
          <w:rFonts w:ascii="SimHei" w:hAnsi="SimHei" w:eastAsia="黑体"/>
          <w:color w:val="000080"/>
          <w:sz w:val="22"/>
          <w:szCs w:val="22"/>
        </w:rPr>
        <w:t>第三，减少劳动力流动。连续企业工龄与工资收入挂钩能起到稳定职工队伍，降低企业成本的作用。</w:t>
      </w:r>
      <w:r>
        <w:rPr>
          <w:rFonts w:ascii="SimHei" w:hAnsi="SimHei" w:eastAsia="黑体"/>
          <w:color w:val="000080"/>
          <w:sz w:val="22"/>
          <w:szCs w:val="22"/>
        </w:rPr>
        <w:br/>
        <w:br/>
        <w:t>2</w:t>
      </w:r>
      <w:r>
        <w:rPr>
          <w:rFonts w:ascii="SimHei" w:hAnsi="SimHei" w:eastAsia="黑体"/>
          <w:color w:val="000080"/>
          <w:sz w:val="22"/>
          <w:szCs w:val="22"/>
        </w:rPr>
        <w:t>．外在因素。</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所谓影响工资的外在因素，是指与工作的状况、特性无关，但对工资的确定构成重大影响的一些经济因素。与内在因素相比，外在因素更为具体而易见。</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）生活费用与物价水平。</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）企业负担能力。</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）地区和行业间通行的工资水平。</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）劳动力市场的供求状况。</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）劳动力的潜在替代物。</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6</w:t>
      </w:r>
      <w:r>
        <w:rPr>
          <w:rFonts w:ascii="SimHei" w:hAnsi="SimHei" w:eastAsia="黑体"/>
          <w:color w:val="000080"/>
          <w:sz w:val="22"/>
          <w:szCs w:val="22"/>
        </w:rPr>
        <w:t>）产品的需求弹性。</w:t>
      </w:r>
    </w:p>
    <w:p>
      <w:pPr>
        <w:pStyle w:val="Heading3"/>
        <w:snapToGrid w:val="false"/>
        <w:spacing w:lineRule="auto" w:line="360"/>
        <w:rPr>
          <w:rFonts w:ascii="黑体" w:hAnsi="黑体" w:eastAsia="黑体" w:cs="黑体"/>
          <w:color w:val="000080"/>
          <w:kern w:val="0"/>
          <w:sz w:val="24"/>
        </w:rPr>
      </w:pPr>
      <w:bookmarkStart w:id="33" w:name="__RefHeading___Toc26002306"/>
      <w:r>
        <w:rPr>
          <w:rFonts w:eastAsia="黑体" w:cs="黑体" w:ascii="SimHei" w:hAnsi="SimHei"/>
          <w:color w:val="000080"/>
          <w:kern w:val="0"/>
          <w:sz w:val="24"/>
        </w:rPr>
        <w:t xml:space="preserve">2.1.1.2 </w:t>
      </w:r>
      <w:hyperlink r:id="rId44" w:tgtFrame="_blank">
        <w:r>
          <w:rPr>
            <w:rStyle w:val="InternetLink"/>
            <w:rFonts w:ascii="黑体" w:hAnsi="黑体" w:cs="黑体" w:eastAsia="黑体"/>
            <w:color w:val="000080"/>
            <w:kern w:val="0"/>
            <w:sz w:val="24"/>
          </w:rPr>
          <w:t>工资等级数目</w:t>
        </w:r>
      </w:hyperlink>
      <w:bookmarkEnd w:id="33"/>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工资等级数目是指划分多少个等级的工资标准。等级数目的确定与下列因素有关：</w:t>
      </w:r>
      <w:r>
        <w:rPr>
          <w:rFonts w:cs="宋体" w:ascii="SimHei" w:hAnsi="SimHei" w:eastAsia="黑体"/>
          <w:color w:val="000080"/>
          <w:kern w:val="0"/>
          <w:sz w:val="22"/>
          <w:szCs w:val="22"/>
        </w:rPr>
        <w:br/>
        <w:t>1</w:t>
      </w:r>
      <w:r>
        <w:rPr>
          <w:rFonts w:ascii="SimHei" w:hAnsi="SimHei" w:cs="宋体" w:eastAsia="黑体"/>
          <w:color w:val="000080"/>
          <w:kern w:val="0"/>
          <w:sz w:val="22"/>
          <w:szCs w:val="22"/>
        </w:rPr>
        <w:t>、 劳动复杂程度。工资等级表要覆盖一个工资系列的全部职务、岗位和工种，所以在确定工资等级数目时，要考虑同一企业工种内，或不同工种间劳动复杂程度的差别。劳动复杂程度高的，差别大，工资等级数目设置的多；反之，设置的少。</w:t>
      </w:r>
      <w:r>
        <w:rPr>
          <w:rFonts w:cs="宋体" w:ascii="SimHei" w:hAnsi="SimHei" w:eastAsia="黑体"/>
          <w:color w:val="000080"/>
          <w:kern w:val="0"/>
          <w:sz w:val="22"/>
          <w:szCs w:val="22"/>
        </w:rPr>
        <w:br/>
        <w:t>2</w:t>
      </w:r>
      <w:r>
        <w:rPr>
          <w:rFonts w:ascii="SimHei" w:hAnsi="SimHei" w:cs="宋体" w:eastAsia="黑体"/>
          <w:color w:val="000080"/>
          <w:kern w:val="0"/>
          <w:sz w:val="22"/>
          <w:szCs w:val="22"/>
        </w:rPr>
        <w:t>、 劳动熟练程度。劳动熟练程度高，要求的工作经验积累多的工作，工资等级数目设置的多，反之，设置的少。</w:t>
      </w:r>
      <w:r>
        <w:rPr>
          <w:rFonts w:cs="宋体" w:ascii="SimHei" w:hAnsi="SimHei" w:eastAsia="黑体"/>
          <w:color w:val="000080"/>
          <w:kern w:val="0"/>
          <w:sz w:val="22"/>
          <w:szCs w:val="22"/>
        </w:rPr>
        <w:br/>
        <w:t>3</w:t>
      </w:r>
      <w:r>
        <w:rPr>
          <w:rFonts w:ascii="SimHei" w:hAnsi="SimHei" w:cs="宋体" w:eastAsia="黑体"/>
          <w:color w:val="000080"/>
          <w:kern w:val="0"/>
          <w:sz w:val="22"/>
          <w:szCs w:val="22"/>
        </w:rPr>
        <w:t>、 工资级差。在一定的工资基金总额下，工资等级数目与工资级差呈反向关系。一般情况是，级差大，数目少；级差小，数目多。</w:t>
      </w:r>
      <w:r>
        <w:rPr>
          <w:rFonts w:cs="宋体" w:ascii="SimHei" w:hAnsi="SimHei" w:eastAsia="黑体"/>
          <w:color w:val="000080"/>
          <w:kern w:val="0"/>
          <w:sz w:val="22"/>
          <w:szCs w:val="22"/>
        </w:rPr>
        <w:br/>
      </w:r>
      <w:r>
        <w:rPr>
          <w:rFonts w:ascii="SimHei" w:hAnsi="SimHei" w:cs="宋体" w:eastAsia="黑体"/>
          <w:color w:val="000080"/>
          <w:kern w:val="0"/>
          <w:sz w:val="22"/>
          <w:szCs w:val="22"/>
        </w:rPr>
        <w:t>企业某一工资系列等级数目的设置一般相差不太大，以</w:t>
      </w:r>
      <w:r>
        <w:rPr>
          <w:rFonts w:cs="宋体" w:ascii="SimHei" w:hAnsi="SimHei" w:eastAsia="黑体"/>
          <w:color w:val="000080"/>
          <w:kern w:val="0"/>
          <w:sz w:val="22"/>
          <w:szCs w:val="22"/>
        </w:rPr>
        <w:t>7~10</w:t>
      </w:r>
      <w:r>
        <w:rPr>
          <w:rFonts w:ascii="SimHei" w:hAnsi="SimHei" w:cs="宋体" w:eastAsia="黑体"/>
          <w:color w:val="000080"/>
          <w:kern w:val="0"/>
          <w:sz w:val="22"/>
          <w:szCs w:val="22"/>
        </w:rPr>
        <w:t>级左右为宜，例如，我国建国以来一直实行八级工资制。但是目前国外一些企业强调工资级差的“矮化”，意为工资级别数目减少，每个级别之间工资幅度拉宽，各级之间有交叉。这种变革主要是为了打破等级观念，奖励业绩突出的雇员。</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34" w:name="__RefHeading___Toc26002307"/>
      <w:r>
        <w:rPr>
          <w:rFonts w:eastAsia="黑体" w:cs="黑体" w:ascii="SimHei" w:hAnsi="SimHei"/>
          <w:color w:val="000080"/>
          <w:kern w:val="0"/>
          <w:sz w:val="24"/>
        </w:rPr>
        <w:t xml:space="preserve">2.1.1.3 </w:t>
      </w:r>
      <w:hyperlink r:id="rId45" w:tgtFrame="_blank">
        <w:r>
          <w:rPr>
            <w:rStyle w:val="InternetLink"/>
            <w:rFonts w:ascii="黑体" w:hAnsi="黑体" w:cs="黑体" w:eastAsia="黑体"/>
            <w:color w:val="000080"/>
            <w:kern w:val="0"/>
            <w:sz w:val="24"/>
          </w:rPr>
          <w:t>工资等级线</w:t>
        </w:r>
      </w:hyperlink>
      <w:bookmarkEnd w:id="34"/>
      <w:r>
        <w:rPr>
          <w:rFonts w:ascii="SimHei" w:hAnsi="SimHei" w:cs="黑体" w:eastAsia="黑体"/>
          <w:color w:val="000080"/>
          <w:kern w:val="0"/>
          <w:sz w:val="24"/>
        </w:rPr>
        <w:t xml:space="preserve"> </w:t>
      </w:r>
    </w:p>
    <w:p>
      <w:pPr>
        <w:pStyle w:val="Normal"/>
        <w:snapToGrid w:val="false"/>
        <w:spacing w:lineRule="auto" w:line="360"/>
        <w:ind w:firstLine="440"/>
        <w:rPr>
          <w:color w:val="000080"/>
        </w:rPr>
      </w:pPr>
      <w:r>
        <w:rPr>
          <w:rFonts w:ascii="SimHei" w:hAnsi="SimHei" w:eastAsia="黑体"/>
          <w:color w:val="000080"/>
          <w:sz w:val="22"/>
          <w:szCs w:val="22"/>
        </w:rPr>
        <w:t>工资等级线是指在工资等级表规定的等级数目种，各职务、岗位或工种的起点等级和最高等级线之间的跨度线。工资等级线是反映某项工作内部劳动差别程度的标志。影响工资等级线的确定因素包括：</w:t>
      </w:r>
      <w:r>
        <w:rPr>
          <w:rFonts w:ascii="SimHei" w:hAnsi="SimHei" w:eastAsia="黑体"/>
          <w:color w:val="000080"/>
          <w:sz w:val="22"/>
          <w:szCs w:val="22"/>
        </w:rPr>
        <w:br/>
        <w:t>1</w:t>
      </w:r>
      <w:r>
        <w:rPr>
          <w:rFonts w:ascii="SimHei" w:hAnsi="SimHei" w:eastAsia="黑体"/>
          <w:color w:val="000080"/>
          <w:sz w:val="22"/>
          <w:szCs w:val="22"/>
        </w:rPr>
        <w:t>、 劳动复杂程度。复杂程度高者，起点线高；反之，起点线就低。</w:t>
      </w:r>
      <w:r>
        <w:rPr>
          <w:rFonts w:ascii="SimHei" w:hAnsi="SimHei" w:eastAsia="黑体"/>
          <w:color w:val="000080"/>
          <w:sz w:val="22"/>
          <w:szCs w:val="22"/>
        </w:rPr>
        <w:br/>
        <w:t>2</w:t>
      </w:r>
      <w:r>
        <w:rPr>
          <w:rFonts w:ascii="SimHei" w:hAnsi="SimHei" w:eastAsia="黑体"/>
          <w:color w:val="000080"/>
          <w:sz w:val="22"/>
          <w:szCs w:val="22"/>
        </w:rPr>
        <w:t>、 责任程度。责任程度高者，起点线高；反之，起点线就低。</w:t>
      </w:r>
      <w:r>
        <w:rPr>
          <w:rFonts w:ascii="SimHei" w:hAnsi="SimHei" w:eastAsia="黑体"/>
          <w:color w:val="000080"/>
          <w:sz w:val="22"/>
          <w:szCs w:val="22"/>
        </w:rPr>
        <w:br/>
        <w:t>3</w:t>
      </w:r>
      <w:r>
        <w:rPr>
          <w:rFonts w:ascii="SimHei" w:hAnsi="SimHei" w:eastAsia="黑体"/>
          <w:color w:val="000080"/>
          <w:sz w:val="22"/>
          <w:szCs w:val="22"/>
        </w:rPr>
        <w:t>、 工资级差。在工资等级表的倍数和工资等级数目一定的情况下，工资等级线的长短与级差大小呈反向变化，即级差越大，工资等级线越短；反之，就越长。</w:t>
      </w:r>
    </w:p>
    <w:p>
      <w:pPr>
        <w:pStyle w:val="Heading3"/>
        <w:snapToGrid w:val="false"/>
        <w:spacing w:lineRule="auto" w:line="360"/>
        <w:rPr>
          <w:rFonts w:ascii="黑体" w:hAnsi="黑体" w:eastAsia="黑体" w:cs="黑体"/>
          <w:color w:val="000080"/>
          <w:kern w:val="0"/>
          <w:sz w:val="24"/>
        </w:rPr>
      </w:pPr>
      <w:bookmarkStart w:id="35" w:name="__RefHeading___Toc26002308"/>
      <w:r>
        <w:rPr>
          <w:rFonts w:eastAsia="黑体" w:cs="黑体" w:ascii="SimHei" w:hAnsi="SimHei"/>
          <w:color w:val="000080"/>
          <w:kern w:val="0"/>
          <w:sz w:val="24"/>
        </w:rPr>
        <w:t xml:space="preserve">2.1.1.4 </w:t>
      </w:r>
      <w:hyperlink r:id="rId46" w:tgtFrame="_blank">
        <w:r>
          <w:rPr>
            <w:rStyle w:val="InternetLink"/>
            <w:rFonts w:ascii="黑体" w:hAnsi="黑体" w:cs="黑体" w:eastAsia="黑体"/>
            <w:color w:val="000080"/>
            <w:kern w:val="0"/>
            <w:sz w:val="24"/>
          </w:rPr>
          <w:t>工资级差</w:t>
        </w:r>
      </w:hyperlink>
      <w:bookmarkEnd w:id="35"/>
      <w:r>
        <w:rPr>
          <w:rFonts w:ascii="SimHei" w:hAnsi="SimHei" w:cs="黑体" w:eastAsia="黑体"/>
          <w:color w:val="000080"/>
          <w:kern w:val="0"/>
          <w:sz w:val="24"/>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工资级差是指工资等级中相邻两级工资标准之间，高等级工资标准与低等级工资标准的相差数额，表明不同等级的劳动，由于其劳动复杂程度和熟练程度不同，有不同的劳动报酬。工资级差可以用绝对额、级差百分比或工资等级系数表示。</w:t>
      </w:r>
      <w:r>
        <w:rPr>
          <w:rFonts w:cs="宋体" w:ascii="SimHei" w:hAnsi="SimHei" w:eastAsia="黑体"/>
          <w:color w:val="000080"/>
          <w:kern w:val="0"/>
          <w:sz w:val="22"/>
          <w:szCs w:val="22"/>
        </w:rPr>
        <w:br/>
        <w:t>1</w:t>
      </w:r>
      <w:r>
        <w:rPr>
          <w:rFonts w:ascii="SimHei" w:hAnsi="SimHei" w:cs="宋体" w:eastAsia="黑体"/>
          <w:color w:val="000080"/>
          <w:kern w:val="0"/>
          <w:sz w:val="22"/>
          <w:szCs w:val="22"/>
        </w:rPr>
        <w:t>、 影响因素。确定工资级差首先要确定工资等级表的“倍数”，也可称为“幅度”，即最高工资等级与最低工资等级的比值关系。“倍数”的确定需要考虑一下因素：（</w:t>
      </w:r>
      <w:r>
        <w:rPr>
          <w:rFonts w:cs="宋体" w:ascii="SimHei" w:hAnsi="SimHei" w:eastAsia="黑体"/>
          <w:color w:val="000080"/>
          <w:kern w:val="0"/>
          <w:sz w:val="22"/>
          <w:szCs w:val="22"/>
        </w:rPr>
        <w:t>1</w:t>
      </w:r>
      <w:r>
        <w:rPr>
          <w:rFonts w:ascii="SimHei" w:hAnsi="SimHei" w:cs="宋体" w:eastAsia="黑体"/>
          <w:color w:val="000080"/>
          <w:kern w:val="0"/>
          <w:sz w:val="22"/>
          <w:szCs w:val="22"/>
        </w:rPr>
        <w:t>）最高与最低等级劳动复杂程度上的差别；（</w:t>
      </w:r>
      <w:r>
        <w:rPr>
          <w:rFonts w:cs="宋体" w:ascii="SimHei" w:hAnsi="SimHei" w:eastAsia="黑体"/>
          <w:color w:val="000080"/>
          <w:kern w:val="0"/>
          <w:sz w:val="22"/>
          <w:szCs w:val="22"/>
        </w:rPr>
        <w:t>2</w:t>
      </w:r>
      <w:r>
        <w:rPr>
          <w:rFonts w:ascii="SimHei" w:hAnsi="SimHei" w:cs="宋体" w:eastAsia="黑体"/>
          <w:color w:val="000080"/>
          <w:kern w:val="0"/>
          <w:sz w:val="22"/>
          <w:szCs w:val="22"/>
        </w:rPr>
        <w:t>）政府规定的最低工资率；（</w:t>
      </w:r>
      <w:r>
        <w:rPr>
          <w:rFonts w:cs="宋体" w:ascii="SimHei" w:hAnsi="SimHei" w:eastAsia="黑体"/>
          <w:color w:val="000080"/>
          <w:kern w:val="0"/>
          <w:sz w:val="22"/>
          <w:szCs w:val="22"/>
        </w:rPr>
        <w:t>3</w:t>
      </w:r>
      <w:r>
        <w:rPr>
          <w:rFonts w:ascii="SimHei" w:hAnsi="SimHei" w:cs="宋体" w:eastAsia="黑体"/>
          <w:color w:val="000080"/>
          <w:kern w:val="0"/>
          <w:sz w:val="22"/>
          <w:szCs w:val="22"/>
        </w:rPr>
        <w:t>）最高等级工资现实达到的收入水平；（</w:t>
      </w:r>
      <w:r>
        <w:rPr>
          <w:rFonts w:cs="宋体" w:ascii="SimHei" w:hAnsi="SimHei" w:eastAsia="黑体"/>
          <w:color w:val="000080"/>
          <w:kern w:val="0"/>
          <w:sz w:val="22"/>
          <w:szCs w:val="22"/>
        </w:rPr>
        <w:t>4</w:t>
      </w:r>
      <w:r>
        <w:rPr>
          <w:rFonts w:ascii="SimHei" w:hAnsi="SimHei" w:cs="宋体" w:eastAsia="黑体"/>
          <w:color w:val="000080"/>
          <w:kern w:val="0"/>
          <w:sz w:val="22"/>
          <w:szCs w:val="22"/>
        </w:rPr>
        <w:t>）企业工资基金的支付能力和工资结构。</w:t>
      </w:r>
      <w:r>
        <w:rPr>
          <w:rFonts w:cs="宋体" w:ascii="SimHei" w:hAnsi="SimHei" w:eastAsia="黑体"/>
          <w:color w:val="000080"/>
          <w:kern w:val="0"/>
          <w:sz w:val="22"/>
          <w:szCs w:val="22"/>
        </w:rPr>
        <w:br/>
        <w:t>2</w:t>
      </w:r>
      <w:r>
        <w:rPr>
          <w:rFonts w:ascii="SimHei" w:hAnsi="SimHei" w:cs="宋体" w:eastAsia="黑体"/>
          <w:color w:val="000080"/>
          <w:kern w:val="0"/>
          <w:sz w:val="22"/>
          <w:szCs w:val="22"/>
        </w:rPr>
        <w:t>、 确定方法。工资等级之间的级差百分比可按</w:t>
      </w:r>
      <w:r>
        <w:rPr>
          <w:rFonts w:cs="宋体" w:ascii="SimHei" w:hAnsi="SimHei" w:eastAsia="黑体"/>
          <w:color w:val="000080"/>
          <w:kern w:val="0"/>
          <w:sz w:val="22"/>
          <w:szCs w:val="22"/>
        </w:rPr>
        <w:t>4</w:t>
      </w:r>
      <w:r>
        <w:rPr>
          <w:rFonts w:ascii="SimHei" w:hAnsi="SimHei" w:cs="宋体" w:eastAsia="黑体"/>
          <w:color w:val="000080"/>
          <w:kern w:val="0"/>
          <w:sz w:val="22"/>
          <w:szCs w:val="22"/>
        </w:rPr>
        <w:t>种方式递增：</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等比级差。即各等级工资之间以相同的级差百分比逐级递增，确定公式为：</w:t>
      </w:r>
      <w:r>
        <w:rPr>
          <w:rFonts w:cs="宋体" w:ascii="SimHei" w:hAnsi="SimHei" w:eastAsia="黑体"/>
          <w:color w:val="000080"/>
          <w:kern w:val="0"/>
          <w:sz w:val="22"/>
          <w:szCs w:val="22"/>
        </w:rPr>
        <w:br/>
        <w:t>D=N-1   A-1</w:t>
        <w:br/>
      </w:r>
      <w:r>
        <w:rPr>
          <w:rFonts w:ascii="SimHei" w:hAnsi="SimHei" w:cs="宋体" w:eastAsia="黑体"/>
          <w:color w:val="000080"/>
          <w:kern w:val="0"/>
          <w:sz w:val="22"/>
          <w:szCs w:val="22"/>
        </w:rPr>
        <w:t>式中：</w:t>
      </w:r>
      <w:r>
        <w:rPr>
          <w:rFonts w:cs="宋体" w:ascii="SimHei" w:hAnsi="SimHei" w:eastAsia="黑体"/>
          <w:color w:val="000080"/>
          <w:kern w:val="0"/>
          <w:sz w:val="22"/>
          <w:szCs w:val="22"/>
        </w:rPr>
        <w:t>D</w:t>
      </w:r>
      <w:r>
        <w:rPr>
          <w:rFonts w:ascii="SimHei" w:hAnsi="SimHei" w:cs="宋体" w:eastAsia="黑体"/>
          <w:color w:val="000080"/>
          <w:kern w:val="0"/>
          <w:sz w:val="22"/>
          <w:szCs w:val="22"/>
        </w:rPr>
        <w:t>为等比级差；</w:t>
      </w:r>
      <w:r>
        <w:rPr>
          <w:rFonts w:cs="宋体" w:ascii="SimHei" w:hAnsi="SimHei" w:eastAsia="黑体"/>
          <w:color w:val="000080"/>
          <w:kern w:val="0"/>
          <w:sz w:val="22"/>
          <w:szCs w:val="22"/>
        </w:rPr>
        <w:t>N</w:t>
      </w:r>
      <w:r>
        <w:rPr>
          <w:rFonts w:ascii="SimHei" w:hAnsi="SimHei" w:cs="宋体" w:eastAsia="黑体"/>
          <w:color w:val="000080"/>
          <w:kern w:val="0"/>
          <w:sz w:val="22"/>
          <w:szCs w:val="22"/>
        </w:rPr>
        <w:t>为工资等级数目；</w:t>
      </w:r>
      <w:r>
        <w:rPr>
          <w:rFonts w:cs="宋体" w:ascii="SimHei" w:hAnsi="SimHei" w:eastAsia="黑体"/>
          <w:color w:val="000080"/>
          <w:kern w:val="0"/>
          <w:sz w:val="22"/>
          <w:szCs w:val="22"/>
        </w:rPr>
        <w:t>A</w:t>
      </w:r>
      <w:r>
        <w:rPr>
          <w:rFonts w:ascii="SimHei" w:hAnsi="SimHei" w:cs="宋体" w:eastAsia="黑体"/>
          <w:color w:val="000080"/>
          <w:kern w:val="0"/>
          <w:sz w:val="22"/>
          <w:szCs w:val="22"/>
        </w:rPr>
        <w:t>为工资等级表的倍数。</w:t>
      </w:r>
      <w:r>
        <w:rPr>
          <w:rFonts w:cs="宋体" w:ascii="SimHei" w:hAnsi="SimHei" w:eastAsia="黑体"/>
          <w:color w:val="000080"/>
          <w:kern w:val="0"/>
          <w:sz w:val="22"/>
          <w:szCs w:val="22"/>
        </w:rPr>
        <w:br/>
      </w:r>
      <w:r>
        <w:rPr>
          <w:rFonts w:ascii="SimHei" w:hAnsi="SimHei" w:cs="宋体" w:eastAsia="黑体"/>
          <w:color w:val="000080"/>
          <w:kern w:val="0"/>
          <w:sz w:val="22"/>
          <w:szCs w:val="22"/>
        </w:rPr>
        <w:t>等比级差的优点：一是工资数额以相同的百分比递增，级差随绝对额逐级扩大，但差距并不悬殊，激励作用明显；二是便于进行人工成本预算和企业薪酬计划制定。</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累进级差。累进级差是指各等级工资之间以累进的百分比逐级递增。</w:t>
      </w:r>
      <w:r>
        <w:rPr>
          <w:rFonts w:cs="宋体" w:ascii="SimHei" w:hAnsi="SimHei" w:eastAsia="黑体"/>
          <w:color w:val="000080"/>
          <w:kern w:val="0"/>
          <w:sz w:val="22"/>
          <w:szCs w:val="22"/>
        </w:rPr>
        <w:br/>
      </w:r>
      <w:r>
        <w:rPr>
          <w:rFonts w:ascii="SimHei" w:hAnsi="SimHei" w:cs="宋体" w:eastAsia="黑体"/>
          <w:color w:val="000080"/>
          <w:kern w:val="0"/>
          <w:sz w:val="22"/>
          <w:szCs w:val="22"/>
        </w:rPr>
        <w:t>累计级差工资变动</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按照累进方式确定的工资级差，等级之间的绝对额悬殊明显，收入差距大，较之等比即插队雇员的激励作用强，对一些需要突出个人能力的工作比较适用。</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累退级差。即各工资等级之间以累退的比例逐级递增。如下表：</w:t>
      </w:r>
      <w:r>
        <w:rPr>
          <w:rFonts w:cs="宋体" w:ascii="SimHei" w:hAnsi="SimHei" w:eastAsia="黑体"/>
          <w:color w:val="000080"/>
          <w:kern w:val="0"/>
          <w:sz w:val="22"/>
          <w:szCs w:val="22"/>
        </w:rPr>
        <w:br/>
      </w:r>
      <w:r>
        <w:rPr>
          <w:rFonts w:ascii="SimHei" w:hAnsi="SimHei" w:cs="宋体" w:eastAsia="黑体"/>
          <w:color w:val="000080"/>
          <w:kern w:val="0"/>
          <w:sz w:val="22"/>
          <w:szCs w:val="22"/>
        </w:rPr>
        <w:t>累退级差工资变动</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累退级差适用于劳动强度大，技术差别小，又需要对雇员定期升级的工作。</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4</w:t>
      </w:r>
      <w:r>
        <w:rPr>
          <w:rFonts w:ascii="SimHei" w:hAnsi="SimHei" w:cs="宋体" w:eastAsia="黑体"/>
          <w:color w:val="000080"/>
          <w:kern w:val="0"/>
          <w:sz w:val="22"/>
          <w:szCs w:val="22"/>
        </w:rPr>
        <w:t>） 不规则级差。即各等级工资之间按照“分段式”来确定级差百分比和级差绝对额的变化。各段分别采用等比、累进或累退的形式。如一些企业采用“两头小、中间大”的级差，如下图：</w:t>
      </w:r>
      <w:r>
        <w:rPr>
          <w:rFonts w:cs="宋体" w:ascii="SimHei" w:hAnsi="SimHei" w:eastAsia="黑体"/>
          <w:color w:val="000080"/>
          <w:kern w:val="0"/>
          <w:sz w:val="22"/>
          <w:szCs w:val="22"/>
        </w:rPr>
        <w:br/>
      </w:r>
      <w:r>
        <w:rPr>
          <w:rFonts w:ascii="SimHei" w:hAnsi="SimHei" w:cs="宋体" w:eastAsia="黑体"/>
          <w:color w:val="000080"/>
          <w:kern w:val="0"/>
          <w:sz w:val="22"/>
          <w:szCs w:val="22"/>
        </w:rPr>
        <w:t>不规则级差工资变动</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不规则级差在确定上较其他级差方式灵活，也比较符合工资分布的规律。</w:t>
      </w:r>
      <w:r>
        <w:rPr>
          <w:rFonts w:cs="宋体" w:ascii="SimHei" w:hAnsi="SimHei" w:eastAsia="黑体"/>
          <w:color w:val="000080"/>
          <w:kern w:val="0"/>
          <w:sz w:val="22"/>
          <w:szCs w:val="22"/>
        </w:rPr>
        <w:br/>
        <w:t>3</w:t>
      </w:r>
      <w:r>
        <w:rPr>
          <w:rFonts w:ascii="SimHei" w:hAnsi="SimHei" w:cs="宋体" w:eastAsia="黑体"/>
          <w:color w:val="000080"/>
          <w:kern w:val="0"/>
          <w:sz w:val="22"/>
          <w:szCs w:val="22"/>
        </w:rPr>
        <w:t>、 计算等级系数。工资等级系数是在工资等级表种，用来表示工资等级，并进一步确定各等级工资数额的一种方式，是指工资等级表中任意等级的工资，与最低等级各种工资的比值。下表是采用、累进、累退、不规则四种级差方式计算的工资等级系数变化：</w:t>
      </w:r>
      <w:r>
        <w:rPr>
          <w:rFonts w:cs="宋体" w:ascii="SimHei" w:hAnsi="SimHei" w:eastAsia="黑体"/>
          <w:color w:val="000080"/>
          <w:kern w:val="0"/>
          <w:sz w:val="22"/>
          <w:szCs w:val="22"/>
        </w:rPr>
        <w:br/>
        <w:br/>
      </w:r>
      <w:r>
        <w:rPr>
          <w:rFonts w:ascii="SimHei" w:hAnsi="SimHei" w:cs="宋体" w:eastAsia="黑体"/>
          <w:color w:val="000080"/>
          <w:kern w:val="0"/>
          <w:sz w:val="22"/>
          <w:szCs w:val="22"/>
        </w:rPr>
        <w:t>工资等级系数计算</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ascii="SimHei" w:hAnsi="SimHei" w:cs="宋体" w:eastAsia="黑体"/>
          <w:color w:val="000080"/>
          <w:kern w:val="0"/>
          <w:sz w:val="22"/>
          <w:szCs w:val="22"/>
        </w:rPr>
        <w:t>在等比级差形式下，确定各等级系数的计算公式为：</w:t>
      </w:r>
      <w:r>
        <w:rPr>
          <w:rFonts w:cs="宋体" w:ascii="SimHei" w:hAnsi="SimHei" w:eastAsia="黑体"/>
          <w:color w:val="000080"/>
          <w:kern w:val="0"/>
          <w:sz w:val="22"/>
          <w:szCs w:val="22"/>
        </w:rPr>
        <w:br/>
        <w:t xml:space="preserve">      </w:t>
        <w:br/>
        <w:t>an=R    CR=    A</w:t>
        <w:br/>
      </w:r>
      <w:r>
        <w:rPr>
          <w:rFonts w:ascii="SimHei" w:hAnsi="SimHei" w:cs="宋体" w:eastAsia="黑体"/>
          <w:color w:val="000080"/>
          <w:kern w:val="0"/>
          <w:sz w:val="22"/>
          <w:szCs w:val="22"/>
        </w:rPr>
        <w:t>式中：</w:t>
      </w:r>
      <w:r>
        <w:rPr>
          <w:rFonts w:cs="宋体" w:ascii="SimHei" w:hAnsi="SimHei" w:eastAsia="黑体"/>
          <w:color w:val="000080"/>
          <w:kern w:val="0"/>
          <w:sz w:val="22"/>
          <w:szCs w:val="22"/>
        </w:rPr>
        <w:t>an</w:t>
      </w:r>
      <w:r>
        <w:rPr>
          <w:rFonts w:ascii="SimHei" w:hAnsi="SimHei" w:cs="宋体" w:eastAsia="黑体"/>
          <w:color w:val="000080"/>
          <w:kern w:val="0"/>
          <w:sz w:val="22"/>
          <w:szCs w:val="22"/>
        </w:rPr>
        <w:t>为某一等级的工资等级系数；</w:t>
      </w:r>
      <w:r>
        <w:rPr>
          <w:rFonts w:cs="宋体" w:ascii="SimHei" w:hAnsi="SimHei" w:eastAsia="黑体"/>
          <w:color w:val="000080"/>
          <w:kern w:val="0"/>
          <w:sz w:val="22"/>
          <w:szCs w:val="22"/>
        </w:rPr>
        <w:t>R</w:t>
      </w:r>
      <w:r>
        <w:rPr>
          <w:rFonts w:ascii="SimHei" w:hAnsi="SimHei" w:cs="宋体" w:eastAsia="黑体"/>
          <w:color w:val="000080"/>
          <w:kern w:val="0"/>
          <w:sz w:val="22"/>
          <w:szCs w:val="22"/>
        </w:rPr>
        <w:t>为级差公比；</w:t>
      </w:r>
      <w:r>
        <w:rPr>
          <w:rFonts w:cs="宋体" w:ascii="SimHei" w:hAnsi="SimHei" w:eastAsia="黑体"/>
          <w:color w:val="000080"/>
          <w:kern w:val="0"/>
          <w:sz w:val="22"/>
          <w:szCs w:val="22"/>
        </w:rPr>
        <w:t>n</w:t>
      </w:r>
      <w:r>
        <w:rPr>
          <w:rFonts w:ascii="SimHei" w:hAnsi="SimHei" w:cs="宋体" w:eastAsia="黑体"/>
          <w:color w:val="000080"/>
          <w:kern w:val="0"/>
          <w:sz w:val="22"/>
          <w:szCs w:val="22"/>
        </w:rPr>
        <w:t>为某一等级工资所在的等级数目；</w:t>
      </w:r>
      <w:r>
        <w:rPr>
          <w:rFonts w:cs="宋体" w:ascii="SimHei" w:hAnsi="SimHei" w:eastAsia="黑体"/>
          <w:color w:val="000080"/>
          <w:kern w:val="0"/>
          <w:sz w:val="22"/>
          <w:szCs w:val="22"/>
        </w:rPr>
        <w:t>A</w:t>
      </w:r>
      <w:r>
        <w:rPr>
          <w:rFonts w:ascii="SimHei" w:hAnsi="SimHei" w:cs="宋体" w:eastAsia="黑体"/>
          <w:color w:val="000080"/>
          <w:kern w:val="0"/>
          <w:sz w:val="22"/>
          <w:szCs w:val="22"/>
        </w:rPr>
        <w:t>为工资等级表的倍数；</w:t>
      </w:r>
      <w:r>
        <w:rPr>
          <w:rFonts w:cs="宋体" w:ascii="SimHei" w:hAnsi="SimHei" w:eastAsia="黑体"/>
          <w:color w:val="000080"/>
          <w:kern w:val="0"/>
          <w:sz w:val="22"/>
          <w:szCs w:val="22"/>
        </w:rPr>
        <w:t>N</w:t>
      </w:r>
      <w:r>
        <w:rPr>
          <w:rFonts w:ascii="SimHei" w:hAnsi="SimHei" w:cs="宋体" w:eastAsia="黑体"/>
          <w:color w:val="000080"/>
          <w:kern w:val="0"/>
          <w:sz w:val="22"/>
          <w:szCs w:val="22"/>
        </w:rPr>
        <w:t>为最高等级数目。</w:t>
      </w:r>
      <w:r>
        <w:rPr>
          <w:rFonts w:cs="宋体" w:ascii="SimHei" w:hAnsi="SimHei" w:eastAsia="黑体"/>
          <w:color w:val="000080"/>
          <w:kern w:val="0"/>
          <w:sz w:val="22"/>
          <w:szCs w:val="22"/>
        </w:rPr>
        <w:br/>
      </w:r>
      <w:r>
        <w:rPr>
          <w:rFonts w:ascii="SimHei" w:hAnsi="SimHei" w:cs="宋体" w:eastAsia="黑体"/>
          <w:color w:val="000080"/>
          <w:kern w:val="0"/>
          <w:sz w:val="22"/>
          <w:szCs w:val="22"/>
        </w:rPr>
        <w:t>在累进、累退和不规则三种级差形式下，各等级的工资等级系数可以用以下公式求出：</w:t>
      </w:r>
      <w:r>
        <w:rPr>
          <w:rFonts w:cs="宋体" w:ascii="SimHei" w:hAnsi="SimHei" w:eastAsia="黑体"/>
          <w:color w:val="000080"/>
          <w:kern w:val="0"/>
          <w:sz w:val="22"/>
          <w:szCs w:val="22"/>
        </w:rPr>
        <w:br/>
        <w:t>an=an-1*Cn+1</w:t>
        <w:br/>
      </w:r>
      <w:r>
        <w:rPr>
          <w:rFonts w:ascii="SimHei" w:hAnsi="SimHei" w:cs="宋体" w:eastAsia="黑体"/>
          <w:color w:val="000080"/>
          <w:kern w:val="0"/>
          <w:sz w:val="22"/>
          <w:szCs w:val="22"/>
        </w:rPr>
        <w:t>式中：</w:t>
      </w:r>
      <w:r>
        <w:rPr>
          <w:rFonts w:cs="宋体" w:ascii="SimHei" w:hAnsi="SimHei" w:eastAsia="黑体"/>
          <w:color w:val="000080"/>
          <w:kern w:val="0"/>
          <w:sz w:val="22"/>
          <w:szCs w:val="22"/>
        </w:rPr>
        <w:t>an</w:t>
      </w:r>
      <w:r>
        <w:rPr>
          <w:rFonts w:ascii="SimHei" w:hAnsi="SimHei" w:cs="宋体" w:eastAsia="黑体"/>
          <w:color w:val="000080"/>
          <w:kern w:val="0"/>
          <w:sz w:val="22"/>
          <w:szCs w:val="22"/>
        </w:rPr>
        <w:t>为某一等级的工资等级系数；</w:t>
      </w:r>
      <w:r>
        <w:rPr>
          <w:rFonts w:cs="宋体" w:ascii="SimHei" w:hAnsi="SimHei" w:eastAsia="黑体"/>
          <w:color w:val="000080"/>
          <w:kern w:val="0"/>
          <w:sz w:val="22"/>
          <w:szCs w:val="22"/>
        </w:rPr>
        <w:t>n</w:t>
      </w:r>
      <w:r>
        <w:rPr>
          <w:rFonts w:ascii="SimHei" w:hAnsi="SimHei" w:cs="宋体" w:eastAsia="黑体"/>
          <w:color w:val="000080"/>
          <w:kern w:val="0"/>
          <w:sz w:val="22"/>
          <w:szCs w:val="22"/>
        </w:rPr>
        <w:t>为工资等级数目；</w:t>
      </w:r>
      <w:r>
        <w:rPr>
          <w:rFonts w:cs="宋体" w:ascii="SimHei" w:hAnsi="SimHei" w:eastAsia="黑体"/>
          <w:color w:val="000080"/>
          <w:kern w:val="0"/>
          <w:sz w:val="22"/>
          <w:szCs w:val="22"/>
        </w:rPr>
        <w:t>C</w:t>
      </w:r>
      <w:r>
        <w:rPr>
          <w:rFonts w:ascii="SimHei" w:hAnsi="SimHei" w:cs="宋体" w:eastAsia="黑体"/>
          <w:color w:val="000080"/>
          <w:kern w:val="0"/>
          <w:sz w:val="22"/>
          <w:szCs w:val="22"/>
        </w:rPr>
        <w:t>为工资级差百分比。</w:t>
      </w:r>
    </w:p>
    <w:p>
      <w:pPr>
        <w:pStyle w:val="Heading3"/>
        <w:snapToGrid w:val="false"/>
        <w:spacing w:lineRule="auto" w:line="360"/>
        <w:rPr>
          <w:rFonts w:ascii="黑体" w:hAnsi="黑体" w:eastAsia="黑体" w:cs="黑体"/>
          <w:color w:val="000080"/>
          <w:kern w:val="0"/>
          <w:sz w:val="24"/>
        </w:rPr>
      </w:pPr>
      <w:bookmarkStart w:id="36" w:name="__RefHeading___Toc26002309"/>
      <w:r>
        <w:rPr>
          <w:rFonts w:eastAsia="黑体" w:cs="黑体" w:ascii="SimHei" w:hAnsi="SimHei"/>
          <w:color w:val="000080"/>
          <w:kern w:val="0"/>
          <w:sz w:val="24"/>
        </w:rPr>
        <w:t xml:space="preserve">2.1.1.5 </w:t>
      </w:r>
      <w:hyperlink r:id="rId51" w:tgtFrame="_blank">
        <w:r>
          <w:rPr>
            <w:rStyle w:val="InternetLink"/>
            <w:rFonts w:ascii="黑体" w:hAnsi="黑体" w:cs="黑体" w:eastAsia="黑体"/>
            <w:color w:val="000080"/>
            <w:kern w:val="0"/>
            <w:sz w:val="24"/>
          </w:rPr>
          <w:t>工资定级和升级</w:t>
        </w:r>
      </w:hyperlink>
      <w:bookmarkEnd w:id="36"/>
      <w:r>
        <w:rPr>
          <w:rFonts w:ascii="SimHei" w:hAnsi="SimHei" w:cs="黑体" w:eastAsia="黑体"/>
          <w:color w:val="000080"/>
          <w:kern w:val="0"/>
          <w:sz w:val="24"/>
        </w:rPr>
        <w:t xml:space="preserve"> </w:t>
      </w:r>
    </w:p>
    <w:p>
      <w:pPr>
        <w:pStyle w:val="Normal"/>
        <w:snapToGrid w:val="false"/>
        <w:spacing w:lineRule="auto" w:line="360"/>
        <w:ind w:firstLine="440"/>
        <w:rPr>
          <w:color w:val="000080"/>
        </w:rPr>
      </w:pPr>
      <w:r>
        <w:rPr>
          <w:rFonts w:ascii="SimHei" w:hAnsi="SimHei" w:eastAsia="黑体"/>
          <w:color w:val="000080"/>
          <w:sz w:val="22"/>
          <w:szCs w:val="22"/>
        </w:rPr>
        <w:t>工资定级是对原无工资等级，或原有工资等级失效的雇员进行工资等级的确定，国外企业重视对新雇员，即无工资等级雇员而言的，我国还包括职业调动和恢复就职雇员的工资的定级。</w:t>
      </w:r>
      <w:r>
        <w:rPr>
          <w:rFonts w:ascii="SimHei" w:hAnsi="SimHei" w:eastAsia="黑体"/>
          <w:color w:val="000080"/>
          <w:sz w:val="22"/>
          <w:szCs w:val="22"/>
        </w:rPr>
        <w:br/>
      </w:r>
      <w:r>
        <w:rPr>
          <w:rFonts w:ascii="SimHei" w:hAnsi="SimHei" w:eastAsia="黑体"/>
          <w:color w:val="000080"/>
          <w:sz w:val="22"/>
          <w:szCs w:val="22"/>
        </w:rPr>
        <w:t>（一） 新雇员的工资定级</w:t>
      </w:r>
      <w:r>
        <w:rPr>
          <w:rFonts w:ascii="SimHei" w:hAnsi="SimHei" w:eastAsia="黑体"/>
          <w:color w:val="000080"/>
          <w:sz w:val="22"/>
          <w:szCs w:val="22"/>
        </w:rPr>
        <w:br/>
      </w:r>
      <w:r>
        <w:rPr>
          <w:rFonts w:ascii="SimHei" w:hAnsi="SimHei" w:eastAsia="黑体"/>
          <w:color w:val="000080"/>
          <w:sz w:val="22"/>
          <w:szCs w:val="22"/>
        </w:rPr>
        <w:t>企业对新雇员的工资定级方式有以下几种：</w:t>
      </w:r>
      <w:r>
        <w:rPr>
          <w:rFonts w:ascii="SimHei" w:hAnsi="SimHei" w:eastAsia="黑体"/>
          <w:color w:val="000080"/>
          <w:sz w:val="22"/>
          <w:szCs w:val="22"/>
        </w:rPr>
        <w:br/>
        <w:t>1</w:t>
      </w:r>
      <w:r>
        <w:rPr>
          <w:rFonts w:ascii="SimHei" w:hAnsi="SimHei" w:eastAsia="黑体"/>
          <w:color w:val="000080"/>
          <w:sz w:val="22"/>
          <w:szCs w:val="22"/>
        </w:rPr>
        <w:t>、 新雇员考核（考试）定级。考核定级是指对参加定级雇员按规定进行考核（考试），合格者按照其所达到的等级标准确定工资等级。对未有工作经历的新雇员来说，定级顺序一般是从所任职务内的最低工资等级起，按照职务和岗位的变动，工资逐级上升。</w:t>
      </w:r>
      <w:r>
        <w:rPr>
          <w:rFonts w:ascii="SimHei" w:hAnsi="SimHei" w:eastAsia="黑体"/>
          <w:color w:val="000080"/>
          <w:sz w:val="22"/>
          <w:szCs w:val="22"/>
        </w:rPr>
        <w:br/>
        <w:t>2</w:t>
      </w:r>
      <w:r>
        <w:rPr>
          <w:rFonts w:ascii="SimHei" w:hAnsi="SimHei" w:eastAsia="黑体"/>
          <w:color w:val="000080"/>
          <w:sz w:val="22"/>
          <w:szCs w:val="22"/>
        </w:rPr>
        <w:t>、 按职定级。按职定级是对职务已经明确的雇员，确定相应的工资标准。这种方式一般是指有专业特长，或者企业专门招聘的人员而言的。</w:t>
      </w:r>
      <w:r>
        <w:rPr>
          <w:rFonts w:ascii="SimHei" w:hAnsi="SimHei" w:eastAsia="黑体"/>
          <w:color w:val="000080"/>
          <w:sz w:val="22"/>
          <w:szCs w:val="22"/>
        </w:rPr>
        <w:br/>
        <w:t>3</w:t>
      </w:r>
      <w:r>
        <w:rPr>
          <w:rFonts w:ascii="SimHei" w:hAnsi="SimHei" w:eastAsia="黑体"/>
          <w:color w:val="000080"/>
          <w:sz w:val="22"/>
          <w:szCs w:val="22"/>
        </w:rPr>
        <w:t>、 比照定级。比照定级是在工作岗位发生变化以后，比照新岗位的职务或其他定级标准确定工资等级。比较典型的是我国部队退役人员和军队转业人员，到地方企业工作时，按照国家的政策，对应企业工资等级确定工资等级。</w:t>
      </w:r>
      <w:r>
        <w:rPr>
          <w:rFonts w:ascii="SimHei" w:hAnsi="SimHei" w:eastAsia="黑体"/>
          <w:color w:val="000080"/>
          <w:sz w:val="22"/>
          <w:szCs w:val="22"/>
        </w:rPr>
        <w:br/>
      </w:r>
      <w:r>
        <w:rPr>
          <w:rFonts w:ascii="SimHei" w:hAnsi="SimHei" w:eastAsia="黑体"/>
          <w:color w:val="000080"/>
          <w:sz w:val="22"/>
          <w:szCs w:val="22"/>
        </w:rPr>
        <w:t>（二） 职业调动雇员的定级</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企业雇员因工调动，或企业认可的工作调动以后，其工资、津贴、奖金等待遇，按照调入地区和企业现行的制度和标准评定工资等级。</w:t>
      </w:r>
      <w:r>
        <w:rPr>
          <w:rFonts w:ascii="SimHei" w:hAnsi="SimHei" w:eastAsia="黑体"/>
          <w:color w:val="000080"/>
          <w:sz w:val="22"/>
          <w:szCs w:val="22"/>
        </w:rPr>
        <w:br/>
      </w:r>
      <w:r>
        <w:rPr>
          <w:rFonts w:ascii="SimHei" w:hAnsi="SimHei" w:eastAsia="黑体"/>
          <w:color w:val="000080"/>
          <w:sz w:val="22"/>
          <w:szCs w:val="22"/>
        </w:rPr>
        <w:t>（三） 重新就业雇员的定级</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重新就业雇员，仍从事原工种的，经考核合格后，承认原工资等级；改变工种的，试用期间一般按高于最低等级的工资标准支付工资，例如，我国规定按照二技工标准付薪，试用期满后经考核重新定级。</w:t>
      </w:r>
    </w:p>
    <w:p>
      <w:pPr>
        <w:pStyle w:val="Heading3"/>
        <w:snapToGrid w:val="false"/>
        <w:spacing w:lineRule="auto" w:line="360"/>
        <w:rPr>
          <w:rFonts w:ascii="黑体" w:hAnsi="黑体" w:eastAsia="黑体" w:cs="黑体"/>
          <w:color w:val="000080"/>
          <w:kern w:val="0"/>
          <w:sz w:val="24"/>
        </w:rPr>
      </w:pPr>
      <w:bookmarkStart w:id="37" w:name="__RefHeading___Toc26002310"/>
      <w:r>
        <w:rPr>
          <w:rFonts w:eastAsia="黑体" w:cs="黑体" w:ascii="SimHei" w:hAnsi="SimHei"/>
          <w:color w:val="000080"/>
          <w:kern w:val="0"/>
          <w:sz w:val="24"/>
        </w:rPr>
        <w:t xml:space="preserve">2.1.1.6 </w:t>
      </w:r>
      <w:hyperlink r:id="rId52" w:tgtFrame="_blank">
        <w:r>
          <w:rPr>
            <w:rStyle w:val="InternetLink"/>
            <w:rFonts w:ascii="黑体" w:hAnsi="黑体" w:cs="黑体" w:eastAsia="黑体"/>
            <w:color w:val="000080"/>
            <w:kern w:val="0"/>
            <w:sz w:val="24"/>
          </w:rPr>
          <w:t>工资标准的确定</w:t>
        </w:r>
      </w:hyperlink>
      <w:bookmarkEnd w:id="37"/>
      <w:r>
        <w:rPr>
          <w:rFonts w:ascii="SimHei" w:hAnsi="SimHei" w:cs="黑体" w:eastAsia="黑体"/>
          <w:color w:val="000080"/>
          <w:kern w:val="0"/>
          <w:sz w:val="24"/>
        </w:rPr>
        <w:t xml:space="preserve"> </w:t>
      </w:r>
    </w:p>
    <w:p>
      <w:pPr>
        <w:pStyle w:val="Normal"/>
        <w:snapToGrid w:val="false"/>
        <w:spacing w:lineRule="auto" w:line="360"/>
        <w:ind w:firstLine="440"/>
        <w:rPr>
          <w:color w:val="000080"/>
        </w:rPr>
      </w:pPr>
      <w:r>
        <w:rPr>
          <w:rFonts w:ascii="SimHei" w:hAnsi="SimHei" w:eastAsia="黑体"/>
          <w:color w:val="000080"/>
          <w:sz w:val="22"/>
          <w:szCs w:val="22"/>
        </w:rPr>
        <w:t>工资标准又称工资率，是按单位时间规定的各等级的工资金额。工资标准表示某一等级的工作在单位时间上工资收入的水平，是工资收入的基础。有最低工资标准、固定工资标准和浮动工资标准等形式。</w:t>
      </w:r>
      <w:r>
        <w:rPr>
          <w:rFonts w:ascii="SimHei" w:hAnsi="SimHei" w:eastAsia="黑体"/>
          <w:color w:val="000080"/>
          <w:sz w:val="22"/>
          <w:szCs w:val="22"/>
        </w:rPr>
        <w:br/>
      </w:r>
      <w:r>
        <w:rPr>
          <w:rFonts w:ascii="SimHei" w:hAnsi="SimHei" w:eastAsia="黑体"/>
          <w:color w:val="000080"/>
          <w:sz w:val="22"/>
          <w:szCs w:val="22"/>
        </w:rPr>
        <w:t>（一） 最低工资标准</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最低工资标准是指企业中从事最简单、最不熟练劳动者，单位工作时间的工资数额。最低工资标准是确定工资差别的基础，其水平的高低在很大程度上反映宏观工资的总体水平。企业最低工资标准的确定主要根据企业自身特征，但也要考虑以下因素的影响：</w:t>
      </w:r>
      <w:r>
        <w:rPr>
          <w:rFonts w:ascii="SimHei" w:hAnsi="SimHei" w:eastAsia="黑体"/>
          <w:color w:val="000080"/>
          <w:sz w:val="22"/>
          <w:szCs w:val="22"/>
        </w:rPr>
        <w:br/>
        <w:t>1</w:t>
      </w:r>
      <w:r>
        <w:rPr>
          <w:rFonts w:ascii="SimHei" w:hAnsi="SimHei" w:eastAsia="黑体"/>
          <w:color w:val="000080"/>
          <w:sz w:val="22"/>
          <w:szCs w:val="22"/>
        </w:rPr>
        <w:t>、 国家法定的最低工资率，或最低工资标准。企业和国家最低工资标准不是一个概念，但在一般情况下，企业最低工资标准高于国家法定的最低工资率。</w:t>
      </w:r>
      <w:r>
        <w:rPr>
          <w:rFonts w:ascii="SimHei" w:hAnsi="SimHei" w:eastAsia="黑体"/>
          <w:color w:val="000080"/>
          <w:sz w:val="22"/>
          <w:szCs w:val="22"/>
        </w:rPr>
        <w:br/>
        <w:t>2</w:t>
      </w:r>
      <w:r>
        <w:rPr>
          <w:rFonts w:ascii="SimHei" w:hAnsi="SimHei" w:eastAsia="黑体"/>
          <w:color w:val="000080"/>
          <w:sz w:val="22"/>
          <w:szCs w:val="22"/>
        </w:rPr>
        <w:t>、 以企业内最简单、最不熟练的劳动技能和劳动成果为依据。</w:t>
      </w:r>
      <w:r>
        <w:rPr>
          <w:rFonts w:ascii="SimHei" w:hAnsi="SimHei" w:eastAsia="黑体"/>
          <w:color w:val="000080"/>
          <w:sz w:val="22"/>
          <w:szCs w:val="22"/>
        </w:rPr>
        <w:br/>
        <w:t>3</w:t>
      </w:r>
      <w:r>
        <w:rPr>
          <w:rFonts w:ascii="SimHei" w:hAnsi="SimHei" w:eastAsia="黑体"/>
          <w:color w:val="000080"/>
          <w:sz w:val="22"/>
          <w:szCs w:val="22"/>
        </w:rPr>
        <w:t>、 企业最低工资标准不应是一个固定的量，应该随着企业生产经营的发展、劳动生产率的提高以及本企业工资基金规模的变动适当的做出调整。</w:t>
      </w:r>
      <w:r>
        <w:rPr>
          <w:rFonts w:ascii="SimHei" w:hAnsi="SimHei" w:eastAsia="黑体"/>
          <w:color w:val="000080"/>
          <w:sz w:val="22"/>
          <w:szCs w:val="22"/>
        </w:rPr>
        <w:br/>
      </w:r>
      <w:r>
        <w:rPr>
          <w:rFonts w:ascii="SimHei" w:hAnsi="SimHei" w:eastAsia="黑体"/>
          <w:color w:val="000080"/>
          <w:sz w:val="22"/>
          <w:szCs w:val="22"/>
        </w:rPr>
        <w:t>（二） 固定工资标准</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固定工资标准的含义是每一个工资等级只规定一个工资数额，一旦确定，长期稳定不变，与企业经济效益没有直接关系。</w:t>
      </w:r>
      <w:r>
        <w:rPr>
          <w:rFonts w:ascii="SimHei" w:hAnsi="SimHei" w:eastAsia="黑体"/>
          <w:color w:val="000080"/>
          <w:sz w:val="22"/>
          <w:szCs w:val="22"/>
        </w:rPr>
        <w:br/>
      </w:r>
      <w:r>
        <w:rPr>
          <w:rFonts w:ascii="SimHei" w:hAnsi="SimHei" w:eastAsia="黑体"/>
          <w:color w:val="000080"/>
          <w:sz w:val="22"/>
          <w:szCs w:val="22"/>
        </w:rPr>
        <w:t>（三） 浮动工资标准</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浮动工资标准的含义是每一个工资等级规定</w:t>
      </w:r>
      <w:r>
        <w:rPr>
          <w:rFonts w:ascii="SimHei" w:hAnsi="SimHei" w:eastAsia="黑体"/>
          <w:color w:val="000080"/>
          <w:sz w:val="22"/>
          <w:szCs w:val="22"/>
        </w:rPr>
        <w:t>2~3</w:t>
      </w:r>
      <w:r>
        <w:rPr>
          <w:rFonts w:ascii="SimHei" w:hAnsi="SimHei" w:eastAsia="黑体"/>
          <w:color w:val="000080"/>
          <w:sz w:val="22"/>
          <w:szCs w:val="22"/>
        </w:rPr>
        <w:t>个工资数额，随企业经济效益及个人劳动贡献上下浮动。</w:t>
      </w:r>
    </w:p>
    <w:p>
      <w:pPr>
        <w:pStyle w:val="Heading3"/>
        <w:snapToGrid w:val="false"/>
        <w:spacing w:lineRule="auto" w:line="360"/>
        <w:rPr>
          <w:rFonts w:ascii="黑体" w:hAnsi="黑体" w:eastAsia="黑体" w:cs="黑体"/>
          <w:color w:val="000080"/>
          <w:kern w:val="0"/>
          <w:sz w:val="24"/>
        </w:rPr>
      </w:pPr>
      <w:bookmarkStart w:id="38" w:name="__RefHeading___Toc26002311"/>
      <w:r>
        <w:rPr>
          <w:rFonts w:eastAsia="黑体" w:cs="黑体" w:ascii="SimHei" w:hAnsi="SimHei"/>
          <w:color w:val="000080"/>
          <w:kern w:val="0"/>
          <w:sz w:val="24"/>
        </w:rPr>
        <w:t xml:space="preserve">2.1.1.7 </w:t>
      </w:r>
      <w:hyperlink r:id="rId53" w:tgtFrame="_blank">
        <w:r>
          <w:rPr>
            <w:rStyle w:val="InternetLink"/>
            <w:rFonts w:ascii="黑体" w:hAnsi="黑体" w:cs="黑体" w:eastAsia="黑体"/>
            <w:color w:val="000080"/>
            <w:kern w:val="0"/>
            <w:sz w:val="24"/>
          </w:rPr>
          <w:t>工资升级增资</w:t>
        </w:r>
      </w:hyperlink>
      <w:bookmarkEnd w:id="38"/>
      <w:r>
        <w:rPr>
          <w:rFonts w:ascii="SimHei" w:hAnsi="SimHei" w:cs="黑体" w:eastAsia="黑体"/>
          <w:color w:val="000080"/>
          <w:kern w:val="0"/>
          <w:sz w:val="24"/>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工资升级，是指雇员进入一个新的工资等级后，原有的工资待遇提高，按照新的工资级差增加工资，又包括几种方式：</w:t>
      </w:r>
      <w:r>
        <w:rPr>
          <w:rFonts w:cs="宋体" w:ascii="SimHei" w:hAnsi="SimHei" w:eastAsia="黑体"/>
          <w:color w:val="000080"/>
          <w:kern w:val="0"/>
          <w:sz w:val="22"/>
          <w:szCs w:val="22"/>
        </w:rPr>
        <w:br/>
      </w:r>
      <w:r>
        <w:rPr>
          <w:rFonts w:ascii="SimHei" w:hAnsi="SimHei" w:cs="宋体" w:eastAsia="黑体"/>
          <w:color w:val="000080"/>
          <w:kern w:val="0"/>
          <w:sz w:val="22"/>
          <w:szCs w:val="22"/>
        </w:rPr>
        <w:t>（一） 规范升级</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升级形式分为规范升级和非规范升级两种形式。规范升级又称正常升级，是指用人单位经常性，或定期性的对符合升级条件的雇员，按规定程序予以升级。分为两种情况：其一是只要雇员具备升级条件，不经考核就按时升级。例如，职务、岗位变化的升级，达到一定年限的升级，或晋升和奖励升级，等等。其二是对定期考核合格者升级加薪。</w:t>
      </w:r>
    </w:p>
    <w:p>
      <w:pPr>
        <w:pStyle w:val="Normal"/>
        <w:widowControl/>
        <w:snapToGrid w:val="false"/>
        <w:spacing w:lineRule="auto" w:line="360"/>
        <w:ind w:firstLine="440"/>
        <w:jc w:val="start"/>
        <w:rPr>
          <w:rFonts w:ascii="宋体" w:hAnsi="宋体" w:cs="宋体"/>
          <w:color w:val="000080"/>
          <w:kern w:val="0"/>
          <w:sz w:val="22"/>
          <w:szCs w:val="22"/>
        </w:rPr>
      </w:pPr>
      <w:r>
        <w:rPr>
          <w:rFonts w:cs="宋体" w:ascii="SimHei" w:hAnsi="SimHei" w:eastAsia="黑体"/>
          <w:color w:val="000080"/>
          <w:kern w:val="0"/>
          <w:sz w:val="22"/>
          <w:szCs w:val="22"/>
        </w:rPr>
        <w:t>1</w:t>
      </w:r>
      <w:r>
        <w:rPr>
          <w:rFonts w:ascii="SimHei" w:hAnsi="SimHei" w:cs="宋体" w:eastAsia="黑体"/>
          <w:color w:val="000080"/>
          <w:kern w:val="0"/>
          <w:sz w:val="22"/>
          <w:szCs w:val="22"/>
        </w:rPr>
        <w:t>、定期性升级主要是根据雇员平时的工作表现，不考虑其工作能力有无增长，只要能够完成劳动定额，劳动态度尚好均可升级增资。其目的是为了增强雇员的工作责任心，补偿雇员在工作能力，劳动熟练程度以及对企业贡献上的付出。</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rFonts w:ascii="宋体" w:hAnsi="宋体" w:cs="宋体"/>
          <w:color w:val="000080"/>
          <w:kern w:val="0"/>
          <w:sz w:val="22"/>
          <w:szCs w:val="22"/>
        </w:rPr>
      </w:pPr>
      <w:r>
        <w:rPr>
          <w:rFonts w:ascii="SimHei" w:hAnsi="SimHei" w:cs="宋体" w:eastAsia="黑体"/>
          <w:color w:val="000080"/>
          <w:kern w:val="0"/>
          <w:sz w:val="22"/>
          <w:szCs w:val="22"/>
        </w:rPr>
        <w:t>雇员定期升级以后，即可按自动增资，增资幅度有四种模式：直线型、凸型、凹型和</w:t>
      </w:r>
      <w:r>
        <w:rPr>
          <w:rFonts w:cs="宋体" w:ascii="SimHei" w:hAnsi="SimHei" w:eastAsia="黑体"/>
          <w:color w:val="000080"/>
          <w:kern w:val="0"/>
          <w:sz w:val="22"/>
          <w:szCs w:val="22"/>
        </w:rPr>
        <w:t>S</w:t>
      </w:r>
      <w:r>
        <w:rPr>
          <w:rFonts w:ascii="SimHei" w:hAnsi="SimHei" w:cs="宋体" w:eastAsia="黑体"/>
          <w:color w:val="000080"/>
          <w:kern w:val="0"/>
          <w:sz w:val="22"/>
          <w:szCs w:val="22"/>
        </w:rPr>
        <w:t>型。</w:t>
      </w:r>
      <w:r>
        <w:rPr>
          <w:rFonts w:cs="宋体" w:ascii="SimHei" w:hAnsi="SimHei" w:eastAsia="黑体"/>
          <w:color w:val="000080"/>
          <w:kern w:val="0"/>
          <w:sz w:val="22"/>
          <w:szCs w:val="22"/>
        </w:rPr>
        <w:br/>
        <w:t>2</w:t>
      </w:r>
      <w:r>
        <w:rPr>
          <w:rFonts w:ascii="SimHei" w:hAnsi="SimHei" w:cs="宋体" w:eastAsia="黑体"/>
          <w:color w:val="000080"/>
          <w:kern w:val="0"/>
          <w:sz w:val="22"/>
          <w:szCs w:val="22"/>
        </w:rPr>
        <w:t>、 直线型即每年增资一次，一般按绝对额增加，其增资率时累退的。</w:t>
      </w:r>
      <w:r>
        <w:rPr>
          <w:rFonts w:cs="宋体" w:ascii="SimHei" w:hAnsi="SimHei" w:eastAsia="黑体"/>
          <w:color w:val="000080"/>
          <w:kern w:val="0"/>
          <w:sz w:val="22"/>
          <w:szCs w:val="22"/>
        </w:rPr>
        <w:br/>
        <w:t>3</w:t>
      </w:r>
      <w:r>
        <w:rPr>
          <w:rFonts w:ascii="SimHei" w:hAnsi="SimHei" w:cs="宋体" w:eastAsia="黑体"/>
          <w:color w:val="000080"/>
          <w:kern w:val="0"/>
          <w:sz w:val="22"/>
          <w:szCs w:val="22"/>
        </w:rPr>
        <w:t>、 凸型即最初增资额多，工资增长快；到一定年龄或工龄以后，增资到一定额度，即不再增加。</w:t>
      </w:r>
      <w:r>
        <w:rPr>
          <w:rFonts w:cs="宋体" w:ascii="SimHei" w:hAnsi="SimHei" w:eastAsia="黑体"/>
          <w:color w:val="000080"/>
          <w:kern w:val="0"/>
          <w:sz w:val="22"/>
          <w:szCs w:val="22"/>
        </w:rPr>
        <w:br/>
        <w:t>4</w:t>
      </w:r>
      <w:r>
        <w:rPr>
          <w:rFonts w:ascii="SimHei" w:hAnsi="SimHei" w:cs="宋体" w:eastAsia="黑体"/>
          <w:color w:val="000080"/>
          <w:kern w:val="0"/>
          <w:sz w:val="22"/>
          <w:szCs w:val="22"/>
        </w:rPr>
        <w:t>、 凹型即为最初增资额小，优厚增加幅度大。</w:t>
      </w:r>
      <w:r>
        <w:rPr>
          <w:rFonts w:cs="宋体" w:ascii="SimHei" w:hAnsi="SimHei" w:eastAsia="黑体"/>
          <w:color w:val="000080"/>
          <w:kern w:val="0"/>
          <w:sz w:val="22"/>
          <w:szCs w:val="22"/>
        </w:rPr>
        <w:br/>
        <w:t>5</w:t>
      </w:r>
      <w:r>
        <w:rPr>
          <w:rFonts w:ascii="SimHei" w:hAnsi="SimHei" w:cs="宋体" w:eastAsia="黑体"/>
          <w:color w:val="000080"/>
          <w:kern w:val="0"/>
          <w:sz w:val="22"/>
          <w:szCs w:val="22"/>
        </w:rPr>
        <w:t xml:space="preserve">、 </w:t>
      </w:r>
      <w:r>
        <w:rPr>
          <w:rFonts w:cs="宋体" w:ascii="SimHei" w:hAnsi="SimHei" w:eastAsia="黑体"/>
          <w:color w:val="000080"/>
          <w:kern w:val="0"/>
          <w:sz w:val="22"/>
          <w:szCs w:val="22"/>
        </w:rPr>
        <w:t>S</w:t>
      </w:r>
      <w:r>
        <w:rPr>
          <w:rFonts w:ascii="SimHei" w:hAnsi="SimHei" w:cs="宋体" w:eastAsia="黑体"/>
          <w:color w:val="000080"/>
          <w:kern w:val="0"/>
          <w:sz w:val="22"/>
          <w:szCs w:val="22"/>
        </w:rPr>
        <w:t>型为最初增资额缓慢上升，到一定年龄或工作年限之后，急剧上升，然后再缓慢下降。</w:t>
      </w:r>
      <w:r>
        <w:rPr>
          <w:rFonts w:cs="宋体" w:ascii="SimHei" w:hAnsi="SimHei" w:eastAsia="黑体"/>
          <w:color w:val="000080"/>
          <w:kern w:val="0"/>
          <w:sz w:val="22"/>
          <w:szCs w:val="22"/>
        </w:rPr>
        <w:br/>
      </w:r>
      <w:r>
        <w:rPr>
          <w:rFonts w:ascii="SimHei" w:hAnsi="SimHei" w:cs="宋体" w:eastAsia="黑体"/>
          <w:color w:val="000080"/>
          <w:kern w:val="0"/>
          <w:sz w:val="22"/>
          <w:szCs w:val="22"/>
        </w:rPr>
        <w:t>（二） 非规范升级</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是雇员非定期的升级，一般是企业对业绩突出的，或委以重任的的雇员的一种奖励行为。企业对非规范升级一般都对：能力条件和业绩条件进行严格考核，特别是强调雇员对企业的贡献。</w:t>
      </w:r>
    </w:p>
    <w:p>
      <w:pPr>
        <w:pStyle w:val="Normal"/>
        <w:snapToGrid w:val="false"/>
        <w:spacing w:lineRule="auto" w:line="360"/>
        <w:ind w:firstLine="440"/>
        <w:rPr>
          <w:color w:val="000080"/>
        </w:rPr>
      </w:pPr>
      <w:r>
        <w:rPr>
          <w:rFonts w:ascii="SimHei" w:hAnsi="SimHei" w:cs="宋体" w:eastAsia="黑体"/>
          <w:color w:val="000080"/>
          <w:kern w:val="0"/>
          <w:sz w:val="22"/>
          <w:szCs w:val="22"/>
        </w:rPr>
        <w:t>无论是正式还是非正式升级，都要建立在科学的工作评价和业绩评价基础上。升级幅度视企业需要和个人条件而定。</w:t>
      </w:r>
    </w:p>
    <w:p>
      <w:pPr>
        <w:pStyle w:val="Heading3"/>
        <w:snapToGrid w:val="false"/>
        <w:spacing w:lineRule="auto" w:line="360"/>
        <w:rPr>
          <w:rFonts w:ascii="黑体" w:hAnsi="黑体" w:eastAsia="黑体" w:cs="黑体"/>
          <w:color w:val="000080"/>
          <w:kern w:val="0"/>
          <w:sz w:val="24"/>
        </w:rPr>
      </w:pPr>
      <w:bookmarkStart w:id="39" w:name="__RefHeading___Toc26002312"/>
      <w:r>
        <w:rPr>
          <w:rFonts w:eastAsia="黑体" w:cs="黑体" w:ascii="SimHei" w:hAnsi="SimHei"/>
          <w:color w:val="000080"/>
          <w:kern w:val="0"/>
          <w:sz w:val="24"/>
        </w:rPr>
        <w:t xml:space="preserve">2.1.1.8 </w:t>
      </w:r>
      <w:hyperlink r:id="rId55" w:tgtFrame="_blank">
        <w:r>
          <w:rPr>
            <w:rStyle w:val="InternetLink"/>
            <w:rFonts w:ascii="黑体" w:hAnsi="黑体" w:cs="黑体" w:eastAsia="黑体"/>
            <w:color w:val="000080"/>
            <w:kern w:val="0"/>
            <w:sz w:val="24"/>
          </w:rPr>
          <w:t>根据劳动分配率推算人事费总额法</w:t>
        </w:r>
      </w:hyperlink>
      <w:bookmarkEnd w:id="39"/>
      <w:r>
        <w:rPr>
          <w:rFonts w:ascii="SimHei" w:hAnsi="SimHei" w:cs="黑体" w:eastAsia="黑体"/>
          <w:color w:val="000080"/>
          <w:kern w:val="0"/>
          <w:sz w:val="24"/>
        </w:rPr>
        <w:t xml:space="preserve"> </w:t>
      </w:r>
    </w:p>
    <w:p>
      <w:pPr>
        <w:pStyle w:val="Normal"/>
        <w:snapToGrid w:val="false"/>
        <w:spacing w:lineRule="auto" w:line="360"/>
        <w:rPr>
          <w:color w:val="000080"/>
          <w:sz w:val="22"/>
          <w:szCs w:val="22"/>
        </w:rPr>
      </w:pPr>
      <w:r>
        <w:rPr>
          <w:rFonts w:ascii="SimHei" w:hAnsi="SimHei" w:eastAsia="黑体"/>
          <w:color w:val="000080"/>
          <w:sz w:val="22"/>
          <w:szCs w:val="22"/>
        </w:rPr>
        <w:t>劳动分配率表示在企业所赚得的附加价值中，有多少被分配给人事费用，其计算公式为：</w:t>
      </w:r>
      <w:r>
        <w:rPr>
          <w:rFonts w:ascii="SimHei" w:hAnsi="SimHei" w:eastAsia="黑体"/>
          <w:color w:val="000080"/>
          <w:sz w:val="22"/>
          <w:szCs w:val="22"/>
        </w:rPr>
        <w:br/>
        <w:t xml:space="preserve">                   </w:t>
      </w:r>
      <w:r>
        <w:rPr>
          <w:rFonts w:ascii="SimHei" w:hAnsi="SimHei" w:eastAsia="黑体"/>
          <w:color w:val="000080"/>
          <w:sz w:val="22"/>
          <w:szCs w:val="22"/>
        </w:rPr>
        <w:t xml:space="preserve">　　</w:t>
      </w:r>
      <w:r>
        <w:rPr>
          <w:rFonts w:ascii="SimHei" w:hAnsi="SimHei" w:eastAsia="黑体"/>
          <w:color w:val="000080"/>
          <w:sz w:val="22"/>
          <w:szCs w:val="22"/>
        </w:rPr>
        <w:tab/>
        <w:tab/>
      </w:r>
      <w:r>
        <w:rPr>
          <w:rFonts w:ascii="SimHei" w:hAnsi="SimHei" w:eastAsia="黑体"/>
          <w:color w:val="000080"/>
          <w:sz w:val="22"/>
          <w:szCs w:val="22"/>
        </w:rPr>
        <w:t>人事费用</w:t>
      </w:r>
      <w:r>
        <w:rPr>
          <w:rFonts w:ascii="SimHei" w:hAnsi="SimHei" w:eastAsia="黑体"/>
          <w:color w:val="000080"/>
          <w:sz w:val="22"/>
          <w:szCs w:val="22"/>
        </w:rPr>
        <w:br/>
        <w:t xml:space="preserve">    </w:t>
      </w:r>
      <w:r>
        <w:rPr>
          <w:rFonts w:ascii="SimHei" w:hAnsi="SimHei" w:eastAsia="黑体"/>
          <w:color w:val="000080"/>
          <w:sz w:val="22"/>
          <w:szCs w:val="22"/>
        </w:rPr>
        <w:t xml:space="preserve">　　劳动分配率＝────────</w:t>
      </w:r>
      <w:r>
        <w:rPr>
          <w:rFonts w:ascii="SimHei" w:hAnsi="SimHei" w:eastAsia="黑体"/>
          <w:color w:val="000080"/>
          <w:sz w:val="22"/>
          <w:szCs w:val="22"/>
        </w:rPr>
        <w:br/>
        <w:t xml:space="preserve">                 </w:t>
      </w:r>
      <w:r>
        <w:rPr>
          <w:rFonts w:ascii="SimHei" w:hAnsi="SimHei" w:eastAsia="黑体"/>
          <w:color w:val="000080"/>
          <w:sz w:val="22"/>
          <w:szCs w:val="22"/>
        </w:rPr>
        <w:t xml:space="preserve">　　</w:t>
      </w:r>
      <w:r>
        <w:rPr>
          <w:rFonts w:ascii="SimHei" w:hAnsi="SimHei" w:eastAsia="黑体"/>
          <w:color w:val="000080"/>
          <w:sz w:val="22"/>
          <w:szCs w:val="22"/>
        </w:rPr>
        <w:tab/>
        <w:tab/>
      </w:r>
      <w:r>
        <w:rPr>
          <w:rFonts w:ascii="SimHei" w:hAnsi="SimHei" w:eastAsia="黑体"/>
          <w:color w:val="000080"/>
          <w:sz w:val="22"/>
          <w:szCs w:val="22"/>
        </w:rPr>
        <w:t>附加价值</w:t>
      </w:r>
      <w:r>
        <w:rPr>
          <w:rFonts w:ascii="SimHei" w:hAnsi="SimHei" w:eastAsia="黑体"/>
          <w:color w:val="000080"/>
          <w:sz w:val="22"/>
          <w:szCs w:val="22"/>
        </w:rPr>
        <w:br/>
      </w:r>
      <w:r>
        <w:rPr>
          <w:rFonts w:ascii="SimHei" w:hAnsi="SimHei" w:eastAsia="黑体"/>
          <w:color w:val="000080"/>
          <w:sz w:val="22"/>
          <w:szCs w:val="22"/>
        </w:rPr>
        <w:t>所谓附加价值，对企业来说，是企业本身创造的价值，它是生产价值中扣除从外面购买材料或动力的费用之后，所附加在企业上的价值，附加价值即成为劳动与资本之间分配的基础。</w:t>
      </w:r>
      <w:r>
        <w:rPr>
          <w:rFonts w:ascii="SimHei" w:hAnsi="SimHei" w:eastAsia="黑体"/>
          <w:color w:val="000080"/>
          <w:sz w:val="22"/>
          <w:szCs w:val="22"/>
        </w:rPr>
        <w:br/>
      </w:r>
      <w:r>
        <w:rPr>
          <w:rFonts w:ascii="SimHei" w:hAnsi="SimHei" w:eastAsia="黑体"/>
          <w:color w:val="000080"/>
          <w:sz w:val="22"/>
          <w:szCs w:val="22"/>
        </w:rPr>
        <w:t>附加价值的计算方法有两种：</w:t>
      </w:r>
      <w:r>
        <w:rPr>
          <w:rFonts w:ascii="SimHei" w:hAnsi="SimHei" w:eastAsia="黑体"/>
          <w:color w:val="000080"/>
          <w:sz w:val="22"/>
          <w:szCs w:val="22"/>
        </w:rPr>
        <w:br/>
      </w:r>
      <w:r>
        <w:rPr>
          <w:rFonts w:ascii="SimHei" w:hAnsi="SimHei" w:eastAsia="黑体"/>
          <w:color w:val="000080"/>
          <w:sz w:val="22"/>
          <w:szCs w:val="22"/>
        </w:rPr>
        <w:t>１、扣减法，即从销货额中减去原材料等从他企业购入的由他企业所创造的价值。其计算方法是：</w:t>
      </w:r>
      <w:r>
        <w:rPr>
          <w:rFonts w:ascii="SimHei" w:hAnsi="SimHei" w:eastAsia="黑体"/>
          <w:color w:val="000080"/>
          <w:sz w:val="22"/>
          <w:szCs w:val="22"/>
        </w:rPr>
        <w:br/>
      </w:r>
      <w:r>
        <w:rPr>
          <w:rFonts w:ascii="SimHei" w:hAnsi="SimHei" w:eastAsia="黑体"/>
          <w:color w:val="000080"/>
          <w:sz w:val="22"/>
          <w:szCs w:val="22"/>
        </w:rPr>
        <w:t>附加价值＝销货（生产）额－外购部分</w:t>
      </w:r>
      <w:r>
        <w:rPr>
          <w:rFonts w:ascii="SimHei" w:hAnsi="SimHei" w:eastAsia="黑体"/>
          <w:color w:val="000080"/>
          <w:sz w:val="22"/>
          <w:szCs w:val="22"/>
        </w:rPr>
        <w:br/>
      </w:r>
      <w:r>
        <w:rPr>
          <w:rFonts w:ascii="SimHei" w:hAnsi="SimHei" w:eastAsia="黑体"/>
          <w:color w:val="000080"/>
          <w:sz w:val="22"/>
          <w:szCs w:val="22"/>
        </w:rPr>
        <w:t xml:space="preserve">　　　＝销货净额－当期进货成本－（直接原材料＋购入零配件＋外包加工费＋间接材料）</w:t>
      </w:r>
      <w:r>
        <w:rPr>
          <w:rFonts w:ascii="SimHei" w:hAnsi="SimHei" w:eastAsia="黑体"/>
          <w:color w:val="000080"/>
          <w:sz w:val="22"/>
          <w:szCs w:val="22"/>
        </w:rPr>
        <w:br/>
      </w:r>
      <w:r>
        <w:rPr>
          <w:rFonts w:ascii="SimHei" w:hAnsi="SimHei" w:eastAsia="黑体"/>
          <w:color w:val="000080"/>
          <w:sz w:val="22"/>
          <w:szCs w:val="22"/>
        </w:rPr>
        <w:t>２、相加法，即将形成附加价值的各项因素相加而得出，其计算方法是：</w:t>
      </w:r>
      <w:r>
        <w:rPr>
          <w:rFonts w:ascii="SimHei" w:hAnsi="SimHei" w:eastAsia="黑体"/>
          <w:color w:val="000080"/>
          <w:sz w:val="22"/>
          <w:szCs w:val="22"/>
        </w:rPr>
        <w:br/>
      </w:r>
      <w:r>
        <w:rPr>
          <w:rFonts w:ascii="SimHei" w:hAnsi="SimHei" w:eastAsia="黑体"/>
          <w:color w:val="000080"/>
          <w:sz w:val="22"/>
          <w:szCs w:val="22"/>
        </w:rPr>
        <w:t>附加价值＝利润＋人事费用＋其他形成附加价值的各项费用</w:t>
      </w:r>
      <w:r>
        <w:rPr>
          <w:rFonts w:ascii="SimHei" w:hAnsi="SimHei" w:eastAsia="黑体"/>
          <w:color w:val="000080"/>
          <w:sz w:val="22"/>
          <w:szCs w:val="22"/>
        </w:rPr>
        <w:br/>
        <w:t xml:space="preserve">        </w:t>
      </w:r>
      <w:r>
        <w:rPr>
          <w:rFonts w:ascii="SimHei" w:hAnsi="SimHei" w:eastAsia="黑体"/>
          <w:color w:val="000080"/>
          <w:sz w:val="22"/>
          <w:szCs w:val="22"/>
        </w:rPr>
        <w:t>＝利润＋人事费用＋财务费用＋租金＋折旧＋税收</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关于企业劳动分配率的情况，我们可以从资产负债表中予以推算，也就是首先计算出附加价值中资本分配的部分（资本分配包括盈余分配、利息费用、折旧费用和保留盈余四部分），然后得出劳动分配率。也就是说，企业只要支付这个比率的人事费总额或工资总额，即可顺利运行。</w:t>
      </w:r>
    </w:p>
    <w:p>
      <w:pPr>
        <w:pStyle w:val="Normal"/>
        <w:snapToGrid w:val="false"/>
        <w:spacing w:lineRule="auto" w:line="360"/>
        <w:ind w:firstLine="440"/>
        <w:rPr>
          <w:color w:val="000080"/>
        </w:rPr>
      </w:pPr>
      <w:r>
        <w:rPr>
          <w:rFonts w:ascii="SimHei" w:hAnsi="SimHei" w:eastAsia="黑体"/>
          <w:color w:val="000080"/>
          <w:sz w:val="22"/>
          <w:szCs w:val="22"/>
        </w:rPr>
        <w:t>如果大企业的劳动分配率达到</w:t>
      </w:r>
      <w:r>
        <w:rPr>
          <w:rFonts w:ascii="SimHei" w:hAnsi="SimHei" w:eastAsia="黑体"/>
          <w:color w:val="000080"/>
          <w:sz w:val="22"/>
          <w:szCs w:val="22"/>
        </w:rPr>
        <w:t>48%</w:t>
      </w:r>
      <w:r>
        <w:rPr>
          <w:rFonts w:ascii="SimHei" w:hAnsi="SimHei" w:eastAsia="黑体"/>
          <w:color w:val="000080"/>
          <w:sz w:val="22"/>
          <w:szCs w:val="22"/>
        </w:rPr>
        <w:t>左右，中小企业的劳动分配率达到</w:t>
      </w:r>
      <w:r>
        <w:rPr>
          <w:rFonts w:ascii="SimHei" w:hAnsi="SimHei" w:eastAsia="黑体"/>
          <w:color w:val="000080"/>
          <w:sz w:val="22"/>
          <w:szCs w:val="22"/>
        </w:rPr>
        <w:t>61%</w:t>
      </w:r>
      <w:r>
        <w:rPr>
          <w:rFonts w:ascii="SimHei" w:hAnsi="SimHei" w:eastAsia="黑体"/>
          <w:color w:val="000080"/>
          <w:sz w:val="22"/>
          <w:szCs w:val="22"/>
        </w:rPr>
        <w:t>左右，企业就需要警觉，检讨本企业的经营状况。劳动分配率比率过高则表示两种情形，一是相对附加价值生产性而言，人事费用过高（不是因为人均人事费用过高就是因为人员太多，浪费严重），二是人事费用若仅达一般水平，则表明附加价值过少。一种比较理想的状况是，劳动分配率大致保持不变，而分子上的人事费用或人均人事费用与分母上的附加价值或人均附加价值同时提高。</w:t>
      </w:r>
    </w:p>
    <w:p>
      <w:pPr>
        <w:pStyle w:val="Heading3"/>
        <w:snapToGrid w:val="false"/>
        <w:spacing w:lineRule="auto" w:line="360"/>
        <w:rPr/>
      </w:pPr>
      <w:bookmarkStart w:id="40" w:name="__RefHeading___Toc26002313"/>
      <w:r>
        <w:rPr>
          <w:rFonts w:eastAsia="黑体" w:cs="黑体" w:ascii="SimHei" w:hAnsi="SimHei"/>
          <w:color w:val="000080"/>
          <w:kern w:val="0"/>
          <w:sz w:val="24"/>
        </w:rPr>
        <w:t xml:space="preserve">2.1.1.9 </w:t>
      </w:r>
      <w:hyperlink r:id="rId56" w:tgtFrame="_blank">
        <w:r>
          <w:rPr>
            <w:rStyle w:val="InternetLink"/>
            <w:rFonts w:ascii="黑体" w:hAnsi="黑体" w:cs="黑体" w:eastAsia="黑体"/>
            <w:color w:val="000080"/>
            <w:kern w:val="0"/>
            <w:sz w:val="24"/>
          </w:rPr>
          <w:t>新员工职务、工资核准表</w:t>
        </w:r>
      </w:hyperlink>
      <w:bookmarkEnd w:id="40"/>
      <w:r>
        <w:rPr>
          <w:rFonts w:ascii="SimHei" w:hAnsi="SimHei" w:cs="黑体" w:eastAsia="黑体"/>
          <w:color w:val="000080"/>
          <w:kern w:val="0"/>
          <w:sz w:val="24"/>
        </w:rPr>
        <w:t xml:space="preserve"> </w:t>
      </w:r>
    </w:p>
    <w:tbl>
      <w:tblPr>
        <w:tblW w:w="4000" w:type="pct"/>
        <w:jc w:val="center"/>
        <w:tblInd w:w="0" w:type="dxa"/>
        <w:tblLayout w:type="fixed"/>
        <w:tblCellMar>
          <w:top w:w="0" w:type="dxa"/>
          <w:start w:w="0" w:type="dxa"/>
          <w:bottom w:w="0" w:type="dxa"/>
          <w:end w:w="0" w:type="dxa"/>
        </w:tblCellMar>
      </w:tblPr>
      <w:tblGrid>
        <w:gridCol w:w="6644"/>
      </w:tblGrid>
      <w:tr>
        <w:trPr/>
        <w:tc>
          <w:tcPr>
            <w:tcW w:w="6644" w:type="dxa"/>
            <w:tcBorders/>
            <w:vAlign w:val="center"/>
          </w:tcPr>
          <w:p>
            <w:pPr>
              <w:pStyle w:val="Normal"/>
              <w:widowControl/>
              <w:snapToGrid w:val="false"/>
              <w:spacing w:lineRule="auto" w:line="360"/>
              <w:jc w:val="center"/>
              <w:rPr>
                <w:rFonts w:ascii="宋体" w:hAnsi="宋体" w:cs="宋体"/>
                <w:b/>
                <w:b/>
                <w:bCs/>
                <w:color w:val="000080"/>
                <w:kern w:val="0"/>
                <w:sz w:val="26"/>
                <w:szCs w:val="26"/>
              </w:rPr>
            </w:pPr>
            <w:r>
              <w:rPr>
                <w:rFonts w:ascii="SimHei" w:hAnsi="SimHei" w:cs="宋体" w:eastAsia="黑体"/>
                <w:b/>
                <w:bCs/>
                <w:color w:val="000080"/>
                <w:kern w:val="0"/>
                <w:sz w:val="26"/>
                <w:szCs w:val="26"/>
              </w:rPr>
              <w:t>新员工职务、工资核准表</w:t>
            </w:r>
          </w:p>
        </w:tc>
      </w:tr>
    </w:tbl>
    <w:p>
      <w:pPr>
        <w:pStyle w:val="Normal"/>
        <w:widowControl/>
        <w:snapToGrid w:val="false"/>
        <w:spacing w:lineRule="auto" w:line="360"/>
        <w:jc w:val="center"/>
        <w:rPr>
          <w:rFonts w:ascii="宋体" w:hAnsi="宋体" w:cs="宋体"/>
          <w:color w:val="000080"/>
          <w:kern w:val="0"/>
          <w:sz w:val="24"/>
        </w:rPr>
      </w:pPr>
      <w:r>
        <w:rPr>
          <w:rFonts w:cs="宋体" w:ascii="SimHei" w:hAnsi="SimHei" w:eastAsia="黑体"/>
          <w:color w:val="000080"/>
          <w:kern w:val="0"/>
          <w:sz w:val="24"/>
        </w:rPr>
      </w:r>
    </w:p>
    <w:tbl>
      <w:tblPr>
        <w:tblW w:w="4800" w:type="pct"/>
        <w:jc w:val="center"/>
        <w:tblInd w:w="0" w:type="dxa"/>
        <w:tblLayout w:type="fixed"/>
        <w:tblCellMar>
          <w:top w:w="0" w:type="dxa"/>
          <w:start w:w="0" w:type="dxa"/>
          <w:bottom w:w="0" w:type="dxa"/>
          <w:end w:w="0" w:type="dxa"/>
        </w:tblCellMar>
      </w:tblPr>
      <w:tblGrid>
        <w:gridCol w:w="7973"/>
      </w:tblGrid>
      <w:tr>
        <w:trPr/>
        <w:tc>
          <w:tcPr>
            <w:tcW w:w="7973" w:type="dxa"/>
            <w:tcBorders/>
            <w:vAlign w:val="center"/>
          </w:tcPr>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年    月    日     编号</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人事经办　　　　 批示 　　　　审核　　　　　　　拟定</w:t>
            </w:r>
          </w:p>
        </w:tc>
      </w:tr>
    </w:tbl>
    <w:p>
      <w:pPr>
        <w:pStyle w:val="Normal"/>
        <w:snapToGrid w:val="false"/>
        <w:spacing w:lineRule="auto" w:line="360"/>
        <w:rPr>
          <w:color w:val="000080"/>
        </w:rPr>
      </w:pPr>
      <w:r>
        <w:rPr>
          <w:rFonts w:ascii="SimHei" w:hAnsi="SimHei" w:eastAsia="黑体"/>
          <w:color w:val="000080"/>
        </w:rPr>
      </w:r>
    </w:p>
    <w:p>
      <w:pPr>
        <w:pStyle w:val="Heading3"/>
        <w:snapToGrid w:val="false"/>
        <w:spacing w:lineRule="auto" w:line="360"/>
        <w:rPr>
          <w:rFonts w:ascii="黑体" w:hAnsi="黑体" w:eastAsia="黑体" w:cs="黑体"/>
          <w:color w:val="000080"/>
          <w:kern w:val="0"/>
          <w:sz w:val="24"/>
        </w:rPr>
      </w:pPr>
      <w:bookmarkStart w:id="41" w:name="__RefHeading___Toc26002314"/>
      <w:r>
        <w:rPr>
          <w:rFonts w:eastAsia="黑体" w:cs="黑体" w:ascii="SimHei" w:hAnsi="SimHei"/>
          <w:color w:val="000080"/>
          <w:kern w:val="0"/>
          <w:sz w:val="24"/>
        </w:rPr>
        <w:t xml:space="preserve">2.1.1.10 </w:t>
      </w:r>
      <w:hyperlink r:id="rId58" w:tgtFrame="_blank">
        <w:r>
          <w:rPr>
            <w:rStyle w:val="InternetLink"/>
            <w:rFonts w:ascii="黑体" w:hAnsi="黑体" w:cs="黑体" w:eastAsia="黑体"/>
            <w:color w:val="000080"/>
            <w:kern w:val="0"/>
            <w:sz w:val="24"/>
          </w:rPr>
          <w:t>员工工资职级核定表</w:t>
        </w:r>
      </w:hyperlink>
      <w:bookmarkEnd w:id="41"/>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年 　月　 日</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ascii="SimHei" w:hAnsi="SimHei" w:cs="宋体" w:eastAsia="黑体"/>
          <w:color w:val="000080"/>
          <w:kern w:val="0"/>
          <w:sz w:val="22"/>
          <w:szCs w:val="22"/>
        </w:rPr>
        <w:t>总经理　　　　　 主管　　　　　　 经办</w:t>
      </w:r>
    </w:p>
    <w:p>
      <w:pPr>
        <w:pStyle w:val="Heading3"/>
        <w:snapToGrid w:val="false"/>
        <w:spacing w:lineRule="auto" w:line="360"/>
        <w:rPr>
          <w:rFonts w:ascii="黑体" w:hAnsi="黑体" w:eastAsia="黑体" w:cs="黑体"/>
          <w:color w:val="000080"/>
          <w:kern w:val="0"/>
          <w:sz w:val="24"/>
        </w:rPr>
      </w:pPr>
      <w:bookmarkStart w:id="42" w:name="__RefHeading___Toc26002315"/>
      <w:r>
        <w:rPr>
          <w:rFonts w:eastAsia="黑体" w:cs="黑体" w:ascii="SimHei" w:hAnsi="SimHei"/>
          <w:color w:val="000080"/>
          <w:kern w:val="0"/>
          <w:sz w:val="24"/>
        </w:rPr>
        <w:t xml:space="preserve">2.1.1.11 </w:t>
      </w:r>
      <w:hyperlink r:id="rId60" w:tgtFrame="_blank">
        <w:r>
          <w:rPr>
            <w:rStyle w:val="InternetLink"/>
            <w:rFonts w:ascii="黑体" w:hAnsi="黑体" w:cs="黑体" w:eastAsia="黑体"/>
            <w:color w:val="000080"/>
            <w:kern w:val="0"/>
            <w:sz w:val="24"/>
          </w:rPr>
          <w:t>操作员工资卡</w:t>
        </w:r>
      </w:hyperlink>
      <w:bookmarkEnd w:id="42"/>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月份：      组别：      姓名：     编号： （正面）</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43" w:name="__RefHeading___Toc26002316"/>
      <w:r>
        <w:rPr>
          <w:rFonts w:eastAsia="黑体" w:cs="黑体" w:ascii="SimHei" w:hAnsi="SimHei"/>
          <w:color w:val="000080"/>
          <w:kern w:val="0"/>
          <w:sz w:val="24"/>
        </w:rPr>
        <w:t xml:space="preserve">2.1.1.12 </w:t>
      </w:r>
      <w:hyperlink r:id="rId63" w:tgtFrame="_blank">
        <w:r>
          <w:rPr>
            <w:rStyle w:val="InternetLink"/>
            <w:rFonts w:ascii="黑体" w:hAnsi="黑体" w:cs="黑体" w:eastAsia="黑体"/>
            <w:color w:val="000080"/>
            <w:kern w:val="0"/>
            <w:sz w:val="24"/>
          </w:rPr>
          <w:t>工资登记表</w:t>
        </w:r>
      </w:hyperlink>
      <w:bookmarkEnd w:id="43"/>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 xml:space="preserve">部门： 　　　年 　月　 日 　页次 </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ascii="SimHei" w:hAnsi="SimHei" w:cs="宋体" w:eastAsia="黑体"/>
          <w:color w:val="000080"/>
          <w:kern w:val="0"/>
          <w:sz w:val="22"/>
          <w:szCs w:val="22"/>
        </w:rPr>
        <w:t>审核 　　　　　　记录</w:t>
      </w:r>
    </w:p>
    <w:p>
      <w:pPr>
        <w:pStyle w:val="Heading3"/>
        <w:snapToGrid w:val="false"/>
        <w:spacing w:lineRule="auto" w:line="360"/>
        <w:rPr>
          <w:rFonts w:ascii="黑体" w:hAnsi="黑体" w:eastAsia="黑体" w:cs="黑体"/>
          <w:color w:val="000080"/>
          <w:kern w:val="0"/>
          <w:sz w:val="24"/>
        </w:rPr>
      </w:pPr>
      <w:bookmarkStart w:id="44" w:name="__RefHeading___Toc26002317"/>
      <w:r>
        <w:rPr>
          <w:rFonts w:eastAsia="黑体" w:cs="黑体" w:ascii="SimHei" w:hAnsi="SimHei"/>
          <w:color w:val="000080"/>
          <w:kern w:val="0"/>
          <w:sz w:val="24"/>
        </w:rPr>
        <w:t xml:space="preserve">2.1.1.13 </w:t>
      </w:r>
      <w:hyperlink r:id="rId65" w:tgtFrame="_blank">
        <w:r>
          <w:rPr>
            <w:rStyle w:val="InternetLink"/>
            <w:rFonts w:ascii="黑体" w:hAnsi="黑体" w:cs="黑体" w:eastAsia="黑体"/>
            <w:color w:val="000080"/>
            <w:kern w:val="0"/>
            <w:sz w:val="24"/>
          </w:rPr>
          <w:t>工资等级表</w:t>
        </w:r>
      </w:hyperlink>
      <w:bookmarkEnd w:id="44"/>
      <w:r>
        <w:rPr>
          <w:rFonts w:ascii="SimHei" w:hAnsi="SimHei" w:cs="黑体" w:eastAsia="黑体"/>
          <w:color w:val="000080"/>
          <w:kern w:val="0"/>
          <w:sz w:val="24"/>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工资等级表是指规定工资等级数目和各等级之间工资差别的总览表。它表示的是不同质量的劳动或工作之间工资标准的比例关系，反映不同等级劳动报酬的变化规律，是确定各等级工资标准数额的依据。工资等级表的内容包括：工资等级数目、工资等级系数、工资级差和工资等级线。下表是一个以机械制造企业为例的工资等级系数：</w:t>
      </w:r>
    </w:p>
    <w:p>
      <w:pPr>
        <w:pStyle w:val="Normal"/>
        <w:widowControl/>
        <w:snapToGrid w:val="false"/>
        <w:spacing w:lineRule="auto" w:line="360"/>
        <w:ind w:firstLine="440"/>
        <w:jc w:val="start"/>
        <w:rPr>
          <w:rFonts w:ascii="宋体" w:hAnsi="宋体" w:cs="宋体"/>
          <w:color w:val="000080"/>
          <w:kern w:val="0"/>
          <w:sz w:val="22"/>
          <w:szCs w:val="22"/>
        </w:rPr>
      </w:pPr>
      <w:r>
        <w:rPr>
          <w:rFonts w:cs="宋体" w:ascii="SimHei" w:hAnsi="SimHei" w:eastAsia="黑体"/>
          <w:color w:val="000080"/>
          <w:kern w:val="0"/>
          <w:sz w:val="22"/>
          <w:szCs w:val="22"/>
        </w:rPr>
      </w:r>
    </w:p>
    <w:p>
      <w:pPr>
        <w:pStyle w:val="Normal"/>
        <w:widowControl/>
        <w:snapToGrid w:val="false"/>
        <w:spacing w:lineRule="auto" w:line="360"/>
        <w:ind w:firstLine="440"/>
        <w:jc w:val="start"/>
        <w:rPr>
          <w:rFonts w:ascii="宋体" w:hAnsi="宋体" w:cs="宋体"/>
          <w:color w:val="000080"/>
          <w:kern w:val="0"/>
          <w:sz w:val="22"/>
          <w:szCs w:val="22"/>
        </w:rPr>
      </w:pPr>
      <w:r>
        <w:rPr>
          <w:rFonts w:cs="宋体" w:ascii="SimHei" w:hAnsi="SimHei" w:eastAsia="黑体"/>
          <w:color w:val="000080"/>
          <w:kern w:val="0"/>
          <w:sz w:val="22"/>
          <w:szCs w:val="22"/>
        </w:rPr>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企业工资等级表</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ind w:firstLine="440"/>
        <w:rPr>
          <w:color w:val="000080"/>
        </w:rPr>
      </w:pPr>
      <w:r>
        <w:rPr>
          <w:rFonts w:ascii="SimHei" w:hAnsi="SimHei" w:cs="宋体" w:eastAsia="黑体"/>
          <w:color w:val="000080"/>
          <w:kern w:val="0"/>
          <w:sz w:val="22"/>
          <w:szCs w:val="22"/>
        </w:rPr>
        <w:t>国外企业的工资等级是非常明显的。例如，</w:t>
      </w:r>
      <w:r>
        <w:rPr>
          <w:rFonts w:cs="宋体" w:ascii="SimHei" w:hAnsi="SimHei" w:eastAsia="黑体"/>
          <w:color w:val="000080"/>
          <w:kern w:val="0"/>
          <w:sz w:val="22"/>
          <w:szCs w:val="22"/>
        </w:rPr>
        <w:t>1991</w:t>
      </w:r>
      <w:r>
        <w:rPr>
          <w:rFonts w:ascii="SimHei" w:hAnsi="SimHei" w:cs="宋体" w:eastAsia="黑体"/>
          <w:color w:val="000080"/>
          <w:kern w:val="0"/>
          <w:sz w:val="22"/>
          <w:szCs w:val="22"/>
        </w:rPr>
        <w:t>年，日本</w:t>
      </w:r>
      <w:r>
        <w:rPr>
          <w:rFonts w:cs="宋体" w:ascii="SimHei" w:hAnsi="SimHei" w:eastAsia="黑体"/>
          <w:color w:val="000080"/>
          <w:kern w:val="0"/>
          <w:sz w:val="22"/>
          <w:szCs w:val="22"/>
        </w:rPr>
        <w:t>50</w:t>
      </w:r>
      <w:r>
        <w:rPr>
          <w:rFonts w:ascii="SimHei" w:hAnsi="SimHei" w:cs="宋体" w:eastAsia="黑体"/>
          <w:color w:val="000080"/>
          <w:kern w:val="0"/>
          <w:sz w:val="22"/>
          <w:szCs w:val="22"/>
        </w:rPr>
        <w:t>家大公司中最高管理人员的平均年收入比一般工人的平均收入高约</w:t>
      </w:r>
      <w:r>
        <w:rPr>
          <w:rFonts w:cs="宋体" w:ascii="SimHei" w:hAnsi="SimHei" w:eastAsia="黑体"/>
          <w:color w:val="000080"/>
          <w:kern w:val="0"/>
          <w:sz w:val="22"/>
          <w:szCs w:val="22"/>
        </w:rPr>
        <w:t>32</w:t>
      </w:r>
      <w:r>
        <w:rPr>
          <w:rFonts w:ascii="SimHei" w:hAnsi="SimHei" w:cs="宋体" w:eastAsia="黑体"/>
          <w:color w:val="000080"/>
          <w:kern w:val="0"/>
          <w:sz w:val="22"/>
          <w:szCs w:val="22"/>
        </w:rPr>
        <w:t>倍。</w:t>
      </w:r>
      <w:r>
        <w:rPr>
          <w:rFonts w:cs="宋体" w:ascii="SimHei" w:hAnsi="SimHei" w:eastAsia="黑体"/>
          <w:color w:val="000080"/>
          <w:kern w:val="0"/>
          <w:sz w:val="22"/>
          <w:szCs w:val="22"/>
        </w:rPr>
        <w:t>1992</w:t>
      </w:r>
      <w:r>
        <w:rPr>
          <w:rFonts w:ascii="SimHei" w:hAnsi="SimHei" w:cs="宋体" w:eastAsia="黑体"/>
          <w:color w:val="000080"/>
          <w:kern w:val="0"/>
          <w:sz w:val="22"/>
          <w:szCs w:val="22"/>
        </w:rPr>
        <w:t>年，美国</w:t>
      </w:r>
      <w:r>
        <w:rPr>
          <w:rFonts w:cs="宋体" w:ascii="SimHei" w:hAnsi="SimHei" w:eastAsia="黑体"/>
          <w:color w:val="000080"/>
          <w:kern w:val="0"/>
          <w:sz w:val="22"/>
          <w:szCs w:val="22"/>
        </w:rPr>
        <w:t>1000</w:t>
      </w:r>
      <w:r>
        <w:rPr>
          <w:rFonts w:ascii="SimHei" w:hAnsi="SimHei" w:cs="宋体" w:eastAsia="黑体"/>
          <w:color w:val="000080"/>
          <w:kern w:val="0"/>
          <w:sz w:val="22"/>
          <w:szCs w:val="22"/>
        </w:rPr>
        <w:t>家大公司总裁的平均年收入为</w:t>
      </w:r>
      <w:r>
        <w:rPr>
          <w:rFonts w:cs="宋体" w:ascii="SimHei" w:hAnsi="SimHei" w:eastAsia="黑体"/>
          <w:color w:val="000080"/>
          <w:kern w:val="0"/>
          <w:sz w:val="22"/>
          <w:szCs w:val="22"/>
        </w:rPr>
        <w:t>98.4</w:t>
      </w:r>
      <w:r>
        <w:rPr>
          <w:rFonts w:ascii="SimHei" w:hAnsi="SimHei" w:cs="宋体" w:eastAsia="黑体"/>
          <w:color w:val="000080"/>
          <w:kern w:val="0"/>
          <w:sz w:val="22"/>
          <w:szCs w:val="22"/>
        </w:rPr>
        <w:t>万美元，相当于美国白领雇员平均年收入的三十倍和蓝领雇员平均年收入的</w:t>
      </w:r>
      <w:r>
        <w:rPr>
          <w:rFonts w:cs="宋体" w:ascii="SimHei" w:hAnsi="SimHei" w:eastAsia="黑体"/>
          <w:color w:val="000080"/>
          <w:kern w:val="0"/>
          <w:sz w:val="22"/>
          <w:szCs w:val="22"/>
        </w:rPr>
        <w:t>41</w:t>
      </w:r>
      <w:r>
        <w:rPr>
          <w:rFonts w:ascii="SimHei" w:hAnsi="SimHei" w:cs="宋体" w:eastAsia="黑体"/>
          <w:color w:val="000080"/>
          <w:kern w:val="0"/>
          <w:sz w:val="22"/>
          <w:szCs w:val="22"/>
        </w:rPr>
        <w:t>倍。</w:t>
      </w:r>
    </w:p>
    <w:p>
      <w:pPr>
        <w:pStyle w:val="Heading3"/>
        <w:snapToGrid w:val="false"/>
        <w:spacing w:lineRule="auto" w:line="360"/>
        <w:rPr>
          <w:rFonts w:ascii="黑体" w:hAnsi="黑体" w:eastAsia="黑体" w:cs="黑体"/>
          <w:color w:val="000080"/>
          <w:kern w:val="0"/>
          <w:sz w:val="24"/>
        </w:rPr>
      </w:pPr>
      <w:bookmarkStart w:id="45" w:name="__RefHeading___Toc26002318"/>
      <w:r>
        <w:rPr>
          <w:rFonts w:eastAsia="黑体" w:cs="黑体" w:ascii="SimHei" w:hAnsi="SimHei"/>
          <w:color w:val="000080"/>
          <w:kern w:val="0"/>
          <w:sz w:val="24"/>
        </w:rPr>
        <w:t xml:space="preserve">2.1.1.14 </w:t>
      </w:r>
      <w:hyperlink r:id="rId67" w:tgtFrame="_blank">
        <w:r>
          <w:rPr>
            <w:rStyle w:val="InternetLink"/>
            <w:rFonts w:ascii="黑体" w:hAnsi="黑体" w:cs="黑体" w:eastAsia="黑体"/>
            <w:color w:val="000080"/>
            <w:kern w:val="0"/>
            <w:sz w:val="24"/>
          </w:rPr>
          <w:t>工资扣缴表</w:t>
        </w:r>
      </w:hyperlink>
      <w:bookmarkEnd w:id="45"/>
      <w:r>
        <w:rPr>
          <w:rFonts w:ascii="SimHei" w:hAnsi="SimHei" w:cs="黑体" w:eastAsia="黑体"/>
          <w:color w:val="000080"/>
          <w:kern w:val="0"/>
          <w:sz w:val="24"/>
        </w:rPr>
        <w:t xml:space="preserve"> </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46" w:name="__RefHeading___Toc26002319"/>
      <w:r>
        <w:rPr>
          <w:rFonts w:eastAsia="黑体" w:cs="黑体" w:ascii="SimHei" w:hAnsi="SimHei"/>
          <w:color w:val="000080"/>
          <w:kern w:val="0"/>
          <w:sz w:val="24"/>
        </w:rPr>
        <w:t xml:space="preserve">2.1.1.15 </w:t>
      </w:r>
      <w:hyperlink r:id="rId69" w:tgtFrame="_blank">
        <w:r>
          <w:rPr>
            <w:rStyle w:val="InternetLink"/>
            <w:rFonts w:ascii="黑体" w:hAnsi="黑体" w:cs="黑体" w:eastAsia="黑体"/>
            <w:color w:val="000080"/>
            <w:kern w:val="0"/>
            <w:sz w:val="24"/>
          </w:rPr>
          <w:t>工资统计表</w:t>
        </w:r>
      </w:hyperlink>
      <w:bookmarkEnd w:id="46"/>
      <w:r>
        <w:rPr>
          <w:rFonts w:ascii="SimHei" w:hAnsi="SimHei" w:cs="黑体" w:eastAsia="黑体"/>
          <w:color w:val="000080"/>
          <w:kern w:val="0"/>
          <w:sz w:val="24"/>
        </w:rPr>
        <w:t xml:space="preserve"> </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47" w:name="__RefHeading___Toc26002320"/>
      <w:r>
        <w:rPr>
          <w:rFonts w:eastAsia="黑体" w:cs="黑体" w:ascii="SimHei" w:hAnsi="SimHei"/>
          <w:color w:val="000080"/>
          <w:kern w:val="0"/>
          <w:sz w:val="24"/>
        </w:rPr>
        <w:t xml:space="preserve">2.1.1.16 </w:t>
      </w:r>
      <w:hyperlink r:id="rId71" w:tgtFrame="_blank">
        <w:r>
          <w:rPr>
            <w:rStyle w:val="InternetLink"/>
            <w:rFonts w:ascii="黑体" w:hAnsi="黑体" w:cs="黑体" w:eastAsia="黑体"/>
            <w:color w:val="000080"/>
            <w:kern w:val="0"/>
            <w:sz w:val="24"/>
          </w:rPr>
          <w:t>工资预算表</w:t>
        </w:r>
      </w:hyperlink>
      <w:bookmarkEnd w:id="47"/>
      <w:r>
        <w:rPr>
          <w:rFonts w:ascii="SimHei" w:hAnsi="SimHei" w:cs="黑体" w:eastAsia="黑体"/>
          <w:color w:val="000080"/>
          <w:kern w:val="0"/>
          <w:sz w:val="24"/>
        </w:rPr>
        <w:t xml:space="preserve"> </w:t>
      </w:r>
    </w:p>
    <w:p>
      <w:pPr>
        <w:pStyle w:val="Normal"/>
        <w:widowControl/>
        <w:snapToGrid w:val="false"/>
        <w:spacing w:lineRule="auto" w:line="360" w:before="0" w:after="240"/>
        <w:jc w:val="start"/>
        <w:rPr>
          <w:rFonts w:ascii="宋体" w:hAnsi="宋体" w:cs="宋体"/>
          <w:color w:val="000080"/>
          <w:kern w:val="0"/>
          <w:sz w:val="22"/>
          <w:szCs w:val="22"/>
        </w:rPr>
      </w:pPr>
      <w:r>
        <w:rPr>
          <w:rFonts w:ascii="SimHei" w:hAnsi="SimHei" w:cs="宋体" w:eastAsia="黑体"/>
          <w:color w:val="000080"/>
          <w:kern w:val="0"/>
          <w:sz w:val="22"/>
          <w:szCs w:val="22"/>
        </w:rPr>
        <w:t>工资预算表是对未来一段时间里，通常是一年，员工数目与工资费用的预测。它可以供一个部门使用，也可以供整个公司所使用。</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48" w:name="__RefHeading___Toc26002321"/>
      <w:r>
        <w:rPr>
          <w:rFonts w:eastAsia="黑体" w:cs="黑体" w:ascii="SimHei" w:hAnsi="SimHei"/>
          <w:color w:val="000080"/>
          <w:kern w:val="0"/>
          <w:sz w:val="24"/>
        </w:rPr>
        <w:t xml:space="preserve">2.1.1.17 </w:t>
      </w:r>
      <w:hyperlink r:id="rId73" w:tgtFrame="_blank">
        <w:r>
          <w:rPr>
            <w:rStyle w:val="InternetLink"/>
            <w:rFonts w:ascii="黑体" w:hAnsi="黑体" w:cs="黑体" w:eastAsia="黑体"/>
            <w:color w:val="000080"/>
            <w:kern w:val="0"/>
            <w:sz w:val="24"/>
          </w:rPr>
          <w:t>工作出勤表</w:t>
        </w:r>
      </w:hyperlink>
      <w:bookmarkEnd w:id="48"/>
      <w:r>
        <w:rPr>
          <w:rFonts w:ascii="SimHei" w:hAnsi="SimHei" w:cs="黑体" w:eastAsia="黑体"/>
          <w:color w:val="000080"/>
          <w:kern w:val="0"/>
          <w:sz w:val="24"/>
        </w:rPr>
        <w:t xml:space="preserve"> </w:t>
      </w:r>
    </w:p>
    <w:p>
      <w:pPr>
        <w:pStyle w:val="Normal"/>
        <w:snapToGrid w:val="false"/>
        <w:spacing w:lineRule="auto" w:line="360"/>
        <w:rPr>
          <w:color w:val="000080"/>
          <w:sz w:val="22"/>
          <w:szCs w:val="22"/>
        </w:rPr>
      </w:pPr>
      <w:r>
        <w:rPr>
          <w:rFonts w:ascii="SimHei" w:hAnsi="SimHei" w:eastAsia="黑体"/>
          <w:color w:val="000080"/>
          <w:sz w:val="22"/>
          <w:szCs w:val="22"/>
        </w:rPr>
      </w:r>
    </w:p>
    <w:p>
      <w:pPr>
        <w:pStyle w:val="Heading3"/>
        <w:snapToGrid w:val="false"/>
        <w:spacing w:lineRule="auto" w:line="360"/>
        <w:rPr>
          <w:rFonts w:ascii="黑体" w:hAnsi="黑体" w:eastAsia="黑体" w:cs="黑体"/>
          <w:color w:val="000080"/>
          <w:kern w:val="0"/>
          <w:sz w:val="24"/>
        </w:rPr>
      </w:pPr>
      <w:bookmarkStart w:id="49" w:name="__RefHeading___Toc26002322"/>
      <w:r>
        <w:rPr>
          <w:rFonts w:eastAsia="黑体" w:cs="黑体" w:ascii="SimHei" w:hAnsi="SimHei"/>
          <w:color w:val="000080"/>
          <w:kern w:val="0"/>
          <w:sz w:val="24"/>
        </w:rPr>
        <w:t xml:space="preserve">2.1.1.18 </w:t>
      </w:r>
      <w:hyperlink r:id="rId75" w:tgtFrame="_blank">
        <w:r>
          <w:rPr>
            <w:rStyle w:val="InternetLink"/>
            <w:rFonts w:ascii="黑体" w:hAnsi="黑体" w:cs="黑体" w:eastAsia="黑体"/>
            <w:color w:val="000080"/>
            <w:kern w:val="0"/>
            <w:sz w:val="24"/>
          </w:rPr>
          <w:t>工资标准表</w:t>
        </w:r>
      </w:hyperlink>
      <w:bookmarkEnd w:id="49"/>
      <w:r>
        <w:rPr>
          <w:rFonts w:ascii="SimHei" w:hAnsi="SimHei" w:cs="黑体" w:eastAsia="黑体"/>
          <w:color w:val="000080"/>
          <w:kern w:val="0"/>
          <w:sz w:val="24"/>
        </w:rPr>
        <w:t xml:space="preserve"> </w:t>
      </w:r>
    </w:p>
    <w:p>
      <w:pPr>
        <w:pStyle w:val="Style12"/>
        <w:snapToGrid w:val="false"/>
        <w:spacing w:lineRule="auto" w:line="360"/>
        <w:jc w:val="both"/>
        <w:rPr>
          <w:color w:val="000080"/>
          <w:sz w:val="22"/>
          <w:szCs w:val="22"/>
        </w:rPr>
      </w:pPr>
      <w:r>
        <w:rPr>
          <w:rFonts w:ascii="SimHei" w:hAnsi="SimHei" w:eastAsia="黑体"/>
          <w:color w:val="000080"/>
          <w:sz w:val="22"/>
          <w:szCs w:val="22"/>
        </w:rPr>
      </w:r>
    </w:p>
    <w:p>
      <w:pPr>
        <w:pStyle w:val="Heading3"/>
        <w:snapToGrid w:val="false"/>
        <w:spacing w:lineRule="auto" w:line="360"/>
        <w:rPr>
          <w:rFonts w:ascii="黑体" w:hAnsi="黑体" w:eastAsia="黑体" w:cs="黑体"/>
          <w:color w:val="000080"/>
          <w:kern w:val="0"/>
          <w:sz w:val="24"/>
        </w:rPr>
      </w:pPr>
      <w:bookmarkStart w:id="50" w:name="__RefHeading___Toc26002323"/>
      <w:r>
        <w:rPr>
          <w:rFonts w:eastAsia="黑体" w:cs="黑体" w:ascii="SimHei" w:hAnsi="SimHei"/>
          <w:color w:val="000080"/>
          <w:kern w:val="0"/>
          <w:sz w:val="24"/>
        </w:rPr>
        <w:t xml:space="preserve">2.1.1.19 </w:t>
      </w:r>
      <w:hyperlink r:id="rId77" w:tgtFrame="_blank">
        <w:r>
          <w:rPr>
            <w:rStyle w:val="InternetLink"/>
            <w:rFonts w:ascii="黑体" w:hAnsi="黑体" w:cs="黑体" w:eastAsia="黑体"/>
            <w:color w:val="000080"/>
            <w:kern w:val="0"/>
            <w:sz w:val="24"/>
          </w:rPr>
          <w:t>员工工资调整表</w:t>
        </w:r>
      </w:hyperlink>
      <w:bookmarkEnd w:id="50"/>
      <w:r>
        <w:rPr>
          <w:rFonts w:ascii="SimHei" w:hAnsi="SimHei" w:cs="黑体" w:eastAsia="黑体"/>
          <w:color w:val="000080"/>
          <w:kern w:val="0"/>
          <w:sz w:val="24"/>
        </w:rPr>
        <w:t xml:space="preserve"> </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51" w:name="__RefHeading___Toc26002324"/>
      <w:r>
        <w:rPr>
          <w:rFonts w:eastAsia="黑体" w:cs="黑体" w:ascii="SimHei" w:hAnsi="SimHei"/>
          <w:color w:val="000080"/>
          <w:kern w:val="0"/>
          <w:sz w:val="24"/>
        </w:rPr>
        <w:t xml:space="preserve">2.1.1.20 </w:t>
      </w:r>
      <w:hyperlink r:id="rId79" w:tgtFrame="_blank">
        <w:r>
          <w:rPr>
            <w:rStyle w:val="InternetLink"/>
            <w:rFonts w:ascii="黑体" w:hAnsi="黑体" w:cs="黑体" w:eastAsia="黑体"/>
            <w:color w:val="000080"/>
            <w:kern w:val="0"/>
            <w:sz w:val="24"/>
          </w:rPr>
          <w:t>员工薪水调整表</w:t>
        </w:r>
      </w:hyperlink>
      <w:bookmarkEnd w:id="51"/>
      <w:r>
        <w:rPr>
          <w:rFonts w:ascii="SimHei" w:hAnsi="SimHei" w:cs="黑体" w:eastAsia="黑体"/>
          <w:color w:val="000080"/>
          <w:kern w:val="0"/>
          <w:sz w:val="24"/>
        </w:rPr>
        <w:t xml:space="preserve"> </w:t>
      </w:r>
    </w:p>
    <w:p>
      <w:pPr>
        <w:pStyle w:val="Normal"/>
        <w:widowControl/>
        <w:snapToGrid w:val="false"/>
        <w:spacing w:lineRule="auto" w:line="360" w:before="0" w:after="240"/>
        <w:jc w:val="start"/>
        <w:rPr>
          <w:rFonts w:ascii="宋体" w:hAnsi="宋体" w:cs="宋体"/>
          <w:color w:val="000080"/>
          <w:kern w:val="0"/>
          <w:sz w:val="22"/>
          <w:szCs w:val="22"/>
        </w:rPr>
      </w:pPr>
      <w:r>
        <w:rPr>
          <w:rFonts w:ascii="SimHei" w:hAnsi="SimHei" w:cs="宋体" w:eastAsia="黑体"/>
          <w:color w:val="000080"/>
          <w:kern w:val="0"/>
          <w:sz w:val="22"/>
          <w:szCs w:val="22"/>
        </w:rPr>
        <w:t>员工薪水调整表包括了员工薪水的调整情况，同时还包括了拟定的加薪情况。该表一般是在每年员工评定工作结束后进行编制的。</w:t>
      </w:r>
      <w:r>
        <w:rPr>
          <w:rFonts w:cs="宋体" w:ascii="SimHei" w:hAnsi="SimHei" w:eastAsia="黑体"/>
          <w:color w:val="000080"/>
          <w:kern w:val="0"/>
          <w:sz w:val="22"/>
          <w:szCs w:val="22"/>
        </w:rPr>
        <w:br/>
      </w:r>
      <w:r>
        <w:rPr>
          <w:rFonts w:ascii="SimHei" w:hAnsi="SimHei" w:cs="宋体" w:eastAsia="黑体"/>
          <w:color w:val="000080"/>
          <w:kern w:val="0"/>
          <w:sz w:val="22"/>
          <w:szCs w:val="22"/>
        </w:rPr>
        <w:t>填写这种表格要坚持实事求是，对于拟定的加薪提出清楚明确、容易理解的合理理由。在“加薪理由”及“备注”栏目中，使用要点说明的方式是很有帮助的。</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52" w:name="__RefHeading___Toc26002325"/>
      <w:r>
        <w:rPr>
          <w:rFonts w:eastAsia="黑体" w:cs="黑体" w:ascii="SimHei" w:hAnsi="SimHei"/>
          <w:color w:val="000080"/>
          <w:kern w:val="0"/>
          <w:sz w:val="24"/>
        </w:rPr>
        <w:t xml:space="preserve">2.1.1.21 </w:t>
      </w:r>
      <w:hyperlink r:id="rId81" w:tgtFrame="_blank">
        <w:r>
          <w:rPr>
            <w:rStyle w:val="InternetLink"/>
            <w:rFonts w:ascii="黑体" w:hAnsi="黑体" w:cs="黑体" w:eastAsia="黑体"/>
            <w:color w:val="000080"/>
            <w:kern w:val="0"/>
            <w:sz w:val="24"/>
          </w:rPr>
          <w:t>公司薪水调整表</w:t>
        </w:r>
      </w:hyperlink>
      <w:bookmarkEnd w:id="52"/>
      <w:r>
        <w:rPr>
          <w:rFonts w:ascii="SimHei" w:hAnsi="SimHei" w:cs="黑体" w:eastAsia="黑体"/>
          <w:color w:val="000080"/>
          <w:kern w:val="0"/>
          <w:sz w:val="24"/>
        </w:rPr>
        <w:t xml:space="preserve"> </w:t>
      </w:r>
    </w:p>
    <w:p>
      <w:pPr>
        <w:pStyle w:val="Normal"/>
        <w:widowControl/>
        <w:snapToGrid w:val="false"/>
        <w:spacing w:lineRule="auto" w:line="360" w:before="0" w:after="240"/>
        <w:ind w:firstLine="440"/>
        <w:jc w:val="start"/>
        <w:rPr>
          <w:rFonts w:ascii="宋体" w:hAnsi="宋体" w:cs="宋体"/>
          <w:color w:val="000080"/>
          <w:kern w:val="0"/>
          <w:sz w:val="22"/>
          <w:szCs w:val="22"/>
        </w:rPr>
      </w:pPr>
      <w:r>
        <w:rPr>
          <w:rFonts w:ascii="SimHei" w:hAnsi="SimHei" w:cs="宋体" w:eastAsia="黑体"/>
          <w:color w:val="000080"/>
          <w:kern w:val="0"/>
          <w:sz w:val="22"/>
          <w:szCs w:val="22"/>
        </w:rPr>
        <w:t>公司薪水调整表用于对每一个部门当前的和预计的工资总额进行概括，它常常是在编制下一年的公司工资预算表之前或同时进行编制的。</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填写这张表格相当容易，在第一个栏目下，需要公司所有的科室情况，以便于比较和进一步分析。对于其余</w:t>
      </w:r>
      <w:r>
        <w:rPr>
          <w:rFonts w:cs="宋体" w:ascii="SimHei" w:hAnsi="SimHei" w:eastAsia="黑体"/>
          <w:color w:val="000080"/>
          <w:kern w:val="0"/>
          <w:sz w:val="22"/>
          <w:szCs w:val="22"/>
        </w:rPr>
        <w:t>7</w:t>
      </w:r>
      <w:r>
        <w:rPr>
          <w:rFonts w:ascii="SimHei" w:hAnsi="SimHei" w:cs="宋体" w:eastAsia="黑体"/>
          <w:color w:val="000080"/>
          <w:kern w:val="0"/>
          <w:sz w:val="22"/>
          <w:szCs w:val="22"/>
        </w:rPr>
        <w:t>个栏目，只要深入研究了其它文件，如部门薪水调整表就可以填写出来。要避免在最后一栏中发表个人的主管意见。</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53" w:name="__RefHeading___Toc26002326"/>
      <w:r>
        <w:rPr>
          <w:rFonts w:eastAsia="黑体" w:cs="黑体" w:ascii="SimHei" w:hAnsi="SimHei"/>
          <w:color w:val="000080"/>
          <w:kern w:val="0"/>
          <w:sz w:val="24"/>
        </w:rPr>
        <w:t xml:space="preserve">2.1.1.22 </w:t>
      </w:r>
      <w:hyperlink r:id="rId84" w:tgtFrame="_blank">
        <w:r>
          <w:rPr>
            <w:rStyle w:val="InternetLink"/>
            <w:rFonts w:ascii="黑体" w:hAnsi="黑体" w:cs="黑体" w:eastAsia="黑体"/>
            <w:color w:val="000080"/>
            <w:kern w:val="0"/>
            <w:sz w:val="24"/>
          </w:rPr>
          <w:t>工资表（一）</w:t>
        </w:r>
      </w:hyperlink>
      <w:bookmarkEnd w:id="53"/>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单位 　　　　月份 　　页</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总经理　　　　　 经理　　　　　 会计　　　　 填表</w:t>
      </w:r>
    </w:p>
    <w:p>
      <w:pPr>
        <w:pStyle w:val="Heading3"/>
        <w:snapToGrid w:val="false"/>
        <w:spacing w:lineRule="auto" w:line="360"/>
        <w:rPr>
          <w:rFonts w:ascii="黑体" w:hAnsi="黑体" w:eastAsia="黑体" w:cs="黑体"/>
          <w:color w:val="000080"/>
          <w:kern w:val="0"/>
          <w:sz w:val="24"/>
        </w:rPr>
      </w:pPr>
      <w:bookmarkStart w:id="54" w:name="__RefHeading___Toc26002327"/>
      <w:r>
        <w:rPr>
          <w:rFonts w:eastAsia="黑体" w:cs="黑体" w:ascii="SimHei" w:hAnsi="SimHei"/>
          <w:color w:val="000080"/>
          <w:kern w:val="0"/>
          <w:sz w:val="24"/>
        </w:rPr>
        <w:t xml:space="preserve">2.1.1.23 </w:t>
      </w:r>
      <w:hyperlink r:id="rId86" w:tgtFrame="_blank">
        <w:r>
          <w:rPr>
            <w:rStyle w:val="InternetLink"/>
            <w:rFonts w:ascii="黑体" w:hAnsi="黑体" w:cs="黑体" w:eastAsia="黑体"/>
            <w:color w:val="000080"/>
            <w:kern w:val="0"/>
            <w:sz w:val="24"/>
          </w:rPr>
          <w:t>工资表（二）</w:t>
        </w:r>
      </w:hyperlink>
      <w:bookmarkEnd w:id="54"/>
      <w:r>
        <w:rPr>
          <w:rFonts w:ascii="SimHei" w:hAnsi="SimHei" w:cs="黑体" w:eastAsia="黑体"/>
          <w:color w:val="000080"/>
          <w:kern w:val="0"/>
          <w:sz w:val="24"/>
        </w:rPr>
        <w:t xml:space="preserve"> </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ascii="SimHei" w:hAnsi="SimHei" w:cs="宋体" w:eastAsia="黑体"/>
          <w:color w:val="000080"/>
          <w:kern w:val="0"/>
          <w:sz w:val="22"/>
          <w:szCs w:val="22"/>
        </w:rPr>
        <w:t xml:space="preserve">董事长　　</w:t>
      </w:r>
    </w:p>
    <w:p>
      <w:pPr>
        <w:pStyle w:val="Heading3"/>
        <w:snapToGrid w:val="false"/>
        <w:spacing w:lineRule="auto" w:line="360"/>
        <w:rPr>
          <w:rFonts w:ascii="黑体" w:hAnsi="黑体" w:eastAsia="黑体" w:cs="黑体"/>
          <w:color w:val="000080"/>
          <w:kern w:val="0"/>
          <w:sz w:val="24"/>
        </w:rPr>
      </w:pPr>
      <w:bookmarkStart w:id="55" w:name="__RefHeading___Toc26002328"/>
      <w:r>
        <w:rPr>
          <w:rFonts w:eastAsia="黑体" w:cs="黑体" w:ascii="SimHei" w:hAnsi="SimHei"/>
          <w:color w:val="000080"/>
          <w:kern w:val="0"/>
          <w:sz w:val="24"/>
        </w:rPr>
        <w:t xml:space="preserve">2.1.1.24 </w:t>
      </w:r>
      <w:hyperlink r:id="rId88" w:tgtFrame="_blank">
        <w:r>
          <w:rPr>
            <w:rStyle w:val="InternetLink"/>
            <w:rFonts w:ascii="黑体" w:hAnsi="黑体" w:cs="黑体" w:eastAsia="黑体"/>
            <w:color w:val="000080"/>
            <w:kern w:val="0"/>
            <w:sz w:val="24"/>
          </w:rPr>
          <w:t>工资调整表（一）</w:t>
        </w:r>
      </w:hyperlink>
      <w:bookmarkEnd w:id="55"/>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部门</w:t>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 xml:space="preserve">　　　年 　月 　日填　　 </w:t>
      </w:r>
      <w:r>
        <w:rPr>
          <w:rFonts w:cs="宋体" w:ascii="SimHei" w:hAnsi="SimHei" w:eastAsia="黑体"/>
          <w:color w:val="000080"/>
          <w:kern w:val="0"/>
          <w:sz w:val="22"/>
          <w:szCs w:val="22"/>
        </w:rPr>
        <w:t>NO.</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56" w:name="__RefHeading___Toc26002329"/>
      <w:r>
        <w:rPr>
          <w:rFonts w:eastAsia="黑体" w:cs="黑体" w:ascii="SimHei" w:hAnsi="SimHei"/>
          <w:color w:val="000080"/>
          <w:kern w:val="0"/>
          <w:sz w:val="24"/>
        </w:rPr>
        <w:t xml:space="preserve">2.1.1.25 </w:t>
      </w:r>
      <w:hyperlink r:id="rId90" w:tgtFrame="_blank">
        <w:r>
          <w:rPr>
            <w:rStyle w:val="InternetLink"/>
            <w:rFonts w:ascii="黑体" w:hAnsi="黑体" w:cs="黑体" w:eastAsia="黑体"/>
            <w:color w:val="000080"/>
            <w:kern w:val="0"/>
            <w:sz w:val="24"/>
          </w:rPr>
          <w:t>工资调整表（二）</w:t>
        </w:r>
      </w:hyperlink>
      <w:bookmarkEnd w:id="56"/>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年 月 日 编号</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57" w:name="__RefHeading___Toc26002330"/>
      <w:bookmarkEnd w:id="57"/>
      <w:r>
        <w:rPr>
          <w:rFonts w:eastAsia="黑体" w:cs="黑体" w:ascii="SimHei" w:hAnsi="SimHei"/>
          <w:color w:val="000080"/>
          <w:kern w:val="0"/>
          <w:sz w:val="24"/>
        </w:rPr>
        <w:t xml:space="preserve">2.1.1.26 </w:t>
      </w:r>
      <w:hyperlink r:id="rId92" w:tgtFrame="_blank">
        <w:r>
          <w:rPr>
            <w:rStyle w:val="InternetLink"/>
            <w:rFonts w:ascii="黑体" w:hAnsi="黑体" w:cs="黑体" w:eastAsia="黑体"/>
            <w:color w:val="000080"/>
            <w:kern w:val="0"/>
            <w:sz w:val="24"/>
          </w:rPr>
          <w:t>工资分析表</w:t>
        </w:r>
      </w:hyperlink>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年 　月份 　页次</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ascii="SimHei" w:hAnsi="SimHei" w:eastAsia="黑体"/>
          <w:color w:val="000080"/>
        </w:rPr>
      </w:r>
    </w:p>
    <w:p>
      <w:pPr>
        <w:pStyle w:val="Heading3"/>
        <w:snapToGrid w:val="false"/>
        <w:spacing w:lineRule="auto" w:line="360"/>
        <w:jc w:val="center"/>
        <w:rPr>
          <w:rFonts w:ascii="黑体" w:hAnsi="黑体" w:eastAsia="黑体" w:cs="黑体"/>
          <w:color w:val="000080"/>
          <w:kern w:val="0"/>
          <w:sz w:val="24"/>
        </w:rPr>
      </w:pPr>
      <w:bookmarkStart w:id="58" w:name="__RefHeading___Toc26002331"/>
      <w:bookmarkEnd w:id="58"/>
      <w:r>
        <w:rPr>
          <w:rFonts w:ascii="SimHei" w:hAnsi="SimHei" w:cs="黑体" w:eastAsia="黑体"/>
          <w:color w:val="000080"/>
          <w:kern w:val="0"/>
          <w:sz w:val="24"/>
        </w:rPr>
        <w:t>第二</w:t>
      </w:r>
      <w:r>
        <w:rPr>
          <w:rFonts w:ascii="SimHei" w:hAnsi="SimHei" w:cs="黑体" w:eastAsia="黑体"/>
          <w:color w:val="000080"/>
          <w:kern w:val="0"/>
          <w:sz w:val="24"/>
        </w:rPr>
        <w:t xml:space="preserve">讲  </w:t>
      </w:r>
      <w:hyperlink r:id="rId94">
        <w:r>
          <w:rPr>
            <w:rStyle w:val="InternetLink"/>
            <w:rFonts w:ascii="黑体" w:hAnsi="黑体" w:cs="黑体" w:eastAsia="黑体"/>
            <w:color w:val="000080"/>
            <w:kern w:val="0"/>
            <w:sz w:val="24"/>
            <w:u w:val="none"/>
          </w:rPr>
          <w:t>绩效工资制度</w:t>
        </w:r>
      </w:hyperlink>
    </w:p>
    <w:p>
      <w:pPr>
        <w:pStyle w:val="Heading3"/>
        <w:snapToGrid w:val="false"/>
        <w:spacing w:lineRule="auto" w:line="360"/>
        <w:rPr>
          <w:rFonts w:ascii="黑体" w:hAnsi="黑体" w:eastAsia="黑体" w:cs="黑体"/>
          <w:color w:val="000080"/>
          <w:kern w:val="0"/>
          <w:sz w:val="24"/>
          <w:szCs w:val="18"/>
        </w:rPr>
      </w:pPr>
      <w:bookmarkStart w:id="59" w:name="__RefHeading___Toc26002332"/>
      <w:r>
        <w:rPr>
          <w:rFonts w:eastAsia="黑体" w:cs="黑体" w:ascii="SimHei" w:hAnsi="SimHei"/>
          <w:color w:val="000080"/>
          <w:kern w:val="0"/>
          <w:sz w:val="24"/>
          <w:szCs w:val="18"/>
        </w:rPr>
        <w:t xml:space="preserve">2.1.2.1  </w:t>
      </w:r>
      <w:hyperlink r:id="rId95" w:tgtFrame="_blank">
        <w:r>
          <w:rPr>
            <w:rStyle w:val="InternetLink"/>
            <w:rFonts w:ascii="黑体" w:hAnsi="黑体" w:cs="黑体" w:eastAsia="黑体"/>
            <w:color w:val="000080"/>
            <w:kern w:val="0"/>
            <w:sz w:val="24"/>
          </w:rPr>
          <w:t>绩效工资制度</w:t>
        </w:r>
      </w:hyperlink>
      <w:bookmarkEnd w:id="59"/>
      <w:r>
        <w:rPr>
          <w:rFonts w:ascii="SimHei" w:hAnsi="SimHei" w:cs="黑体" w:eastAsia="黑体"/>
          <w:color w:val="000080"/>
          <w:kern w:val="0"/>
          <w:sz w:val="24"/>
          <w:szCs w:val="18"/>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绩效工资制度的前身是计件工资，但它不是简单意义上的工资与产品数量挂钩的工资形式，而是建立在科学的工资标准和管理程序基础上的工资体系。它的基本特征是将雇员的薪酬收入与个人业绩挂钩。业绩是一个综合的概念，比产品的数量和质量内涵更为宽泛，它不仅包括产品数量和质量，还包括雇员对企业其他贡献。企业支付给雇员的业绩工资虽然也包括基本工资、奖金和福利等几项主要内容，但各自之间不是独立的，而是有机的结合在一起。根据美国</w:t>
      </w:r>
      <w:r>
        <w:rPr>
          <w:rFonts w:cs="宋体" w:ascii="SimHei" w:hAnsi="SimHei" w:eastAsia="黑体"/>
          <w:color w:val="000080"/>
          <w:kern w:val="0"/>
          <w:sz w:val="22"/>
          <w:szCs w:val="22"/>
        </w:rPr>
        <w:t>1991</w:t>
      </w:r>
      <w:r>
        <w:rPr>
          <w:rFonts w:ascii="SimHei" w:hAnsi="SimHei" w:cs="宋体" w:eastAsia="黑体"/>
          <w:color w:val="000080"/>
          <w:kern w:val="0"/>
          <w:sz w:val="22"/>
          <w:szCs w:val="22"/>
        </w:rPr>
        <w:t>年《财富》杂志对</w:t>
      </w:r>
      <w:r>
        <w:rPr>
          <w:rFonts w:cs="宋体" w:ascii="SimHei" w:hAnsi="SimHei" w:eastAsia="黑体"/>
          <w:color w:val="000080"/>
          <w:kern w:val="0"/>
          <w:sz w:val="22"/>
          <w:szCs w:val="22"/>
        </w:rPr>
        <w:t>500</w:t>
      </w:r>
      <w:r>
        <w:rPr>
          <w:rFonts w:ascii="SimHei" w:hAnsi="SimHei" w:cs="宋体" w:eastAsia="黑体"/>
          <w:color w:val="000080"/>
          <w:kern w:val="0"/>
          <w:sz w:val="22"/>
          <w:szCs w:val="22"/>
        </w:rPr>
        <w:t>家公司的排名，</w:t>
      </w:r>
      <w:r>
        <w:rPr>
          <w:rFonts w:cs="宋体" w:ascii="SimHei" w:hAnsi="SimHei" w:eastAsia="黑体"/>
          <w:color w:val="000080"/>
          <w:kern w:val="0"/>
          <w:sz w:val="22"/>
          <w:szCs w:val="22"/>
        </w:rPr>
        <w:t>35%</w:t>
      </w:r>
      <w:r>
        <w:rPr>
          <w:rFonts w:ascii="SimHei" w:hAnsi="SimHei" w:cs="宋体" w:eastAsia="黑体"/>
          <w:color w:val="000080"/>
          <w:kern w:val="0"/>
          <w:sz w:val="22"/>
          <w:szCs w:val="22"/>
        </w:rPr>
        <w:t>的企业实行了以绩效为基础的工资制度，而在</w:t>
      </w:r>
      <w:r>
        <w:rPr>
          <w:rFonts w:cs="宋体" w:ascii="SimHei" w:hAnsi="SimHei" w:eastAsia="黑体"/>
          <w:color w:val="000080"/>
          <w:kern w:val="0"/>
          <w:sz w:val="22"/>
          <w:szCs w:val="22"/>
        </w:rPr>
        <w:t>10</w:t>
      </w:r>
      <w:r>
        <w:rPr>
          <w:rFonts w:ascii="SimHei" w:hAnsi="SimHei" w:cs="宋体" w:eastAsia="黑体"/>
          <w:color w:val="000080"/>
          <w:kern w:val="0"/>
          <w:sz w:val="22"/>
          <w:szCs w:val="22"/>
        </w:rPr>
        <w:t>年以前，仅有</w:t>
      </w:r>
      <w:r>
        <w:rPr>
          <w:rFonts w:cs="宋体" w:ascii="SimHei" w:hAnsi="SimHei" w:eastAsia="黑体"/>
          <w:color w:val="000080"/>
          <w:kern w:val="0"/>
          <w:sz w:val="22"/>
          <w:szCs w:val="22"/>
        </w:rPr>
        <w:t>7%</w:t>
      </w:r>
      <w:r>
        <w:rPr>
          <w:rFonts w:ascii="SimHei" w:hAnsi="SimHei" w:cs="宋体" w:eastAsia="黑体"/>
          <w:color w:val="000080"/>
          <w:kern w:val="0"/>
          <w:sz w:val="22"/>
          <w:szCs w:val="22"/>
        </w:rPr>
        <w:t>的企业实行这种办法。</w:t>
      </w:r>
      <w:r>
        <w:rPr>
          <w:rFonts w:cs="宋体" w:ascii="SimHei" w:hAnsi="SimHei" w:eastAsia="黑体"/>
          <w:color w:val="000080"/>
          <w:kern w:val="0"/>
          <w:sz w:val="22"/>
          <w:szCs w:val="22"/>
        </w:rPr>
        <w:br/>
      </w:r>
      <w:r>
        <w:rPr>
          <w:rFonts w:ascii="SimHei" w:hAnsi="SimHei" w:cs="宋体" w:eastAsia="黑体"/>
          <w:color w:val="000080"/>
          <w:kern w:val="0"/>
          <w:sz w:val="22"/>
          <w:szCs w:val="22"/>
        </w:rPr>
        <w:t>一、 基本特点</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与传统工资制相比，绩效工资制的主要特点；一是有利于雇员工资与可量化的业绩挂钩，将激励机制融于企业目标和个人业绩的联系之中；二是有利于工资向业绩优秀者倾斜，提高企业效率和节省工资成本；三是有利于突出团队精神和企业形象，增大激励力度和雇员的凝聚力。</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绩效工资体系的不完善之处和负面影响主要是：容易导致对绩优者的奖励有方，对绩劣者约束欠缺的现象，而且在对绩优者奖励幅度过大的情况下，容易造成一些雇员瞒报业绩的行为，因此，对雇员业绩的准确评估和有效监督是绩效工资实施的关键。</w:t>
      </w:r>
      <w:r>
        <w:rPr>
          <w:rFonts w:cs="宋体" w:ascii="SimHei" w:hAnsi="SimHei" w:eastAsia="黑体"/>
          <w:color w:val="000080"/>
          <w:kern w:val="0"/>
          <w:sz w:val="22"/>
          <w:szCs w:val="22"/>
        </w:rPr>
        <w:br/>
      </w:r>
      <w:r>
        <w:rPr>
          <w:rFonts w:ascii="SimHei" w:hAnsi="SimHei" w:cs="宋体" w:eastAsia="黑体"/>
          <w:color w:val="000080"/>
          <w:kern w:val="0"/>
          <w:sz w:val="22"/>
          <w:szCs w:val="22"/>
        </w:rPr>
        <w:t>二、 主要内容</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绩效工资的计量基础是雇员个人的工作业绩，因此，业绩评估是绩效工资的核心。工作业绩评估手段可以分为正式体系和非正式体系，非正式体系主要是依靠管理人员对雇员工作的个人主观判断；正式体系建立在完整的评估系统之上，强调评估的客观性。</w:t>
      </w:r>
      <w:r>
        <w:rPr>
          <w:rFonts w:cs="宋体" w:ascii="SimHei" w:hAnsi="SimHei" w:eastAsia="黑体"/>
          <w:color w:val="000080"/>
          <w:kern w:val="0"/>
          <w:sz w:val="22"/>
          <w:szCs w:val="22"/>
        </w:rPr>
        <w:br/>
      </w:r>
      <w:r>
        <w:rPr>
          <w:rFonts w:ascii="SimHei" w:hAnsi="SimHei" w:cs="宋体" w:eastAsia="黑体"/>
          <w:color w:val="000080"/>
          <w:kern w:val="0"/>
          <w:sz w:val="22"/>
          <w:szCs w:val="22"/>
        </w:rPr>
        <w:t>（一） 评估目标及其制订原则</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业绩评估的目的不仅是为付给雇员合理的劳动报酬提供依据，更重要的是发挥雇员个人的能力和创造性，达到雇员个人发展目标与企业发展目标的一致。因此，制定切实可行的评估目标是绩效工资的基础，在评估目标确定中，要遵守以下原则：</w:t>
      </w:r>
      <w:r>
        <w:rPr>
          <w:rFonts w:cs="宋体" w:ascii="SimHei" w:hAnsi="SimHei" w:eastAsia="黑体"/>
          <w:color w:val="000080"/>
          <w:kern w:val="0"/>
          <w:sz w:val="22"/>
          <w:szCs w:val="22"/>
        </w:rPr>
        <w:br/>
        <w:t>1</w:t>
      </w:r>
      <w:r>
        <w:rPr>
          <w:rFonts w:ascii="SimHei" w:hAnsi="SimHei" w:cs="宋体" w:eastAsia="黑体"/>
          <w:color w:val="000080"/>
          <w:kern w:val="0"/>
          <w:sz w:val="22"/>
          <w:szCs w:val="22"/>
        </w:rPr>
        <w:t>、 雇员对评估目标一定要接受认可，业绩评估目标一定要在上下级之间，主管和雇员之间充分交流的基础上制定；</w:t>
      </w:r>
      <w:r>
        <w:rPr>
          <w:rFonts w:cs="宋体" w:ascii="SimHei" w:hAnsi="SimHei" w:eastAsia="黑体"/>
          <w:color w:val="000080"/>
          <w:kern w:val="0"/>
          <w:sz w:val="22"/>
          <w:szCs w:val="22"/>
        </w:rPr>
        <w:br/>
        <w:t>2</w:t>
      </w:r>
      <w:r>
        <w:rPr>
          <w:rFonts w:ascii="SimHei" w:hAnsi="SimHei" w:cs="宋体" w:eastAsia="黑体"/>
          <w:color w:val="000080"/>
          <w:kern w:val="0"/>
          <w:sz w:val="22"/>
          <w:szCs w:val="22"/>
        </w:rPr>
        <w:t>、 业绩测量手段要可靠、公正和客观，评估后，要将规划业绩和实际业绩的差距及时反映给被评估者，达到及时沟通的目的；</w:t>
      </w:r>
      <w:r>
        <w:rPr>
          <w:rFonts w:cs="宋体" w:ascii="SimHei" w:hAnsi="SimHei" w:eastAsia="黑体"/>
          <w:color w:val="000080"/>
          <w:kern w:val="0"/>
          <w:sz w:val="22"/>
          <w:szCs w:val="22"/>
        </w:rPr>
        <w:br/>
        <w:t>3</w:t>
      </w:r>
      <w:r>
        <w:rPr>
          <w:rFonts w:ascii="SimHei" w:hAnsi="SimHei" w:cs="宋体" w:eastAsia="黑体"/>
          <w:color w:val="000080"/>
          <w:kern w:val="0"/>
          <w:sz w:val="22"/>
          <w:szCs w:val="22"/>
        </w:rPr>
        <w:t>、 对非业绩优秀者，要帮助和监督被评估者制订完善的计划，根据计划有针对性的进行培训，或提供改进的条件，达到鞭策后进的目的；</w:t>
      </w:r>
      <w:r>
        <w:rPr>
          <w:rFonts w:cs="宋体" w:ascii="SimHei" w:hAnsi="SimHei" w:eastAsia="黑体"/>
          <w:color w:val="000080"/>
          <w:kern w:val="0"/>
          <w:sz w:val="22"/>
          <w:szCs w:val="22"/>
        </w:rPr>
        <w:br/>
        <w:t>4</w:t>
      </w:r>
      <w:r>
        <w:rPr>
          <w:rFonts w:ascii="SimHei" w:hAnsi="SimHei" w:cs="宋体" w:eastAsia="黑体"/>
          <w:color w:val="000080"/>
          <w:kern w:val="0"/>
          <w:sz w:val="22"/>
          <w:szCs w:val="22"/>
        </w:rPr>
        <w:t>、 对业绩优秀者，不仅要给予外在奖励（增加收入），还要给予内在奖励（提供晋升和发展机会），从内外两方面鼓励优秀者为企业做出更大的贡献。</w:t>
      </w:r>
      <w:r>
        <w:rPr>
          <w:rFonts w:cs="宋体" w:ascii="SimHei" w:hAnsi="SimHei" w:eastAsia="黑体"/>
          <w:color w:val="000080"/>
          <w:kern w:val="0"/>
          <w:sz w:val="22"/>
          <w:szCs w:val="22"/>
        </w:rPr>
        <w:br/>
      </w:r>
      <w:r>
        <w:rPr>
          <w:rFonts w:ascii="SimHei" w:hAnsi="SimHei" w:cs="宋体" w:eastAsia="黑体"/>
          <w:color w:val="000080"/>
          <w:kern w:val="0"/>
          <w:sz w:val="22"/>
          <w:szCs w:val="22"/>
        </w:rPr>
        <w:t>（二） 业绩要素</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业绩评估要选择一些有代表性的业绩要素，这些要素能够全面、客观的反映被评估者的业绩，也利于评估者做出公正的评价。不同企业在业绩要素的选择上，侧重不同，现推荐英国伦敦收入资料局（</w:t>
      </w:r>
      <w:r>
        <w:rPr>
          <w:rFonts w:cs="宋体" w:ascii="SimHei" w:hAnsi="SimHei" w:eastAsia="黑体"/>
          <w:color w:val="000080"/>
          <w:kern w:val="0"/>
          <w:sz w:val="22"/>
          <w:szCs w:val="22"/>
        </w:rPr>
        <w:t>Income Data Services</w:t>
      </w:r>
      <w:r>
        <w:rPr>
          <w:rFonts w:ascii="SimHei" w:hAnsi="SimHei" w:cs="宋体" w:eastAsia="黑体"/>
          <w:color w:val="000080"/>
          <w:kern w:val="0"/>
          <w:sz w:val="22"/>
          <w:szCs w:val="22"/>
        </w:rPr>
        <w:t>）</w:t>
      </w:r>
      <w:r>
        <w:rPr>
          <w:rFonts w:cs="宋体" w:ascii="SimHei" w:hAnsi="SimHei" w:eastAsia="黑体"/>
          <w:color w:val="000080"/>
          <w:kern w:val="0"/>
          <w:sz w:val="22"/>
          <w:szCs w:val="22"/>
        </w:rPr>
        <w:t>1989</w:t>
      </w:r>
      <w:r>
        <w:rPr>
          <w:rFonts w:ascii="SimHei" w:hAnsi="SimHei" w:cs="宋体" w:eastAsia="黑体"/>
          <w:color w:val="000080"/>
          <w:kern w:val="0"/>
          <w:sz w:val="22"/>
          <w:szCs w:val="22"/>
        </w:rPr>
        <w:t>年做的一项研究，将使用频率最高的业绩要素筛选如下：</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ind w:firstLine="440"/>
        <w:rPr>
          <w:color w:val="000080"/>
        </w:rPr>
      </w:pPr>
      <w:r>
        <w:rPr>
          <w:rFonts w:ascii="SimHei" w:hAnsi="SimHei" w:cs="宋体" w:eastAsia="黑体"/>
          <w:color w:val="000080"/>
          <w:kern w:val="0"/>
          <w:sz w:val="22"/>
          <w:szCs w:val="22"/>
        </w:rPr>
        <w:t>此外，在业绩要素的选择上要注意：（</w:t>
      </w:r>
      <w:r>
        <w:rPr>
          <w:rFonts w:cs="宋体" w:ascii="SimHei" w:hAnsi="SimHei" w:eastAsia="黑体"/>
          <w:color w:val="000080"/>
          <w:kern w:val="0"/>
          <w:sz w:val="22"/>
          <w:szCs w:val="22"/>
        </w:rPr>
        <w:t>1</w:t>
      </w:r>
      <w:r>
        <w:rPr>
          <w:rFonts w:ascii="SimHei" w:hAnsi="SimHei" w:cs="宋体" w:eastAsia="黑体"/>
          <w:color w:val="000080"/>
          <w:kern w:val="0"/>
          <w:sz w:val="22"/>
          <w:szCs w:val="22"/>
        </w:rPr>
        <w:t>）要和评估方式相结合；（</w:t>
      </w:r>
      <w:r>
        <w:rPr>
          <w:rFonts w:cs="宋体" w:ascii="SimHei" w:hAnsi="SimHei" w:eastAsia="黑体"/>
          <w:color w:val="000080"/>
          <w:kern w:val="0"/>
          <w:sz w:val="22"/>
          <w:szCs w:val="22"/>
        </w:rPr>
        <w:t>2</w:t>
      </w:r>
      <w:r>
        <w:rPr>
          <w:rFonts w:ascii="SimHei" w:hAnsi="SimHei" w:cs="宋体" w:eastAsia="黑体"/>
          <w:color w:val="000080"/>
          <w:kern w:val="0"/>
          <w:sz w:val="22"/>
          <w:szCs w:val="22"/>
        </w:rPr>
        <w:t>）避免选择一些与工作关系不大，纯属个人特点和行为的要素；（</w:t>
      </w:r>
      <w:r>
        <w:rPr>
          <w:rFonts w:cs="宋体" w:ascii="SimHei" w:hAnsi="SimHei" w:eastAsia="黑体"/>
          <w:color w:val="000080"/>
          <w:kern w:val="0"/>
          <w:sz w:val="22"/>
          <w:szCs w:val="22"/>
        </w:rPr>
        <w:t>3</w:t>
      </w:r>
      <w:r>
        <w:rPr>
          <w:rFonts w:ascii="SimHei" w:hAnsi="SimHei" w:cs="宋体" w:eastAsia="黑体"/>
          <w:color w:val="000080"/>
          <w:kern w:val="0"/>
          <w:sz w:val="22"/>
          <w:szCs w:val="22"/>
        </w:rPr>
        <w:t>）培养关注业绩评估的文化氛围，尽管业绩评估的作用不仅限于工资发放，最终目标是为了激励雇员实现企业目标的积极性和创造性。</w:t>
      </w:r>
      <w:r>
        <w:rPr>
          <w:rFonts w:cs="宋体" w:ascii="SimHei" w:hAnsi="SimHei" w:eastAsia="黑体"/>
          <w:color w:val="000080"/>
          <w:kern w:val="0"/>
          <w:sz w:val="22"/>
          <w:szCs w:val="22"/>
        </w:rPr>
        <w:br/>
      </w:r>
      <w:r>
        <w:rPr>
          <w:rFonts w:ascii="SimHei" w:hAnsi="SimHei" w:cs="宋体" w:eastAsia="黑体"/>
          <w:color w:val="000080"/>
          <w:kern w:val="0"/>
          <w:sz w:val="22"/>
          <w:szCs w:val="22"/>
        </w:rPr>
        <w:t>（三） 评估方式</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企业业绩评估的方法很多，但先进的评估方法一是体现规范化和程序化的特点；二是注重评估效果，突破为评估而评估，为报酬而评估的传统框架</w:t>
      </w:r>
      <w:r>
        <w:rPr>
          <w:rFonts w:cs="宋体" w:ascii="SimHei" w:hAnsi="SimHei" w:eastAsia="黑体"/>
          <w:color w:val="000080"/>
          <w:kern w:val="0"/>
          <w:sz w:val="22"/>
          <w:szCs w:val="22"/>
        </w:rPr>
        <w:br/>
      </w:r>
      <w:r>
        <w:rPr>
          <w:rFonts w:ascii="SimHei" w:hAnsi="SimHei" w:cs="宋体" w:eastAsia="黑体"/>
          <w:color w:val="000080"/>
          <w:kern w:val="0"/>
          <w:sz w:val="22"/>
          <w:szCs w:val="22"/>
        </w:rPr>
        <w:t>（四） 实施条件</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业绩工资的实施需要具备一些条件，包括（</w:t>
      </w:r>
      <w:r>
        <w:rPr>
          <w:rFonts w:cs="宋体" w:ascii="SimHei" w:hAnsi="SimHei" w:eastAsia="黑体"/>
          <w:color w:val="000080"/>
          <w:kern w:val="0"/>
          <w:sz w:val="22"/>
          <w:szCs w:val="22"/>
        </w:rPr>
        <w:t>1</w:t>
      </w:r>
      <w:r>
        <w:rPr>
          <w:rFonts w:ascii="SimHei" w:hAnsi="SimHei" w:cs="宋体" w:eastAsia="黑体"/>
          <w:color w:val="000080"/>
          <w:kern w:val="0"/>
          <w:sz w:val="22"/>
          <w:szCs w:val="22"/>
        </w:rPr>
        <w:t>）工资范围足够大，各档次之间拉开距离；（</w:t>
      </w:r>
      <w:r>
        <w:rPr>
          <w:rFonts w:cs="宋体" w:ascii="SimHei" w:hAnsi="SimHei" w:eastAsia="黑体"/>
          <w:color w:val="000080"/>
          <w:kern w:val="0"/>
          <w:sz w:val="22"/>
          <w:szCs w:val="22"/>
        </w:rPr>
        <w:t>2</w:t>
      </w:r>
      <w:r>
        <w:rPr>
          <w:rFonts w:ascii="SimHei" w:hAnsi="SimHei" w:cs="宋体" w:eastAsia="黑体"/>
          <w:color w:val="000080"/>
          <w:kern w:val="0"/>
          <w:sz w:val="22"/>
          <w:szCs w:val="22"/>
        </w:rPr>
        <w:t>）业绩标准要制订的科学、客观；业绩衡量要公正有效，衡量结果应与工资结构挂钩；（</w:t>
      </w:r>
      <w:r>
        <w:rPr>
          <w:rFonts w:cs="宋体" w:ascii="SimHei" w:hAnsi="SimHei" w:eastAsia="黑体"/>
          <w:color w:val="000080"/>
          <w:kern w:val="0"/>
          <w:sz w:val="22"/>
          <w:szCs w:val="22"/>
        </w:rPr>
        <w:t>3</w:t>
      </w:r>
      <w:r>
        <w:rPr>
          <w:rFonts w:ascii="SimHei" w:hAnsi="SimHei" w:cs="宋体" w:eastAsia="黑体"/>
          <w:color w:val="000080"/>
          <w:kern w:val="0"/>
          <w:sz w:val="22"/>
          <w:szCs w:val="22"/>
        </w:rPr>
        <w:t>）有浓厚的企业文化氛围支持业绩评估系统的实施和运作，使之起到奖励先进、约束落后的目的；（</w:t>
      </w:r>
      <w:r>
        <w:rPr>
          <w:rFonts w:cs="宋体" w:ascii="SimHei" w:hAnsi="SimHei" w:eastAsia="黑体"/>
          <w:color w:val="000080"/>
          <w:kern w:val="0"/>
          <w:sz w:val="22"/>
          <w:szCs w:val="22"/>
        </w:rPr>
        <w:t>4</w:t>
      </w:r>
      <w:r>
        <w:rPr>
          <w:rFonts w:ascii="SimHei" w:hAnsi="SimHei" w:cs="宋体" w:eastAsia="黑体"/>
          <w:color w:val="000080"/>
          <w:kern w:val="0"/>
          <w:sz w:val="22"/>
          <w:szCs w:val="22"/>
        </w:rPr>
        <w:t>）将业绩评估过程与组织目标实施过程相结合，将工资体系运作纳入整个企业的生产和经营运作系统之中。</w:t>
      </w:r>
    </w:p>
    <w:p>
      <w:pPr>
        <w:pStyle w:val="Heading3"/>
        <w:snapToGrid w:val="false"/>
        <w:spacing w:lineRule="auto" w:line="360"/>
        <w:rPr>
          <w:rFonts w:ascii="黑体" w:hAnsi="黑体" w:eastAsia="黑体" w:cs="黑体"/>
          <w:color w:val="000080"/>
          <w:kern w:val="0"/>
          <w:sz w:val="24"/>
          <w:szCs w:val="18"/>
        </w:rPr>
      </w:pPr>
      <w:bookmarkStart w:id="60" w:name="__RefHeading___Toc26002333"/>
      <w:r>
        <w:rPr>
          <w:rFonts w:eastAsia="黑体" w:cs="黑体" w:ascii="SimHei" w:hAnsi="SimHei"/>
          <w:color w:val="000080"/>
          <w:kern w:val="0"/>
          <w:sz w:val="24"/>
          <w:szCs w:val="18"/>
        </w:rPr>
        <w:t xml:space="preserve">2.1.2.2  </w:t>
      </w:r>
      <w:hyperlink r:id="rId97" w:tgtFrame="_blank">
        <w:r>
          <w:rPr>
            <w:rStyle w:val="InternetLink"/>
            <w:rFonts w:ascii="黑体" w:hAnsi="黑体" w:cs="黑体" w:eastAsia="黑体"/>
            <w:color w:val="000080"/>
            <w:kern w:val="0"/>
            <w:sz w:val="24"/>
          </w:rPr>
          <w:t>自我评估</w:t>
        </w:r>
      </w:hyperlink>
      <w:bookmarkEnd w:id="60"/>
      <w:r>
        <w:rPr>
          <w:rFonts w:ascii="SimHei" w:hAnsi="SimHei" w:cs="黑体" w:eastAsia="黑体"/>
          <w:color w:val="000080"/>
          <w:kern w:val="0"/>
          <w:sz w:val="24"/>
          <w:szCs w:val="18"/>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自我评估是一种比较民主的评估方法，在我国企业中经常使用，一些国外企业也采用这种方法。这些方法比较强调业绩指标的量化，做法是评估主管部门首先设计一张表格，将各项自我评估指标列在表格上，包括：出勤率、工作效率、工作质量、安全操作、合作精神以及责任感等等；然后被评估者自己填写表格，评定分值；最后，评估主管者根据评估表与被评估者交换意见。自我评估方式易于上下级之间的交流和信息反馈，也节省了繁杂的评估所耗费的人力、物力和时间，缺点是需要对评估结果进行检查和再评定。</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ind w:firstLine="240"/>
        <w:rPr>
          <w:rFonts w:ascii="黑体" w:hAnsi="黑体" w:eastAsia="黑体" w:cs="黑体"/>
          <w:color w:val="000080"/>
          <w:kern w:val="0"/>
          <w:sz w:val="24"/>
          <w:szCs w:val="18"/>
        </w:rPr>
      </w:pPr>
      <w:bookmarkStart w:id="61" w:name="__RefHeading___Toc26002334"/>
      <w:r>
        <w:rPr>
          <w:rFonts w:eastAsia="黑体" w:cs="黑体" w:ascii="SimHei" w:hAnsi="SimHei"/>
          <w:color w:val="000080"/>
          <w:kern w:val="0"/>
          <w:sz w:val="24"/>
        </w:rPr>
        <w:t xml:space="preserve">2.1.2.3  </w:t>
      </w:r>
      <w:hyperlink r:id="rId98" w:tgtFrame="_blank">
        <w:r>
          <w:rPr>
            <w:rStyle w:val="InternetLink"/>
            <w:rFonts w:ascii="黑体" w:hAnsi="黑体" w:cs="黑体" w:eastAsia="黑体"/>
            <w:color w:val="000080"/>
            <w:kern w:val="0"/>
            <w:sz w:val="24"/>
          </w:rPr>
          <w:t>评估报告法</w:t>
        </w:r>
      </w:hyperlink>
      <w:bookmarkEnd w:id="61"/>
      <w:r>
        <w:rPr>
          <w:rFonts w:ascii="SimHei" w:hAnsi="SimHei" w:cs="黑体" w:eastAsia="黑体"/>
          <w:color w:val="000080"/>
          <w:kern w:val="0"/>
          <w:sz w:val="24"/>
          <w:szCs w:val="18"/>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评估者以书面的形式对被评估者做出全面、客观、具体的评估报告，报告的主要内容是：被评估者的主要优点和缺点；评估期的主要业绩；被评估者的未来发展潜能；以及能够表现为被评估者能力、素质的一些重要事件、成绩和失误等。</w:t>
      </w:r>
    </w:p>
    <w:p>
      <w:pPr>
        <w:pStyle w:val="Normal"/>
        <w:snapToGrid w:val="false"/>
        <w:spacing w:lineRule="auto" w:line="360"/>
        <w:ind w:firstLine="440"/>
        <w:rPr>
          <w:color w:val="000080"/>
          <w:sz w:val="22"/>
          <w:szCs w:val="22"/>
        </w:rPr>
      </w:pPr>
      <w:r>
        <w:rPr>
          <w:rFonts w:ascii="SimHei" w:hAnsi="SimHei" w:eastAsia="黑体"/>
          <w:color w:val="000080"/>
          <w:sz w:val="22"/>
          <w:szCs w:val="22"/>
        </w:rPr>
        <w:t>评估报告法多是上级对下级雇员的评估，采取自上而下的操作方式，这种方式有利于雇员的集中管理，但是评估的有效性依赖于评估体系和评估者的公正和客观。在国外的一些企业中，这种评估方式也被用于下级对主管上级的评估，即采取下属为上属打分的形式，评定管理者的工作业绩。目的是为了使下级对上级的优缺点和工作情况有评价的机会，同时也利于企业全面掌握各级主管人员的情况。</w:t>
      </w:r>
    </w:p>
    <w:p>
      <w:pPr>
        <w:pStyle w:val="Normal"/>
        <w:snapToGrid w:val="false"/>
        <w:spacing w:lineRule="auto" w:line="360"/>
        <w:ind w:firstLine="440"/>
        <w:rPr>
          <w:color w:val="000080"/>
        </w:rPr>
      </w:pPr>
      <w:r>
        <w:rPr>
          <w:rFonts w:ascii="SimHei" w:hAnsi="SimHei" w:eastAsia="黑体"/>
          <w:color w:val="000080"/>
          <w:sz w:val="22"/>
          <w:szCs w:val="22"/>
        </w:rPr>
        <w:t>自下而上的方法，与自上而下的方法一样，都需要一些基本的前提条件，例如：良好的企业文化支撑；雇员和主管之间能做到诚实、公正和公开的积极交流；特别是要避免一些雇员出于害怕上级的心理，不敢坦露真言，或者有意避开评分级别中的两极，选择中间分数等</w:t>
      </w:r>
    </w:p>
    <w:p>
      <w:pPr>
        <w:pStyle w:val="Heading3"/>
        <w:snapToGrid w:val="false"/>
        <w:spacing w:lineRule="auto" w:line="360"/>
        <w:rPr>
          <w:rFonts w:ascii="黑体" w:hAnsi="黑体" w:eastAsia="黑体" w:cs="黑体"/>
          <w:color w:val="000080"/>
          <w:kern w:val="0"/>
          <w:sz w:val="24"/>
          <w:szCs w:val="18"/>
        </w:rPr>
      </w:pPr>
      <w:bookmarkStart w:id="62" w:name="__RefHeading___Toc26002335"/>
      <w:r>
        <w:rPr>
          <w:rFonts w:eastAsia="黑体" w:cs="黑体" w:ascii="SimHei" w:hAnsi="SimHei"/>
          <w:color w:val="000080"/>
          <w:kern w:val="0"/>
          <w:sz w:val="24"/>
        </w:rPr>
        <w:t xml:space="preserve">2.1.2.4  </w:t>
      </w:r>
      <w:hyperlink r:id="rId99" w:tgtFrame="_blank">
        <w:r>
          <w:rPr>
            <w:rStyle w:val="InternetLink"/>
            <w:rFonts w:ascii="黑体" w:hAnsi="黑体" w:cs="黑体" w:eastAsia="黑体"/>
            <w:color w:val="000080"/>
            <w:kern w:val="0"/>
            <w:sz w:val="24"/>
          </w:rPr>
          <w:t>图解化评分法</w:t>
        </w:r>
      </w:hyperlink>
      <w:bookmarkEnd w:id="62"/>
      <w:r>
        <w:rPr>
          <w:rFonts w:ascii="SimHei" w:hAnsi="SimHei" w:cs="黑体" w:eastAsia="黑体"/>
          <w:color w:val="000080"/>
          <w:kern w:val="0"/>
          <w:sz w:val="24"/>
          <w:szCs w:val="18"/>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图解化评分法主要采取定量分析和指标对比的方法，具体操作步骤为：首先，制定一些与业绩相关的要素，包括工作质量、知识技能、合作精神、诚实性、守时性及主动性等个人品质要素；其次，根据这些要素，为被评估者逐个评分，例如，采取</w:t>
      </w:r>
      <w:r>
        <w:rPr>
          <w:rFonts w:ascii="SimHei" w:hAnsi="SimHei" w:eastAsia="黑体"/>
          <w:color w:val="000080"/>
          <w:sz w:val="22"/>
          <w:szCs w:val="22"/>
        </w:rPr>
        <w:t>5</w:t>
      </w:r>
      <w:r>
        <w:rPr>
          <w:rFonts w:ascii="SimHei" w:hAnsi="SimHei" w:eastAsia="黑体"/>
          <w:color w:val="000080"/>
          <w:sz w:val="22"/>
          <w:szCs w:val="22"/>
        </w:rPr>
        <w:t>分制，或</w:t>
      </w:r>
      <w:r>
        <w:rPr>
          <w:rFonts w:ascii="SimHei" w:hAnsi="SimHei" w:eastAsia="黑体"/>
          <w:color w:val="000080"/>
          <w:sz w:val="22"/>
          <w:szCs w:val="22"/>
        </w:rPr>
        <w:t>100</w:t>
      </w:r>
      <w:r>
        <w:rPr>
          <w:rFonts w:ascii="SimHei" w:hAnsi="SimHei" w:eastAsia="黑体"/>
          <w:color w:val="000080"/>
          <w:sz w:val="22"/>
          <w:szCs w:val="22"/>
        </w:rPr>
        <w:t>分制的方法，最高分代表最佳值；最后，将每一个分值累计加总，得出一个综合分值。</w:t>
      </w:r>
    </w:p>
    <w:p>
      <w:pPr>
        <w:pStyle w:val="Normal"/>
        <w:snapToGrid w:val="false"/>
        <w:spacing w:lineRule="auto" w:line="360"/>
        <w:ind w:firstLine="440"/>
        <w:rPr>
          <w:color w:val="000080"/>
          <w:sz w:val="22"/>
          <w:szCs w:val="22"/>
        </w:rPr>
      </w:pPr>
      <w:r>
        <w:rPr>
          <w:rFonts w:ascii="SimHei" w:hAnsi="SimHei" w:eastAsia="黑体"/>
          <w:color w:val="000080"/>
          <w:sz w:val="22"/>
          <w:szCs w:val="22"/>
        </w:rPr>
        <w:t>图解分析法的实质是一种“行为针对性评分”方法，它主要是对评分系列中每一个与级别对应的行为分别做出描述，每一个工作岗位都有相关的行为系列，通过雇员的业绩要素与特定行为的联结，即可以明确在特定岗位上的雇员行为标准，也可以断定雇员实际达到的业绩水平，或者说达标程度。</w:t>
      </w:r>
    </w:p>
    <w:p>
      <w:pPr>
        <w:pStyle w:val="Normal"/>
        <w:snapToGrid w:val="false"/>
        <w:spacing w:lineRule="auto" w:line="360"/>
        <w:ind w:firstLine="440"/>
        <w:rPr>
          <w:color w:val="000080"/>
        </w:rPr>
      </w:pPr>
      <w:r>
        <w:rPr>
          <w:rFonts w:ascii="SimHei" w:hAnsi="SimHei" w:eastAsia="黑体"/>
          <w:color w:val="000080"/>
          <w:sz w:val="22"/>
          <w:szCs w:val="22"/>
        </w:rPr>
        <w:t>图解分析法在使用时要针对不同岗位的雇员制定不同的评定标准，业绩要素的规定和组合要有区别。例如，对管理者，要侧重评估“领导能力”、“开创精神”、“合作精神”等等；对一般的雇员，要侧重评估“专业技能”、“诚实守时”、“勤奋努力”等特征。</w:t>
      </w:r>
    </w:p>
    <w:p>
      <w:pPr>
        <w:pStyle w:val="Heading3"/>
        <w:snapToGrid w:val="false"/>
        <w:spacing w:lineRule="auto" w:line="360"/>
        <w:rPr>
          <w:rFonts w:ascii="黑体" w:hAnsi="黑体" w:eastAsia="黑体" w:cs="黑体"/>
          <w:color w:val="000080"/>
          <w:kern w:val="0"/>
          <w:sz w:val="24"/>
          <w:szCs w:val="18"/>
        </w:rPr>
      </w:pPr>
      <w:bookmarkStart w:id="63" w:name="__RefHeading___Toc26002336"/>
      <w:r>
        <w:rPr>
          <w:rFonts w:eastAsia="黑体" w:cs="黑体" w:ascii="SimHei" w:hAnsi="SimHei"/>
          <w:color w:val="000080"/>
          <w:kern w:val="0"/>
          <w:sz w:val="24"/>
        </w:rPr>
        <w:t xml:space="preserve">2.1.2.5 </w:t>
      </w:r>
      <w:hyperlink r:id="rId100" w:tgtFrame="_blank">
        <w:r>
          <w:rPr>
            <w:rStyle w:val="InternetLink"/>
            <w:rFonts w:ascii="黑体" w:hAnsi="黑体" w:cs="黑体" w:eastAsia="黑体"/>
            <w:color w:val="000080"/>
            <w:kern w:val="0"/>
            <w:sz w:val="24"/>
          </w:rPr>
          <w:t>多人比较法</w:t>
        </w:r>
      </w:hyperlink>
      <w:bookmarkEnd w:id="63"/>
      <w:r>
        <w:rPr>
          <w:rFonts w:ascii="SimHei" w:hAnsi="SimHei" w:cs="黑体" w:eastAsia="黑体"/>
          <w:color w:val="000080"/>
          <w:kern w:val="0"/>
          <w:sz w:val="24"/>
          <w:szCs w:val="18"/>
        </w:rPr>
        <w:t xml:space="preserve"> </w:t>
      </w:r>
    </w:p>
    <w:p>
      <w:pPr>
        <w:pStyle w:val="Normal"/>
        <w:snapToGrid w:val="false"/>
        <w:spacing w:lineRule="auto" w:line="360"/>
        <w:ind w:firstLine="440"/>
        <w:rPr>
          <w:color w:val="000080"/>
        </w:rPr>
      </w:pPr>
      <w:r>
        <w:rPr>
          <w:rFonts w:ascii="SimHei" w:hAnsi="SimHei" w:eastAsia="黑体"/>
          <w:color w:val="000080"/>
          <w:sz w:val="22"/>
          <w:szCs w:val="22"/>
        </w:rPr>
        <w:t>多人比较法不是针对某一雇员的业绩进行评估，而是在多人之间进行比较，对不同业绩进行排名，根据名次，进行分配和奖励。常用的排名方式有：个人排名、小组排名等。个人排名是将所有的被评估者从好到差排序，按照名次评定等级；小组排名是将被评估者按照业绩归类，各类别代表不同的业绩层次。例如，奖</w:t>
      </w:r>
      <w:r>
        <w:rPr>
          <w:rFonts w:ascii="SimHei" w:hAnsi="SimHei" w:eastAsia="黑体"/>
          <w:color w:val="000080"/>
          <w:sz w:val="22"/>
          <w:szCs w:val="22"/>
        </w:rPr>
        <w:t>60</w:t>
      </w:r>
      <w:r>
        <w:rPr>
          <w:rFonts w:ascii="SimHei" w:hAnsi="SimHei" w:eastAsia="黑体"/>
          <w:color w:val="000080"/>
          <w:sz w:val="22"/>
          <w:szCs w:val="22"/>
        </w:rPr>
        <w:t>名被评估者分成若干类；前</w:t>
      </w:r>
      <w:r>
        <w:rPr>
          <w:rFonts w:ascii="SimHei" w:hAnsi="SimHei" w:eastAsia="黑体"/>
          <w:color w:val="000080"/>
          <w:sz w:val="22"/>
          <w:szCs w:val="22"/>
        </w:rPr>
        <w:t>20</w:t>
      </w:r>
      <w:r>
        <w:rPr>
          <w:rFonts w:ascii="SimHei" w:hAnsi="SimHei" w:eastAsia="黑体"/>
          <w:color w:val="000080"/>
          <w:sz w:val="22"/>
          <w:szCs w:val="22"/>
        </w:rPr>
        <w:t>名为第一类；</w:t>
      </w:r>
      <w:r>
        <w:rPr>
          <w:rFonts w:ascii="SimHei" w:hAnsi="SimHei" w:eastAsia="黑体"/>
          <w:color w:val="000080"/>
          <w:sz w:val="22"/>
          <w:szCs w:val="22"/>
        </w:rPr>
        <w:t>21~40</w:t>
      </w:r>
      <w:r>
        <w:rPr>
          <w:rFonts w:ascii="SimHei" w:hAnsi="SimHei" w:eastAsia="黑体"/>
          <w:color w:val="000080"/>
          <w:sz w:val="22"/>
          <w:szCs w:val="22"/>
        </w:rPr>
        <w:t>名为第二类；</w:t>
      </w:r>
      <w:r>
        <w:rPr>
          <w:rFonts w:ascii="SimHei" w:hAnsi="SimHei" w:eastAsia="黑体"/>
          <w:color w:val="000080"/>
          <w:sz w:val="22"/>
          <w:szCs w:val="22"/>
        </w:rPr>
        <w:t>41~60</w:t>
      </w:r>
      <w:r>
        <w:rPr>
          <w:rFonts w:ascii="SimHei" w:hAnsi="SimHei" w:eastAsia="黑体"/>
          <w:color w:val="000080"/>
          <w:sz w:val="22"/>
          <w:szCs w:val="22"/>
        </w:rPr>
        <w:t>名为第三类，以此类推。业绩最佳者在顶级小组；业绩最差者在底层小组。</w:t>
      </w:r>
    </w:p>
    <w:p>
      <w:pPr>
        <w:pStyle w:val="Normal"/>
        <w:snapToGrid w:val="false"/>
        <w:spacing w:lineRule="auto" w:line="360"/>
        <w:rPr>
          <w:color w:val="000080"/>
        </w:rPr>
      </w:pPr>
      <w:r>
        <w:rPr>
          <w:rFonts w:ascii="SimHei" w:hAnsi="SimHei" w:eastAsia="黑体"/>
          <w:color w:val="000080"/>
        </w:rPr>
      </w:r>
    </w:p>
    <w:p>
      <w:pPr>
        <w:pStyle w:val="Heading3"/>
        <w:snapToGrid w:val="false"/>
        <w:spacing w:lineRule="auto" w:line="360"/>
        <w:jc w:val="center"/>
        <w:rPr>
          <w:rFonts w:ascii="黑体" w:hAnsi="黑体" w:eastAsia="黑体" w:cs="黑体"/>
          <w:color w:val="000080"/>
          <w:kern w:val="0"/>
          <w:sz w:val="24"/>
        </w:rPr>
      </w:pPr>
      <w:bookmarkStart w:id="64" w:name="__RefHeading___Toc26002337"/>
      <w:bookmarkEnd w:id="64"/>
      <w:r>
        <w:rPr>
          <w:rFonts w:ascii="SimHei" w:hAnsi="SimHei" w:cs="黑体" w:eastAsia="黑体"/>
          <w:color w:val="000080"/>
          <w:kern w:val="0"/>
          <w:sz w:val="24"/>
        </w:rPr>
        <w:t>第三</w:t>
      </w:r>
      <w:r>
        <w:rPr>
          <w:rFonts w:ascii="SimHei" w:hAnsi="SimHei" w:cs="黑体" w:eastAsia="黑体"/>
          <w:color w:val="000080"/>
          <w:kern w:val="0"/>
          <w:sz w:val="24"/>
        </w:rPr>
        <w:t xml:space="preserve">讲  </w:t>
      </w:r>
      <w:hyperlink r:id="rId101">
        <w:r>
          <w:rPr>
            <w:rStyle w:val="InternetLink"/>
            <w:rFonts w:ascii="黑体" w:hAnsi="黑体" w:cs="黑体" w:eastAsia="黑体"/>
            <w:color w:val="000080"/>
            <w:kern w:val="0"/>
            <w:sz w:val="24"/>
            <w:u w:val="none"/>
          </w:rPr>
          <w:t>其他工资制度和表格</w:t>
        </w:r>
      </w:hyperlink>
    </w:p>
    <w:p>
      <w:pPr>
        <w:pStyle w:val="Heading3"/>
        <w:snapToGrid w:val="false"/>
        <w:spacing w:lineRule="auto" w:line="360"/>
        <w:rPr>
          <w:rFonts w:ascii="黑体" w:hAnsi="黑体" w:eastAsia="黑体" w:cs="黑体"/>
          <w:color w:val="000080"/>
          <w:kern w:val="0"/>
          <w:sz w:val="24"/>
        </w:rPr>
      </w:pPr>
      <w:bookmarkStart w:id="65" w:name="__RefHeading___Toc26002338"/>
      <w:r>
        <w:rPr>
          <w:rFonts w:eastAsia="黑体" w:cs="黑体" w:ascii="SimHei" w:hAnsi="SimHei"/>
          <w:color w:val="000080"/>
          <w:kern w:val="0"/>
          <w:sz w:val="24"/>
        </w:rPr>
        <w:t xml:space="preserve">2.1.3.1  </w:t>
      </w:r>
      <w:hyperlink r:id="rId102" w:tgtFrame="_blank">
        <w:r>
          <w:rPr>
            <w:rStyle w:val="InternetLink"/>
            <w:rFonts w:ascii="黑体" w:hAnsi="黑体" w:cs="黑体" w:eastAsia="黑体"/>
            <w:color w:val="000080"/>
            <w:kern w:val="0"/>
            <w:sz w:val="24"/>
          </w:rPr>
          <w:t>公司工资制度方案</w:t>
        </w:r>
      </w:hyperlink>
      <w:bookmarkEnd w:id="65"/>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第一章 总 则</w:t>
      </w:r>
      <w:r>
        <w:rPr>
          <w:rFonts w:ascii="SimHei" w:hAnsi="SimHei" w:eastAsia="黑体"/>
          <w:color w:val="000080"/>
          <w:sz w:val="22"/>
          <w:szCs w:val="22"/>
        </w:rPr>
        <w:br/>
      </w:r>
      <w:r>
        <w:rPr>
          <w:rFonts w:ascii="SimHei" w:hAnsi="SimHei" w:eastAsia="黑体"/>
          <w:color w:val="000080"/>
          <w:sz w:val="22"/>
          <w:szCs w:val="22"/>
        </w:rPr>
        <w:t>第一条 按照公司经营理念和管理模式，遵照国家有关劳动人事管理政策和公司其他有关规章制度，特制定本方案。</w:t>
      </w:r>
      <w:r>
        <w:rPr>
          <w:rFonts w:ascii="SimHei" w:hAnsi="SimHei" w:eastAsia="黑体"/>
          <w:color w:val="000080"/>
          <w:sz w:val="22"/>
          <w:szCs w:val="22"/>
        </w:rPr>
        <w:br/>
      </w:r>
      <w:r>
        <w:rPr>
          <w:rFonts w:ascii="SimHei" w:hAnsi="SimHei" w:eastAsia="黑体"/>
          <w:color w:val="000080"/>
          <w:sz w:val="22"/>
          <w:szCs w:val="22"/>
        </w:rPr>
        <w:t>第二章 指导思想的原则</w:t>
      </w:r>
      <w:r>
        <w:rPr>
          <w:rFonts w:ascii="SimHei" w:hAnsi="SimHei" w:eastAsia="黑体"/>
          <w:color w:val="000080"/>
          <w:sz w:val="22"/>
          <w:szCs w:val="22"/>
        </w:rPr>
        <w:br/>
      </w:r>
      <w:r>
        <w:rPr>
          <w:rFonts w:ascii="SimHei" w:hAnsi="SimHei" w:eastAsia="黑体"/>
          <w:color w:val="000080"/>
          <w:sz w:val="22"/>
          <w:szCs w:val="22"/>
        </w:rPr>
        <w:t>第二条 按照各尽所能、按劳分配原则，坚持工资增长幅度不超过本公司经济效益增长幅度，职工平均实际收入增长幅度不超过本公司劳动生产率增长幅度的摿讲怀瑪原则。</w:t>
      </w:r>
      <w:r>
        <w:rPr>
          <w:rFonts w:ascii="SimHei" w:hAnsi="SimHei" w:eastAsia="黑体"/>
          <w:color w:val="000080"/>
          <w:sz w:val="22"/>
          <w:szCs w:val="22"/>
        </w:rPr>
        <w:br/>
      </w:r>
      <w:r>
        <w:rPr>
          <w:rFonts w:ascii="SimHei" w:hAnsi="SimHei" w:eastAsia="黑体"/>
          <w:color w:val="000080"/>
          <w:sz w:val="22"/>
          <w:szCs w:val="22"/>
        </w:rPr>
        <w:t>第三条 结合公司的生产、经营、管理特点，建立起公司规范合理的工资分配制度。</w:t>
      </w:r>
      <w:r>
        <w:rPr>
          <w:rFonts w:ascii="SimHei" w:hAnsi="SimHei" w:eastAsia="黑体"/>
          <w:color w:val="000080"/>
          <w:sz w:val="22"/>
          <w:szCs w:val="22"/>
        </w:rPr>
        <w:br/>
      </w:r>
      <w:r>
        <w:rPr>
          <w:rFonts w:ascii="SimHei" w:hAnsi="SimHei" w:eastAsia="黑体"/>
          <w:color w:val="000080"/>
          <w:sz w:val="22"/>
          <w:szCs w:val="22"/>
        </w:rPr>
        <w:t>第四条 以员工岗位责任、劳动绩效、劳动态度、劳动技能等指标综合考核员工报酬，适当向经营风险大、责任重大、技术含量高、有定量工作指标的岗位倾斜。</w:t>
      </w:r>
      <w:r>
        <w:rPr>
          <w:rFonts w:ascii="SimHei" w:hAnsi="SimHei" w:eastAsia="黑体"/>
          <w:color w:val="000080"/>
          <w:sz w:val="22"/>
          <w:szCs w:val="22"/>
        </w:rPr>
        <w:br/>
      </w:r>
      <w:r>
        <w:rPr>
          <w:rFonts w:ascii="SimHei" w:hAnsi="SimHei" w:eastAsia="黑体"/>
          <w:color w:val="000080"/>
          <w:sz w:val="22"/>
          <w:szCs w:val="22"/>
        </w:rPr>
        <w:t>第五条 构造适当工资档次落差，调动公司员工积极性的激励机制。</w:t>
      </w:r>
      <w:r>
        <w:rPr>
          <w:rFonts w:ascii="SimHei" w:hAnsi="SimHei" w:eastAsia="黑体"/>
          <w:color w:val="000080"/>
          <w:sz w:val="22"/>
          <w:szCs w:val="22"/>
        </w:rPr>
        <w:br/>
      </w:r>
      <w:r>
        <w:rPr>
          <w:rFonts w:ascii="SimHei" w:hAnsi="SimHei" w:eastAsia="黑体"/>
          <w:color w:val="000080"/>
          <w:sz w:val="22"/>
          <w:szCs w:val="22"/>
        </w:rPr>
        <w:t>第三章 年薪制</w:t>
      </w:r>
      <w:r>
        <w:rPr>
          <w:rFonts w:ascii="SimHei" w:hAnsi="SimHei" w:eastAsia="黑体"/>
          <w:color w:val="000080"/>
          <w:sz w:val="22"/>
          <w:szCs w:val="22"/>
        </w:rPr>
        <w:br/>
      </w:r>
      <w:r>
        <w:rPr>
          <w:rFonts w:ascii="SimHei" w:hAnsi="SimHei" w:eastAsia="黑体"/>
          <w:color w:val="000080"/>
          <w:sz w:val="22"/>
          <w:szCs w:val="22"/>
        </w:rPr>
        <w:t>第六条 适用范围。</w:t>
      </w:r>
      <w:r>
        <w:rPr>
          <w:rFonts w:ascii="SimHei" w:hAnsi="SimHei" w:eastAsia="黑体"/>
          <w:color w:val="000080"/>
          <w:sz w:val="22"/>
          <w:szCs w:val="22"/>
        </w:rPr>
        <w:br/>
        <w:t xml:space="preserve">1. </w:t>
      </w:r>
      <w:r>
        <w:rPr>
          <w:rFonts w:ascii="SimHei" w:hAnsi="SimHei" w:eastAsia="黑体"/>
          <w:color w:val="000080"/>
          <w:sz w:val="22"/>
          <w:szCs w:val="22"/>
        </w:rPr>
        <w:t>公司董事长、总经理；</w:t>
      </w:r>
      <w:r>
        <w:rPr>
          <w:rFonts w:ascii="SimHei" w:hAnsi="SimHei" w:eastAsia="黑体"/>
          <w:color w:val="000080"/>
          <w:sz w:val="22"/>
          <w:szCs w:val="22"/>
        </w:rPr>
        <w:br/>
        <w:t xml:space="preserve">2. </w:t>
      </w:r>
      <w:r>
        <w:rPr>
          <w:rFonts w:ascii="SimHei" w:hAnsi="SimHei" w:eastAsia="黑体"/>
          <w:color w:val="000080"/>
          <w:sz w:val="22"/>
          <w:szCs w:val="22"/>
        </w:rPr>
        <w:t>下属法人企业总经理；</w:t>
      </w:r>
      <w:r>
        <w:rPr>
          <w:rFonts w:ascii="SimHei" w:hAnsi="SimHei" w:eastAsia="黑体"/>
          <w:color w:val="000080"/>
          <w:sz w:val="22"/>
          <w:szCs w:val="22"/>
        </w:rPr>
        <w:br/>
        <w:t xml:space="preserve">3. </w:t>
      </w:r>
      <w:r>
        <w:rPr>
          <w:rFonts w:ascii="SimHei" w:hAnsi="SimHei" w:eastAsia="黑体"/>
          <w:color w:val="000080"/>
          <w:sz w:val="22"/>
          <w:szCs w:val="22"/>
        </w:rPr>
        <w:t>董事、副总经理是否适用，由董事会决定。</w:t>
      </w:r>
      <w:r>
        <w:rPr>
          <w:rFonts w:ascii="SimHei" w:hAnsi="SimHei" w:eastAsia="黑体"/>
          <w:color w:val="000080"/>
          <w:sz w:val="22"/>
          <w:szCs w:val="22"/>
        </w:rPr>
        <w:br/>
      </w:r>
      <w:r>
        <w:rPr>
          <w:rFonts w:ascii="SimHei" w:hAnsi="SimHei" w:eastAsia="黑体"/>
          <w:color w:val="000080"/>
          <w:sz w:val="22"/>
          <w:szCs w:val="22"/>
        </w:rPr>
        <w:t>第七条 工资模式。</w:t>
      </w:r>
      <w:r>
        <w:rPr>
          <w:rFonts w:ascii="SimHei" w:hAnsi="SimHei" w:eastAsia="黑体"/>
          <w:color w:val="000080"/>
          <w:sz w:val="22"/>
          <w:szCs w:val="22"/>
        </w:rPr>
        <w:br/>
      </w:r>
      <w:r>
        <w:rPr>
          <w:rFonts w:ascii="SimHei" w:hAnsi="SimHei" w:eastAsia="黑体"/>
          <w:color w:val="000080"/>
          <w:sz w:val="22"/>
          <w:szCs w:val="22"/>
        </w:rPr>
        <w:t>公司经营者与其业绩挂钩，其工资与年经营利润成正比。</w:t>
      </w:r>
      <w:r>
        <w:rPr>
          <w:rFonts w:ascii="SimHei" w:hAnsi="SimHei" w:eastAsia="黑体"/>
          <w:color w:val="000080"/>
          <w:sz w:val="22"/>
          <w:szCs w:val="22"/>
        </w:rPr>
        <w:br/>
      </w:r>
      <w:r>
        <w:rPr>
          <w:rFonts w:ascii="SimHei" w:hAnsi="SimHei" w:eastAsia="黑体"/>
          <w:color w:val="000080"/>
          <w:sz w:val="22"/>
          <w:szCs w:val="22"/>
        </w:rPr>
        <w:t>年薪</w:t>
      </w:r>
      <w:r>
        <w:rPr>
          <w:rFonts w:ascii="SimHei" w:hAnsi="SimHei" w:eastAsia="黑体"/>
          <w:color w:val="000080"/>
          <w:sz w:val="22"/>
          <w:szCs w:val="22"/>
        </w:rPr>
        <w:t>=</w:t>
      </w:r>
      <w:r>
        <w:rPr>
          <w:rFonts w:ascii="SimHei" w:hAnsi="SimHei" w:eastAsia="黑体"/>
          <w:color w:val="000080"/>
          <w:sz w:val="22"/>
          <w:szCs w:val="22"/>
        </w:rPr>
        <w:t>基薪＋提成薪水（经营利润</w:t>
      </w:r>
      <w:r>
        <w:rPr>
          <w:rFonts w:ascii="SimHei" w:hAnsi="SimHei" w:eastAsia="黑体"/>
          <w:color w:val="000080"/>
          <w:sz w:val="22"/>
          <w:szCs w:val="22"/>
        </w:rPr>
        <w:t>×</w:t>
      </w:r>
      <w:r>
        <w:rPr>
          <w:rFonts w:ascii="SimHei" w:hAnsi="SimHei" w:eastAsia="黑体"/>
          <w:color w:val="000080"/>
          <w:sz w:val="22"/>
          <w:szCs w:val="22"/>
        </w:rPr>
        <w:t>提成比例）</w:t>
      </w:r>
      <w:r>
        <w:rPr>
          <w:rFonts w:ascii="SimHei" w:hAnsi="SimHei" w:eastAsia="黑体"/>
          <w:color w:val="000080"/>
          <w:sz w:val="22"/>
          <w:szCs w:val="22"/>
        </w:rPr>
        <w:br/>
        <w:t xml:space="preserve">1. </w:t>
      </w:r>
      <w:r>
        <w:rPr>
          <w:rFonts w:ascii="SimHei" w:hAnsi="SimHei" w:eastAsia="黑体"/>
          <w:color w:val="000080"/>
          <w:sz w:val="22"/>
          <w:szCs w:val="22"/>
        </w:rPr>
        <w:t>基薪按月预发，根据年基薪额的</w:t>
      </w:r>
      <w:r>
        <w:rPr>
          <w:rFonts w:ascii="SimHei" w:hAnsi="SimHei" w:eastAsia="黑体"/>
          <w:color w:val="000080"/>
          <w:sz w:val="22"/>
          <w:szCs w:val="22"/>
        </w:rPr>
        <w:t>1/12</w:t>
      </w:r>
      <w:r>
        <w:rPr>
          <w:rFonts w:ascii="SimHei" w:hAnsi="SimHei" w:eastAsia="黑体"/>
          <w:color w:val="000080"/>
          <w:sz w:val="22"/>
          <w:szCs w:val="22"/>
        </w:rPr>
        <w:t>支付；</w:t>
      </w:r>
      <w:r>
        <w:rPr>
          <w:rFonts w:ascii="SimHei" w:hAnsi="SimHei" w:eastAsia="黑体"/>
          <w:color w:val="000080"/>
          <w:sz w:val="22"/>
          <w:szCs w:val="22"/>
        </w:rPr>
        <w:br/>
        <w:t xml:space="preserve">2. </w:t>
      </w:r>
      <w:r>
        <w:rPr>
          <w:rFonts w:ascii="SimHei" w:hAnsi="SimHei" w:eastAsia="黑体"/>
          <w:color w:val="000080"/>
          <w:sz w:val="22"/>
          <w:szCs w:val="22"/>
        </w:rPr>
        <w:t>提成薪水，在公司财务年度经营报表经审计后核算。</w:t>
      </w:r>
      <w:r>
        <w:rPr>
          <w:rFonts w:ascii="SimHei" w:hAnsi="SimHei" w:eastAsia="黑体"/>
          <w:color w:val="000080"/>
          <w:sz w:val="22"/>
          <w:szCs w:val="22"/>
        </w:rPr>
        <w:br/>
      </w:r>
      <w:r>
        <w:rPr>
          <w:rFonts w:ascii="SimHei" w:hAnsi="SimHei" w:eastAsia="黑体"/>
          <w:color w:val="000080"/>
          <w:sz w:val="22"/>
          <w:szCs w:val="22"/>
        </w:rPr>
        <w:t>第八条 实行年薪制职员须支付抵押金，若经营业绩不良，则用抵押金充抵。</w:t>
      </w:r>
      <w:r>
        <w:rPr>
          <w:rFonts w:ascii="SimHei" w:hAnsi="SimHei" w:eastAsia="黑体"/>
          <w:color w:val="000080"/>
          <w:sz w:val="22"/>
          <w:szCs w:val="22"/>
        </w:rPr>
        <w:br/>
      </w:r>
      <w:r>
        <w:rPr>
          <w:rFonts w:ascii="SimHei" w:hAnsi="SimHei" w:eastAsia="黑体"/>
          <w:color w:val="000080"/>
          <w:sz w:val="22"/>
          <w:szCs w:val="22"/>
        </w:rPr>
        <w:t>第九条 年薪制考核指标还可与资产增值幅度、技术进步、产品质量、环保、安全等指标挂钩，进行综合评价。</w:t>
      </w:r>
      <w:r>
        <w:rPr>
          <w:rFonts w:ascii="SimHei" w:hAnsi="SimHei" w:eastAsia="黑体"/>
          <w:color w:val="000080"/>
          <w:sz w:val="22"/>
          <w:szCs w:val="22"/>
        </w:rPr>
        <w:br/>
      </w:r>
      <w:r>
        <w:rPr>
          <w:rFonts w:ascii="SimHei" w:hAnsi="SimHei" w:eastAsia="黑体"/>
          <w:color w:val="000080"/>
          <w:sz w:val="22"/>
          <w:szCs w:val="22"/>
        </w:rPr>
        <w:t>第十条 年薪制须由董事会专门作出实施细则。</w:t>
      </w:r>
      <w:r>
        <w:rPr>
          <w:rFonts w:ascii="SimHei" w:hAnsi="SimHei" w:eastAsia="黑体"/>
          <w:color w:val="000080"/>
          <w:sz w:val="22"/>
          <w:szCs w:val="22"/>
        </w:rPr>
        <w:br/>
      </w:r>
      <w:r>
        <w:rPr>
          <w:rFonts w:ascii="SimHei" w:hAnsi="SimHei" w:eastAsia="黑体"/>
          <w:color w:val="000080"/>
          <w:sz w:val="22"/>
          <w:szCs w:val="22"/>
        </w:rPr>
        <w:t>第四章 正式员工工资制</w:t>
      </w:r>
      <w:r>
        <w:rPr>
          <w:rFonts w:ascii="SimHei" w:hAnsi="SimHei" w:eastAsia="黑体"/>
          <w:color w:val="000080"/>
          <w:sz w:val="22"/>
          <w:szCs w:val="22"/>
        </w:rPr>
        <w:br/>
      </w:r>
      <w:r>
        <w:rPr>
          <w:rFonts w:ascii="SimHei" w:hAnsi="SimHei" w:eastAsia="黑体"/>
          <w:color w:val="000080"/>
          <w:sz w:val="22"/>
          <w:szCs w:val="22"/>
        </w:rPr>
        <w:t>第十一条 适用范围。</w:t>
      </w:r>
      <w:r>
        <w:rPr>
          <w:rFonts w:ascii="SimHei" w:hAnsi="SimHei" w:eastAsia="黑体"/>
          <w:color w:val="000080"/>
          <w:sz w:val="22"/>
          <w:szCs w:val="22"/>
        </w:rPr>
        <w:br/>
      </w:r>
      <w:r>
        <w:rPr>
          <w:rFonts w:ascii="SimHei" w:hAnsi="SimHei" w:eastAsia="黑体"/>
          <w:color w:val="000080"/>
          <w:sz w:val="22"/>
          <w:szCs w:val="22"/>
        </w:rPr>
        <w:t>公司签订正式劳动合同的所有员工。</w:t>
      </w:r>
      <w:r>
        <w:rPr>
          <w:rFonts w:ascii="SimHei" w:hAnsi="SimHei" w:eastAsia="黑体"/>
          <w:color w:val="000080"/>
          <w:sz w:val="22"/>
          <w:szCs w:val="22"/>
        </w:rPr>
        <w:br/>
      </w:r>
      <w:r>
        <w:rPr>
          <w:rFonts w:ascii="SimHei" w:hAnsi="SimHei" w:eastAsia="黑体"/>
          <w:color w:val="000080"/>
          <w:sz w:val="22"/>
          <w:szCs w:val="22"/>
        </w:rPr>
        <w:t>第十二条 工资模式。采用结构工资制。</w:t>
      </w:r>
      <w:r>
        <w:rPr>
          <w:rFonts w:ascii="SimHei" w:hAnsi="SimHei" w:eastAsia="黑体"/>
          <w:color w:val="000080"/>
          <w:sz w:val="22"/>
          <w:szCs w:val="22"/>
        </w:rPr>
        <w:br/>
      </w:r>
      <w:r>
        <w:rPr>
          <w:rFonts w:ascii="SimHei" w:hAnsi="SimHei" w:eastAsia="黑体"/>
          <w:color w:val="000080"/>
          <w:sz w:val="22"/>
          <w:szCs w:val="22"/>
        </w:rPr>
        <w:t>员工工资</w:t>
      </w:r>
      <w:r>
        <w:rPr>
          <w:rFonts w:ascii="SimHei" w:hAnsi="SimHei" w:eastAsia="黑体"/>
          <w:color w:val="000080"/>
          <w:sz w:val="22"/>
          <w:szCs w:val="22"/>
        </w:rPr>
        <w:t>=</w:t>
      </w:r>
      <w:r>
        <w:rPr>
          <w:rFonts w:ascii="SimHei" w:hAnsi="SimHei" w:eastAsia="黑体"/>
          <w:color w:val="000080"/>
          <w:sz w:val="22"/>
          <w:szCs w:val="22"/>
        </w:rPr>
        <w:t>基础工资＋岗位工资＋工龄工资＋奖金＋津贴</w:t>
      </w:r>
      <w:r>
        <w:rPr>
          <w:rFonts w:ascii="SimHei" w:hAnsi="SimHei" w:eastAsia="黑体"/>
          <w:color w:val="000080"/>
          <w:sz w:val="22"/>
          <w:szCs w:val="22"/>
        </w:rPr>
        <w:br/>
        <w:t xml:space="preserve">1. </w:t>
      </w:r>
      <w:r>
        <w:rPr>
          <w:rFonts w:ascii="SimHei" w:hAnsi="SimHei" w:eastAsia="黑体"/>
          <w:color w:val="000080"/>
          <w:sz w:val="22"/>
          <w:szCs w:val="22"/>
        </w:rPr>
        <w:t>基础工资。</w:t>
      </w:r>
      <w:r>
        <w:rPr>
          <w:rFonts w:ascii="SimHei" w:hAnsi="SimHei" w:eastAsia="黑体"/>
          <w:color w:val="000080"/>
          <w:sz w:val="22"/>
          <w:szCs w:val="22"/>
        </w:rPr>
        <w:br/>
      </w:r>
      <w:r>
        <w:rPr>
          <w:rFonts w:ascii="SimHei" w:hAnsi="SimHei" w:eastAsia="黑体"/>
          <w:color w:val="000080"/>
          <w:sz w:val="22"/>
          <w:szCs w:val="22"/>
        </w:rPr>
        <w:t>参照当地职工平均生活水平、最低生活标准、生活费用价格指数和各类政策性补贴确定，在工资总额中占 ％（如</w:t>
      </w:r>
      <w:r>
        <w:rPr>
          <w:rFonts w:ascii="SimHei" w:hAnsi="SimHei" w:eastAsia="黑体"/>
          <w:color w:val="000080"/>
          <w:sz w:val="22"/>
          <w:szCs w:val="22"/>
        </w:rPr>
        <w:t>40</w:t>
      </w:r>
      <w:r>
        <w:rPr>
          <w:rFonts w:ascii="SimHei" w:hAnsi="SimHei" w:eastAsia="黑体"/>
          <w:color w:val="000080"/>
          <w:sz w:val="22"/>
          <w:szCs w:val="22"/>
        </w:rPr>
        <w:t>％～</w:t>
      </w:r>
      <w:r>
        <w:rPr>
          <w:rFonts w:ascii="SimHei" w:hAnsi="SimHei" w:eastAsia="黑体"/>
          <w:color w:val="000080"/>
          <w:sz w:val="22"/>
          <w:szCs w:val="22"/>
        </w:rPr>
        <w:t>50</w:t>
      </w:r>
      <w:r>
        <w:rPr>
          <w:rFonts w:ascii="SimHei" w:hAnsi="SimHei" w:eastAsia="黑体"/>
          <w:color w:val="000080"/>
          <w:sz w:val="22"/>
          <w:szCs w:val="22"/>
        </w:rPr>
        <w:t>％）。</w:t>
      </w:r>
      <w:r>
        <w:rPr>
          <w:rFonts w:ascii="SimHei" w:hAnsi="SimHei" w:eastAsia="黑体"/>
          <w:color w:val="000080"/>
          <w:sz w:val="22"/>
          <w:szCs w:val="22"/>
        </w:rPr>
        <w:br/>
        <w:t xml:space="preserve">2. </w:t>
      </w:r>
      <w:r>
        <w:rPr>
          <w:rFonts w:ascii="SimHei" w:hAnsi="SimHei" w:eastAsia="黑体"/>
          <w:color w:val="000080"/>
          <w:sz w:val="22"/>
          <w:szCs w:val="22"/>
        </w:rPr>
        <w:t>岗位工资。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根据职务高低、岗位责任繁简轻重、工作条件确定；</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公司岗位工资分为 （如</w:t>
      </w:r>
      <w:r>
        <w:rPr>
          <w:rFonts w:ascii="SimHei" w:hAnsi="SimHei" w:eastAsia="黑体"/>
          <w:color w:val="000080"/>
          <w:sz w:val="22"/>
          <w:szCs w:val="22"/>
        </w:rPr>
        <w:t>5</w:t>
      </w:r>
      <w:r>
        <w:rPr>
          <w:rFonts w:ascii="SimHei" w:hAnsi="SimHei" w:eastAsia="黑体"/>
          <w:color w:val="000080"/>
          <w:sz w:val="22"/>
          <w:szCs w:val="22"/>
        </w:rPr>
        <w:t>类</w:t>
      </w:r>
      <w:r>
        <w:rPr>
          <w:rFonts w:ascii="SimHei" w:hAnsi="SimHei" w:eastAsia="黑体"/>
          <w:color w:val="000080"/>
          <w:sz w:val="22"/>
          <w:szCs w:val="22"/>
        </w:rPr>
        <w:t>18</w:t>
      </w:r>
      <w:r>
        <w:rPr>
          <w:rFonts w:ascii="SimHei" w:hAnsi="SimHei" w:eastAsia="黑体"/>
          <w:color w:val="000080"/>
          <w:sz w:val="22"/>
          <w:szCs w:val="22"/>
        </w:rPr>
        <w:t>级）的等级序列，见正式员工工资标准表，分别适用于公司高、中、初级员工，其在工资总额中占 ％（如</w:t>
      </w:r>
      <w:r>
        <w:rPr>
          <w:rFonts w:ascii="SimHei" w:hAnsi="SimHei" w:eastAsia="黑体"/>
          <w:color w:val="000080"/>
          <w:sz w:val="22"/>
          <w:szCs w:val="22"/>
        </w:rPr>
        <w:t>20</w:t>
      </w:r>
      <w:r>
        <w:rPr>
          <w:rFonts w:ascii="SimHei" w:hAnsi="SimHei" w:eastAsia="黑体"/>
          <w:color w:val="000080"/>
          <w:sz w:val="22"/>
          <w:szCs w:val="22"/>
        </w:rPr>
        <w:t>％～</w:t>
      </w:r>
      <w:r>
        <w:rPr>
          <w:rFonts w:ascii="SimHei" w:hAnsi="SimHei" w:eastAsia="黑体"/>
          <w:color w:val="000080"/>
          <w:sz w:val="22"/>
          <w:szCs w:val="22"/>
        </w:rPr>
        <w:t>30</w:t>
      </w:r>
      <w:r>
        <w:rPr>
          <w:rFonts w:ascii="SimHei" w:hAnsi="SimHei" w:eastAsia="黑体"/>
          <w:color w:val="000080"/>
          <w:sz w:val="22"/>
          <w:szCs w:val="22"/>
        </w:rPr>
        <w:t>％）。</w:t>
      </w:r>
      <w:r>
        <w:rPr>
          <w:rFonts w:ascii="SimHei" w:hAnsi="SimHei" w:eastAsia="黑体"/>
          <w:color w:val="000080"/>
          <w:sz w:val="22"/>
          <w:szCs w:val="22"/>
        </w:rPr>
        <w:br/>
        <w:t xml:space="preserve">3. </w:t>
      </w:r>
      <w:r>
        <w:rPr>
          <w:rFonts w:ascii="SimHei" w:hAnsi="SimHei" w:eastAsia="黑体"/>
          <w:color w:val="000080"/>
          <w:sz w:val="22"/>
          <w:szCs w:val="22"/>
        </w:rPr>
        <w:t>工龄工资。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按员工为企业服务年限长短确定，鼓励员工长期、稳定地为企业工作；</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年功工资根据工龄长短，分段制定标准，区分社会工龄、公司工龄；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年功工资标准见正式员工工资标准表。</w:t>
      </w:r>
      <w:r>
        <w:rPr>
          <w:rFonts w:ascii="SimHei" w:hAnsi="SimHei" w:eastAsia="黑体"/>
          <w:color w:val="000080"/>
          <w:sz w:val="22"/>
          <w:szCs w:val="22"/>
        </w:rPr>
        <w:br/>
        <w:t xml:space="preserve">4. </w:t>
      </w:r>
      <w:r>
        <w:rPr>
          <w:rFonts w:ascii="SimHei" w:hAnsi="SimHei" w:eastAsia="黑体"/>
          <w:color w:val="000080"/>
          <w:sz w:val="22"/>
          <w:szCs w:val="22"/>
        </w:rPr>
        <w:t>奖金（效益工资）。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根据各部门工作任务、经营指标、员工职责履行状况、工作绩效考核结果确立；</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绩效考评由人事部统一进行，与经营利润、销售额、特殊业绩、贡献相联系；</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奖金在工资总额中占 ％（如</w:t>
      </w:r>
      <w:r>
        <w:rPr>
          <w:rFonts w:ascii="SimHei" w:hAnsi="SimHei" w:eastAsia="黑体"/>
          <w:color w:val="000080"/>
          <w:sz w:val="22"/>
          <w:szCs w:val="22"/>
        </w:rPr>
        <w:t>30</w:t>
      </w:r>
      <w:r>
        <w:rPr>
          <w:rFonts w:ascii="SimHei" w:hAnsi="SimHei" w:eastAsia="黑体"/>
          <w:color w:val="000080"/>
          <w:sz w:val="22"/>
          <w:szCs w:val="22"/>
        </w:rPr>
        <w:t>％）左右，也可上不封顶；</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奖金考核标准见正式员工工资标准表；</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 奖金通过隐密形式发放。</w:t>
      </w:r>
      <w:r>
        <w:rPr>
          <w:rFonts w:ascii="SimHei" w:hAnsi="SimHei" w:eastAsia="黑体"/>
          <w:color w:val="000080"/>
          <w:sz w:val="22"/>
          <w:szCs w:val="22"/>
        </w:rPr>
        <w:br/>
        <w:t xml:space="preserve">5. </w:t>
      </w:r>
      <w:r>
        <w:rPr>
          <w:rFonts w:ascii="SimHei" w:hAnsi="SimHei" w:eastAsia="黑体"/>
          <w:color w:val="000080"/>
          <w:sz w:val="22"/>
          <w:szCs w:val="22"/>
        </w:rPr>
        <w:t>津贴。</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包括有交通津贴、伙食津贴、工种津贴、住房津贴、夜班津贴、加班补贴等；</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各类津贴见公司补贴津贴标准。</w:t>
      </w:r>
      <w:r>
        <w:rPr>
          <w:rFonts w:ascii="SimHei" w:hAnsi="SimHei" w:eastAsia="黑体"/>
          <w:color w:val="000080"/>
          <w:sz w:val="22"/>
          <w:szCs w:val="22"/>
        </w:rPr>
        <w:br/>
      </w:r>
      <w:r>
        <w:rPr>
          <w:rFonts w:ascii="SimHei" w:hAnsi="SimHei" w:eastAsia="黑体"/>
          <w:color w:val="000080"/>
          <w:sz w:val="22"/>
          <w:szCs w:val="22"/>
        </w:rPr>
        <w:t>第十三条 关于岗位工资。</w:t>
      </w:r>
      <w:r>
        <w:rPr>
          <w:rFonts w:ascii="SimHei" w:hAnsi="SimHei" w:eastAsia="黑体"/>
          <w:color w:val="000080"/>
          <w:sz w:val="22"/>
          <w:szCs w:val="22"/>
        </w:rPr>
        <w:br/>
        <w:t xml:space="preserve">1. </w:t>
      </w:r>
      <w:r>
        <w:rPr>
          <w:rFonts w:ascii="SimHei" w:hAnsi="SimHei" w:eastAsia="黑体"/>
          <w:color w:val="000080"/>
          <w:sz w:val="22"/>
          <w:szCs w:val="22"/>
        </w:rPr>
        <w:t>岗位工资标准的确立、变更。</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公司岗位工资标准经董事会批准；</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根据公司经营状况变化，可以变更岗位工资标准。</w:t>
      </w:r>
      <w:r>
        <w:rPr>
          <w:rFonts w:ascii="SimHei" w:hAnsi="SimHei" w:eastAsia="黑体"/>
          <w:color w:val="000080"/>
          <w:sz w:val="22"/>
          <w:szCs w:val="22"/>
        </w:rPr>
        <w:br/>
        <w:t xml:space="preserve">2. </w:t>
      </w:r>
      <w:r>
        <w:rPr>
          <w:rFonts w:ascii="SimHei" w:hAnsi="SimHei" w:eastAsia="黑体"/>
          <w:color w:val="000080"/>
          <w:sz w:val="22"/>
          <w:szCs w:val="22"/>
        </w:rPr>
        <w:t>员工岗位工资核定。</w:t>
      </w:r>
      <w:r>
        <w:rPr>
          <w:rFonts w:ascii="SimHei" w:hAnsi="SimHei" w:eastAsia="黑体"/>
          <w:color w:val="000080"/>
          <w:sz w:val="22"/>
          <w:szCs w:val="22"/>
        </w:rPr>
        <w:br/>
      </w:r>
      <w:r>
        <w:rPr>
          <w:rFonts w:ascii="SimHei" w:hAnsi="SimHei" w:eastAsia="黑体"/>
          <w:color w:val="000080"/>
          <w:sz w:val="22"/>
          <w:szCs w:val="22"/>
        </w:rPr>
        <w:t>员工根据聘用的岗位和级别，核定岗位工资等级，初步确定岗位在同类岗位的下限一级，经</w:t>
      </w:r>
      <w:r>
        <w:rPr>
          <w:rFonts w:ascii="SimHei" w:hAnsi="SimHei" w:eastAsia="黑体"/>
          <w:color w:val="000080"/>
          <w:sz w:val="22"/>
          <w:szCs w:val="22"/>
        </w:rPr>
        <w:t>1</w:t>
      </w:r>
      <w:r>
        <w:rPr>
          <w:rFonts w:ascii="SimHei" w:hAnsi="SimHei" w:eastAsia="黑体"/>
          <w:color w:val="000080"/>
          <w:sz w:val="22"/>
          <w:szCs w:val="22"/>
        </w:rPr>
        <w:t>年考核，再调整等级；</w:t>
      </w:r>
      <w:r>
        <w:rPr>
          <w:rFonts w:ascii="SimHei" w:hAnsi="SimHei" w:eastAsia="黑体"/>
          <w:color w:val="000080"/>
          <w:sz w:val="22"/>
          <w:szCs w:val="22"/>
        </w:rPr>
        <w:br/>
        <w:t xml:space="preserve">3. </w:t>
      </w:r>
      <w:r>
        <w:rPr>
          <w:rFonts w:ascii="SimHei" w:hAnsi="SimHei" w:eastAsia="黑体"/>
          <w:color w:val="000080"/>
          <w:sz w:val="22"/>
          <w:szCs w:val="22"/>
        </w:rPr>
        <w:t>员工岗位工资变更。</w:t>
      </w:r>
      <w:r>
        <w:rPr>
          <w:rFonts w:ascii="SimHei" w:hAnsi="SimHei" w:eastAsia="黑体"/>
          <w:color w:val="000080"/>
          <w:sz w:val="22"/>
          <w:szCs w:val="22"/>
        </w:rPr>
        <w:br/>
      </w:r>
      <w:r>
        <w:rPr>
          <w:rFonts w:ascii="SimHei" w:hAnsi="SimHei" w:eastAsia="黑体"/>
          <w:color w:val="000080"/>
          <w:sz w:val="22"/>
          <w:szCs w:val="22"/>
        </w:rPr>
        <w:t>根据变岗变薪原则，晋升增薪，降级减薪。工资变更从岗位变动的后</w:t>
      </w:r>
      <w:r>
        <w:rPr>
          <w:rFonts w:ascii="SimHei" w:hAnsi="SimHei" w:eastAsia="黑体"/>
          <w:color w:val="000080"/>
          <w:sz w:val="22"/>
          <w:szCs w:val="22"/>
        </w:rPr>
        <w:t>1</w:t>
      </w:r>
      <w:r>
        <w:rPr>
          <w:rFonts w:ascii="SimHei" w:hAnsi="SimHei" w:eastAsia="黑体"/>
          <w:color w:val="000080"/>
          <w:sz w:val="22"/>
          <w:szCs w:val="22"/>
        </w:rPr>
        <w:t>个月起调整。</w:t>
      </w:r>
      <w:r>
        <w:rPr>
          <w:rFonts w:ascii="SimHei" w:hAnsi="SimHei" w:eastAsia="黑体"/>
          <w:color w:val="000080"/>
          <w:sz w:val="22"/>
          <w:szCs w:val="22"/>
        </w:rPr>
        <w:br/>
      </w:r>
      <w:r>
        <w:rPr>
          <w:rFonts w:ascii="SimHei" w:hAnsi="SimHei" w:eastAsia="黑体"/>
          <w:color w:val="000080"/>
          <w:sz w:val="22"/>
          <w:szCs w:val="22"/>
        </w:rPr>
        <w:t>第十四条 关于奖金。</w:t>
      </w:r>
      <w:r>
        <w:rPr>
          <w:rFonts w:ascii="SimHei" w:hAnsi="SimHei" w:eastAsia="黑体"/>
          <w:color w:val="000080"/>
          <w:sz w:val="22"/>
          <w:szCs w:val="22"/>
        </w:rPr>
        <w:br/>
        <w:t xml:space="preserve">1. </w:t>
      </w:r>
      <w:r>
        <w:rPr>
          <w:rFonts w:ascii="SimHei" w:hAnsi="SimHei" w:eastAsia="黑体"/>
          <w:color w:val="000080"/>
          <w:sz w:val="22"/>
          <w:szCs w:val="22"/>
        </w:rPr>
        <w:t>奖金的核定程序。</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由财务部向人事部提供各部门、子公司、分公司完成利润的经济指标数据；</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由行政部向人事部提供各部门员工的出勤和岗位职责履行情况记录；</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人事部依据汇总资料，测算考核出各部门员工定量或定性的工作绩效，确定每个员工效益工资的计算数额；</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考核结果和奖金计划经公司领导审批后，发放奖金。</w:t>
      </w:r>
      <w:r>
        <w:rPr>
          <w:rFonts w:ascii="SimHei" w:hAnsi="SimHei" w:eastAsia="黑体"/>
          <w:color w:val="000080"/>
          <w:sz w:val="22"/>
          <w:szCs w:val="22"/>
        </w:rPr>
        <w:br/>
        <w:t xml:space="preserve">2. </w:t>
      </w:r>
      <w:r>
        <w:rPr>
          <w:rFonts w:ascii="SimHei" w:hAnsi="SimHei" w:eastAsia="黑体"/>
          <w:color w:val="000080"/>
          <w:sz w:val="22"/>
          <w:szCs w:val="22"/>
        </w:rPr>
        <w:t>奖金的发放，与岗位工资一同或分开发放。</w:t>
      </w:r>
      <w:r>
        <w:rPr>
          <w:rFonts w:ascii="SimHei" w:hAnsi="SimHei" w:eastAsia="黑体"/>
          <w:color w:val="000080"/>
          <w:sz w:val="22"/>
          <w:szCs w:val="22"/>
        </w:rPr>
        <w:br/>
      </w:r>
      <w:r>
        <w:rPr>
          <w:rFonts w:ascii="SimHei" w:hAnsi="SimHei" w:eastAsia="黑体"/>
          <w:color w:val="000080"/>
          <w:sz w:val="22"/>
          <w:szCs w:val="22"/>
        </w:rPr>
        <w:t>第十五条 关于工龄工资。</w:t>
      </w:r>
      <w:r>
        <w:rPr>
          <w:rFonts w:ascii="SimHei" w:hAnsi="SimHei" w:eastAsia="黑体"/>
          <w:color w:val="000080"/>
          <w:sz w:val="22"/>
          <w:szCs w:val="22"/>
        </w:rPr>
        <w:br/>
        <w:t xml:space="preserve">1. </w:t>
      </w:r>
      <w:r>
        <w:rPr>
          <w:rFonts w:ascii="SimHei" w:hAnsi="SimHei" w:eastAsia="黑体"/>
          <w:color w:val="000080"/>
          <w:sz w:val="22"/>
          <w:szCs w:val="22"/>
        </w:rPr>
        <w:t>员工</w:t>
      </w:r>
      <w:r>
        <w:rPr>
          <w:rFonts w:ascii="SimHei" w:hAnsi="SimHei" w:eastAsia="黑体"/>
          <w:color w:val="000080"/>
          <w:sz w:val="22"/>
          <w:szCs w:val="22"/>
        </w:rPr>
        <w:t>1</w:t>
      </w:r>
      <w:r>
        <w:rPr>
          <w:rFonts w:ascii="SimHei" w:hAnsi="SimHei" w:eastAsia="黑体"/>
          <w:color w:val="000080"/>
          <w:sz w:val="22"/>
          <w:szCs w:val="22"/>
        </w:rPr>
        <w:t>年内实际出勤不满半年的，不计当年工龄，不计发当年工龄工资；</w:t>
      </w:r>
      <w:r>
        <w:rPr>
          <w:rFonts w:ascii="SimHei" w:hAnsi="SimHei" w:eastAsia="黑体"/>
          <w:color w:val="000080"/>
          <w:sz w:val="22"/>
          <w:szCs w:val="22"/>
        </w:rPr>
        <w:br/>
        <w:t xml:space="preserve">2. </w:t>
      </w:r>
      <w:r>
        <w:rPr>
          <w:rFonts w:ascii="SimHei" w:hAnsi="SimHei" w:eastAsia="黑体"/>
          <w:color w:val="000080"/>
          <w:sz w:val="22"/>
          <w:szCs w:val="22"/>
        </w:rPr>
        <w:t>试用期不计工龄工资，工龄计算从试用期起算。</w:t>
      </w:r>
      <w:r>
        <w:rPr>
          <w:rFonts w:ascii="SimHei" w:hAnsi="SimHei" w:eastAsia="黑体"/>
          <w:color w:val="000080"/>
          <w:sz w:val="22"/>
          <w:szCs w:val="22"/>
        </w:rPr>
        <w:br/>
      </w:r>
      <w:r>
        <w:rPr>
          <w:rFonts w:ascii="SimHei" w:hAnsi="SimHei" w:eastAsia="黑体"/>
          <w:color w:val="000080"/>
          <w:sz w:val="22"/>
          <w:szCs w:val="22"/>
        </w:rPr>
        <w:t>第十六条 其他注意事项。</w:t>
      </w:r>
      <w:r>
        <w:rPr>
          <w:rFonts w:ascii="SimHei" w:hAnsi="SimHei" w:eastAsia="黑体"/>
          <w:color w:val="000080"/>
          <w:sz w:val="22"/>
          <w:szCs w:val="22"/>
        </w:rPr>
        <w:br/>
        <w:t xml:space="preserve">1. </w:t>
      </w:r>
      <w:r>
        <w:rPr>
          <w:rFonts w:ascii="SimHei" w:hAnsi="SimHei" w:eastAsia="黑体"/>
          <w:color w:val="000080"/>
          <w:sz w:val="22"/>
          <w:szCs w:val="22"/>
        </w:rPr>
        <w:t>各类假期依据公司请假管理办法，决定工资的扣除；</w:t>
      </w:r>
      <w:r>
        <w:rPr>
          <w:rFonts w:ascii="SimHei" w:hAnsi="SimHei" w:eastAsia="黑体"/>
          <w:color w:val="000080"/>
          <w:sz w:val="22"/>
          <w:szCs w:val="22"/>
        </w:rPr>
        <w:br/>
        <w:t xml:space="preserve">2. </w:t>
      </w:r>
      <w:r>
        <w:rPr>
          <w:rFonts w:ascii="SimHei" w:hAnsi="SimHei" w:eastAsia="黑体"/>
          <w:color w:val="000080"/>
          <w:sz w:val="22"/>
          <w:szCs w:val="22"/>
        </w:rPr>
        <w:t>各类培训教育依据公司培训教育管理办法，决定工资的扣除；</w:t>
      </w:r>
      <w:r>
        <w:rPr>
          <w:rFonts w:ascii="SimHei" w:hAnsi="SimHei" w:eastAsia="黑体"/>
          <w:color w:val="000080"/>
          <w:sz w:val="22"/>
          <w:szCs w:val="22"/>
        </w:rPr>
        <w:br/>
        <w:t xml:space="preserve">3. </w:t>
      </w:r>
      <w:r>
        <w:rPr>
          <w:rFonts w:ascii="SimHei" w:hAnsi="SimHei" w:eastAsia="黑体"/>
          <w:color w:val="000080"/>
          <w:sz w:val="22"/>
          <w:szCs w:val="22"/>
        </w:rPr>
        <w:t>员工加班、值班费用，按月统计，计入工资总额；</w:t>
      </w:r>
      <w:r>
        <w:rPr>
          <w:rFonts w:ascii="SimHei" w:hAnsi="SimHei" w:eastAsia="黑体"/>
          <w:color w:val="000080"/>
          <w:sz w:val="22"/>
          <w:szCs w:val="22"/>
        </w:rPr>
        <w:br/>
        <w:t xml:space="preserve">4. </w:t>
      </w:r>
      <w:r>
        <w:rPr>
          <w:rFonts w:ascii="SimHei" w:hAnsi="SimHei" w:eastAsia="黑体"/>
          <w:color w:val="000080"/>
          <w:sz w:val="22"/>
          <w:szCs w:val="22"/>
        </w:rPr>
        <w:t>各类补贴、津贴依据公司各类补贴管理办法，计入工资总额；</w:t>
      </w:r>
      <w:r>
        <w:rPr>
          <w:rFonts w:ascii="SimHei" w:hAnsi="SimHei" w:eastAsia="黑体"/>
          <w:color w:val="000080"/>
          <w:sz w:val="22"/>
          <w:szCs w:val="22"/>
        </w:rPr>
        <w:br/>
        <w:t xml:space="preserve">5. </w:t>
      </w:r>
      <w:r>
        <w:rPr>
          <w:rFonts w:ascii="SimHei" w:hAnsi="SimHei" w:eastAsia="黑体"/>
          <w:color w:val="000080"/>
          <w:sz w:val="22"/>
          <w:szCs w:val="22"/>
        </w:rPr>
        <w:t>被公司聘为中、高级的专业技术人员，岗位工资可向上浮动</w:t>
      </w:r>
      <w:r>
        <w:rPr>
          <w:rFonts w:ascii="SimHei" w:hAnsi="SimHei" w:eastAsia="黑体"/>
          <w:color w:val="000080"/>
          <w:sz w:val="22"/>
          <w:szCs w:val="22"/>
        </w:rPr>
        <w:t>1</w:t>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级；</w:t>
      </w:r>
      <w:r>
        <w:rPr>
          <w:rFonts w:ascii="SimHei" w:hAnsi="SimHei" w:eastAsia="黑体"/>
          <w:color w:val="000080"/>
          <w:sz w:val="22"/>
          <w:szCs w:val="22"/>
        </w:rPr>
        <w:br/>
        <w:t xml:space="preserve">6. </w:t>
      </w:r>
      <w:r>
        <w:rPr>
          <w:rFonts w:ascii="SimHei" w:hAnsi="SimHei" w:eastAsia="黑体"/>
          <w:color w:val="000080"/>
          <w:sz w:val="22"/>
          <w:szCs w:val="22"/>
        </w:rPr>
        <w:t xml:space="preserve">在工作中表现杰出、成绩卓著的特殊贡献者，因故能晋升职务的，可提高其工资待遇，晋升岗位工资等级。 </w:t>
      </w:r>
      <w:r>
        <w:rPr>
          <w:rFonts w:ascii="SimHei" w:hAnsi="SimHei" w:eastAsia="黑体"/>
          <w:color w:val="000080"/>
          <w:sz w:val="22"/>
          <w:szCs w:val="22"/>
        </w:rPr>
        <w:br/>
      </w:r>
      <w:r>
        <w:rPr>
          <w:rFonts w:ascii="SimHei" w:hAnsi="SimHei" w:eastAsia="黑体"/>
          <w:color w:val="000080"/>
          <w:sz w:val="22"/>
          <w:szCs w:val="22"/>
        </w:rPr>
        <w:t>第五章 非正式员工工资制</w:t>
      </w:r>
      <w:r>
        <w:rPr>
          <w:rFonts w:ascii="SimHei" w:hAnsi="SimHei" w:eastAsia="黑体"/>
          <w:color w:val="000080"/>
          <w:sz w:val="22"/>
          <w:szCs w:val="22"/>
        </w:rPr>
        <w:br/>
      </w:r>
      <w:r>
        <w:rPr>
          <w:rFonts w:ascii="SimHei" w:hAnsi="SimHei" w:eastAsia="黑体"/>
          <w:color w:val="000080"/>
          <w:sz w:val="22"/>
          <w:szCs w:val="22"/>
        </w:rPr>
        <w:t>第十七条 适用范围： 订立非正式员工劳动合同的临时工、离退休返聘人员。</w:t>
      </w:r>
      <w:r>
        <w:rPr>
          <w:rFonts w:ascii="SimHei" w:hAnsi="SimHei" w:eastAsia="黑体"/>
          <w:color w:val="000080"/>
          <w:sz w:val="22"/>
          <w:szCs w:val="22"/>
        </w:rPr>
        <w:br/>
      </w:r>
      <w:r>
        <w:rPr>
          <w:rFonts w:ascii="SimHei" w:hAnsi="SimHei" w:eastAsia="黑体"/>
          <w:color w:val="000080"/>
          <w:sz w:val="22"/>
          <w:szCs w:val="22"/>
        </w:rPr>
        <w:t>第十八条 工资模式： 简单等级工资制。见非正式员工工资标准表。</w:t>
      </w:r>
      <w:r>
        <w:rPr>
          <w:rFonts w:ascii="SimHei" w:hAnsi="SimHei" w:eastAsia="黑体"/>
          <w:color w:val="000080"/>
          <w:sz w:val="22"/>
          <w:szCs w:val="22"/>
        </w:rPr>
        <w:br/>
      </w:r>
      <w:r>
        <w:rPr>
          <w:rFonts w:ascii="SimHei" w:hAnsi="SimHei" w:eastAsia="黑体"/>
          <w:color w:val="000080"/>
          <w:sz w:val="22"/>
          <w:szCs w:val="22"/>
        </w:rPr>
        <w:t>第十九条 人事部需会同行政部、财务部对非正式员工的工作业绩、经营成果、出勤、各种假期、加班值班情况汇总，确定在其标准工资基础上的实发工资总额。</w:t>
      </w:r>
      <w:r>
        <w:rPr>
          <w:rFonts w:ascii="SimHei" w:hAnsi="SimHei" w:eastAsia="黑体"/>
          <w:color w:val="000080"/>
          <w:sz w:val="22"/>
          <w:szCs w:val="22"/>
        </w:rPr>
        <w:br/>
      </w:r>
      <w:r>
        <w:rPr>
          <w:rFonts w:ascii="SimHei" w:hAnsi="SimHei" w:eastAsia="黑体"/>
          <w:color w:val="000080"/>
          <w:sz w:val="22"/>
          <w:szCs w:val="22"/>
        </w:rPr>
        <w:t>第二十条 非合同工享有的各种补贴、津贴一并在月工资中支付。</w:t>
      </w:r>
      <w:r>
        <w:rPr>
          <w:rFonts w:ascii="SimHei" w:hAnsi="SimHei" w:eastAsia="黑体"/>
          <w:color w:val="000080"/>
          <w:sz w:val="22"/>
          <w:szCs w:val="22"/>
        </w:rPr>
        <w:br/>
      </w:r>
      <w:r>
        <w:rPr>
          <w:rFonts w:ascii="SimHei" w:hAnsi="SimHei" w:eastAsia="黑体"/>
          <w:color w:val="000080"/>
          <w:sz w:val="22"/>
          <w:szCs w:val="22"/>
        </w:rPr>
        <w:t>第六章 退休工资制</w:t>
      </w:r>
      <w:r>
        <w:rPr>
          <w:rFonts w:ascii="SimHei" w:hAnsi="SimHei" w:eastAsia="黑体"/>
          <w:color w:val="000080"/>
          <w:sz w:val="22"/>
          <w:szCs w:val="22"/>
        </w:rPr>
        <w:br/>
      </w:r>
      <w:r>
        <w:rPr>
          <w:rFonts w:ascii="SimHei" w:hAnsi="SimHei" w:eastAsia="黑体"/>
          <w:color w:val="000080"/>
          <w:sz w:val="22"/>
          <w:szCs w:val="22"/>
        </w:rPr>
        <w:t>第二十一条 公司员工在退休后根据公司退休退职管理办法发放员工退休工资。</w:t>
      </w:r>
      <w:r>
        <w:rPr>
          <w:rFonts w:ascii="SimHei" w:hAnsi="SimHei" w:eastAsia="黑体"/>
          <w:color w:val="000080"/>
          <w:sz w:val="22"/>
          <w:szCs w:val="22"/>
        </w:rPr>
        <w:br/>
      </w:r>
      <w:r>
        <w:rPr>
          <w:rFonts w:ascii="SimHei" w:hAnsi="SimHei" w:eastAsia="黑体"/>
          <w:color w:val="000080"/>
          <w:sz w:val="22"/>
          <w:szCs w:val="22"/>
        </w:rPr>
        <w:t>第二十二条 公司考虑物体上涨因素，定期或不定期调整物价补助金。</w:t>
      </w:r>
      <w:r>
        <w:rPr>
          <w:rFonts w:ascii="SimHei" w:hAnsi="SimHei" w:eastAsia="黑体"/>
          <w:color w:val="000080"/>
          <w:sz w:val="22"/>
          <w:szCs w:val="22"/>
        </w:rPr>
        <w:br/>
      </w:r>
      <w:r>
        <w:rPr>
          <w:rFonts w:ascii="SimHei" w:hAnsi="SimHei" w:eastAsia="黑体"/>
          <w:color w:val="000080"/>
          <w:sz w:val="22"/>
          <w:szCs w:val="22"/>
        </w:rPr>
        <w:t>第七章 附 则</w:t>
      </w:r>
      <w:r>
        <w:rPr>
          <w:rFonts w:ascii="SimHei" w:hAnsi="SimHei" w:eastAsia="黑体"/>
          <w:color w:val="000080"/>
          <w:sz w:val="22"/>
          <w:szCs w:val="22"/>
        </w:rPr>
        <w:br/>
      </w:r>
      <w:r>
        <w:rPr>
          <w:rFonts w:ascii="SimHei" w:hAnsi="SimHei" w:eastAsia="黑体"/>
          <w:color w:val="000080"/>
          <w:sz w:val="22"/>
          <w:szCs w:val="22"/>
        </w:rPr>
        <w:t>第二十三条 公司每月支薪日为 日。</w:t>
      </w:r>
      <w:r>
        <w:rPr>
          <w:rFonts w:ascii="SimHei" w:hAnsi="SimHei" w:eastAsia="黑体"/>
          <w:color w:val="000080"/>
          <w:sz w:val="22"/>
          <w:szCs w:val="22"/>
        </w:rPr>
        <w:br/>
      </w:r>
      <w:r>
        <w:rPr>
          <w:rFonts w:ascii="SimHei" w:hAnsi="SimHei" w:eastAsia="黑体"/>
          <w:color w:val="000080"/>
          <w:sz w:val="22"/>
          <w:szCs w:val="22"/>
        </w:rPr>
        <w:t>第二十四条 公司派驻下属企业人员工资由本公司支付。</w:t>
      </w:r>
      <w:r>
        <w:rPr>
          <w:rFonts w:ascii="SimHei" w:hAnsi="SimHei" w:eastAsia="黑体"/>
          <w:color w:val="000080"/>
          <w:sz w:val="22"/>
          <w:szCs w:val="22"/>
        </w:rPr>
        <w:br/>
      </w:r>
      <w:r>
        <w:rPr>
          <w:rFonts w:ascii="SimHei" w:hAnsi="SimHei" w:eastAsia="黑体"/>
          <w:color w:val="000080"/>
          <w:sz w:val="22"/>
          <w:szCs w:val="22"/>
        </w:rPr>
        <w:t>第二十五条 公司短期借调人员工资由借用单位支付。</w:t>
      </w:r>
      <w:r>
        <w:rPr>
          <w:rFonts w:ascii="SimHei" w:hAnsi="SimHei" w:eastAsia="黑体"/>
          <w:color w:val="000080"/>
          <w:sz w:val="22"/>
          <w:szCs w:val="22"/>
        </w:rPr>
        <w:br/>
      </w:r>
      <w:r>
        <w:rPr>
          <w:rFonts w:ascii="SimHei" w:hAnsi="SimHei" w:eastAsia="黑体"/>
          <w:color w:val="000080"/>
          <w:sz w:val="22"/>
          <w:szCs w:val="22"/>
        </w:rPr>
        <w:t>第二十六条 公司实行每年</w:t>
      </w:r>
      <w:r>
        <w:rPr>
          <w:rFonts w:ascii="SimHei" w:hAnsi="SimHei" w:eastAsia="黑体"/>
          <w:color w:val="000080"/>
          <w:sz w:val="22"/>
          <w:szCs w:val="22"/>
        </w:rPr>
        <w:t>13</w:t>
      </w:r>
      <w:r>
        <w:rPr>
          <w:rFonts w:ascii="SimHei" w:hAnsi="SimHei" w:eastAsia="黑体"/>
          <w:color w:val="000080"/>
          <w:sz w:val="22"/>
          <w:szCs w:val="22"/>
        </w:rPr>
        <w:t>个月工资制，即年底发双月薪。</w:t>
      </w:r>
      <w:r>
        <w:rPr>
          <w:rFonts w:ascii="SimHei" w:hAnsi="SimHei" w:eastAsia="黑体"/>
          <w:color w:val="000080"/>
          <w:sz w:val="22"/>
          <w:szCs w:val="22"/>
        </w:rPr>
        <w:br/>
      </w:r>
      <w:r>
        <w:rPr>
          <w:rFonts w:ascii="SimHei" w:hAnsi="SimHei" w:eastAsia="黑体"/>
          <w:color w:val="000080"/>
          <w:sz w:val="22"/>
          <w:szCs w:val="22"/>
        </w:rPr>
        <w:t>第二十七条 以上工资均为含税工资，根据国家税法，由公司统一按个人所得税标准代扣代缴个人所得税。</w:t>
      </w:r>
      <w:r>
        <w:rPr>
          <w:rFonts w:ascii="SimHei" w:hAnsi="SimHei" w:eastAsia="黑体"/>
          <w:color w:val="000080"/>
          <w:sz w:val="22"/>
          <w:szCs w:val="22"/>
        </w:rPr>
        <w:br/>
      </w:r>
      <w:r>
        <w:rPr>
          <w:rFonts w:ascii="SimHei" w:hAnsi="SimHei" w:eastAsia="黑体"/>
          <w:color w:val="000080"/>
          <w:sz w:val="22"/>
          <w:szCs w:val="22"/>
        </w:rPr>
        <w:t>第二十八条 本方案经董事会批准实行，解释权在董事会。</w:t>
      </w:r>
    </w:p>
    <w:p>
      <w:pPr>
        <w:pStyle w:val="Heading3"/>
        <w:snapToGrid w:val="false"/>
        <w:spacing w:lineRule="auto" w:line="360"/>
        <w:rPr>
          <w:rFonts w:ascii="黑体" w:hAnsi="黑体" w:eastAsia="黑体" w:cs="黑体"/>
          <w:color w:val="000080"/>
          <w:kern w:val="0"/>
          <w:sz w:val="24"/>
        </w:rPr>
      </w:pPr>
      <w:bookmarkStart w:id="66" w:name="__RefHeading___Toc26002339"/>
      <w:r>
        <w:rPr>
          <w:rFonts w:eastAsia="黑体" w:cs="黑体" w:ascii="SimHei" w:hAnsi="SimHei"/>
          <w:color w:val="000080"/>
          <w:kern w:val="0"/>
          <w:sz w:val="24"/>
        </w:rPr>
        <w:t xml:space="preserve">2.1.3.2  </w:t>
      </w:r>
      <w:hyperlink r:id="rId103" w:tgtFrame="_blank">
        <w:r>
          <w:rPr>
            <w:rStyle w:val="InternetLink"/>
            <w:rFonts w:ascii="黑体" w:hAnsi="黑体" w:cs="黑体" w:eastAsia="黑体"/>
            <w:color w:val="000080"/>
            <w:kern w:val="0"/>
            <w:sz w:val="24"/>
          </w:rPr>
          <w:t>计件工资制</w:t>
        </w:r>
      </w:hyperlink>
      <w:bookmarkEnd w:id="66"/>
      <w:r>
        <w:rPr>
          <w:rFonts w:ascii="SimHei" w:hAnsi="SimHei" w:cs="黑体" w:eastAsia="黑体"/>
          <w:color w:val="000080"/>
          <w:kern w:val="0"/>
          <w:sz w:val="24"/>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计件工资是直接以一定质量的产品数量和计件单位计算员工劳动报酬的一种工资形式，是计时工资的一种转化形式，只是在工资表现形式和计算方法上有所不同。</w:t>
      </w:r>
      <w:r>
        <w:rPr>
          <w:rFonts w:cs="宋体" w:ascii="SimHei" w:hAnsi="SimHei" w:eastAsia="黑体"/>
          <w:color w:val="000080"/>
          <w:kern w:val="0"/>
          <w:sz w:val="22"/>
          <w:szCs w:val="22"/>
        </w:rPr>
        <w:br/>
        <w:t>1</w:t>
      </w:r>
      <w:r>
        <w:rPr>
          <w:rFonts w:ascii="SimHei" w:hAnsi="SimHei" w:cs="宋体" w:eastAsia="黑体"/>
          <w:color w:val="000080"/>
          <w:kern w:val="0"/>
          <w:sz w:val="22"/>
          <w:szCs w:val="22"/>
        </w:rPr>
        <w:t>．计件工资的种类：</w:t>
      </w:r>
      <w:r>
        <w:rPr>
          <w:rFonts w:cs="宋体" w:ascii="SimHei" w:hAnsi="SimHei" w:eastAsia="黑体"/>
          <w:color w:val="000080"/>
          <w:kern w:val="0"/>
          <w:sz w:val="22"/>
          <w:szCs w:val="22"/>
        </w:rPr>
        <w:br/>
      </w:r>
      <w:r>
        <w:rPr>
          <w:rFonts w:ascii="SimHei" w:hAnsi="SimHei" w:cs="宋体" w:eastAsia="黑体"/>
          <w:color w:val="000080"/>
          <w:kern w:val="0"/>
          <w:sz w:val="22"/>
          <w:szCs w:val="22"/>
        </w:rPr>
        <w:t>计件工资有直接无限计件工资、间接计件工资、累进计件工资和集体计件工资等形式。</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直接无限计件工资是按照员工单位时间内所生产的合格品的数量和统一的计件单价计算劳动报酬的计件工资形式。员工完成的合格产品，不论数量的多少，均用同一个计件单价计算。这种工资形式只有在企业的经营管理，尤其是定额管理比较科学合理的条件下实行，效果才比较好。</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间接计件工资是依据员工所服务的主要生产工人的生产（工作）成果计算工资的工资形式。它适用于某些辅助工种。条件是本工种的生产成果无法直接计量，而工作的好坏又与主要生产工人的产量、质量有直接的联系和影响。因此，可根据其所服务的主工生产工人的生产（工作）成果计算工资。</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累进计件工资是员工完成产量定额部分按一般的计件单价计算，超过定额部分按更高的、累计的计件单价计算的工资形式。这种工资形式与生产任务结合密切，对员工物质鼓励作用较大，适用于劳动强度大、劳动条件差、增产特别困难，但又迫切需要增产的企业或工种。</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4</w:t>
      </w:r>
      <w:r>
        <w:rPr>
          <w:rFonts w:ascii="SimHei" w:hAnsi="SimHei" w:cs="宋体" w:eastAsia="黑体"/>
          <w:color w:val="000080"/>
          <w:kern w:val="0"/>
          <w:sz w:val="22"/>
          <w:szCs w:val="22"/>
        </w:rPr>
        <w:t>）集体计件工资是按作业班组共同完成生产任务量的多少计算计件工资，然后在作业班组内将工资合理分配到个人的工资形式。它适用于机器设备和工艺过程要求员工集体完成某种产品或某项工程，而又不能直接计算个人的产品数量和质量，或者虽然可以统计计算个人的产品数量和质量，但生产过程要求在上下工序之间或班次之间密切协作，生产方能顺利进行的连续性生产岗位等情况。实行集体计件工资的范围需要根据企业的生产技术条件、生产组织和劳动组织、管理水平以及基础工作等情况来决定。</w:t>
      </w:r>
      <w:r>
        <w:rPr>
          <w:rFonts w:cs="宋体" w:ascii="SimHei" w:hAnsi="SimHei" w:eastAsia="黑体"/>
          <w:color w:val="000080"/>
          <w:kern w:val="0"/>
          <w:sz w:val="22"/>
          <w:szCs w:val="22"/>
        </w:rPr>
        <w:br/>
        <w:br/>
        <w:t>2</w:t>
      </w:r>
      <w:r>
        <w:rPr>
          <w:rFonts w:ascii="SimHei" w:hAnsi="SimHei" w:cs="宋体" w:eastAsia="黑体"/>
          <w:color w:val="000080"/>
          <w:kern w:val="0"/>
          <w:sz w:val="22"/>
          <w:szCs w:val="22"/>
        </w:rPr>
        <w:t>．实行计件工资制的条件：</w:t>
      </w:r>
      <w:r>
        <w:rPr>
          <w:rFonts w:cs="宋体" w:ascii="SimHei" w:hAnsi="SimHei" w:eastAsia="黑体"/>
          <w:color w:val="000080"/>
          <w:kern w:val="0"/>
          <w:sz w:val="22"/>
          <w:szCs w:val="22"/>
        </w:rPr>
        <w:br/>
      </w:r>
      <w:r>
        <w:rPr>
          <w:rFonts w:ascii="SimHei" w:hAnsi="SimHei" w:cs="宋体" w:eastAsia="黑体"/>
          <w:color w:val="000080"/>
          <w:kern w:val="0"/>
          <w:sz w:val="22"/>
          <w:szCs w:val="22"/>
        </w:rPr>
        <w:t>合理的计件工资制，必须在具有一定管理水平基础的企业中实行。其主要条件是：</w:t>
      </w:r>
      <w:r>
        <w:rPr>
          <w:rFonts w:cs="宋体" w:ascii="SimHei" w:hAnsi="SimHei" w:eastAsia="黑体"/>
          <w:color w:val="000080"/>
          <w:kern w:val="0"/>
          <w:sz w:val="22"/>
          <w:szCs w:val="22"/>
        </w:rPr>
        <w:br/>
      </w:r>
      <w:r>
        <w:rPr>
          <w:rFonts w:ascii="SimHei" w:hAnsi="SimHei" w:cs="宋体" w:eastAsia="黑体"/>
          <w:color w:val="000080"/>
          <w:kern w:val="0"/>
          <w:sz w:val="22"/>
          <w:szCs w:val="22"/>
        </w:rPr>
        <w:t>（１） 员工的生产成果能够直接统计计量。</w:t>
      </w:r>
      <w:r>
        <w:rPr>
          <w:rFonts w:cs="宋体" w:ascii="SimHei" w:hAnsi="SimHei" w:eastAsia="黑体"/>
          <w:color w:val="000080"/>
          <w:kern w:val="0"/>
          <w:sz w:val="22"/>
          <w:szCs w:val="22"/>
        </w:rPr>
        <w:br/>
      </w:r>
      <w:r>
        <w:rPr>
          <w:rFonts w:ascii="SimHei" w:hAnsi="SimHei" w:cs="宋体" w:eastAsia="黑体"/>
          <w:color w:val="000080"/>
          <w:kern w:val="0"/>
          <w:sz w:val="22"/>
          <w:szCs w:val="22"/>
        </w:rPr>
        <w:t>（２） 企业的生产任务饱满，原材料供应和产品销售比较正常，能源供应有保证，产品属于批量生产而不是单件小批生产。</w:t>
      </w:r>
      <w:r>
        <w:rPr>
          <w:rFonts w:cs="宋体" w:ascii="SimHei" w:hAnsi="SimHei" w:eastAsia="黑体"/>
          <w:color w:val="000080"/>
          <w:kern w:val="0"/>
          <w:sz w:val="22"/>
          <w:szCs w:val="22"/>
        </w:rPr>
        <w:br/>
      </w:r>
      <w:r>
        <w:rPr>
          <w:rFonts w:ascii="SimHei" w:hAnsi="SimHei" w:cs="宋体" w:eastAsia="黑体"/>
          <w:color w:val="000080"/>
          <w:kern w:val="0"/>
          <w:sz w:val="22"/>
          <w:szCs w:val="22"/>
        </w:rPr>
        <w:t>（３） 有一定的企业管理水平，生产的原始记录比较完备，有较健全的工艺规程和技术操作规程以及统计计量制度、产品检查验收制度、经济核算制度等，有合理的生产组织和劳动组织。</w:t>
      </w:r>
      <w:r>
        <w:rPr>
          <w:rFonts w:cs="宋体" w:ascii="SimHei" w:hAnsi="SimHei" w:eastAsia="黑体"/>
          <w:color w:val="000080"/>
          <w:kern w:val="0"/>
          <w:sz w:val="22"/>
          <w:szCs w:val="22"/>
        </w:rPr>
        <w:br/>
      </w:r>
      <w:r>
        <w:rPr>
          <w:rFonts w:ascii="SimHei" w:hAnsi="SimHei" w:cs="宋体" w:eastAsia="黑体"/>
          <w:color w:val="000080"/>
          <w:kern w:val="0"/>
          <w:sz w:val="22"/>
          <w:szCs w:val="22"/>
        </w:rPr>
        <w:t>（４） 有合理的劳动定额，有适当的技术组织措施，保证员工能够完成和超额完成自己的劳动定额，有定期修订劳动定额的制度。</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67" w:name="__RefHeading___Toc26002340"/>
      <w:r>
        <w:rPr>
          <w:rFonts w:eastAsia="黑体" w:cs="黑体" w:ascii="SimHei" w:hAnsi="SimHei"/>
          <w:color w:val="000080"/>
          <w:kern w:val="0"/>
          <w:sz w:val="24"/>
        </w:rPr>
        <w:t xml:space="preserve">2.1.3.3  </w:t>
      </w:r>
      <w:hyperlink r:id="rId104" w:tgtFrame="_blank">
        <w:r>
          <w:rPr>
            <w:rStyle w:val="InternetLink"/>
            <w:rFonts w:ascii="黑体" w:hAnsi="黑体" w:cs="黑体" w:eastAsia="黑体"/>
            <w:color w:val="000080"/>
            <w:kern w:val="0"/>
            <w:sz w:val="24"/>
          </w:rPr>
          <w:t>计时工资制</w:t>
        </w:r>
      </w:hyperlink>
      <w:bookmarkEnd w:id="67"/>
      <w:r>
        <w:rPr>
          <w:rFonts w:ascii="SimHei" w:hAnsi="SimHei" w:cs="黑体" w:eastAsia="黑体"/>
          <w:color w:val="000080"/>
          <w:kern w:val="0"/>
          <w:sz w:val="24"/>
        </w:rPr>
        <w:t xml:space="preserve"> </w:t>
      </w:r>
    </w:p>
    <w:p>
      <w:pPr>
        <w:pStyle w:val="Normal"/>
        <w:snapToGrid w:val="false"/>
        <w:spacing w:lineRule="auto" w:line="360"/>
        <w:ind w:firstLine="440"/>
        <w:rPr>
          <w:color w:val="000080"/>
        </w:rPr>
      </w:pPr>
      <w:r>
        <w:rPr>
          <w:rFonts w:ascii="SimHei" w:hAnsi="SimHei" w:eastAsia="黑体"/>
          <w:color w:val="000080"/>
          <w:sz w:val="22"/>
          <w:szCs w:val="22"/>
        </w:rPr>
        <w:t>计时工资是根据员工的实际工作时间和劳动者的工资等级以及工资标准核算和支付劳动报酬的工资形式。计时工资受岗位评估影响，注重工作本身的价值，而不是员工在此岗位上表现出的技能和能力的价值，或是业绩的质量或数量。</w:t>
      </w:r>
      <w:r>
        <w:rPr>
          <w:rFonts w:ascii="SimHei" w:hAnsi="SimHei" w:eastAsia="黑体"/>
          <w:color w:val="000080"/>
          <w:sz w:val="22"/>
          <w:szCs w:val="22"/>
        </w:rPr>
        <w:br/>
      </w:r>
      <w:r>
        <w:rPr>
          <w:rFonts w:ascii="SimHei" w:hAnsi="SimHei" w:eastAsia="黑体"/>
          <w:color w:val="000080"/>
          <w:sz w:val="22"/>
          <w:szCs w:val="22"/>
        </w:rPr>
        <w:t>计时工资一般分为：</w:t>
      </w:r>
      <w:r>
        <w:rPr>
          <w:rFonts w:ascii="SimHei" w:hAnsi="SimHei" w:eastAsia="黑体"/>
          <w:color w:val="000080"/>
          <w:sz w:val="22"/>
          <w:szCs w:val="22"/>
        </w:rPr>
        <w:br/>
      </w:r>
      <w:r>
        <w:rPr>
          <w:rFonts w:ascii="SimHei" w:hAnsi="SimHei" w:eastAsia="黑体"/>
          <w:color w:val="000080"/>
          <w:sz w:val="22"/>
          <w:szCs w:val="22"/>
        </w:rPr>
        <w:t>（１） 小时计时工资。根据员工的小时工资标准和实际工作小时数计算工资。</w:t>
      </w:r>
      <w:r>
        <w:rPr>
          <w:rFonts w:ascii="SimHei" w:hAnsi="SimHei" w:eastAsia="黑体"/>
          <w:color w:val="000080"/>
          <w:sz w:val="22"/>
          <w:szCs w:val="22"/>
        </w:rPr>
        <w:br/>
      </w:r>
      <w:r>
        <w:rPr>
          <w:rFonts w:ascii="SimHei" w:hAnsi="SimHei" w:eastAsia="黑体"/>
          <w:color w:val="000080"/>
          <w:sz w:val="22"/>
          <w:szCs w:val="22"/>
        </w:rPr>
        <w:t>（２） 日工资。根据员工的日工资标准和实际工作天数计算工资。</w:t>
      </w:r>
      <w:r>
        <w:rPr>
          <w:rFonts w:ascii="SimHei" w:hAnsi="SimHei" w:eastAsia="黑体"/>
          <w:color w:val="000080"/>
          <w:sz w:val="22"/>
          <w:szCs w:val="22"/>
        </w:rPr>
        <w:br/>
      </w:r>
      <w:r>
        <w:rPr>
          <w:rFonts w:ascii="SimHei" w:hAnsi="SimHei" w:eastAsia="黑体"/>
          <w:color w:val="000080"/>
          <w:sz w:val="22"/>
          <w:szCs w:val="22"/>
        </w:rPr>
        <w:t>（３） 月工资。根据规定的月工资标准支付工资。计时工资适应性强，实行范围广，比较简单易行。</w:t>
      </w:r>
      <w:r>
        <w:rPr>
          <w:rFonts w:ascii="SimHei" w:hAnsi="SimHei" w:eastAsia="黑体"/>
          <w:color w:val="000080"/>
          <w:sz w:val="22"/>
          <w:szCs w:val="22"/>
        </w:rPr>
        <w:br/>
        <w:br/>
      </w:r>
      <w:r>
        <w:rPr>
          <w:rFonts w:ascii="SimHei" w:hAnsi="SimHei" w:eastAsia="黑体"/>
          <w:color w:val="000080"/>
          <w:sz w:val="22"/>
          <w:szCs w:val="22"/>
        </w:rPr>
        <w:t>计时工资的好处是：</w:t>
      </w:r>
      <w:r>
        <w:rPr>
          <w:rFonts w:ascii="SimHei" w:hAnsi="SimHei" w:eastAsia="黑体"/>
          <w:color w:val="000080"/>
          <w:sz w:val="22"/>
          <w:szCs w:val="22"/>
        </w:rPr>
        <w:br/>
        <w:t>1</w:t>
      </w:r>
      <w:r>
        <w:rPr>
          <w:rFonts w:ascii="SimHei" w:hAnsi="SimHei" w:eastAsia="黑体"/>
          <w:color w:val="000080"/>
          <w:sz w:val="22"/>
          <w:szCs w:val="22"/>
        </w:rPr>
        <w:t>．它便于检查，从同工同酬的角度出发具有一定平等性。</w:t>
      </w:r>
      <w:r>
        <w:rPr>
          <w:rFonts w:ascii="SimHei" w:hAnsi="SimHei" w:eastAsia="黑体"/>
          <w:color w:val="000080"/>
          <w:sz w:val="22"/>
          <w:szCs w:val="22"/>
        </w:rPr>
        <w:br/>
        <w:t>2</w:t>
      </w:r>
      <w:r>
        <w:rPr>
          <w:rFonts w:ascii="SimHei" w:hAnsi="SimHei" w:eastAsia="黑体"/>
          <w:color w:val="000080"/>
          <w:sz w:val="22"/>
          <w:szCs w:val="22"/>
        </w:rPr>
        <w:t>．这种体系通过建立一种稳定报酬体系以有利于留住人才。</w:t>
      </w:r>
      <w:r>
        <w:rPr>
          <w:rFonts w:ascii="SimHei" w:hAnsi="SimHei" w:eastAsia="黑体"/>
          <w:color w:val="000080"/>
          <w:sz w:val="22"/>
          <w:szCs w:val="22"/>
        </w:rPr>
        <w:br/>
        <w:t>3</w:t>
      </w:r>
      <w:r>
        <w:rPr>
          <w:rFonts w:ascii="SimHei" w:hAnsi="SimHei" w:eastAsia="黑体"/>
          <w:color w:val="000080"/>
          <w:sz w:val="22"/>
          <w:szCs w:val="22"/>
        </w:rPr>
        <w:t>．该体系较易管理，劳动力成本易于预测。</w:t>
      </w:r>
      <w:r>
        <w:rPr>
          <w:rFonts w:ascii="SimHei" w:hAnsi="SimHei" w:eastAsia="黑体"/>
          <w:color w:val="000080"/>
          <w:sz w:val="22"/>
          <w:szCs w:val="22"/>
        </w:rPr>
        <w:br/>
        <w:t>4</w:t>
      </w:r>
      <w:r>
        <w:rPr>
          <w:rFonts w:ascii="SimHei" w:hAnsi="SimHei" w:eastAsia="黑体"/>
          <w:color w:val="000080"/>
          <w:sz w:val="22"/>
          <w:szCs w:val="22"/>
        </w:rPr>
        <w:t>．该体系不以牺牲质量为前提强调产出数量。</w:t>
      </w:r>
      <w:r>
        <w:rPr>
          <w:rFonts w:ascii="SimHei" w:hAnsi="SimHei" w:eastAsia="黑体"/>
          <w:color w:val="000080"/>
          <w:sz w:val="22"/>
          <w:szCs w:val="22"/>
        </w:rPr>
        <w:br/>
        <w:br/>
      </w:r>
      <w:r>
        <w:rPr>
          <w:rFonts w:ascii="SimHei" w:hAnsi="SimHei" w:eastAsia="黑体"/>
          <w:color w:val="000080"/>
          <w:sz w:val="22"/>
          <w:szCs w:val="22"/>
        </w:rPr>
        <w:t>计时工资的缺点是：</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由于计时工资只能反映员工的技术熟练程度、劳动繁重程度和劳动时间长短的差别，不能全面反映同等级员工在同一工作时间内支付劳动量和劳动成果的差别，在一定程度上造成平均主义。所以，企业在实行计时工资时，普遍实行奖励制度，以弥补计时工资制的不足。</w:t>
      </w:r>
    </w:p>
    <w:p>
      <w:pPr>
        <w:pStyle w:val="Heading3"/>
        <w:snapToGrid w:val="false"/>
        <w:spacing w:lineRule="auto" w:line="360"/>
        <w:rPr>
          <w:rFonts w:ascii="黑体" w:hAnsi="黑体" w:eastAsia="黑体" w:cs="黑体"/>
          <w:color w:val="000080"/>
          <w:kern w:val="0"/>
          <w:sz w:val="24"/>
        </w:rPr>
      </w:pPr>
      <w:bookmarkStart w:id="68" w:name="__RefHeading___Toc26002341"/>
      <w:r>
        <w:rPr>
          <w:rFonts w:eastAsia="黑体" w:cs="黑体" w:ascii="SimHei" w:hAnsi="SimHei"/>
          <w:color w:val="000080"/>
          <w:kern w:val="0"/>
          <w:sz w:val="24"/>
        </w:rPr>
        <w:t xml:space="preserve">2.1.3.4  </w:t>
      </w:r>
      <w:hyperlink r:id="rId105" w:tgtFrame="_blank">
        <w:r>
          <w:rPr>
            <w:rStyle w:val="InternetLink"/>
            <w:rFonts w:ascii="黑体" w:hAnsi="黑体" w:cs="黑体" w:eastAsia="黑体"/>
            <w:color w:val="000080"/>
            <w:kern w:val="0"/>
            <w:sz w:val="24"/>
          </w:rPr>
          <w:t>职务工资制</w:t>
        </w:r>
      </w:hyperlink>
      <w:bookmarkEnd w:id="68"/>
      <w:r>
        <w:rPr>
          <w:rFonts w:ascii="SimHei" w:hAnsi="SimHei" w:cs="黑体" w:eastAsia="黑体"/>
          <w:color w:val="000080"/>
          <w:kern w:val="0"/>
          <w:sz w:val="24"/>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所谓职务工资制，是首先对职务本身的价值作出客观的评估，然后根据这种评估的结果赋予担任这一职务的从业人员与其职务价值相当的工资的这样一种工资制度。这种工资体系建立在职务评价基础上，职工所执行职务的差别是决定基本工资差别的最主要因素。职务工资制依据职务这一不含任何个人特征的因素来决定工资的主体部分，因而被称为“属职工资”。</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在实施该制度时，应该设立一个５－２０人左右的职务工资制推行委员会。参加这一委员会的人选，一般由人事劳资部门的职员以及现场作业、事务、技术等部门的一些富于经验者参加。</w:t>
      </w:r>
      <w:r>
        <w:rPr>
          <w:rFonts w:cs="宋体" w:ascii="SimHei" w:hAnsi="SimHei" w:eastAsia="黑体"/>
          <w:color w:val="000080"/>
          <w:kern w:val="0"/>
          <w:sz w:val="22"/>
          <w:szCs w:val="22"/>
        </w:rPr>
        <w:br/>
        <w:br/>
      </w:r>
      <w:r>
        <w:rPr>
          <w:rFonts w:ascii="SimHei" w:hAnsi="SimHei" w:cs="宋体" w:eastAsia="黑体"/>
          <w:color w:val="000080"/>
          <w:kern w:val="0"/>
          <w:sz w:val="22"/>
          <w:szCs w:val="22"/>
        </w:rPr>
        <w:t xml:space="preserve">　　职务工资制的特点是：</w:t>
      </w:r>
      <w:r>
        <w:rPr>
          <w:rFonts w:cs="宋体" w:ascii="SimHei" w:hAnsi="SimHei" w:eastAsia="黑体"/>
          <w:color w:val="000080"/>
          <w:kern w:val="0"/>
          <w:sz w:val="22"/>
          <w:szCs w:val="22"/>
        </w:rPr>
        <w:br/>
      </w:r>
      <w:r>
        <w:rPr>
          <w:rFonts w:ascii="SimHei" w:hAnsi="SimHei" w:cs="宋体" w:eastAsia="黑体"/>
          <w:color w:val="000080"/>
          <w:kern w:val="0"/>
          <w:sz w:val="22"/>
          <w:szCs w:val="22"/>
        </w:rPr>
        <w:t>１． 职务工资制是对于从业人员现在所担任的职务的工作内容（价值）进行工资支付的制度，因而能够比较准确地反映劳动的质与量，贯彻同工同酬的原则。</w:t>
      </w:r>
      <w:r>
        <w:rPr>
          <w:rFonts w:cs="宋体" w:ascii="SimHei" w:hAnsi="SimHei" w:eastAsia="黑体"/>
          <w:color w:val="000080"/>
          <w:kern w:val="0"/>
          <w:sz w:val="22"/>
          <w:szCs w:val="22"/>
        </w:rPr>
        <w:br/>
      </w:r>
      <w:r>
        <w:rPr>
          <w:rFonts w:ascii="SimHei" w:hAnsi="SimHei" w:cs="宋体" w:eastAsia="黑体"/>
          <w:color w:val="000080"/>
          <w:kern w:val="0"/>
          <w:sz w:val="22"/>
          <w:szCs w:val="22"/>
        </w:rPr>
        <w:t>２． 职务工资制要求对职务必须有严密的客观的分析，并且在对每一职务进行分析的基础上还要进行分级，称为职务等级（有时略称“职级”）的划分。</w:t>
      </w:r>
      <w:r>
        <w:rPr>
          <w:rFonts w:cs="宋体" w:ascii="SimHei" w:hAnsi="SimHei" w:eastAsia="黑体"/>
          <w:color w:val="000080"/>
          <w:kern w:val="0"/>
          <w:sz w:val="22"/>
          <w:szCs w:val="22"/>
        </w:rPr>
        <w:br/>
      </w:r>
      <w:r>
        <w:rPr>
          <w:rFonts w:ascii="SimHei" w:hAnsi="SimHei" w:cs="宋体" w:eastAsia="黑体"/>
          <w:color w:val="000080"/>
          <w:kern w:val="0"/>
          <w:sz w:val="22"/>
          <w:szCs w:val="22"/>
        </w:rPr>
        <w:t>３． 在职务工资制下，虽然每种职务下可划分为数级，但经过几次工资提升之后，便会达到本职务的最高限额，在这种情况下，如果从业人员在职务上得不到升等，也就是职务仍然不如变动的话，便不可能再便工资得到提升，因此，职务工资制是以升等提薪为基本原则的。</w:t>
      </w:r>
      <w:r>
        <w:rPr>
          <w:rFonts w:cs="宋体" w:ascii="SimHei" w:hAnsi="SimHei" w:eastAsia="黑体"/>
          <w:color w:val="000080"/>
          <w:kern w:val="0"/>
          <w:sz w:val="22"/>
          <w:szCs w:val="22"/>
        </w:rPr>
        <w:br/>
      </w:r>
      <w:r>
        <w:rPr>
          <w:rFonts w:ascii="SimHei" w:hAnsi="SimHei" w:cs="宋体" w:eastAsia="黑体"/>
          <w:color w:val="000080"/>
          <w:kern w:val="0"/>
          <w:sz w:val="22"/>
          <w:szCs w:val="22"/>
        </w:rPr>
        <w:t>４． 在职务工资制下，工资是根据职务确定的，工资的考订必须要考虑到与职务有关的各种要素，并加以客观的分析、评价，由于不掺杂容易导致偏好的个人因素，因此，客观性较强。</w:t>
      </w:r>
      <w:r>
        <w:rPr>
          <w:rFonts w:cs="宋体" w:ascii="SimHei" w:hAnsi="SimHei" w:eastAsia="黑体"/>
          <w:color w:val="000080"/>
          <w:kern w:val="0"/>
          <w:sz w:val="22"/>
          <w:szCs w:val="22"/>
        </w:rPr>
        <w:br/>
        <w:br/>
      </w:r>
      <w:r>
        <w:rPr>
          <w:rFonts w:ascii="SimHei" w:hAnsi="SimHei" w:cs="宋体" w:eastAsia="黑体"/>
          <w:color w:val="000080"/>
          <w:kern w:val="0"/>
          <w:sz w:val="22"/>
          <w:szCs w:val="22"/>
        </w:rPr>
        <w:t>如果企业本来是实行年资性工资制度的</w:t>
      </w:r>
      <w:r>
        <w:rPr>
          <w:rFonts w:cs="宋体" w:ascii="SimHei" w:hAnsi="SimHei" w:eastAsia="黑体"/>
          <w:color w:val="000080"/>
          <w:kern w:val="0"/>
          <w:sz w:val="22"/>
          <w:szCs w:val="22"/>
        </w:rPr>
        <w:t>,</w:t>
      </w:r>
      <w:r>
        <w:rPr>
          <w:rFonts w:ascii="SimHei" w:hAnsi="SimHei" w:cs="宋体" w:eastAsia="黑体"/>
          <w:color w:val="000080"/>
          <w:kern w:val="0"/>
          <w:sz w:val="22"/>
          <w:szCs w:val="22"/>
        </w:rPr>
        <w:t>要转入到职务工资制</w:t>
      </w:r>
      <w:r>
        <w:rPr>
          <w:rFonts w:cs="宋体" w:ascii="SimHei" w:hAnsi="SimHei" w:eastAsia="黑体"/>
          <w:color w:val="000080"/>
          <w:kern w:val="0"/>
          <w:sz w:val="22"/>
          <w:szCs w:val="22"/>
        </w:rPr>
        <w:t>,</w:t>
      </w:r>
      <w:r>
        <w:rPr>
          <w:rFonts w:ascii="SimHei" w:hAnsi="SimHei" w:cs="宋体" w:eastAsia="黑体"/>
          <w:color w:val="000080"/>
          <w:kern w:val="0"/>
          <w:sz w:val="22"/>
          <w:szCs w:val="22"/>
        </w:rPr>
        <w:t>有以下三种战略：</w:t>
      </w:r>
      <w:r>
        <w:rPr>
          <w:rFonts w:cs="宋体" w:ascii="SimHei" w:hAnsi="SimHei" w:eastAsia="黑体"/>
          <w:color w:val="000080"/>
          <w:kern w:val="0"/>
          <w:sz w:val="22"/>
          <w:szCs w:val="22"/>
        </w:rPr>
        <w:br/>
      </w:r>
      <w:r>
        <w:rPr>
          <w:rFonts w:ascii="SimHei" w:hAnsi="SimHei" w:cs="宋体" w:eastAsia="黑体"/>
          <w:color w:val="000080"/>
          <w:kern w:val="0"/>
          <w:sz w:val="22"/>
          <w:szCs w:val="22"/>
        </w:rPr>
        <w:t>１． 全部更换法。即一次性地将基本工资体系更换为职务工资体系的做法。这种做法导致的变动较大，在体系转换前后，个人的工资可能相差很大，因此执行时须慎重。通常情况下，单一型的职务工资制采用全部更换的方式。</w:t>
      </w:r>
      <w:r>
        <w:rPr>
          <w:rFonts w:cs="宋体" w:ascii="SimHei" w:hAnsi="SimHei" w:eastAsia="黑体"/>
          <w:color w:val="000080"/>
          <w:kern w:val="0"/>
          <w:sz w:val="22"/>
          <w:szCs w:val="22"/>
        </w:rPr>
        <w:br/>
      </w:r>
      <w:r>
        <w:rPr>
          <w:rFonts w:ascii="SimHei" w:hAnsi="SimHei" w:cs="宋体" w:eastAsia="黑体"/>
          <w:color w:val="000080"/>
          <w:kern w:val="0"/>
          <w:sz w:val="22"/>
          <w:szCs w:val="22"/>
        </w:rPr>
        <w:t>２． 渐进更换法。即将基本工资的一部分导入职务工资，然后逐步扩大基本工资中职务工资的比例。通常情况下，这一比例的初始安排应在１５％以上，若比例太小，便失去其意义。</w:t>
      </w:r>
      <w:r>
        <w:rPr>
          <w:rFonts w:cs="宋体" w:ascii="SimHei" w:hAnsi="SimHei" w:eastAsia="黑体"/>
          <w:color w:val="000080"/>
          <w:kern w:val="0"/>
          <w:sz w:val="22"/>
          <w:szCs w:val="22"/>
        </w:rPr>
        <w:br/>
      </w:r>
      <w:r>
        <w:rPr>
          <w:rFonts w:ascii="SimHei" w:hAnsi="SimHei" w:cs="宋体" w:eastAsia="黑体"/>
          <w:color w:val="000080"/>
          <w:kern w:val="0"/>
          <w:sz w:val="22"/>
          <w:szCs w:val="22"/>
        </w:rPr>
        <w:t>３． 津贴设定法。这是一种最慎重的工资体系转换办法。也就是首先采用设置职务津贴的方式，然后在每次普遍增加工资时，逐渐增加其金额，最终达到确定职务工资主导地位的做法。</w:t>
      </w:r>
      <w:r>
        <w:rPr>
          <w:rFonts w:cs="宋体" w:ascii="SimHei" w:hAnsi="SimHei" w:eastAsia="黑体"/>
          <w:color w:val="000080"/>
          <w:kern w:val="0"/>
          <w:sz w:val="22"/>
          <w:szCs w:val="22"/>
        </w:rPr>
        <w:br/>
        <w:br/>
      </w:r>
      <w:r>
        <w:rPr>
          <w:rFonts w:ascii="SimHei" w:hAnsi="SimHei" w:cs="宋体" w:eastAsia="黑体"/>
          <w:color w:val="000080"/>
          <w:kern w:val="0"/>
          <w:sz w:val="22"/>
          <w:szCs w:val="22"/>
        </w:rPr>
        <w:t>职务工资制的优点是：</w:t>
      </w:r>
      <w:r>
        <w:rPr>
          <w:rFonts w:cs="宋体" w:ascii="SimHei" w:hAnsi="SimHei" w:eastAsia="黑体"/>
          <w:color w:val="000080"/>
          <w:kern w:val="0"/>
          <w:sz w:val="22"/>
          <w:szCs w:val="22"/>
        </w:rPr>
        <w:br/>
      </w:r>
      <w:r>
        <w:rPr>
          <w:rFonts w:ascii="SimHei" w:hAnsi="SimHei" w:cs="宋体" w:eastAsia="黑体"/>
          <w:color w:val="000080"/>
          <w:kern w:val="0"/>
          <w:sz w:val="22"/>
          <w:szCs w:val="22"/>
        </w:rPr>
        <w:t>其一</w:t>
      </w:r>
      <w:r>
        <w:rPr>
          <w:rFonts w:cs="宋体" w:ascii="SimHei" w:hAnsi="SimHei" w:eastAsia="黑体"/>
          <w:color w:val="000080"/>
          <w:kern w:val="0"/>
          <w:sz w:val="22"/>
          <w:szCs w:val="22"/>
        </w:rPr>
        <w:t>,</w:t>
      </w:r>
      <w:r>
        <w:rPr>
          <w:rFonts w:ascii="SimHei" w:hAnsi="SimHei" w:cs="宋体" w:eastAsia="黑体"/>
          <w:color w:val="000080"/>
          <w:kern w:val="0"/>
          <w:sz w:val="22"/>
          <w:szCs w:val="22"/>
        </w:rPr>
        <w:t>实现了同种劳动</w:t>
      </w:r>
      <w:r>
        <w:rPr>
          <w:rFonts w:cs="宋体" w:ascii="SimHei" w:hAnsi="SimHei" w:eastAsia="黑体"/>
          <w:color w:val="000080"/>
          <w:kern w:val="0"/>
          <w:sz w:val="22"/>
          <w:szCs w:val="22"/>
        </w:rPr>
        <w:t>,</w:t>
      </w:r>
      <w:r>
        <w:rPr>
          <w:rFonts w:ascii="SimHei" w:hAnsi="SimHei" w:cs="宋体" w:eastAsia="黑体"/>
          <w:color w:val="000080"/>
          <w:kern w:val="0"/>
          <w:sz w:val="22"/>
          <w:szCs w:val="22"/>
        </w:rPr>
        <w:t>同种报酬</w:t>
      </w:r>
      <w:r>
        <w:rPr>
          <w:rFonts w:cs="宋体" w:ascii="SimHei" w:hAnsi="SimHei" w:eastAsia="黑体"/>
          <w:color w:val="000080"/>
          <w:kern w:val="0"/>
          <w:sz w:val="22"/>
          <w:szCs w:val="22"/>
        </w:rPr>
        <w:t>,</w:t>
      </w:r>
      <w:r>
        <w:rPr>
          <w:rFonts w:ascii="SimHei" w:hAnsi="SimHei" w:cs="宋体" w:eastAsia="黑体"/>
          <w:color w:val="000080"/>
          <w:kern w:val="0"/>
          <w:sz w:val="22"/>
          <w:szCs w:val="22"/>
        </w:rPr>
        <w:t>实际是按劳分配的一种具体实现方式；</w:t>
      </w:r>
      <w:r>
        <w:rPr>
          <w:rFonts w:cs="宋体" w:ascii="SimHei" w:hAnsi="SimHei" w:eastAsia="黑体"/>
          <w:color w:val="000080"/>
          <w:kern w:val="0"/>
          <w:sz w:val="22"/>
          <w:szCs w:val="22"/>
        </w:rPr>
        <w:br/>
      </w:r>
      <w:r>
        <w:rPr>
          <w:rFonts w:ascii="SimHei" w:hAnsi="SimHei" w:cs="宋体" w:eastAsia="黑体"/>
          <w:color w:val="000080"/>
          <w:kern w:val="0"/>
          <w:sz w:val="22"/>
          <w:szCs w:val="22"/>
        </w:rPr>
        <w:t>其二，有利于按职务系列进行工资管理，同时使责、权、利有机地结合起来；</w:t>
      </w:r>
      <w:r>
        <w:rPr>
          <w:rFonts w:cs="宋体" w:ascii="SimHei" w:hAnsi="SimHei" w:eastAsia="黑体"/>
          <w:color w:val="000080"/>
          <w:kern w:val="0"/>
          <w:sz w:val="22"/>
          <w:szCs w:val="22"/>
        </w:rPr>
        <w:br/>
      </w:r>
      <w:r>
        <w:rPr>
          <w:rFonts w:ascii="SimHei" w:hAnsi="SimHei" w:cs="宋体" w:eastAsia="黑体"/>
          <w:color w:val="000080"/>
          <w:kern w:val="0"/>
          <w:sz w:val="22"/>
          <w:szCs w:val="22"/>
        </w:rPr>
        <w:t>其三，有利于鼓励从业人员提高业务能力和管理水平。</w:t>
      </w:r>
      <w:r>
        <w:rPr>
          <w:rFonts w:cs="宋体" w:ascii="SimHei" w:hAnsi="SimHei" w:eastAsia="黑体"/>
          <w:color w:val="000080"/>
          <w:kern w:val="0"/>
          <w:sz w:val="22"/>
          <w:szCs w:val="22"/>
        </w:rPr>
        <w:br/>
        <w:br/>
      </w:r>
      <w:r>
        <w:rPr>
          <w:rFonts w:ascii="SimHei" w:hAnsi="SimHei" w:cs="宋体" w:eastAsia="黑体"/>
          <w:color w:val="000080"/>
          <w:kern w:val="0"/>
          <w:sz w:val="22"/>
          <w:szCs w:val="22"/>
        </w:rPr>
        <w:t xml:space="preserve">　　职务工资制的不足之处主要表现在：</w:t>
      </w:r>
      <w:r>
        <w:rPr>
          <w:rFonts w:cs="宋体" w:ascii="SimHei" w:hAnsi="SimHei" w:eastAsia="黑体"/>
          <w:color w:val="000080"/>
          <w:kern w:val="0"/>
          <w:sz w:val="22"/>
          <w:szCs w:val="22"/>
        </w:rPr>
        <w:br/>
      </w:r>
      <w:r>
        <w:rPr>
          <w:rFonts w:ascii="SimHei" w:hAnsi="SimHei" w:cs="宋体" w:eastAsia="黑体"/>
          <w:color w:val="000080"/>
          <w:kern w:val="0"/>
          <w:sz w:val="22"/>
          <w:szCs w:val="22"/>
        </w:rPr>
        <w:t>１． 当采用职务工资制时，会抑制企业内部人员的配置和职务安排。</w:t>
      </w:r>
      <w:r>
        <w:rPr>
          <w:rFonts w:cs="宋体" w:ascii="SimHei" w:hAnsi="SimHei" w:eastAsia="黑体"/>
          <w:color w:val="000080"/>
          <w:kern w:val="0"/>
          <w:sz w:val="22"/>
          <w:szCs w:val="22"/>
        </w:rPr>
        <w:br/>
      </w:r>
      <w:r>
        <w:rPr>
          <w:rFonts w:ascii="SimHei" w:hAnsi="SimHei" w:cs="宋体" w:eastAsia="黑体"/>
          <w:color w:val="000080"/>
          <w:kern w:val="0"/>
          <w:sz w:val="22"/>
          <w:szCs w:val="22"/>
        </w:rPr>
        <w:t>２． 由于职务与工资挂钩，因此当职工在企业内晋升无望时，也就是没有机会提资，这样，这些职工就会丧失进取的动力，劳动积极性会受到很大挫折，从而使企业流动率过高，生产发展受阻。</w:t>
      </w:r>
      <w:r>
        <w:rPr>
          <w:rFonts w:cs="宋体" w:ascii="SimHei" w:hAnsi="SimHei" w:eastAsia="黑体"/>
          <w:color w:val="000080"/>
          <w:kern w:val="0"/>
          <w:sz w:val="22"/>
          <w:szCs w:val="22"/>
        </w:rPr>
        <w:br/>
        <w:br/>
      </w:r>
      <w:r>
        <w:rPr>
          <w:rFonts w:ascii="SimHei" w:hAnsi="SimHei" w:cs="宋体" w:eastAsia="黑体"/>
          <w:color w:val="000080"/>
          <w:kern w:val="0"/>
          <w:sz w:val="22"/>
          <w:szCs w:val="22"/>
        </w:rPr>
        <w:t xml:space="preserve">　　采取职务工资制所需具备的条件是：</w:t>
      </w:r>
      <w:r>
        <w:rPr>
          <w:rFonts w:cs="宋体" w:ascii="SimHei" w:hAnsi="SimHei" w:eastAsia="黑体"/>
          <w:color w:val="000080"/>
          <w:kern w:val="0"/>
          <w:sz w:val="22"/>
          <w:szCs w:val="22"/>
        </w:rPr>
        <w:br/>
      </w:r>
      <w:r>
        <w:rPr>
          <w:rFonts w:ascii="SimHei" w:hAnsi="SimHei" w:cs="宋体" w:eastAsia="黑体"/>
          <w:color w:val="000080"/>
          <w:kern w:val="0"/>
          <w:sz w:val="22"/>
          <w:szCs w:val="22"/>
        </w:rPr>
        <w:t>１． 职务内容已经明确化、规范化、标准化，具备进行职务分析的基本条件。</w:t>
      </w:r>
      <w:r>
        <w:rPr>
          <w:rFonts w:cs="宋体" w:ascii="SimHei" w:hAnsi="SimHei" w:eastAsia="黑体"/>
          <w:color w:val="000080"/>
          <w:kern w:val="0"/>
          <w:sz w:val="22"/>
          <w:szCs w:val="22"/>
        </w:rPr>
        <w:br/>
      </w:r>
      <w:r>
        <w:rPr>
          <w:rFonts w:ascii="SimHei" w:hAnsi="SimHei" w:cs="宋体" w:eastAsia="黑体"/>
          <w:color w:val="000080"/>
          <w:kern w:val="0"/>
          <w:sz w:val="22"/>
          <w:szCs w:val="22"/>
        </w:rPr>
        <w:t>２． 职务内容已基本趋于安定，职务意识清楚，工作序列关系有明确的界限，不致于因为职务内容的频繁变动而使职务工资体系的相对稳定性和连续性受到破坏。</w:t>
      </w:r>
      <w:r>
        <w:rPr>
          <w:rFonts w:cs="宋体" w:ascii="SimHei" w:hAnsi="SimHei" w:eastAsia="黑体"/>
          <w:color w:val="000080"/>
          <w:kern w:val="0"/>
          <w:sz w:val="22"/>
          <w:szCs w:val="22"/>
        </w:rPr>
        <w:br/>
      </w:r>
      <w:r>
        <w:rPr>
          <w:rFonts w:ascii="SimHei" w:hAnsi="SimHei" w:cs="宋体" w:eastAsia="黑体"/>
          <w:color w:val="000080"/>
          <w:kern w:val="0"/>
          <w:sz w:val="22"/>
          <w:szCs w:val="22"/>
        </w:rPr>
        <w:t>３． 必须具有按个人能力安排工作岗位的机制。</w:t>
      </w:r>
      <w:r>
        <w:rPr>
          <w:rFonts w:cs="宋体" w:ascii="SimHei" w:hAnsi="SimHei" w:eastAsia="黑体"/>
          <w:color w:val="000080"/>
          <w:kern w:val="0"/>
          <w:sz w:val="22"/>
          <w:szCs w:val="22"/>
        </w:rPr>
        <w:br/>
      </w:r>
      <w:r>
        <w:rPr>
          <w:rFonts w:ascii="SimHei" w:hAnsi="SimHei" w:cs="宋体" w:eastAsia="黑体"/>
          <w:color w:val="000080"/>
          <w:kern w:val="0"/>
          <w:sz w:val="22"/>
          <w:szCs w:val="22"/>
        </w:rPr>
        <w:t>４． 在企业中职务性质不同的级数应相当地多，不致于产生很快就无法升级的情形，从而阻塞工资提升的道路，加剧提职的竞争。</w:t>
      </w:r>
      <w:r>
        <w:rPr>
          <w:rFonts w:cs="宋体" w:ascii="SimHei" w:hAnsi="SimHei" w:eastAsia="黑体"/>
          <w:color w:val="000080"/>
          <w:kern w:val="0"/>
          <w:sz w:val="22"/>
          <w:szCs w:val="22"/>
        </w:rPr>
        <w:br/>
      </w:r>
      <w:r>
        <w:rPr>
          <w:rFonts w:ascii="SimHei" w:hAnsi="SimHei" w:cs="宋体" w:eastAsia="黑体"/>
          <w:color w:val="000080"/>
          <w:kern w:val="0"/>
          <w:sz w:val="22"/>
          <w:szCs w:val="22"/>
        </w:rPr>
        <w:t>５． 工资应处于较高水准，从而使即使是处于最低职务级别的人也能领先其工资养家糊口，提供最低程度的生活保障。</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69" w:name="__RefHeading___Toc26002342"/>
      <w:r>
        <w:rPr>
          <w:rFonts w:eastAsia="黑体" w:cs="黑体" w:ascii="SimHei" w:hAnsi="SimHei"/>
          <w:color w:val="000080"/>
          <w:kern w:val="0"/>
          <w:sz w:val="24"/>
        </w:rPr>
        <w:t xml:space="preserve">2.1.3.5  </w:t>
      </w:r>
      <w:hyperlink r:id="rId106" w:tgtFrame="_blank">
        <w:r>
          <w:rPr>
            <w:rStyle w:val="InternetLink"/>
            <w:rFonts w:ascii="黑体" w:hAnsi="黑体" w:cs="黑体" w:eastAsia="黑体"/>
            <w:color w:val="000080"/>
            <w:kern w:val="0"/>
            <w:sz w:val="24"/>
          </w:rPr>
          <w:t>职务工资制流程</w:t>
        </w:r>
      </w:hyperlink>
      <w:bookmarkEnd w:id="69"/>
      <w:r>
        <w:rPr>
          <w:rFonts w:ascii="SimHei" w:hAnsi="SimHei" w:cs="黑体" w:eastAsia="黑体"/>
          <w:color w:val="000080"/>
          <w:kern w:val="0"/>
          <w:sz w:val="24"/>
        </w:rPr>
        <w:t xml:space="preserve"> </w:t>
      </w:r>
    </w:p>
    <w:p>
      <w:pPr>
        <w:pStyle w:val="Normal"/>
        <w:widowControl/>
        <w:snapToGrid w:val="false"/>
        <w:spacing w:lineRule="auto" w:line="360" w:before="0" w:after="240"/>
        <w:jc w:val="start"/>
        <w:rPr>
          <w:rFonts w:ascii="宋体" w:hAnsi="宋体" w:cs="宋体"/>
          <w:color w:val="000080"/>
          <w:kern w:val="0"/>
          <w:sz w:val="22"/>
          <w:szCs w:val="22"/>
        </w:rPr>
      </w:pPr>
      <w:r>
        <w:rPr>
          <w:rFonts w:ascii="SimHei" w:hAnsi="SimHei" w:cs="宋体" w:eastAsia="黑体"/>
          <w:color w:val="000080"/>
          <w:kern w:val="0"/>
          <w:sz w:val="22"/>
          <w:szCs w:val="22"/>
        </w:rPr>
        <w:t>推行职务工资的步骤是：</w:t>
      </w:r>
      <w:r>
        <w:rPr>
          <w:rFonts w:cs="宋体" w:ascii="SimHei" w:hAnsi="SimHei" w:eastAsia="黑体"/>
          <w:color w:val="000080"/>
          <w:kern w:val="0"/>
          <w:sz w:val="22"/>
          <w:szCs w:val="22"/>
        </w:rPr>
        <w:br/>
      </w:r>
      <w:r>
        <w:rPr>
          <w:rFonts w:ascii="SimHei" w:hAnsi="SimHei" w:cs="宋体" w:eastAsia="黑体"/>
          <w:color w:val="000080"/>
          <w:kern w:val="0"/>
          <w:sz w:val="22"/>
          <w:szCs w:val="22"/>
        </w:rPr>
        <w:t>１．明确职称与职种。</w:t>
      </w:r>
      <w:r>
        <w:rPr>
          <w:rFonts w:cs="宋体" w:ascii="SimHei" w:hAnsi="SimHei" w:eastAsia="黑体"/>
          <w:color w:val="000080"/>
          <w:kern w:val="0"/>
          <w:sz w:val="22"/>
          <w:szCs w:val="22"/>
        </w:rPr>
        <w:br/>
      </w:r>
      <w:r>
        <w:rPr>
          <w:rFonts w:ascii="SimHei" w:hAnsi="SimHei" w:cs="宋体" w:eastAsia="黑体"/>
          <w:color w:val="000080"/>
          <w:kern w:val="0"/>
          <w:sz w:val="22"/>
          <w:szCs w:val="22"/>
        </w:rPr>
        <w:t xml:space="preserve">　　职称是在对企业整体业务进行全面考虑的基础上，着眼于工作性质进行区分而形成的管理结构。职称确定以后，就能决定职种和职务，职称有时也被称为“职种群”。</w:t>
      </w:r>
      <w:r>
        <w:rPr>
          <w:rFonts w:cs="宋体" w:ascii="SimHei" w:hAnsi="SimHei" w:eastAsia="黑体"/>
          <w:color w:val="000080"/>
          <w:kern w:val="0"/>
          <w:sz w:val="22"/>
          <w:szCs w:val="22"/>
        </w:rPr>
        <w:br/>
      </w:r>
      <w:r>
        <w:rPr>
          <w:rFonts w:ascii="SimHei" w:hAnsi="SimHei" w:cs="宋体" w:eastAsia="黑体"/>
          <w:color w:val="000080"/>
          <w:kern w:val="0"/>
          <w:sz w:val="22"/>
          <w:szCs w:val="22"/>
        </w:rPr>
        <w:t xml:space="preserve">　　一般情况下，可以有下列划分：</w:t>
      </w:r>
      <w:r>
        <w:rPr>
          <w:rFonts w:cs="宋体" w:ascii="SimHei" w:hAnsi="SimHei" w:eastAsia="黑体"/>
          <w:color w:val="000080"/>
          <w:kern w:val="0"/>
          <w:sz w:val="22"/>
          <w:szCs w:val="22"/>
        </w:rPr>
        <w:br/>
      </w:r>
      <w:r>
        <w:rPr>
          <w:rFonts w:ascii="SimHei" w:hAnsi="SimHei" w:cs="宋体" w:eastAsia="黑体"/>
          <w:color w:val="000080"/>
          <w:kern w:val="0"/>
          <w:sz w:val="22"/>
          <w:szCs w:val="22"/>
        </w:rPr>
        <w:t>（１） 作业职称（一般作业员的阶层）；</w:t>
      </w:r>
      <w:r>
        <w:rPr>
          <w:rFonts w:cs="宋体" w:ascii="SimHei" w:hAnsi="SimHei" w:eastAsia="黑体"/>
          <w:color w:val="000080"/>
          <w:kern w:val="0"/>
          <w:sz w:val="22"/>
          <w:szCs w:val="22"/>
        </w:rPr>
        <w:br/>
      </w:r>
      <w:r>
        <w:rPr>
          <w:rFonts w:ascii="SimHei" w:hAnsi="SimHei" w:cs="宋体" w:eastAsia="黑体"/>
          <w:color w:val="000080"/>
          <w:kern w:val="0"/>
          <w:sz w:val="22"/>
          <w:szCs w:val="22"/>
        </w:rPr>
        <w:t>（２） 事务职称（一般事务职员的阶层）；</w:t>
      </w:r>
      <w:r>
        <w:rPr>
          <w:rFonts w:cs="宋体" w:ascii="SimHei" w:hAnsi="SimHei" w:eastAsia="黑体"/>
          <w:color w:val="000080"/>
          <w:kern w:val="0"/>
          <w:sz w:val="22"/>
          <w:szCs w:val="22"/>
        </w:rPr>
        <w:br/>
      </w:r>
      <w:r>
        <w:rPr>
          <w:rFonts w:ascii="SimHei" w:hAnsi="SimHei" w:cs="宋体" w:eastAsia="黑体"/>
          <w:color w:val="000080"/>
          <w:kern w:val="0"/>
          <w:sz w:val="22"/>
          <w:szCs w:val="22"/>
        </w:rPr>
        <w:t>（３） 技术职称（一般技术职员的阶层）；</w:t>
      </w:r>
      <w:r>
        <w:rPr>
          <w:rFonts w:cs="宋体" w:ascii="SimHei" w:hAnsi="SimHei" w:eastAsia="黑体"/>
          <w:color w:val="000080"/>
          <w:kern w:val="0"/>
          <w:sz w:val="22"/>
          <w:szCs w:val="22"/>
        </w:rPr>
        <w:br/>
      </w:r>
      <w:r>
        <w:rPr>
          <w:rFonts w:ascii="SimHei" w:hAnsi="SimHei" w:cs="宋体" w:eastAsia="黑体"/>
          <w:color w:val="000080"/>
          <w:kern w:val="0"/>
          <w:sz w:val="22"/>
          <w:szCs w:val="22"/>
        </w:rPr>
        <w:t>（４） 特殊职称（保卫、司机、接线员、打字员等特殊技能的职员）；</w:t>
      </w:r>
      <w:r>
        <w:rPr>
          <w:rFonts w:cs="宋体" w:ascii="SimHei" w:hAnsi="SimHei" w:eastAsia="黑体"/>
          <w:color w:val="000080"/>
          <w:kern w:val="0"/>
          <w:sz w:val="22"/>
          <w:szCs w:val="22"/>
        </w:rPr>
        <w:br/>
      </w:r>
      <w:r>
        <w:rPr>
          <w:rFonts w:ascii="SimHei" w:hAnsi="SimHei" w:cs="宋体" w:eastAsia="黑体"/>
          <w:color w:val="000080"/>
          <w:kern w:val="0"/>
          <w:sz w:val="22"/>
          <w:szCs w:val="22"/>
        </w:rPr>
        <w:t>（５） 管理职称（科长、经理等）；</w:t>
      </w:r>
      <w:r>
        <w:rPr>
          <w:rFonts w:cs="宋体" w:ascii="SimHei" w:hAnsi="SimHei" w:eastAsia="黑体"/>
          <w:color w:val="000080"/>
          <w:kern w:val="0"/>
          <w:sz w:val="22"/>
          <w:szCs w:val="22"/>
        </w:rPr>
        <w:br/>
      </w:r>
      <w:r>
        <w:rPr>
          <w:rFonts w:ascii="SimHei" w:hAnsi="SimHei" w:cs="宋体" w:eastAsia="黑体"/>
          <w:color w:val="000080"/>
          <w:kern w:val="0"/>
          <w:sz w:val="22"/>
          <w:szCs w:val="22"/>
        </w:rPr>
        <w:t>（６）专门职称（与管理职称同等待遇的高度专门化的职员阶层。）</w:t>
      </w:r>
      <w:r>
        <w:rPr>
          <w:rFonts w:cs="宋体" w:ascii="SimHei" w:hAnsi="SimHei" w:eastAsia="黑体"/>
          <w:color w:val="000080"/>
          <w:kern w:val="0"/>
          <w:sz w:val="22"/>
          <w:szCs w:val="22"/>
        </w:rPr>
        <w:br/>
      </w:r>
      <w:r>
        <w:rPr>
          <w:rFonts w:ascii="SimHei" w:hAnsi="SimHei" w:cs="宋体" w:eastAsia="黑体"/>
          <w:color w:val="000080"/>
          <w:kern w:val="0"/>
          <w:sz w:val="22"/>
          <w:szCs w:val="22"/>
        </w:rPr>
        <w:t>职种是把同类职务予以分类、归并而成的，这些职务所需完成能力的种类是相同的或者具很强的相关性。例如：</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cs="宋体" w:ascii="SimHei" w:hAnsi="SimHei" w:eastAsia="黑体"/>
          <w:color w:val="000080"/>
          <w:kern w:val="0"/>
          <w:sz w:val="22"/>
          <w:szCs w:val="22"/>
        </w:rPr>
        <w:br/>
      </w:r>
      <w:r>
        <w:rPr>
          <w:rFonts w:ascii="SimHei" w:hAnsi="SimHei" w:cs="宋体" w:eastAsia="黑体"/>
          <w:color w:val="000080"/>
          <w:kern w:val="0"/>
          <w:sz w:val="22"/>
          <w:szCs w:val="22"/>
        </w:rPr>
        <w:t>２． 进行职务分析和职务编制。</w:t>
      </w:r>
      <w:r>
        <w:rPr>
          <w:rFonts w:cs="宋体" w:ascii="SimHei" w:hAnsi="SimHei" w:eastAsia="黑体"/>
          <w:color w:val="000080"/>
          <w:kern w:val="0"/>
          <w:sz w:val="22"/>
          <w:szCs w:val="22"/>
        </w:rPr>
        <w:br/>
      </w:r>
      <w:r>
        <w:rPr>
          <w:rFonts w:ascii="SimHei" w:hAnsi="SimHei" w:cs="宋体" w:eastAsia="黑体"/>
          <w:color w:val="000080"/>
          <w:kern w:val="0"/>
          <w:sz w:val="22"/>
          <w:szCs w:val="22"/>
        </w:rPr>
        <w:t>３． 职务评价，也就是对职务本身的难易程度和对担当人员的要求高低作出可比性评价，划定等级。职务评价是执行职务工资制最关键的一环，因为对职务评价的等级高低与职务工资额是直接对应的。详见“工作评价”。 然后将每种代表性职务的工资额分配给职务内各个要素身上，各要素工资价值之和等于职务的工资额。对于其他职务的价值评估的做法是：待评价职务亦被分解为与代表性职务相同的要素，考虑待评估职务的每一要素各与代表性职务的哪一种的同一要素类似或相同，就根据这一代表性职务的这一要素的工资价值作为待评价职务这一要素的工资价值，待评价职务的所有要素的工资价值找出来以后，把它们加总。就成为待评价职务应得的工资额。</w:t>
      </w:r>
      <w:r>
        <w:rPr>
          <w:rFonts w:cs="宋体" w:ascii="SimHei" w:hAnsi="SimHei" w:eastAsia="黑体"/>
          <w:color w:val="000080"/>
          <w:kern w:val="0"/>
          <w:sz w:val="22"/>
          <w:szCs w:val="22"/>
        </w:rPr>
        <w:br/>
      </w:r>
      <w:r>
        <w:rPr>
          <w:rFonts w:ascii="SimHei" w:hAnsi="SimHei" w:cs="宋体" w:eastAsia="黑体"/>
          <w:color w:val="000080"/>
          <w:kern w:val="0"/>
          <w:sz w:val="22"/>
          <w:szCs w:val="22"/>
        </w:rPr>
        <w:t>４． 职务工资额的决定：</w:t>
      </w:r>
      <w:r>
        <w:rPr>
          <w:rFonts w:cs="宋体" w:ascii="SimHei" w:hAnsi="SimHei" w:eastAsia="黑体"/>
          <w:color w:val="000080"/>
          <w:kern w:val="0"/>
          <w:sz w:val="22"/>
          <w:szCs w:val="22"/>
        </w:rPr>
        <w:br/>
      </w:r>
      <w:r>
        <w:rPr>
          <w:rFonts w:ascii="SimHei" w:hAnsi="SimHei" w:cs="宋体" w:eastAsia="黑体"/>
          <w:color w:val="000080"/>
          <w:kern w:val="0"/>
          <w:sz w:val="22"/>
          <w:szCs w:val="22"/>
        </w:rPr>
        <w:t xml:space="preserve">　　进行职务评价情况下职务工资额的决定可使用计点法。在使用计点方法完成职务评价之后，每种职务都获得了一个具体的点数，将这些点数按大小顺序加以排列，就是职务评价点数等级表。将职务评点的级数加以归并，将某一点数区间定一个职务等级，一般来说，一个企业的职级定为１０－１５级左右为宜。</w:t>
      </w:r>
      <w:r>
        <w:rPr>
          <w:rFonts w:cs="宋体" w:ascii="SimHei" w:hAnsi="SimHei" w:eastAsia="黑体"/>
          <w:color w:val="000080"/>
          <w:kern w:val="0"/>
          <w:sz w:val="22"/>
          <w:szCs w:val="22"/>
        </w:rPr>
        <w:br/>
      </w:r>
      <w:r>
        <w:rPr>
          <w:rFonts w:ascii="SimHei" w:hAnsi="SimHei" w:cs="宋体" w:eastAsia="黑体"/>
          <w:color w:val="000080"/>
          <w:kern w:val="0"/>
          <w:sz w:val="22"/>
          <w:szCs w:val="22"/>
        </w:rPr>
        <w:t xml:space="preserve">　　职务工资额的确定则用职务评价点数与点数单价的乘积决定，即：</w:t>
      </w:r>
      <w:r>
        <w:rPr>
          <w:rFonts w:cs="宋体" w:ascii="SimHei" w:hAnsi="SimHei" w:eastAsia="黑体"/>
          <w:color w:val="000080"/>
          <w:kern w:val="0"/>
          <w:sz w:val="22"/>
          <w:szCs w:val="22"/>
        </w:rPr>
        <w:br/>
      </w:r>
      <w:r>
        <w:rPr>
          <w:rFonts w:ascii="SimHei" w:hAnsi="SimHei" w:cs="宋体" w:eastAsia="黑体"/>
          <w:color w:val="000080"/>
          <w:kern w:val="0"/>
          <w:sz w:val="22"/>
          <w:szCs w:val="22"/>
        </w:rPr>
        <w:t xml:space="preserve">　　　　　　职务工资＝职务评价点数＊单价</w:t>
      </w:r>
      <w:r>
        <w:rPr>
          <w:rFonts w:cs="宋体" w:ascii="SimHei" w:hAnsi="SimHei" w:eastAsia="黑体"/>
          <w:color w:val="000080"/>
          <w:kern w:val="0"/>
          <w:sz w:val="22"/>
          <w:szCs w:val="22"/>
        </w:rPr>
        <w:br/>
        <w:br/>
      </w:r>
      <w:r>
        <w:rPr>
          <w:rFonts w:ascii="SimHei" w:hAnsi="SimHei" w:cs="宋体" w:eastAsia="黑体"/>
          <w:color w:val="000080"/>
          <w:kern w:val="0"/>
          <w:sz w:val="22"/>
          <w:szCs w:val="22"/>
        </w:rPr>
        <w:t>５． 职务工资表的设计。</w:t>
      </w:r>
      <w:r>
        <w:rPr>
          <w:rFonts w:cs="宋体" w:ascii="SimHei" w:hAnsi="SimHei" w:eastAsia="黑体"/>
          <w:color w:val="000080"/>
          <w:kern w:val="0"/>
          <w:sz w:val="22"/>
          <w:szCs w:val="22"/>
        </w:rPr>
        <w:br/>
      </w:r>
      <w:r>
        <w:rPr>
          <w:rFonts w:ascii="SimHei" w:hAnsi="SimHei" w:cs="宋体" w:eastAsia="黑体"/>
          <w:color w:val="000080"/>
          <w:kern w:val="0"/>
          <w:sz w:val="22"/>
          <w:szCs w:val="22"/>
        </w:rPr>
        <w:t>职务工资表可划分为单一型职务工资表和范围型职务工资表。</w:t>
      </w:r>
      <w:r>
        <w:rPr>
          <w:rFonts w:cs="宋体" w:ascii="SimHei" w:hAnsi="SimHei" w:eastAsia="黑体"/>
          <w:color w:val="000080"/>
          <w:kern w:val="0"/>
          <w:sz w:val="22"/>
          <w:szCs w:val="22"/>
        </w:rPr>
        <w:br/>
      </w:r>
      <w:r>
        <w:rPr>
          <w:rFonts w:ascii="SimHei" w:hAnsi="SimHei" w:cs="宋体" w:eastAsia="黑体"/>
          <w:color w:val="000080"/>
          <w:kern w:val="0"/>
          <w:sz w:val="22"/>
          <w:szCs w:val="22"/>
        </w:rPr>
        <w:t>单一型职务工资表，就是在同一职务等级上只设计唯一的一个标准工资，在这一职务上的所有人员均拿这一工资，这种设计方法的缺点是没能为个人能力的发展提供变通余地，容易造成不提职即不能提工资的困境，所以一般均采用范围型职务工资表。</w:t>
      </w:r>
      <w:r>
        <w:rPr>
          <w:rFonts w:cs="宋体" w:ascii="SimHei" w:hAnsi="SimHei" w:eastAsia="黑体"/>
          <w:color w:val="000080"/>
          <w:kern w:val="0"/>
          <w:sz w:val="22"/>
          <w:szCs w:val="22"/>
        </w:rPr>
        <w:br/>
        <w:br/>
      </w:r>
      <w:r>
        <w:rPr>
          <w:rFonts w:ascii="SimHei" w:hAnsi="SimHei" w:cs="宋体" w:eastAsia="黑体"/>
          <w:color w:val="000080"/>
          <w:kern w:val="0"/>
          <w:sz w:val="22"/>
          <w:szCs w:val="22"/>
        </w:rPr>
        <w:t>范围型事务工资表是在同一职务等级上，根据一个标准职务工资额，在其上下再分设几级，以根据个人的职务完成能力做出适当的调整，使职务工资制有较强的适应性。</w:t>
      </w:r>
      <w:r>
        <w:rPr>
          <w:rFonts w:cs="宋体" w:ascii="SimHei" w:hAnsi="SimHei" w:eastAsia="黑体"/>
          <w:color w:val="000080"/>
          <w:kern w:val="0"/>
          <w:sz w:val="22"/>
          <w:szCs w:val="22"/>
        </w:rPr>
        <w:br/>
      </w:r>
      <w:r>
        <w:rPr>
          <w:rFonts w:ascii="SimHei" w:hAnsi="SimHei" w:cs="宋体" w:eastAsia="黑体"/>
          <w:color w:val="000080"/>
          <w:kern w:val="0"/>
          <w:sz w:val="22"/>
          <w:szCs w:val="22"/>
        </w:rPr>
        <w:t xml:space="preserve">　　范围型职务工资表的设计，从相邻职级的工资关系来看，又可分为下述四种类型：</w:t>
      </w:r>
      <w:r>
        <w:rPr>
          <w:rFonts w:cs="宋体" w:ascii="SimHei" w:hAnsi="SimHei" w:eastAsia="黑体"/>
          <w:color w:val="000080"/>
          <w:kern w:val="0"/>
          <w:sz w:val="22"/>
          <w:szCs w:val="22"/>
        </w:rPr>
        <w:br/>
      </w:r>
      <w:r>
        <w:rPr>
          <w:rFonts w:ascii="SimHei" w:hAnsi="SimHei" w:cs="宋体" w:eastAsia="黑体"/>
          <w:color w:val="000080"/>
          <w:kern w:val="0"/>
          <w:sz w:val="22"/>
          <w:szCs w:val="22"/>
        </w:rPr>
        <w:t>（１） 间隔型。职等与职等之间的工资率没有重复的情形，且上职等最低职务工资高于下一职等的最高职务工资。</w:t>
      </w:r>
      <w:r>
        <w:rPr>
          <w:rFonts w:cs="宋体" w:ascii="SimHei" w:hAnsi="SimHei" w:eastAsia="黑体"/>
          <w:color w:val="000080"/>
          <w:kern w:val="0"/>
          <w:sz w:val="22"/>
          <w:szCs w:val="22"/>
        </w:rPr>
        <w:br/>
      </w:r>
      <w:r>
        <w:rPr>
          <w:rFonts w:ascii="SimHei" w:hAnsi="SimHei" w:cs="宋体" w:eastAsia="黑体"/>
          <w:color w:val="000080"/>
          <w:kern w:val="0"/>
          <w:sz w:val="22"/>
          <w:szCs w:val="22"/>
        </w:rPr>
        <w:t>（２） 衔接型。其上一职等的最低工资的时候，若已达高工资率是相同的，呈现出一种相连接的形状。</w:t>
      </w:r>
      <w:r>
        <w:rPr>
          <w:rFonts w:cs="宋体" w:ascii="SimHei" w:hAnsi="SimHei" w:eastAsia="黑体"/>
          <w:color w:val="000080"/>
          <w:kern w:val="0"/>
          <w:sz w:val="22"/>
          <w:szCs w:val="22"/>
        </w:rPr>
        <w:br/>
      </w:r>
      <w:r>
        <w:rPr>
          <w:rFonts w:ascii="SimHei" w:hAnsi="SimHei" w:cs="宋体" w:eastAsia="黑体"/>
          <w:color w:val="000080"/>
          <w:kern w:val="0"/>
          <w:sz w:val="22"/>
          <w:szCs w:val="22"/>
        </w:rPr>
        <w:t>（３） 重叠型。即上一职等的下边某一部分的工资额与下一职等上边某一部分的工资额发生重叠的职务工资表的形式。采用这种方法的时候，只要工资在下一职等中提升到某一程度（不必到上限），其工资便已与上一职等的最低工资率相同，所以在升级和升等提升工资方面比较容易处理。而且，在调职或降职的时候，在重叠的幅度内即可解决问题，而用不着减少工资，因此，进行人事调动很方便，有利于人员在企业内的流动，这是重叠型职务工资表最大的特色。</w:t>
      </w:r>
      <w:r>
        <w:rPr>
          <w:rFonts w:cs="宋体" w:ascii="SimHei" w:hAnsi="SimHei" w:eastAsia="黑体"/>
          <w:color w:val="000080"/>
          <w:kern w:val="0"/>
          <w:sz w:val="22"/>
          <w:szCs w:val="22"/>
        </w:rPr>
        <w:br/>
      </w:r>
      <w:r>
        <w:rPr>
          <w:rFonts w:ascii="SimHei" w:hAnsi="SimHei" w:cs="宋体" w:eastAsia="黑体"/>
          <w:color w:val="000080"/>
          <w:kern w:val="0"/>
          <w:sz w:val="22"/>
          <w:szCs w:val="22"/>
        </w:rPr>
        <w:t>（４） 直上型。即每一职等的工资所能达到的最高工资幅度都是相同的，相邻职等的工资重叠幅度相当大。在这种直上型的工资提升幅度下，有时可采用不同职级制定不同工资率的制度。</w:t>
      </w:r>
    </w:p>
    <w:p>
      <w:pPr>
        <w:pStyle w:val="Heading3"/>
        <w:snapToGrid w:val="false"/>
        <w:spacing w:lineRule="auto" w:line="360"/>
        <w:rPr>
          <w:rFonts w:ascii="黑体" w:hAnsi="黑体" w:eastAsia="黑体" w:cs="黑体"/>
          <w:color w:val="000080"/>
          <w:kern w:val="0"/>
          <w:sz w:val="24"/>
        </w:rPr>
      </w:pPr>
      <w:bookmarkStart w:id="70" w:name="__RefHeading___Toc26002343"/>
      <w:r>
        <w:rPr>
          <w:rFonts w:eastAsia="黑体" w:cs="黑体" w:ascii="SimHei" w:hAnsi="SimHei"/>
          <w:color w:val="000080"/>
          <w:kern w:val="0"/>
          <w:sz w:val="24"/>
        </w:rPr>
        <w:t xml:space="preserve">2.1.3.6  </w:t>
      </w:r>
      <w:hyperlink r:id="rId108" w:tgtFrame="_blank">
        <w:r>
          <w:rPr>
            <w:rStyle w:val="InternetLink"/>
            <w:rFonts w:ascii="黑体" w:hAnsi="黑体" w:cs="黑体" w:eastAsia="黑体"/>
            <w:color w:val="000080"/>
            <w:kern w:val="0"/>
            <w:sz w:val="24"/>
          </w:rPr>
          <w:t>岗位技能工资制</w:t>
        </w:r>
      </w:hyperlink>
      <w:bookmarkEnd w:id="70"/>
      <w:r>
        <w:rPr>
          <w:rFonts w:ascii="SimHei" w:hAnsi="SimHei" w:cs="黑体" w:eastAsia="黑体"/>
          <w:color w:val="000080"/>
          <w:kern w:val="0"/>
          <w:sz w:val="24"/>
        </w:rPr>
        <w:t xml:space="preserve"> </w:t>
      </w:r>
    </w:p>
    <w:p>
      <w:pPr>
        <w:pStyle w:val="Normal"/>
        <w:widowControl/>
        <w:snapToGrid w:val="false"/>
        <w:spacing w:lineRule="auto" w:line="360"/>
        <w:ind w:firstLine="440"/>
        <w:rPr>
          <w:rFonts w:ascii="宋体" w:hAnsi="宋体" w:cs="宋体"/>
          <w:color w:val="000080"/>
          <w:kern w:val="0"/>
          <w:sz w:val="22"/>
          <w:szCs w:val="22"/>
        </w:rPr>
      </w:pPr>
      <w:r>
        <w:rPr>
          <w:rFonts w:ascii="SimHei" w:hAnsi="SimHei" w:cs="宋体" w:eastAsia="黑体"/>
          <w:color w:val="000080"/>
          <w:kern w:val="0"/>
          <w:sz w:val="22"/>
          <w:szCs w:val="22"/>
        </w:rPr>
        <w:t>岗位技能工资制是近几年我国企业改革中普遍采用的新的工资制度，它是一种以劳动技能、劳动责任、劳动强度、劳动条件等基本劳动要素为评价依据，以岗位或职务工资和技能工资为主要内容，根据劳动者的实际劳动质量和数量确定报酬的多元组合的工资类型。</w:t>
      </w:r>
      <w:r>
        <w:rPr>
          <w:rFonts w:cs="宋体" w:ascii="SimHei" w:hAnsi="SimHei" w:eastAsia="黑体"/>
          <w:color w:val="000080"/>
          <w:kern w:val="0"/>
          <w:sz w:val="22"/>
          <w:szCs w:val="22"/>
        </w:rPr>
        <w:br/>
      </w:r>
      <w:r>
        <w:rPr>
          <w:rFonts w:ascii="SimHei" w:hAnsi="SimHei" w:cs="宋体" w:eastAsia="黑体"/>
          <w:color w:val="000080"/>
          <w:kern w:val="0"/>
          <w:sz w:val="22"/>
          <w:szCs w:val="22"/>
        </w:rPr>
        <w:t>一、 性质与特点</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从性质上讲，岗位技能工资制是一种把劳动者的收入与企业经济效益挂钩的企业内部分配制度，是我国国有企业工资制度改革中推行的一种工资形式，主要是为了改变原有的，以行政机制句定企业雇员收入的计划经济模式，建立一种与市场经济接轨的，与现代企业制度配套的企业雇员劳动报酬分配制度。因此，其目的是双重的：其一，建立国有企业与国家之间合理的收入分配关系；其二，合理调整企业雇员之间的工资关系，培育有效的内部竞争和劳动激励机制，从收入分配的角度促进企业经济效益的不断增长。岗位技能工资制的特点主要有：</w:t>
      </w:r>
      <w:r>
        <w:rPr>
          <w:rFonts w:cs="宋体" w:ascii="SimHei" w:hAnsi="SimHei" w:eastAsia="黑体"/>
          <w:color w:val="000080"/>
          <w:kern w:val="0"/>
          <w:sz w:val="22"/>
          <w:szCs w:val="22"/>
        </w:rPr>
        <w:br/>
        <w:t>1</w:t>
      </w:r>
      <w:r>
        <w:rPr>
          <w:rFonts w:ascii="SimHei" w:hAnsi="SimHei" w:cs="宋体" w:eastAsia="黑体"/>
          <w:color w:val="000080"/>
          <w:kern w:val="0"/>
          <w:sz w:val="22"/>
          <w:szCs w:val="22"/>
        </w:rPr>
        <w:t>、 体现了按劳取酬的原则，使劳酬挂钩。</w:t>
      </w:r>
      <w:r>
        <w:rPr>
          <w:rFonts w:cs="宋体" w:ascii="SimHei" w:hAnsi="SimHei" w:eastAsia="黑体"/>
          <w:color w:val="000080"/>
          <w:kern w:val="0"/>
          <w:sz w:val="22"/>
          <w:szCs w:val="22"/>
        </w:rPr>
        <w:br/>
        <w:t>2</w:t>
      </w:r>
      <w:r>
        <w:rPr>
          <w:rFonts w:ascii="SimHei" w:hAnsi="SimHei" w:cs="宋体" w:eastAsia="黑体"/>
          <w:color w:val="000080"/>
          <w:kern w:val="0"/>
          <w:sz w:val="22"/>
          <w:szCs w:val="22"/>
        </w:rPr>
        <w:t>、 是对传统的等级工资制的一种制度性改革。</w:t>
      </w:r>
      <w:r>
        <w:rPr>
          <w:rFonts w:cs="宋体" w:ascii="SimHei" w:hAnsi="SimHei" w:eastAsia="黑体"/>
          <w:color w:val="000080"/>
          <w:kern w:val="0"/>
          <w:sz w:val="22"/>
          <w:szCs w:val="22"/>
        </w:rPr>
        <w:br/>
        <w:t>3</w:t>
      </w:r>
      <w:r>
        <w:rPr>
          <w:rFonts w:ascii="SimHei" w:hAnsi="SimHei" w:cs="宋体" w:eastAsia="黑体"/>
          <w:color w:val="000080"/>
          <w:kern w:val="0"/>
          <w:sz w:val="22"/>
          <w:szCs w:val="22"/>
        </w:rPr>
        <w:t>、 把企业的工资水平和经济效益挂钩，有利于发挥工资的效益职能。</w:t>
      </w:r>
      <w:r>
        <w:rPr>
          <w:rFonts w:cs="宋体" w:ascii="SimHei" w:hAnsi="SimHei" w:eastAsia="黑体"/>
          <w:color w:val="000080"/>
          <w:kern w:val="0"/>
          <w:sz w:val="22"/>
          <w:szCs w:val="22"/>
        </w:rPr>
        <w:br/>
        <w:t>4</w:t>
      </w:r>
      <w:r>
        <w:rPr>
          <w:rFonts w:ascii="SimHei" w:hAnsi="SimHei" w:cs="宋体" w:eastAsia="黑体"/>
          <w:color w:val="000080"/>
          <w:kern w:val="0"/>
          <w:sz w:val="22"/>
          <w:szCs w:val="22"/>
        </w:rPr>
        <w:t>、 岗位技能工资制从结构上把岗位劳动评价与雇员个人的劳动绩效评价区分开，即分为基本工资和辅助工资。</w:t>
      </w:r>
      <w:r>
        <w:rPr>
          <w:rFonts w:cs="宋体" w:ascii="SimHei" w:hAnsi="SimHei" w:eastAsia="黑体"/>
          <w:color w:val="000080"/>
          <w:kern w:val="0"/>
          <w:sz w:val="22"/>
          <w:szCs w:val="22"/>
        </w:rPr>
        <w:br/>
      </w:r>
      <w:r>
        <w:rPr>
          <w:rFonts w:ascii="SimHei" w:hAnsi="SimHei" w:cs="宋体" w:eastAsia="黑体"/>
          <w:color w:val="000080"/>
          <w:kern w:val="0"/>
          <w:sz w:val="22"/>
          <w:szCs w:val="22"/>
        </w:rPr>
        <w:t>二、 基本内容</w:t>
      </w:r>
      <w:r>
        <w:rPr>
          <w:rFonts w:cs="宋体" w:ascii="SimHei" w:hAnsi="SimHei" w:eastAsia="黑体"/>
          <w:color w:val="000080"/>
          <w:kern w:val="0"/>
          <w:sz w:val="22"/>
          <w:szCs w:val="22"/>
        </w:rPr>
        <w:br/>
      </w:r>
      <w:r>
        <w:rPr>
          <w:rFonts w:ascii="SimHei" w:hAnsi="SimHei" w:cs="宋体" w:eastAsia="黑体"/>
          <w:color w:val="000080"/>
          <w:kern w:val="0"/>
          <w:sz w:val="22"/>
          <w:szCs w:val="22"/>
        </w:rPr>
        <w:t>（一） 岗位劳动评价体系</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岗位劳动评价是将各类岗位、职务对职工的要求和影响归纳为劳动技能、劳动责任、劳动强度、劳动条件四个基本要素，通过测试和评定不同岗位的基本劳动要素，科学评价不同岗位的规范劳动差别，并以此作为确定工资标准的主要依据。四大要素进行分解、细化以后就成为便于具体测评的若干子要素，即岗位劳动评价指标。</w:t>
      </w:r>
      <w:r>
        <w:rPr>
          <w:rFonts w:cs="宋体" w:ascii="SimHei" w:hAnsi="SimHei" w:eastAsia="黑体"/>
          <w:color w:val="000080"/>
          <w:kern w:val="0"/>
          <w:sz w:val="22"/>
          <w:szCs w:val="22"/>
        </w:rPr>
        <w:br/>
        <w:t>1</w:t>
      </w:r>
      <w:r>
        <w:rPr>
          <w:rFonts w:ascii="SimHei" w:hAnsi="SimHei" w:cs="宋体" w:eastAsia="黑体"/>
          <w:color w:val="000080"/>
          <w:kern w:val="0"/>
          <w:sz w:val="22"/>
          <w:szCs w:val="22"/>
        </w:rPr>
        <w:t>、 劳动技能要素评价。劳动技能要素评价主要反映不同岗位、职务对职工素质的要求，评价指标包括受教育程度、实践经验和实际工作能力等。根据不同岗位的需要，还可以再将指标细分，例如，受教育程度分解为高等、中等、初等和文盲等不同层次，时间经验也可按照工作年限分为不同档次。</w:t>
      </w:r>
      <w:r>
        <w:rPr>
          <w:rFonts w:cs="宋体" w:ascii="SimHei" w:hAnsi="SimHei" w:eastAsia="黑体"/>
          <w:color w:val="000080"/>
          <w:kern w:val="0"/>
          <w:sz w:val="22"/>
          <w:szCs w:val="22"/>
        </w:rPr>
        <w:br/>
        <w:t>2</w:t>
      </w:r>
      <w:r>
        <w:rPr>
          <w:rFonts w:ascii="SimHei" w:hAnsi="SimHei" w:cs="宋体" w:eastAsia="黑体"/>
          <w:color w:val="000080"/>
          <w:kern w:val="0"/>
          <w:sz w:val="22"/>
          <w:szCs w:val="22"/>
        </w:rPr>
        <w:t>、 劳动责任要素评价。劳动责任评价主要反映不同岗位、职务对雇员劳动责任的要求，评价指标包括在产品的质量、数量、成本和消耗，以及设备、财产、安全卫生、经营管理等方面的劳动责任程度。</w:t>
      </w:r>
      <w:r>
        <w:rPr>
          <w:rFonts w:cs="宋体" w:ascii="SimHei" w:hAnsi="SimHei" w:eastAsia="黑体"/>
          <w:color w:val="000080"/>
          <w:kern w:val="0"/>
          <w:sz w:val="22"/>
          <w:szCs w:val="22"/>
        </w:rPr>
        <w:br/>
        <w:t>3</w:t>
      </w:r>
      <w:r>
        <w:rPr>
          <w:rFonts w:ascii="SimHei" w:hAnsi="SimHei" w:cs="宋体" w:eastAsia="黑体"/>
          <w:color w:val="000080"/>
          <w:kern w:val="0"/>
          <w:sz w:val="22"/>
          <w:szCs w:val="22"/>
        </w:rPr>
        <w:t>、 劳动强度评价指标。劳动强度评价主要反映不同岗位、职务的负荷强度，主要通过劳动紧张程度、劳动疲劳程度、劳动姿势和工作利用率等指标衡量。</w:t>
      </w:r>
      <w:r>
        <w:rPr>
          <w:rFonts w:cs="宋体" w:ascii="SimHei" w:hAnsi="SimHei" w:eastAsia="黑体"/>
          <w:color w:val="000080"/>
          <w:kern w:val="0"/>
          <w:sz w:val="22"/>
          <w:szCs w:val="22"/>
        </w:rPr>
        <w:br/>
        <w:t>4</w:t>
      </w:r>
      <w:r>
        <w:rPr>
          <w:rFonts w:ascii="SimHei" w:hAnsi="SimHei" w:cs="宋体" w:eastAsia="黑体"/>
          <w:color w:val="000080"/>
          <w:kern w:val="0"/>
          <w:sz w:val="22"/>
          <w:szCs w:val="22"/>
        </w:rPr>
        <w:t>、 劳动条件要素评价。劳动条件要素评价主要反映不同岗位、职务的危险程度、危害程度以及自然地理环境和不同工作班次对劳动者生理、心理的损害程度。</w:t>
      </w:r>
      <w:r>
        <w:rPr>
          <w:rFonts w:cs="宋体" w:ascii="SimHei" w:hAnsi="SimHei" w:eastAsia="黑体"/>
          <w:color w:val="000080"/>
          <w:kern w:val="0"/>
          <w:sz w:val="22"/>
          <w:szCs w:val="22"/>
        </w:rPr>
        <w:br/>
      </w:r>
      <w:r>
        <w:rPr>
          <w:rFonts w:ascii="SimHei" w:hAnsi="SimHei" w:cs="宋体" w:eastAsia="黑体"/>
          <w:color w:val="000080"/>
          <w:kern w:val="0"/>
          <w:sz w:val="22"/>
          <w:szCs w:val="22"/>
        </w:rPr>
        <w:t>劳动岗位评价是一个系统，它是由评价指标、评价标准、评价技术与评价方法等子系统组成，其构成方式和运作程序如图</w:t>
      </w:r>
      <w:r>
        <w:rPr>
          <w:rFonts w:cs="宋体" w:ascii="SimHei" w:hAnsi="SimHei" w:eastAsia="黑体"/>
          <w:color w:val="000080"/>
          <w:kern w:val="0"/>
          <w:sz w:val="22"/>
          <w:szCs w:val="22"/>
        </w:rPr>
        <w:t>1</w:t>
      </w:r>
      <w:r>
        <w:rPr>
          <w:rFonts w:ascii="SimHei" w:hAnsi="SimHei" w:cs="宋体" w:eastAsia="黑体"/>
          <w:color w:val="000080"/>
          <w:kern w:val="0"/>
          <w:sz w:val="22"/>
          <w:szCs w:val="22"/>
        </w:rPr>
        <w:t>：</w:t>
      </w:r>
      <w:r>
        <w:rPr>
          <w:rFonts w:cs="宋体" w:ascii="SimHei" w:hAnsi="SimHei" w:eastAsia="黑体"/>
          <w:color w:val="000080"/>
          <w:kern w:val="0"/>
          <w:sz w:val="22"/>
          <w:szCs w:val="22"/>
        </w:rPr>
        <w:br/>
      </w:r>
      <w:r>
        <w:rPr>
          <w:rFonts w:ascii="SimHei" w:hAnsi="SimHei" w:cs="宋体" w:eastAsia="黑体"/>
          <w:color w:val="000080"/>
          <w:kern w:val="0"/>
          <w:sz w:val="22"/>
          <w:szCs w:val="22"/>
        </w:rPr>
        <w:t>（二） 工资单元的设置</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岗位技能工资属于基本工资制度，由技能工资和岗位工资两个单元组成。</w:t>
      </w:r>
      <w:r>
        <w:rPr>
          <w:rFonts w:cs="宋体" w:ascii="SimHei" w:hAnsi="SimHei" w:eastAsia="黑体"/>
          <w:color w:val="000080"/>
          <w:kern w:val="0"/>
          <w:sz w:val="22"/>
          <w:szCs w:val="22"/>
        </w:rPr>
        <w:br/>
        <w:t>1</w:t>
      </w:r>
      <w:r>
        <w:rPr>
          <w:rFonts w:ascii="SimHei" w:hAnsi="SimHei" w:cs="宋体" w:eastAsia="黑体"/>
          <w:color w:val="000080"/>
          <w:kern w:val="0"/>
          <w:sz w:val="22"/>
          <w:szCs w:val="22"/>
        </w:rPr>
        <w:t>、 技能工资。技能工资主要与劳动技能要素相对应，确定依据是岗位、职务对劳动技能的要求和雇员个人所具备的劳动技能水平。技术工人、管理人员和专业技术人员的技能工资都可分为初、中、高三大工资类别，每类又可分为不同的档次和等级。</w:t>
      </w:r>
      <w:r>
        <w:rPr>
          <w:rFonts w:cs="宋体" w:ascii="SimHei" w:hAnsi="SimHei" w:eastAsia="黑体"/>
          <w:color w:val="000080"/>
          <w:kern w:val="0"/>
          <w:sz w:val="22"/>
          <w:szCs w:val="22"/>
        </w:rPr>
        <w:br/>
        <w:t>2</w:t>
      </w:r>
      <w:r>
        <w:rPr>
          <w:rFonts w:ascii="SimHei" w:hAnsi="SimHei" w:cs="宋体" w:eastAsia="黑体"/>
          <w:color w:val="000080"/>
          <w:kern w:val="0"/>
          <w:sz w:val="22"/>
          <w:szCs w:val="22"/>
        </w:rPr>
        <w:t>、 岗位工资。岗位工资与劳动责任、劳动强度、劳动条件三要素相对应，它的确定是依据三项劳动要素评价的总分数，划分几类岗位工资的标准，并设置相应档次，一般采取一岗多薪的方式，视劳动要素的不同，同一岗位的工资有所差别。</w:t>
      </w:r>
      <w:r>
        <w:rPr>
          <w:rFonts w:cs="宋体" w:ascii="SimHei" w:hAnsi="SimHei" w:eastAsia="黑体"/>
          <w:color w:val="000080"/>
          <w:kern w:val="0"/>
          <w:sz w:val="22"/>
          <w:szCs w:val="22"/>
        </w:rPr>
        <w:br/>
      </w:r>
      <w:r>
        <w:rPr>
          <w:rFonts w:ascii="SimHei" w:hAnsi="SimHei" w:cs="宋体" w:eastAsia="黑体"/>
          <w:color w:val="000080"/>
          <w:kern w:val="0"/>
          <w:sz w:val="22"/>
          <w:szCs w:val="22"/>
        </w:rPr>
        <w:t>我国大多数企业在进行岗位技能工资制度改革中，只设置技能和岗位两个工资单元，主要便于与四个劳动要素相对应，有利于满足特殊岗位对劳动者质量和数量的客观要求及为了操作简单。</w:t>
      </w:r>
      <w:r>
        <w:rPr>
          <w:rFonts w:cs="宋体" w:ascii="SimHei" w:hAnsi="SimHei" w:eastAsia="黑体"/>
          <w:color w:val="000080"/>
          <w:kern w:val="0"/>
          <w:sz w:val="22"/>
          <w:szCs w:val="22"/>
        </w:rPr>
        <w:br/>
        <w:t>3</w:t>
      </w:r>
      <w:r>
        <w:rPr>
          <w:rFonts w:ascii="SimHei" w:hAnsi="SimHei" w:cs="宋体" w:eastAsia="黑体"/>
          <w:color w:val="000080"/>
          <w:kern w:val="0"/>
          <w:sz w:val="22"/>
          <w:szCs w:val="22"/>
        </w:rPr>
        <w:t>、 辅助工资。岗位技能工资是一种基本工资制度，在推行中，还要以辅助工资制度作为补充。辅助工资包括三个工资单元。</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年功工资单元。随雇工工龄增长而变动的工资部分。年功工资是对长期从事本职工作的雇员的一种报酬奖励形式，目的是承认雇员以往劳动的积累，激励雇员安心本职工作。年功工资单元以雇员的连续工龄作为工资上升的依据，定期提高工资档次。例如，</w:t>
      </w:r>
      <w:r>
        <w:rPr>
          <w:rFonts w:cs="宋体" w:ascii="SimHei" w:hAnsi="SimHei" w:eastAsia="黑体"/>
          <w:color w:val="000080"/>
          <w:kern w:val="0"/>
          <w:sz w:val="22"/>
          <w:szCs w:val="22"/>
        </w:rPr>
        <w:t>1992</w:t>
      </w:r>
      <w:r>
        <w:rPr>
          <w:rFonts w:ascii="SimHei" w:hAnsi="SimHei" w:cs="宋体" w:eastAsia="黑体"/>
          <w:color w:val="000080"/>
          <w:kern w:val="0"/>
          <w:sz w:val="22"/>
          <w:szCs w:val="22"/>
        </w:rPr>
        <w:t>年我国铁路系统年功工资单元的计算方法如下表：</w:t>
      </w:r>
      <w:r>
        <w:rPr>
          <w:rFonts w:cs="宋体" w:ascii="SimHei" w:hAnsi="SimHei" w:eastAsia="黑体"/>
          <w:color w:val="000080"/>
          <w:kern w:val="0"/>
          <w:sz w:val="22"/>
          <w:szCs w:val="22"/>
        </w:rPr>
        <w:br/>
      </w:r>
      <w:r>
        <w:rPr>
          <w:rFonts w:ascii="SimHei" w:hAnsi="SimHei" w:cs="宋体" w:eastAsia="黑体"/>
          <w:color w:val="000080"/>
          <w:kern w:val="0"/>
          <w:sz w:val="22"/>
          <w:szCs w:val="22"/>
        </w:rPr>
        <w:t>年功工资计算方法</w:t>
      </w:r>
      <w:r>
        <w:rPr>
          <w:rFonts w:cs="宋体" w:ascii="SimHei" w:hAnsi="SimHei" w:eastAsia="黑体"/>
          <w:color w:val="000080"/>
          <w:kern w:val="0"/>
          <w:sz w:val="22"/>
          <w:szCs w:val="22"/>
        </w:rPr>
        <w:br/>
      </w:r>
      <w:r>
        <w:rPr>
          <w:rFonts w:cs="宋体" w:ascii="SimHei" w:hAnsi="SimHei" w:eastAsia="黑体"/>
          <w:color w:val="000080"/>
          <w:kern w:val="0"/>
          <w:sz w:val="22"/>
          <w:szCs w:val="22"/>
        </w:rPr>
      </w:r>
    </w:p>
    <w:p>
      <w:pPr>
        <w:pStyle w:val="Normal"/>
        <w:widowControl/>
        <w:snapToGrid w:val="false"/>
        <w:spacing w:lineRule="auto" w:line="360" w:before="0" w:after="240"/>
        <w:jc w:val="start"/>
        <w:rPr>
          <w:rFonts w:ascii="宋体" w:hAnsi="宋体" w:cs="宋体"/>
          <w:color w:val="000080"/>
          <w:kern w:val="0"/>
          <w:sz w:val="22"/>
          <w:szCs w:val="22"/>
        </w:rPr>
      </w:pP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效益工资单元。随企业经济效益而变动的工资部分。为了体现雇员报酬与企业效益挂钩，设定效益工资单元，随企业效益的波动而增加或减少。在企业具备了长期支付能力的前提下，效益工资有可能转为基本工资。</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特种工资单元。特种工资主要是指津贴，它是对在特殊作业环境、劳动条件、劳动强度下职工生活、生理和心理损害的工资性补偿。津贴一般分为四种性质：特殊工种的岗位津贴、流动人员的野外作业津贴、从事有毒或有害作业的保健津贴和到边远艰苦地区作业的补偿津贴。</w:t>
      </w:r>
      <w:r>
        <w:rPr>
          <w:rFonts w:cs="宋体" w:ascii="SimHei" w:hAnsi="SimHei" w:eastAsia="黑体"/>
          <w:color w:val="000080"/>
          <w:kern w:val="0"/>
          <w:sz w:val="22"/>
          <w:szCs w:val="22"/>
        </w:rPr>
        <w:br/>
      </w:r>
      <w:r>
        <w:rPr>
          <w:rFonts w:ascii="SimHei" w:hAnsi="SimHei" w:cs="宋体" w:eastAsia="黑体"/>
          <w:color w:val="000080"/>
          <w:kern w:val="0"/>
          <w:sz w:val="22"/>
          <w:szCs w:val="22"/>
        </w:rPr>
        <w:t>（三） 岗位技能工资标准</w:t>
      </w:r>
      <w:r>
        <w:rPr>
          <w:rFonts w:cs="宋体" w:ascii="SimHei" w:hAnsi="SimHei" w:eastAsia="黑体"/>
          <w:color w:val="000080"/>
          <w:kern w:val="0"/>
          <w:sz w:val="22"/>
          <w:szCs w:val="22"/>
        </w:rPr>
        <w:br/>
      </w:r>
      <w:r>
        <w:rPr>
          <w:rFonts w:ascii="SimHei" w:hAnsi="SimHei" w:cs="宋体" w:eastAsia="黑体"/>
          <w:color w:val="000080"/>
          <w:kern w:val="0"/>
          <w:sz w:val="22"/>
          <w:szCs w:val="22"/>
        </w:rPr>
        <w:t>鉴于我国目前的市场经济发育情况，不可能完全由企业自主制订工资标准，采取国家控制下的企业岗位工资标准方式。由国家制定最低、最高标准，提出标准参照系，即确定各类工资标准和工资单元比重的制订原则，并对企业实行总量控制。企业在国家政策的允许下，制订和选择本企业的工资制度和工资形式，以平衡企业各类雇员，特别是工人与管理人员、专业技术人员之间的工资关系。</w:t>
      </w:r>
      <w:r>
        <w:rPr>
          <w:rFonts w:cs="宋体" w:ascii="SimHei" w:hAnsi="SimHei" w:eastAsia="黑体"/>
          <w:color w:val="000080"/>
          <w:kern w:val="0"/>
          <w:sz w:val="22"/>
          <w:szCs w:val="22"/>
        </w:rPr>
        <w:br/>
      </w:r>
      <w:r>
        <w:rPr>
          <w:rFonts w:ascii="SimHei" w:hAnsi="SimHei" w:cs="宋体" w:eastAsia="黑体"/>
          <w:color w:val="000080"/>
          <w:kern w:val="0"/>
          <w:sz w:val="22"/>
          <w:szCs w:val="22"/>
        </w:rPr>
        <w:t>（四） 岗位技能工资制度的管理</w:t>
      </w:r>
      <w:r>
        <w:rPr>
          <w:rFonts w:cs="宋体" w:ascii="SimHei" w:hAnsi="SimHei" w:eastAsia="黑体"/>
          <w:color w:val="000080"/>
          <w:kern w:val="0"/>
          <w:sz w:val="22"/>
          <w:szCs w:val="22"/>
        </w:rPr>
        <w:br/>
      </w:r>
      <w:r>
        <w:rPr>
          <w:rFonts w:ascii="SimHei" w:hAnsi="SimHei" w:cs="宋体" w:eastAsia="黑体"/>
          <w:color w:val="000080"/>
          <w:kern w:val="0"/>
          <w:sz w:val="22"/>
          <w:szCs w:val="22"/>
        </w:rPr>
        <w:t>岗位技能工资制度的正常运行，需要一系列企业外部和内部环境的支持，一个良好的运行机制是基础，包括：</w:t>
      </w:r>
      <w:r>
        <w:rPr>
          <w:rFonts w:cs="宋体" w:ascii="SimHei" w:hAnsi="SimHei" w:eastAsia="黑体"/>
          <w:color w:val="000080"/>
          <w:kern w:val="0"/>
          <w:sz w:val="22"/>
          <w:szCs w:val="22"/>
        </w:rPr>
        <w:br/>
        <w:t>1</w:t>
      </w:r>
      <w:r>
        <w:rPr>
          <w:rFonts w:ascii="SimHei" w:hAnsi="SimHei" w:cs="宋体" w:eastAsia="黑体"/>
          <w:color w:val="000080"/>
          <w:kern w:val="0"/>
          <w:sz w:val="22"/>
          <w:szCs w:val="22"/>
        </w:rPr>
        <w:t>、 工资标准调整机制。根据经济发展、劳动生产率提高、物价变动和劳动就业变化等适时进行工资标准调整。</w:t>
      </w:r>
      <w:r>
        <w:rPr>
          <w:rFonts w:cs="宋体" w:ascii="SimHei" w:hAnsi="SimHei" w:eastAsia="黑体"/>
          <w:color w:val="000080"/>
          <w:kern w:val="0"/>
          <w:sz w:val="22"/>
          <w:szCs w:val="22"/>
        </w:rPr>
        <w:br/>
        <w:t>2</w:t>
      </w:r>
      <w:r>
        <w:rPr>
          <w:rFonts w:ascii="SimHei" w:hAnsi="SimHei" w:cs="宋体" w:eastAsia="黑体"/>
          <w:color w:val="000080"/>
          <w:kern w:val="0"/>
          <w:sz w:val="22"/>
          <w:szCs w:val="22"/>
        </w:rPr>
        <w:t>、 正常增资机制。</w:t>
      </w:r>
      <w:r>
        <w:rPr>
          <w:rFonts w:cs="宋体" w:ascii="SimHei" w:hAnsi="SimHei" w:eastAsia="黑体"/>
          <w:color w:val="000080"/>
          <w:kern w:val="0"/>
          <w:sz w:val="22"/>
          <w:szCs w:val="22"/>
        </w:rPr>
        <w:br/>
        <w:t>3</w:t>
      </w:r>
      <w:r>
        <w:rPr>
          <w:rFonts w:ascii="SimHei" w:hAnsi="SimHei" w:cs="宋体" w:eastAsia="黑体"/>
          <w:color w:val="000080"/>
          <w:kern w:val="0"/>
          <w:sz w:val="22"/>
          <w:szCs w:val="22"/>
        </w:rPr>
        <w:t>、 岗位工资动态管理机制。</w:t>
      </w:r>
      <w:r>
        <w:rPr>
          <w:rFonts w:cs="宋体" w:ascii="SimHei" w:hAnsi="SimHei" w:eastAsia="黑体"/>
          <w:color w:val="000080"/>
          <w:kern w:val="0"/>
          <w:sz w:val="22"/>
          <w:szCs w:val="22"/>
        </w:rPr>
        <w:br/>
        <w:t>4</w:t>
      </w:r>
      <w:r>
        <w:rPr>
          <w:rFonts w:ascii="SimHei" w:hAnsi="SimHei" w:cs="宋体" w:eastAsia="黑体"/>
          <w:color w:val="000080"/>
          <w:kern w:val="0"/>
          <w:sz w:val="22"/>
          <w:szCs w:val="22"/>
        </w:rPr>
        <w:t>、 工资结构调整机制。</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71" w:name="__RefHeading___Toc26002344"/>
      <w:r>
        <w:rPr>
          <w:rFonts w:eastAsia="黑体" w:cs="黑体" w:ascii="SimHei" w:hAnsi="SimHei"/>
          <w:color w:val="000080"/>
          <w:kern w:val="0"/>
          <w:sz w:val="24"/>
        </w:rPr>
        <w:t xml:space="preserve">2.1.3.7  </w:t>
      </w:r>
      <w:hyperlink r:id="rId111" w:tgtFrame="_blank">
        <w:r>
          <w:rPr>
            <w:rStyle w:val="InternetLink"/>
            <w:rFonts w:ascii="黑体" w:hAnsi="黑体" w:cs="黑体" w:eastAsia="黑体"/>
            <w:color w:val="000080"/>
            <w:kern w:val="0"/>
            <w:sz w:val="24"/>
          </w:rPr>
          <w:t>技术等级工资制</w:t>
        </w:r>
      </w:hyperlink>
      <w:bookmarkEnd w:id="71"/>
      <w:r>
        <w:rPr>
          <w:rFonts w:ascii="SimHei" w:hAnsi="SimHei" w:cs="黑体" w:eastAsia="黑体"/>
          <w:color w:val="000080"/>
          <w:kern w:val="0"/>
          <w:sz w:val="24"/>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技术等级工资制是一种主要根据技术复杂程度以及劳动熟练程度划分等级和规定相应的工资标准，然后根据雇员所达到的技术水平评定技术（工资）等级和标准工资的一种等级工资制度。技术等级工资制度由工资等级表、工资标准表和技术等级标准等要素组成，适用于技术复杂程度高、工人劳动熟练程度差别大分工粗和工作物不稳定的工作和岗位。</w:t>
      </w:r>
      <w:r>
        <w:rPr>
          <w:rFonts w:cs="宋体" w:ascii="SimHei" w:hAnsi="SimHei" w:eastAsia="黑体"/>
          <w:color w:val="000080"/>
          <w:kern w:val="0"/>
          <w:sz w:val="22"/>
          <w:szCs w:val="22"/>
        </w:rPr>
        <w:br/>
      </w:r>
      <w:r>
        <w:rPr>
          <w:rFonts w:ascii="SimHei" w:hAnsi="SimHei" w:cs="宋体" w:eastAsia="黑体"/>
          <w:color w:val="000080"/>
          <w:kern w:val="0"/>
          <w:sz w:val="22"/>
          <w:szCs w:val="22"/>
        </w:rPr>
        <w:t>（一） 主要内容</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技术等级标准包括三项内容：专业知识、工作技能和工作实例三项，在我国简称应知、应会和操作实例。</w:t>
      </w:r>
      <w:r>
        <w:rPr>
          <w:rFonts w:cs="宋体" w:ascii="SimHei" w:hAnsi="SimHei" w:eastAsia="黑体"/>
          <w:color w:val="000080"/>
          <w:kern w:val="0"/>
          <w:sz w:val="22"/>
          <w:szCs w:val="22"/>
        </w:rPr>
        <w:br/>
        <w:t>1</w:t>
      </w:r>
      <w:r>
        <w:rPr>
          <w:rFonts w:ascii="SimHei" w:hAnsi="SimHei" w:cs="宋体" w:eastAsia="黑体"/>
          <w:color w:val="000080"/>
          <w:kern w:val="0"/>
          <w:sz w:val="22"/>
          <w:szCs w:val="22"/>
        </w:rPr>
        <w:t>、“应知”是指雇员为了完成某一等级的工作所应具备的专业理论知识，如工艺过程、材料性能、机器结构和性能等。</w:t>
      </w:r>
      <w:r>
        <w:rPr>
          <w:rFonts w:cs="宋体" w:ascii="SimHei" w:hAnsi="SimHei" w:eastAsia="黑体"/>
          <w:color w:val="000080"/>
          <w:kern w:val="0"/>
          <w:sz w:val="22"/>
          <w:szCs w:val="22"/>
        </w:rPr>
        <w:br/>
        <w:t>2</w:t>
      </w:r>
      <w:r>
        <w:rPr>
          <w:rFonts w:ascii="SimHei" w:hAnsi="SimHei" w:cs="宋体" w:eastAsia="黑体"/>
          <w:color w:val="000080"/>
          <w:kern w:val="0"/>
          <w:sz w:val="22"/>
          <w:szCs w:val="22"/>
        </w:rPr>
        <w:t>、“应会”是指雇员为胜任某一等级工作所应具备的技术能力和工作经验，如设备操作、维修、识图等。</w:t>
      </w:r>
      <w:r>
        <w:rPr>
          <w:rFonts w:cs="宋体" w:ascii="SimHei" w:hAnsi="SimHei" w:eastAsia="黑体"/>
          <w:color w:val="000080"/>
          <w:kern w:val="0"/>
          <w:sz w:val="22"/>
          <w:szCs w:val="22"/>
        </w:rPr>
        <w:br/>
        <w:t>3</w:t>
      </w:r>
      <w:r>
        <w:rPr>
          <w:rFonts w:ascii="SimHei" w:hAnsi="SimHei" w:cs="宋体" w:eastAsia="黑体"/>
          <w:color w:val="000080"/>
          <w:kern w:val="0"/>
          <w:sz w:val="22"/>
          <w:szCs w:val="22"/>
        </w:rPr>
        <w:t>、“工作实例”是根据“应知”和“应会”的要求，开列出不同技术等级所掌握的典型工作项目或操作实例，对雇员进行培训和考核。</w:t>
      </w:r>
      <w:r>
        <w:rPr>
          <w:rFonts w:cs="宋体" w:ascii="SimHei" w:hAnsi="SimHei" w:eastAsia="黑体"/>
          <w:color w:val="000080"/>
          <w:kern w:val="0"/>
          <w:sz w:val="22"/>
          <w:szCs w:val="22"/>
        </w:rPr>
        <w:br/>
      </w:r>
      <w:r>
        <w:rPr>
          <w:rFonts w:ascii="SimHei" w:hAnsi="SimHei" w:cs="宋体" w:eastAsia="黑体"/>
          <w:color w:val="000080"/>
          <w:kern w:val="0"/>
          <w:sz w:val="22"/>
          <w:szCs w:val="22"/>
        </w:rPr>
        <w:t>技术等级标准有国家标准，部门、行业标准和企业标准等几个级别。国家标准着重通用技术工种标准的制订，是指导性的；部门和行业标准主要是为了在本行业和部门中同一标准；企业标准根据本企业内部的需要制定。等级标准的制订遵循一定的程序进行。</w:t>
      </w:r>
      <w:r>
        <w:rPr>
          <w:rFonts w:cs="宋体" w:ascii="SimHei" w:hAnsi="SimHei" w:eastAsia="黑体"/>
          <w:color w:val="000080"/>
          <w:kern w:val="0"/>
          <w:sz w:val="22"/>
          <w:szCs w:val="22"/>
        </w:rPr>
        <w:br/>
      </w:r>
      <w:r>
        <w:rPr>
          <w:rFonts w:ascii="SimHei" w:hAnsi="SimHei" w:cs="宋体" w:eastAsia="黑体"/>
          <w:color w:val="000080"/>
          <w:kern w:val="0"/>
          <w:sz w:val="22"/>
          <w:szCs w:val="22"/>
        </w:rPr>
        <w:t>（二） 工资标准确定</w:t>
      </w:r>
      <w:r>
        <w:rPr>
          <w:rFonts w:cs="宋体" w:ascii="SimHei" w:hAnsi="SimHei" w:eastAsia="黑体"/>
          <w:color w:val="000080"/>
          <w:kern w:val="0"/>
          <w:sz w:val="22"/>
          <w:szCs w:val="22"/>
        </w:rPr>
        <w:br/>
      </w:r>
      <w:r>
        <w:rPr>
          <w:rFonts w:ascii="SimHei" w:hAnsi="SimHei" w:cs="宋体" w:eastAsia="黑体"/>
          <w:color w:val="000080"/>
          <w:kern w:val="0"/>
          <w:sz w:val="22"/>
          <w:szCs w:val="22"/>
        </w:rPr>
        <w:t>技术等级工资标准的确定需要四个步骤：</w:t>
      </w:r>
      <w:r>
        <w:rPr>
          <w:rFonts w:cs="宋体" w:ascii="SimHei" w:hAnsi="SimHei" w:eastAsia="黑体"/>
          <w:color w:val="000080"/>
          <w:kern w:val="0"/>
          <w:sz w:val="22"/>
          <w:szCs w:val="22"/>
        </w:rPr>
        <w:br/>
        <w:t>1</w:t>
      </w:r>
      <w:r>
        <w:rPr>
          <w:rFonts w:ascii="SimHei" w:hAnsi="SimHei" w:cs="宋体" w:eastAsia="黑体"/>
          <w:color w:val="000080"/>
          <w:kern w:val="0"/>
          <w:sz w:val="22"/>
          <w:szCs w:val="22"/>
        </w:rPr>
        <w:t>、 根据劳动的复杂程度、繁复程度、精确程度等因素确定和划分等级。</w:t>
      </w:r>
      <w:r>
        <w:rPr>
          <w:rFonts w:cs="宋体" w:ascii="SimHei" w:hAnsi="SimHei" w:eastAsia="黑体"/>
          <w:color w:val="000080"/>
          <w:kern w:val="0"/>
          <w:sz w:val="22"/>
          <w:szCs w:val="22"/>
        </w:rPr>
        <w:br/>
        <w:t>2</w:t>
      </w:r>
      <w:r>
        <w:rPr>
          <w:rFonts w:ascii="SimHei" w:hAnsi="SimHei" w:cs="宋体" w:eastAsia="黑体"/>
          <w:color w:val="000080"/>
          <w:kern w:val="0"/>
          <w:sz w:val="22"/>
          <w:szCs w:val="22"/>
        </w:rPr>
        <w:t>、 对工作物进行分析比较，纳入相应的等级。</w:t>
      </w:r>
      <w:r>
        <w:rPr>
          <w:rFonts w:cs="宋体" w:ascii="SimHei" w:hAnsi="SimHei" w:eastAsia="黑体"/>
          <w:color w:val="000080"/>
          <w:kern w:val="0"/>
          <w:sz w:val="22"/>
          <w:szCs w:val="22"/>
        </w:rPr>
        <w:br/>
        <w:t>3</w:t>
      </w:r>
      <w:r>
        <w:rPr>
          <w:rFonts w:ascii="SimHei" w:hAnsi="SimHei" w:cs="宋体" w:eastAsia="黑体"/>
          <w:color w:val="000080"/>
          <w:kern w:val="0"/>
          <w:sz w:val="22"/>
          <w:szCs w:val="22"/>
        </w:rPr>
        <w:t>、 规定技术等级标准，即确定最高等级和最低等级工资的倍数以及各工资等级之间的工资级差。</w:t>
      </w:r>
      <w:r>
        <w:rPr>
          <w:rFonts w:cs="宋体" w:ascii="SimHei" w:hAnsi="SimHei" w:eastAsia="黑体"/>
          <w:color w:val="000080"/>
          <w:kern w:val="0"/>
          <w:sz w:val="22"/>
          <w:szCs w:val="22"/>
        </w:rPr>
        <w:br/>
        <w:t>4</w:t>
      </w:r>
      <w:r>
        <w:rPr>
          <w:rFonts w:ascii="SimHei" w:hAnsi="SimHei" w:cs="宋体" w:eastAsia="黑体"/>
          <w:color w:val="000080"/>
          <w:kern w:val="0"/>
          <w:sz w:val="22"/>
          <w:szCs w:val="22"/>
        </w:rPr>
        <w:t>、 确定各等级的工资标准和制订技能工资等级表。下表是一个根据八级标准模拟的技术等级工资表，采用等比级差的工资标准确定，假定一级工资标准为</w:t>
      </w:r>
      <w:r>
        <w:rPr>
          <w:rFonts w:cs="宋体" w:ascii="SimHei" w:hAnsi="SimHei" w:eastAsia="黑体"/>
          <w:color w:val="000080"/>
          <w:kern w:val="0"/>
          <w:sz w:val="22"/>
          <w:szCs w:val="22"/>
        </w:rPr>
        <w:t>100</w:t>
      </w:r>
      <w:r>
        <w:rPr>
          <w:rFonts w:ascii="SimHei" w:hAnsi="SimHei" w:cs="宋体" w:eastAsia="黑体"/>
          <w:color w:val="000080"/>
          <w:kern w:val="0"/>
          <w:sz w:val="22"/>
          <w:szCs w:val="22"/>
        </w:rPr>
        <w:t>元，其他各级计算公式如下：</w:t>
      </w:r>
      <w:r>
        <w:rPr>
          <w:rFonts w:cs="宋体" w:ascii="SimHei" w:hAnsi="SimHei" w:eastAsia="黑体"/>
          <w:color w:val="000080"/>
          <w:kern w:val="0"/>
          <w:sz w:val="22"/>
          <w:szCs w:val="22"/>
        </w:rPr>
        <w:t>Bn=B1*an</w:t>
      </w:r>
      <w:r>
        <w:rPr>
          <w:rFonts w:ascii="SimHei" w:hAnsi="SimHei" w:cs="宋体" w:eastAsia="黑体"/>
          <w:color w:val="000080"/>
          <w:kern w:val="0"/>
          <w:sz w:val="22"/>
          <w:szCs w:val="22"/>
        </w:rPr>
        <w:t>或 某一等级工资标准</w:t>
      </w:r>
      <w:r>
        <w:rPr>
          <w:rFonts w:cs="宋体" w:ascii="SimHei" w:hAnsi="SimHei" w:eastAsia="黑体"/>
          <w:color w:val="000080"/>
          <w:kern w:val="0"/>
          <w:sz w:val="22"/>
          <w:szCs w:val="22"/>
        </w:rPr>
        <w:t>=</w:t>
      </w:r>
      <w:r>
        <w:rPr>
          <w:rFonts w:ascii="SimHei" w:hAnsi="SimHei" w:cs="宋体" w:eastAsia="黑体"/>
          <w:color w:val="000080"/>
          <w:kern w:val="0"/>
          <w:sz w:val="22"/>
          <w:szCs w:val="22"/>
        </w:rPr>
        <w:t>最低等级标准</w:t>
      </w:r>
      <w:r>
        <w:rPr>
          <w:rFonts w:cs="宋体" w:ascii="SimHei" w:hAnsi="SimHei" w:eastAsia="黑体"/>
          <w:color w:val="000080"/>
          <w:kern w:val="0"/>
          <w:sz w:val="22"/>
          <w:szCs w:val="22"/>
        </w:rPr>
        <w:t>*</w:t>
      </w:r>
      <w:r>
        <w:rPr>
          <w:rFonts w:ascii="SimHei" w:hAnsi="SimHei" w:cs="宋体" w:eastAsia="黑体"/>
          <w:color w:val="000080"/>
          <w:kern w:val="0"/>
          <w:sz w:val="22"/>
          <w:szCs w:val="22"/>
        </w:rPr>
        <w:t>等级系数</w:t>
      </w:r>
      <w:r>
        <w:rPr>
          <w:rFonts w:cs="宋体" w:ascii="SimHei" w:hAnsi="SimHei" w:eastAsia="黑体"/>
          <w:color w:val="000080"/>
          <w:kern w:val="0"/>
          <w:sz w:val="22"/>
          <w:szCs w:val="22"/>
        </w:rPr>
        <w:br/>
      </w:r>
      <w:r>
        <w:rPr>
          <w:rFonts w:ascii="SimHei" w:hAnsi="SimHei" w:cs="宋体" w:eastAsia="黑体"/>
          <w:color w:val="000080"/>
          <w:kern w:val="0"/>
          <w:sz w:val="22"/>
          <w:szCs w:val="22"/>
        </w:rPr>
        <w:t>技术等级工资表</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cs="宋体" w:ascii="SimHei" w:hAnsi="SimHei" w:eastAsia="黑体"/>
          <w:color w:val="000080"/>
          <w:kern w:val="0"/>
          <w:sz w:val="22"/>
          <w:szCs w:val="22"/>
        </w:rPr>
        <w:t xml:space="preserve"> </w:t>
      </w:r>
      <w:r>
        <w:rPr>
          <w:rFonts w:cs="宋体" w:ascii="SimHei" w:hAnsi="SimHei" w:eastAsia="黑体"/>
          <w:color w:val="000080"/>
          <w:kern w:val="0"/>
          <w:sz w:val="22"/>
          <w:szCs w:val="22"/>
        </w:rPr>
        <w:t>(</w:t>
      </w:r>
      <w:r>
        <w:rPr>
          <w:rFonts w:ascii="SimHei" w:hAnsi="SimHei" w:cs="宋体" w:eastAsia="黑体"/>
          <w:color w:val="000080"/>
          <w:kern w:val="0"/>
          <w:sz w:val="22"/>
          <w:szCs w:val="22"/>
        </w:rPr>
        <w:t>三</w:t>
      </w:r>
      <w:r>
        <w:rPr>
          <w:rFonts w:cs="宋体" w:ascii="SimHei" w:hAnsi="SimHei" w:eastAsia="黑体"/>
          <w:color w:val="000080"/>
          <w:kern w:val="0"/>
          <w:sz w:val="22"/>
          <w:szCs w:val="22"/>
        </w:rPr>
        <w:t>)</w:t>
      </w:r>
      <w:r>
        <w:rPr>
          <w:rFonts w:ascii="SimHei" w:hAnsi="SimHei" w:cs="宋体" w:eastAsia="黑体"/>
          <w:color w:val="000080"/>
          <w:kern w:val="0"/>
          <w:sz w:val="22"/>
          <w:szCs w:val="22"/>
        </w:rPr>
        <w:t>技术考核</w:t>
      </w:r>
      <w:r>
        <w:rPr>
          <w:rFonts w:cs="宋体" w:ascii="SimHei" w:hAnsi="SimHei" w:eastAsia="黑体"/>
          <w:color w:val="000080"/>
          <w:kern w:val="0"/>
          <w:sz w:val="22"/>
          <w:szCs w:val="22"/>
        </w:rPr>
        <w:br/>
      </w:r>
      <w:r>
        <w:rPr>
          <w:rFonts w:ascii="SimHei" w:hAnsi="SimHei" w:cs="宋体" w:eastAsia="黑体"/>
          <w:color w:val="000080"/>
          <w:kern w:val="0"/>
          <w:sz w:val="22"/>
          <w:szCs w:val="22"/>
        </w:rPr>
        <w:t>执行技术等级工资制的雇员，按照技术等级标准进行考核和评定技术工资等级，依据级别领取相应的标准工资，也可以定期根据技术水平，进行考核和晋升工资等级。</w:t>
      </w:r>
      <w:r>
        <w:rPr>
          <w:rFonts w:cs="宋体" w:ascii="SimHei" w:hAnsi="SimHei" w:eastAsia="黑体"/>
          <w:color w:val="000080"/>
          <w:kern w:val="0"/>
          <w:sz w:val="22"/>
          <w:szCs w:val="22"/>
        </w:rPr>
        <w:br/>
      </w:r>
      <w:r>
        <w:rPr>
          <w:rFonts w:ascii="SimHei" w:hAnsi="SimHei" w:cs="宋体" w:eastAsia="黑体"/>
          <w:color w:val="000080"/>
          <w:kern w:val="0"/>
          <w:sz w:val="22"/>
          <w:szCs w:val="22"/>
        </w:rPr>
        <w:t>技术等级工资是一种能力工资制度，它的优点是能够引导企业雇员钻研技术，提高个人的技术水平，缺陷是不能把劳动者的工资与其劳动绩效直接联系在一起。</w:t>
      </w:r>
    </w:p>
    <w:p>
      <w:pPr>
        <w:pStyle w:val="Heading3"/>
        <w:snapToGrid w:val="false"/>
        <w:spacing w:lineRule="auto" w:line="360"/>
        <w:rPr>
          <w:rFonts w:ascii="黑体" w:hAnsi="黑体" w:eastAsia="黑体" w:cs="黑体"/>
          <w:color w:val="000080"/>
          <w:kern w:val="0"/>
          <w:sz w:val="24"/>
        </w:rPr>
      </w:pPr>
      <w:bookmarkStart w:id="72" w:name="__RefHeading___Toc26002345"/>
      <w:r>
        <w:rPr>
          <w:rFonts w:eastAsia="黑体" w:cs="黑体" w:ascii="SimHei" w:hAnsi="SimHei"/>
          <w:color w:val="000080"/>
          <w:kern w:val="0"/>
          <w:sz w:val="24"/>
        </w:rPr>
        <w:t xml:space="preserve">2.1.3.8  </w:t>
      </w:r>
      <w:hyperlink r:id="rId113" w:tgtFrame="_blank">
        <w:r>
          <w:rPr>
            <w:rStyle w:val="InternetLink"/>
            <w:rFonts w:ascii="黑体" w:hAnsi="黑体" w:cs="黑体" w:eastAsia="黑体"/>
            <w:color w:val="000080"/>
            <w:kern w:val="0"/>
            <w:sz w:val="24"/>
          </w:rPr>
          <w:t>结构工资制</w:t>
        </w:r>
      </w:hyperlink>
      <w:bookmarkEnd w:id="72"/>
      <w:r>
        <w:rPr>
          <w:rFonts w:ascii="SimHei" w:hAnsi="SimHei" w:cs="黑体" w:eastAsia="黑体"/>
          <w:color w:val="000080"/>
          <w:kern w:val="0"/>
          <w:sz w:val="24"/>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结构工资制是把员工工资划分成若干组成部分，构成动态性的工资结构模式，用“工资分解”的方式，确定和发挥各部分工资各自不同的功能，克服原来等级工资制将劳动者工作年限长短、技术水平高低、劳动态度的优劣、贡献的大小等因素混杂一起，用混合式方法确定工资等级而带来的某些弊病。</w:t>
      </w:r>
    </w:p>
    <w:p>
      <w:pPr>
        <w:pStyle w:val="Heading3"/>
        <w:snapToGrid w:val="false"/>
        <w:spacing w:lineRule="auto" w:line="360"/>
        <w:rPr>
          <w:rFonts w:ascii="黑体" w:hAnsi="黑体" w:eastAsia="黑体" w:cs="黑体"/>
          <w:color w:val="000080"/>
          <w:kern w:val="0"/>
          <w:sz w:val="24"/>
        </w:rPr>
      </w:pPr>
      <w:bookmarkStart w:id="73" w:name="__RefHeading___Toc26002346"/>
      <w:r>
        <w:rPr>
          <w:rFonts w:eastAsia="黑体" w:cs="黑体" w:ascii="SimHei" w:hAnsi="SimHei"/>
          <w:color w:val="000080"/>
          <w:kern w:val="0"/>
          <w:sz w:val="24"/>
        </w:rPr>
        <w:t xml:space="preserve">2.1.3.9  </w:t>
      </w:r>
      <w:hyperlink r:id="rId114" w:tgtFrame="_blank">
        <w:r>
          <w:rPr>
            <w:rStyle w:val="InternetLink"/>
            <w:rFonts w:ascii="黑体" w:hAnsi="黑体" w:cs="黑体" w:eastAsia="黑体"/>
            <w:color w:val="000080"/>
            <w:kern w:val="0"/>
            <w:sz w:val="24"/>
          </w:rPr>
          <w:t>经营者年薪制</w:t>
        </w:r>
      </w:hyperlink>
      <w:bookmarkEnd w:id="73"/>
      <w:r>
        <w:rPr>
          <w:rFonts w:ascii="SimHei" w:hAnsi="SimHei" w:cs="黑体" w:eastAsia="黑体"/>
          <w:color w:val="000080"/>
          <w:kern w:val="0"/>
          <w:sz w:val="24"/>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年薪又称年工资收入，是指以企业会计年度为时间单位计发的工资收入，主要用于公司经理、企业高级职员的收入发放，成为经营者年薪制。年薪制以往主要在国外一些企业中实行，我国也曾有个别企业实施过，但因为条件不成熟，尚为被广泛推行。</w:t>
      </w:r>
      <w:r>
        <w:rPr>
          <w:rFonts w:ascii="SimHei" w:hAnsi="SimHei" w:eastAsia="黑体"/>
          <w:color w:val="000080"/>
          <w:sz w:val="22"/>
          <w:szCs w:val="22"/>
        </w:rPr>
        <w:br/>
      </w:r>
      <w:r>
        <w:rPr>
          <w:rFonts w:ascii="SimHei" w:hAnsi="SimHei" w:eastAsia="黑体"/>
          <w:color w:val="000080"/>
          <w:sz w:val="22"/>
          <w:szCs w:val="22"/>
        </w:rPr>
        <w:t>一、 基本特点</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经营者年薪制度有几个基本的特点：（</w:t>
      </w:r>
      <w:r>
        <w:rPr>
          <w:rFonts w:ascii="SimHei" w:hAnsi="SimHei" w:eastAsia="黑体"/>
          <w:color w:val="000080"/>
          <w:sz w:val="22"/>
          <w:szCs w:val="22"/>
        </w:rPr>
        <w:t>1</w:t>
      </w:r>
      <w:r>
        <w:rPr>
          <w:rFonts w:ascii="SimHei" w:hAnsi="SimHei" w:eastAsia="黑体"/>
          <w:color w:val="000080"/>
          <w:sz w:val="22"/>
          <w:szCs w:val="22"/>
        </w:rPr>
        <w:t>）以企业一个生产经营周期</w:t>
      </w:r>
      <w:r>
        <w:rPr>
          <w:rFonts w:ascii="SimHei" w:hAnsi="SimHei" w:eastAsia="黑体"/>
          <w:color w:val="000080"/>
          <w:sz w:val="22"/>
          <w:szCs w:val="22"/>
        </w:rPr>
        <w:t>--</w:t>
      </w:r>
      <w:r>
        <w:rPr>
          <w:rFonts w:ascii="SimHei" w:hAnsi="SimHei" w:eastAsia="黑体"/>
          <w:color w:val="000080"/>
          <w:sz w:val="22"/>
          <w:szCs w:val="22"/>
        </w:rPr>
        <w:t>年度为单位发放经营者的报酬，故称为年薪制。（</w:t>
      </w:r>
      <w:r>
        <w:rPr>
          <w:rFonts w:ascii="SimHei" w:hAnsi="SimHei" w:eastAsia="黑体"/>
          <w:color w:val="000080"/>
          <w:sz w:val="22"/>
          <w:szCs w:val="22"/>
        </w:rPr>
        <w:t>2</w:t>
      </w:r>
      <w:r>
        <w:rPr>
          <w:rFonts w:ascii="SimHei" w:hAnsi="SimHei" w:eastAsia="黑体"/>
          <w:color w:val="000080"/>
          <w:sz w:val="22"/>
          <w:szCs w:val="22"/>
        </w:rPr>
        <w:t>）年薪制的核心是把企业经营者的劳动收入以年薪的形式发放，是对特殊性质的劳动力支出的一种回报形式，本质是一种企业经营活动。（</w:t>
      </w:r>
      <w:r>
        <w:rPr>
          <w:rFonts w:ascii="SimHei" w:hAnsi="SimHei" w:eastAsia="黑体"/>
          <w:color w:val="000080"/>
          <w:sz w:val="22"/>
          <w:szCs w:val="22"/>
        </w:rPr>
        <w:t>3</w:t>
      </w:r>
      <w:r>
        <w:rPr>
          <w:rFonts w:ascii="SimHei" w:hAnsi="SimHei" w:eastAsia="黑体"/>
          <w:color w:val="000080"/>
          <w:sz w:val="22"/>
          <w:szCs w:val="22"/>
        </w:rPr>
        <w:t>）年薪制是一种风险工资制度，依靠激励和约束相互制衡的机制，把经营者的责任和利益、成果和所得紧密结合起来，以保护出资者的利益，促进企业的发展。</w:t>
      </w:r>
      <w:r>
        <w:rPr>
          <w:rFonts w:ascii="SimHei" w:hAnsi="SimHei" w:eastAsia="黑体"/>
          <w:color w:val="000080"/>
          <w:sz w:val="22"/>
          <w:szCs w:val="22"/>
        </w:rPr>
        <w:br/>
      </w:r>
      <w:r>
        <w:rPr>
          <w:rFonts w:ascii="SimHei" w:hAnsi="SimHei" w:eastAsia="黑体"/>
          <w:color w:val="000080"/>
          <w:sz w:val="22"/>
          <w:szCs w:val="22"/>
        </w:rPr>
        <w:t>二、 实施条件</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作为一种特殊的企业薪酬制度，经营者年薪制的实施需要良好的实施环境：</w:t>
      </w:r>
      <w:r>
        <w:rPr>
          <w:rFonts w:ascii="SimHei" w:hAnsi="SimHei" w:eastAsia="黑体"/>
          <w:color w:val="000080"/>
          <w:sz w:val="22"/>
          <w:szCs w:val="22"/>
        </w:rPr>
        <w:br/>
      </w:r>
      <w:r>
        <w:rPr>
          <w:rFonts w:ascii="SimHei" w:hAnsi="SimHei" w:eastAsia="黑体"/>
          <w:color w:val="000080"/>
          <w:sz w:val="22"/>
          <w:szCs w:val="22"/>
        </w:rPr>
        <w:t>其一，以现代企业制度为基本的运行条件。主要包括：企业所有权与经营权的分离，以保证经营者有独立的决策经营权；实行公开招聘、优胜劣汰制度，保证经营者的高素质；以契约形式确立经营者的责权利，通过一套科学、严密、完善的监督体系和内部管理机制制衡和规范经营者行为。</w:t>
      </w:r>
    </w:p>
    <w:p>
      <w:pPr>
        <w:pStyle w:val="Normal"/>
        <w:snapToGrid w:val="false"/>
        <w:spacing w:lineRule="auto" w:line="360"/>
        <w:ind w:firstLine="440"/>
        <w:rPr>
          <w:color w:val="000080"/>
          <w:sz w:val="22"/>
          <w:szCs w:val="22"/>
        </w:rPr>
      </w:pPr>
      <w:r>
        <w:rPr>
          <w:rFonts w:ascii="SimHei" w:hAnsi="SimHei" w:eastAsia="黑体"/>
          <w:color w:val="000080"/>
          <w:sz w:val="22"/>
          <w:szCs w:val="22"/>
        </w:rPr>
        <w:t>其二，有科学的外在评估机制。只有对企业资产和经营状况进行准确的评估，才能决定经营者的基薪和风险收入，这取决于两个条件：（</w:t>
      </w:r>
      <w:r>
        <w:rPr>
          <w:rFonts w:ascii="SimHei" w:hAnsi="SimHei" w:eastAsia="黑体"/>
          <w:color w:val="000080"/>
          <w:sz w:val="22"/>
          <w:szCs w:val="22"/>
        </w:rPr>
        <w:t>1</w:t>
      </w:r>
      <w:r>
        <w:rPr>
          <w:rFonts w:ascii="SimHei" w:hAnsi="SimHei" w:eastAsia="黑体"/>
          <w:color w:val="000080"/>
          <w:sz w:val="22"/>
          <w:szCs w:val="22"/>
        </w:rPr>
        <w:t>）全面反映企业经营状况的指标体系；（</w:t>
      </w:r>
      <w:r>
        <w:rPr>
          <w:rFonts w:ascii="SimHei" w:hAnsi="SimHei" w:eastAsia="黑体"/>
          <w:color w:val="000080"/>
          <w:sz w:val="22"/>
          <w:szCs w:val="22"/>
        </w:rPr>
        <w:t>2</w:t>
      </w:r>
      <w:r>
        <w:rPr>
          <w:rFonts w:ascii="SimHei" w:hAnsi="SimHei" w:eastAsia="黑体"/>
          <w:color w:val="000080"/>
          <w:sz w:val="22"/>
          <w:szCs w:val="22"/>
        </w:rPr>
        <w:t>）是社会评估机构的介入。</w:t>
      </w:r>
    </w:p>
    <w:p>
      <w:pPr>
        <w:pStyle w:val="Normal"/>
        <w:snapToGrid w:val="false"/>
        <w:spacing w:lineRule="auto" w:line="360"/>
        <w:ind w:firstLine="440"/>
        <w:rPr>
          <w:color w:val="000080"/>
          <w:sz w:val="22"/>
          <w:szCs w:val="22"/>
        </w:rPr>
      </w:pPr>
      <w:r>
        <w:rPr>
          <w:rFonts w:ascii="SimHei" w:hAnsi="SimHei" w:eastAsia="黑体"/>
          <w:color w:val="000080"/>
          <w:sz w:val="22"/>
          <w:szCs w:val="22"/>
        </w:rPr>
        <w:t>对企业经营状况的考核，必须全面考核反映企业资产的增值保值情况、企业盈利、偿还债务和企业成长的能力，以及技术改造的投入、新产品研究开发投入以及人力资源状况。社会评估单位必须有强大的评估力量，能够公正、客观的评价企业经营状况和经营者的工作绩效。</w:t>
      </w:r>
    </w:p>
    <w:p>
      <w:pPr>
        <w:pStyle w:val="Normal"/>
        <w:snapToGrid w:val="false"/>
        <w:spacing w:lineRule="auto" w:line="360"/>
        <w:ind w:firstLine="440"/>
        <w:rPr>
          <w:color w:val="000080"/>
        </w:rPr>
      </w:pPr>
      <w:r>
        <w:rPr>
          <w:rFonts w:ascii="SimHei" w:hAnsi="SimHei" w:eastAsia="黑体"/>
          <w:color w:val="000080"/>
          <w:sz w:val="22"/>
          <w:szCs w:val="22"/>
        </w:rPr>
        <w:t>其三，理顺经营者与出资者的关系，经营者与企业其他雇员的关系；加速和完善企业家市场，促进经营者职业化、市场化的运行机制；创造一个宽松的宏观经济环境和公平竞争的市场，使企业业绩能够与经营者的劳动付出和经营水平紧密联系在一起。</w:t>
      </w:r>
      <w:r>
        <w:rPr>
          <w:rFonts w:ascii="SimHei" w:hAnsi="SimHei" w:eastAsia="黑体"/>
          <w:color w:val="000080"/>
          <w:sz w:val="22"/>
          <w:szCs w:val="22"/>
        </w:rPr>
        <w:br/>
      </w:r>
      <w:r>
        <w:rPr>
          <w:rFonts w:ascii="SimHei" w:hAnsi="SimHei" w:eastAsia="黑体"/>
          <w:color w:val="000080"/>
          <w:sz w:val="22"/>
          <w:szCs w:val="22"/>
        </w:rPr>
        <w:t>三、 主要内容</w:t>
      </w:r>
      <w:r>
        <w:rPr>
          <w:rFonts w:ascii="SimHei" w:hAnsi="SimHei" w:eastAsia="黑体"/>
          <w:color w:val="000080"/>
          <w:sz w:val="22"/>
          <w:szCs w:val="22"/>
        </w:rPr>
        <w:br/>
      </w:r>
      <w:r>
        <w:rPr>
          <w:rFonts w:ascii="SimHei" w:hAnsi="SimHei" w:eastAsia="黑体"/>
          <w:color w:val="000080"/>
          <w:sz w:val="22"/>
          <w:szCs w:val="22"/>
        </w:rPr>
        <w:t>（一） 适用范围</w:t>
      </w:r>
      <w:r>
        <w:rPr>
          <w:rFonts w:ascii="SimHei" w:hAnsi="SimHei" w:eastAsia="黑体"/>
          <w:color w:val="000080"/>
          <w:sz w:val="22"/>
          <w:szCs w:val="22"/>
        </w:rPr>
        <w:br/>
      </w:r>
      <w:r>
        <w:rPr>
          <w:rFonts w:ascii="SimHei" w:hAnsi="SimHei" w:eastAsia="黑体"/>
          <w:color w:val="000080"/>
          <w:sz w:val="22"/>
          <w:szCs w:val="22"/>
        </w:rPr>
        <w:t>年薪制只适用于那些在企业中有实际经营权，并对企业经济效益负有职责的人员，例如董事长、经理等企业高级雇员。</w:t>
      </w:r>
      <w:r>
        <w:rPr>
          <w:rFonts w:ascii="SimHei" w:hAnsi="SimHei" w:eastAsia="黑体"/>
          <w:color w:val="000080"/>
          <w:sz w:val="22"/>
          <w:szCs w:val="22"/>
        </w:rPr>
        <w:br/>
      </w:r>
      <w:r>
        <w:rPr>
          <w:rFonts w:ascii="SimHei" w:hAnsi="SimHei" w:eastAsia="黑体"/>
          <w:color w:val="000080"/>
          <w:sz w:val="22"/>
          <w:szCs w:val="22"/>
        </w:rPr>
        <w:t>（二） 年新的构成</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年薪由基薪和风险收入两部分构成。基薪的确定因素包括两部分，一部分是企业的经济效益，另一部分是企业（资产）经营规模、利税水平、职工人数、当地物价和本企业职工的平均工资水平等。风险收入以基薪为基础，由企业的经济效益情况、生产经营的责任轻重、风险程度等因素确定。风险收入部分视经营者的经营成果分档浮动发放，可能超过原定额，也可能是负数，从基薪或风险抵押金中扣除。两部分收入的发放方式不同，风险收入一般以日历年作为计发的时间单位，基薪采取分月预付，最后根据当年考核情况，年终统一结算，超出应得年薪而预支的部分退回。国外企业经营者的报酬一般由五部分构成：</w:t>
      </w:r>
      <w:r>
        <w:rPr>
          <w:rFonts w:ascii="SimHei" w:hAnsi="SimHei" w:eastAsia="黑体"/>
          <w:color w:val="000080"/>
          <w:sz w:val="22"/>
          <w:szCs w:val="22"/>
        </w:rPr>
        <w:br/>
        <w:t>1</w:t>
      </w:r>
      <w:r>
        <w:rPr>
          <w:rFonts w:ascii="SimHei" w:hAnsi="SimHei" w:eastAsia="黑体"/>
          <w:color w:val="000080"/>
          <w:sz w:val="22"/>
          <w:szCs w:val="22"/>
        </w:rPr>
        <w:t>、 薪水，为固定收入，基本职能是保证经营者个人及家庭的基本生活费用。薪水并不是绝对不变的，根据经营者的工作年限、生活费用和工作表现等做适当调整。</w:t>
      </w:r>
      <w:r>
        <w:rPr>
          <w:rFonts w:ascii="SimHei" w:hAnsi="SimHei" w:eastAsia="黑体"/>
          <w:color w:val="000080"/>
          <w:sz w:val="22"/>
          <w:szCs w:val="22"/>
        </w:rPr>
        <w:br/>
        <w:t>2</w:t>
      </w:r>
      <w:r>
        <w:rPr>
          <w:rFonts w:ascii="SimHei" w:hAnsi="SimHei" w:eastAsia="黑体"/>
          <w:color w:val="000080"/>
          <w:sz w:val="22"/>
          <w:szCs w:val="22"/>
        </w:rPr>
        <w:t>、 奖金，是对经营者短期经营业绩（</w:t>
      </w:r>
      <w:r>
        <w:rPr>
          <w:rFonts w:ascii="SimHei" w:hAnsi="SimHei" w:eastAsia="黑体"/>
          <w:color w:val="000080"/>
          <w:sz w:val="22"/>
          <w:szCs w:val="22"/>
        </w:rPr>
        <w:t>1~2</w:t>
      </w:r>
      <w:r>
        <w:rPr>
          <w:rFonts w:ascii="SimHei" w:hAnsi="SimHei" w:eastAsia="黑体"/>
          <w:color w:val="000080"/>
          <w:sz w:val="22"/>
          <w:szCs w:val="22"/>
        </w:rPr>
        <w:t>年）的奖励，为非固定收入部分，一般占总收入的</w:t>
      </w:r>
      <w:r>
        <w:rPr>
          <w:rFonts w:ascii="SimHei" w:hAnsi="SimHei" w:eastAsia="黑体"/>
          <w:color w:val="000080"/>
          <w:sz w:val="22"/>
          <w:szCs w:val="22"/>
        </w:rPr>
        <w:t>25%</w:t>
      </w:r>
      <w:r>
        <w:rPr>
          <w:rFonts w:ascii="SimHei" w:hAnsi="SimHei" w:eastAsia="黑体"/>
          <w:color w:val="000080"/>
          <w:sz w:val="22"/>
          <w:szCs w:val="22"/>
        </w:rPr>
        <w:t>。</w:t>
      </w:r>
      <w:r>
        <w:rPr>
          <w:rFonts w:ascii="SimHei" w:hAnsi="SimHei" w:eastAsia="黑体"/>
          <w:color w:val="000080"/>
          <w:sz w:val="22"/>
          <w:szCs w:val="22"/>
        </w:rPr>
        <w:br/>
        <w:t>3</w:t>
      </w:r>
      <w:r>
        <w:rPr>
          <w:rFonts w:ascii="SimHei" w:hAnsi="SimHei" w:eastAsia="黑体"/>
          <w:color w:val="000080"/>
          <w:sz w:val="22"/>
          <w:szCs w:val="22"/>
        </w:rPr>
        <w:t>、 长期奖励，时间为</w:t>
      </w:r>
      <w:r>
        <w:rPr>
          <w:rFonts w:ascii="SimHei" w:hAnsi="SimHei" w:eastAsia="黑体"/>
          <w:color w:val="000080"/>
          <w:sz w:val="22"/>
          <w:szCs w:val="22"/>
        </w:rPr>
        <w:t>3~5</w:t>
      </w:r>
      <w:r>
        <w:rPr>
          <w:rFonts w:ascii="SimHei" w:hAnsi="SimHei" w:eastAsia="黑体"/>
          <w:color w:val="000080"/>
          <w:sz w:val="22"/>
          <w:szCs w:val="22"/>
        </w:rPr>
        <w:t>年，占收入的</w:t>
      </w:r>
      <w:r>
        <w:rPr>
          <w:rFonts w:ascii="SimHei" w:hAnsi="SimHei" w:eastAsia="黑体"/>
          <w:color w:val="000080"/>
          <w:sz w:val="22"/>
          <w:szCs w:val="22"/>
        </w:rPr>
        <w:t>35%</w:t>
      </w:r>
      <w:r>
        <w:rPr>
          <w:rFonts w:ascii="SimHei" w:hAnsi="SimHei" w:eastAsia="黑体"/>
          <w:color w:val="000080"/>
          <w:sz w:val="22"/>
          <w:szCs w:val="22"/>
        </w:rPr>
        <w:t>左右，通常以股票期权的形式支付。</w:t>
      </w:r>
      <w:r>
        <w:rPr>
          <w:rFonts w:ascii="SimHei" w:hAnsi="SimHei" w:eastAsia="黑体"/>
          <w:color w:val="000080"/>
          <w:sz w:val="22"/>
          <w:szCs w:val="22"/>
        </w:rPr>
        <w:br/>
        <w:t>4</w:t>
      </w:r>
      <w:r>
        <w:rPr>
          <w:rFonts w:ascii="SimHei" w:hAnsi="SimHei" w:eastAsia="黑体"/>
          <w:color w:val="000080"/>
          <w:sz w:val="22"/>
          <w:szCs w:val="22"/>
        </w:rPr>
        <w:t>、 福利，主要是为经营者提供休假和各种保险待遇等。</w:t>
      </w:r>
      <w:r>
        <w:rPr>
          <w:rFonts w:ascii="SimHei" w:hAnsi="SimHei" w:eastAsia="黑体"/>
          <w:color w:val="000080"/>
          <w:sz w:val="22"/>
          <w:szCs w:val="22"/>
        </w:rPr>
        <w:br/>
        <w:t>5</w:t>
      </w:r>
      <w:r>
        <w:rPr>
          <w:rFonts w:ascii="SimHei" w:hAnsi="SimHei" w:eastAsia="黑体"/>
          <w:color w:val="000080"/>
          <w:sz w:val="22"/>
          <w:szCs w:val="22"/>
        </w:rPr>
        <w:t>、 津贴，主要支付方式是提供良好的办公和生活条件等。</w:t>
      </w:r>
      <w:r>
        <w:rPr>
          <w:rFonts w:ascii="SimHei" w:hAnsi="SimHei" w:eastAsia="黑体"/>
          <w:color w:val="000080"/>
          <w:sz w:val="22"/>
          <w:szCs w:val="22"/>
        </w:rPr>
        <w:br/>
      </w:r>
      <w:r>
        <w:rPr>
          <w:rFonts w:ascii="SimHei" w:hAnsi="SimHei" w:eastAsia="黑体"/>
          <w:color w:val="000080"/>
          <w:sz w:val="22"/>
          <w:szCs w:val="22"/>
        </w:rPr>
        <w:t>企业间各部分的分配比例不尽统一，基本趋势是减少基本收入的比例，增大短期或长期奖金比例。</w:t>
      </w:r>
      <w:r>
        <w:rPr>
          <w:rFonts w:ascii="SimHei" w:hAnsi="SimHei" w:eastAsia="黑体"/>
          <w:color w:val="000080"/>
          <w:sz w:val="22"/>
          <w:szCs w:val="22"/>
        </w:rPr>
        <w:br/>
      </w:r>
      <w:r>
        <w:rPr>
          <w:rFonts w:ascii="SimHei" w:hAnsi="SimHei" w:eastAsia="黑体"/>
          <w:color w:val="000080"/>
          <w:sz w:val="22"/>
          <w:szCs w:val="22"/>
        </w:rPr>
        <w:t>四、 经营者业绩评估</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经营者的业绩评估时年新制实施的基础，也是一个较为复杂的问题。传统的工作评估方式，例如，上级或下级打分法、指标量化法和效益比较法等，在对经营者业绩评估时有很大的局限性，但因为没有更好的办法替代，许多企业在评估中还是采用这些方法。国外一些企业在选择评估要素时做了一些改进，特别注重经营者处理和解决问题的能力，例如：创造性、应变性、克服困难，以及工作的开创性等方面。还有的企业针对经营者对企业效益和企业发展的贡献制定一些硬性的业绩衡量指标，但都见仁见智，没有固定的模式。</w:t>
      </w:r>
    </w:p>
    <w:p>
      <w:pPr>
        <w:pStyle w:val="Heading3"/>
        <w:snapToGrid w:val="false"/>
        <w:spacing w:lineRule="auto" w:line="360"/>
        <w:rPr>
          <w:rFonts w:ascii="黑体" w:hAnsi="黑体" w:eastAsia="黑体" w:cs="黑体"/>
          <w:color w:val="000080"/>
          <w:kern w:val="0"/>
          <w:sz w:val="24"/>
        </w:rPr>
      </w:pPr>
      <w:bookmarkStart w:id="74" w:name="__RefHeading___Toc26002347"/>
      <w:r>
        <w:rPr>
          <w:rFonts w:eastAsia="黑体" w:cs="黑体" w:ascii="SimHei" w:hAnsi="SimHei"/>
          <w:color w:val="000080"/>
          <w:kern w:val="0"/>
          <w:sz w:val="24"/>
        </w:rPr>
        <w:t xml:space="preserve">2.1.3.10  </w:t>
      </w:r>
      <w:hyperlink r:id="rId115" w:tgtFrame="_blank">
        <w:r>
          <w:rPr>
            <w:rStyle w:val="InternetLink"/>
            <w:rFonts w:ascii="黑体" w:hAnsi="黑体" w:cs="黑体" w:eastAsia="黑体"/>
            <w:color w:val="000080"/>
            <w:kern w:val="0"/>
            <w:sz w:val="24"/>
          </w:rPr>
          <w:t>年功序列工资制</w:t>
        </w:r>
      </w:hyperlink>
      <w:bookmarkEnd w:id="74"/>
      <w:r>
        <w:rPr>
          <w:rFonts w:ascii="SimHei" w:hAnsi="SimHei" w:cs="黑体" w:eastAsia="黑体"/>
          <w:color w:val="000080"/>
          <w:kern w:val="0"/>
          <w:sz w:val="24"/>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年功序列工资制是一种简单而传统的工资制度，它是按照雇员工龄的长短和雇员工龄应计的工资额确定，与终生雇佣制相关联。基本特点是依据雇员个人年龄、工龄、学历、经历等要素来确定工资标准，年龄越大，企业工龄越长，工资越高。在岗位工资制中，以及包括了年功工资的成分，将这一成分独立出来，就是年功序列工资制度。</w:t>
      </w:r>
      <w:r>
        <w:rPr>
          <w:rFonts w:ascii="SimHei" w:hAnsi="SimHei" w:eastAsia="黑体"/>
          <w:color w:val="000080"/>
          <w:sz w:val="22"/>
          <w:szCs w:val="22"/>
        </w:rPr>
        <w:br/>
      </w:r>
      <w:r>
        <w:rPr>
          <w:rFonts w:ascii="SimHei" w:hAnsi="SimHei" w:eastAsia="黑体"/>
          <w:color w:val="000080"/>
          <w:sz w:val="22"/>
          <w:szCs w:val="22"/>
        </w:rPr>
        <w:t>一、 特点与缺陷</w:t>
      </w:r>
      <w:r>
        <w:rPr>
          <w:rFonts w:ascii="SimHei" w:hAnsi="SimHei" w:eastAsia="黑体"/>
          <w:color w:val="000080"/>
          <w:sz w:val="22"/>
          <w:szCs w:val="22"/>
        </w:rPr>
        <w:br/>
      </w:r>
      <w:r>
        <w:rPr>
          <w:rFonts w:ascii="SimHei" w:hAnsi="SimHei" w:eastAsia="黑体"/>
          <w:color w:val="000080"/>
          <w:sz w:val="22"/>
          <w:szCs w:val="22"/>
        </w:rPr>
        <w:t>年功序列工资制的主要特点与作用是：</w:t>
      </w:r>
      <w:r>
        <w:rPr>
          <w:rFonts w:ascii="SimHei" w:hAnsi="SimHei" w:eastAsia="黑体"/>
          <w:color w:val="000080"/>
          <w:sz w:val="22"/>
          <w:szCs w:val="22"/>
        </w:rPr>
        <w:br/>
        <w:t>1</w:t>
      </w:r>
      <w:r>
        <w:rPr>
          <w:rFonts w:ascii="SimHei" w:hAnsi="SimHei" w:eastAsia="黑体"/>
          <w:color w:val="000080"/>
          <w:sz w:val="22"/>
          <w:szCs w:val="22"/>
        </w:rPr>
        <w:t>、 工龄是工资收入差别和增长的主要因素，为了增加收入，雇员必须长期在一个企业工作。因此年功序列工资制对企业主要作用是刺激雇员为本企业服务，阻滞雇员，特别是工作经历长的老职工离开企业。对雇员来说，这种工资制度也增加了雇员对企业的依赖性和安全感，避免失业风险。</w:t>
      </w:r>
      <w:r>
        <w:rPr>
          <w:rFonts w:ascii="SimHei" w:hAnsi="SimHei" w:eastAsia="黑体"/>
          <w:color w:val="000080"/>
          <w:sz w:val="22"/>
          <w:szCs w:val="22"/>
        </w:rPr>
        <w:br/>
        <w:t>2</w:t>
      </w:r>
      <w:r>
        <w:rPr>
          <w:rFonts w:ascii="SimHei" w:hAnsi="SimHei" w:eastAsia="黑体"/>
          <w:color w:val="000080"/>
          <w:sz w:val="22"/>
          <w:szCs w:val="22"/>
        </w:rPr>
        <w:t>、 工资不是根据行业或产业竞争决定，而是由企业决定。除去工龄因素以外，企业对岗位和技能的需要是年功序列工资制考虑的另一个因素。</w:t>
      </w:r>
      <w:r>
        <w:rPr>
          <w:rFonts w:ascii="SimHei" w:hAnsi="SimHei" w:eastAsia="黑体"/>
          <w:color w:val="000080"/>
          <w:sz w:val="22"/>
          <w:szCs w:val="22"/>
        </w:rPr>
        <w:br/>
      </w:r>
      <w:r>
        <w:rPr>
          <w:rFonts w:ascii="SimHei" w:hAnsi="SimHei" w:eastAsia="黑体"/>
          <w:color w:val="000080"/>
          <w:sz w:val="22"/>
          <w:szCs w:val="22"/>
        </w:rPr>
        <w:t>年功序列工资制实施的结果容易造成这样一种现象：对同等学历和能力的人来讲，无论贡献大小，工资变动只能决定于企业工龄的累加；对学历和能力不相同的人来讲，工龄也会成为掩盖其他劳动差别的主要因素。因此，这种工资制度容易造成雇员工资与劳动质量和数量的脱节，并形成起点工资低、工资差别大的工资结构，不利于工资激励功能的发挥。</w:t>
      </w:r>
      <w:r>
        <w:rPr>
          <w:rFonts w:ascii="SimHei" w:hAnsi="SimHei" w:eastAsia="黑体"/>
          <w:color w:val="000080"/>
          <w:sz w:val="22"/>
          <w:szCs w:val="22"/>
        </w:rPr>
        <w:br/>
      </w:r>
      <w:r>
        <w:rPr>
          <w:rFonts w:ascii="SimHei" w:hAnsi="SimHei" w:eastAsia="黑体"/>
          <w:color w:val="000080"/>
          <w:sz w:val="22"/>
          <w:szCs w:val="22"/>
        </w:rPr>
        <w:t>二、 发展趋势</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年功序列工资制起源于第二次世界大战，</w:t>
      </w:r>
      <w:r>
        <w:rPr>
          <w:rFonts w:ascii="SimHei" w:hAnsi="SimHei" w:eastAsia="黑体"/>
          <w:color w:val="000080"/>
          <w:sz w:val="22"/>
          <w:szCs w:val="22"/>
        </w:rPr>
        <w:t>20</w:t>
      </w:r>
      <w:r>
        <w:rPr>
          <w:rFonts w:ascii="SimHei" w:hAnsi="SimHei" w:eastAsia="黑体"/>
          <w:color w:val="000080"/>
          <w:sz w:val="22"/>
          <w:szCs w:val="22"/>
        </w:rPr>
        <w:t>世纪</w:t>
      </w:r>
      <w:r>
        <w:rPr>
          <w:rFonts w:ascii="SimHei" w:hAnsi="SimHei" w:eastAsia="黑体"/>
          <w:color w:val="000080"/>
          <w:sz w:val="22"/>
          <w:szCs w:val="22"/>
        </w:rPr>
        <w:t>50</w:t>
      </w:r>
      <w:r>
        <w:rPr>
          <w:rFonts w:ascii="SimHei" w:hAnsi="SimHei" w:eastAsia="黑体"/>
          <w:color w:val="000080"/>
          <w:sz w:val="22"/>
          <w:szCs w:val="22"/>
        </w:rPr>
        <w:t>年代在日本广为流行。年功序列工资制在日本最初实施的时候，效益比较显著。对一些企业的经济效益起到了积极的促进作用。这种工资制度显著优点就是最大限度的稳定了企业雇员，增强雇员对企业的认同感和归属感，这对于战后日本的经济复苏和企业发展是至关重要的。</w:t>
      </w:r>
    </w:p>
    <w:p>
      <w:pPr>
        <w:pStyle w:val="Normal"/>
        <w:snapToGrid w:val="false"/>
        <w:spacing w:lineRule="auto" w:line="360"/>
        <w:ind w:firstLine="440"/>
        <w:rPr>
          <w:color w:val="000080"/>
        </w:rPr>
      </w:pPr>
      <w:r>
        <w:rPr>
          <w:rFonts w:ascii="SimHei" w:hAnsi="SimHei" w:eastAsia="黑体"/>
          <w:color w:val="000080"/>
          <w:sz w:val="22"/>
          <w:szCs w:val="22"/>
        </w:rPr>
        <w:t>随着社会的进步和经济的发展，年功序列工资制的弊端日益显露，主要是工资收入不能反映雇员的实际工作能力和工作绩效，也不能充分反映职务或岗位的特点，使雇员之间缺乏竞争力。近年来，日本许多企业也开始对年功序列工资制实行全面改革，主要做法是：一方面是提高职务工资和能力工资在基本工资中的比例；另一方面是削弱年功因素，把无限期凭年功提薪改为一定年龄内凭年功提薪，实际上，也就是把单一的年功工资改变为多元的结构工资。</w:t>
      </w:r>
    </w:p>
    <w:p>
      <w:pPr>
        <w:pStyle w:val="Heading3"/>
        <w:snapToGrid w:val="false"/>
        <w:spacing w:lineRule="auto" w:line="360"/>
        <w:rPr>
          <w:rFonts w:ascii="黑体" w:hAnsi="黑体" w:eastAsia="黑体" w:cs="黑体"/>
          <w:color w:val="000080"/>
          <w:kern w:val="0"/>
          <w:sz w:val="24"/>
        </w:rPr>
      </w:pPr>
      <w:bookmarkStart w:id="75" w:name="__RefHeading___Toc26002348"/>
      <w:r>
        <w:rPr>
          <w:rFonts w:eastAsia="黑体" w:cs="黑体" w:ascii="SimHei" w:hAnsi="SimHei"/>
          <w:color w:val="000080"/>
          <w:kern w:val="0"/>
          <w:sz w:val="24"/>
        </w:rPr>
        <w:t xml:space="preserve">2.1.3.11  </w:t>
      </w:r>
      <w:hyperlink r:id="rId116" w:tgtFrame="_blank">
        <w:r>
          <w:rPr>
            <w:rStyle w:val="InternetLink"/>
            <w:rFonts w:ascii="黑体" w:hAnsi="黑体" w:cs="黑体" w:eastAsia="黑体"/>
            <w:color w:val="000080"/>
            <w:kern w:val="0"/>
            <w:sz w:val="24"/>
          </w:rPr>
          <w:t>年资工资制</w:t>
        </w:r>
      </w:hyperlink>
      <w:bookmarkEnd w:id="75"/>
      <w:r>
        <w:rPr>
          <w:rFonts w:ascii="SimHei" w:hAnsi="SimHei" w:cs="黑体" w:eastAsia="黑体"/>
          <w:color w:val="000080"/>
          <w:kern w:val="0"/>
          <w:sz w:val="24"/>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这种工资体系综合年龄、继续服务年数、能力等各项要素，属于一种综合型的工资决定方式，较偏重生活保障的要求。</w:t>
      </w:r>
      <w:r>
        <w:rPr>
          <w:rFonts w:cs="宋体" w:ascii="SimHei" w:hAnsi="SimHei" w:eastAsia="黑体"/>
          <w:color w:val="000080"/>
          <w:kern w:val="0"/>
          <w:sz w:val="22"/>
          <w:szCs w:val="22"/>
        </w:rPr>
        <w:br/>
        <w:br/>
      </w:r>
      <w:r>
        <w:rPr>
          <w:rFonts w:ascii="SimHei" w:hAnsi="SimHei" w:cs="宋体" w:eastAsia="黑体"/>
          <w:color w:val="000080"/>
          <w:kern w:val="0"/>
          <w:sz w:val="22"/>
          <w:szCs w:val="22"/>
        </w:rPr>
        <w:t xml:space="preserve">　　年资工资制的好处：</w:t>
      </w:r>
      <w:r>
        <w:rPr>
          <w:rFonts w:cs="宋体" w:ascii="SimHei" w:hAnsi="SimHei" w:eastAsia="黑体"/>
          <w:color w:val="000080"/>
          <w:kern w:val="0"/>
          <w:sz w:val="22"/>
          <w:szCs w:val="22"/>
        </w:rPr>
        <w:br/>
      </w:r>
      <w:r>
        <w:rPr>
          <w:rFonts w:ascii="SimHei" w:hAnsi="SimHei" w:cs="宋体" w:eastAsia="黑体"/>
          <w:color w:val="000080"/>
          <w:kern w:val="0"/>
          <w:sz w:val="22"/>
          <w:szCs w:val="22"/>
        </w:rPr>
        <w:t>第一， 年资工资体系可防止过度竞争，保证秩序。不同年龄层职工之间的关系比较融洽，同年龄层之间的工资差别很小，有利于维护团队精神。</w:t>
      </w:r>
      <w:r>
        <w:rPr>
          <w:rFonts w:cs="宋体" w:ascii="SimHei" w:hAnsi="SimHei" w:eastAsia="黑体"/>
          <w:color w:val="000080"/>
          <w:kern w:val="0"/>
          <w:sz w:val="22"/>
          <w:szCs w:val="22"/>
        </w:rPr>
        <w:br/>
      </w:r>
      <w:r>
        <w:rPr>
          <w:rFonts w:ascii="SimHei" w:hAnsi="SimHei" w:cs="宋体" w:eastAsia="黑体"/>
          <w:color w:val="000080"/>
          <w:kern w:val="0"/>
          <w:sz w:val="22"/>
          <w:szCs w:val="22"/>
        </w:rPr>
        <w:t>第二， 在起点工资确定之后，工资便随着年龄逐渐上升，以保障生活费用为原则，从而使职工有一种稳定感，工作的心理压力不大，能力能正常发挥。</w:t>
      </w:r>
      <w:r>
        <w:rPr>
          <w:rFonts w:cs="宋体" w:ascii="SimHei" w:hAnsi="SimHei" w:eastAsia="黑体"/>
          <w:color w:val="000080"/>
          <w:kern w:val="0"/>
          <w:sz w:val="22"/>
          <w:szCs w:val="22"/>
        </w:rPr>
        <w:br/>
      </w:r>
      <w:r>
        <w:rPr>
          <w:rFonts w:ascii="SimHei" w:hAnsi="SimHei" w:cs="宋体" w:eastAsia="黑体"/>
          <w:color w:val="000080"/>
          <w:kern w:val="0"/>
          <w:sz w:val="22"/>
          <w:szCs w:val="22"/>
        </w:rPr>
        <w:t>第三， 企业内进行人事调动时，年资工资是一种适应性较强的工资体系，因而它有利于企业内人才的相互流动。</w:t>
      </w:r>
      <w:r>
        <w:rPr>
          <w:rFonts w:cs="宋体" w:ascii="SimHei" w:hAnsi="SimHei" w:eastAsia="黑体"/>
          <w:color w:val="000080"/>
          <w:kern w:val="0"/>
          <w:sz w:val="22"/>
          <w:szCs w:val="22"/>
        </w:rPr>
        <w:br/>
        <w:br/>
      </w:r>
      <w:r>
        <w:rPr>
          <w:rFonts w:ascii="SimHei" w:hAnsi="SimHei" w:cs="宋体" w:eastAsia="黑体"/>
          <w:color w:val="000080"/>
          <w:kern w:val="0"/>
          <w:sz w:val="22"/>
          <w:szCs w:val="22"/>
        </w:rPr>
        <w:t xml:space="preserve">　　它的不利之处是：</w:t>
      </w:r>
      <w:r>
        <w:rPr>
          <w:rFonts w:cs="宋体" w:ascii="SimHei" w:hAnsi="SimHei" w:eastAsia="黑体"/>
          <w:color w:val="000080"/>
          <w:kern w:val="0"/>
          <w:sz w:val="22"/>
          <w:szCs w:val="22"/>
        </w:rPr>
        <w:br/>
      </w:r>
      <w:r>
        <w:rPr>
          <w:rFonts w:ascii="SimHei" w:hAnsi="SimHei" w:cs="宋体" w:eastAsia="黑体"/>
          <w:color w:val="000080"/>
          <w:kern w:val="0"/>
          <w:sz w:val="22"/>
          <w:szCs w:val="22"/>
        </w:rPr>
        <w:t>第一， 年资工资取决于年龄与工龄等要素，而不太讲求能力或职能要素，不利于人才潜能的发挥，缺乏激励性。</w:t>
      </w:r>
      <w:r>
        <w:rPr>
          <w:rFonts w:cs="宋体" w:ascii="SimHei" w:hAnsi="SimHei" w:eastAsia="黑体"/>
          <w:color w:val="000080"/>
          <w:kern w:val="0"/>
          <w:sz w:val="22"/>
          <w:szCs w:val="22"/>
        </w:rPr>
        <w:br/>
      </w:r>
      <w:r>
        <w:rPr>
          <w:rFonts w:ascii="SimHei" w:hAnsi="SimHei" w:cs="宋体" w:eastAsia="黑体"/>
          <w:color w:val="000080"/>
          <w:kern w:val="0"/>
          <w:sz w:val="22"/>
          <w:szCs w:val="22"/>
        </w:rPr>
        <w:t>第二， 工资决定的基础过于模糊，不利于职工对工资体系的了解。</w:t>
      </w:r>
      <w:r>
        <w:rPr>
          <w:rFonts w:cs="宋体" w:ascii="SimHei" w:hAnsi="SimHei" w:eastAsia="黑体"/>
          <w:color w:val="000080"/>
          <w:kern w:val="0"/>
          <w:sz w:val="22"/>
          <w:szCs w:val="22"/>
        </w:rPr>
        <w:br/>
      </w:r>
      <w:r>
        <w:rPr>
          <w:rFonts w:ascii="SimHei" w:hAnsi="SimHei" w:cs="宋体" w:eastAsia="黑体"/>
          <w:color w:val="000080"/>
          <w:kern w:val="0"/>
          <w:sz w:val="22"/>
          <w:szCs w:val="22"/>
        </w:rPr>
        <w:t>第三， 提升工资时，无法确切把握能力要素。</w:t>
      </w:r>
      <w:r>
        <w:rPr>
          <w:rFonts w:cs="宋体" w:ascii="SimHei" w:hAnsi="SimHei" w:eastAsia="黑体"/>
          <w:color w:val="000080"/>
          <w:kern w:val="0"/>
          <w:sz w:val="22"/>
          <w:szCs w:val="22"/>
        </w:rPr>
        <w:br/>
      </w:r>
      <w:r>
        <w:rPr>
          <w:rFonts w:ascii="SimHei" w:hAnsi="SimHei" w:cs="宋体" w:eastAsia="黑体"/>
          <w:color w:val="000080"/>
          <w:kern w:val="0"/>
          <w:sz w:val="22"/>
          <w:szCs w:val="22"/>
        </w:rPr>
        <w:t>第四， 年资性工资体系的包含要素过于庞杂，它不仅是推动职工工作的一种代价，还要照顾职工的住宅与家属方面的收入要求，因而在工资体系中往往设定种种名义的津贴或间接性给付，这就造成家庭与工作不分的局面，忽略了工资的本质定义。</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76" w:name="__RefHeading___Toc26002349"/>
      <w:r>
        <w:rPr>
          <w:rFonts w:eastAsia="黑体" w:cs="黑体" w:ascii="SimHei" w:hAnsi="SimHei"/>
          <w:color w:val="000080"/>
          <w:kern w:val="0"/>
          <w:sz w:val="24"/>
        </w:rPr>
        <w:t xml:space="preserve">2.1.3.12  </w:t>
      </w:r>
      <w:hyperlink r:id="rId117" w:tgtFrame="_blank">
        <w:r>
          <w:rPr>
            <w:rStyle w:val="InternetLink"/>
            <w:rFonts w:ascii="黑体" w:hAnsi="黑体" w:cs="黑体" w:eastAsia="黑体"/>
            <w:color w:val="000080"/>
            <w:kern w:val="0"/>
            <w:sz w:val="24"/>
          </w:rPr>
          <w:t>并存型职务工资</w:t>
        </w:r>
      </w:hyperlink>
      <w:bookmarkEnd w:id="76"/>
      <w:r>
        <w:rPr>
          <w:rFonts w:ascii="SimHei" w:hAnsi="SimHei" w:cs="黑体" w:eastAsia="黑体"/>
          <w:color w:val="000080"/>
          <w:kern w:val="0"/>
          <w:sz w:val="24"/>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所谓并存型职务工资，就是把基本工资分成职务工资和本人工资两大部分的职务工资制。它是一种把依据职务的工资同依据年资的工资加以并轨而构成的工资体系。</w:t>
      </w:r>
    </w:p>
    <w:p>
      <w:pPr>
        <w:pStyle w:val="Normal"/>
        <w:snapToGrid w:val="false"/>
        <w:spacing w:lineRule="auto" w:line="360"/>
        <w:ind w:firstLine="440"/>
        <w:rPr>
          <w:color w:val="000080"/>
        </w:rPr>
      </w:pPr>
      <w:r>
        <w:rPr>
          <w:rFonts w:ascii="SimHei" w:hAnsi="SimHei" w:eastAsia="黑体"/>
          <w:color w:val="000080"/>
          <w:sz w:val="22"/>
          <w:szCs w:val="22"/>
        </w:rPr>
        <w:t>采用这种工资体系的最大好处在于，年资工资中已顾及到从业人员的基本生活费用，年龄、服务年资等因素，而由职务差别所形成的工资差别则可完全依职务来定，不须再顾虑年资因素。这样，从业人员既有了基本生活的保障，又能享受职务工资制的优点，因而可以说是一种比较理想的制度。</w:t>
      </w:r>
    </w:p>
    <w:p>
      <w:pPr>
        <w:pStyle w:val="Heading3"/>
        <w:snapToGrid w:val="false"/>
        <w:spacing w:lineRule="auto" w:line="360"/>
        <w:rPr>
          <w:rFonts w:ascii="黑体" w:hAnsi="黑体" w:eastAsia="黑体" w:cs="黑体"/>
          <w:color w:val="000080"/>
          <w:kern w:val="0"/>
          <w:sz w:val="24"/>
        </w:rPr>
      </w:pPr>
      <w:bookmarkStart w:id="77" w:name="__RefHeading___Toc26002350"/>
      <w:r>
        <w:rPr>
          <w:rFonts w:eastAsia="黑体" w:cs="黑体" w:ascii="SimHei" w:hAnsi="SimHei"/>
          <w:color w:val="000080"/>
          <w:kern w:val="0"/>
          <w:sz w:val="24"/>
        </w:rPr>
        <w:t xml:space="preserve">2.1.3.13  </w:t>
      </w:r>
      <w:hyperlink r:id="rId118" w:tgtFrame="_blank">
        <w:r>
          <w:rPr>
            <w:rStyle w:val="InternetLink"/>
            <w:rFonts w:ascii="黑体" w:hAnsi="黑体" w:cs="黑体" w:eastAsia="黑体"/>
            <w:color w:val="000080"/>
            <w:kern w:val="0"/>
            <w:sz w:val="24"/>
          </w:rPr>
          <w:t>保密工资制度</w:t>
        </w:r>
      </w:hyperlink>
      <w:bookmarkEnd w:id="77"/>
      <w:r>
        <w:rPr>
          <w:rFonts w:ascii="SimHei" w:hAnsi="SimHei" w:cs="黑体" w:eastAsia="黑体"/>
          <w:color w:val="000080"/>
          <w:kern w:val="0"/>
          <w:sz w:val="24"/>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保密工资制是灵活反映企业经营状况和劳务市场供求状况，并对员工的工资收入实行保密的一种工资制度。这种工资制度在我国经济特区的某些合资企业中实行。</w:t>
      </w:r>
      <w:r>
        <w:rPr>
          <w:rFonts w:cs="宋体" w:ascii="SimHei" w:hAnsi="SimHei" w:eastAsia="黑体"/>
          <w:color w:val="000080"/>
          <w:kern w:val="0"/>
          <w:sz w:val="22"/>
          <w:szCs w:val="22"/>
        </w:rPr>
        <w:br/>
        <w:br/>
        <w:t>1</w:t>
      </w:r>
      <w:r>
        <w:rPr>
          <w:rFonts w:ascii="SimHei" w:hAnsi="SimHei" w:cs="宋体" w:eastAsia="黑体"/>
          <w:color w:val="000080"/>
          <w:kern w:val="0"/>
          <w:sz w:val="22"/>
          <w:szCs w:val="22"/>
        </w:rPr>
        <w:t>．保密工资制的主要内容</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）职工的工资额由企业根据操作的技术复杂熟练程度与员工当面协商确定，其工资额的高低取决于劳务市场的供求状况和企业经营状况。</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）当某一工种或人员紧缺时，或企业经营状况较好时，工资额就上升，反之就下降。</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企业对生产需要的专业技术水平高的员工愿意支付较高的报酬。如果企业不需要该等级的专业技术的员工时，就可能降级使用或支付较低的报酬。如果员工对所得的工资不满，可以与企业协商调整。如果双方都同意，可以履行新的工资额。</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4</w:t>
      </w:r>
      <w:r>
        <w:rPr>
          <w:rFonts w:ascii="SimHei" w:hAnsi="SimHei" w:cs="宋体" w:eastAsia="黑体"/>
          <w:color w:val="000080"/>
          <w:kern w:val="0"/>
          <w:sz w:val="22"/>
          <w:szCs w:val="22"/>
        </w:rPr>
        <w:t>）员工可以因工资额不符合本人要求而另谋职业，企业也可以无法满足员工的愿望而另行录用其他员工。</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5</w:t>
      </w:r>
      <w:r>
        <w:rPr>
          <w:rFonts w:ascii="SimHei" w:hAnsi="SimHei" w:cs="宋体" w:eastAsia="黑体"/>
          <w:color w:val="000080"/>
          <w:kern w:val="0"/>
          <w:sz w:val="22"/>
          <w:szCs w:val="22"/>
        </w:rPr>
        <w:t>）企业和员工都必须对工资收入保密，不得向他人泄露。</w:t>
      </w:r>
      <w:r>
        <w:rPr>
          <w:rFonts w:cs="宋体" w:ascii="SimHei" w:hAnsi="SimHei" w:eastAsia="黑体"/>
          <w:color w:val="000080"/>
          <w:kern w:val="0"/>
          <w:sz w:val="22"/>
          <w:szCs w:val="22"/>
        </w:rPr>
        <w:br/>
        <w:br/>
        <w:t>2</w:t>
      </w:r>
      <w:r>
        <w:rPr>
          <w:rFonts w:ascii="SimHei" w:hAnsi="SimHei" w:cs="宋体" w:eastAsia="黑体"/>
          <w:color w:val="000080"/>
          <w:kern w:val="0"/>
          <w:sz w:val="22"/>
          <w:szCs w:val="22"/>
        </w:rPr>
        <w:t>．保密工资制度的好处</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）有利于员工之间不在工资上相互攀比，减少矛盾。</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）工资是由企业和员工共同商定，双方都可以接受，一般都比较满意，有利于调动员工的积极性。</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）工资水平随着企业经营状况和劳务市场供求状况而升降，促使员工转向紧缺的工种，保持各类人员之间的合理的比例关系。</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4</w:t>
      </w:r>
      <w:r>
        <w:rPr>
          <w:rFonts w:ascii="SimHei" w:hAnsi="SimHei" w:cs="宋体" w:eastAsia="黑体"/>
          <w:color w:val="000080"/>
          <w:kern w:val="0"/>
          <w:sz w:val="22"/>
          <w:szCs w:val="22"/>
        </w:rPr>
        <w:t>）有利于员工在最佳年龄期间取得最佳报酬。</w:t>
      </w:r>
      <w:r>
        <w:rPr>
          <w:rFonts w:cs="宋体" w:ascii="SimHei" w:hAnsi="SimHei" w:eastAsia="黑体"/>
          <w:color w:val="000080"/>
          <w:kern w:val="0"/>
          <w:sz w:val="22"/>
          <w:szCs w:val="22"/>
        </w:rPr>
        <w:br/>
        <w:br/>
        <w:t>3</w:t>
      </w:r>
      <w:r>
        <w:rPr>
          <w:rFonts w:ascii="SimHei" w:hAnsi="SimHei" w:cs="宋体" w:eastAsia="黑体"/>
          <w:color w:val="000080"/>
          <w:kern w:val="0"/>
          <w:sz w:val="22"/>
          <w:szCs w:val="22"/>
        </w:rPr>
        <w:t>．保密工资制度带来的消极后果</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）如果员工不能轻易获得报酬数据，则小道消息就会来满足这一需求。可是小道消息传播快，有时还缺乏准确性，因而会变成错误信息和误解的源泉。</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）不知道其公司工资率的管理人员倾向于高估其周围管理者的工资，而低估其较高层次管理者的工资。这种感觉会削弱差别工资系统所引发的大部分动力，而且间接地起到相反的作用。</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）保密工资制度容易出现同工不同酬。</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要实行保密工资制必须有健全的劳务市场，便于企业和员工双向选择。同时，加强企业的自我约束能力，建立相应的配套制度、劳动合同仲裁机构，正确处理有关矛盾和纠纷，防止以权谋私，在实施条件不具备时，不宜实行保密工资制。</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78" w:name="__RefHeading___Toc26002351"/>
      <w:r>
        <w:rPr>
          <w:rFonts w:eastAsia="黑体" w:cs="黑体" w:ascii="SimHei" w:hAnsi="SimHei"/>
          <w:color w:val="000080"/>
          <w:kern w:val="0"/>
          <w:sz w:val="24"/>
        </w:rPr>
        <w:t xml:space="preserve">2.1.3.14  </w:t>
      </w:r>
      <w:hyperlink r:id="rId119" w:tgtFrame="_blank">
        <w:r>
          <w:rPr>
            <w:rStyle w:val="InternetLink"/>
            <w:rFonts w:ascii="黑体" w:hAnsi="黑体" w:cs="黑体" w:eastAsia="黑体"/>
            <w:color w:val="000080"/>
            <w:kern w:val="0"/>
            <w:sz w:val="24"/>
          </w:rPr>
          <w:t>计件工资控制表（一）</w:t>
        </w:r>
      </w:hyperlink>
      <w:bookmarkEnd w:id="78"/>
      <w:r>
        <w:rPr>
          <w:rFonts w:ascii="SimHei" w:hAnsi="SimHei" w:cs="黑体" w:eastAsia="黑体"/>
          <w:color w:val="000080"/>
          <w:kern w:val="0"/>
          <w:sz w:val="24"/>
        </w:rPr>
        <w:t xml:space="preserve"> </w:t>
      </w:r>
    </w:p>
    <w:p>
      <w:pPr>
        <w:pStyle w:val="Style12"/>
        <w:snapToGrid w:val="false"/>
        <w:spacing w:lineRule="auto" w:line="360"/>
        <w:jc w:val="both"/>
        <w:rPr>
          <w:color w:val="000080"/>
          <w:sz w:val="22"/>
          <w:szCs w:val="22"/>
        </w:rPr>
      </w:pPr>
      <w:r>
        <w:rPr>
          <w:rFonts w:ascii="SimHei" w:hAnsi="SimHei" w:eastAsia="黑体"/>
          <w:color w:val="000080"/>
          <w:sz w:val="22"/>
          <w:szCs w:val="22"/>
        </w:rPr>
      </w:r>
    </w:p>
    <w:p>
      <w:pPr>
        <w:pStyle w:val="Heading3"/>
        <w:snapToGrid w:val="false"/>
        <w:spacing w:lineRule="auto" w:line="360"/>
        <w:rPr>
          <w:rFonts w:ascii="黑体" w:hAnsi="黑体" w:eastAsia="黑体" w:cs="黑体"/>
          <w:color w:val="000080"/>
          <w:kern w:val="0"/>
          <w:sz w:val="24"/>
        </w:rPr>
      </w:pPr>
      <w:bookmarkStart w:id="79" w:name="__RefHeading___Toc26002352"/>
      <w:r>
        <w:rPr>
          <w:rFonts w:eastAsia="黑体" w:cs="黑体" w:ascii="SimHei" w:hAnsi="SimHei"/>
          <w:color w:val="000080"/>
          <w:kern w:val="0"/>
          <w:sz w:val="24"/>
        </w:rPr>
        <w:t xml:space="preserve">2.1.3.15  </w:t>
      </w:r>
      <w:hyperlink r:id="rId121" w:tgtFrame="_blank">
        <w:r>
          <w:rPr>
            <w:rStyle w:val="InternetLink"/>
            <w:rFonts w:ascii="黑体" w:hAnsi="黑体" w:cs="黑体" w:eastAsia="黑体"/>
            <w:color w:val="000080"/>
            <w:kern w:val="0"/>
            <w:sz w:val="24"/>
          </w:rPr>
          <w:t>计件工资控制表（二）</w:t>
        </w:r>
      </w:hyperlink>
      <w:bookmarkEnd w:id="79"/>
      <w:r>
        <w:rPr>
          <w:rFonts w:ascii="SimHei" w:hAnsi="SimHei" w:cs="黑体" w:eastAsia="黑体"/>
          <w:color w:val="000080"/>
          <w:kern w:val="0"/>
          <w:sz w:val="24"/>
        </w:rPr>
        <w:t xml:space="preserve"> </w:t>
      </w:r>
    </w:p>
    <w:p>
      <w:pPr>
        <w:pStyle w:val="Style12"/>
        <w:snapToGrid w:val="false"/>
        <w:spacing w:lineRule="auto" w:line="360"/>
        <w:jc w:val="both"/>
        <w:rPr>
          <w:color w:val="000080"/>
          <w:sz w:val="22"/>
          <w:szCs w:val="22"/>
        </w:rPr>
      </w:pPr>
      <w:r>
        <w:rPr>
          <w:rFonts w:ascii="SimHei" w:hAnsi="SimHei" w:eastAsia="黑体"/>
          <w:color w:val="000080"/>
          <w:sz w:val="22"/>
          <w:szCs w:val="22"/>
        </w:rPr>
      </w:r>
    </w:p>
    <w:p>
      <w:pPr>
        <w:pStyle w:val="Heading3"/>
        <w:snapToGrid w:val="false"/>
        <w:spacing w:lineRule="auto" w:line="360"/>
        <w:rPr>
          <w:rFonts w:ascii="黑体" w:hAnsi="黑体" w:eastAsia="黑体" w:cs="黑体"/>
          <w:color w:val="000080"/>
          <w:kern w:val="0"/>
          <w:sz w:val="24"/>
        </w:rPr>
      </w:pPr>
      <w:bookmarkStart w:id="80" w:name="__RefHeading___Toc26002353"/>
      <w:r>
        <w:rPr>
          <w:rFonts w:eastAsia="黑体" w:cs="黑体" w:ascii="SimHei" w:hAnsi="SimHei"/>
          <w:color w:val="000080"/>
          <w:kern w:val="0"/>
          <w:sz w:val="24"/>
        </w:rPr>
        <w:t xml:space="preserve">2.1.3.16  </w:t>
      </w:r>
      <w:hyperlink r:id="rId123" w:tgtFrame="_blank">
        <w:r>
          <w:rPr>
            <w:rStyle w:val="InternetLink"/>
            <w:rFonts w:ascii="黑体" w:hAnsi="黑体" w:cs="黑体" w:eastAsia="黑体"/>
            <w:color w:val="000080"/>
            <w:kern w:val="0"/>
            <w:sz w:val="24"/>
          </w:rPr>
          <w:t>计件工资计算表</w:t>
        </w:r>
      </w:hyperlink>
      <w:bookmarkEnd w:id="80"/>
      <w:r>
        <w:rPr>
          <w:rFonts w:ascii="SimHei" w:hAnsi="SimHei" w:cs="黑体" w:eastAsia="黑体"/>
          <w:color w:val="000080"/>
          <w:kern w:val="0"/>
          <w:sz w:val="24"/>
        </w:rPr>
        <w:t xml:space="preserve"> </w:t>
      </w:r>
    </w:p>
    <w:p>
      <w:pPr>
        <w:pStyle w:val="Normal"/>
        <w:snapToGrid w:val="false"/>
        <w:spacing w:lineRule="auto" w:line="360"/>
        <w:rPr>
          <w:color w:val="000080"/>
          <w:sz w:val="22"/>
          <w:szCs w:val="22"/>
        </w:rPr>
      </w:pPr>
      <w:r>
        <w:rPr>
          <w:rFonts w:ascii="SimHei" w:hAnsi="SimHei" w:eastAsia="黑体"/>
          <w:color w:val="000080"/>
          <w:sz w:val="22"/>
          <w:szCs w:val="22"/>
        </w:rPr>
      </w:r>
    </w:p>
    <w:p>
      <w:pPr>
        <w:pStyle w:val="Heading3"/>
        <w:snapToGrid w:val="false"/>
        <w:spacing w:lineRule="auto" w:line="360"/>
        <w:rPr>
          <w:rFonts w:ascii="黑体" w:hAnsi="黑体" w:eastAsia="黑体" w:cs="黑体"/>
          <w:color w:val="000080"/>
          <w:kern w:val="0"/>
          <w:sz w:val="24"/>
        </w:rPr>
      </w:pPr>
      <w:bookmarkStart w:id="81" w:name="__RefHeading___Toc26002354"/>
      <w:r>
        <w:rPr>
          <w:rFonts w:eastAsia="黑体" w:cs="黑体" w:ascii="SimHei" w:hAnsi="SimHei"/>
          <w:color w:val="000080"/>
          <w:kern w:val="0"/>
          <w:sz w:val="24"/>
        </w:rPr>
        <w:t xml:space="preserve">2.1.3.17  </w:t>
      </w:r>
      <w:hyperlink r:id="rId125" w:tgtFrame="_blank">
        <w:r>
          <w:rPr>
            <w:rStyle w:val="InternetLink"/>
            <w:rFonts w:ascii="黑体" w:hAnsi="黑体" w:cs="黑体" w:eastAsia="黑体"/>
            <w:color w:val="000080"/>
            <w:kern w:val="0"/>
            <w:sz w:val="24"/>
          </w:rPr>
          <w:t>计件工资调整报告单</w:t>
        </w:r>
      </w:hyperlink>
      <w:bookmarkEnd w:id="81"/>
      <w:r>
        <w:rPr>
          <w:rFonts w:ascii="SimHei" w:hAnsi="SimHei" w:cs="黑体" w:eastAsia="黑体"/>
          <w:color w:val="000080"/>
          <w:kern w:val="0"/>
          <w:sz w:val="24"/>
        </w:rPr>
        <w:t xml:space="preserve"> </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82" w:name="__RefHeading___Toc26002355"/>
      <w:r>
        <w:rPr>
          <w:rFonts w:eastAsia="黑体" w:cs="黑体" w:ascii="SimHei" w:hAnsi="SimHei"/>
          <w:color w:val="000080"/>
          <w:kern w:val="0"/>
          <w:sz w:val="24"/>
        </w:rPr>
        <w:t xml:space="preserve">2.1.3.18  </w:t>
      </w:r>
      <w:hyperlink r:id="rId127" w:tgtFrame="_blank">
        <w:r>
          <w:rPr>
            <w:rStyle w:val="InternetLink"/>
            <w:rFonts w:ascii="黑体" w:hAnsi="黑体" w:cs="黑体" w:eastAsia="黑体"/>
            <w:color w:val="000080"/>
            <w:kern w:val="0"/>
            <w:sz w:val="24"/>
          </w:rPr>
          <w:t>计件工资幅度调查表</w:t>
        </w:r>
      </w:hyperlink>
      <w:bookmarkEnd w:id="82"/>
      <w:r>
        <w:rPr>
          <w:rFonts w:ascii="SimHei" w:hAnsi="SimHei" w:cs="黑体" w:eastAsia="黑体"/>
          <w:color w:val="000080"/>
          <w:kern w:val="0"/>
          <w:sz w:val="24"/>
        </w:rPr>
        <w:t xml:space="preserve"> </w:t>
      </w:r>
    </w:p>
    <w:p>
      <w:pPr>
        <w:pStyle w:val="Normal"/>
        <w:snapToGrid w:val="false"/>
        <w:spacing w:lineRule="auto" w:line="360"/>
        <w:rPr>
          <w:color w:val="000080"/>
          <w:sz w:val="22"/>
          <w:szCs w:val="22"/>
        </w:rPr>
      </w:pPr>
      <w:r>
        <w:rPr>
          <w:rFonts w:ascii="SimHei" w:hAnsi="SimHei" w:eastAsia="黑体"/>
          <w:color w:val="000080"/>
          <w:sz w:val="22"/>
          <w:szCs w:val="22"/>
        </w:rPr>
      </w:r>
    </w:p>
    <w:p>
      <w:pPr>
        <w:pStyle w:val="Heading3"/>
        <w:snapToGrid w:val="false"/>
        <w:spacing w:lineRule="auto" w:line="360"/>
        <w:rPr>
          <w:rFonts w:ascii="黑体" w:hAnsi="黑体" w:eastAsia="黑体" w:cs="黑体"/>
          <w:color w:val="000080"/>
          <w:kern w:val="0"/>
          <w:sz w:val="24"/>
        </w:rPr>
      </w:pPr>
      <w:bookmarkStart w:id="83" w:name="__RefHeading___Toc26002356"/>
      <w:r>
        <w:rPr>
          <w:rFonts w:eastAsia="黑体" w:cs="黑体" w:ascii="SimHei" w:hAnsi="SimHei"/>
          <w:color w:val="000080"/>
          <w:kern w:val="0"/>
          <w:sz w:val="24"/>
        </w:rPr>
        <w:t xml:space="preserve">2.1.3.19  </w:t>
      </w:r>
      <w:hyperlink r:id="rId129" w:tgtFrame="_blank">
        <w:r>
          <w:rPr>
            <w:rStyle w:val="InternetLink"/>
            <w:rFonts w:ascii="黑体" w:hAnsi="黑体" w:cs="黑体" w:eastAsia="黑体"/>
            <w:color w:val="000080"/>
            <w:kern w:val="0"/>
            <w:sz w:val="24"/>
          </w:rPr>
          <w:t>计件工资每日报表</w:t>
        </w:r>
      </w:hyperlink>
      <w:bookmarkEnd w:id="83"/>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日期 　　　　　　班别</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rPr>
      </w:pPr>
      <w:bookmarkStart w:id="84" w:name="__RefHeading___Toc26002357"/>
      <w:r>
        <w:rPr>
          <w:rFonts w:eastAsia="黑体" w:cs="黑体" w:ascii="SimHei" w:hAnsi="SimHei"/>
          <w:color w:val="000080"/>
          <w:kern w:val="0"/>
          <w:sz w:val="24"/>
        </w:rPr>
        <w:t xml:space="preserve">2.1.3.20  </w:t>
      </w:r>
      <w:hyperlink r:id="rId131" w:tgtFrame="_blank">
        <w:r>
          <w:rPr>
            <w:rStyle w:val="InternetLink"/>
            <w:rFonts w:ascii="黑体" w:hAnsi="黑体" w:cs="黑体" w:eastAsia="黑体"/>
            <w:color w:val="000080"/>
            <w:kern w:val="0"/>
            <w:sz w:val="24"/>
          </w:rPr>
          <w:t>计件薪核定通知单</w:t>
        </w:r>
      </w:hyperlink>
      <w:bookmarkEnd w:id="84"/>
      <w:r>
        <w:rPr>
          <w:rFonts w:ascii="SimHei" w:hAnsi="SimHei" w:cs="黑体" w:eastAsia="黑体"/>
          <w:color w:val="000080"/>
          <w:kern w:val="0"/>
          <w:sz w:val="24"/>
        </w:rPr>
        <w:t xml:space="preserve"> </w:t>
      </w:r>
    </w:p>
    <w:p>
      <w:pPr>
        <w:pStyle w:val="Style12"/>
        <w:snapToGrid w:val="false"/>
        <w:spacing w:lineRule="auto" w:line="360"/>
        <w:jc w:val="both"/>
        <w:rPr>
          <w:color w:val="000080"/>
          <w:sz w:val="22"/>
          <w:szCs w:val="22"/>
        </w:rPr>
      </w:pPr>
      <w:r>
        <w:rPr>
          <w:rFonts w:ascii="SimHei" w:hAnsi="SimHei" w:eastAsia="黑体"/>
          <w:color w:val="000080"/>
          <w:sz w:val="22"/>
          <w:szCs w:val="22"/>
        </w:rPr>
      </w:r>
    </w:p>
    <w:p>
      <w:pPr>
        <w:pStyle w:val="Heading3"/>
        <w:snapToGrid w:val="false"/>
        <w:spacing w:lineRule="auto" w:line="360"/>
        <w:rPr>
          <w:rFonts w:ascii="黑体" w:hAnsi="黑体" w:eastAsia="黑体" w:cs="黑体"/>
          <w:color w:val="000080"/>
          <w:kern w:val="0"/>
          <w:sz w:val="24"/>
        </w:rPr>
      </w:pPr>
      <w:bookmarkStart w:id="85" w:name="__RefHeading___Toc26002358"/>
      <w:r>
        <w:rPr>
          <w:rFonts w:eastAsia="黑体" w:cs="黑体" w:ascii="SimHei" w:hAnsi="SimHei"/>
          <w:color w:val="000080"/>
          <w:kern w:val="0"/>
          <w:sz w:val="24"/>
        </w:rPr>
        <w:t xml:space="preserve">2.1.3.21  </w:t>
      </w:r>
      <w:hyperlink r:id="rId133" w:tgtFrame="_blank">
        <w:r>
          <w:rPr>
            <w:rStyle w:val="InternetLink"/>
            <w:rFonts w:ascii="黑体" w:hAnsi="黑体" w:cs="黑体" w:eastAsia="黑体"/>
            <w:color w:val="000080"/>
            <w:kern w:val="0"/>
            <w:sz w:val="24"/>
          </w:rPr>
          <w:t>计件薪计算表</w:t>
        </w:r>
      </w:hyperlink>
      <w:bookmarkEnd w:id="85"/>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日期 　　　　　批号</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ascii="SimHei" w:hAnsi="SimHei" w:cs="宋体" w:eastAsia="黑体"/>
          <w:color w:val="000080"/>
          <w:kern w:val="0"/>
          <w:sz w:val="22"/>
          <w:szCs w:val="22"/>
        </w:rPr>
        <w:t>经理　　　　　 厂长　　　　　　 制表</w:t>
      </w:r>
    </w:p>
    <w:p>
      <w:pPr>
        <w:pStyle w:val="Normal"/>
        <w:snapToGrid w:val="false"/>
        <w:spacing w:lineRule="auto" w:line="360"/>
        <w:rPr>
          <w:color w:val="000080"/>
        </w:rPr>
      </w:pPr>
      <w:r>
        <w:rPr>
          <w:rFonts w:ascii="SimHei" w:hAnsi="SimHei" w:eastAsia="黑体"/>
          <w:color w:val="000080"/>
        </w:rPr>
      </w:r>
    </w:p>
    <w:p>
      <w:pPr>
        <w:sectPr>
          <w:headerReference w:type="default" r:id="rId135"/>
          <w:footerReference w:type="default" r:id="rId136"/>
          <w:type w:val="nextPage"/>
          <w:pgSz w:w="11906" w:h="16838"/>
          <w:pgMar w:left="1800" w:right="1800" w:header="851" w:top="1092" w:footer="992" w:bottom="1248" w:gutter="0"/>
          <w:pgNumType w:fmt="decimal"/>
          <w:formProt w:val="false"/>
          <w:textDirection w:val="lrTb"/>
          <w:docGrid w:type="lines" w:linePitch="312" w:charSpace="0"/>
        </w:sectPr>
        <w:pStyle w:val="Normal"/>
        <w:snapToGrid w:val="false"/>
        <w:spacing w:lineRule="auto" w:line="360"/>
        <w:rPr>
          <w:color w:val="000080"/>
        </w:rPr>
      </w:pPr>
      <w:r>
        <w:rPr>
          <w:rFonts w:ascii="SimHei" w:hAnsi="SimHei" w:eastAsia="黑体"/>
          <w:color w:val="000080"/>
        </w:rPr>
      </w:r>
    </w:p>
    <w:p>
      <w:pPr>
        <w:pStyle w:val="Heading2"/>
        <w:snapToGrid w:val="false"/>
        <w:spacing w:lineRule="auto" w:line="360"/>
        <w:ind w:start="420" w:hanging="0"/>
        <w:jc w:val="center"/>
        <w:rPr>
          <w:color w:val="000080"/>
          <w:sz w:val="28"/>
          <w:szCs w:val="18"/>
        </w:rPr>
      </w:pPr>
      <w:bookmarkStart w:id="86" w:name="__RefHeading___Toc26002359"/>
      <w:bookmarkEnd w:id="86"/>
      <w:r>
        <w:rPr>
          <w:rFonts w:ascii="SimHei" w:hAnsi="SimHei" w:eastAsia="黑体"/>
          <w:color w:val="000080"/>
          <w:sz w:val="28"/>
          <w:szCs w:val="18"/>
        </w:rPr>
        <w:t>第二节</w:t>
      </w:r>
      <w:r>
        <w:rPr>
          <w:rFonts w:eastAsia="黑体" w:ascii="SimHei" w:hAnsi="SimHei"/>
          <w:color w:val="000080"/>
          <w:sz w:val="28"/>
          <w:szCs w:val="18"/>
        </w:rPr>
        <w:t xml:space="preserve">  </w:t>
      </w:r>
      <w:r>
        <w:rPr>
          <w:rFonts w:ascii="SimHei" w:hAnsi="SimHei" w:eastAsia="黑体"/>
          <w:color w:val="000080"/>
          <w:sz w:val="28"/>
          <w:szCs w:val="18"/>
        </w:rPr>
        <w:t>奖金</w:t>
      </w:r>
    </w:p>
    <w:p>
      <w:pPr>
        <w:pStyle w:val="Heading3"/>
        <w:snapToGrid w:val="false"/>
        <w:spacing w:lineRule="auto" w:line="360"/>
        <w:rPr>
          <w:rFonts w:ascii="黑体" w:hAnsi="黑体" w:eastAsia="黑体" w:cs="黑体"/>
          <w:color w:val="000080"/>
          <w:kern w:val="0"/>
          <w:sz w:val="24"/>
          <w:szCs w:val="18"/>
        </w:rPr>
      </w:pPr>
      <w:bookmarkStart w:id="87" w:name="__RefHeading___Toc26002360"/>
      <w:r>
        <w:rPr>
          <w:rFonts w:eastAsia="黑体" w:cs="黑体" w:ascii="SimHei" w:hAnsi="SimHei"/>
          <w:color w:val="000080"/>
          <w:kern w:val="0"/>
          <w:sz w:val="24"/>
        </w:rPr>
        <w:t xml:space="preserve">2.2.1  </w:t>
      </w:r>
      <w:hyperlink r:id="rId137" w:tgtFrame="_blank">
        <w:r>
          <w:rPr>
            <w:rStyle w:val="InternetLink"/>
            <w:rFonts w:ascii="黑体" w:hAnsi="黑体" w:cs="黑体" w:eastAsia="黑体"/>
            <w:color w:val="000080"/>
            <w:kern w:val="0"/>
            <w:sz w:val="24"/>
          </w:rPr>
          <w:t>奖金制度</w:t>
        </w:r>
      </w:hyperlink>
      <w:bookmarkEnd w:id="87"/>
      <w:r>
        <w:rPr>
          <w:rFonts w:ascii="SimHei" w:hAnsi="SimHei" w:cs="黑体" w:eastAsia="黑体"/>
          <w:color w:val="000080"/>
          <w:kern w:val="0"/>
          <w:sz w:val="24"/>
          <w:szCs w:val="18"/>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奖金是一种补充性薪酬形式</w:t>
      </w:r>
      <w:r>
        <w:rPr>
          <w:rFonts w:cs="宋体" w:ascii="SimHei" w:hAnsi="SimHei" w:eastAsia="黑体"/>
          <w:color w:val="000080"/>
          <w:kern w:val="0"/>
          <w:sz w:val="22"/>
          <w:szCs w:val="22"/>
        </w:rPr>
        <w:t>,</w:t>
      </w:r>
      <w:r>
        <w:rPr>
          <w:rFonts w:ascii="SimHei" w:hAnsi="SimHei" w:cs="宋体" w:eastAsia="黑体"/>
          <w:color w:val="000080"/>
          <w:kern w:val="0"/>
          <w:sz w:val="22"/>
          <w:szCs w:val="22"/>
        </w:rPr>
        <w:t>它是对雇员超额劳动或者增收节支的一种报酬形式</w:t>
      </w:r>
      <w:r>
        <w:rPr>
          <w:rFonts w:cs="宋体" w:ascii="SimHei" w:hAnsi="SimHei" w:eastAsia="黑体"/>
          <w:color w:val="000080"/>
          <w:kern w:val="0"/>
          <w:sz w:val="22"/>
          <w:szCs w:val="22"/>
        </w:rPr>
        <w:t>,</w:t>
      </w:r>
      <w:r>
        <w:rPr>
          <w:rFonts w:ascii="SimHei" w:hAnsi="SimHei" w:cs="宋体" w:eastAsia="黑体"/>
          <w:color w:val="000080"/>
          <w:kern w:val="0"/>
          <w:sz w:val="22"/>
          <w:szCs w:val="22"/>
        </w:rPr>
        <w:t>劳动者在创造了超过正常劳动定额以外的劳动成果之后</w:t>
      </w:r>
      <w:r>
        <w:rPr>
          <w:rFonts w:cs="宋体" w:ascii="SimHei" w:hAnsi="SimHei" w:eastAsia="黑体"/>
          <w:color w:val="000080"/>
          <w:kern w:val="0"/>
          <w:sz w:val="22"/>
          <w:szCs w:val="22"/>
        </w:rPr>
        <w:t>,</w:t>
      </w:r>
      <w:r>
        <w:rPr>
          <w:rFonts w:ascii="SimHei" w:hAnsi="SimHei" w:cs="宋体" w:eastAsia="黑体"/>
          <w:color w:val="000080"/>
          <w:kern w:val="0"/>
          <w:sz w:val="22"/>
          <w:szCs w:val="22"/>
        </w:rPr>
        <w:t>企业以物质的形式给予补偿</w:t>
      </w:r>
      <w:r>
        <w:rPr>
          <w:rFonts w:cs="宋体" w:ascii="SimHei" w:hAnsi="SimHei" w:eastAsia="黑体"/>
          <w:color w:val="000080"/>
          <w:kern w:val="0"/>
          <w:sz w:val="22"/>
          <w:szCs w:val="22"/>
        </w:rPr>
        <w:t>,</w:t>
      </w:r>
      <w:r>
        <w:rPr>
          <w:rFonts w:ascii="SimHei" w:hAnsi="SimHei" w:cs="宋体" w:eastAsia="黑体"/>
          <w:color w:val="000080"/>
          <w:kern w:val="0"/>
          <w:sz w:val="22"/>
          <w:szCs w:val="22"/>
        </w:rPr>
        <w:t>其中</w:t>
      </w:r>
      <w:r>
        <w:rPr>
          <w:rFonts w:cs="宋体" w:ascii="SimHei" w:hAnsi="SimHei" w:eastAsia="黑体"/>
          <w:color w:val="000080"/>
          <w:kern w:val="0"/>
          <w:sz w:val="22"/>
          <w:szCs w:val="22"/>
        </w:rPr>
        <w:t>,</w:t>
      </w:r>
      <w:r>
        <w:rPr>
          <w:rFonts w:ascii="SimHei" w:hAnsi="SimHei" w:cs="宋体" w:eastAsia="黑体"/>
          <w:color w:val="000080"/>
          <w:kern w:val="0"/>
          <w:sz w:val="22"/>
          <w:szCs w:val="22"/>
        </w:rPr>
        <w:t>以货币形式给予的补偿就是奖金</w:t>
      </w:r>
      <w:r>
        <w:rPr>
          <w:rFonts w:cs="宋体" w:ascii="SimHei" w:hAnsi="SimHei" w:eastAsia="黑体"/>
          <w:color w:val="000080"/>
          <w:kern w:val="0"/>
          <w:sz w:val="22"/>
          <w:szCs w:val="22"/>
        </w:rPr>
        <w:t>.</w:t>
      </w:r>
      <w:r>
        <w:rPr>
          <w:rFonts w:ascii="SimHei" w:hAnsi="SimHei" w:cs="宋体" w:eastAsia="黑体"/>
          <w:color w:val="000080"/>
          <w:kern w:val="0"/>
          <w:sz w:val="22"/>
          <w:szCs w:val="22"/>
        </w:rPr>
        <w:t>主要特点是：</w:t>
      </w:r>
      <w:r>
        <w:rPr>
          <w:rFonts w:cs="宋体" w:ascii="SimHei" w:hAnsi="SimHei" w:eastAsia="黑体"/>
          <w:color w:val="000080"/>
          <w:kern w:val="0"/>
          <w:sz w:val="22"/>
          <w:szCs w:val="22"/>
        </w:rPr>
        <w:br/>
      </w:r>
      <w:r>
        <w:rPr>
          <w:rFonts w:ascii="SimHei" w:hAnsi="SimHei" w:cs="宋体" w:eastAsia="黑体"/>
          <w:color w:val="000080"/>
          <w:kern w:val="0"/>
          <w:sz w:val="22"/>
          <w:szCs w:val="22"/>
        </w:rPr>
        <w:t>（一） 较强的针对性和灵活性</w:t>
      </w:r>
      <w:r>
        <w:rPr>
          <w:rFonts w:cs="宋体" w:ascii="SimHei" w:hAnsi="SimHei" w:eastAsia="黑体"/>
          <w:color w:val="000080"/>
          <w:kern w:val="0"/>
          <w:sz w:val="22"/>
          <w:szCs w:val="22"/>
        </w:rPr>
        <w:br/>
      </w:r>
      <w:r>
        <w:rPr>
          <w:rFonts w:ascii="SimHei" w:hAnsi="SimHei" w:cs="宋体" w:eastAsia="黑体"/>
          <w:color w:val="000080"/>
          <w:kern w:val="0"/>
          <w:sz w:val="22"/>
          <w:szCs w:val="22"/>
        </w:rPr>
        <w:t>奖励工资有较大的弹性，它可以根据工作需要，灵活决定其标准、范围和奖励周期等，有针对性地激励某项工作的进行；也可以抑制某些方面的问题，有效的调节企业生产过程对劳动数量和质量的需求。</w:t>
      </w:r>
      <w:r>
        <w:rPr>
          <w:rFonts w:cs="宋体" w:ascii="SimHei" w:hAnsi="SimHei" w:eastAsia="黑体"/>
          <w:color w:val="000080"/>
          <w:kern w:val="0"/>
          <w:sz w:val="22"/>
          <w:szCs w:val="22"/>
        </w:rPr>
        <w:br/>
      </w:r>
      <w:r>
        <w:rPr>
          <w:rFonts w:ascii="SimHei" w:hAnsi="SimHei" w:cs="宋体" w:eastAsia="黑体"/>
          <w:color w:val="000080"/>
          <w:kern w:val="0"/>
          <w:sz w:val="22"/>
          <w:szCs w:val="22"/>
        </w:rPr>
        <w:t>（二） 弥补基本工资制度的不足</w:t>
      </w:r>
      <w:r>
        <w:rPr>
          <w:rFonts w:cs="宋体" w:ascii="SimHei" w:hAnsi="SimHei" w:eastAsia="黑体"/>
          <w:color w:val="000080"/>
          <w:kern w:val="0"/>
          <w:sz w:val="22"/>
          <w:szCs w:val="22"/>
        </w:rPr>
        <w:br/>
      </w:r>
      <w:r>
        <w:rPr>
          <w:rFonts w:ascii="SimHei" w:hAnsi="SimHei" w:cs="宋体" w:eastAsia="黑体"/>
          <w:color w:val="000080"/>
          <w:kern w:val="0"/>
          <w:sz w:val="22"/>
          <w:szCs w:val="22"/>
        </w:rPr>
        <w:t>任何工资形式和工资制度都具有功能特点，也都存在功能缺陷。例如，计时工资主要是从个人技术能力和实际劳动时间上确定劳动报酬，难以准确反映经常变化的超额劳动；计件工资主要是从产品数量上反映劳动成果，难以反映优质产品、原材料节约和安全生产等方面的超额劳动。这些都可以通过奖金形式进行弥补。</w:t>
      </w:r>
      <w:r>
        <w:rPr>
          <w:rFonts w:cs="宋体" w:ascii="SimHei" w:hAnsi="SimHei" w:eastAsia="黑体"/>
          <w:color w:val="000080"/>
          <w:kern w:val="0"/>
          <w:sz w:val="22"/>
          <w:szCs w:val="22"/>
        </w:rPr>
        <w:br/>
      </w:r>
      <w:r>
        <w:rPr>
          <w:rFonts w:ascii="SimHei" w:hAnsi="SimHei" w:cs="宋体" w:eastAsia="黑体"/>
          <w:color w:val="000080"/>
          <w:kern w:val="0"/>
          <w:sz w:val="22"/>
          <w:szCs w:val="22"/>
        </w:rPr>
        <w:t>（三） 较强的激励功能</w:t>
      </w:r>
      <w:r>
        <w:rPr>
          <w:rFonts w:cs="宋体" w:ascii="SimHei" w:hAnsi="SimHei" w:eastAsia="黑体"/>
          <w:color w:val="000080"/>
          <w:kern w:val="0"/>
          <w:sz w:val="22"/>
          <w:szCs w:val="22"/>
        </w:rPr>
        <w:br/>
      </w:r>
      <w:r>
        <w:rPr>
          <w:rFonts w:ascii="SimHei" w:hAnsi="SimHei" w:cs="宋体" w:eastAsia="黑体"/>
          <w:color w:val="000080"/>
          <w:kern w:val="0"/>
          <w:sz w:val="22"/>
          <w:szCs w:val="22"/>
        </w:rPr>
        <w:t>在这种工资制度和工资形式中，奖金的激励功能是最强的，这种激励功能来自依据个人劳动贡献所形成的收入差别。利用这些差别，使雇员的收入与劳动贡献联系在一起，起到奖励先进，鞭策后进的作用。</w:t>
      </w:r>
      <w:r>
        <w:rPr>
          <w:rFonts w:cs="宋体" w:ascii="SimHei" w:hAnsi="SimHei" w:eastAsia="黑体"/>
          <w:color w:val="000080"/>
          <w:kern w:val="0"/>
          <w:sz w:val="22"/>
          <w:szCs w:val="22"/>
        </w:rPr>
        <w:br/>
      </w:r>
      <w:r>
        <w:rPr>
          <w:rFonts w:ascii="SimHei" w:hAnsi="SimHei" w:cs="宋体" w:eastAsia="黑体"/>
          <w:color w:val="000080"/>
          <w:kern w:val="0"/>
          <w:sz w:val="22"/>
          <w:szCs w:val="22"/>
        </w:rPr>
        <w:t>（四） 将雇员贡献、收入及企业效益三者有机结合</w:t>
      </w:r>
      <w:r>
        <w:rPr>
          <w:rFonts w:cs="宋体" w:ascii="SimHei" w:hAnsi="SimHei" w:eastAsia="黑体"/>
          <w:color w:val="000080"/>
          <w:kern w:val="0"/>
          <w:sz w:val="22"/>
          <w:szCs w:val="22"/>
        </w:rPr>
        <w:br/>
      </w:r>
      <w:r>
        <w:rPr>
          <w:rFonts w:ascii="SimHei" w:hAnsi="SimHei" w:cs="宋体" w:eastAsia="黑体"/>
          <w:color w:val="000080"/>
          <w:kern w:val="0"/>
          <w:sz w:val="22"/>
          <w:szCs w:val="22"/>
        </w:rPr>
        <w:t>奖金不具有保证企业雇员基本生活需要的职能，它既随着企业的经济效益而波动，但又能体现个人对企业效益的贡献。例如，当企业经营效益好的时候，企业和雇员的总体奖金水平都提高，但个人奖金不一定与总水平同步提高，因为每个人的贡献是有差异的；反之，企业经营效益不变，总体收入水平下降，但贡献大的奖金收入不一定会下降，甚至会脱离总体奖金水平而提高。</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88" w:name="__RefHeading___Toc26002361"/>
      <w:r>
        <w:rPr>
          <w:rFonts w:eastAsia="黑体" w:cs="黑体" w:ascii="SimHei" w:hAnsi="SimHei"/>
          <w:color w:val="000080"/>
          <w:kern w:val="0"/>
          <w:sz w:val="24"/>
        </w:rPr>
        <w:t xml:space="preserve">2.2.2  </w:t>
      </w:r>
      <w:hyperlink r:id="rId138" w:tgtFrame="_blank">
        <w:r>
          <w:rPr>
            <w:rStyle w:val="InternetLink"/>
            <w:rFonts w:ascii="黑体" w:hAnsi="黑体" w:cs="黑体" w:eastAsia="黑体"/>
            <w:color w:val="000080"/>
            <w:kern w:val="0"/>
            <w:sz w:val="24"/>
          </w:rPr>
          <w:t>奖金标准</w:t>
        </w:r>
      </w:hyperlink>
      <w:bookmarkEnd w:id="88"/>
      <w:r>
        <w:rPr>
          <w:rFonts w:ascii="SimHei" w:hAnsi="SimHei" w:cs="黑体" w:eastAsia="黑体"/>
          <w:color w:val="000080"/>
          <w:kern w:val="0"/>
          <w:sz w:val="24"/>
          <w:szCs w:val="18"/>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奖金标准的作用有两个；其一是规定奖金提取的额度；其二是规定奖金分配的各种比例关系。在奖金标准的确定中，有几个比例关系需要注意：</w:t>
      </w:r>
      <w:r>
        <w:rPr>
          <w:rFonts w:cs="宋体" w:ascii="SimHei" w:hAnsi="SimHei" w:eastAsia="黑体"/>
          <w:color w:val="000080"/>
          <w:kern w:val="0"/>
          <w:sz w:val="22"/>
          <w:szCs w:val="22"/>
        </w:rPr>
        <w:br/>
        <w:t>1</w:t>
      </w:r>
      <w:r>
        <w:rPr>
          <w:rFonts w:ascii="SimHei" w:hAnsi="SimHei" w:cs="宋体" w:eastAsia="黑体"/>
          <w:color w:val="000080"/>
          <w:kern w:val="0"/>
          <w:sz w:val="22"/>
          <w:szCs w:val="22"/>
        </w:rPr>
        <w:t>、 奖金与标准工资的比例。基本工资与奖励工资是雇员工资的两大组成</w:t>
      </w:r>
      <w:r>
        <w:rPr>
          <w:rFonts w:cs="宋体" w:ascii="SimHei" w:hAnsi="SimHei" w:eastAsia="黑体"/>
          <w:color w:val="000080"/>
          <w:kern w:val="0"/>
          <w:sz w:val="22"/>
          <w:szCs w:val="22"/>
        </w:rPr>
        <w:t>,</w:t>
      </w:r>
      <w:r>
        <w:rPr>
          <w:rFonts w:ascii="SimHei" w:hAnsi="SimHei" w:cs="宋体" w:eastAsia="黑体"/>
          <w:color w:val="000080"/>
          <w:kern w:val="0"/>
          <w:sz w:val="22"/>
          <w:szCs w:val="22"/>
        </w:rPr>
        <w:t>二者的比例一定要适当。按照一般的工资结构和工资职能原理，基本工资的比重应超过奖励工资，这种比例关系是由两者的不同性质和作用决定的。</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奖金是超额劳动的报酬，工资是定额劳动的报酬。在劳动定额合理的情况下，雇员超额劳动只相当于定额劳动的一部分，不会超过定额劳动。按照我国的经验，奖金不超过薪酬总额的</w:t>
      </w:r>
      <w:r>
        <w:rPr>
          <w:rFonts w:cs="宋体" w:ascii="SimHei" w:hAnsi="SimHei" w:eastAsia="黑体"/>
          <w:color w:val="000080"/>
          <w:kern w:val="0"/>
          <w:sz w:val="22"/>
          <w:szCs w:val="22"/>
        </w:rPr>
        <w:t>30%</w:t>
      </w:r>
      <w:r>
        <w:rPr>
          <w:rFonts w:ascii="SimHei" w:hAnsi="SimHei" w:cs="宋体" w:eastAsia="黑体"/>
          <w:color w:val="000080"/>
          <w:kern w:val="0"/>
          <w:sz w:val="22"/>
          <w:szCs w:val="22"/>
        </w:rPr>
        <w:t>为常见比例。如果比例过高，说明劳动定额太低，雇员很容易完成工作量，造成人力资源闲置；如果比例太低，则不能发挥奖金的激励作用。</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与基本工资相比，奖金具有单一性的特点，因此在工资收入中所占比例不宜过大。基本工资是对雇员劳动成果诸因素，例如劳动技能、劳动熟练和繁重程度、责任程度和劳动态度的全面反映，奖金只反映雇员的超额劳动情况，因此，奖金的总和特征不如基本工资。如果将奖金比例定的过高，容易对雇员劳动起片面的引导作用。</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基本工资不仅反映同一企业和同一劳动岗位的劳动差别，还可以反映不同行以、企业和部门间的劳动差别。如果个别企业奖金比重过大，不利于协调各企业之间的工资关系，也不利于国家对企业工资的宏观调控。</w:t>
      </w:r>
      <w:r>
        <w:rPr>
          <w:rFonts w:cs="宋体" w:ascii="SimHei" w:hAnsi="SimHei" w:eastAsia="黑体"/>
          <w:color w:val="000080"/>
          <w:kern w:val="0"/>
          <w:sz w:val="22"/>
          <w:szCs w:val="22"/>
        </w:rPr>
        <w:br/>
        <w:t>2</w:t>
      </w:r>
      <w:r>
        <w:rPr>
          <w:rFonts w:ascii="SimHei" w:hAnsi="SimHei" w:cs="宋体" w:eastAsia="黑体"/>
          <w:color w:val="000080"/>
          <w:kern w:val="0"/>
          <w:sz w:val="22"/>
          <w:szCs w:val="22"/>
        </w:rPr>
        <w:t>、 奖金占超额劳动的比重。奖金是雇员部分超额劳动的报酬，但不是全部超额劳动的报酬，一般而言，奖金在超额劳动报酬中所占的比重，应高于基本工资在其定额劳动中所占的比重。</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各企业劳动生产率的不同，超额劳动的标准也会不同。劳动生产率高的，标准也高，劳动生产率低的，标准则低。为了克服企业间的差异，应以同行业平均劳动生产率和劳动定额为标准。制订一个奖金提取系数，具体为：</w:t>
      </w:r>
      <w:r>
        <w:rPr>
          <w:rFonts w:cs="宋体" w:ascii="SimHei" w:hAnsi="SimHei" w:eastAsia="黑体"/>
          <w:color w:val="000080"/>
          <w:kern w:val="0"/>
          <w:sz w:val="22"/>
          <w:szCs w:val="22"/>
        </w:rPr>
        <w:br/>
      </w:r>
      <w:r>
        <w:rPr>
          <w:rFonts w:ascii="SimHei" w:hAnsi="SimHei" w:cs="宋体" w:eastAsia="黑体"/>
          <w:color w:val="000080"/>
          <w:kern w:val="0"/>
          <w:sz w:val="22"/>
          <w:szCs w:val="22"/>
        </w:rPr>
        <w:t>提奖系数</w:t>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企业现有超额劳动水平</w:t>
      </w:r>
      <w:r>
        <w:rPr>
          <w:rFonts w:cs="宋体" w:ascii="SimHei" w:hAnsi="SimHei" w:eastAsia="黑体"/>
          <w:color w:val="000080"/>
          <w:kern w:val="0"/>
          <w:sz w:val="22"/>
          <w:szCs w:val="22"/>
        </w:rPr>
        <w:br/>
        <w:t xml:space="preserve">           </w:t>
      </w:r>
      <w:r>
        <w:rPr>
          <w:rFonts w:ascii="SimHei" w:hAnsi="SimHei" w:cs="宋体" w:eastAsia="黑体"/>
          <w:color w:val="000080"/>
          <w:kern w:val="0"/>
          <w:sz w:val="22"/>
          <w:szCs w:val="22"/>
        </w:rPr>
        <w:t>同行业平均超额劳动水平</w:t>
      </w:r>
      <w:r>
        <w:rPr>
          <w:rFonts w:cs="宋体" w:ascii="SimHei" w:hAnsi="SimHei" w:eastAsia="黑体"/>
          <w:color w:val="000080"/>
          <w:kern w:val="0"/>
          <w:sz w:val="22"/>
          <w:szCs w:val="22"/>
        </w:rPr>
        <w:br/>
      </w:r>
      <w:r>
        <w:rPr>
          <w:rFonts w:ascii="SimHei" w:hAnsi="SimHei" w:cs="宋体" w:eastAsia="黑体"/>
          <w:color w:val="000080"/>
          <w:kern w:val="0"/>
          <w:sz w:val="22"/>
          <w:szCs w:val="22"/>
        </w:rPr>
        <w:t>这种奖金提取方式虽然可以克服不同企业间高低悬殊的情况，但在实施中难度很大。我国目前许多企业还是在本企业范围内，以纵向比较的方式，提取奖金。</w:t>
      </w:r>
      <w:r>
        <w:rPr>
          <w:rFonts w:cs="宋体" w:ascii="SimHei" w:hAnsi="SimHei" w:eastAsia="黑体"/>
          <w:color w:val="000080"/>
          <w:kern w:val="0"/>
          <w:sz w:val="22"/>
          <w:szCs w:val="22"/>
        </w:rPr>
        <w:br/>
        <w:t>3</w:t>
      </w:r>
      <w:r>
        <w:rPr>
          <w:rFonts w:ascii="SimHei" w:hAnsi="SimHei" w:cs="宋体" w:eastAsia="黑体"/>
          <w:color w:val="000080"/>
          <w:kern w:val="0"/>
          <w:sz w:val="22"/>
          <w:szCs w:val="22"/>
        </w:rPr>
        <w:t>、 各类人员奖金标准比例。</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主要是一些共同创造的超额劳动成果，在集体成员之间的报酬分割。在某种意义上讲，奖金相对比例比绝对额分配更影响雇员的劳动情绪，而现实中，又很难制订一个准确的差额比例。</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在一般情况下，根据指标完成情况和工作责任两个因素确定内部奖金分配比例，即主要职务（工种）高于辅助职务（工种）；繁重劳动高于轻便劳动；复杂劳动高于简单劳动。例如，第一层次的奖金是主要经营者和管理者；第二层次的奖金是主要生产者；第三层次的奖金是一般生产者和辅助人员。</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89" w:name="__RefHeading___Toc26002362"/>
      <w:r>
        <w:rPr>
          <w:rFonts w:eastAsia="黑体" w:cs="黑体" w:ascii="SimHei" w:hAnsi="SimHei"/>
          <w:color w:val="000080"/>
          <w:kern w:val="0"/>
          <w:sz w:val="24"/>
        </w:rPr>
        <w:t xml:space="preserve">2.2.3  </w:t>
      </w:r>
      <w:hyperlink r:id="rId139" w:tgtFrame="_blank">
        <w:r>
          <w:rPr>
            <w:rStyle w:val="InternetLink"/>
            <w:rFonts w:ascii="黑体" w:hAnsi="黑体" w:cs="黑体" w:eastAsia="黑体"/>
            <w:color w:val="000080"/>
            <w:kern w:val="0"/>
            <w:sz w:val="24"/>
          </w:rPr>
          <w:t>奖励类别</w:t>
        </w:r>
      </w:hyperlink>
      <w:bookmarkEnd w:id="89"/>
      <w:r>
        <w:rPr>
          <w:rFonts w:ascii="SimHei" w:hAnsi="SimHei" w:cs="黑体" w:eastAsia="黑体"/>
          <w:color w:val="000080"/>
          <w:kern w:val="0"/>
          <w:sz w:val="24"/>
          <w:szCs w:val="18"/>
        </w:rPr>
        <w:t xml:space="preserve"> </w:t>
      </w:r>
    </w:p>
    <w:p>
      <w:pPr>
        <w:pStyle w:val="Normal"/>
        <w:snapToGrid w:val="false"/>
        <w:spacing w:lineRule="auto" w:line="360"/>
        <w:ind w:firstLine="440"/>
        <w:rPr>
          <w:color w:val="000080"/>
        </w:rPr>
      </w:pPr>
      <w:r>
        <w:rPr>
          <w:rFonts w:ascii="SimHei" w:hAnsi="SimHei" w:eastAsia="黑体"/>
          <w:color w:val="000080"/>
          <w:sz w:val="22"/>
          <w:szCs w:val="22"/>
        </w:rPr>
        <w:t>奖励类别的选择是在特定的奖金制度下，根据奖励目标确定奖励对象。例如，为了刺激雇员全面或超额完成生产计划就要设立超额奖；为了刺激雇员技术革新，提高企业的技术水平，就要设立革新发明奖等。奖励一般分为单项奖和综合奖两大类别：</w:t>
      </w:r>
      <w:r>
        <w:rPr>
          <w:rFonts w:ascii="SimHei" w:hAnsi="SimHei" w:eastAsia="黑体"/>
          <w:color w:val="000080"/>
          <w:sz w:val="22"/>
          <w:szCs w:val="22"/>
        </w:rPr>
        <w:br/>
        <w:t>1</w:t>
      </w:r>
      <w:r>
        <w:rPr>
          <w:rFonts w:ascii="SimHei" w:hAnsi="SimHei" w:eastAsia="黑体"/>
          <w:color w:val="000080"/>
          <w:sz w:val="22"/>
          <w:szCs w:val="22"/>
        </w:rPr>
        <w:t>、 单项奖。单项奖是企业常用的奖励形式，它的设置是为了奖励雇员在某一方面对企业的贡献，具有灵活、易于管理、针对性强的特点。缺点是容易引导雇员片面追求单项目标，影响企业生产和工作的全面发展。</w:t>
      </w:r>
      <w:r>
        <w:rPr>
          <w:rFonts w:ascii="SimHei" w:hAnsi="SimHei" w:eastAsia="黑体"/>
          <w:color w:val="000080"/>
          <w:sz w:val="22"/>
          <w:szCs w:val="22"/>
        </w:rPr>
        <w:br/>
        <w:t>2</w:t>
      </w:r>
      <w:r>
        <w:rPr>
          <w:rFonts w:ascii="SimHei" w:hAnsi="SimHei" w:eastAsia="黑体"/>
          <w:color w:val="000080"/>
          <w:sz w:val="22"/>
          <w:szCs w:val="22"/>
        </w:rPr>
        <w:t>、 综合奖。综合奖是为了促进生产和工作的全面发展，将反映各种超额劳动贡献的具体奖励指标有机的结合在一起，成为一个综合性的奖励体系，对雇员全面考核计奖。质量、产量、劳动生产率、人工及物料消耗等指标在综合奖励体系中均被作为分指标，按相应的考核条件进行考核之后，衡量出一个综合的奖励水平。综合奖的特点是评价全面、统一支付奖酬；缺点是计奖指标过多，容易导致重点不突出，差距偏小，激励作用小等。因此，在一般的情况下，应以综合奖励为主；在特殊情况下，要发挥单项奖励的作用，并注重两者的协调与配合。</w:t>
      </w:r>
    </w:p>
    <w:p>
      <w:pPr>
        <w:pStyle w:val="Heading3"/>
        <w:snapToGrid w:val="false"/>
        <w:spacing w:lineRule="auto" w:line="360"/>
        <w:rPr>
          <w:rFonts w:ascii="黑体" w:hAnsi="黑体" w:eastAsia="黑体" w:cs="黑体"/>
          <w:color w:val="000080"/>
          <w:kern w:val="0"/>
          <w:sz w:val="24"/>
          <w:szCs w:val="18"/>
        </w:rPr>
      </w:pPr>
      <w:bookmarkStart w:id="90" w:name="__RefHeading___Toc26002363"/>
      <w:r>
        <w:rPr>
          <w:rFonts w:eastAsia="黑体" w:cs="黑体" w:ascii="SimHei" w:hAnsi="SimHei"/>
          <w:color w:val="000080"/>
          <w:kern w:val="0"/>
          <w:sz w:val="24"/>
        </w:rPr>
        <w:t xml:space="preserve">2.2.4  </w:t>
      </w:r>
      <w:hyperlink r:id="rId140" w:tgtFrame="_blank">
        <w:r>
          <w:rPr>
            <w:rStyle w:val="InternetLink"/>
            <w:rFonts w:ascii="黑体" w:hAnsi="黑体" w:cs="黑体" w:eastAsia="黑体"/>
            <w:color w:val="000080"/>
            <w:kern w:val="0"/>
            <w:sz w:val="24"/>
          </w:rPr>
          <w:t>奖励条件</w:t>
        </w:r>
      </w:hyperlink>
      <w:bookmarkEnd w:id="90"/>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奖励条件是指特定奖项所要求的超额劳动的数量和质量标准，在确定时要注意以下原则：</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要与劳动者的超额劳动紧密结合，实行多超多奖、少超少奖、不超不奖的奖励原则。</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对不同性质的超额劳动，采用不同的评价指标和奖励方式，准确反映各类雇员所创造的超额劳动的价值。</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将奖励的重点放在与企业效益有关的生产环节和工作岗位，以实现提高企业生产经营效益，降低生产成本的最终目的。</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4</w:t>
      </w:r>
      <w:r>
        <w:rPr>
          <w:rFonts w:ascii="SimHei" w:hAnsi="SimHei" w:cs="宋体" w:eastAsia="黑体"/>
          <w:color w:val="000080"/>
          <w:kern w:val="0"/>
          <w:sz w:val="22"/>
          <w:szCs w:val="22"/>
        </w:rPr>
        <w:t>） 奖励条件做到公平合理、明确具体、便于计量。科学化、数量化和规范化的工作评估体系是奖励工作的基础。下表是我国企业中常用的奖励指标和奖励条件：</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rFonts w:ascii="宋体" w:hAnsi="宋体" w:cs="宋体"/>
          <w:color w:val="000080"/>
          <w:kern w:val="0"/>
          <w:sz w:val="22"/>
          <w:szCs w:val="22"/>
        </w:rPr>
      </w:pPr>
      <w:r>
        <w:rPr>
          <w:rFonts w:ascii="SimHei" w:hAnsi="SimHei" w:cs="宋体" w:eastAsia="黑体"/>
          <w:color w:val="000080"/>
          <w:kern w:val="0"/>
          <w:sz w:val="22"/>
          <w:szCs w:val="22"/>
        </w:rPr>
        <w:t>根据以上奖励条件可以分为这样几类：</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激励雇员超额劳动的奖励项目，这些项目体现多超多奖的原则，例如：产品数量、产品质量、销售和利润等指标。</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约束雇员节约成本，减少消耗的奖励项目，这些项目体现为企业增收节支就可获奖，如：原材料消耗、劳动纪律、操作规程、客户投诉等。</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体现部门性质的奖励条件和奖励指标，例如生产部门，主要以产量和质量以及原材料消耗等作为奖励条件；销售部门主要以销售量和销售收入作为奖励重点；服务部门主要以上岗情况和服务质量作为奖励依据。</w:t>
      </w:r>
    </w:p>
    <w:p>
      <w:pPr>
        <w:pStyle w:val="Normal"/>
        <w:snapToGrid w:val="false"/>
        <w:spacing w:lineRule="auto" w:line="360"/>
        <w:ind w:firstLine="440"/>
        <w:rPr>
          <w:color w:val="000080"/>
        </w:rPr>
      </w:pPr>
      <w:r>
        <w:rPr>
          <w:rFonts w:ascii="SimHei" w:hAnsi="SimHei" w:cs="宋体" w:eastAsia="黑体"/>
          <w:color w:val="000080"/>
          <w:kern w:val="0"/>
          <w:sz w:val="22"/>
          <w:szCs w:val="22"/>
        </w:rPr>
        <w:t>对这些项目独立评价，可以作为单项奖参考指标；全面考察，就是综合奖的评价指标，企业可以根据需要进行选择和组合。</w:t>
      </w:r>
    </w:p>
    <w:p>
      <w:pPr>
        <w:pStyle w:val="Heading3"/>
        <w:snapToGrid w:val="false"/>
        <w:spacing w:lineRule="auto" w:line="360"/>
        <w:rPr>
          <w:rFonts w:ascii="黑体" w:hAnsi="黑体" w:eastAsia="黑体" w:cs="黑体"/>
          <w:color w:val="000080"/>
          <w:kern w:val="0"/>
          <w:sz w:val="24"/>
          <w:szCs w:val="18"/>
        </w:rPr>
      </w:pPr>
      <w:bookmarkStart w:id="91" w:name="__RefHeading___Toc26002364"/>
      <w:r>
        <w:rPr>
          <w:rFonts w:eastAsia="黑体" w:cs="黑体" w:ascii="SimHei" w:hAnsi="SimHei"/>
          <w:color w:val="000080"/>
          <w:kern w:val="0"/>
          <w:sz w:val="24"/>
        </w:rPr>
        <w:t xml:space="preserve">2.2.5  </w:t>
      </w:r>
      <w:hyperlink r:id="rId142" w:tgtFrame="_blank">
        <w:r>
          <w:rPr>
            <w:rStyle w:val="InternetLink"/>
            <w:rFonts w:ascii="黑体" w:hAnsi="黑体" w:cs="黑体" w:eastAsia="黑体"/>
            <w:color w:val="000080"/>
            <w:kern w:val="0"/>
            <w:sz w:val="24"/>
          </w:rPr>
          <w:t>奖励总额的确定</w:t>
        </w:r>
      </w:hyperlink>
      <w:bookmarkEnd w:id="91"/>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奖励总额是指将多少工资收入作为企业全体雇员奖励基金。目前，国内外较为常见的有以下几种：</w:t>
      </w:r>
      <w:r>
        <w:rPr>
          <w:rFonts w:ascii="SimHei" w:hAnsi="SimHei" w:eastAsia="黑体"/>
          <w:color w:val="000080"/>
          <w:sz w:val="22"/>
          <w:szCs w:val="22"/>
        </w:rPr>
        <w:br/>
        <w:t>1</w:t>
      </w:r>
      <w:r>
        <w:rPr>
          <w:rFonts w:ascii="SimHei" w:hAnsi="SimHei" w:eastAsia="黑体"/>
          <w:color w:val="000080"/>
          <w:sz w:val="22"/>
          <w:szCs w:val="22"/>
        </w:rPr>
        <w:t>、 按照企业利润的一定百分比提取奖金，公式为：</w:t>
      </w:r>
      <w:r>
        <w:rPr>
          <w:rFonts w:ascii="SimHei" w:hAnsi="SimHei" w:eastAsia="黑体"/>
          <w:color w:val="000080"/>
          <w:sz w:val="22"/>
          <w:szCs w:val="22"/>
        </w:rPr>
        <w:br/>
      </w:r>
      <w:r>
        <w:rPr>
          <w:rFonts w:ascii="SimHei" w:hAnsi="SimHei" w:eastAsia="黑体"/>
          <w:color w:val="000080"/>
          <w:sz w:val="22"/>
          <w:szCs w:val="22"/>
        </w:rPr>
        <w:t>奖金总额</w:t>
      </w:r>
      <w:r>
        <w:rPr>
          <w:rFonts w:ascii="SimHei" w:hAnsi="SimHei" w:eastAsia="黑体"/>
          <w:color w:val="000080"/>
          <w:sz w:val="22"/>
          <w:szCs w:val="22"/>
        </w:rPr>
        <w:t>=</w:t>
      </w:r>
      <w:r>
        <w:rPr>
          <w:rFonts w:ascii="SimHei" w:hAnsi="SimHei" w:eastAsia="黑体"/>
          <w:color w:val="000080"/>
          <w:sz w:val="22"/>
          <w:szCs w:val="22"/>
        </w:rPr>
        <w:t>报告期利润额</w:t>
      </w:r>
      <w:r>
        <w:rPr>
          <w:rFonts w:ascii="SimHei" w:hAnsi="SimHei" w:eastAsia="黑体"/>
          <w:color w:val="000080"/>
          <w:sz w:val="22"/>
          <w:szCs w:val="22"/>
        </w:rPr>
        <w:t>*</w:t>
      </w:r>
      <w:r>
        <w:rPr>
          <w:rFonts w:ascii="SimHei" w:hAnsi="SimHei" w:eastAsia="黑体"/>
          <w:color w:val="000080"/>
          <w:sz w:val="22"/>
          <w:szCs w:val="22"/>
        </w:rPr>
        <w:t>计奖比例</w:t>
      </w:r>
      <w:r>
        <w:rPr>
          <w:rFonts w:ascii="SimHei" w:hAnsi="SimHei" w:eastAsia="黑体"/>
          <w:color w:val="000080"/>
          <w:sz w:val="22"/>
          <w:szCs w:val="22"/>
        </w:rPr>
        <w:br/>
      </w:r>
      <w:r>
        <w:rPr>
          <w:rFonts w:ascii="SimHei" w:hAnsi="SimHei" w:eastAsia="黑体"/>
          <w:color w:val="000080"/>
          <w:sz w:val="22"/>
          <w:szCs w:val="22"/>
        </w:rPr>
        <w:t>奖金总额应随企业利润水平和企业计奖比例而波动，其中计奖比例是一个可调整的因素。</w:t>
      </w:r>
      <w:r>
        <w:rPr>
          <w:rFonts w:ascii="SimHei" w:hAnsi="SimHei" w:eastAsia="黑体"/>
          <w:color w:val="000080"/>
          <w:sz w:val="22"/>
          <w:szCs w:val="22"/>
        </w:rPr>
        <w:br/>
        <w:t>2</w:t>
      </w:r>
      <w:r>
        <w:rPr>
          <w:rFonts w:ascii="SimHei" w:hAnsi="SimHei" w:eastAsia="黑体"/>
          <w:color w:val="000080"/>
          <w:sz w:val="22"/>
          <w:szCs w:val="22"/>
        </w:rPr>
        <w:t>、 按照产量、销售量计算和发放奖金总额，比较常见的方式有：</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按企业实际经营效果和实际支付的人工成本量因素决定奖金的支付。在这种方式中，将节约的人工成本以奖金的方式支付给雇员。具体为：</w:t>
      </w:r>
      <w:r>
        <w:rPr>
          <w:rFonts w:ascii="SimHei" w:hAnsi="SimHei" w:eastAsia="黑体"/>
          <w:color w:val="000080"/>
          <w:sz w:val="22"/>
          <w:szCs w:val="22"/>
        </w:rPr>
        <w:br/>
      </w:r>
      <w:r>
        <w:rPr>
          <w:rFonts w:ascii="SimHei" w:hAnsi="SimHei" w:eastAsia="黑体"/>
          <w:color w:val="000080"/>
          <w:sz w:val="22"/>
          <w:szCs w:val="22"/>
        </w:rPr>
        <w:t>奖金总额</w:t>
      </w:r>
      <w:r>
        <w:rPr>
          <w:rFonts w:ascii="SimHei" w:hAnsi="SimHei" w:eastAsia="黑体"/>
          <w:color w:val="000080"/>
          <w:sz w:val="22"/>
          <w:szCs w:val="22"/>
        </w:rPr>
        <w:t>=</w:t>
      </w:r>
      <w:r>
        <w:rPr>
          <w:rFonts w:ascii="SimHei" w:hAnsi="SimHei" w:eastAsia="黑体"/>
          <w:color w:val="000080"/>
          <w:sz w:val="22"/>
          <w:szCs w:val="22"/>
        </w:rPr>
        <w:t>生产（或销售）总量</w:t>
      </w:r>
      <w:r>
        <w:rPr>
          <w:rFonts w:ascii="SimHei" w:hAnsi="SimHei" w:eastAsia="黑体"/>
          <w:color w:val="000080"/>
          <w:sz w:val="22"/>
          <w:szCs w:val="22"/>
        </w:rPr>
        <w:t>*</w:t>
      </w:r>
      <w:r>
        <w:rPr>
          <w:rFonts w:ascii="SimHei" w:hAnsi="SimHei" w:eastAsia="黑体"/>
          <w:color w:val="000080"/>
          <w:sz w:val="22"/>
          <w:szCs w:val="22"/>
        </w:rPr>
        <w:t>标准人工成本费用</w:t>
      </w:r>
      <w:r>
        <w:rPr>
          <w:rFonts w:ascii="SimHei" w:hAnsi="SimHei" w:eastAsia="黑体"/>
          <w:color w:val="000080"/>
          <w:sz w:val="22"/>
          <w:szCs w:val="22"/>
        </w:rPr>
        <w:t>-</w:t>
      </w:r>
      <w:r>
        <w:rPr>
          <w:rFonts w:ascii="SimHei" w:hAnsi="SimHei" w:eastAsia="黑体"/>
          <w:color w:val="000080"/>
          <w:sz w:val="22"/>
          <w:szCs w:val="22"/>
        </w:rPr>
        <w:t>实际支付工资总额</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按企业年度产量（销售量）的超额程度计提奖金。在这种方式中，奖金随对目标产量（销售量）的超额程度等比例提取，或按累计比例提取。公式为：</w:t>
      </w:r>
      <w:r>
        <w:rPr>
          <w:rFonts w:ascii="SimHei" w:hAnsi="SimHei" w:eastAsia="黑体"/>
          <w:color w:val="000080"/>
          <w:sz w:val="22"/>
          <w:szCs w:val="22"/>
        </w:rPr>
        <w:br/>
      </w:r>
      <w:r>
        <w:rPr>
          <w:rFonts w:ascii="SimHei" w:hAnsi="SimHei" w:eastAsia="黑体"/>
          <w:color w:val="000080"/>
          <w:sz w:val="22"/>
          <w:szCs w:val="22"/>
        </w:rPr>
        <w:t>年度奖金总额</w:t>
      </w:r>
      <w:r>
        <w:rPr>
          <w:rFonts w:ascii="SimHei" w:hAnsi="SimHei" w:eastAsia="黑体"/>
          <w:color w:val="000080"/>
          <w:sz w:val="22"/>
          <w:szCs w:val="22"/>
        </w:rPr>
        <w:t>=</w:t>
      </w:r>
      <w:r>
        <w:rPr>
          <w:rFonts w:ascii="SimHei" w:hAnsi="SimHei" w:eastAsia="黑体"/>
          <w:color w:val="000080"/>
          <w:sz w:val="22"/>
          <w:szCs w:val="22"/>
        </w:rPr>
        <w:t>（年度实现的销售额</w:t>
      </w:r>
      <w:r>
        <w:rPr>
          <w:rFonts w:ascii="SimHei" w:hAnsi="SimHei" w:eastAsia="黑体"/>
          <w:color w:val="000080"/>
          <w:sz w:val="22"/>
          <w:szCs w:val="22"/>
        </w:rPr>
        <w:t>-</w:t>
      </w:r>
      <w:r>
        <w:rPr>
          <w:rFonts w:ascii="SimHei" w:hAnsi="SimHei" w:eastAsia="黑体"/>
          <w:color w:val="000080"/>
          <w:sz w:val="22"/>
          <w:szCs w:val="22"/>
        </w:rPr>
        <w:t>年度目标销售额）</w:t>
      </w:r>
      <w:r>
        <w:rPr>
          <w:rFonts w:ascii="SimHei" w:hAnsi="SimHei" w:eastAsia="黑体"/>
          <w:color w:val="000080"/>
          <w:sz w:val="22"/>
          <w:szCs w:val="22"/>
        </w:rPr>
        <w:t>*</w:t>
      </w:r>
      <w:r>
        <w:rPr>
          <w:rFonts w:ascii="SimHei" w:hAnsi="SimHei" w:eastAsia="黑体"/>
          <w:color w:val="000080"/>
          <w:sz w:val="22"/>
          <w:szCs w:val="22"/>
        </w:rPr>
        <w:t>计奖比例</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按照成本节约量的一定比例提取奖金总额，主要目的是奖励雇员在企业生产和经营成本节约中做出的贡献。公式为：</w:t>
      </w:r>
      <w:r>
        <w:rPr>
          <w:rFonts w:ascii="SimHei" w:hAnsi="SimHei" w:eastAsia="黑体"/>
          <w:color w:val="000080"/>
          <w:sz w:val="22"/>
          <w:szCs w:val="22"/>
        </w:rPr>
        <w:br/>
      </w:r>
      <w:r>
        <w:rPr>
          <w:rFonts w:ascii="SimHei" w:hAnsi="SimHei" w:eastAsia="黑体"/>
          <w:color w:val="000080"/>
          <w:sz w:val="22"/>
          <w:szCs w:val="22"/>
        </w:rPr>
        <w:t>奖金总额</w:t>
      </w:r>
      <w:r>
        <w:rPr>
          <w:rFonts w:ascii="SimHei" w:hAnsi="SimHei" w:eastAsia="黑体"/>
          <w:color w:val="000080"/>
          <w:sz w:val="22"/>
          <w:szCs w:val="22"/>
        </w:rPr>
        <w:t>=</w:t>
      </w:r>
      <w:r>
        <w:rPr>
          <w:rFonts w:ascii="SimHei" w:hAnsi="SimHei" w:eastAsia="黑体"/>
          <w:color w:val="000080"/>
          <w:sz w:val="22"/>
          <w:szCs w:val="22"/>
        </w:rPr>
        <w:t>成本节约</w:t>
      </w:r>
      <w:r>
        <w:rPr>
          <w:rFonts w:ascii="SimHei" w:hAnsi="SimHei" w:eastAsia="黑体"/>
          <w:color w:val="000080"/>
          <w:sz w:val="22"/>
          <w:szCs w:val="22"/>
        </w:rPr>
        <w:t>*</w:t>
      </w:r>
      <w:r>
        <w:rPr>
          <w:rFonts w:ascii="SimHei" w:hAnsi="SimHei" w:eastAsia="黑体"/>
          <w:color w:val="000080"/>
          <w:sz w:val="22"/>
          <w:szCs w:val="22"/>
        </w:rPr>
        <w:t>计奖比例</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除去上述方式，我国现行的企业奖金来源还有以下渠道：（</w:t>
      </w:r>
      <w:r>
        <w:rPr>
          <w:rFonts w:ascii="SimHei" w:hAnsi="SimHei" w:eastAsia="黑体"/>
          <w:color w:val="000080"/>
          <w:sz w:val="22"/>
          <w:szCs w:val="22"/>
        </w:rPr>
        <w:t>1</w:t>
      </w:r>
      <w:r>
        <w:rPr>
          <w:rFonts w:ascii="SimHei" w:hAnsi="SimHei" w:eastAsia="黑体"/>
          <w:color w:val="000080"/>
          <w:sz w:val="22"/>
          <w:szCs w:val="22"/>
        </w:rPr>
        <w:t>）实行工资总额与经济效益挂钩的企业，可以从规定增加的效益工资总额中拨出一定比例的奖励基金；（</w:t>
      </w:r>
      <w:r>
        <w:rPr>
          <w:rFonts w:ascii="SimHei" w:hAnsi="SimHei" w:eastAsia="黑体"/>
          <w:color w:val="000080"/>
          <w:sz w:val="22"/>
          <w:szCs w:val="22"/>
        </w:rPr>
        <w:t>2</w:t>
      </w:r>
      <w:r>
        <w:rPr>
          <w:rFonts w:ascii="SimHei" w:hAnsi="SimHei" w:eastAsia="黑体"/>
          <w:color w:val="000080"/>
          <w:sz w:val="22"/>
          <w:szCs w:val="22"/>
        </w:rPr>
        <w:t>）实行奖金和经济效益挂钩的企业，可以从企业利润中拨出一定比例的奖励基金；（</w:t>
      </w:r>
      <w:r>
        <w:rPr>
          <w:rFonts w:ascii="SimHei" w:hAnsi="SimHei" w:eastAsia="黑体"/>
          <w:color w:val="000080"/>
          <w:sz w:val="22"/>
          <w:szCs w:val="22"/>
        </w:rPr>
        <w:t>3</w:t>
      </w:r>
      <w:r>
        <w:rPr>
          <w:rFonts w:ascii="SimHei" w:hAnsi="SimHei" w:eastAsia="黑体"/>
          <w:color w:val="000080"/>
          <w:sz w:val="22"/>
          <w:szCs w:val="22"/>
        </w:rPr>
        <w:t>）对某些特定的奖金，如原材料、燃料节约等，可以从节约成本中按比例提取，列入奖励基金。</w:t>
      </w:r>
    </w:p>
    <w:p>
      <w:pPr>
        <w:pStyle w:val="Heading3"/>
        <w:snapToGrid w:val="false"/>
        <w:spacing w:lineRule="auto" w:line="360"/>
        <w:rPr>
          <w:rFonts w:ascii="黑体" w:hAnsi="黑体" w:eastAsia="黑体" w:cs="黑体"/>
          <w:color w:val="000080"/>
          <w:kern w:val="0"/>
          <w:sz w:val="24"/>
          <w:szCs w:val="18"/>
        </w:rPr>
      </w:pPr>
      <w:bookmarkStart w:id="92" w:name="__RefHeading___Toc26002365"/>
      <w:r>
        <w:rPr>
          <w:rFonts w:eastAsia="黑体" w:cs="黑体" w:ascii="SimHei" w:hAnsi="SimHei"/>
          <w:color w:val="000080"/>
          <w:kern w:val="0"/>
          <w:sz w:val="24"/>
        </w:rPr>
        <w:t xml:space="preserve">2.2.6  </w:t>
      </w:r>
      <w:hyperlink r:id="rId143" w:tgtFrame="_blank">
        <w:r>
          <w:rPr>
            <w:rStyle w:val="InternetLink"/>
            <w:rFonts w:ascii="黑体" w:hAnsi="黑体" w:cs="黑体" w:eastAsia="黑体"/>
            <w:color w:val="000080"/>
            <w:kern w:val="0"/>
            <w:sz w:val="24"/>
          </w:rPr>
          <w:t>奖金分配方法</w:t>
        </w:r>
      </w:hyperlink>
      <w:bookmarkEnd w:id="92"/>
      <w:r>
        <w:rPr>
          <w:rFonts w:ascii="SimHei" w:hAnsi="SimHei" w:cs="黑体" w:eastAsia="黑体"/>
          <w:color w:val="000080"/>
          <w:kern w:val="0"/>
          <w:sz w:val="24"/>
          <w:szCs w:val="18"/>
        </w:rPr>
        <w:t xml:space="preserve"> </w:t>
      </w:r>
    </w:p>
    <w:p>
      <w:pPr>
        <w:pStyle w:val="Normal"/>
        <w:snapToGrid w:val="false"/>
        <w:spacing w:lineRule="auto" w:line="360"/>
        <w:ind w:firstLine="440"/>
        <w:rPr>
          <w:color w:val="000080"/>
        </w:rPr>
      </w:pPr>
      <w:r>
        <w:rPr>
          <w:rFonts w:ascii="SimHei" w:hAnsi="SimHei" w:eastAsia="黑体"/>
          <w:color w:val="000080"/>
          <w:sz w:val="22"/>
          <w:szCs w:val="22"/>
        </w:rPr>
        <w:t>企业奖金总额和分配原则确定之后，要选择一定的方式分配到每个企业雇员。对较为固定的生产奖，一般采取计分法和系数法进行分配，不固定的临时性奖项，则根据情况采取不同的分配方法。</w:t>
      </w:r>
      <w:r>
        <w:rPr>
          <w:rFonts w:ascii="SimHei" w:hAnsi="SimHei" w:eastAsia="黑体"/>
          <w:color w:val="000080"/>
          <w:sz w:val="22"/>
          <w:szCs w:val="22"/>
        </w:rPr>
        <w:br/>
        <w:t>1</w:t>
      </w:r>
      <w:r>
        <w:rPr>
          <w:rFonts w:ascii="SimHei" w:hAnsi="SimHei" w:eastAsia="黑体"/>
          <w:color w:val="000080"/>
          <w:sz w:val="22"/>
          <w:szCs w:val="22"/>
        </w:rPr>
        <w:t>、 计分法是将各项奖励条件规定最高分数，又定额的雇员按照超额完成情况评分；无定额的雇员按照任务完成情况评分；最后按照奖金总分求出每位雇员奖金的分值。</w:t>
      </w:r>
      <w:r>
        <w:rPr>
          <w:rFonts w:ascii="SimHei" w:hAnsi="SimHei" w:eastAsia="黑体"/>
          <w:color w:val="000080"/>
          <w:sz w:val="22"/>
          <w:szCs w:val="22"/>
        </w:rPr>
        <w:br/>
      </w:r>
      <w:r>
        <w:rPr>
          <w:rFonts w:ascii="SimHei" w:hAnsi="SimHei" w:eastAsia="黑体"/>
          <w:color w:val="000080"/>
          <w:sz w:val="22"/>
          <w:szCs w:val="22"/>
        </w:rPr>
        <w:t>个人奖金额</w:t>
      </w:r>
      <w:r>
        <w:rPr>
          <w:rFonts w:ascii="SimHei" w:hAnsi="SimHei" w:eastAsia="黑体"/>
          <w:color w:val="000080"/>
          <w:sz w:val="22"/>
          <w:szCs w:val="22"/>
        </w:rPr>
        <w:t xml:space="preserve">= </w:t>
      </w:r>
      <w:r>
        <w:rPr>
          <w:rFonts w:ascii="SimHei" w:hAnsi="SimHei" w:eastAsia="黑体"/>
          <w:color w:val="000080"/>
          <w:sz w:val="22"/>
          <w:szCs w:val="22"/>
        </w:rPr>
        <w:t xml:space="preserve">企业奖金总额    </w:t>
      </w:r>
      <w:r>
        <w:rPr>
          <w:rFonts w:ascii="SimHei" w:hAnsi="SimHei" w:eastAsia="黑体"/>
          <w:color w:val="000080"/>
          <w:sz w:val="22"/>
          <w:szCs w:val="22"/>
        </w:rPr>
        <w:t>*</w:t>
      </w:r>
      <w:r>
        <w:rPr>
          <w:rFonts w:ascii="SimHei" w:hAnsi="SimHei" w:eastAsia="黑体"/>
          <w:color w:val="000080"/>
          <w:sz w:val="22"/>
          <w:szCs w:val="22"/>
        </w:rPr>
        <w:t>个人考核得分</w:t>
      </w:r>
      <w:r>
        <w:rPr>
          <w:rFonts w:ascii="SimHei" w:hAnsi="SimHei" w:eastAsia="黑体"/>
          <w:color w:val="000080"/>
          <w:sz w:val="22"/>
          <w:szCs w:val="22"/>
        </w:rPr>
        <w:br/>
        <w:t xml:space="preserve">           Σ</w:t>
      </w:r>
      <w:r>
        <w:rPr>
          <w:rFonts w:ascii="SimHei" w:hAnsi="SimHei" w:eastAsia="黑体"/>
          <w:color w:val="000080"/>
          <w:sz w:val="22"/>
          <w:szCs w:val="22"/>
        </w:rPr>
        <w:t>（个人考核得分）</w:t>
      </w:r>
      <w:r>
        <w:rPr>
          <w:rFonts w:ascii="SimHei" w:hAnsi="SimHei" w:eastAsia="黑体"/>
          <w:color w:val="000080"/>
          <w:sz w:val="22"/>
          <w:szCs w:val="22"/>
        </w:rPr>
        <w:br/>
      </w:r>
      <w:r>
        <w:rPr>
          <w:rFonts w:ascii="SimHei" w:hAnsi="SimHei" w:eastAsia="黑体"/>
          <w:color w:val="000080"/>
          <w:sz w:val="22"/>
          <w:szCs w:val="22"/>
        </w:rPr>
        <w:t>简单的说，评分法就是先计算每个超额分的单位奖金值，然后确定每个雇员的分数，单位分值乘以分数即为奖金数额。</w:t>
      </w:r>
      <w:r>
        <w:rPr>
          <w:rFonts w:ascii="SimHei" w:hAnsi="SimHei" w:eastAsia="黑体"/>
          <w:color w:val="000080"/>
          <w:sz w:val="22"/>
          <w:szCs w:val="22"/>
        </w:rPr>
        <w:br/>
        <w:t>2</w:t>
      </w:r>
      <w:r>
        <w:rPr>
          <w:rFonts w:ascii="SimHei" w:hAnsi="SimHei" w:eastAsia="黑体"/>
          <w:color w:val="000080"/>
          <w:sz w:val="22"/>
          <w:szCs w:val="22"/>
        </w:rPr>
        <w:t>、 系数法是在按岗位进行劳动评价的基础上，根据岗位贡献的大小确定岗位的奖系数；然后根据个人完成任务的情况，按系数进行分配。</w:t>
      </w:r>
      <w:r>
        <w:rPr>
          <w:rFonts w:ascii="SimHei" w:hAnsi="SimHei" w:eastAsia="黑体"/>
          <w:color w:val="000080"/>
          <w:sz w:val="22"/>
          <w:szCs w:val="22"/>
        </w:rPr>
        <w:br/>
      </w:r>
      <w:r>
        <w:rPr>
          <w:rFonts w:ascii="SimHei" w:hAnsi="SimHei" w:eastAsia="黑体"/>
          <w:color w:val="000080"/>
          <w:sz w:val="22"/>
          <w:szCs w:val="22"/>
        </w:rPr>
        <w:t>个人奖金额</w:t>
      </w:r>
      <w:r>
        <w:rPr>
          <w:rFonts w:ascii="SimHei" w:hAnsi="SimHei" w:eastAsia="黑体"/>
          <w:color w:val="000080"/>
          <w:sz w:val="22"/>
          <w:szCs w:val="22"/>
        </w:rPr>
        <w:t xml:space="preserve">=     </w:t>
      </w:r>
      <w:r>
        <w:rPr>
          <w:rFonts w:ascii="SimHei" w:hAnsi="SimHei" w:eastAsia="黑体"/>
          <w:color w:val="000080"/>
          <w:sz w:val="22"/>
          <w:szCs w:val="22"/>
        </w:rPr>
        <w:t xml:space="preserve">企业奖金总额         </w:t>
      </w:r>
      <w:r>
        <w:rPr>
          <w:rFonts w:ascii="SimHei" w:hAnsi="SimHei" w:eastAsia="黑体"/>
          <w:color w:val="000080"/>
          <w:sz w:val="22"/>
          <w:szCs w:val="22"/>
        </w:rPr>
        <w:t>*</w:t>
      </w:r>
      <w:r>
        <w:rPr>
          <w:rFonts w:ascii="SimHei" w:hAnsi="SimHei" w:eastAsia="黑体"/>
          <w:color w:val="000080"/>
          <w:sz w:val="22"/>
          <w:szCs w:val="22"/>
        </w:rPr>
        <w:t>个人岗位计奖系数</w:t>
      </w:r>
      <w:r>
        <w:rPr>
          <w:rFonts w:ascii="SimHei" w:hAnsi="SimHei" w:eastAsia="黑体"/>
          <w:color w:val="000080"/>
          <w:sz w:val="22"/>
          <w:szCs w:val="22"/>
        </w:rPr>
        <w:br/>
        <w:t xml:space="preserve">            Σ</w:t>
      </w:r>
      <w:r>
        <w:rPr>
          <w:rFonts w:ascii="SimHei" w:hAnsi="SimHei" w:eastAsia="黑体"/>
          <w:color w:val="000080"/>
          <w:sz w:val="22"/>
          <w:szCs w:val="22"/>
        </w:rPr>
        <w:t>（岗位人数</w:t>
      </w:r>
      <w:r>
        <w:rPr>
          <w:rFonts w:ascii="SimHei" w:hAnsi="SimHei" w:eastAsia="黑体"/>
          <w:color w:val="000080"/>
          <w:sz w:val="22"/>
          <w:szCs w:val="22"/>
        </w:rPr>
        <w:t>*</w:t>
      </w:r>
      <w:r>
        <w:rPr>
          <w:rFonts w:ascii="SimHei" w:hAnsi="SimHei" w:eastAsia="黑体"/>
          <w:color w:val="000080"/>
          <w:sz w:val="22"/>
          <w:szCs w:val="22"/>
        </w:rPr>
        <w:t>岗位系数）</w:t>
      </w:r>
      <w:r>
        <w:rPr>
          <w:rFonts w:ascii="SimHei" w:hAnsi="SimHei" w:eastAsia="黑体"/>
          <w:color w:val="000080"/>
          <w:sz w:val="22"/>
          <w:szCs w:val="22"/>
        </w:rPr>
        <w:br/>
      </w:r>
      <w:r>
        <w:rPr>
          <w:rFonts w:ascii="SimHei" w:hAnsi="SimHei" w:eastAsia="黑体"/>
          <w:color w:val="000080"/>
          <w:sz w:val="22"/>
          <w:szCs w:val="22"/>
        </w:rPr>
        <w:t>相对而言，评分法适用于生产工人，系数法适用于企业的管理人员。但无论哪种方法，确定客观的评价指标，避免人为因素的干扰是关键。在无考核的情况下，进行所谓的“自评”和主管单方评定，容易出现分配不公和平均分配的现象，应当避免。</w:t>
      </w:r>
    </w:p>
    <w:p>
      <w:pPr>
        <w:pStyle w:val="Heading3"/>
        <w:snapToGrid w:val="false"/>
        <w:spacing w:lineRule="auto" w:line="360"/>
        <w:rPr>
          <w:rFonts w:ascii="黑体" w:hAnsi="黑体" w:eastAsia="黑体" w:cs="黑体"/>
          <w:color w:val="000080"/>
          <w:kern w:val="0"/>
          <w:sz w:val="24"/>
          <w:szCs w:val="18"/>
        </w:rPr>
      </w:pPr>
      <w:bookmarkStart w:id="93" w:name="__RefHeading___Toc26002366"/>
      <w:r>
        <w:rPr>
          <w:rFonts w:eastAsia="黑体" w:cs="黑体" w:ascii="SimHei" w:hAnsi="SimHei"/>
          <w:color w:val="000080"/>
          <w:kern w:val="0"/>
          <w:sz w:val="24"/>
        </w:rPr>
        <w:t xml:space="preserve">2.2.7  </w:t>
      </w:r>
      <w:hyperlink r:id="rId144" w:tgtFrame="_blank">
        <w:r>
          <w:rPr>
            <w:rStyle w:val="InternetLink"/>
            <w:rFonts w:ascii="黑体" w:hAnsi="黑体" w:cs="黑体" w:eastAsia="黑体"/>
            <w:color w:val="000080"/>
            <w:kern w:val="0"/>
            <w:sz w:val="24"/>
          </w:rPr>
          <w:t>奖金效果评估</w:t>
        </w:r>
      </w:hyperlink>
      <w:bookmarkEnd w:id="93"/>
      <w:r>
        <w:rPr>
          <w:rFonts w:ascii="SimHei" w:hAnsi="SimHei" w:cs="黑体" w:eastAsia="黑体"/>
          <w:color w:val="000080"/>
          <w:kern w:val="0"/>
          <w:sz w:val="24"/>
          <w:szCs w:val="18"/>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奖金制度和基本工资制度一样，实施效果的好坏，直接影响企业经营和劳动者的积极性，因此，对一种特定的奖金制度，要进行科学的分析和效果检验，分析影响的具体因素和环节，改进运行环境和运行机制，有效发挥作用。</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根据国内外一些企业的经验，影响奖金制度实施效果的因素共有</w:t>
      </w:r>
      <w:r>
        <w:rPr>
          <w:rFonts w:cs="宋体" w:ascii="SimHei" w:hAnsi="SimHei" w:eastAsia="黑体"/>
          <w:color w:val="000080"/>
          <w:kern w:val="0"/>
          <w:sz w:val="22"/>
          <w:szCs w:val="22"/>
        </w:rPr>
        <w:t>19</w:t>
      </w:r>
      <w:r>
        <w:rPr>
          <w:rFonts w:ascii="SimHei" w:hAnsi="SimHei" w:cs="宋体" w:eastAsia="黑体"/>
          <w:color w:val="000080"/>
          <w:kern w:val="0"/>
          <w:sz w:val="22"/>
          <w:szCs w:val="22"/>
        </w:rPr>
        <w:t>个，三大类如下图：</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94" w:name="__RefHeading___Toc26002367"/>
      <w:r>
        <w:rPr>
          <w:rFonts w:eastAsia="黑体" w:cs="黑体" w:ascii="SimHei" w:hAnsi="SimHei"/>
          <w:color w:val="000080"/>
          <w:kern w:val="0"/>
          <w:sz w:val="24"/>
        </w:rPr>
        <w:t xml:space="preserve">2.2.8  </w:t>
      </w:r>
      <w:hyperlink r:id="rId146" w:tgtFrame="_blank">
        <w:r>
          <w:rPr>
            <w:rStyle w:val="InternetLink"/>
            <w:rFonts w:ascii="黑体" w:hAnsi="黑体" w:cs="黑体" w:eastAsia="黑体"/>
            <w:color w:val="000080"/>
            <w:kern w:val="0"/>
            <w:sz w:val="24"/>
          </w:rPr>
          <w:t>工作奖金核定表（一）</w:t>
        </w:r>
      </w:hyperlink>
      <w:bookmarkEnd w:id="94"/>
      <w:r>
        <w:rPr>
          <w:rFonts w:ascii="SimHei" w:hAnsi="SimHei" w:cs="黑体" w:eastAsia="黑体"/>
          <w:color w:val="000080"/>
          <w:kern w:val="0"/>
          <w:sz w:val="24"/>
          <w:szCs w:val="18"/>
        </w:rPr>
        <w:t xml:space="preserve"> </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95" w:name="__RefHeading___Toc26002368"/>
      <w:r>
        <w:rPr>
          <w:rFonts w:eastAsia="黑体" w:cs="黑体" w:ascii="SimHei" w:hAnsi="SimHei"/>
          <w:color w:val="000080"/>
          <w:kern w:val="0"/>
          <w:sz w:val="24"/>
        </w:rPr>
        <w:t xml:space="preserve">2.2.9  </w:t>
      </w:r>
      <w:hyperlink r:id="rId148" w:tgtFrame="_blank">
        <w:r>
          <w:rPr>
            <w:rStyle w:val="InternetLink"/>
            <w:rFonts w:ascii="黑体" w:hAnsi="黑体" w:cs="黑体" w:eastAsia="黑体"/>
            <w:color w:val="000080"/>
            <w:kern w:val="0"/>
            <w:sz w:val="24"/>
          </w:rPr>
          <w:t>工作奖金核定表（二）</w:t>
        </w:r>
      </w:hyperlink>
      <w:bookmarkEnd w:id="95"/>
      <w:r>
        <w:rPr>
          <w:rFonts w:ascii="SimHei" w:hAnsi="SimHei" w:cs="黑体" w:eastAsia="黑体"/>
          <w:color w:val="000080"/>
          <w:kern w:val="0"/>
          <w:sz w:val="24"/>
          <w:szCs w:val="18"/>
        </w:rPr>
        <w:t xml:space="preserve"> </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96" w:name="__RefHeading___Toc26002369"/>
      <w:r>
        <w:rPr>
          <w:rFonts w:eastAsia="黑体" w:cs="黑体" w:ascii="SimHei" w:hAnsi="SimHei"/>
          <w:color w:val="000080"/>
          <w:kern w:val="0"/>
          <w:sz w:val="24"/>
        </w:rPr>
        <w:t xml:space="preserve">2.2.10  </w:t>
      </w:r>
      <w:hyperlink r:id="rId150" w:tgtFrame="_blank">
        <w:r>
          <w:rPr>
            <w:rStyle w:val="InternetLink"/>
            <w:rFonts w:ascii="黑体" w:hAnsi="黑体" w:cs="黑体" w:eastAsia="黑体"/>
            <w:color w:val="000080"/>
            <w:kern w:val="0"/>
            <w:sz w:val="24"/>
          </w:rPr>
          <w:t>主管助理人员奖金核定表</w:t>
        </w:r>
      </w:hyperlink>
      <w:bookmarkEnd w:id="96"/>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月份</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ascii="SimHei" w:hAnsi="SimHei" w:cs="宋体" w:eastAsia="黑体"/>
          <w:color w:val="000080"/>
          <w:kern w:val="0"/>
          <w:sz w:val="22"/>
          <w:szCs w:val="22"/>
        </w:rPr>
        <w:t>注：助理人员视职务类别决定奖金金额，奖金总额在主管人员奖金</w:t>
      </w:r>
      <w:r>
        <w:rPr>
          <w:rFonts w:cs="宋体" w:ascii="SimHei" w:hAnsi="SimHei" w:eastAsia="黑体"/>
          <w:color w:val="000080"/>
          <w:kern w:val="0"/>
          <w:sz w:val="22"/>
          <w:szCs w:val="22"/>
        </w:rPr>
        <w:t>50%</w:t>
      </w:r>
      <w:r>
        <w:rPr>
          <w:rFonts w:ascii="SimHei" w:hAnsi="SimHei" w:cs="宋体" w:eastAsia="黑体"/>
          <w:color w:val="000080"/>
          <w:kern w:val="0"/>
          <w:sz w:val="22"/>
          <w:szCs w:val="22"/>
        </w:rPr>
        <w:t>至</w:t>
      </w:r>
      <w:r>
        <w:rPr>
          <w:rFonts w:cs="宋体" w:ascii="SimHei" w:hAnsi="SimHei" w:eastAsia="黑体"/>
          <w:color w:val="000080"/>
          <w:kern w:val="0"/>
          <w:sz w:val="22"/>
          <w:szCs w:val="22"/>
        </w:rPr>
        <w:t>100%</w:t>
      </w:r>
      <w:r>
        <w:rPr>
          <w:rFonts w:ascii="SimHei" w:hAnsi="SimHei" w:cs="宋体" w:eastAsia="黑体"/>
          <w:color w:val="000080"/>
          <w:kern w:val="0"/>
          <w:sz w:val="22"/>
          <w:szCs w:val="22"/>
        </w:rPr>
        <w:t>之间。</w:t>
      </w:r>
    </w:p>
    <w:p>
      <w:pPr>
        <w:pStyle w:val="Heading3"/>
        <w:snapToGrid w:val="false"/>
        <w:spacing w:lineRule="auto" w:line="360"/>
        <w:rPr>
          <w:rFonts w:ascii="黑体" w:hAnsi="黑体" w:eastAsia="黑体" w:cs="黑体"/>
          <w:color w:val="000080"/>
          <w:kern w:val="0"/>
          <w:sz w:val="24"/>
          <w:szCs w:val="18"/>
        </w:rPr>
      </w:pPr>
      <w:bookmarkStart w:id="97" w:name="__RefHeading___Toc26002370"/>
      <w:r>
        <w:rPr>
          <w:rFonts w:eastAsia="黑体" w:cs="黑体" w:ascii="SimHei" w:hAnsi="SimHei"/>
          <w:color w:val="000080"/>
          <w:kern w:val="0"/>
          <w:sz w:val="24"/>
        </w:rPr>
        <w:t xml:space="preserve">2.2.11  </w:t>
      </w:r>
      <w:hyperlink r:id="rId152" w:tgtFrame="_blank">
        <w:r>
          <w:rPr>
            <w:rStyle w:val="InternetLink"/>
            <w:rFonts w:ascii="黑体" w:hAnsi="黑体" w:cs="黑体" w:eastAsia="黑体"/>
            <w:color w:val="000080"/>
            <w:kern w:val="0"/>
            <w:sz w:val="24"/>
          </w:rPr>
          <w:t>间接人员奖金核定表</w:t>
        </w:r>
      </w:hyperlink>
      <w:bookmarkEnd w:id="97"/>
      <w:r>
        <w:rPr>
          <w:rFonts w:ascii="SimHei" w:hAnsi="SimHei" w:cs="黑体" w:eastAsia="黑体"/>
          <w:color w:val="000080"/>
          <w:kern w:val="0"/>
          <w:sz w:val="24"/>
          <w:szCs w:val="18"/>
        </w:rPr>
        <w:t xml:space="preserve"> </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98" w:name="__RefHeading___Toc26002371"/>
      <w:r>
        <w:rPr>
          <w:rFonts w:eastAsia="黑体" w:cs="黑体" w:ascii="SimHei" w:hAnsi="SimHei"/>
          <w:color w:val="000080"/>
          <w:kern w:val="0"/>
          <w:sz w:val="24"/>
        </w:rPr>
        <w:t xml:space="preserve">2.2.12  </w:t>
      </w:r>
      <w:hyperlink r:id="rId154" w:tgtFrame="_blank">
        <w:r>
          <w:rPr>
            <w:rStyle w:val="InternetLink"/>
            <w:rFonts w:ascii="黑体" w:hAnsi="黑体" w:cs="黑体" w:eastAsia="黑体"/>
            <w:color w:val="000080"/>
            <w:kern w:val="0"/>
            <w:sz w:val="24"/>
          </w:rPr>
          <w:t>操作员奖金分配表</w:t>
        </w:r>
      </w:hyperlink>
      <w:bookmarkEnd w:id="98"/>
      <w:r>
        <w:rPr>
          <w:rFonts w:ascii="SimHei" w:hAnsi="SimHei" w:cs="黑体" w:eastAsia="黑体"/>
          <w:color w:val="000080"/>
          <w:kern w:val="0"/>
          <w:sz w:val="24"/>
          <w:szCs w:val="18"/>
        </w:rPr>
        <w:t xml:space="preserve"> </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ascii="SimHei" w:hAnsi="SimHei" w:eastAsia="黑体"/>
          <w:color w:val="000080"/>
          <w:sz w:val="22"/>
          <w:szCs w:val="22"/>
        </w:rPr>
        <w:t xml:space="preserve">说明：　</w:t>
      </w:r>
      <w:r>
        <w:rPr>
          <w:rFonts w:ascii="SimHei" w:hAnsi="SimHei" w:eastAsia="黑体"/>
          <w:color w:val="000080"/>
          <w:sz w:val="22"/>
          <w:szCs w:val="22"/>
        </w:rPr>
        <w:br/>
        <w:t xml:space="preserve"> </w:t>
      </w:r>
      <w:r>
        <w:rPr>
          <w:rFonts w:ascii="SimHei" w:hAnsi="SimHei" w:eastAsia="黑体"/>
          <w:color w:val="000080"/>
          <w:sz w:val="22"/>
          <w:szCs w:val="22"/>
        </w:rPr>
        <w:t>效率、质量如无特殊状况各计以</w:t>
      </w:r>
      <w:r>
        <w:rPr>
          <w:rFonts w:ascii="SimHei" w:hAnsi="SimHei" w:eastAsia="黑体"/>
          <w:color w:val="000080"/>
          <w:sz w:val="22"/>
          <w:szCs w:val="22"/>
        </w:rPr>
        <w:t>1.0</w:t>
      </w:r>
      <w:r>
        <w:rPr>
          <w:rFonts w:ascii="SimHei" w:hAnsi="SimHei" w:eastAsia="黑体"/>
          <w:color w:val="000080"/>
          <w:sz w:val="22"/>
          <w:szCs w:val="22"/>
        </w:rPr>
        <w:t>，特殊状况可由</w:t>
      </w:r>
      <w:r>
        <w:rPr>
          <w:rFonts w:ascii="SimHei" w:hAnsi="SimHei" w:eastAsia="黑体"/>
          <w:color w:val="000080"/>
          <w:sz w:val="22"/>
          <w:szCs w:val="22"/>
        </w:rPr>
        <w:t>0.5</w:t>
      </w:r>
      <w:r>
        <w:rPr>
          <w:rFonts w:ascii="SimHei" w:hAnsi="SimHei" w:eastAsia="黑体"/>
          <w:color w:val="000080"/>
          <w:sz w:val="22"/>
          <w:szCs w:val="22"/>
        </w:rPr>
        <w:t>至</w:t>
      </w:r>
      <w:r>
        <w:rPr>
          <w:rFonts w:ascii="SimHei" w:hAnsi="SimHei" w:eastAsia="黑体"/>
          <w:color w:val="000080"/>
          <w:sz w:val="22"/>
          <w:szCs w:val="22"/>
        </w:rPr>
        <w:t>1.5</w:t>
      </w:r>
      <w:r>
        <w:rPr>
          <w:rFonts w:ascii="SimHei" w:hAnsi="SimHei" w:eastAsia="黑体"/>
          <w:color w:val="000080"/>
          <w:sz w:val="22"/>
          <w:szCs w:val="22"/>
        </w:rPr>
        <w:t>计点。</w:t>
      </w:r>
      <w:r>
        <w:rPr>
          <w:rFonts w:ascii="SimHei" w:hAnsi="SimHei" w:eastAsia="黑体"/>
          <w:color w:val="000080"/>
          <w:sz w:val="22"/>
          <w:szCs w:val="22"/>
        </w:rPr>
        <w:br/>
        <w:t xml:space="preserve"> </w:t>
      </w:r>
      <w:r>
        <w:rPr>
          <w:rFonts w:ascii="SimHei" w:hAnsi="SimHei" w:eastAsia="黑体"/>
          <w:color w:val="000080"/>
          <w:sz w:val="22"/>
          <w:szCs w:val="22"/>
        </w:rPr>
        <w:t>出勤以实际工时除以正常工时计</w:t>
      </w:r>
      <w:r>
        <w:rPr>
          <w:rFonts w:ascii="SimHei" w:hAnsi="SimHei" w:eastAsia="黑体"/>
          <w:color w:val="000080"/>
          <w:sz w:val="22"/>
          <w:szCs w:val="22"/>
        </w:rPr>
        <w:br/>
        <w:t xml:space="preserve"> </w:t>
      </w:r>
      <w:r>
        <w:rPr>
          <w:rFonts w:ascii="SimHei" w:hAnsi="SimHei" w:eastAsia="黑体"/>
          <w:color w:val="000080"/>
          <w:sz w:val="22"/>
          <w:szCs w:val="22"/>
        </w:rPr>
        <w:t>每点金额</w:t>
      </w:r>
      <w:r>
        <w:rPr>
          <w:rFonts w:ascii="SimHei" w:hAnsi="SimHei" w:eastAsia="黑体"/>
          <w:color w:val="000080"/>
          <w:sz w:val="22"/>
          <w:szCs w:val="22"/>
        </w:rPr>
        <w:t xml:space="preserve">= </w:t>
      </w:r>
      <w:r>
        <w:rPr>
          <w:rFonts w:ascii="SimHei" w:hAnsi="SimHei" w:eastAsia="黑体"/>
          <w:color w:val="000080"/>
          <w:sz w:val="22"/>
          <w:szCs w:val="22"/>
        </w:rPr>
        <w:t>总点数</w:t>
      </w:r>
      <w:r>
        <w:rPr>
          <w:rFonts w:ascii="SimHei" w:hAnsi="SimHei" w:eastAsia="黑体"/>
          <w:color w:val="000080"/>
          <w:sz w:val="22"/>
          <w:szCs w:val="22"/>
        </w:rPr>
        <w:t>/</w:t>
      </w:r>
      <w:r>
        <w:rPr>
          <w:rFonts w:ascii="SimHei" w:hAnsi="SimHei" w:eastAsia="黑体"/>
          <w:color w:val="000080"/>
          <w:sz w:val="22"/>
          <w:szCs w:val="22"/>
        </w:rPr>
        <w:t>总金额</w:t>
      </w:r>
    </w:p>
    <w:p>
      <w:pPr>
        <w:pStyle w:val="Heading3"/>
        <w:snapToGrid w:val="false"/>
        <w:spacing w:lineRule="auto" w:line="360"/>
        <w:rPr>
          <w:rFonts w:ascii="黑体" w:hAnsi="黑体" w:eastAsia="黑体" w:cs="黑体"/>
          <w:color w:val="000080"/>
          <w:kern w:val="0"/>
          <w:sz w:val="24"/>
          <w:szCs w:val="18"/>
        </w:rPr>
      </w:pPr>
      <w:bookmarkStart w:id="99" w:name="__RefHeading___Toc26002372"/>
      <w:r>
        <w:rPr>
          <w:rFonts w:eastAsia="黑体" w:cs="黑体" w:ascii="SimHei" w:hAnsi="SimHei"/>
          <w:color w:val="000080"/>
          <w:kern w:val="0"/>
          <w:sz w:val="24"/>
        </w:rPr>
        <w:t xml:space="preserve">2.2.13  </w:t>
      </w:r>
      <w:hyperlink r:id="rId156" w:tgtFrame="_blank">
        <w:r>
          <w:rPr>
            <w:rStyle w:val="InternetLink"/>
            <w:rFonts w:ascii="黑体" w:hAnsi="黑体" w:cs="黑体" w:eastAsia="黑体"/>
            <w:color w:val="000080"/>
            <w:kern w:val="0"/>
            <w:sz w:val="24"/>
          </w:rPr>
          <w:t>生产奖金核定表</w:t>
        </w:r>
      </w:hyperlink>
      <w:bookmarkEnd w:id="99"/>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 xml:space="preserve">月份 　　　　单位　　　　　　　　　　　　　　　　　　　　　　　　　　　　　　　　　</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100" w:name="__RefHeading___Toc26002373"/>
      <w:r>
        <w:rPr>
          <w:rFonts w:eastAsia="黑体" w:cs="黑体" w:ascii="SimHei" w:hAnsi="SimHei"/>
          <w:color w:val="000080"/>
          <w:kern w:val="0"/>
          <w:sz w:val="24"/>
        </w:rPr>
        <w:t xml:space="preserve">2.2.14  </w:t>
      </w:r>
      <w:hyperlink r:id="rId158" w:tgtFrame="_blank">
        <w:r>
          <w:rPr>
            <w:rStyle w:val="InternetLink"/>
            <w:rFonts w:ascii="黑体" w:hAnsi="黑体" w:cs="黑体" w:eastAsia="黑体"/>
            <w:color w:val="000080"/>
            <w:kern w:val="0"/>
            <w:sz w:val="24"/>
          </w:rPr>
          <w:t>利润中心奖金分配表</w:t>
        </w:r>
      </w:hyperlink>
      <w:bookmarkEnd w:id="100"/>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单位：　　　 营业所 　　　　年 　月</w:t>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 xml:space="preserve">　　　年 　月</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ascii="SimHei" w:hAnsi="SimHei" w:cs="宋体" w:eastAsia="黑体"/>
          <w:color w:val="000080"/>
          <w:kern w:val="0"/>
          <w:sz w:val="22"/>
          <w:szCs w:val="22"/>
        </w:rPr>
        <w:t>总经理： 　　　　财务部：　　　　　 营业所主管： 　　　　　　制表：</w:t>
      </w:r>
    </w:p>
    <w:p>
      <w:pPr>
        <w:pStyle w:val="Heading3"/>
        <w:snapToGrid w:val="false"/>
        <w:spacing w:lineRule="auto" w:line="360"/>
        <w:rPr>
          <w:rFonts w:ascii="黑体" w:hAnsi="黑体" w:eastAsia="黑体" w:cs="黑体"/>
          <w:color w:val="000080"/>
          <w:kern w:val="0"/>
          <w:sz w:val="24"/>
          <w:szCs w:val="18"/>
        </w:rPr>
      </w:pPr>
      <w:bookmarkStart w:id="101" w:name="__RefHeading___Toc26002374"/>
      <w:r>
        <w:rPr>
          <w:rFonts w:eastAsia="黑体" w:cs="黑体" w:ascii="SimHei" w:hAnsi="SimHei"/>
          <w:color w:val="000080"/>
          <w:kern w:val="0"/>
          <w:sz w:val="24"/>
        </w:rPr>
        <w:t xml:space="preserve">2.2.15  </w:t>
      </w:r>
      <w:hyperlink r:id="rId160" w:tgtFrame="_blank">
        <w:r>
          <w:rPr>
            <w:rStyle w:val="InternetLink"/>
            <w:rFonts w:ascii="黑体" w:hAnsi="黑体" w:cs="黑体" w:eastAsia="黑体"/>
            <w:color w:val="000080"/>
            <w:kern w:val="0"/>
            <w:sz w:val="24"/>
          </w:rPr>
          <w:t>某公司奖励申请单</w:t>
        </w:r>
      </w:hyperlink>
      <w:bookmarkEnd w:id="101"/>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申请日期：   年     月     日</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102" w:name="__RefHeading___Toc26002375"/>
      <w:r>
        <w:rPr>
          <w:rFonts w:eastAsia="黑体" w:cs="黑体" w:ascii="SimHei" w:hAnsi="SimHei"/>
          <w:color w:val="000080"/>
          <w:kern w:val="0"/>
          <w:sz w:val="24"/>
        </w:rPr>
        <w:t xml:space="preserve">2.2.16  </w:t>
      </w:r>
      <w:hyperlink r:id="rId162" w:tgtFrame="_blank">
        <w:r>
          <w:rPr>
            <w:rStyle w:val="InternetLink"/>
            <w:rFonts w:ascii="黑体" w:hAnsi="黑体" w:cs="黑体" w:eastAsia="黑体"/>
            <w:color w:val="000080"/>
            <w:kern w:val="0"/>
            <w:sz w:val="24"/>
          </w:rPr>
          <w:t>某公司奖惩制度</w:t>
        </w:r>
      </w:hyperlink>
      <w:bookmarkEnd w:id="102"/>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一、 总则</w:t>
      </w:r>
      <w:r>
        <w:rPr>
          <w:rFonts w:ascii="SimHei" w:hAnsi="SimHei" w:eastAsia="黑体"/>
          <w:color w:val="000080"/>
          <w:sz w:val="22"/>
          <w:szCs w:val="22"/>
        </w:rPr>
        <w:br/>
      </w:r>
      <w:r>
        <w:rPr>
          <w:rFonts w:ascii="SimHei" w:hAnsi="SimHei" w:eastAsia="黑体"/>
          <w:color w:val="000080"/>
          <w:sz w:val="22"/>
          <w:szCs w:val="22"/>
        </w:rPr>
        <w:t>第一条 为了加强企业管理，教育员工遵守国家法规和政令，遵守社会公德、职业道德以及公司各项规章制度，维护正常工作程序，根据国家有关规定并结合公司实际情况，制定本制度。</w:t>
      </w:r>
      <w:r>
        <w:rPr>
          <w:rFonts w:ascii="SimHei" w:hAnsi="SimHei" w:eastAsia="黑体"/>
          <w:color w:val="000080"/>
          <w:sz w:val="22"/>
          <w:szCs w:val="22"/>
        </w:rPr>
        <w:br/>
      </w:r>
      <w:r>
        <w:rPr>
          <w:rFonts w:ascii="SimHei" w:hAnsi="SimHei" w:eastAsia="黑体"/>
          <w:color w:val="000080"/>
          <w:sz w:val="22"/>
          <w:szCs w:val="22"/>
        </w:rPr>
        <w:t>第二条 本制度的制定原则：</w:t>
      </w:r>
      <w:r>
        <w:rPr>
          <w:rFonts w:ascii="SimHei" w:hAnsi="SimHei" w:eastAsia="黑体"/>
          <w:color w:val="000080"/>
          <w:sz w:val="22"/>
          <w:szCs w:val="22"/>
        </w:rPr>
        <w:br/>
        <w:t>1</w:t>
      </w:r>
      <w:r>
        <w:rPr>
          <w:rFonts w:ascii="SimHei" w:hAnsi="SimHei" w:eastAsia="黑体"/>
          <w:color w:val="000080"/>
          <w:sz w:val="22"/>
          <w:szCs w:val="22"/>
        </w:rPr>
        <w:t>、 有章可依，有章必依，违章必究，有奖有惩，奖惩分明，赏罚有度；</w:t>
      </w:r>
      <w:r>
        <w:rPr>
          <w:rFonts w:ascii="SimHei" w:hAnsi="SimHei" w:eastAsia="黑体"/>
          <w:color w:val="000080"/>
          <w:sz w:val="22"/>
          <w:szCs w:val="22"/>
        </w:rPr>
        <w:br/>
        <w:t>2</w:t>
      </w:r>
      <w:r>
        <w:rPr>
          <w:rFonts w:ascii="SimHei" w:hAnsi="SimHei" w:eastAsia="黑体"/>
          <w:color w:val="000080"/>
          <w:sz w:val="22"/>
          <w:szCs w:val="22"/>
        </w:rPr>
        <w:t>、 精神鼓励与物质鼓励相结合，教育与惩罚相结合。</w:t>
      </w:r>
      <w:r>
        <w:rPr>
          <w:rFonts w:ascii="SimHei" w:hAnsi="SimHei" w:eastAsia="黑体"/>
          <w:color w:val="000080"/>
          <w:sz w:val="22"/>
          <w:szCs w:val="22"/>
        </w:rPr>
        <w:br/>
      </w:r>
      <w:r>
        <w:rPr>
          <w:rFonts w:ascii="SimHei" w:hAnsi="SimHei" w:eastAsia="黑体"/>
          <w:color w:val="000080"/>
          <w:sz w:val="22"/>
          <w:szCs w:val="22"/>
        </w:rPr>
        <w:t>第三条 本制度适用于公司本部及下属各公司。</w:t>
      </w:r>
      <w:r>
        <w:rPr>
          <w:rFonts w:ascii="SimHei" w:hAnsi="SimHei" w:eastAsia="黑体"/>
          <w:color w:val="000080"/>
          <w:sz w:val="22"/>
          <w:szCs w:val="22"/>
        </w:rPr>
        <w:br/>
      </w:r>
      <w:r>
        <w:rPr>
          <w:rFonts w:ascii="SimHei" w:hAnsi="SimHei" w:eastAsia="黑体"/>
          <w:color w:val="000080"/>
          <w:sz w:val="22"/>
          <w:szCs w:val="22"/>
        </w:rPr>
        <w:t xml:space="preserve">第四条 本制度由公司行政部负责贯彻并监督实施情况。 </w:t>
      </w:r>
      <w:r>
        <w:rPr>
          <w:rFonts w:ascii="SimHei" w:hAnsi="SimHei" w:eastAsia="黑体"/>
          <w:color w:val="000080"/>
          <w:sz w:val="22"/>
          <w:szCs w:val="22"/>
        </w:rPr>
        <w:br/>
        <w:br/>
      </w:r>
      <w:r>
        <w:rPr>
          <w:rFonts w:ascii="SimHei" w:hAnsi="SimHei" w:eastAsia="黑体"/>
          <w:color w:val="000080"/>
          <w:sz w:val="22"/>
          <w:szCs w:val="22"/>
        </w:rPr>
        <w:t>二、奖励</w:t>
      </w:r>
      <w:r>
        <w:rPr>
          <w:rFonts w:ascii="SimHei" w:hAnsi="SimHei" w:eastAsia="黑体"/>
          <w:color w:val="000080"/>
          <w:sz w:val="22"/>
          <w:szCs w:val="22"/>
        </w:rPr>
        <w:br/>
      </w:r>
      <w:r>
        <w:rPr>
          <w:rFonts w:ascii="SimHei" w:hAnsi="SimHei" w:eastAsia="黑体"/>
          <w:color w:val="000080"/>
          <w:sz w:val="22"/>
          <w:szCs w:val="22"/>
        </w:rPr>
        <w:t>第五条 员工（含试用期员工）凡有以下一条或多条功绩者，公司给予奖励。</w:t>
      </w:r>
      <w:r>
        <w:rPr>
          <w:rFonts w:ascii="SimHei" w:hAnsi="SimHei" w:eastAsia="黑体"/>
          <w:color w:val="000080"/>
          <w:sz w:val="22"/>
          <w:szCs w:val="22"/>
        </w:rPr>
        <w:br/>
        <w:t>1</w:t>
      </w:r>
      <w:r>
        <w:rPr>
          <w:rFonts w:ascii="SimHei" w:hAnsi="SimHei" w:eastAsia="黑体"/>
          <w:color w:val="000080"/>
          <w:sz w:val="22"/>
          <w:szCs w:val="22"/>
        </w:rPr>
        <w:t>、 超额完成《年度工作任务书》利润指标者或在改进经营管理、提高经济效益方面做出突出成绩者；</w:t>
      </w:r>
      <w:r>
        <w:rPr>
          <w:rFonts w:ascii="SimHei" w:hAnsi="SimHei" w:eastAsia="黑体"/>
          <w:color w:val="000080"/>
          <w:sz w:val="22"/>
          <w:szCs w:val="22"/>
        </w:rPr>
        <w:br/>
        <w:t>2</w:t>
      </w:r>
      <w:r>
        <w:rPr>
          <w:rFonts w:ascii="SimHei" w:hAnsi="SimHei" w:eastAsia="黑体"/>
          <w:color w:val="000080"/>
          <w:sz w:val="22"/>
          <w:szCs w:val="22"/>
        </w:rPr>
        <w:t>、 工作中敢于坚持原则，对弄虚作假、严重违反财经纪律、贪污、盗窃、破坏公共财产者大胆揭发、勇于斗争有功绩者；</w:t>
      </w:r>
      <w:r>
        <w:rPr>
          <w:rFonts w:ascii="SimHei" w:hAnsi="SimHei" w:eastAsia="黑体"/>
          <w:color w:val="000080"/>
          <w:sz w:val="22"/>
          <w:szCs w:val="22"/>
        </w:rPr>
        <w:br/>
        <w:t>3</w:t>
      </w:r>
      <w:r>
        <w:rPr>
          <w:rFonts w:ascii="SimHei" w:hAnsi="SimHei" w:eastAsia="黑体"/>
          <w:color w:val="000080"/>
          <w:sz w:val="22"/>
          <w:szCs w:val="22"/>
        </w:rPr>
        <w:t>、 在工作中发现事故隐患并采取措施，避免重大事故发生，以及保护公司财产和利益有突出贡献者；</w:t>
      </w:r>
      <w:r>
        <w:rPr>
          <w:rFonts w:ascii="SimHei" w:hAnsi="SimHei" w:eastAsia="黑体"/>
          <w:color w:val="000080"/>
          <w:sz w:val="22"/>
          <w:szCs w:val="22"/>
        </w:rPr>
        <w:br/>
        <w:t>4</w:t>
      </w:r>
      <w:r>
        <w:rPr>
          <w:rFonts w:ascii="SimHei" w:hAnsi="SimHei" w:eastAsia="黑体"/>
          <w:color w:val="000080"/>
          <w:sz w:val="22"/>
          <w:szCs w:val="22"/>
        </w:rPr>
        <w:t>、 主持正义，积极维护社会治安，维护企业的工作秩序，勇于同坏人坏事作斗争有功绩者；</w:t>
      </w:r>
      <w:r>
        <w:rPr>
          <w:rFonts w:ascii="SimHei" w:hAnsi="SimHei" w:eastAsia="黑体"/>
          <w:color w:val="000080"/>
          <w:sz w:val="22"/>
          <w:szCs w:val="22"/>
        </w:rPr>
        <w:br/>
        <w:t>5</w:t>
      </w:r>
      <w:r>
        <w:rPr>
          <w:rFonts w:ascii="SimHei" w:hAnsi="SimHei" w:eastAsia="黑体"/>
          <w:color w:val="000080"/>
          <w:sz w:val="22"/>
          <w:szCs w:val="22"/>
        </w:rPr>
        <w:t>、 在其他方面做出重大成绩者。</w:t>
      </w:r>
      <w:r>
        <w:rPr>
          <w:rFonts w:ascii="SimHei" w:hAnsi="SimHei" w:eastAsia="黑体"/>
          <w:color w:val="000080"/>
          <w:sz w:val="22"/>
          <w:szCs w:val="22"/>
        </w:rPr>
        <w:br/>
      </w:r>
      <w:r>
        <w:rPr>
          <w:rFonts w:ascii="SimHei" w:hAnsi="SimHei" w:eastAsia="黑体"/>
          <w:color w:val="000080"/>
          <w:sz w:val="22"/>
          <w:szCs w:val="22"/>
        </w:rPr>
        <w:t>第六条 奖励的种类：</w:t>
      </w:r>
      <w:r>
        <w:rPr>
          <w:rFonts w:ascii="SimHei" w:hAnsi="SimHei" w:eastAsia="黑体"/>
          <w:color w:val="000080"/>
          <w:sz w:val="22"/>
          <w:szCs w:val="22"/>
        </w:rPr>
        <w:br/>
      </w:r>
      <w:r>
        <w:rPr>
          <w:rFonts w:ascii="SimHei" w:hAnsi="SimHei" w:eastAsia="黑体"/>
          <w:color w:val="000080"/>
          <w:sz w:val="22"/>
          <w:szCs w:val="22"/>
        </w:rPr>
        <w:t>公司奖励分为</w:t>
      </w:r>
      <w:r>
        <w:rPr>
          <w:rFonts w:ascii="SimHei" w:hAnsi="SimHei" w:eastAsia="黑体"/>
          <w:color w:val="000080"/>
          <w:sz w:val="22"/>
          <w:szCs w:val="22"/>
        </w:rPr>
        <w:t>A</w:t>
      </w:r>
      <w:r>
        <w:rPr>
          <w:rFonts w:ascii="SimHei" w:hAnsi="SimHei" w:eastAsia="黑体"/>
          <w:color w:val="000080"/>
          <w:sz w:val="22"/>
          <w:szCs w:val="22"/>
        </w:rPr>
        <w:t>级、</w:t>
      </w:r>
      <w:r>
        <w:rPr>
          <w:rFonts w:ascii="SimHei" w:hAnsi="SimHei" w:eastAsia="黑体"/>
          <w:color w:val="000080"/>
          <w:sz w:val="22"/>
          <w:szCs w:val="22"/>
        </w:rPr>
        <w:t>AA</w:t>
      </w:r>
      <w:r>
        <w:rPr>
          <w:rFonts w:ascii="SimHei" w:hAnsi="SimHei" w:eastAsia="黑体"/>
          <w:color w:val="000080"/>
          <w:sz w:val="22"/>
          <w:szCs w:val="22"/>
        </w:rPr>
        <w:t>级、</w:t>
      </w:r>
      <w:r>
        <w:rPr>
          <w:rFonts w:ascii="SimHei" w:hAnsi="SimHei" w:eastAsia="黑体"/>
          <w:color w:val="000080"/>
          <w:sz w:val="22"/>
          <w:szCs w:val="22"/>
        </w:rPr>
        <w:t>AAA</w:t>
      </w:r>
      <w:r>
        <w:rPr>
          <w:rFonts w:ascii="SimHei" w:hAnsi="SimHei" w:eastAsia="黑体"/>
          <w:color w:val="000080"/>
          <w:sz w:val="22"/>
          <w:szCs w:val="22"/>
        </w:rPr>
        <w:t>（</w:t>
      </w:r>
      <w:r>
        <w:rPr>
          <w:rFonts w:ascii="SimHei" w:hAnsi="SimHei" w:eastAsia="黑体"/>
          <w:color w:val="000080"/>
          <w:sz w:val="22"/>
          <w:szCs w:val="22"/>
        </w:rPr>
        <w:t>3A</w:t>
      </w:r>
      <w:r>
        <w:rPr>
          <w:rFonts w:ascii="SimHei" w:hAnsi="SimHei" w:eastAsia="黑体"/>
          <w:color w:val="000080"/>
          <w:sz w:val="22"/>
          <w:szCs w:val="22"/>
        </w:rPr>
        <w:t>）级和</w:t>
      </w:r>
      <w:r>
        <w:rPr>
          <w:rFonts w:ascii="SimHei" w:hAnsi="SimHei" w:eastAsia="黑体"/>
          <w:color w:val="000080"/>
          <w:sz w:val="22"/>
          <w:szCs w:val="22"/>
        </w:rPr>
        <w:t>SA</w:t>
      </w:r>
      <w:r>
        <w:rPr>
          <w:rFonts w:ascii="SimHei" w:hAnsi="SimHei" w:eastAsia="黑体"/>
          <w:color w:val="000080"/>
          <w:sz w:val="22"/>
          <w:szCs w:val="22"/>
        </w:rPr>
        <w:t>（</w:t>
      </w:r>
      <w:r>
        <w:rPr>
          <w:rFonts w:ascii="SimHei" w:hAnsi="SimHei" w:eastAsia="黑体"/>
          <w:color w:val="000080"/>
          <w:sz w:val="22"/>
          <w:szCs w:val="22"/>
        </w:rPr>
        <w:t>4A</w:t>
      </w:r>
      <w:r>
        <w:rPr>
          <w:rFonts w:ascii="SimHei" w:hAnsi="SimHei" w:eastAsia="黑体"/>
          <w:color w:val="000080"/>
          <w:sz w:val="22"/>
          <w:szCs w:val="22"/>
        </w:rPr>
        <w:t>）级</w:t>
      </w:r>
      <w:r>
        <w:rPr>
          <w:rFonts w:ascii="SimHei" w:hAnsi="SimHei" w:eastAsia="黑体"/>
          <w:color w:val="000080"/>
          <w:sz w:val="22"/>
          <w:szCs w:val="22"/>
        </w:rPr>
        <w:t>4</w:t>
      </w:r>
      <w:r>
        <w:rPr>
          <w:rFonts w:ascii="SimHei" w:hAnsi="SimHei" w:eastAsia="黑体"/>
          <w:color w:val="000080"/>
          <w:sz w:val="22"/>
          <w:szCs w:val="22"/>
        </w:rPr>
        <w:t>种。其中：</w:t>
      </w:r>
      <w:r>
        <w:rPr>
          <w:rFonts w:ascii="SimHei" w:hAnsi="SimHei" w:eastAsia="黑体"/>
          <w:color w:val="000080"/>
          <w:sz w:val="22"/>
          <w:szCs w:val="22"/>
        </w:rPr>
        <w:br/>
        <w:t>A</w:t>
      </w:r>
      <w:r>
        <w:rPr>
          <w:rFonts w:ascii="SimHei" w:hAnsi="SimHei" w:eastAsia="黑体"/>
          <w:color w:val="000080"/>
          <w:sz w:val="22"/>
          <w:szCs w:val="22"/>
        </w:rPr>
        <w:t>级为表彰。获</w:t>
      </w:r>
      <w:r>
        <w:rPr>
          <w:rFonts w:ascii="SimHei" w:hAnsi="SimHei" w:eastAsia="黑体"/>
          <w:color w:val="000080"/>
          <w:sz w:val="22"/>
          <w:szCs w:val="22"/>
        </w:rPr>
        <w:t>3</w:t>
      </w:r>
      <w:r>
        <w:rPr>
          <w:rFonts w:ascii="SimHei" w:hAnsi="SimHei" w:eastAsia="黑体"/>
          <w:color w:val="000080"/>
          <w:sz w:val="22"/>
          <w:szCs w:val="22"/>
        </w:rPr>
        <w:t>次</w:t>
      </w:r>
      <w:r>
        <w:rPr>
          <w:rFonts w:ascii="SimHei" w:hAnsi="SimHei" w:eastAsia="黑体"/>
          <w:color w:val="000080"/>
          <w:sz w:val="22"/>
          <w:szCs w:val="22"/>
        </w:rPr>
        <w:t>A</w:t>
      </w:r>
      <w:r>
        <w:rPr>
          <w:rFonts w:ascii="SimHei" w:hAnsi="SimHei" w:eastAsia="黑体"/>
          <w:color w:val="000080"/>
          <w:sz w:val="22"/>
          <w:szCs w:val="22"/>
        </w:rPr>
        <w:t>级表彰晋升为</w:t>
      </w:r>
      <w:r>
        <w:rPr>
          <w:rFonts w:ascii="SimHei" w:hAnsi="SimHei" w:eastAsia="黑体"/>
          <w:color w:val="000080"/>
          <w:sz w:val="22"/>
          <w:szCs w:val="22"/>
        </w:rPr>
        <w:t>AA</w:t>
      </w:r>
      <w:r>
        <w:rPr>
          <w:rFonts w:ascii="SimHei" w:hAnsi="SimHei" w:eastAsia="黑体"/>
          <w:color w:val="000080"/>
          <w:sz w:val="22"/>
          <w:szCs w:val="22"/>
        </w:rPr>
        <w:t>级。</w:t>
      </w:r>
      <w:r>
        <w:rPr>
          <w:rFonts w:ascii="SimHei" w:hAnsi="SimHei" w:eastAsia="黑体"/>
          <w:color w:val="000080"/>
          <w:sz w:val="22"/>
          <w:szCs w:val="22"/>
        </w:rPr>
        <w:br/>
        <w:t>AA</w:t>
      </w:r>
      <w:r>
        <w:rPr>
          <w:rFonts w:ascii="SimHei" w:hAnsi="SimHei" w:eastAsia="黑体"/>
          <w:color w:val="000080"/>
          <w:sz w:val="22"/>
          <w:szCs w:val="22"/>
        </w:rPr>
        <w:t>级为企业内记功一次。记功二次晋升为</w:t>
      </w:r>
      <w:r>
        <w:rPr>
          <w:rFonts w:ascii="SimHei" w:hAnsi="SimHei" w:eastAsia="黑体"/>
          <w:color w:val="000080"/>
          <w:sz w:val="22"/>
          <w:szCs w:val="22"/>
        </w:rPr>
        <w:t>AAA</w:t>
      </w:r>
      <w:r>
        <w:rPr>
          <w:rFonts w:ascii="SimHei" w:hAnsi="SimHei" w:eastAsia="黑体"/>
          <w:color w:val="000080"/>
          <w:sz w:val="22"/>
          <w:szCs w:val="22"/>
        </w:rPr>
        <w:t>级。</w:t>
      </w:r>
      <w:r>
        <w:rPr>
          <w:rFonts w:ascii="SimHei" w:hAnsi="SimHei" w:eastAsia="黑体"/>
          <w:color w:val="000080"/>
          <w:sz w:val="22"/>
          <w:szCs w:val="22"/>
        </w:rPr>
        <w:br/>
        <w:t>AAA</w:t>
      </w:r>
      <w:r>
        <w:rPr>
          <w:rFonts w:ascii="SimHei" w:hAnsi="SimHei" w:eastAsia="黑体"/>
          <w:color w:val="000080"/>
          <w:sz w:val="22"/>
          <w:szCs w:val="22"/>
        </w:rPr>
        <w:t>级又称</w:t>
      </w:r>
      <w:r>
        <w:rPr>
          <w:rFonts w:ascii="SimHei" w:hAnsi="SimHei" w:eastAsia="黑体"/>
          <w:color w:val="000080"/>
          <w:sz w:val="22"/>
          <w:szCs w:val="22"/>
        </w:rPr>
        <w:t>3A</w:t>
      </w:r>
      <w:r>
        <w:rPr>
          <w:rFonts w:ascii="SimHei" w:hAnsi="SimHei" w:eastAsia="黑体"/>
          <w:color w:val="000080"/>
          <w:sz w:val="22"/>
          <w:szCs w:val="22"/>
        </w:rPr>
        <w:t>级，为企业内记大功一次，由公司总经理颁发奖金。</w:t>
      </w:r>
      <w:r>
        <w:rPr>
          <w:rFonts w:ascii="SimHei" w:hAnsi="SimHei" w:eastAsia="黑体"/>
          <w:color w:val="000080"/>
          <w:sz w:val="22"/>
          <w:szCs w:val="22"/>
        </w:rPr>
        <w:br/>
        <w:t>SA</w:t>
      </w:r>
      <w:r>
        <w:rPr>
          <w:rFonts w:ascii="SimHei" w:hAnsi="SimHei" w:eastAsia="黑体"/>
          <w:color w:val="000080"/>
          <w:sz w:val="22"/>
          <w:szCs w:val="22"/>
        </w:rPr>
        <w:t>级为企业特别奖励，奖励内容为晋级，实物重奖获奖金、奖励休假。由公司在重大节日庆典或专门颁奖仪式颁发。</w:t>
      </w:r>
      <w:r>
        <w:rPr>
          <w:rFonts w:ascii="SimHei" w:hAnsi="SimHei" w:eastAsia="黑体"/>
          <w:color w:val="000080"/>
          <w:sz w:val="22"/>
          <w:szCs w:val="22"/>
        </w:rPr>
        <w:br/>
      </w:r>
      <w:r>
        <w:rPr>
          <w:rFonts w:ascii="SimHei" w:hAnsi="SimHei" w:eastAsia="黑体"/>
          <w:color w:val="000080"/>
          <w:sz w:val="22"/>
          <w:szCs w:val="22"/>
        </w:rPr>
        <w:t>第七条 员工受奖应由部门经理向公司行政部提出申请，经行政部提供意见报总经理，由总经理决定奖励级别与方式，由行政部向受奖人员发受奖通知。</w:t>
      </w:r>
      <w:r>
        <w:rPr>
          <w:rFonts w:ascii="SimHei" w:hAnsi="SimHei" w:eastAsia="黑体"/>
          <w:color w:val="000080"/>
          <w:sz w:val="22"/>
          <w:szCs w:val="22"/>
        </w:rPr>
        <w:br/>
      </w:r>
      <w:r>
        <w:rPr>
          <w:rFonts w:ascii="SimHei" w:hAnsi="SimHei" w:eastAsia="黑体"/>
          <w:color w:val="000080"/>
          <w:sz w:val="22"/>
          <w:szCs w:val="22"/>
        </w:rPr>
        <w:t>部门经理（含）以上级别人员的受奖事宜由总经理决定，行政部负责提供建议。</w:t>
      </w:r>
      <w:r>
        <w:rPr>
          <w:rFonts w:ascii="SimHei" w:hAnsi="SimHei" w:eastAsia="黑体"/>
          <w:color w:val="000080"/>
          <w:sz w:val="22"/>
          <w:szCs w:val="22"/>
        </w:rPr>
        <w:br/>
        <w:br/>
      </w:r>
      <w:r>
        <w:rPr>
          <w:rFonts w:ascii="SimHei" w:hAnsi="SimHei" w:eastAsia="黑体"/>
          <w:color w:val="000080"/>
          <w:sz w:val="22"/>
          <w:szCs w:val="22"/>
        </w:rPr>
        <w:t>三、处罚</w:t>
      </w:r>
      <w:r>
        <w:rPr>
          <w:rFonts w:ascii="SimHei" w:hAnsi="SimHei" w:eastAsia="黑体"/>
          <w:color w:val="000080"/>
          <w:sz w:val="22"/>
          <w:szCs w:val="22"/>
        </w:rPr>
        <w:br/>
      </w:r>
      <w:r>
        <w:rPr>
          <w:rFonts w:ascii="SimHei" w:hAnsi="SimHei" w:eastAsia="黑体"/>
          <w:color w:val="000080"/>
          <w:sz w:val="22"/>
          <w:szCs w:val="22"/>
        </w:rPr>
        <w:t>第八条 公司对为完成《年度工作任务书》利润指标及违纪、违规者视其为过失情节轻重分别予以</w:t>
      </w:r>
      <w:r>
        <w:rPr>
          <w:rFonts w:ascii="SimHei" w:hAnsi="SimHei" w:eastAsia="黑体"/>
          <w:color w:val="000080"/>
          <w:sz w:val="22"/>
          <w:szCs w:val="22"/>
        </w:rPr>
        <w:t>B</w:t>
      </w:r>
      <w:r>
        <w:rPr>
          <w:rFonts w:ascii="SimHei" w:hAnsi="SimHei" w:eastAsia="黑体"/>
          <w:color w:val="000080"/>
          <w:sz w:val="22"/>
          <w:szCs w:val="22"/>
        </w:rPr>
        <w:t>级、</w:t>
      </w:r>
      <w:r>
        <w:rPr>
          <w:rFonts w:ascii="SimHei" w:hAnsi="SimHei" w:eastAsia="黑体"/>
          <w:color w:val="000080"/>
          <w:sz w:val="22"/>
          <w:szCs w:val="22"/>
        </w:rPr>
        <w:t>BB</w:t>
      </w:r>
      <w:r>
        <w:rPr>
          <w:rFonts w:ascii="SimHei" w:hAnsi="SimHei" w:eastAsia="黑体"/>
          <w:color w:val="000080"/>
          <w:sz w:val="22"/>
          <w:szCs w:val="22"/>
        </w:rPr>
        <w:t>级和</w:t>
      </w:r>
      <w:r>
        <w:rPr>
          <w:rFonts w:ascii="SimHei" w:hAnsi="SimHei" w:eastAsia="黑体"/>
          <w:color w:val="000080"/>
          <w:sz w:val="22"/>
          <w:szCs w:val="22"/>
        </w:rPr>
        <w:t>BBB</w:t>
      </w:r>
      <w:r>
        <w:rPr>
          <w:rFonts w:ascii="SimHei" w:hAnsi="SimHei" w:eastAsia="黑体"/>
          <w:color w:val="000080"/>
          <w:sz w:val="22"/>
          <w:szCs w:val="22"/>
        </w:rPr>
        <w:t>（</w:t>
      </w:r>
      <w:r>
        <w:rPr>
          <w:rFonts w:ascii="SimHei" w:hAnsi="SimHei" w:eastAsia="黑体"/>
          <w:color w:val="000080"/>
          <w:sz w:val="22"/>
          <w:szCs w:val="22"/>
        </w:rPr>
        <w:t>3B</w:t>
      </w:r>
      <w:r>
        <w:rPr>
          <w:rFonts w:ascii="SimHei" w:hAnsi="SimHei" w:eastAsia="黑体"/>
          <w:color w:val="000080"/>
          <w:sz w:val="22"/>
          <w:szCs w:val="22"/>
        </w:rPr>
        <w:t>级）三类处罚；处罚分为口头批评、书面警告、罚款、降级、降职、辞退、开除等。其中口头批评、书面警告及处以</w:t>
      </w:r>
      <w:r>
        <w:rPr>
          <w:rFonts w:ascii="SimHei" w:hAnsi="SimHei" w:eastAsia="黑体"/>
          <w:color w:val="000080"/>
          <w:sz w:val="22"/>
          <w:szCs w:val="22"/>
        </w:rPr>
        <w:t>100</w:t>
      </w:r>
      <w:r>
        <w:rPr>
          <w:rFonts w:ascii="SimHei" w:hAnsi="SimHei" w:eastAsia="黑体"/>
          <w:color w:val="000080"/>
          <w:sz w:val="22"/>
          <w:szCs w:val="22"/>
        </w:rPr>
        <w:t>元以下罚款的，由部门经理协同行政部办理；百元以上的罚款或降级、辞职、辞退，开除等处分由总经理决定，并由行政部备案；部门副经理及其以上级别人员的处罚由总经理决定并报董事会批准。</w:t>
      </w:r>
      <w:r>
        <w:rPr>
          <w:rFonts w:ascii="SimHei" w:hAnsi="SimHei" w:eastAsia="黑体"/>
          <w:color w:val="000080"/>
          <w:sz w:val="22"/>
          <w:szCs w:val="22"/>
        </w:rPr>
        <w:br/>
      </w:r>
      <w:r>
        <w:rPr>
          <w:rFonts w:ascii="SimHei" w:hAnsi="SimHei" w:eastAsia="黑体"/>
          <w:color w:val="000080"/>
          <w:sz w:val="22"/>
          <w:szCs w:val="22"/>
        </w:rPr>
        <w:t xml:space="preserve">第九条 </w:t>
      </w:r>
      <w:r>
        <w:rPr>
          <w:rFonts w:ascii="SimHei" w:hAnsi="SimHei" w:eastAsia="黑体"/>
          <w:color w:val="000080"/>
          <w:sz w:val="22"/>
          <w:szCs w:val="22"/>
        </w:rPr>
        <w:t>B</w:t>
      </w:r>
      <w:r>
        <w:rPr>
          <w:rFonts w:ascii="SimHei" w:hAnsi="SimHei" w:eastAsia="黑体"/>
          <w:color w:val="000080"/>
          <w:sz w:val="22"/>
          <w:szCs w:val="22"/>
        </w:rPr>
        <w:t>级过失及处罚</w:t>
      </w:r>
      <w:r>
        <w:rPr>
          <w:rFonts w:ascii="SimHei" w:hAnsi="SimHei" w:eastAsia="黑体"/>
          <w:color w:val="000080"/>
          <w:sz w:val="22"/>
          <w:szCs w:val="22"/>
        </w:rPr>
        <w:br/>
      </w:r>
      <w:r>
        <w:rPr>
          <w:rFonts w:ascii="SimHei" w:hAnsi="SimHei" w:eastAsia="黑体"/>
          <w:color w:val="000080"/>
          <w:sz w:val="22"/>
          <w:szCs w:val="22"/>
        </w:rPr>
        <w:t xml:space="preserve">（一） </w:t>
      </w:r>
      <w:r>
        <w:rPr>
          <w:rFonts w:ascii="SimHei" w:hAnsi="SimHei" w:eastAsia="黑体"/>
          <w:color w:val="000080"/>
          <w:sz w:val="22"/>
          <w:szCs w:val="22"/>
        </w:rPr>
        <w:t>B</w:t>
      </w:r>
      <w:r>
        <w:rPr>
          <w:rFonts w:ascii="SimHei" w:hAnsi="SimHei" w:eastAsia="黑体"/>
          <w:color w:val="000080"/>
          <w:sz w:val="22"/>
          <w:szCs w:val="22"/>
        </w:rPr>
        <w:t>级过失</w:t>
      </w:r>
      <w:r>
        <w:rPr>
          <w:rFonts w:ascii="SimHei" w:hAnsi="SimHei" w:eastAsia="黑体"/>
          <w:color w:val="000080"/>
          <w:sz w:val="22"/>
          <w:szCs w:val="22"/>
        </w:rPr>
        <w:br/>
      </w:r>
      <w:r>
        <w:rPr>
          <w:rFonts w:ascii="SimHei" w:hAnsi="SimHei" w:eastAsia="黑体"/>
          <w:color w:val="000080"/>
          <w:sz w:val="22"/>
          <w:szCs w:val="22"/>
        </w:rPr>
        <w:t>迟到、早退或不按规定签到、签退；</w:t>
      </w:r>
      <w:r>
        <w:rPr>
          <w:rFonts w:ascii="SimHei" w:hAnsi="SimHei" w:eastAsia="黑体"/>
          <w:color w:val="000080"/>
          <w:sz w:val="22"/>
          <w:szCs w:val="22"/>
        </w:rPr>
        <w:br/>
      </w:r>
      <w:r>
        <w:rPr>
          <w:rFonts w:ascii="SimHei" w:hAnsi="SimHei" w:eastAsia="黑体"/>
          <w:color w:val="000080"/>
          <w:sz w:val="22"/>
          <w:szCs w:val="22"/>
        </w:rPr>
        <w:t>仪容不整，站、坐姿势不正，经指出仍不及时改正；</w:t>
      </w:r>
      <w:r>
        <w:rPr>
          <w:rFonts w:ascii="SimHei" w:hAnsi="SimHei" w:eastAsia="黑体"/>
          <w:color w:val="000080"/>
          <w:sz w:val="22"/>
          <w:szCs w:val="22"/>
        </w:rPr>
        <w:br/>
      </w:r>
      <w:r>
        <w:rPr>
          <w:rFonts w:ascii="SimHei" w:hAnsi="SimHei" w:eastAsia="黑体"/>
          <w:color w:val="000080"/>
          <w:sz w:val="22"/>
          <w:szCs w:val="22"/>
        </w:rPr>
        <w:t>不按规定接传或打电话，用公司电话办私事；</w:t>
      </w:r>
      <w:r>
        <w:rPr>
          <w:rFonts w:ascii="SimHei" w:hAnsi="SimHei" w:eastAsia="黑体"/>
          <w:color w:val="000080"/>
          <w:sz w:val="22"/>
          <w:szCs w:val="22"/>
        </w:rPr>
        <w:br/>
      </w:r>
      <w:r>
        <w:rPr>
          <w:rFonts w:ascii="SimHei" w:hAnsi="SimHei" w:eastAsia="黑体"/>
          <w:color w:val="000080"/>
          <w:sz w:val="22"/>
          <w:szCs w:val="22"/>
        </w:rPr>
        <w:t>上班时间看书报、电视及收听广播、音乐等；</w:t>
      </w:r>
      <w:r>
        <w:rPr>
          <w:rFonts w:ascii="SimHei" w:hAnsi="SimHei" w:eastAsia="黑体"/>
          <w:color w:val="000080"/>
          <w:sz w:val="22"/>
          <w:szCs w:val="22"/>
        </w:rPr>
        <w:br/>
      </w:r>
      <w:r>
        <w:rPr>
          <w:rFonts w:ascii="SimHei" w:hAnsi="SimHei" w:eastAsia="黑体"/>
          <w:color w:val="000080"/>
          <w:sz w:val="22"/>
          <w:szCs w:val="22"/>
        </w:rPr>
        <w:t>上班时间串岗、闲聊；</w:t>
      </w:r>
      <w:r>
        <w:rPr>
          <w:rFonts w:ascii="SimHei" w:hAnsi="SimHei" w:eastAsia="黑体"/>
          <w:color w:val="000080"/>
          <w:sz w:val="22"/>
          <w:szCs w:val="22"/>
        </w:rPr>
        <w:br/>
      </w:r>
      <w:r>
        <w:rPr>
          <w:rFonts w:ascii="SimHei" w:hAnsi="SimHei" w:eastAsia="黑体"/>
          <w:color w:val="000080"/>
          <w:sz w:val="22"/>
          <w:szCs w:val="22"/>
        </w:rPr>
        <w:t>不遵守员工宿舍有关规定；</w:t>
      </w:r>
      <w:r>
        <w:rPr>
          <w:rFonts w:ascii="SimHei" w:hAnsi="SimHei" w:eastAsia="黑体"/>
          <w:color w:val="000080"/>
          <w:sz w:val="22"/>
          <w:szCs w:val="22"/>
        </w:rPr>
        <w:br/>
      </w:r>
      <w:r>
        <w:rPr>
          <w:rFonts w:ascii="SimHei" w:hAnsi="SimHei" w:eastAsia="黑体"/>
          <w:color w:val="000080"/>
          <w:sz w:val="22"/>
          <w:szCs w:val="22"/>
        </w:rPr>
        <w:t>其他与上述有相同内容和性质的行为。</w:t>
      </w:r>
      <w:r>
        <w:rPr>
          <w:rFonts w:ascii="SimHei" w:hAnsi="SimHei" w:eastAsia="黑体"/>
          <w:color w:val="000080"/>
          <w:sz w:val="22"/>
          <w:szCs w:val="22"/>
        </w:rPr>
        <w:br/>
      </w:r>
      <w:r>
        <w:rPr>
          <w:rFonts w:ascii="SimHei" w:hAnsi="SimHei" w:eastAsia="黑体"/>
          <w:color w:val="000080"/>
          <w:sz w:val="22"/>
          <w:szCs w:val="22"/>
        </w:rPr>
        <w:t>（二） 处罚</w:t>
      </w:r>
      <w:r>
        <w:rPr>
          <w:rFonts w:ascii="SimHei" w:hAnsi="SimHei" w:eastAsia="黑体"/>
          <w:color w:val="000080"/>
          <w:sz w:val="22"/>
          <w:szCs w:val="22"/>
        </w:rPr>
        <w:br/>
        <w:t>B</w:t>
      </w:r>
      <w:r>
        <w:rPr>
          <w:rFonts w:ascii="SimHei" w:hAnsi="SimHei" w:eastAsia="黑体"/>
          <w:color w:val="000080"/>
          <w:sz w:val="22"/>
          <w:szCs w:val="22"/>
        </w:rPr>
        <w:t>级过失属程度较轻的过错。出现一次，予以口头批评，并扣罚当月薪资</w:t>
      </w:r>
      <w:r>
        <w:rPr>
          <w:rFonts w:ascii="SimHei" w:hAnsi="SimHei" w:eastAsia="黑体"/>
          <w:color w:val="000080"/>
          <w:sz w:val="22"/>
          <w:szCs w:val="22"/>
        </w:rPr>
        <w:t>20</w:t>
      </w:r>
      <w:r>
        <w:rPr>
          <w:rFonts w:ascii="SimHei" w:hAnsi="SimHei" w:eastAsia="黑体"/>
          <w:color w:val="000080"/>
          <w:sz w:val="22"/>
          <w:szCs w:val="22"/>
        </w:rPr>
        <w:t>元。同月内出现两次，予以书面警告，并扣罚当月薪资。</w:t>
      </w:r>
      <w:r>
        <w:rPr>
          <w:rFonts w:ascii="SimHei" w:hAnsi="SimHei" w:eastAsia="黑体"/>
          <w:color w:val="000080"/>
          <w:sz w:val="22"/>
          <w:szCs w:val="22"/>
        </w:rPr>
        <w:br/>
      </w:r>
      <w:r>
        <w:rPr>
          <w:rFonts w:ascii="SimHei" w:hAnsi="SimHei" w:eastAsia="黑体"/>
          <w:color w:val="000080"/>
          <w:sz w:val="22"/>
          <w:szCs w:val="22"/>
        </w:rPr>
        <w:t xml:space="preserve">第十条 </w:t>
      </w:r>
      <w:r>
        <w:rPr>
          <w:rFonts w:ascii="SimHei" w:hAnsi="SimHei" w:eastAsia="黑体"/>
          <w:color w:val="000080"/>
          <w:sz w:val="22"/>
          <w:szCs w:val="22"/>
        </w:rPr>
        <w:t>BB</w:t>
      </w:r>
      <w:r>
        <w:rPr>
          <w:rFonts w:ascii="SimHei" w:hAnsi="SimHei" w:eastAsia="黑体"/>
          <w:color w:val="000080"/>
          <w:sz w:val="22"/>
          <w:szCs w:val="22"/>
        </w:rPr>
        <w:t>级过失及处罚</w:t>
      </w:r>
      <w:r>
        <w:rPr>
          <w:rFonts w:ascii="SimHei" w:hAnsi="SimHei" w:eastAsia="黑体"/>
          <w:color w:val="000080"/>
          <w:sz w:val="22"/>
          <w:szCs w:val="22"/>
        </w:rPr>
        <w:br/>
      </w:r>
      <w:r>
        <w:rPr>
          <w:rFonts w:ascii="SimHei" w:hAnsi="SimHei" w:eastAsia="黑体"/>
          <w:color w:val="000080"/>
          <w:sz w:val="22"/>
          <w:szCs w:val="22"/>
        </w:rPr>
        <w:t xml:space="preserve">（一） </w:t>
      </w:r>
      <w:r>
        <w:rPr>
          <w:rFonts w:ascii="SimHei" w:hAnsi="SimHei" w:eastAsia="黑体"/>
          <w:color w:val="000080"/>
          <w:sz w:val="22"/>
          <w:szCs w:val="22"/>
        </w:rPr>
        <w:t>BB</w:t>
      </w:r>
      <w:r>
        <w:rPr>
          <w:rFonts w:ascii="SimHei" w:hAnsi="SimHei" w:eastAsia="黑体"/>
          <w:color w:val="000080"/>
          <w:sz w:val="22"/>
          <w:szCs w:val="22"/>
        </w:rPr>
        <w:t>（</w:t>
      </w:r>
      <w:r>
        <w:rPr>
          <w:rFonts w:ascii="SimHei" w:hAnsi="SimHei" w:eastAsia="黑体"/>
          <w:color w:val="000080"/>
          <w:sz w:val="22"/>
          <w:szCs w:val="22"/>
        </w:rPr>
        <w:t>2B</w:t>
      </w:r>
      <w:r>
        <w:rPr>
          <w:rFonts w:ascii="SimHei" w:hAnsi="SimHei" w:eastAsia="黑体"/>
          <w:color w:val="000080"/>
          <w:sz w:val="22"/>
          <w:szCs w:val="22"/>
        </w:rPr>
        <w:t>）级过失</w:t>
      </w:r>
      <w:r>
        <w:rPr>
          <w:rFonts w:ascii="SimHei" w:hAnsi="SimHei" w:eastAsia="黑体"/>
          <w:color w:val="000080"/>
          <w:sz w:val="22"/>
          <w:szCs w:val="22"/>
        </w:rPr>
        <w:br/>
      </w:r>
      <w:r>
        <w:rPr>
          <w:rFonts w:ascii="SimHei" w:hAnsi="SimHei" w:eastAsia="黑体"/>
          <w:color w:val="000080"/>
          <w:sz w:val="22"/>
          <w:szCs w:val="22"/>
        </w:rPr>
        <w:t>迟到、早退月累计</w:t>
      </w:r>
      <w:r>
        <w:rPr>
          <w:rFonts w:ascii="SimHei" w:hAnsi="SimHei" w:eastAsia="黑体"/>
          <w:color w:val="000080"/>
          <w:sz w:val="22"/>
          <w:szCs w:val="22"/>
        </w:rPr>
        <w:t>3</w:t>
      </w:r>
      <w:r>
        <w:rPr>
          <w:rFonts w:ascii="SimHei" w:hAnsi="SimHei" w:eastAsia="黑体"/>
          <w:color w:val="000080"/>
          <w:sz w:val="22"/>
          <w:szCs w:val="22"/>
        </w:rPr>
        <w:t>次；</w:t>
      </w:r>
      <w:r>
        <w:rPr>
          <w:rFonts w:ascii="SimHei" w:hAnsi="SimHei" w:eastAsia="黑体"/>
          <w:color w:val="000080"/>
          <w:sz w:val="22"/>
          <w:szCs w:val="22"/>
        </w:rPr>
        <w:br/>
      </w:r>
      <w:r>
        <w:rPr>
          <w:rFonts w:ascii="SimHei" w:hAnsi="SimHei" w:eastAsia="黑体"/>
          <w:color w:val="000080"/>
          <w:sz w:val="22"/>
          <w:szCs w:val="22"/>
        </w:rPr>
        <w:t>确属病假、事假，但违反请假制度；</w:t>
      </w:r>
      <w:r>
        <w:rPr>
          <w:rFonts w:ascii="SimHei" w:hAnsi="SimHei" w:eastAsia="黑体"/>
          <w:color w:val="000080"/>
          <w:sz w:val="22"/>
          <w:szCs w:val="22"/>
        </w:rPr>
        <w:br/>
      </w:r>
      <w:r>
        <w:rPr>
          <w:rFonts w:ascii="SimHei" w:hAnsi="SimHei" w:eastAsia="黑体"/>
          <w:color w:val="000080"/>
          <w:sz w:val="22"/>
          <w:szCs w:val="22"/>
        </w:rPr>
        <w:t>上班时间行为不检点，大声喧哗、追逐游戏等；</w:t>
      </w:r>
      <w:r>
        <w:rPr>
          <w:rFonts w:ascii="SimHei" w:hAnsi="SimHei" w:eastAsia="黑体"/>
          <w:color w:val="000080"/>
          <w:sz w:val="22"/>
          <w:szCs w:val="22"/>
        </w:rPr>
        <w:br/>
      </w:r>
      <w:r>
        <w:rPr>
          <w:rFonts w:ascii="SimHei" w:hAnsi="SimHei" w:eastAsia="黑体"/>
          <w:color w:val="000080"/>
          <w:sz w:val="22"/>
          <w:szCs w:val="22"/>
        </w:rPr>
        <w:t>未经批准，擅自更换班次、休息时间，尚未造成严重后果的；</w:t>
      </w:r>
      <w:r>
        <w:rPr>
          <w:rFonts w:ascii="SimHei" w:hAnsi="SimHei" w:eastAsia="黑体"/>
          <w:color w:val="000080"/>
          <w:sz w:val="22"/>
          <w:szCs w:val="22"/>
        </w:rPr>
        <w:br/>
      </w:r>
      <w:r>
        <w:rPr>
          <w:rFonts w:ascii="SimHei" w:hAnsi="SimHei" w:eastAsia="黑体"/>
          <w:color w:val="000080"/>
          <w:sz w:val="22"/>
          <w:szCs w:val="22"/>
        </w:rPr>
        <w:t>擅自使用公司财产（工具、设备、设施）；</w:t>
      </w:r>
      <w:r>
        <w:rPr>
          <w:rFonts w:ascii="SimHei" w:hAnsi="SimHei" w:eastAsia="黑体"/>
          <w:color w:val="000080"/>
          <w:sz w:val="22"/>
          <w:szCs w:val="22"/>
        </w:rPr>
        <w:br/>
      </w:r>
      <w:r>
        <w:rPr>
          <w:rFonts w:ascii="SimHei" w:hAnsi="SimHei" w:eastAsia="黑体"/>
          <w:color w:val="000080"/>
          <w:sz w:val="22"/>
          <w:szCs w:val="22"/>
        </w:rPr>
        <w:t>擅自改动或损毁公司信函、布告、通知等；</w:t>
      </w:r>
      <w:r>
        <w:rPr>
          <w:rFonts w:ascii="SimHei" w:hAnsi="SimHei" w:eastAsia="黑体"/>
          <w:color w:val="000080"/>
          <w:sz w:val="22"/>
          <w:szCs w:val="22"/>
        </w:rPr>
        <w:br/>
      </w:r>
      <w:r>
        <w:rPr>
          <w:rFonts w:ascii="SimHei" w:hAnsi="SimHei" w:eastAsia="黑体"/>
          <w:color w:val="000080"/>
          <w:sz w:val="22"/>
          <w:szCs w:val="22"/>
        </w:rPr>
        <w:t>随意搬移或损坏公司财物（工具、设备、设施）；</w:t>
      </w:r>
      <w:r>
        <w:rPr>
          <w:rFonts w:ascii="SimHei" w:hAnsi="SimHei" w:eastAsia="黑体"/>
          <w:color w:val="000080"/>
          <w:sz w:val="22"/>
          <w:szCs w:val="22"/>
        </w:rPr>
        <w:br/>
      </w:r>
      <w:r>
        <w:rPr>
          <w:rFonts w:ascii="SimHei" w:hAnsi="SimHei" w:eastAsia="黑体"/>
          <w:color w:val="000080"/>
          <w:sz w:val="22"/>
          <w:szCs w:val="22"/>
        </w:rPr>
        <w:t>上班时不执行上级命令或紧急情况下拖延指派工作；</w:t>
      </w:r>
      <w:r>
        <w:rPr>
          <w:rFonts w:ascii="SimHei" w:hAnsi="SimHei" w:eastAsia="黑体"/>
          <w:color w:val="000080"/>
          <w:sz w:val="22"/>
          <w:szCs w:val="22"/>
        </w:rPr>
        <w:br/>
      </w:r>
      <w:r>
        <w:rPr>
          <w:rFonts w:ascii="SimHei" w:hAnsi="SimHei" w:eastAsia="黑体"/>
          <w:color w:val="000080"/>
          <w:sz w:val="22"/>
          <w:szCs w:val="22"/>
        </w:rPr>
        <w:t>超出工作范围与客户接近；</w:t>
      </w:r>
      <w:r>
        <w:rPr>
          <w:rFonts w:ascii="SimHei" w:hAnsi="SimHei" w:eastAsia="黑体"/>
          <w:color w:val="000080"/>
          <w:sz w:val="22"/>
          <w:szCs w:val="22"/>
        </w:rPr>
        <w:br/>
      </w:r>
      <w:r>
        <w:rPr>
          <w:rFonts w:ascii="SimHei" w:hAnsi="SimHei" w:eastAsia="黑体"/>
          <w:color w:val="000080"/>
          <w:sz w:val="22"/>
          <w:szCs w:val="22"/>
        </w:rPr>
        <w:t>其他类似过时。</w:t>
      </w:r>
      <w:r>
        <w:rPr>
          <w:rFonts w:ascii="SimHei" w:hAnsi="SimHei" w:eastAsia="黑体"/>
          <w:color w:val="000080"/>
          <w:sz w:val="22"/>
          <w:szCs w:val="22"/>
        </w:rPr>
        <w:br/>
      </w:r>
      <w:r>
        <w:rPr>
          <w:rFonts w:ascii="SimHei" w:hAnsi="SimHei" w:eastAsia="黑体"/>
          <w:color w:val="000080"/>
          <w:sz w:val="22"/>
          <w:szCs w:val="22"/>
        </w:rPr>
        <w:t>（二） 处罚</w:t>
      </w:r>
      <w:r>
        <w:rPr>
          <w:rFonts w:ascii="SimHei" w:hAnsi="SimHei" w:eastAsia="黑体"/>
          <w:color w:val="000080"/>
          <w:sz w:val="22"/>
          <w:szCs w:val="22"/>
        </w:rPr>
        <w:br/>
        <w:t>1</w:t>
      </w:r>
      <w:r>
        <w:rPr>
          <w:rFonts w:ascii="SimHei" w:hAnsi="SimHei" w:eastAsia="黑体"/>
          <w:color w:val="000080"/>
          <w:sz w:val="22"/>
          <w:szCs w:val="22"/>
        </w:rPr>
        <w:t xml:space="preserve">、 </w:t>
      </w:r>
      <w:r>
        <w:rPr>
          <w:rFonts w:ascii="SimHei" w:hAnsi="SimHei" w:eastAsia="黑体"/>
          <w:color w:val="000080"/>
          <w:sz w:val="22"/>
          <w:szCs w:val="22"/>
        </w:rPr>
        <w:t>BB</w:t>
      </w:r>
      <w:r>
        <w:rPr>
          <w:rFonts w:ascii="SimHei" w:hAnsi="SimHei" w:eastAsia="黑体"/>
          <w:color w:val="000080"/>
          <w:sz w:val="22"/>
          <w:szCs w:val="22"/>
        </w:rPr>
        <w:t>级过失出现一次，予以书面警告，并取消当月奖金；出现两次，给予辞退、降级、撤职处分，并取消当月奖金；出现</w:t>
      </w:r>
      <w:r>
        <w:rPr>
          <w:rFonts w:ascii="SimHei" w:hAnsi="SimHei" w:eastAsia="黑体"/>
          <w:color w:val="000080"/>
          <w:sz w:val="22"/>
          <w:szCs w:val="22"/>
        </w:rPr>
        <w:t>3</w:t>
      </w:r>
      <w:r>
        <w:rPr>
          <w:rFonts w:ascii="SimHei" w:hAnsi="SimHei" w:eastAsia="黑体"/>
          <w:color w:val="000080"/>
          <w:sz w:val="22"/>
          <w:szCs w:val="22"/>
        </w:rPr>
        <w:t>次，立即辞退。</w:t>
      </w:r>
      <w:r>
        <w:rPr>
          <w:rFonts w:ascii="SimHei" w:hAnsi="SimHei" w:eastAsia="黑体"/>
          <w:color w:val="000080"/>
          <w:sz w:val="22"/>
          <w:szCs w:val="22"/>
        </w:rPr>
        <w:br/>
        <w:t>2</w:t>
      </w:r>
      <w:r>
        <w:rPr>
          <w:rFonts w:ascii="SimHei" w:hAnsi="SimHei" w:eastAsia="黑体"/>
          <w:color w:val="000080"/>
          <w:sz w:val="22"/>
          <w:szCs w:val="22"/>
        </w:rPr>
        <w:t>、 凡造成公司或他人财物损失的，应据情况由该员工负赔偿责任。</w:t>
      </w:r>
      <w:r>
        <w:rPr>
          <w:rFonts w:ascii="SimHei" w:hAnsi="SimHei" w:eastAsia="黑体"/>
          <w:color w:val="000080"/>
          <w:sz w:val="22"/>
          <w:szCs w:val="22"/>
        </w:rPr>
        <w:br/>
        <w:t>3</w:t>
      </w:r>
      <w:r>
        <w:rPr>
          <w:rFonts w:ascii="SimHei" w:hAnsi="SimHei" w:eastAsia="黑体"/>
          <w:color w:val="000080"/>
          <w:sz w:val="22"/>
          <w:szCs w:val="22"/>
        </w:rPr>
        <w:t>、 受降职、降级及撤职处分的员工，除工资相应调整外，还将视情况及态度扣除其奖金。</w:t>
      </w:r>
      <w:r>
        <w:rPr>
          <w:rFonts w:ascii="SimHei" w:hAnsi="SimHei" w:eastAsia="黑体"/>
          <w:color w:val="000080"/>
          <w:sz w:val="22"/>
          <w:szCs w:val="22"/>
        </w:rPr>
        <w:br/>
        <w:t>4</w:t>
      </w:r>
      <w:r>
        <w:rPr>
          <w:rFonts w:ascii="SimHei" w:hAnsi="SimHei" w:eastAsia="黑体"/>
          <w:color w:val="000080"/>
          <w:sz w:val="22"/>
          <w:szCs w:val="22"/>
        </w:rPr>
        <w:t>、 受降职、降级处分的员工，在以后至少</w:t>
      </w:r>
      <w:r>
        <w:rPr>
          <w:rFonts w:ascii="SimHei" w:hAnsi="SimHei" w:eastAsia="黑体"/>
          <w:color w:val="000080"/>
          <w:sz w:val="22"/>
          <w:szCs w:val="22"/>
        </w:rPr>
        <w:t>3</w:t>
      </w:r>
      <w:r>
        <w:rPr>
          <w:rFonts w:ascii="SimHei" w:hAnsi="SimHei" w:eastAsia="黑体"/>
          <w:color w:val="000080"/>
          <w:sz w:val="22"/>
          <w:szCs w:val="22"/>
        </w:rPr>
        <w:t>个月的工作中，有良好表现，可依情况，由部门经理提出，行政部核准并报总经理批准后撤销处分，恢复原职。</w:t>
      </w:r>
      <w:r>
        <w:rPr>
          <w:rFonts w:ascii="SimHei" w:hAnsi="SimHei" w:eastAsia="黑体"/>
          <w:color w:val="000080"/>
          <w:sz w:val="22"/>
          <w:szCs w:val="22"/>
        </w:rPr>
        <w:br/>
      </w:r>
      <w:r>
        <w:rPr>
          <w:rFonts w:ascii="SimHei" w:hAnsi="SimHei" w:eastAsia="黑体"/>
          <w:color w:val="000080"/>
          <w:sz w:val="22"/>
          <w:szCs w:val="22"/>
        </w:rPr>
        <w:t xml:space="preserve">第十一条 </w:t>
      </w:r>
      <w:r>
        <w:rPr>
          <w:rFonts w:ascii="SimHei" w:hAnsi="SimHei" w:eastAsia="黑体"/>
          <w:color w:val="000080"/>
          <w:sz w:val="22"/>
          <w:szCs w:val="22"/>
        </w:rPr>
        <w:t>BBB</w:t>
      </w:r>
      <w:r>
        <w:rPr>
          <w:rFonts w:ascii="SimHei" w:hAnsi="SimHei" w:eastAsia="黑体"/>
          <w:color w:val="000080"/>
          <w:sz w:val="22"/>
          <w:szCs w:val="22"/>
        </w:rPr>
        <w:t>（</w:t>
      </w:r>
      <w:r>
        <w:rPr>
          <w:rFonts w:ascii="SimHei" w:hAnsi="SimHei" w:eastAsia="黑体"/>
          <w:color w:val="000080"/>
          <w:sz w:val="22"/>
          <w:szCs w:val="22"/>
        </w:rPr>
        <w:t>3B</w:t>
      </w:r>
      <w:r>
        <w:rPr>
          <w:rFonts w:ascii="SimHei" w:hAnsi="SimHei" w:eastAsia="黑体"/>
          <w:color w:val="000080"/>
          <w:sz w:val="22"/>
          <w:szCs w:val="22"/>
        </w:rPr>
        <w:t>）级过失及处罚</w:t>
      </w:r>
      <w:r>
        <w:rPr>
          <w:rFonts w:ascii="SimHei" w:hAnsi="SimHei" w:eastAsia="黑体"/>
          <w:color w:val="000080"/>
          <w:sz w:val="22"/>
          <w:szCs w:val="22"/>
        </w:rPr>
        <w:br/>
        <w:t>3B</w:t>
      </w:r>
      <w:r>
        <w:rPr>
          <w:rFonts w:ascii="SimHei" w:hAnsi="SimHei" w:eastAsia="黑体"/>
          <w:color w:val="000080"/>
          <w:sz w:val="22"/>
          <w:szCs w:val="22"/>
        </w:rPr>
        <w:t>级过失为重大过失行为，应予辞退或开除处分。</w:t>
      </w:r>
      <w:r>
        <w:rPr>
          <w:rFonts w:ascii="SimHei" w:hAnsi="SimHei" w:eastAsia="黑体"/>
          <w:color w:val="000080"/>
          <w:sz w:val="22"/>
          <w:szCs w:val="22"/>
        </w:rPr>
        <w:br/>
      </w:r>
      <w:r>
        <w:rPr>
          <w:rFonts w:ascii="SimHei" w:hAnsi="SimHei" w:eastAsia="黑体"/>
          <w:color w:val="000080"/>
          <w:sz w:val="22"/>
          <w:szCs w:val="22"/>
        </w:rPr>
        <w:t>凡有以下情况之一者，即为</w:t>
      </w:r>
      <w:r>
        <w:rPr>
          <w:rFonts w:ascii="SimHei" w:hAnsi="SimHei" w:eastAsia="黑体"/>
          <w:color w:val="000080"/>
          <w:sz w:val="22"/>
          <w:szCs w:val="22"/>
        </w:rPr>
        <w:t>3B</w:t>
      </w:r>
      <w:r>
        <w:rPr>
          <w:rFonts w:ascii="SimHei" w:hAnsi="SimHei" w:eastAsia="黑体"/>
          <w:color w:val="000080"/>
          <w:sz w:val="22"/>
          <w:szCs w:val="22"/>
        </w:rPr>
        <w:t>级过失：</w:t>
      </w:r>
      <w:r>
        <w:rPr>
          <w:rFonts w:ascii="SimHei" w:hAnsi="SimHei" w:eastAsia="黑体"/>
          <w:color w:val="000080"/>
          <w:sz w:val="22"/>
          <w:szCs w:val="22"/>
        </w:rPr>
        <w:br/>
        <w:t>1</w:t>
      </w:r>
      <w:r>
        <w:rPr>
          <w:rFonts w:ascii="SimHei" w:hAnsi="SimHei" w:eastAsia="黑体"/>
          <w:color w:val="000080"/>
          <w:sz w:val="22"/>
          <w:szCs w:val="22"/>
        </w:rPr>
        <w:t>、 月旷工</w:t>
      </w:r>
      <w:r>
        <w:rPr>
          <w:rFonts w:ascii="SimHei" w:hAnsi="SimHei" w:eastAsia="黑体"/>
          <w:color w:val="000080"/>
          <w:sz w:val="22"/>
          <w:szCs w:val="22"/>
        </w:rPr>
        <w:t>2</w:t>
      </w:r>
      <w:r>
        <w:rPr>
          <w:rFonts w:ascii="SimHei" w:hAnsi="SimHei" w:eastAsia="黑体"/>
          <w:color w:val="000080"/>
          <w:sz w:val="22"/>
          <w:szCs w:val="22"/>
        </w:rPr>
        <w:t>天以上（含</w:t>
      </w:r>
      <w:r>
        <w:rPr>
          <w:rFonts w:ascii="SimHei" w:hAnsi="SimHei" w:eastAsia="黑体"/>
          <w:color w:val="000080"/>
          <w:sz w:val="22"/>
          <w:szCs w:val="22"/>
        </w:rPr>
        <w:t>2</w:t>
      </w:r>
      <w:r>
        <w:rPr>
          <w:rFonts w:ascii="SimHei" w:hAnsi="SimHei" w:eastAsia="黑体"/>
          <w:color w:val="000080"/>
          <w:sz w:val="22"/>
          <w:szCs w:val="22"/>
        </w:rPr>
        <w:t>天），年旷工</w:t>
      </w:r>
      <w:r>
        <w:rPr>
          <w:rFonts w:ascii="SimHei" w:hAnsi="SimHei" w:eastAsia="黑体"/>
          <w:color w:val="000080"/>
          <w:sz w:val="22"/>
          <w:szCs w:val="22"/>
        </w:rPr>
        <w:t>5</w:t>
      </w:r>
      <w:r>
        <w:rPr>
          <w:rFonts w:ascii="SimHei" w:hAnsi="SimHei" w:eastAsia="黑体"/>
          <w:color w:val="000080"/>
          <w:sz w:val="22"/>
          <w:szCs w:val="22"/>
        </w:rPr>
        <w:t>天以上（含</w:t>
      </w:r>
      <w:r>
        <w:rPr>
          <w:rFonts w:ascii="SimHei" w:hAnsi="SimHei" w:eastAsia="黑体"/>
          <w:color w:val="000080"/>
          <w:sz w:val="22"/>
          <w:szCs w:val="22"/>
        </w:rPr>
        <w:t>5</w:t>
      </w:r>
      <w:r>
        <w:rPr>
          <w:rFonts w:ascii="SimHei" w:hAnsi="SimHei" w:eastAsia="黑体"/>
          <w:color w:val="000080"/>
          <w:sz w:val="22"/>
          <w:szCs w:val="22"/>
        </w:rPr>
        <w:t>天）；</w:t>
      </w:r>
      <w:r>
        <w:rPr>
          <w:rFonts w:ascii="SimHei" w:hAnsi="SimHei" w:eastAsia="黑体"/>
          <w:color w:val="000080"/>
          <w:sz w:val="22"/>
          <w:szCs w:val="22"/>
        </w:rPr>
        <w:br/>
        <w:t>2</w:t>
      </w:r>
      <w:r>
        <w:rPr>
          <w:rFonts w:ascii="SimHei" w:hAnsi="SimHei" w:eastAsia="黑体"/>
          <w:color w:val="000080"/>
          <w:sz w:val="22"/>
          <w:szCs w:val="22"/>
        </w:rPr>
        <w:t>、 对客人不礼貌；</w:t>
      </w:r>
      <w:r>
        <w:rPr>
          <w:rFonts w:ascii="SimHei" w:hAnsi="SimHei" w:eastAsia="黑体"/>
          <w:color w:val="000080"/>
          <w:sz w:val="22"/>
          <w:szCs w:val="22"/>
        </w:rPr>
        <w:br/>
        <w:t>3</w:t>
      </w:r>
      <w:r>
        <w:rPr>
          <w:rFonts w:ascii="SimHei" w:hAnsi="SimHei" w:eastAsia="黑体"/>
          <w:color w:val="000080"/>
          <w:sz w:val="22"/>
          <w:szCs w:val="22"/>
        </w:rPr>
        <w:t>、 与客人过分亲昵，又不听规劝；</w:t>
      </w:r>
      <w:r>
        <w:rPr>
          <w:rFonts w:ascii="SimHei" w:hAnsi="SimHei" w:eastAsia="黑体"/>
          <w:color w:val="000080"/>
          <w:sz w:val="22"/>
          <w:szCs w:val="22"/>
        </w:rPr>
        <w:br/>
        <w:t>4</w:t>
      </w:r>
      <w:r>
        <w:rPr>
          <w:rFonts w:ascii="SimHei" w:hAnsi="SimHei" w:eastAsia="黑体"/>
          <w:color w:val="000080"/>
          <w:sz w:val="22"/>
          <w:szCs w:val="22"/>
        </w:rPr>
        <w:t>、 代别人或唆使他人代自己签到、签退；</w:t>
      </w:r>
      <w:r>
        <w:rPr>
          <w:rFonts w:ascii="SimHei" w:hAnsi="SimHei" w:eastAsia="黑体"/>
          <w:color w:val="000080"/>
          <w:sz w:val="22"/>
          <w:szCs w:val="22"/>
        </w:rPr>
        <w:br/>
        <w:t>5</w:t>
      </w:r>
      <w:r>
        <w:rPr>
          <w:rFonts w:ascii="SimHei" w:hAnsi="SimHei" w:eastAsia="黑体"/>
          <w:color w:val="000080"/>
          <w:sz w:val="22"/>
          <w:szCs w:val="22"/>
        </w:rPr>
        <w:t>、 工作不负责任，造成公司财产严重损失；发生重大事故，擅离职守；出现重大差错，擅自处理、隐瞒不报；</w:t>
      </w:r>
      <w:r>
        <w:rPr>
          <w:rFonts w:ascii="SimHei" w:hAnsi="SimHei" w:eastAsia="黑体"/>
          <w:color w:val="000080"/>
          <w:sz w:val="22"/>
          <w:szCs w:val="22"/>
        </w:rPr>
        <w:br/>
        <w:t>6</w:t>
      </w:r>
      <w:r>
        <w:rPr>
          <w:rFonts w:ascii="SimHei" w:hAnsi="SimHei" w:eastAsia="黑体"/>
          <w:color w:val="000080"/>
          <w:sz w:val="22"/>
          <w:szCs w:val="22"/>
        </w:rPr>
        <w:t>、 弄虚作假、营私舞弊、虚报冒领或利用职务及工作之便行贿受贿、谋取私利；</w:t>
      </w:r>
      <w:r>
        <w:rPr>
          <w:rFonts w:ascii="SimHei" w:hAnsi="SimHei" w:eastAsia="黑体"/>
          <w:color w:val="000080"/>
          <w:sz w:val="22"/>
          <w:szCs w:val="22"/>
        </w:rPr>
        <w:br/>
        <w:t>7</w:t>
      </w:r>
      <w:r>
        <w:rPr>
          <w:rFonts w:ascii="SimHei" w:hAnsi="SimHei" w:eastAsia="黑体"/>
          <w:color w:val="000080"/>
          <w:sz w:val="22"/>
          <w:szCs w:val="22"/>
        </w:rPr>
        <w:t>、 工作不服从分配，紧急情况下拒不执行上级指派的工作；</w:t>
      </w:r>
      <w:r>
        <w:rPr>
          <w:rFonts w:ascii="SimHei" w:hAnsi="SimHei" w:eastAsia="黑体"/>
          <w:color w:val="000080"/>
          <w:sz w:val="22"/>
          <w:szCs w:val="22"/>
        </w:rPr>
        <w:br/>
        <w:t>8</w:t>
      </w:r>
      <w:r>
        <w:rPr>
          <w:rFonts w:ascii="SimHei" w:hAnsi="SimHei" w:eastAsia="黑体"/>
          <w:color w:val="000080"/>
          <w:sz w:val="22"/>
          <w:szCs w:val="22"/>
        </w:rPr>
        <w:t>、 泄漏公司机密，使公司利益受到重大损失；</w:t>
      </w:r>
      <w:r>
        <w:rPr>
          <w:rFonts w:ascii="SimHei" w:hAnsi="SimHei" w:eastAsia="黑体"/>
          <w:color w:val="000080"/>
          <w:sz w:val="22"/>
          <w:szCs w:val="22"/>
        </w:rPr>
        <w:br/>
        <w:t>9</w:t>
      </w:r>
      <w:r>
        <w:rPr>
          <w:rFonts w:ascii="SimHei" w:hAnsi="SimHei" w:eastAsia="黑体"/>
          <w:color w:val="000080"/>
          <w:sz w:val="22"/>
          <w:szCs w:val="22"/>
        </w:rPr>
        <w:t>、 危害他人人身财产安全；</w:t>
      </w:r>
      <w:r>
        <w:rPr>
          <w:rFonts w:ascii="SimHei" w:hAnsi="SimHei" w:eastAsia="黑体"/>
          <w:color w:val="000080"/>
          <w:sz w:val="22"/>
          <w:szCs w:val="22"/>
        </w:rPr>
        <w:br/>
        <w:t>10</w:t>
      </w:r>
      <w:r>
        <w:rPr>
          <w:rFonts w:ascii="SimHei" w:hAnsi="SimHei" w:eastAsia="黑体"/>
          <w:color w:val="000080"/>
          <w:sz w:val="22"/>
          <w:szCs w:val="22"/>
        </w:rPr>
        <w:t>、 进行不道德交易及活动；</w:t>
      </w:r>
      <w:r>
        <w:rPr>
          <w:rFonts w:ascii="SimHei" w:hAnsi="SimHei" w:eastAsia="黑体"/>
          <w:color w:val="000080"/>
          <w:sz w:val="22"/>
          <w:szCs w:val="22"/>
        </w:rPr>
        <w:br/>
        <w:t>11</w:t>
      </w:r>
      <w:r>
        <w:rPr>
          <w:rFonts w:ascii="SimHei" w:hAnsi="SimHei" w:eastAsia="黑体"/>
          <w:color w:val="000080"/>
          <w:sz w:val="22"/>
          <w:szCs w:val="22"/>
        </w:rPr>
        <w:t>、 因违法犯法活动给公司带来不良影响或受公安、司法机关审查。</w:t>
      </w:r>
    </w:p>
    <w:p>
      <w:pPr>
        <w:pStyle w:val="Heading3"/>
        <w:numPr>
          <w:ilvl w:val="2"/>
          <w:numId w:val="5"/>
        </w:numPr>
        <w:tabs>
          <w:tab w:val="clear" w:pos="420"/>
          <w:tab w:val="left" w:pos="975" w:leader="none"/>
        </w:tabs>
        <w:snapToGrid w:val="false"/>
        <w:spacing w:lineRule="auto" w:line="360"/>
        <w:rPr>
          <w:rFonts w:ascii="黑体" w:hAnsi="黑体" w:eastAsia="黑体" w:cs="黑体"/>
          <w:color w:val="000080"/>
          <w:kern w:val="0"/>
          <w:sz w:val="24"/>
          <w:szCs w:val="18"/>
        </w:rPr>
      </w:pPr>
      <w:hyperlink r:id="rId163" w:tgtFrame="_blank">
        <w:bookmarkStart w:id="103" w:name="__RefHeading___Toc26002376"/>
        <w:r>
          <w:rPr>
            <w:rStyle w:val="InternetLink"/>
            <w:rFonts w:ascii="黑体" w:hAnsi="黑体" w:cs="黑体" w:eastAsia="黑体"/>
            <w:color w:val="000080"/>
            <w:kern w:val="0"/>
            <w:sz w:val="24"/>
          </w:rPr>
          <w:t>某公司处罚纪录</w:t>
        </w:r>
      </w:hyperlink>
      <w:bookmarkEnd w:id="103"/>
      <w:r>
        <w:rPr>
          <w:rFonts w:ascii="SimHei" w:hAnsi="SimHei" w:cs="黑体" w:eastAsia="黑体"/>
          <w:color w:val="000080"/>
          <w:kern w:val="0"/>
          <w:sz w:val="24"/>
          <w:szCs w:val="18"/>
        </w:rPr>
        <w:t xml:space="preserve"> </w:t>
      </w:r>
    </w:p>
    <w:p>
      <w:pPr>
        <w:pStyle w:val="Normal"/>
        <w:snapToGrid w:val="false"/>
        <w:spacing w:lineRule="auto" w:line="360"/>
        <w:rPr>
          <w:color w:val="000080"/>
          <w:sz w:val="22"/>
          <w:szCs w:val="22"/>
        </w:rPr>
      </w:pPr>
      <w:r>
        <w:rPr>
          <w:rFonts w:ascii="SimHei" w:hAnsi="SimHei" w:eastAsia="黑体"/>
          <w:color w:val="000080"/>
          <w:sz w:val="22"/>
          <w:szCs w:val="22"/>
        </w:rPr>
      </w:r>
    </w:p>
    <w:p>
      <w:pPr>
        <w:pStyle w:val="Normal"/>
        <w:snapToGrid w:val="false"/>
        <w:spacing w:lineRule="auto" w:line="360"/>
        <w:rPr>
          <w:color w:val="000080"/>
        </w:rPr>
      </w:pPr>
      <w:r>
        <w:rPr>
          <w:rFonts w:ascii="SimHei" w:hAnsi="SimHei" w:eastAsia="黑体"/>
          <w:color w:val="000080"/>
        </w:rPr>
      </w:r>
    </w:p>
    <w:p>
      <w:pPr>
        <w:pStyle w:val="Heading2"/>
        <w:snapToGrid w:val="false"/>
        <w:spacing w:lineRule="auto" w:line="360"/>
        <w:jc w:val="center"/>
        <w:rPr>
          <w:color w:val="000080"/>
          <w:sz w:val="28"/>
          <w:szCs w:val="18"/>
        </w:rPr>
      </w:pPr>
      <w:bookmarkStart w:id="104" w:name="__RefHeading___Toc26002377"/>
      <w:bookmarkEnd w:id="104"/>
      <w:r>
        <w:rPr>
          <w:rFonts w:ascii="SimHei" w:hAnsi="SimHei" w:eastAsia="黑体"/>
          <w:color w:val="000080"/>
          <w:sz w:val="28"/>
          <w:szCs w:val="18"/>
        </w:rPr>
        <w:t>第三节</w:t>
      </w:r>
      <w:r>
        <w:rPr>
          <w:rFonts w:eastAsia="黑体" w:ascii="SimHei" w:hAnsi="SimHei"/>
          <w:color w:val="000080"/>
          <w:sz w:val="28"/>
          <w:szCs w:val="18"/>
        </w:rPr>
        <w:t xml:space="preserve">  </w:t>
      </w:r>
      <w:r>
        <w:rPr>
          <w:rFonts w:ascii="SimHei" w:hAnsi="SimHei" w:eastAsia="黑体"/>
          <w:color w:val="000080"/>
          <w:sz w:val="28"/>
          <w:szCs w:val="18"/>
        </w:rPr>
        <w:t>津贴</w:t>
      </w:r>
    </w:p>
    <w:p>
      <w:pPr>
        <w:pStyle w:val="Heading3"/>
        <w:snapToGrid w:val="false"/>
        <w:spacing w:lineRule="auto" w:line="360"/>
        <w:rPr>
          <w:rFonts w:ascii="黑体" w:hAnsi="黑体" w:eastAsia="黑体" w:cs="黑体"/>
          <w:color w:val="000080"/>
          <w:kern w:val="0"/>
          <w:sz w:val="24"/>
        </w:rPr>
      </w:pPr>
      <w:bookmarkStart w:id="105" w:name="__RefHeading___Toc26002378"/>
      <w:r>
        <w:rPr>
          <w:rFonts w:eastAsia="黑体" w:cs="黑体" w:ascii="SimHei" w:hAnsi="SimHei"/>
          <w:color w:val="000080"/>
          <w:kern w:val="0"/>
          <w:sz w:val="24"/>
        </w:rPr>
        <w:t xml:space="preserve">2.3.1  </w:t>
      </w:r>
      <w:hyperlink r:id="rId165" w:tgtFrame="_blank">
        <w:r>
          <w:rPr>
            <w:rStyle w:val="InternetLink"/>
            <w:rFonts w:ascii="黑体" w:hAnsi="黑体" w:cs="黑体" w:eastAsia="黑体"/>
            <w:color w:val="000080"/>
            <w:kern w:val="0"/>
            <w:sz w:val="24"/>
          </w:rPr>
          <w:t>津贴制度</w:t>
        </w:r>
      </w:hyperlink>
      <w:bookmarkEnd w:id="105"/>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津贴是对特殊劳动条件下，企业雇员所付出的额外劳动消耗、生活费支付及对身体健康的损害所给予的物质补偿。津贴制度由津贴项目、津贴实施的条件、范围和津贴标准等组成。</w:t>
      </w:r>
      <w:r>
        <w:rPr>
          <w:rFonts w:ascii="SimHei" w:hAnsi="SimHei" w:eastAsia="黑体"/>
          <w:color w:val="000080"/>
          <w:sz w:val="22"/>
          <w:szCs w:val="22"/>
        </w:rPr>
        <w:br/>
      </w:r>
      <w:r>
        <w:rPr>
          <w:rFonts w:ascii="SimHei" w:hAnsi="SimHei" w:eastAsia="黑体"/>
          <w:color w:val="000080"/>
          <w:sz w:val="22"/>
          <w:szCs w:val="22"/>
        </w:rPr>
        <w:t>（一） 津贴项目</w:t>
      </w:r>
      <w:r>
        <w:rPr>
          <w:rFonts w:ascii="SimHei" w:hAnsi="SimHei" w:eastAsia="黑体"/>
          <w:color w:val="000080"/>
          <w:sz w:val="22"/>
          <w:szCs w:val="22"/>
        </w:rPr>
        <w:br/>
      </w:r>
      <w:r>
        <w:rPr>
          <w:rFonts w:ascii="SimHei" w:hAnsi="SimHei" w:eastAsia="黑体"/>
          <w:color w:val="000080"/>
          <w:sz w:val="22"/>
          <w:szCs w:val="22"/>
        </w:rPr>
        <w:t>津贴项目是指津贴发放的对象和类别，分为两大类：</w:t>
      </w:r>
      <w:r>
        <w:rPr>
          <w:rFonts w:ascii="SimHei" w:hAnsi="SimHei" w:eastAsia="黑体"/>
          <w:color w:val="000080"/>
          <w:sz w:val="22"/>
          <w:szCs w:val="22"/>
        </w:rPr>
        <w:br/>
        <w:t>1</w:t>
      </w:r>
      <w:r>
        <w:rPr>
          <w:rFonts w:ascii="SimHei" w:hAnsi="SimHei" w:eastAsia="黑体"/>
          <w:color w:val="000080"/>
          <w:sz w:val="22"/>
          <w:szCs w:val="22"/>
        </w:rPr>
        <w:t>、 劳动津贴。劳动津贴是对特殊劳动条件下工作雇员的额外劳动消耗的补偿，与劳动岗位、职务和工种等劳动条件直接相关。</w:t>
      </w:r>
      <w:r>
        <w:rPr>
          <w:rFonts w:ascii="SimHei" w:hAnsi="SimHei" w:eastAsia="黑体"/>
          <w:color w:val="000080"/>
          <w:sz w:val="22"/>
          <w:szCs w:val="22"/>
        </w:rPr>
        <w:br/>
      </w:r>
      <w:r>
        <w:rPr>
          <w:rFonts w:ascii="SimHei" w:hAnsi="SimHei" w:eastAsia="黑体"/>
          <w:color w:val="000080"/>
          <w:sz w:val="22"/>
          <w:szCs w:val="22"/>
        </w:rPr>
        <w:t>特殊劳动条件包括时间、空间和环境三个方面：非正常工作时间（如夜间加班），超常工作时间（如高温、潮湿和接触有害物质等）。津贴项目为：补偿雇员额外劳动消耗的津贴，如高空、高位、夜班津贴等；补偿身体健康伤害的津贴，如有毒有害岗位津贴，林区、高原、水下和井上作业津贴等。</w:t>
      </w:r>
      <w:r>
        <w:rPr>
          <w:rFonts w:ascii="SimHei" w:hAnsi="SimHei" w:eastAsia="黑体"/>
          <w:color w:val="000080"/>
          <w:sz w:val="22"/>
          <w:szCs w:val="22"/>
        </w:rPr>
        <w:br/>
        <w:t>2</w:t>
      </w:r>
      <w:r>
        <w:rPr>
          <w:rFonts w:ascii="SimHei" w:hAnsi="SimHei" w:eastAsia="黑体"/>
          <w:color w:val="000080"/>
          <w:sz w:val="22"/>
          <w:szCs w:val="22"/>
        </w:rPr>
        <w:t>、 生活津贴。生活津贴是为了保障雇员实际工资收入的稳定，补偿雇员由于特殊工作需要而造成的额外生活支出。包括补偿雇员在生产过程中的额外生活费指出，例如外勤工作津贴、铁路乘务津贴等；补偿雇员在边疆、高海拔作业而付出的超额生活开支，例如林区津贴、地区生活津贴、高寒山区津贴、海岛津贴，以及出国公务、劳务人员的国外津贴等。</w:t>
      </w:r>
      <w:r>
        <w:rPr>
          <w:rFonts w:ascii="SimHei" w:hAnsi="SimHei" w:eastAsia="黑体"/>
          <w:color w:val="000080"/>
          <w:sz w:val="22"/>
          <w:szCs w:val="22"/>
        </w:rPr>
        <w:br/>
      </w:r>
      <w:r>
        <w:rPr>
          <w:rFonts w:ascii="SimHei" w:hAnsi="SimHei" w:eastAsia="黑体"/>
          <w:color w:val="000080"/>
          <w:sz w:val="22"/>
          <w:szCs w:val="22"/>
        </w:rPr>
        <w:t>（二） 实施条件与发放原则</w:t>
      </w:r>
      <w:r>
        <w:rPr>
          <w:rFonts w:ascii="SimHei" w:hAnsi="SimHei" w:eastAsia="黑体"/>
          <w:color w:val="000080"/>
          <w:sz w:val="22"/>
          <w:szCs w:val="22"/>
        </w:rPr>
        <w:br/>
      </w:r>
      <w:r>
        <w:rPr>
          <w:rFonts w:ascii="SimHei" w:hAnsi="SimHei" w:eastAsia="黑体"/>
          <w:color w:val="000080"/>
          <w:sz w:val="22"/>
          <w:szCs w:val="22"/>
        </w:rPr>
        <w:t>津贴实施的条件是指某一生产岗位和工作单位是否具备发放津贴的条件，和种岗位、职务、工种的雇员符合津贴领取条件。首先，要规定明确、具体的发放津贴的资格条件；其次，对申请岗位、工种进行测试，符合规定者方可发放津贴。</w:t>
      </w:r>
      <w:r>
        <w:rPr>
          <w:rFonts w:ascii="SimHei" w:hAnsi="SimHei" w:eastAsia="黑体"/>
          <w:color w:val="000080"/>
          <w:sz w:val="22"/>
          <w:szCs w:val="22"/>
        </w:rPr>
        <w:br/>
      </w:r>
      <w:r>
        <w:rPr>
          <w:rFonts w:ascii="SimHei" w:hAnsi="SimHei" w:eastAsia="黑体"/>
          <w:color w:val="000080"/>
          <w:sz w:val="22"/>
          <w:szCs w:val="22"/>
        </w:rPr>
        <w:t>津贴和劳动者的实际劳动贡献、劳动能力等没有直接的联系，它的发放只考虑客观的工作环境和工作性质对劳动者额外劳动和生活消耗的补偿，为避免冲淡工资的作用，津贴项目一般设立的不多，在工资中占的比例也不高。换言之，对劳动者的劳动报酬，能支付工资的，不支付津贴；能采取直接支付形式的，不采取间接支付形式。</w:t>
      </w:r>
      <w:r>
        <w:rPr>
          <w:rFonts w:ascii="SimHei" w:hAnsi="SimHei" w:eastAsia="黑体"/>
          <w:color w:val="000080"/>
          <w:sz w:val="22"/>
          <w:szCs w:val="22"/>
        </w:rPr>
        <w:br/>
      </w:r>
      <w:r>
        <w:rPr>
          <w:rFonts w:ascii="SimHei" w:hAnsi="SimHei" w:eastAsia="黑体"/>
          <w:color w:val="000080"/>
          <w:sz w:val="22"/>
          <w:szCs w:val="22"/>
        </w:rPr>
        <w:t>（三） 津贴的标准与支付形式</w:t>
      </w:r>
      <w:r>
        <w:rPr>
          <w:rFonts w:ascii="SimHei" w:hAnsi="SimHei" w:eastAsia="黑体"/>
          <w:color w:val="000080"/>
          <w:sz w:val="22"/>
          <w:szCs w:val="22"/>
        </w:rPr>
        <w:br/>
        <w:t>1</w:t>
      </w:r>
      <w:r>
        <w:rPr>
          <w:rFonts w:ascii="SimHei" w:hAnsi="SimHei" w:eastAsia="黑体"/>
          <w:color w:val="000080"/>
          <w:sz w:val="22"/>
          <w:szCs w:val="22"/>
        </w:rPr>
        <w:t>、 津贴标准。津贴标准是指某项津贴在单位时间内应支付的金额。它的确定由两种方式，一是按照雇员基本工资的一定百分比计算；二是按照绝对数额计算。第一种方式比较少见，大多数是按绝对数额脊梁。津贴标准在确定时考虑的因素包括：</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工资标准。如果在制订工资标准时，已经考虑了对特殊劳动的补偿，就没有必要另设津贴补偿；如果不能全面反映一些岗位和工种的特殊劳动性质和劳动消耗，就需要单独设立补偿津贴。</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劳动特殊性。对劳动的特殊性及对雇员的影响，要进行科学测量，作为确定不同等级津贴标准的依据。</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健康损害程度。一些津贴的发放是为了补偿和预防特殊工作条件对劳动者身体健康造成的损害，津贴标准的确定与对雇员身体的损害程度直接相关。因此，需要通过一些相关部门的技术测定，例如，医疗单位、职业病防治部门等对职业病的发病率和治愈率、以及劳动保护投入等多种因素进行科学度量，从而确定通过津贴形式对雇员健康程度的补偿标准。</w:t>
      </w:r>
      <w:r>
        <w:rPr>
          <w:rFonts w:ascii="SimHei" w:hAnsi="SimHei" w:eastAsia="黑体"/>
          <w:color w:val="000080"/>
          <w:sz w:val="22"/>
          <w:szCs w:val="22"/>
        </w:rPr>
        <w:br/>
      </w:r>
      <w:r>
        <w:rPr>
          <w:rFonts w:ascii="SimHei" w:hAnsi="SimHei" w:eastAsia="黑体"/>
          <w:color w:val="000080"/>
          <w:sz w:val="22"/>
          <w:szCs w:val="22"/>
        </w:rPr>
        <w:t>对一些特殊的工作和工种，我国有国家、地方和行业规定的统一津贴标准。此外，企业有权根据生产经营状况和工作需要制订和调整本企业的津贴发放标准。</w:t>
      </w:r>
      <w:r>
        <w:rPr>
          <w:rFonts w:ascii="SimHei" w:hAnsi="SimHei" w:eastAsia="黑体"/>
          <w:color w:val="000080"/>
          <w:sz w:val="22"/>
          <w:szCs w:val="22"/>
        </w:rPr>
        <w:br/>
        <w:t>2</w:t>
      </w:r>
      <w:r>
        <w:rPr>
          <w:rFonts w:ascii="SimHei" w:hAnsi="SimHei" w:eastAsia="黑体"/>
          <w:color w:val="000080"/>
          <w:sz w:val="22"/>
          <w:szCs w:val="22"/>
        </w:rPr>
        <w:t>、支付形式。津贴有实物和货币两种具体的支付形式。在一般情况下，与额外劳动补偿有关的津贴支付货币，并构成辅助工资的一个组成部分；与身体健康补偿有关的津贴有的采取实物的形式，有的采取货币的形式，以货币的形式居多。支付周期通常以出勤日累计，按月随工资支付。</w:t>
      </w:r>
    </w:p>
    <w:p>
      <w:pPr>
        <w:pStyle w:val="Heading3"/>
        <w:snapToGrid w:val="false"/>
        <w:spacing w:lineRule="auto" w:line="360"/>
        <w:rPr>
          <w:rFonts w:ascii="黑体" w:hAnsi="黑体" w:eastAsia="黑体" w:cs="黑体"/>
          <w:color w:val="000080"/>
          <w:kern w:val="0"/>
          <w:sz w:val="24"/>
        </w:rPr>
      </w:pPr>
      <w:bookmarkStart w:id="106" w:name="__RefHeading___Toc26002379"/>
      <w:r>
        <w:rPr>
          <w:rFonts w:eastAsia="黑体" w:cs="黑体" w:ascii="SimHei" w:hAnsi="SimHei"/>
          <w:color w:val="000080"/>
          <w:kern w:val="0"/>
          <w:sz w:val="24"/>
        </w:rPr>
        <w:t xml:space="preserve">2.3.2  </w:t>
      </w:r>
      <w:hyperlink r:id="rId166" w:tgtFrame="_blank">
        <w:r>
          <w:rPr>
            <w:rStyle w:val="InternetLink"/>
            <w:rFonts w:ascii="黑体" w:hAnsi="黑体" w:cs="黑体" w:eastAsia="黑体"/>
            <w:color w:val="000080"/>
            <w:kern w:val="0"/>
            <w:sz w:val="24"/>
          </w:rPr>
          <w:t>分红制度</w:t>
        </w:r>
      </w:hyperlink>
      <w:bookmarkEnd w:id="106"/>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劳动分红制又称“利润分红”或“利润分享”制，是指企业每年年终时，首先按比例提取一部分企业总利润构成“分红基金”，然后根据雇员的业绩状况确定分配数额，最后以红利形式发放的劳动收入。传统的利润分享制度是年终企业给雇员分红，现代分享制度除了分红之外，还包括雇员有权购买企业的股票，拥有企业股权，甚至还有的雇主向雇员提供虚拟的股份，被称之为“幻影股份计划”，其目的是为了激励雇员创造最佳工作业绩。</w:t>
      </w:r>
      <w:r>
        <w:rPr>
          <w:rFonts w:ascii="SimHei" w:hAnsi="SimHei" w:eastAsia="黑体"/>
          <w:color w:val="000080"/>
          <w:sz w:val="22"/>
          <w:szCs w:val="22"/>
        </w:rPr>
        <w:br/>
      </w:r>
      <w:r>
        <w:rPr>
          <w:rFonts w:ascii="SimHei" w:hAnsi="SimHei" w:eastAsia="黑体"/>
          <w:color w:val="000080"/>
          <w:sz w:val="22"/>
          <w:szCs w:val="22"/>
        </w:rPr>
        <w:t>（一） 建立依据</w:t>
      </w:r>
      <w:r>
        <w:rPr>
          <w:rFonts w:ascii="SimHei" w:hAnsi="SimHei" w:eastAsia="黑体"/>
          <w:color w:val="000080"/>
          <w:sz w:val="22"/>
          <w:szCs w:val="22"/>
        </w:rPr>
        <w:br/>
      </w:r>
      <w:r>
        <w:rPr>
          <w:rFonts w:ascii="SimHei" w:hAnsi="SimHei" w:eastAsia="黑体"/>
          <w:color w:val="000080"/>
          <w:sz w:val="22"/>
          <w:szCs w:val="22"/>
        </w:rPr>
        <w:t>劳动分红制是对企业税后利润的一种内部再分配，是对工资和奖金的一种补充形式，其建立的理论和实践依据是：</w:t>
      </w:r>
      <w:r>
        <w:rPr>
          <w:rFonts w:ascii="SimHei" w:hAnsi="SimHei" w:eastAsia="黑体"/>
          <w:color w:val="000080"/>
          <w:sz w:val="22"/>
          <w:szCs w:val="22"/>
        </w:rPr>
        <w:br/>
        <w:t>1</w:t>
      </w:r>
      <w:r>
        <w:rPr>
          <w:rFonts w:ascii="SimHei" w:hAnsi="SimHei" w:eastAsia="黑体"/>
          <w:color w:val="000080"/>
          <w:sz w:val="22"/>
          <w:szCs w:val="22"/>
        </w:rPr>
        <w:t>、 在现代企业中，企业是对独立的商品生产者，雇员的收入不仅取决于个人的劳动成果，还取决于企业总的经济效益，即集体劳动的成果。</w:t>
      </w:r>
      <w:r>
        <w:rPr>
          <w:rFonts w:ascii="SimHei" w:hAnsi="SimHei" w:eastAsia="黑体"/>
          <w:color w:val="000080"/>
          <w:sz w:val="22"/>
          <w:szCs w:val="22"/>
        </w:rPr>
        <w:br/>
        <w:t>2</w:t>
      </w:r>
      <w:r>
        <w:rPr>
          <w:rFonts w:ascii="SimHei" w:hAnsi="SimHei" w:eastAsia="黑体"/>
          <w:color w:val="000080"/>
          <w:sz w:val="22"/>
          <w:szCs w:val="22"/>
        </w:rPr>
        <w:t>、 企业在一个年度中所取得的利润，是各种资本形式的回报，包括物质资本、技术资本和人力资本等多种资本，雇员作为人力资本的主要投资者，有权以分红的形式分享企业利润。</w:t>
      </w:r>
      <w:r>
        <w:rPr>
          <w:rFonts w:ascii="SimHei" w:hAnsi="SimHei" w:eastAsia="黑体"/>
          <w:color w:val="000080"/>
          <w:sz w:val="22"/>
          <w:szCs w:val="22"/>
        </w:rPr>
        <w:br/>
        <w:t>3</w:t>
      </w:r>
      <w:r>
        <w:rPr>
          <w:rFonts w:ascii="SimHei" w:hAnsi="SimHei" w:eastAsia="黑体"/>
          <w:color w:val="000080"/>
          <w:sz w:val="22"/>
          <w:szCs w:val="22"/>
        </w:rPr>
        <w:t>、 工资一般是按短期形式支付，例如，月工资、日工资等，难以反映全年的企业经营成果，分红制采取年终结算的形式，企业与雇员之间的再分配，有助于补充其他分配形式的不足，协调企业或雇主与雇员之间的分配关系。</w:t>
      </w:r>
      <w:r>
        <w:rPr>
          <w:rFonts w:ascii="SimHei" w:hAnsi="SimHei" w:eastAsia="黑体"/>
          <w:color w:val="000080"/>
          <w:sz w:val="22"/>
          <w:szCs w:val="22"/>
        </w:rPr>
        <w:br/>
      </w:r>
      <w:r>
        <w:rPr>
          <w:rFonts w:ascii="SimHei" w:hAnsi="SimHei" w:eastAsia="黑体"/>
          <w:color w:val="000080"/>
          <w:sz w:val="22"/>
          <w:szCs w:val="22"/>
        </w:rPr>
        <w:t>分红收入确定后，雇员的全部薪酬为：</w:t>
      </w:r>
      <w:r>
        <w:rPr>
          <w:rFonts w:ascii="SimHei" w:hAnsi="SimHei" w:eastAsia="黑体"/>
          <w:color w:val="000080"/>
          <w:sz w:val="22"/>
          <w:szCs w:val="22"/>
        </w:rPr>
        <w:br/>
      </w:r>
      <w:r>
        <w:rPr>
          <w:rFonts w:ascii="SimHei" w:hAnsi="SimHei" w:eastAsia="黑体"/>
          <w:color w:val="000080"/>
          <w:sz w:val="22"/>
          <w:szCs w:val="22"/>
        </w:rPr>
        <w:t>薪酬</w:t>
      </w:r>
      <w:r>
        <w:rPr>
          <w:rFonts w:ascii="SimHei" w:hAnsi="SimHei" w:eastAsia="黑体"/>
          <w:color w:val="000080"/>
          <w:sz w:val="22"/>
          <w:szCs w:val="22"/>
        </w:rPr>
        <w:t>=</w:t>
      </w:r>
      <w:r>
        <w:rPr>
          <w:rFonts w:ascii="SimHei" w:hAnsi="SimHei" w:eastAsia="黑体"/>
          <w:color w:val="000080"/>
          <w:sz w:val="22"/>
          <w:szCs w:val="22"/>
        </w:rPr>
        <w:t>日常工资</w:t>
      </w:r>
      <w:r>
        <w:rPr>
          <w:rFonts w:ascii="SimHei" w:hAnsi="SimHei" w:eastAsia="黑体"/>
          <w:color w:val="000080"/>
          <w:sz w:val="22"/>
          <w:szCs w:val="22"/>
        </w:rPr>
        <w:t>+</w:t>
      </w:r>
      <w:r>
        <w:rPr>
          <w:rFonts w:ascii="SimHei" w:hAnsi="SimHei" w:eastAsia="黑体"/>
          <w:color w:val="000080"/>
          <w:sz w:val="22"/>
          <w:szCs w:val="22"/>
        </w:rPr>
        <w:t>奖金</w:t>
      </w:r>
      <w:r>
        <w:rPr>
          <w:rFonts w:ascii="SimHei" w:hAnsi="SimHei" w:eastAsia="黑体"/>
          <w:color w:val="000080"/>
          <w:sz w:val="22"/>
          <w:szCs w:val="22"/>
        </w:rPr>
        <w:t>+</w:t>
      </w:r>
      <w:r>
        <w:rPr>
          <w:rFonts w:ascii="SimHei" w:hAnsi="SimHei" w:eastAsia="黑体"/>
          <w:color w:val="000080"/>
          <w:sz w:val="22"/>
          <w:szCs w:val="22"/>
        </w:rPr>
        <w:t>津贴</w:t>
      </w:r>
      <w:r>
        <w:rPr>
          <w:rFonts w:ascii="SimHei" w:hAnsi="SimHei" w:eastAsia="黑体"/>
          <w:color w:val="000080"/>
          <w:sz w:val="22"/>
          <w:szCs w:val="22"/>
        </w:rPr>
        <w:t>+</w:t>
      </w:r>
      <w:r>
        <w:rPr>
          <w:rFonts w:ascii="SimHei" w:hAnsi="SimHei" w:eastAsia="黑体"/>
          <w:color w:val="000080"/>
          <w:sz w:val="22"/>
          <w:szCs w:val="22"/>
        </w:rPr>
        <w:t>补贴</w:t>
      </w:r>
      <w:r>
        <w:rPr>
          <w:rFonts w:ascii="SimHei" w:hAnsi="SimHei" w:eastAsia="黑体"/>
          <w:color w:val="000080"/>
          <w:sz w:val="22"/>
          <w:szCs w:val="22"/>
        </w:rPr>
        <w:t>+</w:t>
      </w:r>
      <w:r>
        <w:rPr>
          <w:rFonts w:ascii="SimHei" w:hAnsi="SimHei" w:eastAsia="黑体"/>
          <w:color w:val="000080"/>
          <w:sz w:val="22"/>
          <w:szCs w:val="22"/>
        </w:rPr>
        <w:t>分红</w:t>
      </w:r>
      <w:r>
        <w:rPr>
          <w:rFonts w:ascii="SimHei" w:hAnsi="SimHei" w:eastAsia="黑体"/>
          <w:color w:val="000080"/>
          <w:sz w:val="22"/>
          <w:szCs w:val="22"/>
        </w:rPr>
        <w:t>+</w:t>
      </w:r>
      <w:r>
        <w:rPr>
          <w:rFonts w:ascii="SimHei" w:hAnsi="SimHei" w:eastAsia="黑体"/>
          <w:color w:val="000080"/>
          <w:sz w:val="22"/>
          <w:szCs w:val="22"/>
        </w:rPr>
        <w:t>酬金</w:t>
      </w:r>
      <w:r>
        <w:rPr>
          <w:rFonts w:ascii="SimHei" w:hAnsi="SimHei" w:eastAsia="黑体"/>
          <w:color w:val="000080"/>
          <w:sz w:val="22"/>
          <w:szCs w:val="22"/>
        </w:rPr>
        <w:br/>
      </w:r>
      <w:r>
        <w:rPr>
          <w:rFonts w:ascii="SimHei" w:hAnsi="SimHei" w:eastAsia="黑体"/>
          <w:color w:val="000080"/>
          <w:sz w:val="22"/>
          <w:szCs w:val="22"/>
        </w:rPr>
        <w:t>（二） 主要特点</w:t>
      </w:r>
      <w:r>
        <w:rPr>
          <w:rFonts w:ascii="SimHei" w:hAnsi="SimHei" w:eastAsia="黑体"/>
          <w:color w:val="000080"/>
          <w:sz w:val="22"/>
          <w:szCs w:val="22"/>
        </w:rPr>
        <w:br/>
        <w:t>1</w:t>
      </w:r>
      <w:r>
        <w:rPr>
          <w:rFonts w:ascii="SimHei" w:hAnsi="SimHei" w:eastAsia="黑体"/>
          <w:color w:val="000080"/>
          <w:sz w:val="22"/>
          <w:szCs w:val="22"/>
        </w:rPr>
        <w:t>、 劳动分红是对企业年终净利润的分配，属于企业内部再分配，一般不进入工资成本；而工资和奖金是预支的人工成本，属于生产费用，在企业初次分配中进行。</w:t>
      </w:r>
      <w:r>
        <w:rPr>
          <w:rFonts w:ascii="SimHei" w:hAnsi="SimHei" w:eastAsia="黑体"/>
          <w:color w:val="000080"/>
          <w:sz w:val="22"/>
          <w:szCs w:val="22"/>
        </w:rPr>
        <w:br/>
        <w:t>2</w:t>
      </w:r>
      <w:r>
        <w:rPr>
          <w:rFonts w:ascii="SimHei" w:hAnsi="SimHei" w:eastAsia="黑体"/>
          <w:color w:val="000080"/>
          <w:sz w:val="22"/>
          <w:szCs w:val="22"/>
        </w:rPr>
        <w:t>、 劳动分红是对企业剩余劳动成果的分配，分红的数量和规模受企业扩大再生产投资的影响，二者是彼此消长的关系。而工资和奖金是定额和超额劳动的报酬，受劳动力日常供求状况和劳动力价值的影响。</w:t>
      </w:r>
      <w:r>
        <w:rPr>
          <w:rFonts w:ascii="SimHei" w:hAnsi="SimHei" w:eastAsia="黑体"/>
          <w:color w:val="000080"/>
          <w:sz w:val="22"/>
          <w:szCs w:val="22"/>
        </w:rPr>
        <w:br/>
        <w:t>3</w:t>
      </w:r>
      <w:r>
        <w:rPr>
          <w:rFonts w:ascii="SimHei" w:hAnsi="SimHei" w:eastAsia="黑体"/>
          <w:color w:val="000080"/>
          <w:sz w:val="22"/>
          <w:szCs w:val="22"/>
        </w:rPr>
        <w:t>、 劳动分红一般不与雇员的劳动成果直接挂钩，而与个人工资收入基数有关，它对劳动者的激励作用不同于基本工资和奖金。</w:t>
      </w:r>
      <w:r>
        <w:rPr>
          <w:rFonts w:ascii="SimHei" w:hAnsi="SimHei" w:eastAsia="黑体"/>
          <w:color w:val="000080"/>
          <w:sz w:val="22"/>
          <w:szCs w:val="22"/>
        </w:rPr>
        <w:br/>
      </w:r>
      <w:r>
        <w:rPr>
          <w:rFonts w:ascii="SimHei" w:hAnsi="SimHei" w:eastAsia="黑体"/>
          <w:color w:val="000080"/>
          <w:sz w:val="22"/>
          <w:szCs w:val="22"/>
        </w:rPr>
        <w:t>（三） 分红比例与方式</w:t>
      </w:r>
      <w:r>
        <w:rPr>
          <w:rFonts w:ascii="SimHei" w:hAnsi="SimHei" w:eastAsia="黑体"/>
          <w:color w:val="000080"/>
          <w:sz w:val="22"/>
          <w:szCs w:val="22"/>
        </w:rPr>
        <w:br/>
        <w:t>1</w:t>
      </w:r>
      <w:r>
        <w:rPr>
          <w:rFonts w:ascii="SimHei" w:hAnsi="SimHei" w:eastAsia="黑体"/>
          <w:color w:val="000080"/>
          <w:sz w:val="22"/>
          <w:szCs w:val="22"/>
        </w:rPr>
        <w:t>、 分红总额比例。劳动分红总额及其比例一般由企业最高决策层做出，分为“首期比例”和“续期比例”。</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）“首期比例”是指企业初次建立分红制度的年度所确定的分红比例，用公式表示为：</w:t>
      </w:r>
      <w:r>
        <w:rPr>
          <w:rFonts w:ascii="SimHei" w:hAnsi="SimHei" w:eastAsia="黑体"/>
          <w:color w:val="000080"/>
          <w:sz w:val="22"/>
          <w:szCs w:val="22"/>
        </w:rPr>
        <w:br/>
        <w:t xml:space="preserve">     S=H*G/L</w:t>
        <w:br/>
      </w:r>
      <w:r>
        <w:rPr>
          <w:rFonts w:ascii="SimHei" w:hAnsi="SimHei" w:eastAsia="黑体"/>
          <w:color w:val="000080"/>
          <w:sz w:val="22"/>
          <w:szCs w:val="22"/>
        </w:rPr>
        <w:t>式中：</w:t>
      </w:r>
      <w:r>
        <w:rPr>
          <w:rFonts w:ascii="SimHei" w:hAnsi="SimHei" w:eastAsia="黑体"/>
          <w:color w:val="000080"/>
          <w:sz w:val="22"/>
          <w:szCs w:val="22"/>
        </w:rPr>
        <w:t>S</w:t>
      </w:r>
      <w:r>
        <w:rPr>
          <w:rFonts w:ascii="SimHei" w:hAnsi="SimHei" w:eastAsia="黑体"/>
          <w:color w:val="000080"/>
          <w:sz w:val="22"/>
          <w:szCs w:val="22"/>
        </w:rPr>
        <w:t>为首期劳动分红比例；</w:t>
      </w:r>
      <w:r>
        <w:rPr>
          <w:rFonts w:ascii="SimHei" w:hAnsi="SimHei" w:eastAsia="黑体"/>
          <w:color w:val="000080"/>
          <w:sz w:val="22"/>
          <w:szCs w:val="22"/>
        </w:rPr>
        <w:t>H</w:t>
      </w:r>
      <w:r>
        <w:rPr>
          <w:rFonts w:ascii="SimHei" w:hAnsi="SimHei" w:eastAsia="黑体"/>
          <w:color w:val="000080"/>
          <w:sz w:val="22"/>
          <w:szCs w:val="22"/>
        </w:rPr>
        <w:t>为劳动分红总额占工资总额的</w:t>
      </w:r>
      <w:r>
        <w:rPr>
          <w:rFonts w:ascii="SimHei" w:hAnsi="SimHei" w:eastAsia="黑体"/>
          <w:color w:val="000080"/>
          <w:sz w:val="22"/>
          <w:szCs w:val="22"/>
        </w:rPr>
        <w:t>%</w:t>
      </w:r>
      <w:r>
        <w:rPr>
          <w:rFonts w:ascii="SimHei" w:hAnsi="SimHei" w:eastAsia="黑体"/>
          <w:color w:val="000080"/>
          <w:sz w:val="22"/>
          <w:szCs w:val="22"/>
        </w:rPr>
        <w:t>；</w:t>
      </w:r>
      <w:r>
        <w:rPr>
          <w:rFonts w:ascii="SimHei" w:hAnsi="SimHei" w:eastAsia="黑体"/>
          <w:color w:val="000080"/>
          <w:sz w:val="22"/>
          <w:szCs w:val="22"/>
        </w:rPr>
        <w:t>G</w:t>
      </w:r>
      <w:r>
        <w:rPr>
          <w:rFonts w:ascii="SimHei" w:hAnsi="SimHei" w:eastAsia="黑体"/>
          <w:color w:val="000080"/>
          <w:sz w:val="22"/>
          <w:szCs w:val="22"/>
        </w:rPr>
        <w:t>为年度工资总额；</w:t>
      </w:r>
      <w:r>
        <w:rPr>
          <w:rFonts w:ascii="SimHei" w:hAnsi="SimHei" w:eastAsia="黑体"/>
          <w:color w:val="000080"/>
          <w:sz w:val="22"/>
          <w:szCs w:val="22"/>
        </w:rPr>
        <w:t>L</w:t>
      </w:r>
      <w:r>
        <w:rPr>
          <w:rFonts w:ascii="SimHei" w:hAnsi="SimHei" w:eastAsia="黑体"/>
          <w:color w:val="000080"/>
          <w:sz w:val="22"/>
          <w:szCs w:val="22"/>
        </w:rPr>
        <w:t>为年度可分配利润总额。</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续期比例”是指建立劳动分红制度以后的年份中，劳动分红比例可以按照不变、累进或浮动三种方式确定。不变是指首期比例确定之后，以后年度的劳动分红占利润总额的比例不变；累进是指劳动分红比例逐年按一定比例上调；浮动是指劳动分红比例不固定，随企业利润而变化。</w:t>
      </w:r>
      <w:r>
        <w:rPr>
          <w:rFonts w:ascii="SimHei" w:hAnsi="SimHei" w:eastAsia="黑体"/>
          <w:color w:val="000080"/>
          <w:sz w:val="22"/>
          <w:szCs w:val="22"/>
        </w:rPr>
        <w:br/>
      </w:r>
      <w:r>
        <w:rPr>
          <w:rFonts w:ascii="SimHei" w:hAnsi="SimHei" w:eastAsia="黑体"/>
          <w:color w:val="000080"/>
          <w:sz w:val="22"/>
          <w:szCs w:val="22"/>
        </w:rPr>
        <w:t>分红额度是按照一定的比例从企业利润中提成，比较常用的形式是浮动分红比例，计算方法是在企业获得的利润达到预先规定的“投资回报率”之后，剩余部分即为红利。</w:t>
      </w:r>
      <w:r>
        <w:rPr>
          <w:rFonts w:ascii="SimHei" w:hAnsi="SimHei" w:eastAsia="黑体"/>
          <w:color w:val="000080"/>
          <w:sz w:val="22"/>
          <w:szCs w:val="22"/>
        </w:rPr>
        <w:br/>
        <w:t>2</w:t>
      </w:r>
      <w:r>
        <w:rPr>
          <w:rFonts w:ascii="SimHei" w:hAnsi="SimHei" w:eastAsia="黑体"/>
          <w:color w:val="000080"/>
          <w:sz w:val="22"/>
          <w:szCs w:val="22"/>
        </w:rPr>
        <w:t>、 雇员分红比例。劳动分红总额确定之后，在雇员之间的分配方式为：</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按工资的固定百分比分配。该种方式以工资为基础，把分红作为一种补充劳动报酬。</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按工资的累进百分比分配。在该种方式中，工资层次越高，所或劳动红利百分比越高，累进分配方式主要起着拉大工资档次，刺激雇员多做贡献的作用。</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按“分红系数”分配。根据工作岗位的性质和特点，制定不同岗位的“劳动分红系数”，用年度红利总额除以系数总额，求出标准红利，在乘以个人所承担工作的红利分配稀疏。公式为：</w:t>
      </w:r>
      <w:r>
        <w:rPr>
          <w:rFonts w:ascii="SimHei" w:hAnsi="SimHei" w:eastAsia="黑体"/>
          <w:color w:val="000080"/>
          <w:sz w:val="22"/>
          <w:szCs w:val="22"/>
        </w:rPr>
        <w:br/>
        <w:t>A=[Y/(X1-n)]*Xn</w:t>
        <w:br/>
      </w:r>
      <w:r>
        <w:rPr>
          <w:rFonts w:ascii="SimHei" w:hAnsi="SimHei" w:eastAsia="黑体"/>
          <w:color w:val="000080"/>
          <w:sz w:val="22"/>
          <w:szCs w:val="22"/>
        </w:rPr>
        <w:t>式中：</w:t>
      </w:r>
      <w:r>
        <w:rPr>
          <w:rFonts w:ascii="SimHei" w:hAnsi="SimHei" w:eastAsia="黑体"/>
          <w:color w:val="000080"/>
          <w:sz w:val="22"/>
          <w:szCs w:val="22"/>
        </w:rPr>
        <w:t>Y</w:t>
      </w:r>
      <w:r>
        <w:rPr>
          <w:rFonts w:ascii="SimHei" w:hAnsi="SimHei" w:eastAsia="黑体"/>
          <w:color w:val="000080"/>
          <w:sz w:val="22"/>
          <w:szCs w:val="22"/>
        </w:rPr>
        <w:t>为年度分红总额；</w:t>
      </w:r>
      <w:r>
        <w:rPr>
          <w:rFonts w:ascii="SimHei" w:hAnsi="SimHei" w:eastAsia="黑体"/>
          <w:color w:val="000080"/>
          <w:sz w:val="22"/>
          <w:szCs w:val="22"/>
        </w:rPr>
        <w:t>X1-n</w:t>
      </w:r>
      <w:r>
        <w:rPr>
          <w:rFonts w:ascii="SimHei" w:hAnsi="SimHei" w:eastAsia="黑体"/>
          <w:color w:val="000080"/>
          <w:sz w:val="22"/>
          <w:szCs w:val="22"/>
        </w:rPr>
        <w:t>为系数总额；</w:t>
      </w:r>
      <w:r>
        <w:rPr>
          <w:rFonts w:ascii="SimHei" w:hAnsi="SimHei" w:eastAsia="黑体"/>
          <w:color w:val="000080"/>
          <w:sz w:val="22"/>
          <w:szCs w:val="22"/>
        </w:rPr>
        <w:t>Xn</w:t>
      </w:r>
      <w:r>
        <w:rPr>
          <w:rFonts w:ascii="SimHei" w:hAnsi="SimHei" w:eastAsia="黑体"/>
          <w:color w:val="000080"/>
          <w:sz w:val="22"/>
          <w:szCs w:val="22"/>
        </w:rPr>
        <w:t>为个人红利分配系数。</w:t>
      </w:r>
      <w:r>
        <w:rPr>
          <w:rFonts w:ascii="SimHei" w:hAnsi="SimHei" w:eastAsia="黑体"/>
          <w:color w:val="000080"/>
          <w:sz w:val="22"/>
          <w:szCs w:val="22"/>
        </w:rPr>
        <w:br/>
      </w:r>
      <w:r>
        <w:rPr>
          <w:rFonts w:ascii="SimHei" w:hAnsi="SimHei" w:eastAsia="黑体"/>
          <w:color w:val="000080"/>
          <w:sz w:val="22"/>
          <w:szCs w:val="22"/>
        </w:rPr>
        <w:t>这种方法是通过分红体现工作岗位和雇员个人对企业利润贡献的双重差异，与其它工资比例法相比，更具有合理性。</w:t>
      </w:r>
    </w:p>
    <w:p>
      <w:pPr>
        <w:pStyle w:val="Heading3"/>
        <w:snapToGrid w:val="false"/>
        <w:spacing w:lineRule="auto" w:line="360"/>
        <w:rPr>
          <w:rFonts w:ascii="黑体" w:hAnsi="黑体" w:eastAsia="黑体" w:cs="黑体"/>
          <w:color w:val="000080"/>
          <w:kern w:val="0"/>
          <w:sz w:val="24"/>
        </w:rPr>
      </w:pPr>
      <w:bookmarkStart w:id="107" w:name="__RefHeading___Toc26002380"/>
      <w:r>
        <w:rPr>
          <w:rFonts w:eastAsia="黑体" w:cs="黑体" w:ascii="SimHei" w:hAnsi="SimHei"/>
          <w:color w:val="000080"/>
          <w:kern w:val="0"/>
          <w:sz w:val="24"/>
        </w:rPr>
        <w:t xml:space="preserve">2.3.3  </w:t>
      </w:r>
      <w:hyperlink r:id="rId167" w:tgtFrame="_blank">
        <w:r>
          <w:rPr>
            <w:rStyle w:val="InternetLink"/>
            <w:rFonts w:ascii="黑体" w:hAnsi="黑体" w:cs="黑体" w:eastAsia="黑体"/>
            <w:color w:val="000080"/>
            <w:kern w:val="0"/>
            <w:sz w:val="24"/>
          </w:rPr>
          <w:t>房屋津贴给付办法</w:t>
        </w:r>
      </w:hyperlink>
      <w:bookmarkEnd w:id="107"/>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 xml:space="preserve">本公司员工的房屋津贴悉依本办法给付。 </w:t>
      </w:r>
      <w:r>
        <w:rPr>
          <w:rFonts w:eastAsia="黑体" w:cs="PMingLiU;PMingLiU-ExtB" w:ascii="SimHei" w:hAnsi="SimHei"/>
          <w:color w:val="000080"/>
          <w:sz w:val="22"/>
          <w:szCs w:val="22"/>
        </w:rPr>
        <w:br/>
        <w:br/>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 xml:space="preserve">凡外勤人员因工作关系，经公司调离现住址或本籍地以外县市需租屋以执行职务者，由该人员自行申请，经主任复核，各该部经理核准后始付房屋津贴。 </w:t>
      </w:r>
      <w:r>
        <w:rPr>
          <w:rFonts w:eastAsia="黑体" w:cs="PMingLiU;PMingLiU-ExtB" w:ascii="SimHei" w:hAnsi="SimHei"/>
          <w:color w:val="000080"/>
          <w:sz w:val="22"/>
          <w:szCs w:val="22"/>
        </w:rPr>
        <w:br/>
        <w:br/>
      </w:r>
      <w:r>
        <w:rPr>
          <w:rFonts w:ascii="SimHei" w:hAnsi="SimHei" w:eastAsia="黑体"/>
          <w:color w:val="000080"/>
          <w:sz w:val="22"/>
          <w:szCs w:val="22"/>
        </w:rPr>
        <w:t>(</w:t>
      </w:r>
      <w:r>
        <w:rPr>
          <w:rFonts w:ascii="SimHei" w:hAnsi="SimHei" w:eastAsia="黑体"/>
          <w:color w:val="000080"/>
          <w:sz w:val="22"/>
          <w:szCs w:val="22"/>
        </w:rPr>
        <w:t>三</w:t>
      </w:r>
      <w:r>
        <w:rPr>
          <w:rFonts w:ascii="SimHei" w:hAnsi="SimHei" w:eastAsia="黑体"/>
          <w:color w:val="000080"/>
          <w:sz w:val="22"/>
          <w:szCs w:val="22"/>
        </w:rPr>
        <w:t>)</w:t>
      </w:r>
      <w:r>
        <w:rPr>
          <w:rFonts w:ascii="SimHei" w:hAnsi="SimHei" w:eastAsia="黑体"/>
          <w:color w:val="000080"/>
          <w:sz w:val="22"/>
          <w:szCs w:val="22"/>
        </w:rPr>
        <w:t xml:space="preserve">但合于下列情况之一的，不得申请房屋津贴： </w:t>
      </w:r>
      <w:r>
        <w:rPr>
          <w:rFonts w:eastAsia="黑体" w:cs="PMingLiU;PMingLiU-ExtB" w:ascii="SimHei" w:hAnsi="SimHei"/>
          <w:color w:val="000080"/>
          <w:sz w:val="22"/>
          <w:szCs w:val="22"/>
        </w:rPr>
        <w:br/>
      </w:r>
      <w:r>
        <w:rPr>
          <w:rFonts w:ascii="SimHei" w:hAnsi="SimHei" w:eastAsia="黑体"/>
          <w:color w:val="000080"/>
          <w:sz w:val="22"/>
          <w:szCs w:val="22"/>
        </w:rPr>
        <w:t>1.</w:t>
      </w:r>
      <w:r>
        <w:rPr>
          <w:rFonts w:ascii="SimHei" w:hAnsi="SimHei" w:eastAsia="黑体"/>
          <w:color w:val="000080"/>
          <w:sz w:val="22"/>
          <w:szCs w:val="22"/>
        </w:rPr>
        <w:t xml:space="preserve">应征在招募地区服务的。 </w:t>
      </w:r>
      <w:r>
        <w:rPr>
          <w:rFonts w:eastAsia="黑体" w:cs="PMingLiU;PMingLiU-ExtB" w:ascii="SimHei" w:hAnsi="SimHei"/>
          <w:color w:val="000080"/>
          <w:sz w:val="22"/>
          <w:szCs w:val="22"/>
        </w:rPr>
        <w:br/>
      </w:r>
      <w:r>
        <w:rPr>
          <w:rFonts w:ascii="SimHei" w:hAnsi="SimHei" w:eastAsia="黑体"/>
          <w:color w:val="000080"/>
          <w:sz w:val="22"/>
          <w:szCs w:val="22"/>
        </w:rPr>
        <w:t>2.</w:t>
      </w:r>
      <w:r>
        <w:rPr>
          <w:rFonts w:ascii="SimHei" w:hAnsi="SimHei" w:eastAsia="黑体"/>
          <w:color w:val="000080"/>
          <w:sz w:val="22"/>
          <w:szCs w:val="22"/>
        </w:rPr>
        <w:t xml:space="preserve">在家庭所在地执行职务的。 </w:t>
      </w:r>
      <w:r>
        <w:rPr>
          <w:rFonts w:eastAsia="黑体" w:cs="PMingLiU;PMingLiU-ExtB" w:ascii="SimHei" w:hAnsi="SimHei"/>
          <w:color w:val="000080"/>
          <w:sz w:val="22"/>
          <w:szCs w:val="22"/>
        </w:rPr>
        <w:br/>
      </w:r>
      <w:r>
        <w:rPr>
          <w:rFonts w:ascii="SimHei" w:hAnsi="SimHei" w:eastAsia="黑体"/>
          <w:color w:val="000080"/>
          <w:sz w:val="22"/>
          <w:szCs w:val="22"/>
        </w:rPr>
        <w:t>3.</w:t>
      </w:r>
      <w:r>
        <w:rPr>
          <w:rFonts w:ascii="SimHei" w:hAnsi="SimHei" w:eastAsia="黑体"/>
          <w:color w:val="000080"/>
          <w:sz w:val="22"/>
          <w:szCs w:val="22"/>
        </w:rPr>
        <w:t xml:space="preserve">调离是出自志愿者。 </w:t>
      </w:r>
      <w:r>
        <w:rPr>
          <w:rFonts w:eastAsia="黑体" w:cs="PMingLiU;PMingLiU-ExtB" w:ascii="SimHei" w:hAnsi="SimHei"/>
          <w:color w:val="000080"/>
          <w:sz w:val="22"/>
          <w:szCs w:val="22"/>
        </w:rPr>
        <w:br/>
        <w:br/>
      </w:r>
      <w:r>
        <w:rPr>
          <w:rFonts w:ascii="SimHei" w:hAnsi="SimHei" w:eastAsia="黑体"/>
          <w:color w:val="000080"/>
          <w:sz w:val="22"/>
          <w:szCs w:val="22"/>
        </w:rPr>
        <w:t>(</w:t>
      </w:r>
      <w:r>
        <w:rPr>
          <w:rFonts w:ascii="SimHei" w:hAnsi="SimHei" w:eastAsia="黑体"/>
          <w:color w:val="000080"/>
          <w:sz w:val="22"/>
          <w:szCs w:val="22"/>
        </w:rPr>
        <w:t>四</w:t>
      </w:r>
      <w:r>
        <w:rPr>
          <w:rFonts w:ascii="SimHei" w:hAnsi="SimHei" w:eastAsia="黑体"/>
          <w:color w:val="000080"/>
          <w:sz w:val="22"/>
          <w:szCs w:val="22"/>
        </w:rPr>
        <w:t>)</w:t>
      </w:r>
      <w:r>
        <w:rPr>
          <w:rFonts w:ascii="SimHei" w:hAnsi="SimHei" w:eastAsia="黑体"/>
          <w:color w:val="000080"/>
          <w:sz w:val="22"/>
          <w:szCs w:val="22"/>
        </w:rPr>
        <w:t xml:space="preserve">每月津贴规定如下： </w:t>
      </w:r>
      <w:r>
        <w:rPr>
          <w:rFonts w:eastAsia="黑体" w:cs="PMingLiU;PMingLiU-ExtB" w:ascii="SimHei" w:hAnsi="SimHei"/>
          <w:color w:val="000080"/>
          <w:sz w:val="22"/>
          <w:szCs w:val="22"/>
        </w:rPr>
        <w:br/>
      </w:r>
      <w:r>
        <w:rPr>
          <w:rFonts w:ascii="SimHei" w:hAnsi="SimHei" w:eastAsia="黑体"/>
          <w:color w:val="000080"/>
          <w:sz w:val="22"/>
          <w:szCs w:val="22"/>
        </w:rPr>
        <w:t xml:space="preserve">　　单身已婚者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(a)</w:t>
      </w:r>
      <w:r>
        <w:rPr>
          <w:rFonts w:ascii="SimHei" w:hAnsi="SimHei" w:eastAsia="黑体"/>
          <w:color w:val="000080"/>
          <w:sz w:val="22"/>
          <w:szCs w:val="22"/>
        </w:rPr>
        <w:t xml:space="preserve">主任以上 </w:t>
      </w:r>
      <w:r>
        <w:rPr>
          <w:rFonts w:ascii="SimHei" w:hAnsi="SimHei" w:eastAsia="黑体"/>
          <w:color w:val="000080"/>
          <w:sz w:val="22"/>
          <w:szCs w:val="22"/>
        </w:rPr>
        <w:t>600</w:t>
      </w:r>
      <w:r>
        <w:rPr>
          <w:rFonts w:ascii="SimHei" w:hAnsi="SimHei" w:eastAsia="黑体"/>
          <w:color w:val="000080"/>
          <w:sz w:val="22"/>
          <w:szCs w:val="22"/>
        </w:rPr>
        <w:t xml:space="preserve">元 </w:t>
      </w:r>
      <w:r>
        <w:rPr>
          <w:rFonts w:ascii="SimHei" w:hAnsi="SimHei" w:eastAsia="黑体"/>
          <w:color w:val="000080"/>
          <w:sz w:val="22"/>
          <w:szCs w:val="22"/>
        </w:rPr>
        <w:t>1000</w:t>
      </w:r>
      <w:r>
        <w:rPr>
          <w:rFonts w:ascii="SimHei" w:hAnsi="SimHei" w:eastAsia="黑体"/>
          <w:color w:val="000080"/>
          <w:sz w:val="22"/>
          <w:szCs w:val="22"/>
        </w:rPr>
        <w:t xml:space="preserve">元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(b)</w:t>
      </w:r>
      <w:r>
        <w:rPr>
          <w:rFonts w:ascii="SimHei" w:hAnsi="SimHei" w:eastAsia="黑体"/>
          <w:color w:val="000080"/>
          <w:sz w:val="22"/>
          <w:szCs w:val="22"/>
        </w:rPr>
        <w:t xml:space="preserve">一般人员 </w:t>
      </w:r>
      <w:r>
        <w:rPr>
          <w:rFonts w:ascii="SimHei" w:hAnsi="SimHei" w:eastAsia="黑体"/>
          <w:color w:val="000080"/>
          <w:sz w:val="22"/>
          <w:szCs w:val="22"/>
        </w:rPr>
        <w:t>400</w:t>
      </w:r>
      <w:r>
        <w:rPr>
          <w:rFonts w:ascii="SimHei" w:hAnsi="SimHei" w:eastAsia="黑体"/>
          <w:color w:val="000080"/>
          <w:sz w:val="22"/>
          <w:szCs w:val="22"/>
        </w:rPr>
        <w:t xml:space="preserve">元 </w:t>
      </w:r>
      <w:r>
        <w:rPr>
          <w:rFonts w:ascii="SimHei" w:hAnsi="SimHei" w:eastAsia="黑体"/>
          <w:color w:val="000080"/>
          <w:sz w:val="22"/>
          <w:szCs w:val="22"/>
        </w:rPr>
        <w:t>600</w:t>
      </w:r>
      <w:r>
        <w:rPr>
          <w:rFonts w:ascii="SimHei" w:hAnsi="SimHei" w:eastAsia="黑体"/>
          <w:color w:val="000080"/>
          <w:sz w:val="22"/>
          <w:szCs w:val="22"/>
        </w:rPr>
        <w:t xml:space="preserve">元 </w:t>
      </w:r>
      <w:r>
        <w:rPr>
          <w:rFonts w:eastAsia="黑体" w:cs="PMingLiU;PMingLiU-ExtB" w:ascii="SimHei" w:hAnsi="SimHei"/>
          <w:color w:val="000080"/>
          <w:sz w:val="22"/>
          <w:szCs w:val="22"/>
        </w:rPr>
        <w:br/>
        <w:br/>
      </w:r>
      <w:r>
        <w:rPr>
          <w:rFonts w:ascii="SimHei" w:hAnsi="SimHei" w:eastAsia="黑体"/>
          <w:color w:val="000080"/>
          <w:sz w:val="22"/>
          <w:szCs w:val="22"/>
        </w:rPr>
        <w:t>(</w:t>
      </w:r>
      <w:r>
        <w:rPr>
          <w:rFonts w:ascii="SimHei" w:hAnsi="SimHei" w:eastAsia="黑体"/>
          <w:color w:val="000080"/>
          <w:sz w:val="22"/>
          <w:szCs w:val="22"/>
        </w:rPr>
        <w:t>五</w:t>
      </w:r>
      <w:r>
        <w:rPr>
          <w:rFonts w:ascii="SimHei" w:hAnsi="SimHei" w:eastAsia="黑体"/>
          <w:color w:val="000080"/>
          <w:sz w:val="22"/>
          <w:szCs w:val="22"/>
        </w:rPr>
        <w:t>)</w:t>
      </w:r>
      <w:r>
        <w:rPr>
          <w:rFonts w:ascii="SimHei" w:hAnsi="SimHei" w:eastAsia="黑体"/>
          <w:color w:val="000080"/>
          <w:sz w:val="22"/>
          <w:szCs w:val="22"/>
        </w:rPr>
        <w:t>津贴在每月</w:t>
      </w:r>
      <w:r>
        <w:rPr>
          <w:rFonts w:ascii="SimHei" w:hAnsi="SimHei" w:eastAsia="黑体"/>
          <w:color w:val="000080"/>
          <w:sz w:val="22"/>
          <w:szCs w:val="22"/>
        </w:rPr>
        <w:t>20</w:t>
      </w:r>
      <w:r>
        <w:rPr>
          <w:rFonts w:ascii="SimHei" w:hAnsi="SimHei" w:eastAsia="黑体"/>
          <w:color w:val="000080"/>
          <w:sz w:val="22"/>
          <w:szCs w:val="22"/>
        </w:rPr>
        <w:t xml:space="preserve">日与薪金一并发放。 </w:t>
      </w:r>
      <w:r>
        <w:rPr>
          <w:rFonts w:eastAsia="黑体" w:cs="PMingLiU;PMingLiU-ExtB" w:ascii="SimHei" w:hAnsi="SimHei"/>
          <w:color w:val="000080"/>
          <w:sz w:val="22"/>
          <w:szCs w:val="22"/>
        </w:rPr>
        <w:br/>
        <w:br/>
      </w:r>
      <w:r>
        <w:rPr>
          <w:rFonts w:ascii="SimHei" w:hAnsi="SimHei" w:eastAsia="黑体"/>
          <w:color w:val="000080"/>
          <w:sz w:val="22"/>
          <w:szCs w:val="22"/>
        </w:rPr>
        <w:t>(</w:t>
      </w:r>
      <w:r>
        <w:rPr>
          <w:rFonts w:ascii="SimHei" w:hAnsi="SimHei" w:eastAsia="黑体"/>
          <w:color w:val="000080"/>
          <w:sz w:val="22"/>
          <w:szCs w:val="22"/>
        </w:rPr>
        <w:t>六</w:t>
      </w:r>
      <w:r>
        <w:rPr>
          <w:rFonts w:ascii="SimHei" w:hAnsi="SimHei" w:eastAsia="黑体"/>
          <w:color w:val="000080"/>
          <w:sz w:val="22"/>
          <w:szCs w:val="22"/>
        </w:rPr>
        <w:t>)</w:t>
      </w:r>
      <w:r>
        <w:rPr>
          <w:rFonts w:ascii="SimHei" w:hAnsi="SimHei" w:eastAsia="黑体"/>
          <w:color w:val="000080"/>
          <w:sz w:val="22"/>
          <w:szCs w:val="22"/>
        </w:rPr>
        <w:t xml:space="preserve">外勤人员若因调动而必须取消房屋津贴者，应由该部通知人事室停止支付。 </w:t>
      </w:r>
      <w:r>
        <w:rPr>
          <w:rFonts w:eastAsia="黑体" w:cs="PMingLiU;PMingLiU-ExtB" w:ascii="SimHei" w:hAnsi="SimHei"/>
          <w:color w:val="000080"/>
          <w:sz w:val="22"/>
          <w:szCs w:val="22"/>
        </w:rPr>
        <w:br/>
        <w:br/>
      </w:r>
      <w:r>
        <w:rPr>
          <w:rFonts w:ascii="SimHei" w:hAnsi="SimHei" w:eastAsia="黑体"/>
          <w:color w:val="000080"/>
          <w:sz w:val="22"/>
          <w:szCs w:val="22"/>
        </w:rPr>
        <w:t>(</w:t>
      </w:r>
      <w:r>
        <w:rPr>
          <w:rFonts w:ascii="SimHei" w:hAnsi="SimHei" w:eastAsia="黑体"/>
          <w:color w:val="000080"/>
          <w:sz w:val="22"/>
          <w:szCs w:val="22"/>
        </w:rPr>
        <w:t>七</w:t>
      </w:r>
      <w:r>
        <w:rPr>
          <w:rFonts w:ascii="SimHei" w:hAnsi="SimHei" w:eastAsia="黑体"/>
          <w:color w:val="000080"/>
          <w:sz w:val="22"/>
          <w:szCs w:val="22"/>
        </w:rPr>
        <w:t>)</w:t>
      </w:r>
      <w:r>
        <w:rPr>
          <w:rFonts w:ascii="SimHei" w:hAnsi="SimHei" w:eastAsia="黑体"/>
          <w:color w:val="000080"/>
          <w:sz w:val="22"/>
          <w:szCs w:val="22"/>
        </w:rPr>
        <w:t>本办法经呈准总经理后施行，修改时亦同。</w:t>
      </w:r>
    </w:p>
    <w:p>
      <w:pPr>
        <w:pStyle w:val="Heading3"/>
        <w:snapToGrid w:val="false"/>
        <w:spacing w:lineRule="auto" w:line="360"/>
        <w:rPr>
          <w:rFonts w:ascii="黑体" w:hAnsi="黑体" w:eastAsia="黑体" w:cs="黑体"/>
          <w:color w:val="000080"/>
          <w:kern w:val="0"/>
          <w:sz w:val="24"/>
        </w:rPr>
      </w:pPr>
      <w:bookmarkStart w:id="108" w:name="__RefHeading___Toc26002381"/>
      <w:r>
        <w:rPr>
          <w:rFonts w:eastAsia="黑体" w:cs="黑体" w:ascii="SimHei" w:hAnsi="SimHei"/>
          <w:color w:val="000080"/>
          <w:kern w:val="0"/>
          <w:sz w:val="24"/>
        </w:rPr>
        <w:t xml:space="preserve">2.3.4  </w:t>
      </w:r>
      <w:hyperlink r:id="rId168" w:tgtFrame="_blank">
        <w:r>
          <w:rPr>
            <w:rStyle w:val="InternetLink"/>
            <w:rFonts w:ascii="黑体" w:hAnsi="黑体" w:cs="黑体" w:eastAsia="黑体"/>
            <w:color w:val="000080"/>
            <w:kern w:val="0"/>
            <w:sz w:val="24"/>
          </w:rPr>
          <w:t>营业、保养人员交通津贴支给办法</w:t>
        </w:r>
      </w:hyperlink>
      <w:bookmarkEnd w:id="108"/>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第一条 本公司营业、保养人员因执行经常业务，确需以机车为交通工具并自备机车经总经理核准者，由公司按其实际服务日每月发给</w:t>
      </w:r>
      <w:r>
        <w:rPr>
          <w:rFonts w:ascii="SimHei" w:hAnsi="SimHei" w:eastAsia="黑体"/>
          <w:color w:val="000080"/>
          <w:sz w:val="22"/>
          <w:szCs w:val="22"/>
        </w:rPr>
        <w:t>980</w:t>
      </w:r>
      <w:r>
        <w:rPr>
          <w:rFonts w:ascii="SimHei" w:hAnsi="SimHei" w:eastAsia="黑体"/>
          <w:color w:val="000080"/>
          <w:sz w:val="22"/>
          <w:szCs w:val="22"/>
        </w:rPr>
        <w:t>元交通津贴。但无能力自备机车者得申请公司补助购备机车。 由公司补助购备机车者每月发给交通津贴</w:t>
      </w:r>
      <w:r>
        <w:rPr>
          <w:rFonts w:ascii="SimHei" w:hAnsi="SimHei" w:eastAsia="黑体"/>
          <w:color w:val="000080"/>
          <w:sz w:val="22"/>
          <w:szCs w:val="22"/>
        </w:rPr>
        <w:t>500</w:t>
      </w:r>
      <w:r>
        <w:rPr>
          <w:rFonts w:ascii="SimHei" w:hAnsi="SimHei" w:eastAsia="黑体"/>
          <w:color w:val="000080"/>
          <w:sz w:val="22"/>
          <w:szCs w:val="22"/>
        </w:rPr>
        <w:t xml:space="preserve">元。 </w:t>
      </w:r>
      <w:r>
        <w:rPr>
          <w:rFonts w:eastAsia="黑体" w:cs="PMingLiU;PMingLiU-ExtB" w:ascii="SimHei" w:hAnsi="SimHei"/>
          <w:color w:val="000080"/>
          <w:sz w:val="22"/>
          <w:szCs w:val="22"/>
        </w:rPr>
        <w:br/>
        <w:br/>
      </w:r>
      <w:r>
        <w:rPr>
          <w:rFonts w:ascii="SimHei" w:hAnsi="SimHei" w:eastAsia="黑体"/>
          <w:color w:val="000080"/>
          <w:sz w:val="22"/>
          <w:szCs w:val="22"/>
        </w:rPr>
        <w:t xml:space="preserve">　　第二条 前条交通津贴于每月</w:t>
      </w:r>
      <w:r>
        <w:rPr>
          <w:rFonts w:ascii="SimHei" w:hAnsi="SimHei" w:eastAsia="黑体"/>
          <w:color w:val="000080"/>
          <w:sz w:val="22"/>
          <w:szCs w:val="22"/>
        </w:rPr>
        <w:t>5</w:t>
      </w:r>
      <w:r>
        <w:rPr>
          <w:rFonts w:ascii="SimHei" w:hAnsi="SimHei" w:eastAsia="黑体"/>
          <w:color w:val="000080"/>
          <w:sz w:val="22"/>
          <w:szCs w:val="22"/>
        </w:rPr>
        <w:t xml:space="preserve">日发薪同时发给之。 </w:t>
      </w:r>
      <w:r>
        <w:rPr>
          <w:rFonts w:eastAsia="黑体" w:cs="PMingLiU;PMingLiU-ExtB" w:ascii="SimHei" w:hAnsi="SimHei"/>
          <w:color w:val="000080"/>
          <w:sz w:val="22"/>
          <w:szCs w:val="22"/>
        </w:rPr>
        <w:br/>
        <w:br/>
      </w:r>
      <w:r>
        <w:rPr>
          <w:rFonts w:ascii="SimHei" w:hAnsi="SimHei" w:eastAsia="黑体"/>
          <w:color w:val="000080"/>
          <w:sz w:val="22"/>
          <w:szCs w:val="22"/>
        </w:rPr>
        <w:t xml:space="preserve">　　第三条 依本办法支领交通津贴人员行车所需燃料费、保养修理费均应自理，不得向公司请领汽油费。除奉派远途出差，其交通费得按员工出差旅费支给办法核实支给外，概不得请领交通费。 </w:t>
      </w:r>
      <w:r>
        <w:rPr>
          <w:rFonts w:eastAsia="黑体" w:cs="PMingLiU;PMingLiU-ExtB" w:ascii="SimHei" w:hAnsi="SimHei"/>
          <w:color w:val="000080"/>
          <w:sz w:val="22"/>
          <w:szCs w:val="22"/>
        </w:rPr>
        <w:br/>
        <w:br/>
      </w:r>
      <w:r>
        <w:rPr>
          <w:rFonts w:ascii="SimHei" w:hAnsi="SimHei" w:eastAsia="黑体"/>
          <w:color w:val="000080"/>
          <w:sz w:val="22"/>
          <w:szCs w:val="22"/>
        </w:rPr>
        <w:t xml:space="preserve">　　第四条 依本办法申请公司补助购备机车补助款以</w:t>
      </w:r>
      <w:r>
        <w:rPr>
          <w:rFonts w:ascii="SimHei" w:hAnsi="SimHei" w:eastAsia="黑体"/>
          <w:color w:val="000080"/>
          <w:sz w:val="22"/>
          <w:szCs w:val="22"/>
        </w:rPr>
        <w:t>16300</w:t>
      </w:r>
      <w:r>
        <w:rPr>
          <w:rFonts w:ascii="SimHei" w:hAnsi="SimHei" w:eastAsia="黑体"/>
          <w:color w:val="000080"/>
          <w:sz w:val="22"/>
          <w:szCs w:val="22"/>
        </w:rPr>
        <w:t>元为限。申请人得在气缸容量</w:t>
      </w:r>
      <w:r>
        <w:rPr>
          <w:rFonts w:ascii="SimHei" w:hAnsi="SimHei" w:eastAsia="黑体"/>
          <w:color w:val="000080"/>
          <w:sz w:val="22"/>
          <w:szCs w:val="22"/>
        </w:rPr>
        <w:t>100CC</w:t>
      </w:r>
      <w:r>
        <w:rPr>
          <w:rFonts w:ascii="SimHei" w:hAnsi="SimHei" w:eastAsia="黑体"/>
          <w:color w:val="000080"/>
          <w:sz w:val="22"/>
          <w:szCs w:val="22"/>
        </w:rPr>
        <w:t>至</w:t>
      </w:r>
      <w:r>
        <w:rPr>
          <w:rFonts w:ascii="SimHei" w:hAnsi="SimHei" w:eastAsia="黑体"/>
          <w:color w:val="000080"/>
          <w:sz w:val="22"/>
          <w:szCs w:val="22"/>
        </w:rPr>
        <w:t>150CC</w:t>
      </w:r>
      <w:r>
        <w:rPr>
          <w:rFonts w:ascii="SimHei" w:hAnsi="SimHei" w:eastAsia="黑体"/>
          <w:color w:val="000080"/>
          <w:sz w:val="22"/>
          <w:szCs w:val="22"/>
        </w:rPr>
        <w:t xml:space="preserve">范围内购买机车。 </w:t>
      </w:r>
      <w:r>
        <w:rPr>
          <w:rFonts w:eastAsia="黑体" w:cs="PMingLiU;PMingLiU-ExtB" w:ascii="SimHei" w:hAnsi="SimHei"/>
          <w:color w:val="000080"/>
          <w:sz w:val="22"/>
          <w:szCs w:val="22"/>
        </w:rPr>
        <w:br/>
        <w:br/>
      </w:r>
      <w:r>
        <w:rPr>
          <w:rFonts w:ascii="SimHei" w:hAnsi="SimHei" w:eastAsia="黑体"/>
          <w:color w:val="000080"/>
          <w:sz w:val="22"/>
          <w:szCs w:val="22"/>
        </w:rPr>
        <w:t xml:space="preserve">　　第五条 依本办法申请公司补助购备机车以公司名义请领牌照，牌照税及保险费由公司负担该车使用期限为三年，使用满三年该机车即归申请人所有。 </w:t>
      </w:r>
      <w:r>
        <w:rPr>
          <w:rFonts w:eastAsia="黑体" w:cs="PMingLiU;PMingLiU-ExtB" w:ascii="SimHei" w:hAnsi="SimHei"/>
          <w:color w:val="000080"/>
          <w:sz w:val="22"/>
          <w:szCs w:val="22"/>
        </w:rPr>
        <w:br/>
        <w:br/>
      </w:r>
      <w:r>
        <w:rPr>
          <w:rFonts w:ascii="SimHei" w:hAnsi="SimHei" w:eastAsia="黑体"/>
          <w:color w:val="000080"/>
          <w:sz w:val="22"/>
          <w:szCs w:val="22"/>
        </w:rPr>
        <w:t xml:space="preserve">　　第六条 依本办法公司补助购买机车人员因调职无需机车为交通工具或因故离职者，除停发交通津贴外，所补助购备机车应一次缴清折旧残值</w:t>
      </w:r>
      <w:r>
        <w:rPr>
          <w:rFonts w:ascii="SimHei" w:hAnsi="SimHei" w:eastAsia="黑体"/>
          <w:color w:val="000080"/>
          <w:sz w:val="22"/>
          <w:szCs w:val="22"/>
        </w:rPr>
        <w:t>(</w:t>
      </w:r>
      <w:r>
        <w:rPr>
          <w:rFonts w:ascii="SimHei" w:hAnsi="SimHei" w:eastAsia="黑体"/>
          <w:color w:val="000080"/>
          <w:sz w:val="22"/>
          <w:szCs w:val="22"/>
        </w:rPr>
        <w:t>折旧率为每月</w:t>
      </w:r>
      <w:r>
        <w:rPr>
          <w:rFonts w:ascii="SimHei" w:hAnsi="SimHei" w:eastAsia="黑体"/>
          <w:color w:val="000080"/>
          <w:sz w:val="22"/>
          <w:szCs w:val="22"/>
        </w:rPr>
        <w:t>480</w:t>
      </w:r>
      <w:r>
        <w:rPr>
          <w:rFonts w:ascii="SimHei" w:hAnsi="SimHei" w:eastAsia="黑体"/>
          <w:color w:val="000080"/>
          <w:sz w:val="22"/>
          <w:szCs w:val="22"/>
        </w:rPr>
        <w:t>元</w:t>
      </w:r>
      <w:r>
        <w:rPr>
          <w:rFonts w:ascii="SimHei" w:hAnsi="SimHei" w:eastAsia="黑体"/>
          <w:color w:val="000080"/>
          <w:sz w:val="22"/>
          <w:szCs w:val="22"/>
        </w:rPr>
        <w:t>)</w:t>
      </w:r>
      <w:r>
        <w:rPr>
          <w:rFonts w:ascii="SimHei" w:hAnsi="SimHei" w:eastAsia="黑体"/>
          <w:color w:val="000080"/>
          <w:sz w:val="22"/>
          <w:szCs w:val="22"/>
        </w:rPr>
        <w:t xml:space="preserve">，但调职人员可申请分月摊缴至缴清为止。 </w:t>
      </w:r>
      <w:r>
        <w:rPr>
          <w:rFonts w:eastAsia="黑体" w:cs="PMingLiU;PMingLiU-ExtB" w:ascii="SimHei" w:hAnsi="SimHei"/>
          <w:color w:val="000080"/>
          <w:sz w:val="22"/>
          <w:szCs w:val="22"/>
        </w:rPr>
        <w:br/>
        <w:br/>
      </w:r>
      <w:r>
        <w:rPr>
          <w:rFonts w:ascii="SimHei" w:hAnsi="SimHei" w:eastAsia="黑体"/>
          <w:color w:val="000080"/>
          <w:sz w:val="22"/>
          <w:szCs w:val="22"/>
        </w:rPr>
        <w:t xml:space="preserve">　　第七条 依本办法公司补助购备用机车在未满三年期限前若有遗失或损坏时应由申请人负赔偿或修复责任。 </w:t>
      </w:r>
      <w:r>
        <w:rPr>
          <w:rFonts w:eastAsia="黑体" w:cs="PMingLiU;PMingLiU-ExtB" w:ascii="SimHei" w:hAnsi="SimHei"/>
          <w:color w:val="000080"/>
          <w:sz w:val="22"/>
          <w:szCs w:val="22"/>
        </w:rPr>
        <w:br/>
        <w:br/>
      </w:r>
      <w:r>
        <w:rPr>
          <w:rFonts w:ascii="SimHei" w:hAnsi="SimHei" w:eastAsia="黑体"/>
          <w:color w:val="000080"/>
          <w:sz w:val="22"/>
          <w:szCs w:val="22"/>
        </w:rPr>
        <w:t xml:space="preserve">　　第八条 依本办法申请补助购备机车人员应觅妥同事一人以上为保证人或铺保，如申请人发生本办法第六条、第七条的现象而无法清偿时应负连带责任。 </w:t>
      </w:r>
      <w:r>
        <w:rPr>
          <w:rFonts w:eastAsia="黑体" w:cs="PMingLiU;PMingLiU-ExtB" w:ascii="SimHei" w:hAnsi="SimHei"/>
          <w:color w:val="000080"/>
          <w:sz w:val="22"/>
          <w:szCs w:val="22"/>
        </w:rPr>
        <w:br/>
        <w:br/>
      </w:r>
      <w:r>
        <w:rPr>
          <w:rFonts w:ascii="SimHei" w:hAnsi="SimHei" w:eastAsia="黑体"/>
          <w:color w:val="000080"/>
          <w:sz w:val="22"/>
          <w:szCs w:val="22"/>
        </w:rPr>
        <w:t xml:space="preserve">　　第九条 本办法呈奉总经理定实施。</w:t>
      </w:r>
    </w:p>
    <w:p>
      <w:pPr>
        <w:pStyle w:val="Normal"/>
        <w:snapToGrid w:val="false"/>
        <w:spacing w:lineRule="auto" w:line="360"/>
        <w:rPr>
          <w:color w:val="000080"/>
        </w:rPr>
      </w:pPr>
      <w:r>
        <w:rPr>
          <w:rFonts w:ascii="SimHei" w:hAnsi="SimHei" w:eastAsia="黑体"/>
          <w:color w:val="000080"/>
        </w:rPr>
      </w:r>
    </w:p>
    <w:p>
      <w:pPr>
        <w:pStyle w:val="Heading2"/>
        <w:snapToGrid w:val="false"/>
        <w:spacing w:lineRule="auto" w:line="360"/>
        <w:jc w:val="center"/>
        <w:rPr>
          <w:color w:val="000080"/>
          <w:sz w:val="28"/>
          <w:szCs w:val="18"/>
        </w:rPr>
      </w:pPr>
      <w:bookmarkStart w:id="109" w:name="__RefHeading___Toc26002382"/>
      <w:bookmarkEnd w:id="109"/>
      <w:r>
        <w:rPr>
          <w:rFonts w:ascii="SimHei" w:hAnsi="SimHei" w:eastAsia="黑体"/>
          <w:color w:val="000080"/>
          <w:sz w:val="28"/>
          <w:szCs w:val="18"/>
        </w:rPr>
        <w:t>第四节</w:t>
      </w:r>
      <w:r>
        <w:rPr>
          <w:rFonts w:eastAsia="黑体" w:ascii="SimHei" w:hAnsi="SimHei"/>
          <w:color w:val="000080"/>
          <w:sz w:val="28"/>
          <w:szCs w:val="18"/>
        </w:rPr>
        <w:t xml:space="preserve">  </w:t>
      </w:r>
      <w:r>
        <w:rPr>
          <w:rFonts w:ascii="SimHei" w:hAnsi="SimHei" w:eastAsia="黑体"/>
          <w:color w:val="000080"/>
          <w:sz w:val="28"/>
          <w:szCs w:val="18"/>
        </w:rPr>
        <w:t>薪酬调整</w:t>
      </w:r>
    </w:p>
    <w:p>
      <w:pPr>
        <w:pStyle w:val="Heading3"/>
        <w:snapToGrid w:val="false"/>
        <w:spacing w:lineRule="auto" w:line="360"/>
        <w:rPr>
          <w:rFonts w:ascii="黑体" w:hAnsi="黑体" w:eastAsia="黑体" w:cs="黑体"/>
          <w:color w:val="000080"/>
          <w:kern w:val="0"/>
          <w:sz w:val="24"/>
          <w:szCs w:val="18"/>
        </w:rPr>
      </w:pPr>
      <w:bookmarkStart w:id="110" w:name="__RefHeading___Toc26002383"/>
      <w:r>
        <w:rPr>
          <w:rFonts w:eastAsia="黑体" w:cs="黑体" w:ascii="SimHei" w:hAnsi="SimHei"/>
          <w:color w:val="000080"/>
          <w:kern w:val="0"/>
          <w:sz w:val="24"/>
        </w:rPr>
        <w:t xml:space="preserve">2.4.1  </w:t>
      </w:r>
      <w:hyperlink r:id="rId169" w:tgtFrame="_blank">
        <w:r>
          <w:rPr>
            <w:rStyle w:val="InternetLink"/>
            <w:rFonts w:eastAsia="黑体" w:cs="黑体" w:ascii="黑体" w:hAnsi="黑体"/>
            <w:color w:val="000080"/>
            <w:kern w:val="0"/>
            <w:sz w:val="24"/>
          </w:rPr>
          <w:t>PRP</w:t>
        </w:r>
        <w:r>
          <w:rPr>
            <w:rStyle w:val="InternetLink"/>
            <w:rFonts w:ascii="黑体" w:hAnsi="黑体" w:cs="黑体" w:eastAsia="黑体"/>
            <w:color w:val="000080"/>
            <w:kern w:val="0"/>
            <w:sz w:val="24"/>
          </w:rPr>
          <w:t>方案</w:t>
        </w:r>
      </w:hyperlink>
      <w:bookmarkEnd w:id="110"/>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cs="宋体" w:ascii="SimHei" w:hAnsi="SimHei" w:eastAsia="黑体"/>
          <w:color w:val="000080"/>
          <w:kern w:val="0"/>
          <w:sz w:val="22"/>
          <w:szCs w:val="22"/>
        </w:rPr>
        <w:t>PRP</w:t>
      </w:r>
      <w:r>
        <w:rPr>
          <w:rFonts w:ascii="SimHei" w:hAnsi="SimHei" w:cs="宋体" w:eastAsia="黑体"/>
          <w:color w:val="000080"/>
          <w:kern w:val="0"/>
          <w:sz w:val="22"/>
          <w:szCs w:val="22"/>
        </w:rPr>
        <w:t>方案（</w:t>
      </w:r>
      <w:r>
        <w:rPr>
          <w:rFonts w:cs="宋体" w:ascii="SimHei" w:hAnsi="SimHei" w:eastAsia="黑体"/>
          <w:color w:val="000080"/>
          <w:kern w:val="0"/>
          <w:sz w:val="22"/>
          <w:szCs w:val="22"/>
        </w:rPr>
        <w:t>Performance -related Pay</w:t>
      </w:r>
      <w:r>
        <w:rPr>
          <w:rFonts w:ascii="SimHei" w:hAnsi="SimHei" w:cs="宋体" w:eastAsia="黑体"/>
          <w:color w:val="000080"/>
          <w:kern w:val="0"/>
          <w:sz w:val="22"/>
          <w:szCs w:val="22"/>
        </w:rPr>
        <w:t>）是近年来西方比较流行的一种雇员工资管理计划，被称为“与业绩相关的收入”，或简称“业绩报酬”、“业绩工资收入”（</w:t>
      </w:r>
      <w:r>
        <w:rPr>
          <w:rFonts w:cs="宋体" w:ascii="SimHei" w:hAnsi="SimHei" w:eastAsia="黑体"/>
          <w:color w:val="000080"/>
          <w:kern w:val="0"/>
          <w:sz w:val="22"/>
          <w:szCs w:val="22"/>
        </w:rPr>
        <w:t>pay-for-performance</w:t>
      </w:r>
      <w:r>
        <w:rPr>
          <w:rFonts w:ascii="SimHei" w:hAnsi="SimHei" w:cs="宋体" w:eastAsia="黑体"/>
          <w:color w:val="000080"/>
          <w:kern w:val="0"/>
          <w:sz w:val="22"/>
          <w:szCs w:val="22"/>
        </w:rPr>
        <w:t>）等。</w:t>
      </w:r>
      <w:r>
        <w:rPr>
          <w:rFonts w:cs="宋体" w:ascii="SimHei" w:hAnsi="SimHei" w:eastAsia="黑体"/>
          <w:color w:val="000080"/>
          <w:kern w:val="0"/>
          <w:sz w:val="22"/>
          <w:szCs w:val="22"/>
        </w:rPr>
        <w:t>PRP</w:t>
      </w:r>
      <w:r>
        <w:rPr>
          <w:rFonts w:ascii="SimHei" w:hAnsi="SimHei" w:cs="宋体" w:eastAsia="黑体"/>
          <w:color w:val="000080"/>
          <w:kern w:val="0"/>
          <w:sz w:val="22"/>
          <w:szCs w:val="22"/>
        </w:rPr>
        <w:t>方案是企业激励计划（</w:t>
      </w:r>
      <w:r>
        <w:rPr>
          <w:rFonts w:cs="宋体" w:ascii="SimHei" w:hAnsi="SimHei" w:eastAsia="黑体"/>
          <w:color w:val="000080"/>
          <w:kern w:val="0"/>
          <w:sz w:val="22"/>
          <w:szCs w:val="22"/>
        </w:rPr>
        <w:t>Incentive Plans</w:t>
      </w:r>
      <w:r>
        <w:rPr>
          <w:rFonts w:ascii="SimHei" w:hAnsi="SimHei" w:cs="宋体" w:eastAsia="黑体"/>
          <w:color w:val="000080"/>
          <w:kern w:val="0"/>
          <w:sz w:val="22"/>
          <w:szCs w:val="22"/>
        </w:rPr>
        <w:t>）的一个组成部分。</w:t>
      </w:r>
      <w:r>
        <w:rPr>
          <w:rFonts w:cs="宋体" w:ascii="SimHei" w:hAnsi="SimHei" w:eastAsia="黑体"/>
          <w:color w:val="000080"/>
          <w:kern w:val="0"/>
          <w:sz w:val="22"/>
          <w:szCs w:val="22"/>
        </w:rPr>
        <w:br/>
      </w:r>
      <w:r>
        <w:rPr>
          <w:rFonts w:ascii="SimHei" w:hAnsi="SimHei" w:cs="宋体" w:eastAsia="黑体"/>
          <w:color w:val="000080"/>
          <w:kern w:val="0"/>
          <w:sz w:val="22"/>
          <w:szCs w:val="22"/>
        </w:rPr>
        <w:t>（一） 建立背景</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素有“企业管理之父”之称的泰勒，在</w:t>
      </w:r>
      <w:r>
        <w:rPr>
          <w:rFonts w:cs="宋体" w:ascii="SimHei" w:hAnsi="SimHei" w:eastAsia="黑体"/>
          <w:color w:val="000080"/>
          <w:kern w:val="0"/>
          <w:sz w:val="22"/>
          <w:szCs w:val="22"/>
        </w:rPr>
        <w:t>1947</w:t>
      </w:r>
      <w:r>
        <w:rPr>
          <w:rFonts w:ascii="SimHei" w:hAnsi="SimHei" w:cs="宋体" w:eastAsia="黑体"/>
          <w:color w:val="000080"/>
          <w:kern w:val="0"/>
          <w:sz w:val="22"/>
          <w:szCs w:val="22"/>
        </w:rPr>
        <w:t>年时已经提出金钱是一种对雇员的主要刺激因素。人作为一个追求个人利益最大化的“经济人”，会为收入最大化而竞争和挑战。从组织的角度看，为使产出最大化也需要建立一种报酬体系，使雇员的经济收入随个人产出的不同而有所差异。因此，他建议建立一种质量促进组织和一种文化氛围，利用收入机制激励雇员为企业多做贡献。这些思想是早期业绩报酬管理的理论基础。</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而后，企业人力资源管理进入科学化、系统化、目标化的发展阶段，特别是受人本主义思想的影响，强调雇员对企业的贡献，雇员与雇主的协同合作，对雇员的行为管理和内在激励成为企业人力资源管理的主线。</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因此，今天的业绩收入方案设计与泰勒所设想的又前进了一步，对雇员的报酬计划已不仅仅是基于降低生产成本，支付劳动报酬，而是把他们也作为企业的合伙人，依据他们为企业做出的贡献大小和业绩状况而支付他们的报酬。</w:t>
      </w:r>
      <w:r>
        <w:rPr>
          <w:rFonts w:cs="宋体" w:ascii="SimHei" w:hAnsi="SimHei" w:eastAsia="黑体"/>
          <w:color w:val="000080"/>
          <w:kern w:val="0"/>
          <w:sz w:val="22"/>
          <w:szCs w:val="22"/>
        </w:rPr>
        <w:br/>
        <w:t>(</w:t>
      </w:r>
      <w:r>
        <w:rPr>
          <w:rFonts w:ascii="SimHei" w:hAnsi="SimHei" w:cs="宋体" w:eastAsia="黑体"/>
          <w:color w:val="000080"/>
          <w:kern w:val="0"/>
          <w:sz w:val="22"/>
          <w:szCs w:val="22"/>
        </w:rPr>
        <w:t>二</w:t>
      </w:r>
      <w:r>
        <w:rPr>
          <w:rFonts w:cs="宋体" w:ascii="SimHei" w:hAnsi="SimHei" w:eastAsia="黑体"/>
          <w:color w:val="000080"/>
          <w:kern w:val="0"/>
          <w:sz w:val="22"/>
          <w:szCs w:val="22"/>
        </w:rPr>
        <w:t>)PRP</w:t>
      </w:r>
      <w:r>
        <w:rPr>
          <w:rFonts w:ascii="SimHei" w:hAnsi="SimHei" w:cs="宋体" w:eastAsia="黑体"/>
          <w:color w:val="000080"/>
          <w:kern w:val="0"/>
          <w:sz w:val="22"/>
          <w:szCs w:val="22"/>
        </w:rPr>
        <w:t>的类型</w:t>
      </w:r>
      <w:r>
        <w:rPr>
          <w:rFonts w:cs="宋体" w:ascii="SimHei" w:hAnsi="SimHei" w:eastAsia="黑体"/>
          <w:color w:val="000080"/>
          <w:kern w:val="0"/>
          <w:sz w:val="22"/>
          <w:szCs w:val="22"/>
        </w:rPr>
        <w:br/>
        <w:t>“</w:t>
      </w:r>
      <w:r>
        <w:rPr>
          <w:rFonts w:ascii="SimHei" w:hAnsi="SimHei" w:cs="宋体" w:eastAsia="黑体"/>
          <w:color w:val="000080"/>
          <w:kern w:val="0"/>
          <w:sz w:val="22"/>
          <w:szCs w:val="22"/>
        </w:rPr>
        <w:t>与业绩相关收入”是企业开展的一项管理计划，或者说是一种薪酬激励项目，在实际实施中，有以下几种类型；</w:t>
      </w:r>
      <w:r>
        <w:rPr>
          <w:rFonts w:cs="宋体" w:ascii="SimHei" w:hAnsi="SimHei" w:eastAsia="黑体"/>
          <w:color w:val="000080"/>
          <w:kern w:val="0"/>
          <w:sz w:val="22"/>
          <w:szCs w:val="22"/>
        </w:rPr>
        <w:br/>
        <w:t>1</w:t>
      </w:r>
      <w:r>
        <w:rPr>
          <w:rFonts w:ascii="SimHei" w:hAnsi="SimHei" w:cs="宋体" w:eastAsia="黑体"/>
          <w:color w:val="000080"/>
          <w:kern w:val="0"/>
          <w:sz w:val="22"/>
          <w:szCs w:val="22"/>
        </w:rPr>
        <w:t>、 个体激励型（</w:t>
      </w:r>
      <w:r>
        <w:rPr>
          <w:rFonts w:cs="宋体" w:ascii="SimHei" w:hAnsi="SimHei" w:eastAsia="黑体"/>
          <w:color w:val="000080"/>
          <w:kern w:val="0"/>
          <w:sz w:val="22"/>
          <w:szCs w:val="22"/>
        </w:rPr>
        <w:t>Spot bonuses</w:t>
      </w:r>
      <w:r>
        <w:rPr>
          <w:rFonts w:ascii="SimHei" w:hAnsi="SimHei" w:cs="宋体" w:eastAsia="黑体"/>
          <w:color w:val="000080"/>
          <w:kern w:val="0"/>
          <w:sz w:val="22"/>
          <w:szCs w:val="22"/>
        </w:rPr>
        <w:t>）。基于个人对企业的特殊贡献发放的类似红利、额外奖金等形式。</w:t>
      </w:r>
      <w:r>
        <w:rPr>
          <w:rFonts w:cs="宋体" w:ascii="SimHei" w:hAnsi="SimHei" w:eastAsia="黑体"/>
          <w:color w:val="000080"/>
          <w:kern w:val="0"/>
          <w:sz w:val="22"/>
          <w:szCs w:val="22"/>
        </w:rPr>
        <w:br/>
        <w:t>2</w:t>
      </w:r>
      <w:r>
        <w:rPr>
          <w:rFonts w:ascii="SimHei" w:hAnsi="SimHei" w:cs="宋体" w:eastAsia="黑体"/>
          <w:color w:val="000080"/>
          <w:kern w:val="0"/>
          <w:sz w:val="22"/>
          <w:szCs w:val="22"/>
        </w:rPr>
        <w:t>、 班组激励型。基于小组对企业的特殊贡献发放奖金和其他奖励形式。</w:t>
      </w:r>
      <w:r>
        <w:rPr>
          <w:rFonts w:cs="宋体" w:ascii="SimHei" w:hAnsi="SimHei" w:eastAsia="黑体"/>
          <w:color w:val="000080"/>
          <w:kern w:val="0"/>
          <w:sz w:val="22"/>
          <w:szCs w:val="22"/>
        </w:rPr>
        <w:br/>
        <w:t>3</w:t>
      </w:r>
      <w:r>
        <w:rPr>
          <w:rFonts w:ascii="SimHei" w:hAnsi="SimHei" w:cs="宋体" w:eastAsia="黑体"/>
          <w:color w:val="000080"/>
          <w:kern w:val="0"/>
          <w:sz w:val="22"/>
          <w:szCs w:val="22"/>
        </w:rPr>
        <w:t>、 收益分享型。基于企业整体效益而向雇员提供的额外收入。</w:t>
      </w:r>
      <w:r>
        <w:rPr>
          <w:rFonts w:cs="宋体" w:ascii="SimHei" w:hAnsi="SimHei" w:eastAsia="黑体"/>
          <w:color w:val="000080"/>
          <w:kern w:val="0"/>
          <w:sz w:val="22"/>
          <w:szCs w:val="22"/>
        </w:rPr>
        <w:br/>
        <w:t>4</w:t>
      </w:r>
      <w:r>
        <w:rPr>
          <w:rFonts w:ascii="SimHei" w:hAnsi="SimHei" w:cs="宋体" w:eastAsia="黑体"/>
          <w:color w:val="000080"/>
          <w:kern w:val="0"/>
          <w:sz w:val="22"/>
          <w:szCs w:val="22"/>
        </w:rPr>
        <w:t>、 特殊分享型。基于员工对企业的特殊贡献，例如，对企业经营提出的合理化建议等，而进行的嘉奖。</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此外，还有一次性不定期的机动奖收入（</w:t>
      </w:r>
      <w:r>
        <w:rPr>
          <w:rFonts w:cs="宋体" w:ascii="SimHei" w:hAnsi="SimHei" w:eastAsia="黑体"/>
          <w:color w:val="000080"/>
          <w:kern w:val="0"/>
          <w:sz w:val="22"/>
          <w:szCs w:val="22"/>
        </w:rPr>
        <w:t>Variable Pay</w:t>
      </w:r>
      <w:r>
        <w:rPr>
          <w:rFonts w:ascii="SimHei" w:hAnsi="SimHei" w:cs="宋体" w:eastAsia="黑体"/>
          <w:color w:val="000080"/>
          <w:kern w:val="0"/>
          <w:sz w:val="22"/>
          <w:szCs w:val="22"/>
        </w:rPr>
        <w:t>）等。这些奖励类型，与企业奖金形式没有太大区别，但是如果把它们作为一项管理计划和项目实施，就有了与一般奖金所不同的内涵。</w:t>
      </w:r>
      <w:r>
        <w:rPr>
          <w:rFonts w:cs="宋体" w:ascii="SimHei" w:hAnsi="SimHei" w:eastAsia="黑体"/>
          <w:color w:val="000080"/>
          <w:kern w:val="0"/>
          <w:sz w:val="22"/>
          <w:szCs w:val="22"/>
        </w:rPr>
        <w:br/>
      </w:r>
      <w:r>
        <w:rPr>
          <w:rFonts w:ascii="SimHei" w:hAnsi="SimHei" w:cs="宋体" w:eastAsia="黑体"/>
          <w:color w:val="000080"/>
          <w:kern w:val="0"/>
          <w:sz w:val="22"/>
          <w:szCs w:val="22"/>
        </w:rPr>
        <w:t xml:space="preserve">（三） </w:t>
      </w:r>
      <w:r>
        <w:rPr>
          <w:rFonts w:cs="宋体" w:ascii="SimHei" w:hAnsi="SimHei" w:eastAsia="黑体"/>
          <w:color w:val="000080"/>
          <w:kern w:val="0"/>
          <w:sz w:val="22"/>
          <w:szCs w:val="22"/>
        </w:rPr>
        <w:t>PRP</w:t>
      </w:r>
      <w:r>
        <w:rPr>
          <w:rFonts w:ascii="SimHei" w:hAnsi="SimHei" w:cs="宋体" w:eastAsia="黑体"/>
          <w:color w:val="000080"/>
          <w:kern w:val="0"/>
          <w:sz w:val="22"/>
          <w:szCs w:val="22"/>
        </w:rPr>
        <w:t>的实施模式</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以上的各种类型在企业不同雇员中，有不同的实施方案。</w:t>
      </w:r>
      <w:r>
        <w:rPr>
          <w:rFonts w:cs="宋体" w:ascii="SimHei" w:hAnsi="SimHei" w:eastAsia="黑体"/>
          <w:color w:val="000080"/>
          <w:kern w:val="0"/>
          <w:sz w:val="22"/>
          <w:szCs w:val="22"/>
        </w:rPr>
        <w:br/>
        <w:t>1</w:t>
      </w:r>
      <w:r>
        <w:rPr>
          <w:rFonts w:ascii="SimHei" w:hAnsi="SimHei" w:cs="宋体" w:eastAsia="黑体"/>
          <w:color w:val="000080"/>
          <w:kern w:val="0"/>
          <w:sz w:val="22"/>
          <w:szCs w:val="22"/>
        </w:rPr>
        <w:t>、 对一般雇员的激励计划。</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对主要从事操作性工作的工人的激励计划包括：从事计件工作工人的激励方式是，在工作评估的基础上，将工作分为两部分，一部分为基本定额和满足基本收入部分；另一部分为超额和奖励收入部分。两部分的工资率不同，前者低于后者。</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对主要从事计时工作的工人的激励计划包括：从事计时工作的工人，主要激励措施是付给工人基本小时工资，然后随工作时间超额的比例支付超额收入。具体方法时，通过工作评价计量出每标准小时的产品数量，将超出部分折算成相应的时间，累计支付超出的时间收入。</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班组激励计划。对一些集体完成的工作，需要制定集体激励计划。计划的特点是要以集体的形式进行工作评估，但是以每个成员为基础设计激励计划。该计划实施的难度是：一些工作很难辨别出个人在其中的贡献，所以很难确定准确的个人奖励标准。处理中有不同的原则，例如，日本企业中很强调集体意识，树立“不以个体为嘉奖对象”的原则，但有的企业尽可能的做到有差别的奖励。</w:t>
      </w:r>
      <w:r>
        <w:rPr>
          <w:rFonts w:cs="宋体" w:ascii="SimHei" w:hAnsi="SimHei" w:eastAsia="黑体"/>
          <w:color w:val="000080"/>
          <w:kern w:val="0"/>
          <w:sz w:val="22"/>
          <w:szCs w:val="22"/>
        </w:rPr>
        <w:br/>
        <w:t>2</w:t>
      </w:r>
      <w:r>
        <w:rPr>
          <w:rFonts w:ascii="SimHei" w:hAnsi="SimHei" w:cs="宋体" w:eastAsia="黑体"/>
          <w:color w:val="000080"/>
          <w:kern w:val="0"/>
          <w:sz w:val="22"/>
          <w:szCs w:val="22"/>
        </w:rPr>
        <w:t>、 经营者激励计划。由于企业管理者，特别是总经理对企业的特殊作用，所以企业对它们都设计特殊的激励措施。据美国一项调查显示，</w:t>
      </w:r>
      <w:r>
        <w:rPr>
          <w:rFonts w:cs="宋体" w:ascii="SimHei" w:hAnsi="SimHei" w:eastAsia="黑体"/>
          <w:color w:val="000080"/>
          <w:kern w:val="0"/>
          <w:sz w:val="22"/>
          <w:szCs w:val="22"/>
        </w:rPr>
        <w:t>90%</w:t>
      </w:r>
      <w:r>
        <w:rPr>
          <w:rFonts w:ascii="SimHei" w:hAnsi="SimHei" w:cs="宋体" w:eastAsia="黑体"/>
          <w:color w:val="000080"/>
          <w:kern w:val="0"/>
          <w:sz w:val="22"/>
          <w:szCs w:val="22"/>
        </w:rPr>
        <w:t>的大公司实行管理人员和总经理奖励制度。另一项调查显示，</w:t>
      </w:r>
      <w:r>
        <w:rPr>
          <w:rFonts w:cs="宋体" w:ascii="SimHei" w:hAnsi="SimHei" w:eastAsia="黑体"/>
          <w:color w:val="000080"/>
          <w:kern w:val="0"/>
          <w:sz w:val="22"/>
          <w:szCs w:val="22"/>
        </w:rPr>
        <w:t>70%</w:t>
      </w:r>
      <w:r>
        <w:rPr>
          <w:rFonts w:ascii="SimHei" w:hAnsi="SimHei" w:cs="宋体" w:eastAsia="黑体"/>
          <w:color w:val="000080"/>
          <w:kern w:val="0"/>
          <w:sz w:val="22"/>
          <w:szCs w:val="22"/>
        </w:rPr>
        <w:t>的小企业也有类似的计划。其中有</w:t>
      </w:r>
      <w:r>
        <w:rPr>
          <w:rFonts w:cs="宋体" w:ascii="SimHei" w:hAnsi="SimHei" w:eastAsia="黑体"/>
          <w:color w:val="000080"/>
          <w:kern w:val="0"/>
          <w:sz w:val="22"/>
          <w:szCs w:val="22"/>
        </w:rPr>
        <w:t>50%</w:t>
      </w:r>
      <w:r>
        <w:rPr>
          <w:rFonts w:ascii="SimHei" w:hAnsi="SimHei" w:cs="宋体" w:eastAsia="黑体"/>
          <w:color w:val="000080"/>
          <w:kern w:val="0"/>
          <w:sz w:val="22"/>
          <w:szCs w:val="22"/>
        </w:rPr>
        <w:t>的美国公司对经营者实行长期奖励（赠股权）。经营者激励计划包括：</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短期激励计划</w:t>
      </w:r>
      <w:r>
        <w:rPr>
          <w:rFonts w:cs="宋体" w:ascii="SimHei" w:hAnsi="SimHei" w:eastAsia="黑体"/>
          <w:color w:val="000080"/>
          <w:kern w:val="0"/>
          <w:sz w:val="22"/>
          <w:szCs w:val="22"/>
        </w:rPr>
        <w:t>--</w:t>
      </w:r>
      <w:r>
        <w:rPr>
          <w:rFonts w:ascii="SimHei" w:hAnsi="SimHei" w:cs="宋体" w:eastAsia="黑体"/>
          <w:color w:val="000080"/>
          <w:kern w:val="0"/>
          <w:sz w:val="22"/>
          <w:szCs w:val="22"/>
        </w:rPr>
        <w:t>年度奖金（</w:t>
      </w:r>
      <w:r>
        <w:rPr>
          <w:rFonts w:cs="宋体" w:ascii="SimHei" w:hAnsi="SimHei" w:eastAsia="黑体"/>
          <w:color w:val="000080"/>
          <w:kern w:val="0"/>
          <w:sz w:val="22"/>
          <w:szCs w:val="22"/>
        </w:rPr>
        <w:t>annual bonus</w:t>
      </w:r>
      <w:r>
        <w:rPr>
          <w:rFonts w:ascii="SimHei" w:hAnsi="SimHei" w:cs="宋体" w:eastAsia="黑体"/>
          <w:color w:val="000080"/>
          <w:kern w:val="0"/>
          <w:sz w:val="22"/>
          <w:szCs w:val="22"/>
        </w:rPr>
        <w:t>）。年度奖金主要是为了刺激现有资产的有限利用，奖励条件主要是企业的总体效益指标。年度奖金占各层次管理人员收入额比例不等，第一层次的经理人员最高，大约占基本工资的</w:t>
      </w:r>
      <w:r>
        <w:rPr>
          <w:rFonts w:cs="宋体" w:ascii="SimHei" w:hAnsi="SimHei" w:eastAsia="黑体"/>
          <w:color w:val="000080"/>
          <w:kern w:val="0"/>
          <w:sz w:val="22"/>
          <w:szCs w:val="22"/>
        </w:rPr>
        <w:t>50%~60%</w:t>
      </w:r>
      <w:r>
        <w:rPr>
          <w:rFonts w:ascii="SimHei" w:hAnsi="SimHei" w:cs="宋体" w:eastAsia="黑体"/>
          <w:color w:val="000080"/>
          <w:kern w:val="0"/>
          <w:sz w:val="22"/>
          <w:szCs w:val="22"/>
        </w:rPr>
        <w:t>；最低层次的经历占</w:t>
      </w:r>
      <w:r>
        <w:rPr>
          <w:rFonts w:cs="宋体" w:ascii="SimHei" w:hAnsi="SimHei" w:eastAsia="黑体"/>
          <w:color w:val="000080"/>
          <w:kern w:val="0"/>
          <w:sz w:val="22"/>
          <w:szCs w:val="22"/>
        </w:rPr>
        <w:t>30%~40%</w:t>
      </w:r>
      <w:r>
        <w:rPr>
          <w:rFonts w:ascii="SimHei" w:hAnsi="SimHei" w:cs="宋体" w:eastAsia="黑体"/>
          <w:color w:val="000080"/>
          <w:kern w:val="0"/>
          <w:sz w:val="22"/>
          <w:szCs w:val="22"/>
        </w:rPr>
        <w:t>。</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长期奖励计划</w:t>
      </w:r>
      <w:r>
        <w:rPr>
          <w:rFonts w:cs="宋体" w:ascii="SimHei" w:hAnsi="SimHei" w:eastAsia="黑体"/>
          <w:color w:val="000080"/>
          <w:kern w:val="0"/>
          <w:sz w:val="22"/>
          <w:szCs w:val="22"/>
        </w:rPr>
        <w:t>--</w:t>
      </w:r>
      <w:r>
        <w:rPr>
          <w:rFonts w:ascii="SimHei" w:hAnsi="SimHei" w:cs="宋体" w:eastAsia="黑体"/>
          <w:color w:val="000080"/>
          <w:kern w:val="0"/>
          <w:sz w:val="22"/>
          <w:szCs w:val="22"/>
        </w:rPr>
        <w:t>资本积累项目（</w:t>
      </w:r>
      <w:r>
        <w:rPr>
          <w:rFonts w:cs="宋体" w:ascii="SimHei" w:hAnsi="SimHei" w:eastAsia="黑体"/>
          <w:color w:val="000080"/>
          <w:kern w:val="0"/>
          <w:sz w:val="22"/>
          <w:szCs w:val="22"/>
        </w:rPr>
        <w:t>capital accumulation programs</w:t>
      </w:r>
      <w:r>
        <w:rPr>
          <w:rFonts w:ascii="SimHei" w:hAnsi="SimHei" w:cs="宋体" w:eastAsia="黑体"/>
          <w:color w:val="000080"/>
          <w:kern w:val="0"/>
          <w:sz w:val="22"/>
          <w:szCs w:val="22"/>
        </w:rPr>
        <w:t>）。长期奖励计划主要是针对最高层经理人员，目的是激励企业经营者为企业较长时间的生产和经营做出贡献。主要的奖励方式包括：股票购买特权（</w:t>
      </w:r>
      <w:r>
        <w:rPr>
          <w:rFonts w:cs="宋体" w:ascii="SimHei" w:hAnsi="SimHei" w:eastAsia="黑体"/>
          <w:color w:val="000080"/>
          <w:kern w:val="0"/>
          <w:sz w:val="22"/>
          <w:szCs w:val="22"/>
        </w:rPr>
        <w:t>stock options</w:t>
      </w:r>
      <w:r>
        <w:rPr>
          <w:rFonts w:ascii="SimHei" w:hAnsi="SimHei" w:cs="宋体" w:eastAsia="黑体"/>
          <w:color w:val="000080"/>
          <w:kern w:val="0"/>
          <w:sz w:val="22"/>
          <w:szCs w:val="22"/>
        </w:rPr>
        <w:t>）、股票增值权（</w:t>
      </w:r>
      <w:r>
        <w:rPr>
          <w:rFonts w:cs="宋体" w:ascii="SimHei" w:hAnsi="SimHei" w:eastAsia="黑体"/>
          <w:color w:val="000080"/>
          <w:kern w:val="0"/>
          <w:sz w:val="22"/>
          <w:szCs w:val="22"/>
        </w:rPr>
        <w:t>stock appreciation rights</w:t>
      </w:r>
      <w:r>
        <w:rPr>
          <w:rFonts w:ascii="SimHei" w:hAnsi="SimHei" w:cs="宋体" w:eastAsia="黑体"/>
          <w:color w:val="000080"/>
          <w:kern w:val="0"/>
          <w:sz w:val="22"/>
          <w:szCs w:val="22"/>
        </w:rPr>
        <w:t>）、限定股（</w:t>
      </w:r>
      <w:r>
        <w:rPr>
          <w:rFonts w:cs="宋体" w:ascii="SimHei" w:hAnsi="SimHei" w:eastAsia="黑体"/>
          <w:color w:val="000080"/>
          <w:kern w:val="0"/>
          <w:sz w:val="22"/>
          <w:szCs w:val="22"/>
        </w:rPr>
        <w:t>restricted stock plans</w:t>
      </w:r>
      <w:r>
        <w:rPr>
          <w:rFonts w:ascii="SimHei" w:hAnsi="SimHei" w:cs="宋体" w:eastAsia="黑体"/>
          <w:color w:val="000080"/>
          <w:kern w:val="0"/>
          <w:sz w:val="22"/>
          <w:szCs w:val="22"/>
        </w:rPr>
        <w:t>）、虚拟股票计划（</w:t>
      </w:r>
      <w:r>
        <w:rPr>
          <w:rFonts w:cs="宋体" w:ascii="SimHei" w:hAnsi="SimHei" w:eastAsia="黑体"/>
          <w:color w:val="000080"/>
          <w:kern w:val="0"/>
          <w:sz w:val="22"/>
          <w:szCs w:val="22"/>
        </w:rPr>
        <w:t>phantom stock plans</w:t>
      </w:r>
      <w:r>
        <w:rPr>
          <w:rFonts w:ascii="SimHei" w:hAnsi="SimHei" w:cs="宋体" w:eastAsia="黑体"/>
          <w:color w:val="000080"/>
          <w:kern w:val="0"/>
          <w:sz w:val="22"/>
          <w:szCs w:val="22"/>
        </w:rPr>
        <w:t>）、股票转让价格（</w:t>
      </w:r>
      <w:r>
        <w:rPr>
          <w:rFonts w:cs="宋体" w:ascii="SimHei" w:hAnsi="SimHei" w:eastAsia="黑体"/>
          <w:color w:val="000080"/>
          <w:kern w:val="0"/>
          <w:sz w:val="22"/>
          <w:szCs w:val="22"/>
        </w:rPr>
        <w:t>book value plan</w:t>
      </w:r>
      <w:r>
        <w:rPr>
          <w:rFonts w:ascii="SimHei" w:hAnsi="SimHei" w:cs="宋体" w:eastAsia="黑体"/>
          <w:color w:val="000080"/>
          <w:kern w:val="0"/>
          <w:sz w:val="22"/>
          <w:szCs w:val="22"/>
        </w:rPr>
        <w:t>），等等。许多研究表明，长期奖励计划的激励作用，主要是促使高层经理更加重视企业的长期发展而不是短期利润。</w:t>
      </w:r>
      <w:r>
        <w:rPr>
          <w:rFonts w:cs="宋体" w:ascii="SimHei" w:hAnsi="SimHei" w:eastAsia="黑体"/>
          <w:color w:val="000080"/>
          <w:kern w:val="0"/>
          <w:sz w:val="22"/>
          <w:szCs w:val="22"/>
        </w:rPr>
        <w:br/>
        <w:t>3</w:t>
      </w:r>
      <w:r>
        <w:rPr>
          <w:rFonts w:ascii="SimHei" w:hAnsi="SimHei" w:cs="宋体" w:eastAsia="黑体"/>
          <w:color w:val="000080"/>
          <w:kern w:val="0"/>
          <w:sz w:val="22"/>
          <w:szCs w:val="22"/>
        </w:rPr>
        <w:t>、 对专业技术人员的激励计划。专业技术人员包括为企业工作的律师、医生、经济学者和工程师等。他们的收入决定涉及许多特殊的因素。按照以往的观点，似乎这些人不需要特殊的工作激励，因为他们不太看中金钱的作用，而更重视工作的技术价值以及被同行的认可，而且收入水平一般也不是很低。但是事实说明，收入刺激并不是对他们无效。根据</w:t>
      </w:r>
      <w:r>
        <w:rPr>
          <w:rFonts w:cs="宋体" w:ascii="SimHei" w:hAnsi="SimHei" w:eastAsia="黑体"/>
          <w:color w:val="000080"/>
          <w:kern w:val="0"/>
          <w:sz w:val="22"/>
          <w:szCs w:val="22"/>
        </w:rPr>
        <w:t>1985</w:t>
      </w:r>
      <w:r>
        <w:rPr>
          <w:rFonts w:ascii="SimHei" w:hAnsi="SimHei" w:cs="宋体" w:eastAsia="黑体"/>
          <w:color w:val="000080"/>
          <w:kern w:val="0"/>
          <w:sz w:val="22"/>
          <w:szCs w:val="22"/>
        </w:rPr>
        <w:t>年对美国高技术企业的一项调查显示，由</w:t>
      </w:r>
      <w:r>
        <w:rPr>
          <w:rFonts w:cs="宋体" w:ascii="SimHei" w:hAnsi="SimHei" w:eastAsia="黑体"/>
          <w:color w:val="000080"/>
          <w:kern w:val="0"/>
          <w:sz w:val="22"/>
          <w:szCs w:val="22"/>
        </w:rPr>
        <w:t>83%</w:t>
      </w:r>
      <w:r>
        <w:rPr>
          <w:rFonts w:ascii="SimHei" w:hAnsi="SimHei" w:cs="宋体" w:eastAsia="黑体"/>
          <w:color w:val="000080"/>
          <w:kern w:val="0"/>
          <w:sz w:val="22"/>
          <w:szCs w:val="22"/>
        </w:rPr>
        <w:t>的企业对特殊贡献者实施现金奖励计划，奖励幅度从</w:t>
      </w:r>
      <w:r>
        <w:rPr>
          <w:rFonts w:cs="宋体" w:ascii="SimHei" w:hAnsi="SimHei" w:eastAsia="黑体"/>
          <w:color w:val="000080"/>
          <w:kern w:val="0"/>
          <w:sz w:val="22"/>
          <w:szCs w:val="22"/>
        </w:rPr>
        <w:t>5000</w:t>
      </w:r>
      <w:r>
        <w:rPr>
          <w:rFonts w:ascii="SimHei" w:hAnsi="SimHei" w:cs="宋体" w:eastAsia="黑体"/>
          <w:color w:val="000080"/>
          <w:kern w:val="0"/>
          <w:sz w:val="22"/>
          <w:szCs w:val="22"/>
        </w:rPr>
        <w:t>美元；</w:t>
      </w:r>
      <w:r>
        <w:rPr>
          <w:rFonts w:cs="宋体" w:ascii="SimHei" w:hAnsi="SimHei" w:eastAsia="黑体"/>
          <w:color w:val="000080"/>
          <w:kern w:val="0"/>
          <w:sz w:val="22"/>
          <w:szCs w:val="22"/>
        </w:rPr>
        <w:t>26%</w:t>
      </w:r>
      <w:r>
        <w:rPr>
          <w:rFonts w:ascii="SimHei" w:hAnsi="SimHei" w:cs="宋体" w:eastAsia="黑体"/>
          <w:color w:val="000080"/>
          <w:kern w:val="0"/>
          <w:sz w:val="22"/>
          <w:szCs w:val="22"/>
        </w:rPr>
        <w:t>的企业实行非货币奖励计划，包括奖励汽车、旅游、研究基金、休假等等；还有将近一半的企业实施股票支付计划。</w:t>
      </w:r>
      <w:r>
        <w:rPr>
          <w:rFonts w:cs="宋体" w:ascii="SimHei" w:hAnsi="SimHei" w:eastAsia="黑体"/>
          <w:color w:val="000080"/>
          <w:kern w:val="0"/>
          <w:sz w:val="22"/>
          <w:szCs w:val="22"/>
        </w:rPr>
        <w:br/>
        <w:t>4</w:t>
      </w:r>
      <w:r>
        <w:rPr>
          <w:rFonts w:ascii="SimHei" w:hAnsi="SimHei" w:cs="宋体" w:eastAsia="黑体"/>
          <w:color w:val="000080"/>
          <w:kern w:val="0"/>
          <w:sz w:val="22"/>
          <w:szCs w:val="22"/>
        </w:rPr>
        <w:t>、 组织范围的激励计划。从企业角度开展的激励计划主要包括利润分享（</w:t>
      </w:r>
      <w:r>
        <w:rPr>
          <w:rFonts w:cs="宋体" w:ascii="SimHei" w:hAnsi="SimHei" w:eastAsia="黑体"/>
          <w:color w:val="000080"/>
          <w:kern w:val="0"/>
          <w:sz w:val="22"/>
          <w:szCs w:val="22"/>
        </w:rPr>
        <w:t>profit-sharing</w:t>
      </w:r>
      <w:r>
        <w:rPr>
          <w:rFonts w:ascii="SimHei" w:hAnsi="SimHei" w:cs="宋体" w:eastAsia="黑体"/>
          <w:color w:val="000080"/>
          <w:kern w:val="0"/>
          <w:sz w:val="22"/>
          <w:szCs w:val="22"/>
        </w:rPr>
        <w:t>）、雇员持股（</w:t>
      </w:r>
      <w:r>
        <w:rPr>
          <w:rFonts w:cs="宋体" w:ascii="SimHei" w:hAnsi="SimHei" w:eastAsia="黑体"/>
          <w:color w:val="000080"/>
          <w:kern w:val="0"/>
          <w:sz w:val="22"/>
          <w:szCs w:val="22"/>
        </w:rPr>
        <w:t>employee stock ownership</w:t>
      </w:r>
      <w:r>
        <w:rPr>
          <w:rFonts w:ascii="SimHei" w:hAnsi="SimHei" w:cs="宋体" w:eastAsia="黑体"/>
          <w:color w:val="000080"/>
          <w:kern w:val="0"/>
          <w:sz w:val="22"/>
          <w:szCs w:val="22"/>
        </w:rPr>
        <w:t>）和斯坎伦计划（</w:t>
      </w:r>
      <w:r>
        <w:rPr>
          <w:rFonts w:cs="宋体" w:ascii="SimHei" w:hAnsi="SimHei" w:eastAsia="黑体"/>
          <w:color w:val="000080"/>
          <w:kern w:val="0"/>
          <w:sz w:val="22"/>
          <w:szCs w:val="22"/>
        </w:rPr>
        <w:t>Scanlon Plan</w:t>
      </w:r>
      <w:r>
        <w:rPr>
          <w:rFonts w:ascii="SimHei" w:hAnsi="SimHei" w:cs="宋体" w:eastAsia="黑体"/>
          <w:color w:val="000080"/>
          <w:kern w:val="0"/>
          <w:sz w:val="22"/>
          <w:szCs w:val="22"/>
        </w:rPr>
        <w:t>）等形式。</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利润分项计划是指如果企业的利润超过某个水平，雇员们就可以的得到奖金，数量根据效益程度而定。分成利润在财政年度结束时分给雇员，也有采取延期支付的形式，或纳入各类社会保险基金。利润分享和实施的目的是为了促使雇员更加关心企业生产和经营活动；同时也可以减少企业为缴纳养老金而支付的费用。</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雇员持股计划的目的也是为了促进雇员关心企业生产和经营，促进劳资合作，使雇员成为与企业利润共享、风险同担的合作者。</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斯坎伦计划是指本世纪</w:t>
      </w:r>
      <w:r>
        <w:rPr>
          <w:rFonts w:cs="宋体" w:ascii="SimHei" w:hAnsi="SimHei" w:eastAsia="黑体"/>
          <w:color w:val="000080"/>
          <w:kern w:val="0"/>
          <w:sz w:val="22"/>
          <w:szCs w:val="22"/>
        </w:rPr>
        <w:t>30</w:t>
      </w:r>
      <w:r>
        <w:rPr>
          <w:rFonts w:ascii="SimHei" w:hAnsi="SimHei" w:cs="宋体" w:eastAsia="黑体"/>
          <w:color w:val="000080"/>
          <w:kern w:val="0"/>
          <w:sz w:val="22"/>
          <w:szCs w:val="22"/>
        </w:rPr>
        <w:t>年代中期，美国曼斯菲尔德钢铁厂的工会主席约瑟夫。斯坎伦提出了一项劳资协作计划。该计划指出，如果雇主能够将因大萧条而倒闭的工厂重新开张，工会就同工厂一同努力降低成本。</w:t>
      </w:r>
      <w:r>
        <w:rPr>
          <w:rFonts w:cs="宋体" w:ascii="SimHei" w:hAnsi="SimHei" w:eastAsia="黑体"/>
          <w:color w:val="000080"/>
          <w:kern w:val="0"/>
          <w:sz w:val="22"/>
          <w:szCs w:val="22"/>
        </w:rPr>
        <w:t>40</w:t>
      </w:r>
      <w:r>
        <w:rPr>
          <w:rFonts w:ascii="SimHei" w:hAnsi="SimHei" w:cs="宋体" w:eastAsia="黑体"/>
          <w:color w:val="000080"/>
          <w:kern w:val="0"/>
          <w:sz w:val="22"/>
          <w:szCs w:val="22"/>
        </w:rPr>
        <w:t>年代中期，斯坎伦又提出了一种以工资总额与销售总额的比例数来衡量工资绩效的办法。</w:t>
      </w:r>
      <w:r>
        <w:rPr>
          <w:rFonts w:cs="宋体" w:ascii="SimHei" w:hAnsi="SimHei" w:eastAsia="黑体"/>
          <w:color w:val="000080"/>
          <w:kern w:val="0"/>
          <w:sz w:val="22"/>
          <w:szCs w:val="22"/>
        </w:rPr>
        <w:t>60</w:t>
      </w:r>
      <w:r>
        <w:rPr>
          <w:rFonts w:ascii="SimHei" w:hAnsi="SimHei" w:cs="宋体" w:eastAsia="黑体"/>
          <w:color w:val="000080"/>
          <w:kern w:val="0"/>
          <w:sz w:val="22"/>
          <w:szCs w:val="22"/>
        </w:rPr>
        <w:t>余年来，斯坎伦计划不断得到补充和完善，成为人力资源开发管理的一种经典模式。</w:t>
      </w:r>
      <w:r>
        <w:rPr>
          <w:rFonts w:cs="宋体" w:ascii="SimHei" w:hAnsi="SimHei" w:eastAsia="黑体"/>
          <w:color w:val="000080"/>
          <w:kern w:val="0"/>
          <w:sz w:val="22"/>
          <w:szCs w:val="22"/>
        </w:rPr>
        <w:br/>
      </w:r>
      <w:r>
        <w:rPr>
          <w:rFonts w:ascii="SimHei" w:hAnsi="SimHei" w:cs="宋体" w:eastAsia="黑体"/>
          <w:color w:val="000080"/>
          <w:kern w:val="0"/>
          <w:sz w:val="22"/>
          <w:szCs w:val="22"/>
        </w:rPr>
        <w:t>斯坎伦计划包括包括下列</w:t>
      </w:r>
      <w:r>
        <w:rPr>
          <w:rFonts w:cs="宋体" w:ascii="SimHei" w:hAnsi="SimHei" w:eastAsia="黑体"/>
          <w:color w:val="000080"/>
          <w:kern w:val="0"/>
          <w:sz w:val="22"/>
          <w:szCs w:val="22"/>
        </w:rPr>
        <w:t>5</w:t>
      </w:r>
      <w:r>
        <w:rPr>
          <w:rFonts w:ascii="SimHei" w:hAnsi="SimHei" w:cs="宋体" w:eastAsia="黑体"/>
          <w:color w:val="000080"/>
          <w:kern w:val="0"/>
          <w:sz w:val="22"/>
          <w:szCs w:val="22"/>
        </w:rPr>
        <w:t>个基本要素：合作理念（</w:t>
      </w:r>
      <w:r>
        <w:rPr>
          <w:rFonts w:cs="宋体" w:ascii="SimHei" w:hAnsi="SimHei" w:eastAsia="黑体"/>
          <w:color w:val="000080"/>
          <w:kern w:val="0"/>
          <w:sz w:val="22"/>
          <w:szCs w:val="22"/>
        </w:rPr>
        <w:t>philosophy of cooperation</w:t>
      </w:r>
      <w:r>
        <w:rPr>
          <w:rFonts w:ascii="SimHei" w:hAnsi="SimHei" w:cs="宋体" w:eastAsia="黑体"/>
          <w:color w:val="000080"/>
          <w:kern w:val="0"/>
          <w:sz w:val="22"/>
          <w:szCs w:val="22"/>
        </w:rPr>
        <w:t>）、认知（</w:t>
      </w:r>
      <w:r>
        <w:rPr>
          <w:rFonts w:cs="宋体" w:ascii="SimHei" w:hAnsi="SimHei" w:eastAsia="黑体"/>
          <w:color w:val="000080"/>
          <w:kern w:val="0"/>
          <w:sz w:val="22"/>
          <w:szCs w:val="22"/>
        </w:rPr>
        <w:t>identity</w:t>
      </w:r>
      <w:r>
        <w:rPr>
          <w:rFonts w:ascii="SimHei" w:hAnsi="SimHei" w:cs="宋体" w:eastAsia="黑体"/>
          <w:color w:val="000080"/>
          <w:kern w:val="0"/>
          <w:sz w:val="22"/>
          <w:szCs w:val="22"/>
        </w:rPr>
        <w:t>）、技能（</w:t>
      </w:r>
      <w:r>
        <w:rPr>
          <w:rFonts w:cs="宋体" w:ascii="SimHei" w:hAnsi="SimHei" w:eastAsia="黑体"/>
          <w:color w:val="000080"/>
          <w:kern w:val="0"/>
          <w:sz w:val="22"/>
          <w:szCs w:val="22"/>
        </w:rPr>
        <w:t>competence</w:t>
      </w:r>
      <w:r>
        <w:rPr>
          <w:rFonts w:ascii="SimHei" w:hAnsi="SimHei" w:cs="宋体" w:eastAsia="黑体"/>
          <w:color w:val="000080"/>
          <w:kern w:val="0"/>
          <w:sz w:val="22"/>
          <w:szCs w:val="22"/>
        </w:rPr>
        <w:t>）、融合系统（</w:t>
      </w:r>
      <w:r>
        <w:rPr>
          <w:rFonts w:cs="宋体" w:ascii="SimHei" w:hAnsi="SimHei" w:eastAsia="黑体"/>
          <w:color w:val="000080"/>
          <w:kern w:val="0"/>
          <w:sz w:val="22"/>
          <w:szCs w:val="22"/>
        </w:rPr>
        <w:t>involvement system</w:t>
      </w:r>
      <w:r>
        <w:rPr>
          <w:rFonts w:ascii="SimHei" w:hAnsi="SimHei" w:cs="宋体" w:eastAsia="黑体"/>
          <w:color w:val="000080"/>
          <w:kern w:val="0"/>
          <w:sz w:val="22"/>
          <w:szCs w:val="22"/>
        </w:rPr>
        <w:t>）和分享利润构成（</w:t>
      </w:r>
      <w:r>
        <w:rPr>
          <w:rFonts w:cs="宋体" w:ascii="SimHei" w:hAnsi="SimHei" w:eastAsia="黑体"/>
          <w:color w:val="000080"/>
          <w:kern w:val="0"/>
          <w:sz w:val="22"/>
          <w:szCs w:val="22"/>
        </w:rPr>
        <w:t>sharing of benefits formula</w:t>
      </w:r>
      <w:r>
        <w:rPr>
          <w:rFonts w:ascii="SimHei" w:hAnsi="SimHei" w:cs="宋体" w:eastAsia="黑体"/>
          <w:color w:val="000080"/>
          <w:kern w:val="0"/>
          <w:sz w:val="22"/>
          <w:szCs w:val="22"/>
        </w:rPr>
        <w:t>）等。其核心是设计一个促进合作、参与和利润分享的新型的劳资关系和企业管理系统。</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一般来说，</w:t>
      </w:r>
      <w:r>
        <w:rPr>
          <w:rFonts w:cs="宋体" w:ascii="SimHei" w:hAnsi="SimHei" w:eastAsia="黑体"/>
          <w:color w:val="000080"/>
          <w:kern w:val="0"/>
          <w:sz w:val="22"/>
          <w:szCs w:val="22"/>
        </w:rPr>
        <w:t>PRP</w:t>
      </w:r>
      <w:r>
        <w:rPr>
          <w:rFonts w:ascii="SimHei" w:hAnsi="SimHei" w:cs="宋体" w:eastAsia="黑体"/>
          <w:color w:val="000080"/>
          <w:kern w:val="0"/>
          <w:sz w:val="22"/>
          <w:szCs w:val="22"/>
        </w:rPr>
        <w:t>计划，或者说业绩工资制度推行计划，比较适合于各项成本支出容易计算、雇员的工资绩效与工作数量之间有直接的联系、工作程序标准和运行有规律、很少出现窝工现象、容易控制工作质量、以及能够准确计算劳动消耗的工作。</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更重要的是，</w:t>
      </w:r>
      <w:r>
        <w:rPr>
          <w:rFonts w:cs="宋体" w:ascii="SimHei" w:hAnsi="SimHei" w:eastAsia="黑体"/>
          <w:color w:val="000080"/>
          <w:kern w:val="0"/>
          <w:sz w:val="22"/>
          <w:szCs w:val="22"/>
        </w:rPr>
        <w:t>PRP</w:t>
      </w:r>
      <w:r>
        <w:rPr>
          <w:rFonts w:ascii="SimHei" w:hAnsi="SimHei" w:cs="宋体" w:eastAsia="黑体"/>
          <w:color w:val="000080"/>
          <w:kern w:val="0"/>
          <w:sz w:val="22"/>
          <w:szCs w:val="22"/>
        </w:rPr>
        <w:t>计划的实施需要一个良好的企业文化氛围和劳资关系，在计划实施过程中，一定要让雇员了解计划的目的、意义和评定标准，尽可能得到雇员的理解和支持，并将计划的重点放在对雇员的超额业绩的激励上，而不是通过扣减雇员的基本工资，来达到降低生产成本的目的。总之，唤起雇员的参与、竞争和自我管理意识，是</w:t>
      </w:r>
      <w:r>
        <w:rPr>
          <w:rFonts w:cs="宋体" w:ascii="SimHei" w:hAnsi="SimHei" w:eastAsia="黑体"/>
          <w:color w:val="000080"/>
          <w:kern w:val="0"/>
          <w:sz w:val="22"/>
          <w:szCs w:val="22"/>
        </w:rPr>
        <w:t>PRP</w:t>
      </w:r>
      <w:r>
        <w:rPr>
          <w:rFonts w:ascii="SimHei" w:hAnsi="SimHei" w:cs="宋体" w:eastAsia="黑体"/>
          <w:color w:val="000080"/>
          <w:kern w:val="0"/>
          <w:sz w:val="22"/>
          <w:szCs w:val="22"/>
        </w:rPr>
        <w:t>计划的宗旨。</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111" w:name="__RefHeading___Toc26002384"/>
      <w:r>
        <w:rPr>
          <w:rFonts w:eastAsia="黑体" w:cs="黑体" w:ascii="SimHei" w:hAnsi="SimHei"/>
          <w:color w:val="000080"/>
          <w:kern w:val="0"/>
          <w:sz w:val="24"/>
        </w:rPr>
        <w:t xml:space="preserve">2.4.2  </w:t>
      </w:r>
      <w:hyperlink r:id="rId170" w:tgtFrame="_blank">
        <w:r>
          <w:rPr>
            <w:rStyle w:val="InternetLink"/>
            <w:rFonts w:ascii="黑体" w:hAnsi="黑体" w:cs="黑体" w:eastAsia="黑体"/>
            <w:color w:val="000080"/>
            <w:kern w:val="0"/>
            <w:sz w:val="24"/>
          </w:rPr>
          <w:t>薪酬水平调整</w:t>
        </w:r>
      </w:hyperlink>
      <w:bookmarkEnd w:id="111"/>
      <w:r>
        <w:rPr>
          <w:rFonts w:ascii="SimHei" w:hAnsi="SimHei" w:cs="黑体" w:eastAsia="黑体"/>
          <w:color w:val="000080"/>
          <w:kern w:val="0"/>
          <w:sz w:val="24"/>
          <w:szCs w:val="18"/>
        </w:rPr>
        <w:t xml:space="preserve"> </w:t>
      </w:r>
    </w:p>
    <w:p>
      <w:pPr>
        <w:pStyle w:val="Normal"/>
        <w:snapToGrid w:val="false"/>
        <w:spacing w:lineRule="auto" w:line="360"/>
        <w:rPr>
          <w:color w:val="000080"/>
          <w:sz w:val="22"/>
          <w:szCs w:val="22"/>
        </w:rPr>
      </w:pPr>
      <w:r>
        <w:rPr>
          <w:rFonts w:ascii="SimHei" w:hAnsi="SimHei" w:eastAsia="黑体"/>
          <w:color w:val="000080"/>
          <w:sz w:val="22"/>
          <w:szCs w:val="22"/>
        </w:rPr>
        <w:t>（一） 工资水平的宏观变动及其调整</w:t>
      </w:r>
      <w:r>
        <w:rPr>
          <w:rFonts w:ascii="SimHei" w:hAnsi="SimHei" w:eastAsia="黑体"/>
          <w:color w:val="000080"/>
          <w:sz w:val="22"/>
          <w:szCs w:val="22"/>
        </w:rPr>
        <w:br/>
      </w:r>
      <w:r>
        <w:rPr>
          <w:rFonts w:ascii="SimHei" w:hAnsi="SimHei" w:eastAsia="黑体"/>
          <w:color w:val="000080"/>
          <w:sz w:val="22"/>
          <w:szCs w:val="22"/>
        </w:rPr>
        <w:t>工资增加一般是呈刚性上升式的，即工资标准随经济发展和物价水平呈上升趋势，在一般情况下，同一岗位和职务的工资只升不降。</w:t>
      </w:r>
    </w:p>
    <w:p>
      <w:pPr>
        <w:pStyle w:val="Normal"/>
        <w:snapToGrid w:val="false"/>
        <w:spacing w:lineRule="auto" w:line="360"/>
        <w:ind w:firstLine="440"/>
        <w:rPr>
          <w:color w:val="000080"/>
          <w:sz w:val="22"/>
          <w:szCs w:val="22"/>
        </w:rPr>
      </w:pPr>
      <w:r>
        <w:rPr>
          <w:rFonts w:ascii="SimHei" w:hAnsi="SimHei" w:eastAsia="黑体"/>
          <w:color w:val="000080"/>
          <w:sz w:val="22"/>
          <w:szCs w:val="22"/>
        </w:rPr>
        <w:t>根据西方国家</w:t>
      </w:r>
      <w:r>
        <w:rPr>
          <w:rFonts w:ascii="SimHei" w:hAnsi="SimHei" w:eastAsia="黑体"/>
          <w:color w:val="000080"/>
          <w:sz w:val="22"/>
          <w:szCs w:val="22"/>
        </w:rPr>
        <w:t>80</w:t>
      </w:r>
      <w:r>
        <w:rPr>
          <w:rFonts w:ascii="SimHei" w:hAnsi="SimHei" w:eastAsia="黑体"/>
          <w:color w:val="000080"/>
          <w:sz w:val="22"/>
          <w:szCs w:val="22"/>
        </w:rPr>
        <w:t>年代以来企业雇员工资变动趋势分析，造成近年来企业雇员工资上涨的一个重要因素是通货膨胀拉动的。由于通货膨胀的压力使得企业工资预算总额大大增加，而且造成了实行绩效工资的企业难以运转，因为工资成本大幅度上升，企业难以给绩效优秀者更多的奖励，其结果绩效优秀者与绩效平平者收入差异微小，激励机制失效。对一些经营业绩不佳的企业，在薪酬管理上采取短期和长期两种方式应付难关。短期包括工资冻结、延缓提薪、暂停生活补贴等；长期措施包括：解雇一些高级管理人员，或让他们提前退休；缩短假期，延长雇员工作时间，降低雇员福利标准或者减少福利项目；控制企业非经营性支出；调整奖酬计划，将报酬结构更多的与刺激性奖励联系起来，而不是与固定工资联系在一起；同时加大绩效工资的宣传力度，让雇员明了多劳就会多得；绩效高就会促进企业效益；企业效益好了，雇员会得到更多的回报，等等。</w:t>
      </w:r>
      <w:r>
        <w:rPr>
          <w:rFonts w:ascii="SimHei" w:hAnsi="SimHei" w:eastAsia="黑体"/>
          <w:color w:val="000080"/>
          <w:sz w:val="22"/>
          <w:szCs w:val="22"/>
        </w:rPr>
        <w:br/>
      </w:r>
      <w:r>
        <w:rPr>
          <w:rFonts w:ascii="SimHei" w:hAnsi="SimHei" w:eastAsia="黑体"/>
          <w:color w:val="000080"/>
          <w:sz w:val="22"/>
          <w:szCs w:val="22"/>
        </w:rPr>
        <w:t>（二） 工资指数化</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工资指数化是指工资与物价挂钩。在工资表上，只列出等级工资的指数，实际工资的货币额等于工资指数乘以最低生活费，最低生活费则依物价的变动而变动。</w:t>
      </w:r>
    </w:p>
    <w:p>
      <w:pPr>
        <w:pStyle w:val="Normal"/>
        <w:snapToGrid w:val="false"/>
        <w:spacing w:lineRule="auto" w:line="360"/>
        <w:ind w:firstLine="440"/>
        <w:rPr>
          <w:color w:val="000080"/>
        </w:rPr>
      </w:pPr>
      <w:r>
        <w:rPr>
          <w:rFonts w:ascii="SimHei" w:hAnsi="SimHei" w:eastAsia="黑体"/>
          <w:color w:val="000080"/>
          <w:sz w:val="22"/>
          <w:szCs w:val="22"/>
        </w:rPr>
        <w:t>工资指数化的目的是为了消除市场经济条件下，物价波动对雇员工资水平的影响，对工资制度实行物价补偿的原则，根据物价指数的变动而相应调整工资，使工资的增长高于或至少不低于物价的上涨。</w:t>
      </w:r>
    </w:p>
    <w:p>
      <w:pPr>
        <w:pStyle w:val="Heading3"/>
        <w:snapToGrid w:val="false"/>
        <w:spacing w:lineRule="auto" w:line="360"/>
        <w:rPr>
          <w:rFonts w:ascii="黑体" w:hAnsi="黑体" w:eastAsia="黑体" w:cs="黑体"/>
          <w:color w:val="000080"/>
          <w:kern w:val="0"/>
          <w:sz w:val="24"/>
          <w:szCs w:val="18"/>
        </w:rPr>
      </w:pPr>
      <w:bookmarkStart w:id="112" w:name="__RefHeading___Toc26002385"/>
      <w:r>
        <w:rPr>
          <w:rFonts w:eastAsia="黑体" w:cs="黑体" w:ascii="SimHei" w:hAnsi="SimHei"/>
          <w:color w:val="000080"/>
          <w:kern w:val="0"/>
          <w:sz w:val="24"/>
        </w:rPr>
        <w:t xml:space="preserve">2.4.3  </w:t>
      </w:r>
      <w:hyperlink r:id="rId171" w:tgtFrame="_blank">
        <w:r>
          <w:rPr>
            <w:rStyle w:val="InternetLink"/>
            <w:rFonts w:ascii="黑体" w:hAnsi="黑体" w:cs="黑体" w:eastAsia="黑体"/>
            <w:color w:val="000080"/>
            <w:kern w:val="0"/>
            <w:sz w:val="24"/>
          </w:rPr>
          <w:t>薪酬结构调整</w:t>
        </w:r>
      </w:hyperlink>
      <w:bookmarkEnd w:id="112"/>
      <w:r>
        <w:rPr>
          <w:rFonts w:ascii="SimHei" w:hAnsi="SimHei" w:cs="黑体" w:eastAsia="黑体"/>
          <w:color w:val="000080"/>
          <w:kern w:val="0"/>
          <w:sz w:val="24"/>
          <w:szCs w:val="18"/>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企业定期要对企业内部雇员工资结构进行调整，主要是对工资标准和工资等级的调整。工资标准的调整主要是参考市场工资率的变动，而工资等级的调整主要是利于企业管理的需要。调整在两个方面，其一是对象受某一工资等级的人员的调整，例如，在工资总额不变的情况下，对高、中、低不同层次的人员进行缩减或增加。其二是调整工资表，对工资等级线、工资级差进行调整。一些现代企业常用的方法包括：</w:t>
      </w:r>
      <w:r>
        <w:rPr>
          <w:rFonts w:cs="宋体" w:ascii="SimHei" w:hAnsi="SimHei" w:eastAsia="黑体"/>
          <w:color w:val="000080"/>
          <w:kern w:val="0"/>
          <w:sz w:val="22"/>
          <w:szCs w:val="22"/>
        </w:rPr>
        <w:br/>
      </w:r>
      <w:r>
        <w:rPr>
          <w:rFonts w:ascii="SimHei" w:hAnsi="SimHei" w:cs="宋体" w:eastAsia="黑体"/>
          <w:color w:val="000080"/>
          <w:kern w:val="0"/>
          <w:sz w:val="22"/>
          <w:szCs w:val="22"/>
        </w:rPr>
        <w:t>（一） 降低和提高高薪人员的比例</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降低高薪人员的比例的做法主要是企业采取紧缩政策，降低企业的工资成本。因为一个高级管理人员的收入往往是低级或中级雇员的倍数，甚至数十倍。美国一些钢铁企业和民航业因为高工资成本无法与其他国家同类企业竞争，也都采取了降低工资成本的做法。</w:t>
      </w:r>
      <w:r>
        <w:rPr>
          <w:rFonts w:cs="宋体" w:ascii="SimHei" w:hAnsi="SimHei" w:eastAsia="黑体"/>
          <w:color w:val="000080"/>
          <w:kern w:val="0"/>
          <w:sz w:val="22"/>
          <w:szCs w:val="22"/>
        </w:rPr>
        <w:br/>
      </w:r>
      <w:r>
        <w:rPr>
          <w:rFonts w:ascii="SimHei" w:hAnsi="SimHei" w:cs="宋体" w:eastAsia="黑体"/>
          <w:color w:val="000080"/>
          <w:kern w:val="0"/>
          <w:sz w:val="22"/>
          <w:szCs w:val="22"/>
        </w:rPr>
        <w:t>提高高薪人员比例的做法往往是企业为了转变经营方向，或者进行技术调整，增加高级管理人员，或专业技术人才而采取的政策。在激烈的市场竞争中，企业竞争力主要取决于两个因素，一是高级管理人员具有长期的战略眼光；二是高级管理班子具有稳定性。这两个因素是制定高级人员薪酬计划和实行年薪制的主要依据。</w:t>
      </w:r>
      <w:r>
        <w:rPr>
          <w:rFonts w:cs="宋体" w:ascii="SimHei" w:hAnsi="SimHei" w:eastAsia="黑体"/>
          <w:color w:val="000080"/>
          <w:kern w:val="0"/>
          <w:sz w:val="22"/>
          <w:szCs w:val="22"/>
        </w:rPr>
        <w:br/>
      </w:r>
      <w:r>
        <w:rPr>
          <w:rFonts w:ascii="SimHei" w:hAnsi="SimHei" w:cs="宋体" w:eastAsia="黑体"/>
          <w:color w:val="000080"/>
          <w:kern w:val="0"/>
          <w:sz w:val="22"/>
          <w:szCs w:val="22"/>
        </w:rPr>
        <w:t>（二） 调整底层雇员的薪资比例</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这种调整一般是变化雇员的薪酬要素结构。例如，为了降低雇员的薪资水平，就采取压低浮动工资的方法，将奖励标准提高，使得雇员在一般情况下，只能获得基本工资，很难获得奖金和浮动工资；也有运用延长工作时间，但工资水平不变，或者增加幅度不大的方法。在现代企业中，这种方法的采用不同于传统的增加日工作时间，或减少法定工作日，而是在合法的范围内，尽量压缩企业规定的带薪休假制度。</w:t>
      </w:r>
      <w:r>
        <w:rPr>
          <w:rFonts w:cs="宋体" w:ascii="SimHei" w:hAnsi="SimHei" w:eastAsia="黑体"/>
          <w:color w:val="000080"/>
          <w:kern w:val="0"/>
          <w:sz w:val="22"/>
          <w:szCs w:val="22"/>
        </w:rPr>
        <w:br/>
      </w:r>
      <w:r>
        <w:rPr>
          <w:rFonts w:ascii="SimHei" w:hAnsi="SimHei" w:cs="宋体" w:eastAsia="黑体"/>
          <w:color w:val="000080"/>
          <w:kern w:val="0"/>
          <w:sz w:val="22"/>
          <w:szCs w:val="22"/>
        </w:rPr>
        <w:t>（三） 调整工资标准和工资率</w:t>
      </w:r>
      <w:r>
        <w:rPr>
          <w:rFonts w:cs="宋体" w:ascii="SimHei" w:hAnsi="SimHei" w:eastAsia="黑体"/>
          <w:color w:val="000080"/>
          <w:kern w:val="0"/>
          <w:sz w:val="22"/>
          <w:szCs w:val="22"/>
        </w:rP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这种调整是为了适应绩效工资制和弹性工资制的适用，以便企业在员工收入分配上，有更大的灵活性。例如，目前在一些西方企业中，工资等级有“宽波段化”（矮化）的趋向。所谓宽波段化，就是将工资等级线延长；将工资类别减少，由原有的十几个减少至三、五个；在每种类别上，包含着更多的工资等级和工资标准；各类别之间工资标准交叉。主要特征是：</w:t>
      </w:r>
      <w:r>
        <w:rPr>
          <w:rFonts w:cs="宋体" w:ascii="SimHei" w:hAnsi="SimHei" w:eastAsia="黑体"/>
          <w:color w:val="000080"/>
          <w:kern w:val="0"/>
          <w:sz w:val="22"/>
          <w:szCs w:val="22"/>
        </w:rPr>
        <w:br/>
      </w:r>
      <w:r>
        <w:rPr>
          <w:rFonts w:ascii="SimHei" w:hAnsi="SimHei" w:cs="宋体" w:eastAsia="黑体"/>
          <w:color w:val="000080"/>
          <w:kern w:val="0"/>
          <w:sz w:val="22"/>
          <w:szCs w:val="22"/>
        </w:rPr>
        <w:t>其一，加大专业人员、管理人员和领导者的工资线差距。管理人员的最高线高于专业人员</w:t>
      </w:r>
      <w:r>
        <w:rPr>
          <w:rFonts w:cs="宋体" w:ascii="SimHei" w:hAnsi="SimHei" w:eastAsia="黑体"/>
          <w:color w:val="000080"/>
          <w:kern w:val="0"/>
          <w:sz w:val="22"/>
          <w:szCs w:val="22"/>
        </w:rPr>
        <w:t>30%</w:t>
      </w:r>
      <w:r>
        <w:rPr>
          <w:rFonts w:ascii="SimHei" w:hAnsi="SimHei" w:cs="宋体" w:eastAsia="黑体"/>
          <w:color w:val="000080"/>
          <w:kern w:val="0"/>
          <w:sz w:val="22"/>
          <w:szCs w:val="22"/>
        </w:rPr>
        <w:t>；企业领导者的最低线几乎等于管理者的最高线。</w:t>
      </w:r>
      <w:r>
        <w:rPr>
          <w:rFonts w:cs="宋体" w:ascii="SimHei" w:hAnsi="SimHei" w:eastAsia="黑体"/>
          <w:color w:val="000080"/>
          <w:kern w:val="0"/>
          <w:sz w:val="22"/>
          <w:szCs w:val="22"/>
        </w:rPr>
        <w:br/>
      </w:r>
      <w:r>
        <w:rPr>
          <w:rFonts w:ascii="SimHei" w:hAnsi="SimHei" w:cs="宋体" w:eastAsia="黑体"/>
          <w:color w:val="000080"/>
          <w:kern w:val="0"/>
          <w:sz w:val="22"/>
          <w:szCs w:val="22"/>
        </w:rPr>
        <w:t>其二，工资标准在某一工资类别的不同等级中差距也比较大，以专业人员的工资等级为例。</w:t>
      </w:r>
      <w:r>
        <w:rPr>
          <w:rFonts w:cs="宋体" w:ascii="SimHei" w:hAnsi="SimHei" w:eastAsia="黑体"/>
          <w:color w:val="000080"/>
          <w:kern w:val="0"/>
          <w:sz w:val="22"/>
          <w:szCs w:val="22"/>
        </w:rPr>
        <w:br/>
      </w:r>
      <w:r>
        <w:rPr>
          <w:rFonts w:ascii="SimHei" w:hAnsi="SimHei" w:cs="宋体" w:eastAsia="黑体"/>
          <w:color w:val="000080"/>
          <w:kern w:val="0"/>
          <w:sz w:val="22"/>
          <w:szCs w:val="22"/>
        </w:rPr>
        <w:t>技术人员的工资等级及工资率</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其三，职务和工资等级主要取决于本人的专业水平，随技能水平上升、职位和工资上升。</w:t>
      </w:r>
      <w:r>
        <w:rPr>
          <w:rFonts w:cs="宋体" w:ascii="SimHei" w:hAnsi="SimHei" w:eastAsia="黑体"/>
          <w:color w:val="000080"/>
          <w:kern w:val="0"/>
          <w:sz w:val="22"/>
          <w:szCs w:val="22"/>
        </w:rPr>
        <w:br/>
      </w:r>
      <w:r>
        <w:rPr>
          <w:rFonts w:ascii="SimHei" w:hAnsi="SimHei" w:cs="宋体" w:eastAsia="黑体"/>
          <w:color w:val="000080"/>
          <w:kern w:val="0"/>
          <w:sz w:val="22"/>
          <w:szCs w:val="22"/>
        </w:rPr>
        <w:t xml:space="preserve">　　　　　　　　　　　　　 技能水平与工资变动</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cs="宋体" w:ascii="SimHei" w:hAnsi="SimHei" w:eastAsia="黑体"/>
          <w:color w:val="000080"/>
          <w:kern w:val="0"/>
          <w:sz w:val="22"/>
          <w:szCs w:val="22"/>
        </w:rPr>
        <w:br/>
        <w:br/>
      </w:r>
      <w:r>
        <w:rPr>
          <w:rFonts w:ascii="SimHei" w:hAnsi="SimHei" w:cs="宋体" w:eastAsia="黑体"/>
          <w:color w:val="000080"/>
          <w:kern w:val="0"/>
          <w:sz w:val="22"/>
          <w:szCs w:val="22"/>
        </w:rPr>
        <w:t>工资等级“宽波段化”的优点在于：</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使企业在雇员薪酬管理上具有更大的灵活性。新的“波段”设置以后，使同一水平工资的人员类别增加，一些下属设置也和主管享受一样的工资待遇，而且雇员薪酬浮动幅度加大，对雇员的激励作用加强。</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比较适用于一些非专业化的，无明显专业区域的工作岗位和组织，这些工作很难运用传统的工作评价和劳动测量计算雇员的工资量，“宽波段”的工资制度则比较灵活。它只是划分一个工资范围，具体工资收入根据雇员的绩效情况弹性处理。</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有利于增强雇员的创造性和全面发展，抑制一些雇员仅仅为获取高一等级的工资而努力工作的倾向。</w:t>
      </w:r>
    </w:p>
    <w:p>
      <w:pPr>
        <w:pStyle w:val="Heading3"/>
        <w:snapToGrid w:val="false"/>
        <w:spacing w:lineRule="auto" w:line="360"/>
        <w:rPr>
          <w:rFonts w:ascii="黑体" w:hAnsi="黑体" w:eastAsia="黑体" w:cs="黑体"/>
          <w:color w:val="000080"/>
          <w:kern w:val="0"/>
          <w:sz w:val="24"/>
          <w:szCs w:val="18"/>
        </w:rPr>
      </w:pPr>
      <w:bookmarkStart w:id="113" w:name="__RefHeading___Toc26002386"/>
      <w:r>
        <w:rPr>
          <w:rFonts w:eastAsia="黑体" w:cs="黑体" w:ascii="SimHei" w:hAnsi="SimHei"/>
          <w:color w:val="000080"/>
          <w:kern w:val="0"/>
          <w:sz w:val="24"/>
        </w:rPr>
        <w:t xml:space="preserve">2.4.4  </w:t>
      </w:r>
      <w:hyperlink r:id="rId174" w:tgtFrame="_blank">
        <w:r>
          <w:rPr>
            <w:rStyle w:val="InternetLink"/>
            <w:rFonts w:ascii="黑体" w:hAnsi="黑体" w:cs="黑体" w:eastAsia="黑体"/>
            <w:color w:val="000080"/>
            <w:kern w:val="0"/>
            <w:sz w:val="24"/>
          </w:rPr>
          <w:t>开发型薪酬管理方案</w:t>
        </w:r>
      </w:hyperlink>
      <w:bookmarkEnd w:id="113"/>
      <w:r>
        <w:rPr>
          <w:rFonts w:ascii="SimHei" w:hAnsi="SimHei" w:cs="黑体" w:eastAsia="黑体"/>
          <w:color w:val="000080"/>
          <w:kern w:val="0"/>
          <w:sz w:val="24"/>
          <w:szCs w:val="18"/>
        </w:rPr>
        <w:t xml:space="preserve"> </w:t>
      </w:r>
    </w:p>
    <w:p>
      <w:pPr>
        <w:pStyle w:val="Normal"/>
        <w:widowControl/>
        <w:snapToGrid w:val="false"/>
        <w:spacing w:lineRule="auto" w:line="360"/>
        <w:ind w:firstLine="440"/>
        <w:jc w:val="start"/>
        <w:rPr>
          <w:rFonts w:ascii="宋体" w:hAnsi="宋体" w:cs="宋体"/>
          <w:color w:val="000080"/>
          <w:kern w:val="0"/>
          <w:sz w:val="22"/>
          <w:szCs w:val="22"/>
        </w:rPr>
      </w:pPr>
      <w:r>
        <w:rPr>
          <w:rFonts w:ascii="SimHei" w:hAnsi="SimHei" w:cs="宋体" w:eastAsia="黑体"/>
          <w:color w:val="000080"/>
          <w:kern w:val="0"/>
          <w:sz w:val="22"/>
          <w:szCs w:val="22"/>
        </w:rPr>
        <w:t>开发型薪酬管理方案的主要特点，是将企业的工资计划建立在四个原则的基础之上：薪酬、信任、缩减工资分类和基于绩效，其目的是通过加大工资中的激励成分，换取雇员对企业的认同感和敬业精神。</w:t>
      </w:r>
      <w:r>
        <w:rPr>
          <w:rFonts w:cs="宋体" w:ascii="SimHei" w:hAnsi="SimHei" w:eastAsia="黑体"/>
          <w:color w:val="000080"/>
          <w:kern w:val="0"/>
          <w:sz w:val="22"/>
          <w:szCs w:val="22"/>
        </w:rPr>
        <w:br/>
        <w:t>(</w:t>
      </w:r>
      <w:r>
        <w:rPr>
          <w:rFonts w:ascii="SimHei" w:hAnsi="SimHei" w:cs="宋体" w:eastAsia="黑体"/>
          <w:color w:val="000080"/>
          <w:kern w:val="0"/>
          <w:sz w:val="22"/>
          <w:szCs w:val="22"/>
        </w:rPr>
        <w:t>一</w:t>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实施要点</w:t>
      </w:r>
      <w:r>
        <w:rPr>
          <w:rFonts w:cs="宋体" w:ascii="SimHei" w:hAnsi="SimHei" w:eastAsia="黑体"/>
          <w:color w:val="000080"/>
          <w:kern w:val="0"/>
          <w:sz w:val="22"/>
          <w:szCs w:val="22"/>
        </w:rPr>
        <w:br/>
        <w:t>1</w:t>
      </w:r>
      <w:r>
        <w:rPr>
          <w:rFonts w:ascii="SimHei" w:hAnsi="SimHei" w:cs="宋体" w:eastAsia="黑体"/>
          <w:color w:val="000080"/>
          <w:kern w:val="0"/>
          <w:sz w:val="22"/>
          <w:szCs w:val="22"/>
        </w:rPr>
        <w:t>、 加大雇员薪酬中奖励和福利的比例，并且超出正常工资数额的方案。</w:t>
      </w:r>
      <w:r>
        <w:rPr>
          <w:rFonts w:cs="宋体" w:ascii="SimHei" w:hAnsi="SimHei" w:eastAsia="黑体"/>
          <w:color w:val="000080"/>
          <w:kern w:val="0"/>
          <w:sz w:val="22"/>
          <w:szCs w:val="22"/>
        </w:rPr>
        <w:br/>
        <w:t>2</w:t>
      </w:r>
      <w:r>
        <w:rPr>
          <w:rFonts w:ascii="SimHei" w:hAnsi="SimHei" w:cs="宋体" w:eastAsia="黑体"/>
          <w:color w:val="000080"/>
          <w:kern w:val="0"/>
          <w:sz w:val="22"/>
          <w:szCs w:val="22"/>
        </w:rPr>
        <w:t>、 是雇员的基础薪酬部分也处于变动中，使雇员的稳定收入比重缩小，不稳定收入加大。例如，将雇员工资的一定比例置于“不稳定”状态，即浮动部分，该部分的得失视雇员业绩和对企业效益的贡献而定。</w:t>
      </w:r>
      <w:r>
        <w:rPr>
          <w:rFonts w:cs="宋体" w:ascii="SimHei" w:hAnsi="SimHei" w:eastAsia="黑体"/>
          <w:color w:val="000080"/>
          <w:kern w:val="0"/>
          <w:sz w:val="22"/>
          <w:szCs w:val="22"/>
        </w:rPr>
        <w:br/>
        <w:t>3</w:t>
      </w:r>
      <w:r>
        <w:rPr>
          <w:rFonts w:ascii="SimHei" w:hAnsi="SimHei" w:cs="宋体" w:eastAsia="黑体"/>
          <w:color w:val="000080"/>
          <w:kern w:val="0"/>
          <w:sz w:val="22"/>
          <w:szCs w:val="22"/>
        </w:rPr>
        <w:t>、 不以设备计算时点数，而以雇员本人汇报作为工作时间和工作量的测定方案。例如，在美国一些企业不设计时钟，由雇员自己到机器的键盘前输入工作时间，体现一种信任感。</w:t>
      </w:r>
      <w:r>
        <w:rPr>
          <w:rFonts w:cs="宋体" w:ascii="SimHei" w:hAnsi="SimHei" w:eastAsia="黑体"/>
          <w:color w:val="000080"/>
          <w:kern w:val="0"/>
          <w:sz w:val="22"/>
          <w:szCs w:val="22"/>
        </w:rPr>
        <w:br/>
        <w:t>4</w:t>
      </w:r>
      <w:r>
        <w:rPr>
          <w:rFonts w:ascii="SimHei" w:hAnsi="SimHei" w:cs="宋体" w:eastAsia="黑体"/>
          <w:color w:val="000080"/>
          <w:kern w:val="0"/>
          <w:sz w:val="22"/>
          <w:szCs w:val="22"/>
        </w:rPr>
        <w:t>、 把雇员作为企业经营者的合作者，树立雇员与企业同荣俱损的工资管理方案。</w:t>
      </w:r>
      <w:r>
        <w:rPr>
          <w:rFonts w:cs="宋体" w:ascii="SimHei" w:hAnsi="SimHei" w:eastAsia="黑体"/>
          <w:color w:val="000080"/>
          <w:kern w:val="0"/>
          <w:sz w:val="22"/>
          <w:szCs w:val="22"/>
        </w:rPr>
        <w:br/>
        <w:t>5</w:t>
      </w:r>
      <w:r>
        <w:rPr>
          <w:rFonts w:ascii="SimHei" w:hAnsi="SimHei" w:cs="宋体" w:eastAsia="黑体"/>
          <w:color w:val="000080"/>
          <w:kern w:val="0"/>
          <w:sz w:val="22"/>
          <w:szCs w:val="22"/>
        </w:rPr>
        <w:t>、 将以往的以工作量测定为基础的付酬机制转变为技能和绩效付酬机制。传统工资机制的核心是创造秩序、强化等级和指导行为；现代工资机制是鼓励参与、积极贡献、加大奖励。并强调传统薪酬管理是利润第一；现代薪酬管理是强调劳资之间的利润分享。</w:t>
      </w:r>
      <w:r>
        <w:rPr>
          <w:rFonts w:cs="宋体" w:ascii="SimHei" w:hAnsi="SimHei" w:eastAsia="黑体"/>
          <w:color w:val="000080"/>
          <w:kern w:val="0"/>
          <w:sz w:val="22"/>
          <w:szCs w:val="22"/>
        </w:rPr>
        <w:br/>
      </w:r>
      <w:r>
        <w:rPr>
          <w:rFonts w:ascii="SimHei" w:hAnsi="SimHei" w:cs="宋体" w:eastAsia="黑体"/>
          <w:color w:val="000080"/>
          <w:kern w:val="0"/>
          <w:sz w:val="22"/>
          <w:szCs w:val="22"/>
        </w:rPr>
        <w:t>（二）创新之处</w:t>
      </w:r>
      <w:r>
        <w:rPr>
          <w:rFonts w:cs="宋体" w:ascii="SimHei" w:hAnsi="SimHei" w:eastAsia="黑体"/>
          <w:color w:val="000080"/>
          <w:kern w:val="0"/>
          <w:sz w:val="22"/>
          <w:szCs w:val="22"/>
        </w:rPr>
        <w:br/>
      </w:r>
      <w:r>
        <w:rPr>
          <w:rFonts w:ascii="SimHei" w:hAnsi="SimHei" w:cs="宋体" w:eastAsia="黑体"/>
          <w:color w:val="000080"/>
          <w:kern w:val="0"/>
          <w:sz w:val="22"/>
          <w:szCs w:val="22"/>
        </w:rPr>
        <w:t>新的企业薪酬管理方案的精髓在于：（</w:t>
      </w:r>
      <w:r>
        <w:rPr>
          <w:rFonts w:cs="宋体" w:ascii="SimHei" w:hAnsi="SimHei" w:eastAsia="黑体"/>
          <w:color w:val="000080"/>
          <w:kern w:val="0"/>
          <w:sz w:val="22"/>
          <w:szCs w:val="22"/>
        </w:rPr>
        <w:t>1</w:t>
      </w:r>
      <w:r>
        <w:rPr>
          <w:rFonts w:ascii="SimHei" w:hAnsi="SimHei" w:cs="宋体" w:eastAsia="黑体"/>
          <w:color w:val="000080"/>
          <w:kern w:val="0"/>
          <w:sz w:val="22"/>
          <w:szCs w:val="22"/>
        </w:rPr>
        <w:t>）加大雇员的责任感；（</w:t>
      </w:r>
      <w:r>
        <w:rPr>
          <w:rFonts w:cs="宋体" w:ascii="SimHei" w:hAnsi="SimHei" w:eastAsia="黑体"/>
          <w:color w:val="000080"/>
          <w:kern w:val="0"/>
          <w:sz w:val="22"/>
          <w:szCs w:val="22"/>
        </w:rPr>
        <w:t>2</w:t>
      </w:r>
      <w:r>
        <w:rPr>
          <w:rFonts w:ascii="SimHei" w:hAnsi="SimHei" w:cs="宋体" w:eastAsia="黑体"/>
          <w:color w:val="000080"/>
          <w:kern w:val="0"/>
          <w:sz w:val="22"/>
          <w:szCs w:val="22"/>
        </w:rPr>
        <w:t>）加大雇员的自由度；（</w:t>
      </w:r>
      <w:r>
        <w:rPr>
          <w:rFonts w:cs="宋体" w:ascii="SimHei" w:hAnsi="SimHei" w:eastAsia="黑体"/>
          <w:color w:val="000080"/>
          <w:kern w:val="0"/>
          <w:sz w:val="22"/>
          <w:szCs w:val="22"/>
        </w:rPr>
        <w:t>3</w:t>
      </w:r>
      <w:r>
        <w:rPr>
          <w:rFonts w:ascii="SimHei" w:hAnsi="SimHei" w:cs="宋体" w:eastAsia="黑体"/>
          <w:color w:val="000080"/>
          <w:kern w:val="0"/>
          <w:sz w:val="22"/>
          <w:szCs w:val="22"/>
        </w:rPr>
        <w:t>）强调雇员的能力和技能发挥；（</w:t>
      </w:r>
      <w:r>
        <w:rPr>
          <w:rFonts w:cs="宋体" w:ascii="SimHei" w:hAnsi="SimHei" w:eastAsia="黑体"/>
          <w:color w:val="000080"/>
          <w:kern w:val="0"/>
          <w:sz w:val="22"/>
          <w:szCs w:val="22"/>
        </w:rPr>
        <w:t>4</w:t>
      </w:r>
      <w:r>
        <w:rPr>
          <w:rFonts w:ascii="SimHei" w:hAnsi="SimHei" w:cs="宋体" w:eastAsia="黑体"/>
          <w:color w:val="000080"/>
          <w:kern w:val="0"/>
          <w:sz w:val="22"/>
          <w:szCs w:val="22"/>
        </w:rPr>
        <w:t>）增强雇员对企业的认同感和团队意识。</w:t>
      </w:r>
      <w:r>
        <w:rPr>
          <w:rFonts w:cs="宋体" w:ascii="SimHei" w:hAnsi="SimHei" w:eastAsia="黑体"/>
          <w:color w:val="000080"/>
          <w:kern w:val="0"/>
          <w:sz w:val="22"/>
          <w:szCs w:val="22"/>
        </w:rPr>
        <w:br/>
      </w:r>
      <w:r>
        <w:rPr>
          <w:rFonts w:ascii="SimHei" w:hAnsi="SimHei" w:cs="宋体" w:eastAsia="黑体"/>
          <w:color w:val="000080"/>
          <w:kern w:val="0"/>
          <w:sz w:val="22"/>
          <w:szCs w:val="22"/>
        </w:rPr>
        <w:t>传统的和非传统的企业薪酬管理模式在管理目标、管理要素和运行机制上有很大差别，它标志着企业管理在经历了由对人的管理取代对物的管理阶段之后，开始进入现代人力资源开发阶段。</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numPr>
          <w:ilvl w:val="2"/>
          <w:numId w:val="3"/>
        </w:numPr>
        <w:tabs>
          <w:tab w:val="clear" w:pos="420"/>
          <w:tab w:val="left" w:pos="840" w:leader="none"/>
        </w:tabs>
        <w:snapToGrid w:val="false"/>
        <w:spacing w:lineRule="auto" w:line="360"/>
        <w:rPr>
          <w:rFonts w:ascii="黑体" w:hAnsi="黑体" w:eastAsia="黑体" w:cs="黑体"/>
          <w:color w:val="000080"/>
          <w:kern w:val="0"/>
          <w:sz w:val="24"/>
          <w:szCs w:val="18"/>
        </w:rPr>
      </w:pPr>
      <w:hyperlink r:id="rId175" w:tgtFrame="_blank">
        <w:bookmarkStart w:id="114" w:name="__RefHeading___Toc26002387"/>
        <w:r>
          <w:rPr>
            <w:rStyle w:val="InternetLink"/>
            <w:rFonts w:ascii="黑体" w:hAnsi="黑体" w:cs="黑体" w:eastAsia="黑体"/>
            <w:color w:val="000080"/>
            <w:kern w:val="0"/>
            <w:sz w:val="24"/>
          </w:rPr>
          <w:t>员工奖励与惩罚条例</w:t>
        </w:r>
      </w:hyperlink>
      <w:bookmarkEnd w:id="114"/>
      <w:r>
        <w:rPr>
          <w:rFonts w:ascii="SimHei" w:hAnsi="SimHei" w:cs="黑体" w:eastAsia="黑体"/>
          <w:color w:val="000080"/>
          <w:kern w:val="0"/>
          <w:sz w:val="24"/>
          <w:szCs w:val="18"/>
        </w:rPr>
        <w:t xml:space="preserve"> </w:t>
      </w:r>
    </w:p>
    <w:p>
      <w:pPr>
        <w:sectPr>
          <w:headerReference w:type="default" r:id="rId176"/>
          <w:footerReference w:type="default" r:id="rId177"/>
          <w:type w:val="nextPage"/>
          <w:pgSz w:w="11906" w:h="16838"/>
          <w:pgMar w:left="1800" w:right="1466" w:header="851" w:top="1092" w:footer="992" w:bottom="1248" w:gutter="0"/>
          <w:pgNumType w:fmt="decimal"/>
          <w:formProt w:val="false"/>
          <w:textDirection w:val="lrTb"/>
          <w:docGrid w:type="lines" w:linePitch="312" w:charSpace="0"/>
        </w:sectPr>
        <w:pStyle w:val="Normal"/>
        <w:snapToGrid w:val="false"/>
        <w:spacing w:lineRule="auto" w:line="360"/>
        <w:rPr>
          <w:color w:val="000080"/>
        </w:rPr>
      </w:pPr>
      <w:r>
        <w:rPr>
          <w:rFonts w:ascii="SimHei" w:hAnsi="SimHei" w:eastAsia="黑体"/>
          <w:color w:val="000080"/>
          <w:sz w:val="22"/>
          <w:szCs w:val="22"/>
        </w:rPr>
        <w:t>第一章 总 则</w:t>
      </w:r>
      <w:r>
        <w:rPr>
          <w:rFonts w:ascii="SimHei" w:hAnsi="SimHei" w:eastAsia="黑体"/>
          <w:color w:val="000080"/>
          <w:sz w:val="22"/>
          <w:szCs w:val="22"/>
        </w:rPr>
        <w:br/>
      </w:r>
      <w:r>
        <w:rPr>
          <w:rFonts w:ascii="SimHei" w:hAnsi="SimHei" w:eastAsia="黑体"/>
          <w:color w:val="000080"/>
          <w:sz w:val="22"/>
          <w:szCs w:val="22"/>
        </w:rPr>
        <w:t>第一条 为加强公司员工遵纪守法的主动性、自觉性，规范员工行为，提高员工素质，维护公司正常生产、经营、管理秩序，保障公司各项规章制度的贯彻执行，特制定本条例。</w:t>
      </w:r>
      <w:r>
        <w:rPr>
          <w:rFonts w:ascii="SimHei" w:hAnsi="SimHei" w:eastAsia="黑体"/>
          <w:color w:val="000080"/>
          <w:sz w:val="22"/>
          <w:szCs w:val="22"/>
        </w:rPr>
        <w:br/>
      </w:r>
      <w:r>
        <w:rPr>
          <w:rFonts w:ascii="SimHei" w:hAnsi="SimHei" w:eastAsia="黑体"/>
          <w:color w:val="000080"/>
          <w:sz w:val="22"/>
          <w:szCs w:val="22"/>
        </w:rPr>
        <w:t>第二条 本条例适用于公司全体员工。</w:t>
      </w:r>
      <w:r>
        <w:rPr>
          <w:rFonts w:ascii="SimHei" w:hAnsi="SimHei" w:eastAsia="黑体"/>
          <w:color w:val="000080"/>
          <w:sz w:val="22"/>
          <w:szCs w:val="22"/>
        </w:rPr>
        <w:br/>
      </w:r>
      <w:r>
        <w:rPr>
          <w:rFonts w:ascii="SimHei" w:hAnsi="SimHei" w:eastAsia="黑体"/>
          <w:color w:val="000080"/>
          <w:sz w:val="22"/>
          <w:szCs w:val="22"/>
        </w:rPr>
        <w:t>第二章 奖 励</w:t>
      </w:r>
      <w:r>
        <w:rPr>
          <w:rFonts w:ascii="SimHei" w:hAnsi="SimHei" w:eastAsia="黑体"/>
          <w:color w:val="000080"/>
          <w:sz w:val="22"/>
          <w:szCs w:val="22"/>
        </w:rPr>
        <w:br/>
      </w:r>
      <w:r>
        <w:rPr>
          <w:rFonts w:ascii="SimHei" w:hAnsi="SimHei" w:eastAsia="黑体"/>
          <w:color w:val="000080"/>
          <w:sz w:val="22"/>
          <w:szCs w:val="22"/>
        </w:rPr>
        <w:t>第三条 奖励范围。</w:t>
      </w:r>
      <w:r>
        <w:rPr>
          <w:rFonts w:ascii="SimHei" w:hAnsi="SimHei" w:eastAsia="黑体"/>
          <w:color w:val="000080"/>
          <w:sz w:val="22"/>
          <w:szCs w:val="22"/>
        </w:rPr>
        <w:br/>
      </w:r>
      <w:r>
        <w:rPr>
          <w:rFonts w:ascii="SimHei" w:hAnsi="SimHei" w:eastAsia="黑体"/>
          <w:color w:val="000080"/>
          <w:sz w:val="22"/>
          <w:szCs w:val="22"/>
        </w:rPr>
        <w:t>对有以下表现者之一的员工均给予奖励：</w:t>
      </w:r>
      <w:r>
        <w:rPr>
          <w:rFonts w:ascii="SimHei" w:hAnsi="SimHei" w:eastAsia="黑体"/>
          <w:color w:val="000080"/>
          <w:sz w:val="22"/>
          <w:szCs w:val="22"/>
        </w:rPr>
        <w:br/>
        <w:t xml:space="preserve">1. </w:t>
      </w:r>
      <w:r>
        <w:rPr>
          <w:rFonts w:ascii="SimHei" w:hAnsi="SimHei" w:eastAsia="黑体"/>
          <w:color w:val="000080"/>
          <w:sz w:val="22"/>
          <w:szCs w:val="22"/>
        </w:rPr>
        <w:t>在完成公司工作、任务方面取得显著成绩和经济效益的；</w:t>
      </w:r>
      <w:r>
        <w:rPr>
          <w:rFonts w:ascii="SimHei" w:hAnsi="SimHei" w:eastAsia="黑体"/>
          <w:color w:val="000080"/>
          <w:sz w:val="22"/>
          <w:szCs w:val="22"/>
        </w:rPr>
        <w:br/>
        <w:t xml:space="preserve">2. </w:t>
      </w:r>
      <w:r>
        <w:rPr>
          <w:rFonts w:ascii="SimHei" w:hAnsi="SimHei" w:eastAsia="黑体"/>
          <w:color w:val="000080"/>
          <w:sz w:val="22"/>
          <w:szCs w:val="22"/>
        </w:rPr>
        <w:t>在技术、产品、专利方面取得重大成果或显著成绩的；</w:t>
      </w:r>
      <w:r>
        <w:rPr>
          <w:rFonts w:ascii="SimHei" w:hAnsi="SimHei" w:eastAsia="黑体"/>
          <w:color w:val="000080"/>
          <w:sz w:val="22"/>
          <w:szCs w:val="22"/>
        </w:rPr>
        <w:br/>
        <w:t xml:space="preserve">3. </w:t>
      </w:r>
      <w:r>
        <w:rPr>
          <w:rFonts w:ascii="SimHei" w:hAnsi="SimHei" w:eastAsia="黑体"/>
          <w:color w:val="000080"/>
          <w:sz w:val="22"/>
          <w:szCs w:val="22"/>
        </w:rPr>
        <w:t>对公司提出合理化建议积极、有实效的；</w:t>
      </w:r>
      <w:r>
        <w:rPr>
          <w:rFonts w:ascii="SimHei" w:hAnsi="SimHei" w:eastAsia="黑体"/>
          <w:color w:val="000080"/>
          <w:sz w:val="22"/>
          <w:szCs w:val="22"/>
        </w:rPr>
        <w:br/>
        <w:t xml:space="preserve">4. </w:t>
      </w:r>
      <w:r>
        <w:rPr>
          <w:rFonts w:ascii="SimHei" w:hAnsi="SimHei" w:eastAsia="黑体"/>
          <w:color w:val="000080"/>
          <w:sz w:val="22"/>
          <w:szCs w:val="22"/>
        </w:rPr>
        <w:t>保护公司财物，使公司利益免受重大损失的；</w:t>
      </w:r>
      <w:r>
        <w:rPr>
          <w:rFonts w:ascii="SimHei" w:hAnsi="SimHei" w:eastAsia="黑体"/>
          <w:color w:val="000080"/>
          <w:sz w:val="22"/>
          <w:szCs w:val="22"/>
        </w:rPr>
        <w:br/>
        <w:t xml:space="preserve">5. </w:t>
      </w:r>
      <w:r>
        <w:rPr>
          <w:rFonts w:ascii="SimHei" w:hAnsi="SimHei" w:eastAsia="黑体"/>
          <w:color w:val="000080"/>
          <w:sz w:val="22"/>
          <w:szCs w:val="22"/>
        </w:rPr>
        <w:t>在公司、社会见义勇为，与各种违法违纪、不良现象斗争有显著成绩；</w:t>
      </w:r>
      <w:r>
        <w:rPr>
          <w:rFonts w:ascii="SimHei" w:hAnsi="SimHei" w:eastAsia="黑体"/>
          <w:color w:val="000080"/>
          <w:sz w:val="22"/>
          <w:szCs w:val="22"/>
        </w:rPr>
        <w:br/>
        <w:t xml:space="preserve">6. </w:t>
      </w:r>
      <w:r>
        <w:rPr>
          <w:rFonts w:ascii="SimHei" w:hAnsi="SimHei" w:eastAsia="黑体"/>
          <w:color w:val="000080"/>
          <w:sz w:val="22"/>
          <w:szCs w:val="22"/>
        </w:rPr>
        <w:t>对突发事件、事故妥善处理者；</w:t>
      </w:r>
      <w:r>
        <w:rPr>
          <w:rFonts w:ascii="SimHei" w:hAnsi="SimHei" w:eastAsia="黑体"/>
          <w:color w:val="000080"/>
          <w:sz w:val="22"/>
          <w:szCs w:val="22"/>
        </w:rPr>
        <w:br/>
        <w:t xml:space="preserve">7. </w:t>
      </w:r>
      <w:r>
        <w:rPr>
          <w:rFonts w:ascii="SimHei" w:hAnsi="SimHei" w:eastAsia="黑体"/>
          <w:color w:val="000080"/>
          <w:sz w:val="22"/>
          <w:szCs w:val="22"/>
        </w:rPr>
        <w:t>一贯忠于职守、认真负责、廉洁奉公、事迹突出的；</w:t>
      </w:r>
      <w:r>
        <w:rPr>
          <w:rFonts w:ascii="SimHei" w:hAnsi="SimHei" w:eastAsia="黑体"/>
          <w:color w:val="000080"/>
          <w:sz w:val="22"/>
          <w:szCs w:val="22"/>
        </w:rPr>
        <w:br/>
        <w:t xml:space="preserve">8. </w:t>
      </w:r>
      <w:r>
        <w:rPr>
          <w:rFonts w:ascii="SimHei" w:hAnsi="SimHei" w:eastAsia="黑体"/>
          <w:color w:val="000080"/>
          <w:sz w:val="22"/>
          <w:szCs w:val="22"/>
        </w:rPr>
        <w:t>全年出满勤的；</w:t>
      </w:r>
      <w:r>
        <w:rPr>
          <w:rFonts w:ascii="SimHei" w:hAnsi="SimHei" w:eastAsia="黑体"/>
          <w:color w:val="000080"/>
          <w:sz w:val="22"/>
          <w:szCs w:val="22"/>
        </w:rPr>
        <w:br/>
        <w:t xml:space="preserve">9. </w:t>
      </w:r>
      <w:r>
        <w:rPr>
          <w:rFonts w:ascii="SimHei" w:hAnsi="SimHei" w:eastAsia="黑体"/>
          <w:color w:val="000080"/>
          <w:sz w:val="22"/>
          <w:szCs w:val="22"/>
        </w:rPr>
        <w:t>为公司带来良好社会声誉的；</w:t>
      </w:r>
      <w:r>
        <w:rPr>
          <w:rFonts w:ascii="SimHei" w:hAnsi="SimHei" w:eastAsia="黑体"/>
          <w:color w:val="000080"/>
          <w:sz w:val="22"/>
          <w:szCs w:val="22"/>
        </w:rPr>
        <w:br/>
        <w:t xml:space="preserve">10. </w:t>
      </w:r>
      <w:r>
        <w:rPr>
          <w:rFonts w:ascii="SimHei" w:hAnsi="SimHei" w:eastAsia="黑体"/>
          <w:color w:val="000080"/>
          <w:sz w:val="22"/>
          <w:szCs w:val="22"/>
        </w:rPr>
        <w:t>其他应给予奖励事项的。</w:t>
      </w:r>
      <w:r>
        <w:rPr>
          <w:rFonts w:ascii="SimHei" w:hAnsi="SimHei" w:eastAsia="黑体"/>
          <w:color w:val="000080"/>
          <w:sz w:val="22"/>
          <w:szCs w:val="22"/>
        </w:rPr>
        <w:br/>
      </w:r>
      <w:r>
        <w:rPr>
          <w:rFonts w:ascii="SimHei" w:hAnsi="SimHei" w:eastAsia="黑体"/>
          <w:color w:val="000080"/>
          <w:sz w:val="22"/>
          <w:szCs w:val="22"/>
        </w:rPr>
        <w:t>第四条 奖励种类。</w:t>
      </w:r>
      <w:r>
        <w:rPr>
          <w:rFonts w:ascii="SimHei" w:hAnsi="SimHei" w:eastAsia="黑体"/>
          <w:color w:val="000080"/>
          <w:sz w:val="22"/>
          <w:szCs w:val="22"/>
        </w:rPr>
        <w:br/>
      </w:r>
      <w:r>
        <w:rPr>
          <w:rFonts w:ascii="SimHei" w:hAnsi="SimHei" w:eastAsia="黑体"/>
          <w:color w:val="000080"/>
          <w:sz w:val="22"/>
          <w:szCs w:val="22"/>
        </w:rPr>
        <w:t>公司可以设立如下奖励项目。</w:t>
      </w:r>
      <w:r>
        <w:rPr>
          <w:rFonts w:ascii="SimHei" w:hAnsi="SimHei" w:eastAsia="黑体"/>
          <w:color w:val="000080"/>
          <w:sz w:val="22"/>
          <w:szCs w:val="22"/>
        </w:rPr>
        <w:br/>
        <w:t xml:space="preserve">1. </w:t>
      </w:r>
      <w:r>
        <w:rPr>
          <w:rFonts w:ascii="SimHei" w:hAnsi="SimHei" w:eastAsia="黑体"/>
          <w:color w:val="000080"/>
          <w:sz w:val="22"/>
          <w:szCs w:val="22"/>
        </w:rPr>
        <w:t>精神奖励</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记大功；</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记小功；</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嘉奖（奖状、奖品）；</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授予荣誉称号。</w:t>
      </w:r>
      <w:r>
        <w:rPr>
          <w:rFonts w:ascii="SimHei" w:hAnsi="SimHei" w:eastAsia="黑体"/>
          <w:color w:val="000080"/>
          <w:sz w:val="22"/>
          <w:szCs w:val="22"/>
        </w:rPr>
        <w:br/>
        <w:t xml:space="preserve">2. </w:t>
      </w:r>
      <w:r>
        <w:rPr>
          <w:rFonts w:ascii="SimHei" w:hAnsi="SimHei" w:eastAsia="黑体"/>
          <w:color w:val="000080"/>
          <w:sz w:val="22"/>
          <w:szCs w:val="22"/>
        </w:rPr>
        <w:t>物质奖励</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一次性奖金；</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加薪；</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晋级；</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其他（旅游、培训机会、住房）。</w:t>
      </w:r>
      <w:r>
        <w:rPr>
          <w:rFonts w:ascii="SimHei" w:hAnsi="SimHei" w:eastAsia="黑体"/>
          <w:color w:val="000080"/>
          <w:sz w:val="22"/>
          <w:szCs w:val="22"/>
        </w:rPr>
        <w:br/>
      </w:r>
      <w:r>
        <w:rPr>
          <w:rFonts w:ascii="SimHei" w:hAnsi="SimHei" w:eastAsia="黑体"/>
          <w:color w:val="000080"/>
          <w:sz w:val="22"/>
          <w:szCs w:val="22"/>
        </w:rPr>
        <w:t>第五条 奖励规则。</w:t>
      </w:r>
      <w:r>
        <w:rPr>
          <w:rFonts w:ascii="SimHei" w:hAnsi="SimHei" w:eastAsia="黑体"/>
          <w:color w:val="000080"/>
          <w:sz w:val="22"/>
          <w:szCs w:val="22"/>
        </w:rPr>
        <w:br/>
        <w:t xml:space="preserve">1. </w:t>
      </w:r>
      <w:r>
        <w:rPr>
          <w:rFonts w:ascii="SimHei" w:hAnsi="SimHei" w:eastAsia="黑体"/>
          <w:color w:val="000080"/>
          <w:sz w:val="22"/>
          <w:szCs w:val="22"/>
        </w:rPr>
        <w:t>记大功对象。</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对公司或国家有重大贡献者；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对公司业务有重大发明、革新，成效卓越者；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对危害公司和国家事件事先举报或阻止，避免重大损失者；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对天灾、人祸、犯罪等现象，不顾安危，见义勇为者；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 开拓公司业务，经营业绩（利润、营业额）骄人者；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6</w:t>
      </w:r>
      <w:r>
        <w:rPr>
          <w:rFonts w:ascii="SimHei" w:hAnsi="SimHei" w:eastAsia="黑体"/>
          <w:color w:val="000080"/>
          <w:sz w:val="22"/>
          <w:szCs w:val="22"/>
        </w:rPr>
        <w:t>） 获得社会重大荣誉者。</w:t>
      </w:r>
      <w:r>
        <w:rPr>
          <w:rFonts w:ascii="SimHei" w:hAnsi="SimHei" w:eastAsia="黑体"/>
          <w:color w:val="000080"/>
          <w:sz w:val="22"/>
          <w:szCs w:val="22"/>
        </w:rPr>
        <w:br/>
        <w:t xml:space="preserve">2. </w:t>
      </w:r>
      <w:r>
        <w:rPr>
          <w:rFonts w:ascii="SimHei" w:hAnsi="SimHei" w:eastAsia="黑体"/>
          <w:color w:val="000080"/>
          <w:sz w:val="22"/>
          <w:szCs w:val="22"/>
        </w:rPr>
        <w:t>记小功对象。</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对公司或国家有较大贡献者；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对公司业务有较大发明、革新，成效优秀者；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对危害公司和国家的事件，及时制止，避免较大损失者；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见义勇为，获得好评、称赞者；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 开拓公司业务，经营业绩优良者；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6</w:t>
      </w:r>
      <w:r>
        <w:rPr>
          <w:rFonts w:ascii="SimHei" w:hAnsi="SimHei" w:eastAsia="黑体"/>
          <w:color w:val="000080"/>
          <w:sz w:val="22"/>
          <w:szCs w:val="22"/>
        </w:rPr>
        <w:t>） 拾金不昧且价值较高者；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7</w:t>
      </w:r>
      <w:r>
        <w:rPr>
          <w:rFonts w:ascii="SimHei" w:hAnsi="SimHei" w:eastAsia="黑体"/>
          <w:color w:val="000080"/>
          <w:sz w:val="22"/>
          <w:szCs w:val="22"/>
        </w:rPr>
        <w:t>） 本职岗位工作表现优异者。</w:t>
      </w:r>
      <w:r>
        <w:rPr>
          <w:rFonts w:ascii="SimHei" w:hAnsi="SimHei" w:eastAsia="黑体"/>
          <w:color w:val="000080"/>
          <w:sz w:val="22"/>
          <w:szCs w:val="22"/>
        </w:rPr>
        <w:br/>
        <w:t xml:space="preserve">3. </w:t>
      </w:r>
      <w:r>
        <w:rPr>
          <w:rFonts w:ascii="SimHei" w:hAnsi="SimHei" w:eastAsia="黑体"/>
          <w:color w:val="000080"/>
          <w:sz w:val="22"/>
          <w:szCs w:val="22"/>
        </w:rPr>
        <w:t>嘉奖对象。</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品行优良、技术超群、工作认真、克尽职守成为公司楷模者；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领导有方、业务推展有相当成效者；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参与、协助事故、事件救援工作者；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遵规守纪，服从领导，公司之敬业楷模；</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 主动积极为公司工作，提出合理化建议，减少成本开支，节约资源能源的员工；</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6</w:t>
      </w:r>
      <w:r>
        <w:rPr>
          <w:rFonts w:ascii="SimHei" w:hAnsi="SimHei" w:eastAsia="黑体"/>
          <w:color w:val="000080"/>
          <w:sz w:val="22"/>
          <w:szCs w:val="22"/>
        </w:rPr>
        <w:t>） 拾金（物）不昧者。</w:t>
      </w:r>
      <w:r>
        <w:rPr>
          <w:rFonts w:ascii="SimHei" w:hAnsi="SimHei" w:eastAsia="黑体"/>
          <w:color w:val="000080"/>
          <w:sz w:val="22"/>
          <w:szCs w:val="22"/>
        </w:rPr>
        <w:br/>
      </w:r>
      <w:r>
        <w:rPr>
          <w:rFonts w:ascii="SimHei" w:hAnsi="SimHei" w:eastAsia="黑体"/>
          <w:color w:val="000080"/>
          <w:sz w:val="22"/>
          <w:szCs w:val="22"/>
        </w:rPr>
        <w:t>第六条 奖励标准。</w:t>
      </w:r>
      <w:r>
        <w:rPr>
          <w:rFonts w:ascii="SimHei" w:hAnsi="SimHei" w:eastAsia="黑体"/>
          <w:color w:val="000080"/>
          <w:sz w:val="22"/>
          <w:szCs w:val="22"/>
        </w:rPr>
        <w:br/>
      </w:r>
      <w:r>
        <w:rPr>
          <w:rFonts w:ascii="SimHei" w:hAnsi="SimHei" w:eastAsia="黑体"/>
          <w:color w:val="000080"/>
          <w:sz w:val="22"/>
          <w:szCs w:val="22"/>
        </w:rPr>
        <w:t xml:space="preserve">第七条 其他奖励规定。 </w:t>
      </w:r>
      <w:r>
        <w:rPr>
          <w:rFonts w:ascii="SimHei" w:hAnsi="SimHei" w:eastAsia="黑体"/>
          <w:color w:val="000080"/>
          <w:sz w:val="22"/>
          <w:szCs w:val="22"/>
        </w:rPr>
        <w:br/>
        <w:t xml:space="preserve">1. </w:t>
      </w:r>
      <w:r>
        <w:rPr>
          <w:rFonts w:ascii="SimHei" w:hAnsi="SimHei" w:eastAsia="黑体"/>
          <w:color w:val="000080"/>
          <w:sz w:val="22"/>
          <w:szCs w:val="22"/>
        </w:rPr>
        <w:t>凡获社会各类奖励或荣誉称号，其待遇按颁奖机关规定执行；</w:t>
      </w:r>
      <w:r>
        <w:rPr>
          <w:rFonts w:ascii="SimHei" w:hAnsi="SimHei" w:eastAsia="黑体"/>
          <w:color w:val="000080"/>
          <w:sz w:val="22"/>
          <w:szCs w:val="22"/>
        </w:rPr>
        <w:br/>
        <w:t xml:space="preserve">2. </w:t>
      </w:r>
      <w:r>
        <w:rPr>
          <w:rFonts w:ascii="SimHei" w:hAnsi="SimHei" w:eastAsia="黑体"/>
          <w:color w:val="000080"/>
          <w:sz w:val="22"/>
          <w:szCs w:val="22"/>
        </w:rPr>
        <w:t>依照奖励标准，员工</w:t>
      </w:r>
      <w:r>
        <w:rPr>
          <w:rFonts w:ascii="SimHei" w:hAnsi="SimHei" w:eastAsia="黑体"/>
          <w:color w:val="000080"/>
          <w:sz w:val="22"/>
          <w:szCs w:val="22"/>
        </w:rPr>
        <w:t>1</w:t>
      </w:r>
      <w:r>
        <w:rPr>
          <w:rFonts w:ascii="SimHei" w:hAnsi="SimHei" w:eastAsia="黑体"/>
          <w:color w:val="000080"/>
          <w:sz w:val="22"/>
          <w:szCs w:val="22"/>
        </w:rPr>
        <w:t>年内奖励分累计满</w:t>
      </w:r>
      <w:r>
        <w:rPr>
          <w:rFonts w:ascii="SimHei" w:hAnsi="SimHei" w:eastAsia="黑体"/>
          <w:color w:val="000080"/>
          <w:sz w:val="22"/>
          <w:szCs w:val="22"/>
        </w:rPr>
        <w:t>10</w:t>
      </w:r>
      <w:r>
        <w:rPr>
          <w:rFonts w:ascii="SimHei" w:hAnsi="SimHei" w:eastAsia="黑体"/>
          <w:color w:val="000080"/>
          <w:sz w:val="22"/>
          <w:szCs w:val="22"/>
        </w:rPr>
        <w:t>分，可晋升一级工资；</w:t>
      </w:r>
      <w:r>
        <w:rPr>
          <w:rFonts w:ascii="SimHei" w:hAnsi="SimHei" w:eastAsia="黑体"/>
          <w:color w:val="000080"/>
          <w:sz w:val="22"/>
          <w:szCs w:val="22"/>
        </w:rPr>
        <w:br/>
        <w:t xml:space="preserve">3. </w:t>
      </w:r>
      <w:r>
        <w:rPr>
          <w:rFonts w:ascii="SimHei" w:hAnsi="SimHei" w:eastAsia="黑体"/>
          <w:color w:val="000080"/>
          <w:sz w:val="22"/>
          <w:szCs w:val="22"/>
        </w:rPr>
        <w:t>公司对有突出贡献者，可授予 称号；</w:t>
      </w:r>
      <w:r>
        <w:rPr>
          <w:rFonts w:ascii="SimHei" w:hAnsi="SimHei" w:eastAsia="黑体"/>
          <w:color w:val="000080"/>
          <w:sz w:val="22"/>
          <w:szCs w:val="22"/>
        </w:rPr>
        <w:br/>
        <w:t xml:space="preserve">4. </w:t>
      </w:r>
      <w:r>
        <w:rPr>
          <w:rFonts w:ascii="SimHei" w:hAnsi="SimHei" w:eastAsia="黑体"/>
          <w:color w:val="000080"/>
          <w:sz w:val="22"/>
          <w:szCs w:val="22"/>
        </w:rPr>
        <w:t>公司可设董事长奖、总经理奖，设定奖励额度，每年颁发给工作优异者，起到类似诺贝尔奖的效应；</w:t>
      </w:r>
      <w:r>
        <w:rPr>
          <w:rFonts w:ascii="SimHei" w:hAnsi="SimHei" w:eastAsia="黑体"/>
          <w:color w:val="000080"/>
          <w:sz w:val="22"/>
          <w:szCs w:val="22"/>
        </w:rPr>
        <w:br/>
        <w:t xml:space="preserve">5. </w:t>
      </w:r>
      <w:r>
        <w:rPr>
          <w:rFonts w:ascii="SimHei" w:hAnsi="SimHei" w:eastAsia="黑体"/>
          <w:color w:val="000080"/>
          <w:sz w:val="22"/>
          <w:szCs w:val="22"/>
        </w:rPr>
        <w:t>公司可通过奖励汽车、住房、出国培训、出国旅游等实物形式嘉奖勉励先进员工。</w:t>
      </w:r>
      <w:r>
        <w:rPr>
          <w:rFonts w:ascii="SimHei" w:hAnsi="SimHei" w:eastAsia="黑体"/>
          <w:color w:val="000080"/>
          <w:sz w:val="22"/>
          <w:szCs w:val="22"/>
        </w:rPr>
        <w:br/>
      </w:r>
      <w:r>
        <w:rPr>
          <w:rFonts w:ascii="SimHei" w:hAnsi="SimHei" w:eastAsia="黑体"/>
          <w:color w:val="000080"/>
          <w:sz w:val="22"/>
          <w:szCs w:val="22"/>
        </w:rPr>
        <w:t>第八条 奖励程序。</w:t>
      </w:r>
      <w:r>
        <w:rPr>
          <w:rFonts w:ascii="SimHei" w:hAnsi="SimHei" w:eastAsia="黑体"/>
          <w:color w:val="000080"/>
          <w:sz w:val="22"/>
          <w:szCs w:val="22"/>
        </w:rPr>
        <w:br/>
        <w:t xml:space="preserve">1. </w:t>
      </w:r>
      <w:r>
        <w:rPr>
          <w:rFonts w:ascii="SimHei" w:hAnsi="SimHei" w:eastAsia="黑体"/>
          <w:color w:val="000080"/>
          <w:sz w:val="22"/>
          <w:szCs w:val="22"/>
        </w:rPr>
        <w:t>员工有符合奖励条件的，由其所在部门及时提出申请，报人事部；</w:t>
      </w:r>
      <w:r>
        <w:rPr>
          <w:rFonts w:ascii="SimHei" w:hAnsi="SimHei" w:eastAsia="黑体"/>
          <w:color w:val="000080"/>
          <w:sz w:val="22"/>
          <w:szCs w:val="22"/>
        </w:rPr>
        <w:br/>
        <w:t xml:space="preserve">2. </w:t>
      </w:r>
      <w:r>
        <w:rPr>
          <w:rFonts w:ascii="SimHei" w:hAnsi="SimHei" w:eastAsia="黑体"/>
          <w:color w:val="000080"/>
          <w:sz w:val="22"/>
          <w:szCs w:val="22"/>
        </w:rPr>
        <w:t>人事部审核决定，签署意见后报公司常务会议讨论决定；</w:t>
      </w:r>
      <w:r>
        <w:rPr>
          <w:rFonts w:ascii="SimHei" w:hAnsi="SimHei" w:eastAsia="黑体"/>
          <w:color w:val="000080"/>
          <w:sz w:val="22"/>
          <w:szCs w:val="22"/>
        </w:rPr>
        <w:br/>
        <w:t xml:space="preserve">3. </w:t>
      </w:r>
      <w:r>
        <w:rPr>
          <w:rFonts w:ascii="SimHei" w:hAnsi="SimHei" w:eastAsia="黑体"/>
          <w:color w:val="000080"/>
          <w:sz w:val="22"/>
          <w:szCs w:val="22"/>
        </w:rPr>
        <w:t>讨论决议经总经理签字后生效；</w:t>
      </w:r>
      <w:r>
        <w:rPr>
          <w:rFonts w:ascii="SimHei" w:hAnsi="SimHei" w:eastAsia="黑体"/>
          <w:color w:val="000080"/>
          <w:sz w:val="22"/>
          <w:szCs w:val="22"/>
        </w:rPr>
        <w:br/>
        <w:t xml:space="preserve">4. </w:t>
      </w:r>
      <w:r>
        <w:rPr>
          <w:rFonts w:ascii="SimHei" w:hAnsi="SimHei" w:eastAsia="黑体"/>
          <w:color w:val="000080"/>
          <w:sz w:val="22"/>
          <w:szCs w:val="22"/>
        </w:rPr>
        <w:t>凡获得奖励的员工均由公司发给奖状或证书，并张榜公布；</w:t>
      </w:r>
      <w:r>
        <w:rPr>
          <w:rFonts w:ascii="SimHei" w:hAnsi="SimHei" w:eastAsia="黑体"/>
          <w:color w:val="000080"/>
          <w:sz w:val="22"/>
          <w:szCs w:val="22"/>
        </w:rPr>
        <w:br/>
        <w:t xml:space="preserve">5. </w:t>
      </w:r>
      <w:r>
        <w:rPr>
          <w:rFonts w:ascii="SimHei" w:hAnsi="SimHei" w:eastAsia="黑体"/>
          <w:color w:val="000080"/>
          <w:sz w:val="22"/>
          <w:szCs w:val="22"/>
        </w:rPr>
        <w:t>奖励事宜记入员工档案；</w:t>
      </w:r>
      <w:r>
        <w:rPr>
          <w:rFonts w:ascii="SimHei" w:hAnsi="SimHei" w:eastAsia="黑体"/>
          <w:color w:val="000080"/>
          <w:sz w:val="22"/>
          <w:szCs w:val="22"/>
        </w:rPr>
        <w:br/>
        <w:t xml:space="preserve">6. </w:t>
      </w:r>
      <w:r>
        <w:rPr>
          <w:rFonts w:ascii="SimHei" w:hAnsi="SimHei" w:eastAsia="黑体"/>
          <w:color w:val="000080"/>
          <w:sz w:val="22"/>
          <w:szCs w:val="22"/>
        </w:rPr>
        <w:t>员工奖金在颁布时发放，奖励提成在其业绩完成后</w:t>
      </w:r>
      <w:r>
        <w:rPr>
          <w:rFonts w:ascii="SimHei" w:hAnsi="SimHei" w:eastAsia="黑体"/>
          <w:color w:val="000080"/>
          <w:sz w:val="22"/>
          <w:szCs w:val="22"/>
        </w:rPr>
        <w:t>1</w:t>
      </w:r>
      <w:r>
        <w:rPr>
          <w:rFonts w:ascii="SimHei" w:hAnsi="SimHei" w:eastAsia="黑体"/>
          <w:color w:val="000080"/>
          <w:sz w:val="22"/>
          <w:szCs w:val="22"/>
        </w:rPr>
        <w:t>个月内兑现。</w:t>
      </w:r>
      <w:r>
        <w:rPr>
          <w:rFonts w:ascii="SimHei" w:hAnsi="SimHei" w:eastAsia="黑体"/>
          <w:color w:val="000080"/>
          <w:sz w:val="22"/>
          <w:szCs w:val="22"/>
        </w:rPr>
        <w:br/>
      </w:r>
      <w:r>
        <w:rPr>
          <w:rFonts w:ascii="SimHei" w:hAnsi="SimHei" w:eastAsia="黑体"/>
          <w:color w:val="000080"/>
          <w:sz w:val="22"/>
          <w:szCs w:val="22"/>
        </w:rPr>
        <w:t>第三章 处 罚</w:t>
      </w:r>
      <w:r>
        <w:rPr>
          <w:rFonts w:ascii="SimHei" w:hAnsi="SimHei" w:eastAsia="黑体"/>
          <w:color w:val="000080"/>
          <w:sz w:val="22"/>
          <w:szCs w:val="22"/>
        </w:rPr>
        <w:br/>
      </w:r>
      <w:r>
        <w:rPr>
          <w:rFonts w:ascii="SimHei" w:hAnsi="SimHei" w:eastAsia="黑体"/>
          <w:color w:val="000080"/>
          <w:sz w:val="22"/>
          <w:szCs w:val="22"/>
        </w:rPr>
        <w:t>第九条 处罚种类。公司可设立如下处罚项目：</w:t>
      </w:r>
      <w:r>
        <w:rPr>
          <w:rFonts w:ascii="SimHei" w:hAnsi="SimHei" w:eastAsia="黑体"/>
          <w:color w:val="000080"/>
          <w:sz w:val="22"/>
          <w:szCs w:val="22"/>
        </w:rPr>
        <w:br/>
        <w:t xml:space="preserve">1. </w:t>
      </w:r>
      <w:r>
        <w:rPr>
          <w:rFonts w:ascii="SimHei" w:hAnsi="SimHei" w:eastAsia="黑体"/>
          <w:color w:val="000080"/>
          <w:sz w:val="22"/>
          <w:szCs w:val="22"/>
        </w:rPr>
        <w:t>精神处罚。</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口头警告；</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书面警告；</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记小过；</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记大过。</w:t>
      </w:r>
      <w:r>
        <w:rPr>
          <w:rFonts w:ascii="SimHei" w:hAnsi="SimHei" w:eastAsia="黑体"/>
          <w:color w:val="000080"/>
          <w:sz w:val="22"/>
          <w:szCs w:val="22"/>
        </w:rPr>
        <w:br/>
        <w:t xml:space="preserve">2. </w:t>
      </w:r>
      <w:r>
        <w:rPr>
          <w:rFonts w:ascii="SimHei" w:hAnsi="SimHei" w:eastAsia="黑体"/>
          <w:color w:val="000080"/>
          <w:sz w:val="22"/>
          <w:szCs w:val="22"/>
        </w:rPr>
        <w:t>物质处罚。</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一次性罚金；</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降级、撤职（减薪）；</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留用察看；</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辞退。</w:t>
      </w:r>
      <w:r>
        <w:rPr>
          <w:rFonts w:ascii="SimHei" w:hAnsi="SimHei" w:eastAsia="黑体"/>
          <w:color w:val="000080"/>
          <w:sz w:val="22"/>
          <w:szCs w:val="22"/>
        </w:rPr>
        <w:br/>
        <w:br/>
      </w:r>
      <w:r>
        <w:rPr>
          <w:rFonts w:ascii="SimHei" w:hAnsi="SimHei" w:eastAsia="黑体"/>
          <w:color w:val="000080"/>
          <w:sz w:val="22"/>
          <w:szCs w:val="22"/>
        </w:rPr>
        <w:t>第十条 过失分类。</w:t>
      </w:r>
      <w:r>
        <w:rPr>
          <w:rFonts w:ascii="SimHei" w:hAnsi="SimHei" w:eastAsia="黑体"/>
          <w:color w:val="000080"/>
          <w:sz w:val="22"/>
          <w:szCs w:val="22"/>
        </w:rPr>
        <w:br/>
      </w:r>
      <w:r>
        <w:rPr>
          <w:rFonts w:ascii="SimHei" w:hAnsi="SimHei" w:eastAsia="黑体"/>
          <w:color w:val="000080"/>
          <w:sz w:val="22"/>
          <w:szCs w:val="22"/>
        </w:rPr>
        <w:t>（一） 甲类过失。</w:t>
      </w:r>
      <w:r>
        <w:rPr>
          <w:rFonts w:ascii="SimHei" w:hAnsi="SimHei" w:eastAsia="黑体"/>
          <w:color w:val="000080"/>
          <w:sz w:val="22"/>
          <w:szCs w:val="22"/>
        </w:rPr>
        <w:br/>
        <w:t xml:space="preserve">1. </w:t>
      </w:r>
      <w:r>
        <w:rPr>
          <w:rFonts w:ascii="SimHei" w:hAnsi="SimHei" w:eastAsia="黑体"/>
          <w:color w:val="000080"/>
          <w:sz w:val="22"/>
          <w:szCs w:val="22"/>
        </w:rPr>
        <w:t>记大过后仍再犯；</w:t>
      </w:r>
      <w:r>
        <w:rPr>
          <w:rFonts w:ascii="SimHei" w:hAnsi="SimHei" w:eastAsia="黑体"/>
          <w:color w:val="000080"/>
          <w:sz w:val="22"/>
          <w:szCs w:val="22"/>
        </w:rPr>
        <w:br/>
        <w:t xml:space="preserve">2. </w:t>
      </w:r>
      <w:r>
        <w:rPr>
          <w:rFonts w:ascii="SimHei" w:hAnsi="SimHei" w:eastAsia="黑体"/>
          <w:color w:val="000080"/>
          <w:sz w:val="22"/>
          <w:szCs w:val="22"/>
        </w:rPr>
        <w:t>因触犯法律被劳教、管制、罚金、判刑；</w:t>
      </w:r>
      <w:r>
        <w:rPr>
          <w:rFonts w:ascii="SimHei" w:hAnsi="SimHei" w:eastAsia="黑体"/>
          <w:color w:val="000080"/>
          <w:sz w:val="22"/>
          <w:szCs w:val="22"/>
        </w:rPr>
        <w:br/>
        <w:t xml:space="preserve">3. </w:t>
      </w:r>
      <w:r>
        <w:rPr>
          <w:rFonts w:ascii="SimHei" w:hAnsi="SimHei" w:eastAsia="黑体"/>
          <w:color w:val="000080"/>
          <w:sz w:val="22"/>
          <w:szCs w:val="22"/>
        </w:rPr>
        <w:t>盗窃财物，挪用公款；</w:t>
      </w:r>
      <w:r>
        <w:rPr>
          <w:rFonts w:ascii="SimHei" w:hAnsi="SimHei" w:eastAsia="黑体"/>
          <w:color w:val="000080"/>
          <w:sz w:val="22"/>
          <w:szCs w:val="22"/>
        </w:rPr>
        <w:br/>
        <w:t xml:space="preserve">4. </w:t>
      </w:r>
      <w:r>
        <w:rPr>
          <w:rFonts w:ascii="SimHei" w:hAnsi="SimHei" w:eastAsia="黑体"/>
          <w:color w:val="000080"/>
          <w:sz w:val="22"/>
          <w:szCs w:val="22"/>
        </w:rPr>
        <w:t>触犯公司规章制度、严重侵犯公司权益；</w:t>
      </w:r>
      <w:r>
        <w:rPr>
          <w:rFonts w:ascii="SimHei" w:hAnsi="SimHei" w:eastAsia="黑体"/>
          <w:color w:val="000080"/>
          <w:sz w:val="22"/>
          <w:szCs w:val="22"/>
        </w:rPr>
        <w:br/>
        <w:t xml:space="preserve">5. </w:t>
      </w:r>
      <w:r>
        <w:rPr>
          <w:rFonts w:ascii="SimHei" w:hAnsi="SimHei" w:eastAsia="黑体"/>
          <w:color w:val="000080"/>
          <w:sz w:val="22"/>
          <w:szCs w:val="22"/>
        </w:rPr>
        <w:t>连续旷工达</w:t>
      </w:r>
      <w:r>
        <w:rPr>
          <w:rFonts w:ascii="SimHei" w:hAnsi="SimHei" w:eastAsia="黑体"/>
          <w:color w:val="000080"/>
          <w:sz w:val="22"/>
          <w:szCs w:val="22"/>
        </w:rPr>
        <w:t>5</w:t>
      </w:r>
      <w:r>
        <w:rPr>
          <w:rFonts w:ascii="SimHei" w:hAnsi="SimHei" w:eastAsia="黑体"/>
          <w:color w:val="000080"/>
          <w:sz w:val="22"/>
          <w:szCs w:val="22"/>
        </w:rPr>
        <w:t>天或</w:t>
      </w:r>
      <w:r>
        <w:rPr>
          <w:rFonts w:ascii="SimHei" w:hAnsi="SimHei" w:eastAsia="黑体"/>
          <w:color w:val="000080"/>
          <w:sz w:val="22"/>
          <w:szCs w:val="22"/>
        </w:rPr>
        <w:t>1</w:t>
      </w:r>
      <w:r>
        <w:rPr>
          <w:rFonts w:ascii="SimHei" w:hAnsi="SimHei" w:eastAsia="黑体"/>
          <w:color w:val="000080"/>
          <w:sz w:val="22"/>
          <w:szCs w:val="22"/>
        </w:rPr>
        <w:t>个月内累计达</w:t>
      </w:r>
      <w:r>
        <w:rPr>
          <w:rFonts w:ascii="SimHei" w:hAnsi="SimHei" w:eastAsia="黑体"/>
          <w:color w:val="000080"/>
          <w:sz w:val="22"/>
          <w:szCs w:val="22"/>
        </w:rPr>
        <w:t>10</w:t>
      </w:r>
      <w:r>
        <w:rPr>
          <w:rFonts w:ascii="SimHei" w:hAnsi="SimHei" w:eastAsia="黑体"/>
          <w:color w:val="000080"/>
          <w:sz w:val="22"/>
          <w:szCs w:val="22"/>
        </w:rPr>
        <w:t>天；</w:t>
      </w:r>
      <w:r>
        <w:rPr>
          <w:rFonts w:ascii="SimHei" w:hAnsi="SimHei" w:eastAsia="黑体"/>
          <w:color w:val="000080"/>
          <w:sz w:val="22"/>
          <w:szCs w:val="22"/>
        </w:rPr>
        <w:br/>
        <w:t xml:space="preserve">6. </w:t>
      </w:r>
      <w:r>
        <w:rPr>
          <w:rFonts w:ascii="SimHei" w:hAnsi="SimHei" w:eastAsia="黑体"/>
          <w:color w:val="000080"/>
          <w:sz w:val="22"/>
          <w:szCs w:val="22"/>
        </w:rPr>
        <w:t>煽动他人不服从规定或怠工；</w:t>
      </w:r>
      <w:r>
        <w:rPr>
          <w:rFonts w:ascii="SimHei" w:hAnsi="SimHei" w:eastAsia="黑体"/>
          <w:color w:val="000080"/>
          <w:sz w:val="22"/>
          <w:szCs w:val="22"/>
        </w:rPr>
        <w:br/>
        <w:t xml:space="preserve">7. </w:t>
      </w:r>
      <w:r>
        <w:rPr>
          <w:rFonts w:ascii="SimHei" w:hAnsi="SimHei" w:eastAsia="黑体"/>
          <w:color w:val="000080"/>
          <w:sz w:val="22"/>
          <w:szCs w:val="22"/>
        </w:rPr>
        <w:t>多次欺诈、谩骂、威胁主管；</w:t>
      </w:r>
      <w:r>
        <w:rPr>
          <w:rFonts w:ascii="SimHei" w:hAnsi="SimHei" w:eastAsia="黑体"/>
          <w:color w:val="000080"/>
          <w:sz w:val="22"/>
          <w:szCs w:val="22"/>
        </w:rPr>
        <w:br/>
        <w:t xml:space="preserve">8. </w:t>
      </w:r>
      <w:r>
        <w:rPr>
          <w:rFonts w:ascii="SimHei" w:hAnsi="SimHei" w:eastAsia="黑体"/>
          <w:color w:val="000080"/>
          <w:sz w:val="22"/>
          <w:szCs w:val="22"/>
        </w:rPr>
        <w:t>利用职权谋私、受贿，以公司名义招摇撞骗；</w:t>
      </w:r>
      <w:r>
        <w:rPr>
          <w:rFonts w:ascii="SimHei" w:hAnsi="SimHei" w:eastAsia="黑体"/>
          <w:color w:val="000080"/>
          <w:sz w:val="22"/>
          <w:szCs w:val="22"/>
        </w:rPr>
        <w:br/>
        <w:t xml:space="preserve">9. </w:t>
      </w:r>
      <w:r>
        <w:rPr>
          <w:rFonts w:ascii="SimHei" w:hAnsi="SimHei" w:eastAsia="黑体"/>
          <w:color w:val="000080"/>
          <w:sz w:val="22"/>
          <w:szCs w:val="22"/>
        </w:rPr>
        <w:t>有重大泄密行为。</w:t>
      </w:r>
      <w:r>
        <w:rPr>
          <w:rFonts w:ascii="SimHei" w:hAnsi="SimHei" w:eastAsia="黑体"/>
          <w:color w:val="000080"/>
          <w:sz w:val="22"/>
          <w:szCs w:val="22"/>
        </w:rPr>
        <w:br/>
      </w:r>
      <w:r>
        <w:rPr>
          <w:rFonts w:ascii="SimHei" w:hAnsi="SimHei" w:eastAsia="黑体"/>
          <w:color w:val="000080"/>
          <w:sz w:val="22"/>
          <w:szCs w:val="22"/>
        </w:rPr>
        <w:t>（二） 乙类过失。</w:t>
      </w:r>
      <w:r>
        <w:rPr>
          <w:rFonts w:ascii="SimHei" w:hAnsi="SimHei" w:eastAsia="黑体"/>
          <w:color w:val="000080"/>
          <w:sz w:val="22"/>
          <w:szCs w:val="22"/>
        </w:rPr>
        <w:br/>
        <w:t xml:space="preserve">1. </w:t>
      </w:r>
      <w:r>
        <w:rPr>
          <w:rFonts w:ascii="SimHei" w:hAnsi="SimHei" w:eastAsia="黑体"/>
          <w:color w:val="000080"/>
          <w:sz w:val="22"/>
          <w:szCs w:val="22"/>
        </w:rPr>
        <w:t>故意造成重大过失，造成重大损失；</w:t>
      </w:r>
      <w:r>
        <w:rPr>
          <w:rFonts w:ascii="SimHei" w:hAnsi="SimHei" w:eastAsia="黑体"/>
          <w:color w:val="000080"/>
          <w:sz w:val="22"/>
          <w:szCs w:val="22"/>
        </w:rPr>
        <w:br/>
        <w:t xml:space="preserve">2. </w:t>
      </w:r>
      <w:r>
        <w:rPr>
          <w:rFonts w:ascii="SimHei" w:hAnsi="SimHei" w:eastAsia="黑体"/>
          <w:color w:val="000080"/>
          <w:sz w:val="22"/>
          <w:szCs w:val="22"/>
        </w:rPr>
        <w:t>损失</w:t>
      </w:r>
      <w:r>
        <w:rPr>
          <w:rFonts w:ascii="SimHei" w:hAnsi="SimHei" w:eastAsia="黑体"/>
          <w:color w:val="000080"/>
          <w:sz w:val="22"/>
          <w:szCs w:val="22"/>
        </w:rPr>
        <w:t>/</w:t>
      </w:r>
      <w:r>
        <w:rPr>
          <w:rFonts w:ascii="SimHei" w:hAnsi="SimHei" w:eastAsia="黑体"/>
          <w:color w:val="000080"/>
          <w:sz w:val="22"/>
          <w:szCs w:val="22"/>
        </w:rPr>
        <w:t>遗失公司重要物品、设备；</w:t>
      </w:r>
      <w:r>
        <w:rPr>
          <w:rFonts w:ascii="SimHei" w:hAnsi="SimHei" w:eastAsia="黑体"/>
          <w:color w:val="000080"/>
          <w:sz w:val="22"/>
          <w:szCs w:val="22"/>
        </w:rPr>
        <w:br/>
        <w:t xml:space="preserve">3. </w:t>
      </w:r>
      <w:r>
        <w:rPr>
          <w:rFonts w:ascii="SimHei" w:hAnsi="SimHei" w:eastAsia="黑体"/>
          <w:color w:val="000080"/>
          <w:sz w:val="22"/>
          <w:szCs w:val="22"/>
        </w:rPr>
        <w:t>违抗命令或威胁侮辱主管；</w:t>
      </w:r>
      <w:r>
        <w:rPr>
          <w:rFonts w:ascii="SimHei" w:hAnsi="SimHei" w:eastAsia="黑体"/>
          <w:color w:val="000080"/>
          <w:sz w:val="22"/>
          <w:szCs w:val="22"/>
        </w:rPr>
        <w:br/>
        <w:t xml:space="preserve">4. </w:t>
      </w:r>
      <w:r>
        <w:rPr>
          <w:rFonts w:ascii="SimHei" w:hAnsi="SimHei" w:eastAsia="黑体"/>
          <w:color w:val="000080"/>
          <w:sz w:val="22"/>
          <w:szCs w:val="22"/>
        </w:rPr>
        <w:t>主管包庇职员舞弊，弄虚作假；</w:t>
      </w:r>
      <w:r>
        <w:rPr>
          <w:rFonts w:ascii="SimHei" w:hAnsi="SimHei" w:eastAsia="黑体"/>
          <w:color w:val="000080"/>
          <w:sz w:val="22"/>
          <w:szCs w:val="22"/>
        </w:rPr>
        <w:br/>
        <w:t xml:space="preserve">5. </w:t>
      </w:r>
      <w:r>
        <w:rPr>
          <w:rFonts w:ascii="SimHei" w:hAnsi="SimHei" w:eastAsia="黑体"/>
          <w:color w:val="000080"/>
          <w:sz w:val="22"/>
          <w:szCs w:val="22"/>
        </w:rPr>
        <w:t>泄露公司机密；</w:t>
      </w:r>
      <w:r>
        <w:rPr>
          <w:rFonts w:ascii="SimHei" w:hAnsi="SimHei" w:eastAsia="黑体"/>
          <w:color w:val="000080"/>
          <w:sz w:val="22"/>
          <w:szCs w:val="22"/>
        </w:rPr>
        <w:br/>
        <w:t xml:space="preserve">6. </w:t>
      </w:r>
      <w:r>
        <w:rPr>
          <w:rFonts w:ascii="SimHei" w:hAnsi="SimHei" w:eastAsia="黑体"/>
          <w:color w:val="000080"/>
          <w:sz w:val="22"/>
          <w:szCs w:val="22"/>
        </w:rPr>
        <w:t>品行不正，有损公司名誉；</w:t>
      </w:r>
      <w:r>
        <w:rPr>
          <w:rFonts w:ascii="SimHei" w:hAnsi="SimHei" w:eastAsia="黑体"/>
          <w:color w:val="000080"/>
          <w:sz w:val="22"/>
          <w:szCs w:val="22"/>
        </w:rPr>
        <w:br/>
        <w:t xml:space="preserve">7. </w:t>
      </w:r>
      <w:r>
        <w:rPr>
          <w:rFonts w:ascii="SimHei" w:hAnsi="SimHei" w:eastAsia="黑体"/>
          <w:color w:val="000080"/>
          <w:sz w:val="22"/>
          <w:szCs w:val="22"/>
        </w:rPr>
        <w:t>没有及时阻止危害公司事件，任其发生；</w:t>
      </w:r>
      <w:r>
        <w:rPr>
          <w:rFonts w:ascii="SimHei" w:hAnsi="SimHei" w:eastAsia="黑体"/>
          <w:color w:val="000080"/>
          <w:sz w:val="22"/>
          <w:szCs w:val="22"/>
        </w:rPr>
        <w:br/>
        <w:t xml:space="preserve">8. </w:t>
      </w:r>
      <w:r>
        <w:rPr>
          <w:rFonts w:ascii="SimHei" w:hAnsi="SimHei" w:eastAsia="黑体"/>
          <w:color w:val="000080"/>
          <w:sz w:val="22"/>
          <w:szCs w:val="22"/>
        </w:rPr>
        <w:t>全年旷工达</w:t>
      </w:r>
      <w:r>
        <w:rPr>
          <w:rFonts w:ascii="SimHei" w:hAnsi="SimHei" w:eastAsia="黑体"/>
          <w:color w:val="000080"/>
          <w:sz w:val="22"/>
          <w:szCs w:val="22"/>
        </w:rPr>
        <w:t>4</w:t>
      </w:r>
      <w:r>
        <w:rPr>
          <w:rFonts w:ascii="SimHei" w:hAnsi="SimHei" w:eastAsia="黑体"/>
          <w:color w:val="000080"/>
          <w:sz w:val="22"/>
          <w:szCs w:val="22"/>
        </w:rPr>
        <w:t>天以上；</w:t>
      </w:r>
      <w:r>
        <w:rPr>
          <w:rFonts w:ascii="SimHei" w:hAnsi="SimHei" w:eastAsia="黑体"/>
          <w:color w:val="000080"/>
          <w:sz w:val="22"/>
          <w:szCs w:val="22"/>
        </w:rPr>
        <w:br/>
        <w:t xml:space="preserve">9. </w:t>
      </w:r>
      <w:r>
        <w:rPr>
          <w:rFonts w:ascii="SimHei" w:hAnsi="SimHei" w:eastAsia="黑体"/>
          <w:color w:val="000080"/>
          <w:sz w:val="22"/>
          <w:szCs w:val="22"/>
        </w:rPr>
        <w:t>因疏忽或督导不力导致重大灾害；</w:t>
      </w:r>
      <w:r>
        <w:rPr>
          <w:rFonts w:ascii="SimHei" w:hAnsi="SimHei" w:eastAsia="黑体"/>
          <w:color w:val="000080"/>
          <w:sz w:val="22"/>
          <w:szCs w:val="22"/>
        </w:rPr>
        <w:br/>
        <w:t xml:space="preserve">10. </w:t>
      </w:r>
      <w:r>
        <w:rPr>
          <w:rFonts w:ascii="SimHei" w:hAnsi="SimHei" w:eastAsia="黑体"/>
          <w:color w:val="000080"/>
          <w:sz w:val="22"/>
          <w:szCs w:val="22"/>
        </w:rPr>
        <w:t>在公司内打架，从事不良活动。</w:t>
      </w:r>
      <w:r>
        <w:rPr>
          <w:rFonts w:ascii="SimHei" w:hAnsi="SimHei" w:eastAsia="黑体"/>
          <w:color w:val="000080"/>
          <w:sz w:val="22"/>
          <w:szCs w:val="22"/>
        </w:rPr>
        <w:br/>
      </w:r>
      <w:r>
        <w:rPr>
          <w:rFonts w:ascii="SimHei" w:hAnsi="SimHei" w:eastAsia="黑体"/>
          <w:color w:val="000080"/>
          <w:sz w:val="22"/>
          <w:szCs w:val="22"/>
        </w:rPr>
        <w:t>（三） 丙类过失。</w:t>
      </w:r>
      <w:r>
        <w:rPr>
          <w:rFonts w:ascii="SimHei" w:hAnsi="SimHei" w:eastAsia="黑体"/>
          <w:color w:val="000080"/>
          <w:sz w:val="22"/>
          <w:szCs w:val="22"/>
        </w:rPr>
        <w:br/>
        <w:t xml:space="preserve">1. </w:t>
      </w:r>
      <w:r>
        <w:rPr>
          <w:rFonts w:ascii="SimHei" w:hAnsi="SimHei" w:eastAsia="黑体"/>
          <w:color w:val="000080"/>
          <w:sz w:val="22"/>
          <w:szCs w:val="22"/>
        </w:rPr>
        <w:t>因玩忽职守或督导不力而发生损失；</w:t>
      </w:r>
      <w:r>
        <w:rPr>
          <w:rFonts w:ascii="SimHei" w:hAnsi="SimHei" w:eastAsia="黑体"/>
          <w:color w:val="000080"/>
          <w:sz w:val="22"/>
          <w:szCs w:val="22"/>
        </w:rPr>
        <w:br/>
        <w:t xml:space="preserve">2. </w:t>
      </w:r>
      <w:r>
        <w:rPr>
          <w:rFonts w:ascii="SimHei" w:hAnsi="SimHei" w:eastAsia="黑体"/>
          <w:color w:val="000080"/>
          <w:sz w:val="22"/>
          <w:szCs w:val="22"/>
        </w:rPr>
        <w:t>未经许可擅自使用权限外之物品、设备，教唆他人；</w:t>
      </w:r>
      <w:r>
        <w:rPr>
          <w:rFonts w:ascii="SimHei" w:hAnsi="SimHei" w:eastAsia="黑体"/>
          <w:color w:val="000080"/>
          <w:sz w:val="22"/>
          <w:szCs w:val="22"/>
        </w:rPr>
        <w:br/>
        <w:t xml:space="preserve">3. </w:t>
      </w:r>
      <w:r>
        <w:rPr>
          <w:rFonts w:ascii="SimHei" w:hAnsi="SimHei" w:eastAsia="黑体"/>
          <w:color w:val="000080"/>
          <w:sz w:val="22"/>
          <w:szCs w:val="22"/>
        </w:rPr>
        <w:t>工作不力，屡劝不听者；</w:t>
      </w:r>
      <w:r>
        <w:rPr>
          <w:rFonts w:ascii="SimHei" w:hAnsi="SimHei" w:eastAsia="黑体"/>
          <w:color w:val="000080"/>
          <w:sz w:val="22"/>
          <w:szCs w:val="22"/>
        </w:rPr>
        <w:br/>
        <w:t xml:space="preserve">4. </w:t>
      </w:r>
      <w:r>
        <w:rPr>
          <w:rFonts w:ascii="SimHei" w:hAnsi="SimHei" w:eastAsia="黑体"/>
          <w:color w:val="000080"/>
          <w:sz w:val="22"/>
          <w:szCs w:val="22"/>
        </w:rPr>
        <w:t>服务态度恶劣，与客户争吵，影响公司声誉；</w:t>
      </w:r>
      <w:r>
        <w:rPr>
          <w:rFonts w:ascii="SimHei" w:hAnsi="SimHei" w:eastAsia="黑体"/>
          <w:color w:val="000080"/>
          <w:sz w:val="22"/>
          <w:szCs w:val="22"/>
        </w:rPr>
        <w:br/>
        <w:t xml:space="preserve">5. </w:t>
      </w:r>
      <w:r>
        <w:rPr>
          <w:rFonts w:ascii="SimHei" w:hAnsi="SimHei" w:eastAsia="黑体"/>
          <w:color w:val="000080"/>
          <w:sz w:val="22"/>
          <w:szCs w:val="22"/>
        </w:rPr>
        <w:t>在公司内喧哗、扰乱秩序、吵架、不服纠正者；</w:t>
      </w:r>
      <w:r>
        <w:rPr>
          <w:rFonts w:ascii="SimHei" w:hAnsi="SimHei" w:eastAsia="黑体"/>
          <w:color w:val="000080"/>
          <w:sz w:val="22"/>
          <w:szCs w:val="22"/>
        </w:rPr>
        <w:br/>
        <w:t xml:space="preserve">6. </w:t>
      </w:r>
      <w:r>
        <w:rPr>
          <w:rFonts w:ascii="SimHei" w:hAnsi="SimHei" w:eastAsia="黑体"/>
          <w:color w:val="000080"/>
          <w:sz w:val="22"/>
          <w:szCs w:val="22"/>
        </w:rPr>
        <w:t>连续</w:t>
      </w:r>
      <w:r>
        <w:rPr>
          <w:rFonts w:ascii="SimHei" w:hAnsi="SimHei" w:eastAsia="黑体"/>
          <w:color w:val="000080"/>
          <w:sz w:val="22"/>
          <w:szCs w:val="22"/>
        </w:rPr>
        <w:t>3</w:t>
      </w:r>
      <w:r>
        <w:rPr>
          <w:rFonts w:ascii="SimHei" w:hAnsi="SimHei" w:eastAsia="黑体"/>
          <w:color w:val="000080"/>
          <w:sz w:val="22"/>
          <w:szCs w:val="22"/>
        </w:rPr>
        <w:t>次不参加公司重要活动；</w:t>
      </w:r>
      <w:r>
        <w:rPr>
          <w:rFonts w:ascii="SimHei" w:hAnsi="SimHei" w:eastAsia="黑体"/>
          <w:color w:val="000080"/>
          <w:sz w:val="22"/>
          <w:szCs w:val="22"/>
        </w:rPr>
        <w:br/>
        <w:t xml:space="preserve">7. </w:t>
      </w:r>
      <w:r>
        <w:rPr>
          <w:rFonts w:ascii="SimHei" w:hAnsi="SimHei" w:eastAsia="黑体"/>
          <w:color w:val="000080"/>
          <w:sz w:val="22"/>
          <w:szCs w:val="22"/>
        </w:rPr>
        <w:t>连续旷工</w:t>
      </w:r>
      <w:r>
        <w:rPr>
          <w:rFonts w:ascii="SimHei" w:hAnsi="SimHei" w:eastAsia="黑体"/>
          <w:color w:val="000080"/>
          <w:sz w:val="22"/>
          <w:szCs w:val="22"/>
        </w:rPr>
        <w:t>2</w:t>
      </w:r>
      <w:r>
        <w:rPr>
          <w:rFonts w:ascii="SimHei" w:hAnsi="SimHei" w:eastAsia="黑体"/>
          <w:color w:val="000080"/>
          <w:sz w:val="22"/>
          <w:szCs w:val="22"/>
        </w:rPr>
        <w:t>天；</w:t>
      </w:r>
      <w:r>
        <w:rPr>
          <w:rFonts w:ascii="SimHei" w:hAnsi="SimHei" w:eastAsia="黑体"/>
          <w:color w:val="000080"/>
          <w:sz w:val="22"/>
          <w:szCs w:val="22"/>
        </w:rPr>
        <w:br/>
        <w:t xml:space="preserve">8. </w:t>
      </w:r>
      <w:r>
        <w:rPr>
          <w:rFonts w:ascii="SimHei" w:hAnsi="SimHei" w:eastAsia="黑体"/>
          <w:color w:val="000080"/>
          <w:sz w:val="22"/>
          <w:szCs w:val="22"/>
        </w:rPr>
        <w:t>对各级领导态度傲慢，言语粗暴；</w:t>
      </w:r>
      <w:r>
        <w:rPr>
          <w:rFonts w:ascii="SimHei" w:hAnsi="SimHei" w:eastAsia="黑体"/>
          <w:color w:val="000080"/>
          <w:sz w:val="22"/>
          <w:szCs w:val="22"/>
        </w:rPr>
        <w:br/>
        <w:t xml:space="preserve">9. </w:t>
      </w:r>
      <w:r>
        <w:rPr>
          <w:rFonts w:ascii="SimHei" w:hAnsi="SimHei" w:eastAsia="黑体"/>
          <w:color w:val="000080"/>
          <w:sz w:val="22"/>
          <w:szCs w:val="22"/>
        </w:rPr>
        <w:t>造谣生事。</w:t>
      </w:r>
      <w:r>
        <w:rPr>
          <w:rFonts w:ascii="SimHei" w:hAnsi="SimHei" w:eastAsia="黑体"/>
          <w:color w:val="000080"/>
          <w:sz w:val="22"/>
          <w:szCs w:val="22"/>
        </w:rPr>
        <w:br/>
      </w:r>
      <w:r>
        <w:rPr>
          <w:rFonts w:ascii="SimHei" w:hAnsi="SimHei" w:eastAsia="黑体"/>
          <w:color w:val="000080"/>
          <w:sz w:val="22"/>
          <w:szCs w:val="22"/>
        </w:rPr>
        <w:t>（四） 丁类过失。</w:t>
      </w:r>
      <w:r>
        <w:rPr>
          <w:rFonts w:ascii="SimHei" w:hAnsi="SimHei" w:eastAsia="黑体"/>
          <w:color w:val="000080"/>
          <w:sz w:val="22"/>
          <w:szCs w:val="22"/>
        </w:rPr>
        <w:br/>
        <w:t xml:space="preserve">1. </w:t>
      </w:r>
      <w:r>
        <w:rPr>
          <w:rFonts w:ascii="SimHei" w:hAnsi="SimHei" w:eastAsia="黑体"/>
          <w:color w:val="000080"/>
          <w:sz w:val="22"/>
          <w:szCs w:val="22"/>
        </w:rPr>
        <w:t>工作时间处理私人事务；</w:t>
      </w:r>
      <w:r>
        <w:rPr>
          <w:rFonts w:ascii="SimHei" w:hAnsi="SimHei" w:eastAsia="黑体"/>
          <w:color w:val="000080"/>
          <w:sz w:val="22"/>
          <w:szCs w:val="22"/>
        </w:rPr>
        <w:br/>
        <w:t xml:space="preserve">2. </w:t>
      </w:r>
      <w:r>
        <w:rPr>
          <w:rFonts w:ascii="SimHei" w:hAnsi="SimHei" w:eastAsia="黑体"/>
          <w:color w:val="000080"/>
          <w:sz w:val="22"/>
          <w:szCs w:val="22"/>
        </w:rPr>
        <w:t>因业务疏忽发生差错；</w:t>
      </w:r>
      <w:r>
        <w:rPr>
          <w:rFonts w:ascii="SimHei" w:hAnsi="SimHei" w:eastAsia="黑体"/>
          <w:color w:val="000080"/>
          <w:sz w:val="22"/>
          <w:szCs w:val="22"/>
        </w:rPr>
        <w:br/>
        <w:t xml:space="preserve">3. </w:t>
      </w:r>
      <w:r>
        <w:rPr>
          <w:rFonts w:ascii="SimHei" w:hAnsi="SimHei" w:eastAsia="黑体"/>
          <w:color w:val="000080"/>
          <w:sz w:val="22"/>
          <w:szCs w:val="22"/>
        </w:rPr>
        <w:t>教育培训无故缺席；</w:t>
      </w:r>
      <w:r>
        <w:rPr>
          <w:rFonts w:ascii="SimHei" w:hAnsi="SimHei" w:eastAsia="黑体"/>
          <w:color w:val="000080"/>
          <w:sz w:val="22"/>
          <w:szCs w:val="22"/>
        </w:rPr>
        <w:br/>
        <w:t xml:space="preserve">4. </w:t>
      </w:r>
      <w:r>
        <w:rPr>
          <w:rFonts w:ascii="SimHei" w:hAnsi="SimHei" w:eastAsia="黑体"/>
          <w:color w:val="000080"/>
          <w:sz w:val="22"/>
          <w:szCs w:val="22"/>
        </w:rPr>
        <w:t>工作时间未经许可擅自离岗；</w:t>
      </w:r>
      <w:r>
        <w:rPr>
          <w:rFonts w:ascii="SimHei" w:hAnsi="SimHei" w:eastAsia="黑体"/>
          <w:color w:val="000080"/>
          <w:sz w:val="22"/>
          <w:szCs w:val="22"/>
        </w:rPr>
        <w:br/>
        <w:t xml:space="preserve">5. </w:t>
      </w:r>
      <w:r>
        <w:rPr>
          <w:rFonts w:ascii="SimHei" w:hAnsi="SimHei" w:eastAsia="黑体"/>
          <w:color w:val="000080"/>
          <w:sz w:val="22"/>
          <w:szCs w:val="22"/>
        </w:rPr>
        <w:t>浪费公司财物；</w:t>
      </w:r>
      <w:r>
        <w:rPr>
          <w:rFonts w:ascii="SimHei" w:hAnsi="SimHei" w:eastAsia="黑体"/>
          <w:color w:val="000080"/>
          <w:sz w:val="22"/>
          <w:szCs w:val="22"/>
        </w:rPr>
        <w:br/>
        <w:t xml:space="preserve">6. </w:t>
      </w:r>
      <w:r>
        <w:rPr>
          <w:rFonts w:ascii="SimHei" w:hAnsi="SimHei" w:eastAsia="黑体"/>
          <w:color w:val="000080"/>
          <w:sz w:val="22"/>
          <w:szCs w:val="22"/>
        </w:rPr>
        <w:t>遇非常事故，故意回避逃离者；</w:t>
      </w:r>
      <w:r>
        <w:rPr>
          <w:rFonts w:ascii="SimHei" w:hAnsi="SimHei" w:eastAsia="黑体"/>
          <w:color w:val="000080"/>
          <w:sz w:val="22"/>
          <w:szCs w:val="22"/>
        </w:rPr>
        <w:br/>
        <w:t xml:space="preserve">7. </w:t>
      </w:r>
      <w:r>
        <w:rPr>
          <w:rFonts w:ascii="SimHei" w:hAnsi="SimHei" w:eastAsia="黑体"/>
          <w:color w:val="000080"/>
          <w:sz w:val="22"/>
          <w:szCs w:val="22"/>
        </w:rPr>
        <w:t>服装仪容经常不整者；</w:t>
      </w:r>
      <w:r>
        <w:rPr>
          <w:rFonts w:ascii="SimHei" w:hAnsi="SimHei" w:eastAsia="黑体"/>
          <w:color w:val="000080"/>
          <w:sz w:val="22"/>
          <w:szCs w:val="22"/>
        </w:rPr>
        <w:br/>
        <w:t xml:space="preserve">8. </w:t>
      </w:r>
      <w:r>
        <w:rPr>
          <w:rFonts w:ascii="SimHei" w:hAnsi="SimHei" w:eastAsia="黑体"/>
          <w:color w:val="000080"/>
          <w:sz w:val="22"/>
          <w:szCs w:val="22"/>
        </w:rPr>
        <w:t>多次发生迟到早退现象，不按规定请假、销假；</w:t>
      </w:r>
      <w:r>
        <w:rPr>
          <w:rFonts w:ascii="SimHei" w:hAnsi="SimHei" w:eastAsia="黑体"/>
          <w:color w:val="000080"/>
          <w:sz w:val="22"/>
          <w:szCs w:val="22"/>
        </w:rPr>
        <w:br/>
        <w:t xml:space="preserve">9. </w:t>
      </w:r>
      <w:r>
        <w:rPr>
          <w:rFonts w:ascii="SimHei" w:hAnsi="SimHei" w:eastAsia="黑体"/>
          <w:color w:val="000080"/>
          <w:sz w:val="22"/>
          <w:szCs w:val="22"/>
        </w:rPr>
        <w:t>委托或受托他人出勤打卡或签到。</w:t>
      </w:r>
      <w:r>
        <w:rPr>
          <w:rFonts w:ascii="SimHei" w:hAnsi="SimHei" w:eastAsia="黑体"/>
          <w:color w:val="000080"/>
          <w:sz w:val="22"/>
          <w:szCs w:val="22"/>
        </w:rPr>
        <w:br/>
        <w:br/>
      </w:r>
      <w:r>
        <w:rPr>
          <w:rFonts w:ascii="SimHei" w:hAnsi="SimHei" w:eastAsia="黑体"/>
          <w:color w:val="000080"/>
          <w:sz w:val="22"/>
          <w:szCs w:val="22"/>
        </w:rPr>
        <w:t>第十一条 处罚标准。</w:t>
      </w:r>
      <w:r>
        <w:rPr>
          <w:rFonts w:ascii="SimHei" w:hAnsi="SimHei" w:eastAsia="黑体"/>
          <w:color w:val="000080"/>
          <w:sz w:val="22"/>
          <w:szCs w:val="22"/>
        </w:rPr>
        <w:br/>
      </w:r>
      <w:r>
        <w:rPr>
          <w:rFonts w:ascii="SimHei" w:hAnsi="SimHei" w:eastAsia="黑体"/>
          <w:color w:val="000080"/>
          <w:sz w:val="22"/>
          <w:szCs w:val="22"/>
        </w:rPr>
        <w:t>视情况进行一次性罚款（一般不超过其工资的</w:t>
      </w:r>
      <w:r>
        <w:rPr>
          <w:rFonts w:ascii="SimHei" w:hAnsi="SimHei" w:eastAsia="黑体"/>
          <w:color w:val="000080"/>
          <w:sz w:val="22"/>
          <w:szCs w:val="22"/>
        </w:rPr>
        <w:t>20</w:t>
      </w:r>
      <w:r>
        <w:rPr>
          <w:rFonts w:ascii="SimHei" w:hAnsi="SimHei" w:eastAsia="黑体"/>
          <w:color w:val="000080"/>
          <w:sz w:val="22"/>
          <w:szCs w:val="22"/>
        </w:rPr>
        <w:t>％），或决定减薪降职，乃至辞退。</w:t>
      </w:r>
      <w:r>
        <w:rPr>
          <w:rFonts w:ascii="SimHei" w:hAnsi="SimHei" w:eastAsia="黑体"/>
          <w:color w:val="000080"/>
          <w:sz w:val="22"/>
          <w:szCs w:val="22"/>
        </w:rPr>
        <w:br/>
        <w:t xml:space="preserve">1. </w:t>
      </w:r>
      <w:r>
        <w:rPr>
          <w:rFonts w:ascii="SimHei" w:hAnsi="SimHei" w:eastAsia="黑体"/>
          <w:color w:val="000080"/>
          <w:sz w:val="22"/>
          <w:szCs w:val="22"/>
        </w:rPr>
        <w:t>员工旷工。</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旷工</w:t>
      </w:r>
      <w:r>
        <w:rPr>
          <w:rFonts w:ascii="SimHei" w:hAnsi="SimHei" w:eastAsia="黑体"/>
          <w:color w:val="000080"/>
          <w:sz w:val="22"/>
          <w:szCs w:val="22"/>
        </w:rPr>
        <w:t>1</w:t>
      </w:r>
      <w:r>
        <w:rPr>
          <w:rFonts w:ascii="SimHei" w:hAnsi="SimHei" w:eastAsia="黑体"/>
          <w:color w:val="000080"/>
          <w:sz w:val="22"/>
          <w:szCs w:val="22"/>
        </w:rPr>
        <w:t>天，扣除当月效益工资</w:t>
      </w:r>
      <w:r>
        <w:rPr>
          <w:rFonts w:ascii="SimHei" w:hAnsi="SimHei" w:eastAsia="黑体"/>
          <w:color w:val="000080"/>
          <w:sz w:val="22"/>
          <w:szCs w:val="22"/>
        </w:rPr>
        <w:t>30</w:t>
      </w:r>
      <w:r>
        <w:rPr>
          <w:rFonts w:ascii="SimHei" w:hAnsi="SimHei" w:eastAsia="黑体"/>
          <w:color w:val="000080"/>
          <w:sz w:val="22"/>
          <w:szCs w:val="22"/>
        </w:rPr>
        <w:t>％；</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旷工</w:t>
      </w:r>
      <w:r>
        <w:rPr>
          <w:rFonts w:ascii="SimHei" w:hAnsi="SimHei" w:eastAsia="黑体"/>
          <w:color w:val="000080"/>
          <w:sz w:val="22"/>
          <w:szCs w:val="22"/>
        </w:rPr>
        <w:t>2</w:t>
      </w:r>
      <w:r>
        <w:rPr>
          <w:rFonts w:ascii="SimHei" w:hAnsi="SimHei" w:eastAsia="黑体"/>
          <w:color w:val="000080"/>
          <w:sz w:val="22"/>
          <w:szCs w:val="22"/>
        </w:rPr>
        <w:t>天，扣除当月效益工资</w:t>
      </w:r>
      <w:r>
        <w:rPr>
          <w:rFonts w:ascii="SimHei" w:hAnsi="SimHei" w:eastAsia="黑体"/>
          <w:color w:val="000080"/>
          <w:sz w:val="22"/>
          <w:szCs w:val="22"/>
        </w:rPr>
        <w:t>60</w:t>
      </w:r>
      <w:r>
        <w:rPr>
          <w:rFonts w:ascii="SimHei" w:hAnsi="SimHei" w:eastAsia="黑体"/>
          <w:color w:val="000080"/>
          <w:sz w:val="22"/>
          <w:szCs w:val="22"/>
        </w:rPr>
        <w:t>％；</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旷工</w:t>
      </w:r>
      <w:r>
        <w:rPr>
          <w:rFonts w:ascii="SimHei" w:hAnsi="SimHei" w:eastAsia="黑体"/>
          <w:color w:val="000080"/>
          <w:sz w:val="22"/>
          <w:szCs w:val="22"/>
        </w:rPr>
        <w:t>3</w:t>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天，扣除当月效益工资</w:t>
      </w:r>
      <w:r>
        <w:rPr>
          <w:rFonts w:ascii="SimHei" w:hAnsi="SimHei" w:eastAsia="黑体"/>
          <w:color w:val="000080"/>
          <w:sz w:val="22"/>
          <w:szCs w:val="22"/>
        </w:rPr>
        <w:t>100</w:t>
      </w:r>
      <w:r>
        <w:rPr>
          <w:rFonts w:ascii="SimHei" w:hAnsi="SimHei" w:eastAsia="黑体"/>
          <w:color w:val="000080"/>
          <w:sz w:val="22"/>
          <w:szCs w:val="22"/>
        </w:rPr>
        <w:t>％；</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旷工超过</w:t>
      </w:r>
      <w:r>
        <w:rPr>
          <w:rFonts w:ascii="SimHei" w:hAnsi="SimHei" w:eastAsia="黑体"/>
          <w:color w:val="000080"/>
          <w:sz w:val="22"/>
          <w:szCs w:val="22"/>
        </w:rPr>
        <w:t>5</w:t>
      </w:r>
      <w:r>
        <w:rPr>
          <w:rFonts w:ascii="SimHei" w:hAnsi="SimHei" w:eastAsia="黑体"/>
          <w:color w:val="000080"/>
          <w:sz w:val="22"/>
          <w:szCs w:val="22"/>
        </w:rPr>
        <w:t>天，辞退。</w:t>
      </w:r>
      <w:r>
        <w:rPr>
          <w:rFonts w:ascii="SimHei" w:hAnsi="SimHei" w:eastAsia="黑体"/>
          <w:color w:val="000080"/>
          <w:sz w:val="22"/>
          <w:szCs w:val="22"/>
        </w:rPr>
        <w:br/>
      </w:r>
      <w:r>
        <w:rPr>
          <w:rFonts w:ascii="SimHei" w:hAnsi="SimHei" w:eastAsia="黑体"/>
          <w:color w:val="000080"/>
          <w:sz w:val="22"/>
          <w:szCs w:val="22"/>
        </w:rPr>
        <w:t>注： （</w:t>
      </w:r>
      <w:r>
        <w:rPr>
          <w:rFonts w:ascii="SimHei" w:hAnsi="SimHei" w:eastAsia="黑体"/>
          <w:color w:val="000080"/>
          <w:sz w:val="22"/>
          <w:szCs w:val="22"/>
        </w:rPr>
        <w:t>1</w:t>
      </w:r>
      <w:r>
        <w:rPr>
          <w:rFonts w:ascii="SimHei" w:hAnsi="SimHei" w:eastAsia="黑体"/>
          <w:color w:val="000080"/>
          <w:sz w:val="22"/>
          <w:szCs w:val="22"/>
        </w:rPr>
        <w:t>） 迟到、早退</w:t>
      </w:r>
      <w:r>
        <w:rPr>
          <w:rFonts w:ascii="SimHei" w:hAnsi="SimHei" w:eastAsia="黑体"/>
          <w:color w:val="000080"/>
          <w:sz w:val="22"/>
          <w:szCs w:val="22"/>
        </w:rPr>
        <w:t>3</w:t>
      </w:r>
      <w:r>
        <w:rPr>
          <w:rFonts w:ascii="SimHei" w:hAnsi="SimHei" w:eastAsia="黑体"/>
          <w:color w:val="000080"/>
          <w:sz w:val="22"/>
          <w:szCs w:val="22"/>
        </w:rPr>
        <w:t>次折算旷工计半天；</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迟到、早退</w:t>
      </w:r>
      <w:r>
        <w:rPr>
          <w:rFonts w:ascii="SimHei" w:hAnsi="SimHei" w:eastAsia="黑体"/>
          <w:color w:val="000080"/>
          <w:sz w:val="22"/>
          <w:szCs w:val="22"/>
        </w:rPr>
        <w:t>6</w:t>
      </w:r>
      <w:r>
        <w:rPr>
          <w:rFonts w:ascii="SimHei" w:hAnsi="SimHei" w:eastAsia="黑体"/>
          <w:color w:val="000080"/>
          <w:sz w:val="22"/>
          <w:szCs w:val="22"/>
        </w:rPr>
        <w:t>次折算旷工</w:t>
      </w:r>
      <w:r>
        <w:rPr>
          <w:rFonts w:ascii="SimHei" w:hAnsi="SimHei" w:eastAsia="黑体"/>
          <w:color w:val="000080"/>
          <w:sz w:val="22"/>
          <w:szCs w:val="22"/>
        </w:rPr>
        <w:t>1</w:t>
      </w:r>
      <w:r>
        <w:rPr>
          <w:rFonts w:ascii="SimHei" w:hAnsi="SimHei" w:eastAsia="黑体"/>
          <w:color w:val="000080"/>
          <w:sz w:val="22"/>
          <w:szCs w:val="22"/>
        </w:rPr>
        <w:t>天，或累计时间超</w:t>
      </w:r>
      <w:r>
        <w:rPr>
          <w:rFonts w:ascii="SimHei" w:hAnsi="SimHei" w:eastAsia="黑体"/>
          <w:color w:val="000080"/>
          <w:sz w:val="22"/>
          <w:szCs w:val="22"/>
        </w:rPr>
        <w:t>4</w:t>
      </w:r>
      <w:r>
        <w:rPr>
          <w:rFonts w:ascii="SimHei" w:hAnsi="SimHei" w:eastAsia="黑体"/>
          <w:color w:val="000080"/>
          <w:sz w:val="22"/>
          <w:szCs w:val="22"/>
        </w:rPr>
        <w:t>小时折算旷工</w:t>
      </w:r>
      <w:r>
        <w:rPr>
          <w:rFonts w:ascii="SimHei" w:hAnsi="SimHei" w:eastAsia="黑体"/>
          <w:color w:val="000080"/>
          <w:sz w:val="22"/>
          <w:szCs w:val="22"/>
        </w:rPr>
        <w:t>1</w:t>
      </w:r>
      <w:r>
        <w:rPr>
          <w:rFonts w:ascii="SimHei" w:hAnsi="SimHei" w:eastAsia="黑体"/>
          <w:color w:val="000080"/>
          <w:sz w:val="22"/>
          <w:szCs w:val="22"/>
        </w:rPr>
        <w:t>天。</w:t>
      </w:r>
      <w:r>
        <w:rPr>
          <w:rFonts w:ascii="SimHei" w:hAnsi="SimHei" w:eastAsia="黑体"/>
          <w:color w:val="000080"/>
          <w:sz w:val="22"/>
          <w:szCs w:val="22"/>
        </w:rPr>
        <w:br/>
        <w:t xml:space="preserve">2. </w:t>
      </w:r>
      <w:r>
        <w:rPr>
          <w:rFonts w:ascii="SimHei" w:hAnsi="SimHei" w:eastAsia="黑体"/>
          <w:color w:val="000080"/>
          <w:sz w:val="22"/>
          <w:szCs w:val="22"/>
        </w:rPr>
        <w:t>病假。病假超过标准，</w:t>
      </w:r>
      <w:r>
        <w:rPr>
          <w:rFonts w:ascii="SimHei" w:hAnsi="SimHei" w:eastAsia="黑体"/>
          <w:color w:val="000080"/>
          <w:sz w:val="22"/>
          <w:szCs w:val="22"/>
        </w:rPr>
        <w:t>1</w:t>
      </w:r>
      <w:r>
        <w:rPr>
          <w:rFonts w:ascii="SimHei" w:hAnsi="SimHei" w:eastAsia="黑体"/>
          <w:color w:val="000080"/>
          <w:sz w:val="22"/>
          <w:szCs w:val="22"/>
        </w:rPr>
        <w:t>天扣除</w:t>
      </w:r>
      <w:r>
        <w:rPr>
          <w:rFonts w:ascii="SimHei" w:hAnsi="SimHei" w:eastAsia="黑体"/>
          <w:color w:val="000080"/>
          <w:sz w:val="22"/>
          <w:szCs w:val="22"/>
        </w:rPr>
        <w:t>10</w:t>
      </w:r>
      <w:r>
        <w:rPr>
          <w:rFonts w:ascii="SimHei" w:hAnsi="SimHei" w:eastAsia="黑体"/>
          <w:color w:val="000080"/>
          <w:sz w:val="22"/>
          <w:szCs w:val="22"/>
        </w:rPr>
        <w:t>％效益工资。</w:t>
      </w:r>
      <w:r>
        <w:rPr>
          <w:rFonts w:ascii="SimHei" w:hAnsi="SimHei" w:eastAsia="黑体"/>
          <w:color w:val="000080"/>
          <w:sz w:val="22"/>
          <w:szCs w:val="22"/>
        </w:rPr>
        <w:br/>
        <w:t xml:space="preserve">3. </w:t>
      </w:r>
      <w:r>
        <w:rPr>
          <w:rFonts w:ascii="SimHei" w:hAnsi="SimHei" w:eastAsia="黑体"/>
          <w:color w:val="000080"/>
          <w:sz w:val="22"/>
          <w:szCs w:val="22"/>
        </w:rPr>
        <w:t>事假。</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事假超过标准</w:t>
      </w:r>
      <w:r>
        <w:rPr>
          <w:rFonts w:ascii="SimHei" w:hAnsi="SimHei" w:eastAsia="黑体"/>
          <w:color w:val="000080"/>
          <w:sz w:val="22"/>
          <w:szCs w:val="22"/>
        </w:rPr>
        <w:t>1</w:t>
      </w:r>
      <w:r>
        <w:rPr>
          <w:rFonts w:ascii="SimHei" w:hAnsi="SimHei" w:eastAsia="黑体"/>
          <w:color w:val="000080"/>
          <w:sz w:val="22"/>
          <w:szCs w:val="22"/>
        </w:rPr>
        <w:t>天，扣</w:t>
      </w:r>
      <w:r>
        <w:rPr>
          <w:rFonts w:ascii="SimHei" w:hAnsi="SimHei" w:eastAsia="黑体"/>
          <w:color w:val="000080"/>
          <w:sz w:val="22"/>
          <w:szCs w:val="22"/>
        </w:rPr>
        <w:t>10</w:t>
      </w:r>
      <w:r>
        <w:rPr>
          <w:rFonts w:ascii="SimHei" w:hAnsi="SimHei" w:eastAsia="黑体"/>
          <w:color w:val="000080"/>
          <w:sz w:val="22"/>
          <w:szCs w:val="22"/>
        </w:rPr>
        <w:t>％效益工资；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事假超过标准</w:t>
      </w:r>
      <w:r>
        <w:rPr>
          <w:rFonts w:ascii="SimHei" w:hAnsi="SimHei" w:eastAsia="黑体"/>
          <w:color w:val="000080"/>
          <w:sz w:val="22"/>
          <w:szCs w:val="22"/>
        </w:rPr>
        <w:t>2</w:t>
      </w:r>
      <w:r>
        <w:rPr>
          <w:rFonts w:ascii="SimHei" w:hAnsi="SimHei" w:eastAsia="黑体"/>
          <w:color w:val="000080"/>
          <w:sz w:val="22"/>
          <w:szCs w:val="22"/>
        </w:rPr>
        <w:t>天，扣</w:t>
      </w:r>
      <w:r>
        <w:rPr>
          <w:rFonts w:ascii="SimHei" w:hAnsi="SimHei" w:eastAsia="黑体"/>
          <w:color w:val="000080"/>
          <w:sz w:val="22"/>
          <w:szCs w:val="22"/>
        </w:rPr>
        <w:t>30</w:t>
      </w:r>
      <w:r>
        <w:rPr>
          <w:rFonts w:ascii="SimHei" w:hAnsi="SimHei" w:eastAsia="黑体"/>
          <w:color w:val="000080"/>
          <w:sz w:val="22"/>
          <w:szCs w:val="22"/>
        </w:rPr>
        <w:t>％效益工资；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事假超过标准</w:t>
      </w:r>
      <w:r>
        <w:rPr>
          <w:rFonts w:ascii="SimHei" w:hAnsi="SimHei" w:eastAsia="黑体"/>
          <w:color w:val="000080"/>
          <w:sz w:val="22"/>
          <w:szCs w:val="22"/>
        </w:rPr>
        <w:t>3</w:t>
      </w:r>
      <w:r>
        <w:rPr>
          <w:rFonts w:ascii="SimHei" w:hAnsi="SimHei" w:eastAsia="黑体"/>
          <w:color w:val="000080"/>
          <w:sz w:val="22"/>
          <w:szCs w:val="22"/>
        </w:rPr>
        <w:t>天，扣</w:t>
      </w:r>
      <w:r>
        <w:rPr>
          <w:rFonts w:ascii="SimHei" w:hAnsi="SimHei" w:eastAsia="黑体"/>
          <w:color w:val="000080"/>
          <w:sz w:val="22"/>
          <w:szCs w:val="22"/>
        </w:rPr>
        <w:t>50</w:t>
      </w:r>
      <w:r>
        <w:rPr>
          <w:rFonts w:ascii="SimHei" w:hAnsi="SimHei" w:eastAsia="黑体"/>
          <w:color w:val="000080"/>
          <w:sz w:val="22"/>
          <w:szCs w:val="22"/>
        </w:rPr>
        <w:t>％效益工资；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事假</w:t>
      </w:r>
      <w:r>
        <w:rPr>
          <w:rFonts w:ascii="SimHei" w:hAnsi="SimHei" w:eastAsia="黑体"/>
          <w:color w:val="000080"/>
          <w:sz w:val="22"/>
          <w:szCs w:val="22"/>
        </w:rPr>
        <w:t>1</w:t>
      </w:r>
      <w:r>
        <w:rPr>
          <w:rFonts w:ascii="SimHei" w:hAnsi="SimHei" w:eastAsia="黑体"/>
          <w:color w:val="000080"/>
          <w:sz w:val="22"/>
          <w:szCs w:val="22"/>
        </w:rPr>
        <w:t>年累计超过标准</w:t>
      </w:r>
      <w:r>
        <w:rPr>
          <w:rFonts w:ascii="SimHei" w:hAnsi="SimHei" w:eastAsia="黑体"/>
          <w:color w:val="000080"/>
          <w:sz w:val="22"/>
          <w:szCs w:val="22"/>
        </w:rPr>
        <w:t>30</w:t>
      </w:r>
      <w:r>
        <w:rPr>
          <w:rFonts w:ascii="SimHei" w:hAnsi="SimHei" w:eastAsia="黑体"/>
          <w:color w:val="000080"/>
          <w:sz w:val="22"/>
          <w:szCs w:val="22"/>
        </w:rPr>
        <w:t>天，可辞退。</w:t>
      </w:r>
      <w:r>
        <w:rPr>
          <w:rFonts w:ascii="SimHei" w:hAnsi="SimHei" w:eastAsia="黑体"/>
          <w:color w:val="000080"/>
          <w:sz w:val="22"/>
          <w:szCs w:val="22"/>
        </w:rPr>
        <w:br/>
        <w:br/>
      </w:r>
      <w:r>
        <w:rPr>
          <w:rFonts w:ascii="SimHei" w:hAnsi="SimHei" w:eastAsia="黑体"/>
          <w:color w:val="000080"/>
          <w:sz w:val="22"/>
          <w:szCs w:val="22"/>
        </w:rPr>
        <w:t>第十二条 其他处罚规定。</w:t>
      </w:r>
      <w:r>
        <w:rPr>
          <w:rFonts w:ascii="SimHei" w:hAnsi="SimHei" w:eastAsia="黑体"/>
          <w:color w:val="000080"/>
          <w:sz w:val="22"/>
          <w:szCs w:val="22"/>
        </w:rPr>
        <w:br/>
        <w:t xml:space="preserve">1. </w:t>
      </w:r>
      <w:r>
        <w:rPr>
          <w:rFonts w:ascii="SimHei" w:hAnsi="SimHei" w:eastAsia="黑体"/>
          <w:color w:val="000080"/>
          <w:sz w:val="22"/>
          <w:szCs w:val="22"/>
        </w:rPr>
        <w:t>以功抵过。员工违纪受罚后，若获得奖励，本人可提出申请，以奖励抵处罚；相抵后，该奖励不现享受待遇，也不再进行累计。</w:t>
      </w:r>
      <w:r>
        <w:rPr>
          <w:rFonts w:ascii="SimHei" w:hAnsi="SimHei" w:eastAsia="黑体"/>
          <w:color w:val="000080"/>
          <w:sz w:val="22"/>
          <w:szCs w:val="22"/>
        </w:rPr>
        <w:br/>
        <w:t xml:space="preserve">2. </w:t>
      </w:r>
      <w:r>
        <w:rPr>
          <w:rFonts w:ascii="SimHei" w:hAnsi="SimHei" w:eastAsia="黑体"/>
          <w:color w:val="000080"/>
          <w:sz w:val="22"/>
          <w:szCs w:val="22"/>
        </w:rPr>
        <w:t>员工因触犯国家法律而受司法部门处理，作无薪停职处理。</w:t>
      </w:r>
      <w:r>
        <w:rPr>
          <w:rFonts w:ascii="SimHei" w:hAnsi="SimHei" w:eastAsia="黑体"/>
          <w:color w:val="000080"/>
          <w:sz w:val="22"/>
          <w:szCs w:val="22"/>
        </w:rPr>
        <w:br/>
        <w:t xml:space="preserve">3. </w:t>
      </w:r>
      <w:r>
        <w:rPr>
          <w:rFonts w:ascii="SimHei" w:hAnsi="SimHei" w:eastAsia="黑体"/>
          <w:color w:val="000080"/>
          <w:sz w:val="22"/>
          <w:szCs w:val="22"/>
        </w:rPr>
        <w:t>依照处罚标准，员工</w:t>
      </w:r>
      <w:r>
        <w:rPr>
          <w:rFonts w:ascii="SimHei" w:hAnsi="SimHei" w:eastAsia="黑体"/>
          <w:color w:val="000080"/>
          <w:sz w:val="22"/>
          <w:szCs w:val="22"/>
        </w:rPr>
        <w:t>1</w:t>
      </w:r>
      <w:r>
        <w:rPr>
          <w:rFonts w:ascii="SimHei" w:hAnsi="SimHei" w:eastAsia="黑体"/>
          <w:color w:val="000080"/>
          <w:sz w:val="22"/>
          <w:szCs w:val="22"/>
        </w:rPr>
        <w:t>年内处罚分累计满</w:t>
      </w:r>
      <w:r>
        <w:rPr>
          <w:rFonts w:ascii="SimHei" w:hAnsi="SimHei" w:eastAsia="黑体"/>
          <w:color w:val="000080"/>
          <w:sz w:val="22"/>
          <w:szCs w:val="22"/>
        </w:rPr>
        <w:t>10</w:t>
      </w:r>
      <w:r>
        <w:rPr>
          <w:rFonts w:ascii="SimHei" w:hAnsi="SimHei" w:eastAsia="黑体"/>
          <w:color w:val="000080"/>
          <w:sz w:val="22"/>
          <w:szCs w:val="22"/>
        </w:rPr>
        <w:t>分，可辞退该员工。</w:t>
      </w:r>
      <w:r>
        <w:rPr>
          <w:rFonts w:ascii="SimHei" w:hAnsi="SimHei" w:eastAsia="黑体"/>
          <w:color w:val="000080"/>
          <w:sz w:val="22"/>
          <w:szCs w:val="22"/>
        </w:rPr>
        <w:br/>
        <w:t xml:space="preserve">4. </w:t>
      </w:r>
      <w:r>
        <w:rPr>
          <w:rFonts w:ascii="SimHei" w:hAnsi="SimHei" w:eastAsia="黑体"/>
          <w:color w:val="000080"/>
          <w:sz w:val="22"/>
          <w:szCs w:val="22"/>
        </w:rPr>
        <w:t>对非正式员工、试用期员工的处罚，比照正式员工酌情扣除基本工资。</w:t>
      </w:r>
      <w:r>
        <w:rPr>
          <w:rFonts w:ascii="SimHei" w:hAnsi="SimHei" w:eastAsia="黑体"/>
          <w:color w:val="000080"/>
          <w:sz w:val="22"/>
          <w:szCs w:val="22"/>
        </w:rPr>
        <w:br/>
        <w:t xml:space="preserve">5. </w:t>
      </w:r>
      <w:r>
        <w:rPr>
          <w:rFonts w:ascii="SimHei" w:hAnsi="SimHei" w:eastAsia="黑体"/>
          <w:color w:val="000080"/>
          <w:sz w:val="22"/>
          <w:szCs w:val="22"/>
        </w:rPr>
        <w:t>对连续</w:t>
      </w:r>
      <w:r>
        <w:rPr>
          <w:rFonts w:ascii="SimHei" w:hAnsi="SimHei" w:eastAsia="黑体"/>
          <w:color w:val="000080"/>
          <w:sz w:val="22"/>
          <w:szCs w:val="22"/>
        </w:rPr>
        <w:t>3</w:t>
      </w:r>
      <w:r>
        <w:rPr>
          <w:rFonts w:ascii="SimHei" w:hAnsi="SimHei" w:eastAsia="黑体"/>
          <w:color w:val="000080"/>
          <w:sz w:val="22"/>
          <w:szCs w:val="22"/>
        </w:rPr>
        <w:t>个月工作没进展或连续</w:t>
      </w:r>
      <w:r>
        <w:rPr>
          <w:rFonts w:ascii="SimHei" w:hAnsi="SimHei" w:eastAsia="黑体"/>
          <w:color w:val="000080"/>
          <w:sz w:val="22"/>
          <w:szCs w:val="22"/>
        </w:rPr>
        <w:t>6</w:t>
      </w:r>
      <w:r>
        <w:rPr>
          <w:rFonts w:ascii="SimHei" w:hAnsi="SimHei" w:eastAsia="黑体"/>
          <w:color w:val="000080"/>
          <w:sz w:val="22"/>
          <w:szCs w:val="22"/>
        </w:rPr>
        <w:t>个月没有盈利的部门、下属企业正职干部予以降职或免职。</w:t>
      </w:r>
      <w:r>
        <w:rPr>
          <w:rFonts w:ascii="SimHei" w:hAnsi="SimHei" w:eastAsia="黑体"/>
          <w:color w:val="000080"/>
          <w:sz w:val="22"/>
          <w:szCs w:val="22"/>
        </w:rPr>
        <w:br/>
        <w:t xml:space="preserve">6. </w:t>
      </w:r>
      <w:r>
        <w:rPr>
          <w:rFonts w:ascii="SimHei" w:hAnsi="SimHei" w:eastAsia="黑体"/>
          <w:color w:val="000080"/>
          <w:sz w:val="22"/>
          <w:szCs w:val="22"/>
        </w:rPr>
        <w:t xml:space="preserve">违反公司经济合同管理办法，擅订合同造成经济损失的，应由责任人与参与者赔偿。　</w:t>
      </w:r>
      <w:r>
        <w:rPr>
          <w:rFonts w:ascii="SimHei" w:hAnsi="SimHei" w:eastAsia="黑体"/>
          <w:color w:val="000080"/>
          <w:sz w:val="22"/>
          <w:szCs w:val="22"/>
        </w:rPr>
        <w:br/>
        <w:t xml:space="preserve">7. </w:t>
      </w:r>
      <w:r>
        <w:rPr>
          <w:rFonts w:ascii="SimHei" w:hAnsi="SimHei" w:eastAsia="黑体"/>
          <w:color w:val="000080"/>
          <w:sz w:val="22"/>
          <w:szCs w:val="22"/>
        </w:rPr>
        <w:t>公司车辆发生交通事故，责任在我方者，追究驾驶员经济责任，视情况赔偿损失。</w:t>
      </w:r>
      <w:r>
        <w:rPr>
          <w:rFonts w:ascii="SimHei" w:hAnsi="SimHei" w:eastAsia="黑体"/>
          <w:color w:val="000080"/>
          <w:sz w:val="22"/>
          <w:szCs w:val="22"/>
        </w:rPr>
        <w:br/>
        <w:br/>
      </w:r>
      <w:r>
        <w:rPr>
          <w:rFonts w:ascii="SimHei" w:hAnsi="SimHei" w:eastAsia="黑体"/>
          <w:color w:val="000080"/>
          <w:sz w:val="22"/>
          <w:szCs w:val="22"/>
        </w:rPr>
        <w:t>第十三条 处罚程序</w:t>
      </w:r>
      <w:r>
        <w:rPr>
          <w:rFonts w:ascii="SimHei" w:hAnsi="SimHei" w:eastAsia="黑体"/>
          <w:color w:val="000080"/>
          <w:sz w:val="22"/>
          <w:szCs w:val="22"/>
        </w:rPr>
        <w:br/>
        <w:t xml:space="preserve">1. </w:t>
      </w:r>
      <w:r>
        <w:rPr>
          <w:rFonts w:ascii="SimHei" w:hAnsi="SimHei" w:eastAsia="黑体"/>
          <w:color w:val="000080"/>
          <w:sz w:val="22"/>
          <w:szCs w:val="22"/>
        </w:rPr>
        <w:t>员工违纪后，由所在部门依据具体违纪事项和本条例提出处理意见。</w:t>
      </w:r>
      <w:r>
        <w:rPr>
          <w:rFonts w:ascii="SimHei" w:hAnsi="SimHei" w:eastAsia="黑体"/>
          <w:color w:val="000080"/>
          <w:sz w:val="22"/>
          <w:szCs w:val="22"/>
        </w:rPr>
        <w:br/>
        <w:t xml:space="preserve">2. </w:t>
      </w:r>
      <w:r>
        <w:rPr>
          <w:rFonts w:ascii="SimHei" w:hAnsi="SimHei" w:eastAsia="黑体"/>
          <w:color w:val="000080"/>
          <w:sz w:val="22"/>
          <w:szCs w:val="22"/>
        </w:rPr>
        <w:t>各类处罚的过程。</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口头警告，由当事人的主管签字后生效，可报人事部备案；</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书面警告及以上处罚，经人事部审核，由公司常务会议讨论决定，总经理签字生效；</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对革职辞退须听取工会意见。</w:t>
      </w:r>
      <w:r>
        <w:rPr>
          <w:rFonts w:ascii="SimHei" w:hAnsi="SimHei" w:eastAsia="黑体"/>
          <w:color w:val="000080"/>
          <w:sz w:val="22"/>
          <w:szCs w:val="22"/>
        </w:rPr>
        <w:br/>
        <w:t xml:space="preserve">3. </w:t>
      </w:r>
      <w:r>
        <w:rPr>
          <w:rFonts w:ascii="SimHei" w:hAnsi="SimHei" w:eastAsia="黑体"/>
          <w:color w:val="000080"/>
          <w:sz w:val="22"/>
          <w:szCs w:val="22"/>
        </w:rPr>
        <w:t>申诉。员工可在处罚决定之日起</w:t>
      </w:r>
      <w:r>
        <w:rPr>
          <w:rFonts w:ascii="SimHei" w:hAnsi="SimHei" w:eastAsia="黑体"/>
          <w:color w:val="000080"/>
          <w:sz w:val="22"/>
          <w:szCs w:val="22"/>
        </w:rPr>
        <w:t>7</w:t>
      </w:r>
      <w:r>
        <w:rPr>
          <w:rFonts w:ascii="SimHei" w:hAnsi="SimHei" w:eastAsia="黑体"/>
          <w:color w:val="000080"/>
          <w:sz w:val="22"/>
          <w:szCs w:val="22"/>
        </w:rPr>
        <w:t>天内以书面形式向公司提出申诉。申诉期维持原处理结论。</w:t>
      </w:r>
      <w:r>
        <w:rPr>
          <w:rFonts w:ascii="SimHei" w:hAnsi="SimHei" w:eastAsia="黑体"/>
          <w:color w:val="000080"/>
          <w:sz w:val="22"/>
          <w:szCs w:val="22"/>
        </w:rPr>
        <w:br/>
        <w:t xml:space="preserve">4. </w:t>
      </w:r>
      <w:r>
        <w:rPr>
          <w:rFonts w:ascii="SimHei" w:hAnsi="SimHei" w:eastAsia="黑体"/>
          <w:color w:val="000080"/>
          <w:sz w:val="22"/>
          <w:szCs w:val="22"/>
        </w:rPr>
        <w:t>处罚事宜记入员工档案，并予公告。</w:t>
      </w:r>
      <w:r>
        <w:rPr>
          <w:rFonts w:ascii="SimHei" w:hAnsi="SimHei" w:eastAsia="黑体"/>
          <w:color w:val="000080"/>
          <w:sz w:val="22"/>
          <w:szCs w:val="22"/>
        </w:rPr>
        <w:br/>
        <w:t xml:space="preserve">5. </w:t>
      </w:r>
      <w:r>
        <w:rPr>
          <w:rFonts w:ascii="SimHei" w:hAnsi="SimHei" w:eastAsia="黑体"/>
          <w:color w:val="000080"/>
          <w:sz w:val="22"/>
          <w:szCs w:val="22"/>
        </w:rPr>
        <w:t>员工在受处罚之日起的一定时间内表现良好，可撤销处罚。</w:t>
      </w:r>
      <w:r>
        <w:rPr>
          <w:rFonts w:ascii="SimHei" w:hAnsi="SimHei" w:eastAsia="黑体"/>
          <w:color w:val="000080"/>
          <w:sz w:val="22"/>
          <w:szCs w:val="22"/>
        </w:rPr>
        <w:br/>
        <w:br/>
      </w:r>
      <w:r>
        <w:rPr>
          <w:rFonts w:ascii="SimHei" w:hAnsi="SimHei" w:eastAsia="黑体"/>
          <w:color w:val="000080"/>
          <w:sz w:val="22"/>
          <w:szCs w:val="22"/>
        </w:rPr>
        <w:t>第四章 附 则</w:t>
      </w:r>
      <w:r>
        <w:rPr>
          <w:rFonts w:ascii="SimHei" w:hAnsi="SimHei" w:eastAsia="黑体"/>
          <w:color w:val="000080"/>
          <w:sz w:val="22"/>
          <w:szCs w:val="22"/>
        </w:rPr>
        <w:br/>
        <w:br/>
      </w:r>
      <w:r>
        <w:rPr>
          <w:rFonts w:ascii="SimHei" w:hAnsi="SimHei" w:eastAsia="黑体"/>
          <w:color w:val="000080"/>
          <w:sz w:val="22"/>
          <w:szCs w:val="22"/>
        </w:rPr>
        <w:t>第十四条 本条例经董事会批准生效，总经理组织实施。</w:t>
      </w:r>
    </w:p>
    <w:p>
      <w:pPr>
        <w:pStyle w:val="Heading1"/>
        <w:numPr>
          <w:ilvl w:val="0"/>
          <w:numId w:val="4"/>
        </w:numPr>
        <w:tabs>
          <w:tab w:val="clear" w:pos="420"/>
          <w:tab w:val="left" w:pos="1080" w:leader="none"/>
        </w:tabs>
        <w:snapToGrid w:val="false"/>
        <w:spacing w:lineRule="auto" w:line="360"/>
        <w:jc w:val="center"/>
        <w:rPr>
          <w:rFonts w:ascii="黑体" w:hAnsi="黑体" w:eastAsia="黑体" w:cs="黑体"/>
          <w:color w:val="000080"/>
          <w:kern w:val="0"/>
          <w:sz w:val="32"/>
        </w:rPr>
      </w:pPr>
      <w:bookmarkStart w:id="115" w:name="__RefHeading___Toc26002388"/>
      <w:bookmarkEnd w:id="115"/>
      <w:r>
        <w:rPr>
          <w:rFonts w:ascii="SimHei" w:hAnsi="SimHei" w:cs="黑体" w:eastAsia="黑体"/>
          <w:color w:val="000080"/>
          <w:kern w:val="0"/>
          <w:sz w:val="32"/>
          <w:szCs w:val="18"/>
        </w:rPr>
        <w:t>雇员福利</w:t>
      </w:r>
    </w:p>
    <w:p>
      <w:pPr>
        <w:pStyle w:val="Heading2"/>
        <w:snapToGrid w:val="false"/>
        <w:spacing w:lineRule="auto" w:line="360"/>
        <w:ind w:start="420" w:hanging="0"/>
        <w:rPr>
          <w:rFonts w:ascii="宋体" w:hAnsi="宋体" w:cs="宋体"/>
          <w:color w:val="000080"/>
          <w:kern w:val="0"/>
          <w:sz w:val="28"/>
        </w:rPr>
      </w:pPr>
      <w:bookmarkStart w:id="116" w:name="__RefHeading___Toc26002389"/>
      <w:bookmarkEnd w:id="116"/>
      <w:r>
        <w:rPr>
          <w:rFonts w:cs="宋体" w:ascii="SimHei" w:hAnsi="SimHei" w:eastAsia="黑体"/>
          <w:color w:val="000080"/>
          <w:kern w:val="0"/>
          <w:sz w:val="28"/>
        </w:rPr>
        <w:t xml:space="preserve">3.1  </w:t>
      </w:r>
      <w:r>
        <w:rPr>
          <w:rFonts w:ascii="SimHei" w:hAnsi="SimHei" w:cs="宋体" w:eastAsia="黑体"/>
          <w:color w:val="000080"/>
          <w:kern w:val="0"/>
          <w:sz w:val="28"/>
        </w:rPr>
        <w:t>集体福利</w:t>
      </w:r>
    </w:p>
    <w:p>
      <w:pPr>
        <w:pStyle w:val="Normal"/>
        <w:snapToGrid w:val="false"/>
        <w:spacing w:lineRule="auto" w:line="360"/>
        <w:ind w:firstLine="440"/>
        <w:rPr>
          <w:color w:val="000080"/>
          <w:sz w:val="22"/>
          <w:szCs w:val="22"/>
        </w:rPr>
      </w:pPr>
      <w:r>
        <w:rPr>
          <w:rFonts w:ascii="SimHei" w:hAnsi="SimHei" w:eastAsia="黑体"/>
          <w:color w:val="000080"/>
          <w:sz w:val="22"/>
          <w:szCs w:val="22"/>
        </w:rPr>
        <w:t>集体福利是企业举办或者通过社会服务机构举办的、供雇员集体享用的福利性设施和服务，是主要的雇员福利形式，包括：</w:t>
      </w:r>
    </w:p>
    <w:p>
      <w:pPr>
        <w:pStyle w:val="Normal"/>
        <w:snapToGrid w:val="false"/>
        <w:spacing w:lineRule="auto" w:line="360"/>
        <w:ind w:firstLine="440"/>
        <w:rPr>
          <w:color w:val="000080"/>
          <w:sz w:val="22"/>
          <w:szCs w:val="22"/>
        </w:rPr>
      </w:pPr>
      <w:r>
        <w:rPr>
          <w:rFonts w:ascii="SimHei" w:hAnsi="SimHei" w:eastAsia="黑体"/>
          <w:color w:val="000080"/>
          <w:sz w:val="22"/>
          <w:szCs w:val="22"/>
        </w:rPr>
        <w:t>1</w:t>
      </w:r>
      <w:r>
        <w:rPr>
          <w:rFonts w:ascii="SimHei" w:hAnsi="SimHei" w:eastAsia="黑体"/>
          <w:color w:val="000080"/>
          <w:sz w:val="22"/>
          <w:szCs w:val="22"/>
        </w:rPr>
        <w:t>、 住宅。长期以来，我国实行的是福利分房政策，由国家或企业进行住宅建设，低租金分配给雇员使用。这种制度已不适应市场经济发展的需要，目前正在实行住宅的商品化改革和企业货币化分房制度。例如，在一些外资和合资企业，推行雇员住房计划。基本做法是，公司和雇员共同承担住房公积金，雇员将一定比例的基本工资和综合补贴进入住房基金，存入个人基金账户，企业也支付一定住房基金数额，参加住房计划或为公司服务满一定年限的雇员可使用住房基金购买住房。</w:t>
      </w:r>
    </w:p>
    <w:p>
      <w:pPr>
        <w:pStyle w:val="Normal"/>
        <w:snapToGrid w:val="false"/>
        <w:spacing w:lineRule="auto" w:line="360"/>
        <w:ind w:firstLine="440"/>
        <w:rPr>
          <w:color w:val="000080"/>
          <w:sz w:val="22"/>
          <w:szCs w:val="22"/>
        </w:rPr>
      </w:pPr>
      <w:r>
        <w:rPr>
          <w:rFonts w:ascii="SimHei" w:hAnsi="SimHei" w:eastAsia="黑体"/>
          <w:color w:val="000080"/>
          <w:sz w:val="22"/>
          <w:szCs w:val="22"/>
        </w:rPr>
        <w:t>2</w:t>
      </w:r>
      <w:r>
        <w:rPr>
          <w:rFonts w:ascii="SimHei" w:hAnsi="SimHei" w:eastAsia="黑体"/>
          <w:color w:val="000080"/>
          <w:sz w:val="22"/>
          <w:szCs w:val="22"/>
        </w:rPr>
        <w:t>、 集体生活设施和服务。包括雇员食堂、托幼设施、卫生设施及医疗保健、文娱体育设施、集体交通工具等，这些设施都对本企业雇员实施集体免费或低费提供服务。目前在许多企业中，提供免费工作餐、班车、年度体检等都具有集体福利的性质。</w:t>
      </w:r>
    </w:p>
    <w:p>
      <w:pPr>
        <w:pStyle w:val="Normal"/>
        <w:snapToGrid w:val="false"/>
        <w:spacing w:lineRule="auto" w:line="360"/>
        <w:ind w:firstLine="440"/>
        <w:rPr>
          <w:color w:val="000080"/>
        </w:rPr>
      </w:pPr>
      <w:r>
        <w:rPr>
          <w:rFonts w:ascii="SimHei" w:hAnsi="SimHei" w:eastAsia="黑体"/>
          <w:color w:val="000080"/>
          <w:sz w:val="22"/>
          <w:szCs w:val="22"/>
        </w:rPr>
        <w:t>3</w:t>
      </w:r>
      <w:r>
        <w:rPr>
          <w:rFonts w:ascii="SimHei" w:hAnsi="SimHei" w:eastAsia="黑体"/>
          <w:color w:val="000080"/>
          <w:sz w:val="22"/>
          <w:szCs w:val="22"/>
        </w:rPr>
        <w:t>、 享受休假、旅游待遇。传统的企业集体福利主要是满足雇员一些基本的生活需求，现代企业集体福利已经包括一些高层次的福利项目，例如，文化娱乐、旅游观光以及假日修养等。带薪休假是一些发达国家企业雇员的法定福利项目，一般都在一周以上，并随着雇员为企业服务年限的增加，假期延长，我国一些企业也已开始实施这一制度。</w:t>
      </w:r>
    </w:p>
    <w:p>
      <w:pPr>
        <w:pStyle w:val="Heading2"/>
        <w:snapToGrid w:val="false"/>
        <w:spacing w:lineRule="auto" w:line="360"/>
        <w:ind w:start="420" w:hanging="0"/>
        <w:rPr>
          <w:rFonts w:ascii="宋体" w:hAnsi="宋体" w:cs="宋体"/>
          <w:color w:val="000080"/>
          <w:kern w:val="0"/>
          <w:sz w:val="28"/>
          <w:szCs w:val="18"/>
        </w:rPr>
      </w:pPr>
      <w:bookmarkStart w:id="117" w:name="__RefHeading___Toc26002390"/>
      <w:r>
        <w:rPr>
          <w:rFonts w:cs="宋体" w:ascii="SimHei" w:hAnsi="SimHei" w:eastAsia="黑体"/>
          <w:color w:val="000080"/>
          <w:kern w:val="0"/>
          <w:sz w:val="28"/>
        </w:rPr>
        <w:t xml:space="preserve">3.2  </w:t>
      </w:r>
      <w:hyperlink r:id="rId178" w:tgtFrame="_blank">
        <w:r>
          <w:rPr>
            <w:rStyle w:val="InternetLink"/>
            <w:rFonts w:ascii="宋体" w:hAnsi="宋体" w:cs="宋体"/>
            <w:color w:val="000080"/>
            <w:kern w:val="0"/>
            <w:sz w:val="28"/>
          </w:rPr>
          <w:t>个人福利</w:t>
        </w:r>
      </w:hyperlink>
      <w:bookmarkEnd w:id="117"/>
      <w:r>
        <w:rPr>
          <w:rFonts w:ascii="SimHei" w:hAnsi="SimHei" w:cs="宋体" w:eastAsia="黑体"/>
          <w:color w:val="000080"/>
          <w:kern w:val="0"/>
          <w:sz w:val="28"/>
          <w:szCs w:val="18"/>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雇员个人福利主要是指由雇员福利基金开支的，以货币形式直接支付给雇员的个人的福利补贴，使雇员福利的非主要形式，主要包括：（</w:t>
      </w:r>
      <w:r>
        <w:rPr>
          <w:rFonts w:ascii="SimHei" w:hAnsi="SimHei" w:eastAsia="黑体"/>
          <w:color w:val="000080"/>
          <w:sz w:val="22"/>
          <w:szCs w:val="22"/>
        </w:rPr>
        <w:t>1</w:t>
      </w:r>
      <w:r>
        <w:rPr>
          <w:rFonts w:ascii="SimHei" w:hAnsi="SimHei" w:eastAsia="黑体"/>
          <w:color w:val="000080"/>
          <w:sz w:val="22"/>
          <w:szCs w:val="22"/>
        </w:rPr>
        <w:t>）两地分居的雇员享受探亲假期、工资补贴和旅费补贴待遇；（</w:t>
      </w:r>
      <w:r>
        <w:rPr>
          <w:rFonts w:ascii="SimHei" w:hAnsi="SimHei" w:eastAsia="黑体"/>
          <w:color w:val="000080"/>
          <w:sz w:val="22"/>
          <w:szCs w:val="22"/>
        </w:rPr>
        <w:t>2</w:t>
      </w:r>
      <w:r>
        <w:rPr>
          <w:rFonts w:ascii="SimHei" w:hAnsi="SimHei" w:eastAsia="黑体"/>
          <w:color w:val="000080"/>
          <w:sz w:val="22"/>
          <w:szCs w:val="22"/>
        </w:rPr>
        <w:t>）上下班交通费补贴；（</w:t>
      </w:r>
      <w:r>
        <w:rPr>
          <w:rFonts w:ascii="SimHei" w:hAnsi="SimHei" w:eastAsia="黑体"/>
          <w:color w:val="000080"/>
          <w:sz w:val="22"/>
          <w:szCs w:val="22"/>
        </w:rPr>
        <w:t>3</w:t>
      </w:r>
      <w:r>
        <w:rPr>
          <w:rFonts w:ascii="SimHei" w:hAnsi="SimHei" w:eastAsia="黑体"/>
          <w:color w:val="000080"/>
          <w:sz w:val="22"/>
          <w:szCs w:val="22"/>
        </w:rPr>
        <w:t>）冬季宿舍取暖补贴；（</w:t>
      </w:r>
      <w:r>
        <w:rPr>
          <w:rFonts w:ascii="SimHei" w:hAnsi="SimHei" w:eastAsia="黑体"/>
          <w:color w:val="000080"/>
          <w:sz w:val="22"/>
          <w:szCs w:val="22"/>
        </w:rPr>
        <w:t>4</w:t>
      </w:r>
      <w:r>
        <w:rPr>
          <w:rFonts w:ascii="SimHei" w:hAnsi="SimHei" w:eastAsia="黑体"/>
          <w:color w:val="000080"/>
          <w:sz w:val="22"/>
          <w:szCs w:val="22"/>
        </w:rPr>
        <w:t>）生活困难补助；（</w:t>
      </w:r>
      <w:r>
        <w:rPr>
          <w:rFonts w:ascii="SimHei" w:hAnsi="SimHei" w:eastAsia="黑体"/>
          <w:color w:val="000080"/>
          <w:sz w:val="22"/>
          <w:szCs w:val="22"/>
        </w:rPr>
        <w:t>5</w:t>
      </w:r>
      <w:r>
        <w:rPr>
          <w:rFonts w:ascii="SimHei" w:hAnsi="SimHei" w:eastAsia="黑体"/>
          <w:color w:val="000080"/>
          <w:sz w:val="22"/>
          <w:szCs w:val="22"/>
        </w:rPr>
        <w:t>）生活消费品价格补贴、婚丧假和年休假工资等。</w:t>
      </w:r>
    </w:p>
    <w:p>
      <w:pPr>
        <w:pStyle w:val="Normal"/>
        <w:snapToGrid w:val="false"/>
        <w:spacing w:lineRule="auto" w:line="360"/>
        <w:ind w:firstLine="440"/>
        <w:rPr>
          <w:color w:val="000080"/>
        </w:rPr>
      </w:pPr>
      <w:r>
        <w:rPr>
          <w:rFonts w:ascii="SimHei" w:hAnsi="SimHei" w:eastAsia="黑体"/>
          <w:color w:val="000080"/>
          <w:sz w:val="22"/>
          <w:szCs w:val="22"/>
        </w:rPr>
        <w:t>雇员个人福利从法律意义上讲，只具有任意性规范的性质，意为这些规定如果在集体合同、内部劳动规则和劳动合同中被规定，就具有约束力，否则没有法律效力，主要由雇员和企业决定。</w:t>
      </w:r>
    </w:p>
    <w:p>
      <w:pPr>
        <w:pStyle w:val="Heading2"/>
        <w:snapToGrid w:val="false"/>
        <w:spacing w:lineRule="auto" w:line="360"/>
        <w:ind w:start="420" w:hanging="0"/>
        <w:rPr>
          <w:rFonts w:ascii="宋体" w:hAnsi="宋体" w:cs="宋体"/>
          <w:color w:val="000080"/>
          <w:kern w:val="0"/>
          <w:sz w:val="28"/>
          <w:szCs w:val="18"/>
        </w:rPr>
      </w:pPr>
      <w:bookmarkStart w:id="118" w:name="__RefHeading___Toc26002391"/>
      <w:r>
        <w:rPr>
          <w:rFonts w:cs="宋体" w:ascii="SimHei" w:hAnsi="SimHei" w:eastAsia="黑体"/>
          <w:color w:val="000080"/>
          <w:kern w:val="0"/>
          <w:sz w:val="28"/>
        </w:rPr>
        <w:t xml:space="preserve">3.3  </w:t>
      </w:r>
      <w:hyperlink r:id="rId179" w:tgtFrame="_blank">
        <w:r>
          <w:rPr>
            <w:rStyle w:val="InternetLink"/>
            <w:rFonts w:ascii="宋体" w:hAnsi="宋体" w:cs="宋体"/>
            <w:color w:val="000080"/>
            <w:kern w:val="0"/>
            <w:sz w:val="28"/>
          </w:rPr>
          <w:t>雇员福利</w:t>
        </w:r>
      </w:hyperlink>
      <w:bookmarkEnd w:id="118"/>
      <w:r>
        <w:rPr>
          <w:rFonts w:ascii="SimHei" w:hAnsi="SimHei" w:cs="宋体" w:eastAsia="黑体"/>
          <w:color w:val="000080"/>
          <w:kern w:val="0"/>
          <w:sz w:val="28"/>
          <w:szCs w:val="18"/>
        </w:rPr>
        <w:t xml:space="preserve"> </w:t>
      </w:r>
    </w:p>
    <w:p>
      <w:pPr>
        <w:pStyle w:val="Normal"/>
        <w:snapToGrid w:val="false"/>
        <w:spacing w:lineRule="auto" w:line="360"/>
        <w:rPr>
          <w:color w:val="000080"/>
        </w:rPr>
      </w:pPr>
      <w:r>
        <w:rPr>
          <w:rFonts w:ascii="SimHei" w:hAnsi="SimHei" w:eastAsia="黑体"/>
          <w:color w:val="000080"/>
          <w:sz w:val="22"/>
          <w:szCs w:val="22"/>
        </w:rPr>
        <w:t>一、 基本内涵</w:t>
      </w:r>
      <w:r>
        <w:rPr>
          <w:rFonts w:ascii="SimHei" w:hAnsi="SimHei" w:eastAsia="黑体"/>
          <w:color w:val="000080"/>
          <w:sz w:val="22"/>
          <w:szCs w:val="22"/>
        </w:rPr>
        <w:br/>
      </w:r>
      <w:r>
        <w:rPr>
          <w:rFonts w:ascii="SimHei" w:hAnsi="SimHei" w:eastAsia="黑体"/>
          <w:color w:val="000080"/>
          <w:sz w:val="22"/>
          <w:szCs w:val="22"/>
        </w:rPr>
        <w:t>对企业雇员而言，广义的福利包括三个层次：首先，作为一个合法的国家公民，有权享受政府提供的文化、教育、卫生、社会保障等公共福利和公共服务；其次，作为企业的成员，可以享受由企业兴办的各种集体福利；最后，还可以享受到工资以外收入的，企业为雇员个人及其家庭所提供的实物和服务等福利形式。</w:t>
      </w:r>
      <w:r>
        <w:rPr>
          <w:rFonts w:ascii="SimHei" w:hAnsi="SimHei" w:eastAsia="黑体"/>
          <w:color w:val="000080"/>
          <w:sz w:val="22"/>
          <w:szCs w:val="22"/>
        </w:rPr>
        <w:br/>
      </w:r>
      <w:r>
        <w:rPr>
          <w:rFonts w:ascii="SimHei" w:hAnsi="SimHei" w:eastAsia="黑体"/>
          <w:color w:val="000080"/>
          <w:sz w:val="22"/>
          <w:szCs w:val="22"/>
        </w:rPr>
        <w:t>狭义的雇员福利又称职业福利或劳动福利，它是企业为满足劳动者的生活需要，在工资收入之外，向雇员本人及其家属提供的货币、实物及一些服务形式。</w:t>
      </w:r>
      <w:r>
        <w:rPr>
          <w:rFonts w:ascii="SimHei" w:hAnsi="SimHei" w:eastAsia="黑体"/>
          <w:color w:val="000080"/>
          <w:sz w:val="22"/>
          <w:szCs w:val="22"/>
        </w:rPr>
        <w:br/>
      </w:r>
      <w:r>
        <w:rPr>
          <w:rFonts w:ascii="SimHei" w:hAnsi="SimHei" w:eastAsia="黑体"/>
          <w:color w:val="000080"/>
          <w:sz w:val="22"/>
          <w:szCs w:val="22"/>
        </w:rPr>
        <w:t>二、 主要特点</w:t>
      </w:r>
      <w:r>
        <w:rPr>
          <w:rFonts w:ascii="SimHei" w:hAnsi="SimHei" w:eastAsia="黑体"/>
          <w:color w:val="000080"/>
          <w:sz w:val="22"/>
          <w:szCs w:val="22"/>
        </w:rPr>
        <w:br/>
      </w:r>
      <w:r>
        <w:rPr>
          <w:rFonts w:ascii="SimHei" w:hAnsi="SimHei" w:eastAsia="黑体"/>
          <w:color w:val="000080"/>
          <w:sz w:val="22"/>
          <w:szCs w:val="22"/>
        </w:rPr>
        <w:t>补偿性、均等性和集体性是雇员福利的三个主要特点：</w:t>
      </w:r>
      <w:r>
        <w:rPr>
          <w:rFonts w:ascii="SimHei" w:hAnsi="SimHei" w:eastAsia="黑体"/>
          <w:color w:val="000080"/>
          <w:sz w:val="22"/>
          <w:szCs w:val="22"/>
        </w:rPr>
        <w:br/>
        <w:t>1</w:t>
      </w:r>
      <w:r>
        <w:rPr>
          <w:rFonts w:ascii="SimHei" w:hAnsi="SimHei" w:eastAsia="黑体"/>
          <w:color w:val="000080"/>
          <w:sz w:val="22"/>
          <w:szCs w:val="22"/>
        </w:rPr>
        <w:t>、 补偿性。雇员福利是对劳动者为企业提供劳动的一种物质补偿，也是雇员工资收入的一种补充形式。</w:t>
      </w:r>
      <w:r>
        <w:rPr>
          <w:rFonts w:ascii="SimHei" w:hAnsi="SimHei" w:eastAsia="黑体"/>
          <w:color w:val="000080"/>
          <w:sz w:val="22"/>
          <w:szCs w:val="22"/>
        </w:rPr>
        <w:br/>
        <w:t>2</w:t>
      </w:r>
      <w:r>
        <w:rPr>
          <w:rFonts w:ascii="SimHei" w:hAnsi="SimHei" w:eastAsia="黑体"/>
          <w:color w:val="000080"/>
          <w:sz w:val="22"/>
          <w:szCs w:val="22"/>
        </w:rPr>
        <w:t>、 均等性。雇员福利的均等性特征是指履行了劳动义务的本企业雇员，均有享受各种企业福利和平等权利。由于劳动能力、个人贡献及家庭人口等因素的不同，造成了雇员之间在工资收入上的差距，差距过大会对雇员的积极性和企业的凝聚力产生不利的影响。雇员福利的均等性特征，在一定程度上起着平衡劳动者收入差距的作用。</w:t>
      </w:r>
      <w:r>
        <w:rPr>
          <w:rFonts w:ascii="SimHei" w:hAnsi="SimHei" w:eastAsia="黑体"/>
          <w:color w:val="000080"/>
          <w:sz w:val="22"/>
          <w:szCs w:val="22"/>
        </w:rPr>
        <w:br/>
        <w:t>3</w:t>
      </w:r>
      <w:r>
        <w:rPr>
          <w:rFonts w:ascii="SimHei" w:hAnsi="SimHei" w:eastAsia="黑体"/>
          <w:color w:val="000080"/>
          <w:sz w:val="22"/>
          <w:szCs w:val="22"/>
        </w:rPr>
        <w:t>、 集体性。兴办集体福利事业，雇员集体消费或共同使用公共物品等是雇员福利的主体形式，因此集体性也使雇员福利的一个重要特征。</w:t>
      </w:r>
    </w:p>
    <w:p>
      <w:pPr>
        <w:pStyle w:val="Heading2"/>
        <w:snapToGrid w:val="false"/>
        <w:spacing w:lineRule="auto" w:line="360"/>
        <w:ind w:start="420" w:hanging="0"/>
        <w:rPr>
          <w:rFonts w:ascii="宋体" w:hAnsi="宋体" w:cs="宋体"/>
          <w:color w:val="000080"/>
          <w:kern w:val="0"/>
          <w:sz w:val="28"/>
          <w:szCs w:val="18"/>
        </w:rPr>
      </w:pPr>
      <w:bookmarkStart w:id="119" w:name="__RefHeading___Toc26002392"/>
      <w:r>
        <w:rPr>
          <w:rFonts w:cs="宋体" w:ascii="SimHei" w:hAnsi="SimHei" w:eastAsia="黑体"/>
          <w:color w:val="000080"/>
          <w:kern w:val="0"/>
          <w:sz w:val="28"/>
        </w:rPr>
        <w:t xml:space="preserve">3.4  </w:t>
      </w:r>
      <w:hyperlink r:id="rId180" w:tgtFrame="_blank">
        <w:r>
          <w:rPr>
            <w:rStyle w:val="InternetLink"/>
            <w:rFonts w:ascii="宋体" w:hAnsi="宋体" w:cs="宋体"/>
            <w:color w:val="000080"/>
            <w:kern w:val="0"/>
            <w:sz w:val="28"/>
          </w:rPr>
          <w:t>雇员福利基金</w:t>
        </w:r>
      </w:hyperlink>
      <w:bookmarkEnd w:id="119"/>
      <w:r>
        <w:rPr>
          <w:rFonts w:ascii="SimHei" w:hAnsi="SimHei" w:cs="宋体" w:eastAsia="黑体"/>
          <w:color w:val="000080"/>
          <w:kern w:val="0"/>
          <w:sz w:val="28"/>
          <w:szCs w:val="18"/>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雇员福利基金是企业依法筹集的、专门用于雇员福利支出的资金，它是雇员福利事业的财力基础。在不同的国家和地区，雇员福利基金的来源不一，基本有三个渠道：（</w:t>
      </w:r>
      <w:r>
        <w:rPr>
          <w:rFonts w:ascii="SimHei" w:hAnsi="SimHei" w:eastAsia="黑体"/>
          <w:color w:val="000080"/>
          <w:sz w:val="22"/>
          <w:szCs w:val="22"/>
        </w:rPr>
        <w:t>1</w:t>
      </w:r>
      <w:r>
        <w:rPr>
          <w:rFonts w:ascii="SimHei" w:hAnsi="SimHei" w:eastAsia="黑体"/>
          <w:color w:val="000080"/>
          <w:sz w:val="22"/>
          <w:szCs w:val="22"/>
        </w:rPr>
        <w:t>）按法律规定从企业财产和收入中提取；（</w:t>
      </w:r>
      <w:r>
        <w:rPr>
          <w:rFonts w:ascii="SimHei" w:hAnsi="SimHei" w:eastAsia="黑体"/>
          <w:color w:val="000080"/>
          <w:sz w:val="22"/>
          <w:szCs w:val="22"/>
        </w:rPr>
        <w:t>2</w:t>
      </w:r>
      <w:r>
        <w:rPr>
          <w:rFonts w:ascii="SimHei" w:hAnsi="SimHei" w:eastAsia="黑体"/>
          <w:color w:val="000080"/>
          <w:sz w:val="22"/>
          <w:szCs w:val="22"/>
        </w:rPr>
        <w:t>）企业自筹；（</w:t>
      </w:r>
      <w:r>
        <w:rPr>
          <w:rFonts w:ascii="SimHei" w:hAnsi="SimHei" w:eastAsia="黑体"/>
          <w:color w:val="000080"/>
          <w:sz w:val="22"/>
          <w:szCs w:val="22"/>
        </w:rPr>
        <w:t>3</w:t>
      </w:r>
      <w:r>
        <w:rPr>
          <w:rFonts w:ascii="SimHei" w:hAnsi="SimHei" w:eastAsia="黑体"/>
          <w:color w:val="000080"/>
          <w:sz w:val="22"/>
          <w:szCs w:val="22"/>
        </w:rPr>
        <w:t>）向雇员个人征收等。</w:t>
      </w:r>
    </w:p>
    <w:p>
      <w:pPr>
        <w:pStyle w:val="Normal"/>
        <w:snapToGrid w:val="false"/>
        <w:spacing w:lineRule="auto" w:line="360"/>
        <w:ind w:firstLine="440"/>
        <w:rPr>
          <w:color w:val="000080"/>
          <w:sz w:val="22"/>
          <w:szCs w:val="22"/>
        </w:rPr>
      </w:pPr>
      <w:r>
        <w:rPr>
          <w:rFonts w:ascii="SimHei" w:hAnsi="SimHei" w:eastAsia="黑体"/>
          <w:color w:val="000080"/>
          <w:sz w:val="22"/>
          <w:szCs w:val="22"/>
        </w:rPr>
        <w:t>我国主要是按照国家规定提取企业雇员福利基金，一些企业也通过其他途径自筹基金，用于大型集体福利开支。此外，通过兴办一些直接服务于雇员本人或其亲属的项目，例如，雇员互助基金会、分期购买项目定金、住房公积金，以及向社会开放的福利服务机构等作为福利基金的补充来源。</w:t>
      </w:r>
    </w:p>
    <w:p>
      <w:pPr>
        <w:pStyle w:val="Normal"/>
        <w:snapToGrid w:val="false"/>
        <w:spacing w:lineRule="auto" w:line="360"/>
        <w:ind w:firstLine="440"/>
        <w:rPr>
          <w:color w:val="000080"/>
          <w:sz w:val="22"/>
          <w:szCs w:val="22"/>
        </w:rPr>
      </w:pPr>
      <w:r>
        <w:rPr>
          <w:rFonts w:ascii="SimHei" w:hAnsi="SimHei" w:eastAsia="黑体"/>
          <w:color w:val="000080"/>
          <w:sz w:val="22"/>
          <w:szCs w:val="22"/>
        </w:rPr>
        <w:t>雇员福利基金不同于一般企业财产，与全体雇员的基本利益密切相关，受到法律的特别保护，我国立法中的特别保护措施有：（</w:t>
      </w:r>
      <w:r>
        <w:rPr>
          <w:rFonts w:ascii="SimHei" w:hAnsi="SimHei" w:eastAsia="黑体"/>
          <w:color w:val="000080"/>
          <w:sz w:val="22"/>
          <w:szCs w:val="22"/>
        </w:rPr>
        <w:t>1</w:t>
      </w:r>
      <w:r>
        <w:rPr>
          <w:rFonts w:ascii="SimHei" w:hAnsi="SimHei" w:eastAsia="黑体"/>
          <w:color w:val="000080"/>
          <w:sz w:val="22"/>
          <w:szCs w:val="22"/>
        </w:rPr>
        <w:t>）任何部门不得没收雇员福利基金；（</w:t>
      </w:r>
      <w:r>
        <w:rPr>
          <w:rFonts w:ascii="SimHei" w:hAnsi="SimHei" w:eastAsia="黑体"/>
          <w:color w:val="000080"/>
          <w:sz w:val="22"/>
          <w:szCs w:val="22"/>
        </w:rPr>
        <w:t>2</w:t>
      </w:r>
      <w:r>
        <w:rPr>
          <w:rFonts w:ascii="SimHei" w:hAnsi="SimHei" w:eastAsia="黑体"/>
          <w:color w:val="000080"/>
          <w:sz w:val="22"/>
          <w:szCs w:val="22"/>
        </w:rPr>
        <w:t>）雇员福利基金有优先受偿权，企业宣告破产时，尚未依法提取的雇员福利基金，应尽先依法足额提取；（</w:t>
      </w:r>
      <w:r>
        <w:rPr>
          <w:rFonts w:ascii="SimHei" w:hAnsi="SimHei" w:eastAsia="黑体"/>
          <w:color w:val="000080"/>
          <w:sz w:val="22"/>
          <w:szCs w:val="22"/>
        </w:rPr>
        <w:t>3</w:t>
      </w:r>
      <w:r>
        <w:rPr>
          <w:rFonts w:ascii="SimHei" w:hAnsi="SimHei" w:eastAsia="黑体"/>
          <w:color w:val="000080"/>
          <w:sz w:val="22"/>
          <w:szCs w:val="22"/>
        </w:rPr>
        <w:t>）不提取或少提取雇员福利基金的企业将受到行政和经济处罚，侵占和贪污雇员福利基金的，从重追究其刑事责任。</w:t>
      </w:r>
    </w:p>
    <w:p>
      <w:pPr>
        <w:pStyle w:val="Normal"/>
        <w:snapToGrid w:val="false"/>
        <w:spacing w:lineRule="auto" w:line="360"/>
        <w:ind w:firstLine="440"/>
        <w:rPr>
          <w:color w:val="000080"/>
        </w:rPr>
      </w:pPr>
      <w:r>
        <w:rPr>
          <w:rFonts w:ascii="SimHei" w:hAnsi="SimHei" w:eastAsia="黑体"/>
          <w:color w:val="000080"/>
          <w:sz w:val="22"/>
          <w:szCs w:val="22"/>
        </w:rPr>
        <w:t>从本质上讲，对雇员福利基金的管理不是政府行为，而是企业管理的一个重要组成部分。许多企业从自身发展出发，重视对雇员福利的投入，一些企业的福利基金与工资基金几乎持平，而且主要不是通过企业兴办福利实体和提供服务的形式，而是增加雇员薪酬中福利收入的比重，并推行住房计划、养老保险计划和失业保险计划等。其目的是为了增加雇员对企业的认同感、增强企业的凝聚力和贯彻雇员分享企业发展成果的新的企业管理原则。</w:t>
      </w:r>
    </w:p>
    <w:p>
      <w:pPr>
        <w:pStyle w:val="Heading2"/>
        <w:snapToGrid w:val="false"/>
        <w:spacing w:lineRule="auto" w:line="360"/>
        <w:ind w:start="420" w:hanging="0"/>
        <w:rPr>
          <w:rFonts w:ascii="宋体" w:hAnsi="宋体" w:cs="宋体"/>
          <w:color w:val="000080"/>
          <w:kern w:val="0"/>
          <w:sz w:val="28"/>
          <w:szCs w:val="18"/>
        </w:rPr>
      </w:pPr>
      <w:bookmarkStart w:id="120" w:name="__RefHeading___Toc26002393"/>
      <w:r>
        <w:rPr>
          <w:rFonts w:cs="宋体" w:ascii="SimHei" w:hAnsi="SimHei" w:eastAsia="黑体"/>
          <w:color w:val="000080"/>
          <w:kern w:val="0"/>
          <w:sz w:val="28"/>
        </w:rPr>
        <w:t xml:space="preserve">3.5  </w:t>
      </w:r>
      <w:hyperlink r:id="rId181" w:tgtFrame="_blank">
        <w:r>
          <w:rPr>
            <w:rStyle w:val="InternetLink"/>
            <w:rFonts w:ascii="宋体" w:hAnsi="宋体" w:cs="宋体"/>
            <w:color w:val="000080"/>
            <w:kern w:val="0"/>
            <w:sz w:val="28"/>
          </w:rPr>
          <w:t>福利管理方式的创新</w:t>
        </w:r>
      </w:hyperlink>
      <w:bookmarkEnd w:id="120"/>
      <w:r>
        <w:rPr>
          <w:rFonts w:ascii="SimHei" w:hAnsi="SimHei" w:cs="宋体" w:eastAsia="黑体"/>
          <w:color w:val="000080"/>
          <w:kern w:val="0"/>
          <w:sz w:val="28"/>
          <w:szCs w:val="18"/>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现代社会福利管理，已经转变了传统管理的旧模式，将福利管理纳入企业目标和企业人力资源的开发，并与雇员的薪酬管理组成一个有机的报酬管理体系。</w:t>
      </w:r>
      <w:r>
        <w:rPr>
          <w:rFonts w:ascii="SimHei" w:hAnsi="SimHei" w:eastAsia="黑体"/>
          <w:color w:val="000080"/>
          <w:sz w:val="22"/>
          <w:szCs w:val="22"/>
        </w:rPr>
        <w:br/>
      </w:r>
      <w:r>
        <w:rPr>
          <w:rFonts w:ascii="SimHei" w:hAnsi="SimHei" w:eastAsia="黑体"/>
          <w:color w:val="000080"/>
          <w:sz w:val="22"/>
          <w:szCs w:val="22"/>
        </w:rPr>
        <w:t>一、 变化特征</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福利和服务在许多企业中统称为福利性工资（</w:t>
      </w:r>
      <w:r>
        <w:rPr>
          <w:rFonts w:ascii="SimHei" w:hAnsi="SimHei" w:eastAsia="黑体"/>
          <w:color w:val="000080"/>
          <w:sz w:val="22"/>
          <w:szCs w:val="22"/>
        </w:rPr>
        <w:t>benefits</w:t>
      </w:r>
      <w:r>
        <w:rPr>
          <w:rFonts w:ascii="SimHei" w:hAnsi="SimHei" w:eastAsia="黑体"/>
          <w:color w:val="000080"/>
          <w:sz w:val="22"/>
          <w:szCs w:val="22"/>
        </w:rPr>
        <w:t>），包括带薪休假、人寿保险、教育计划、医疗保险和服务、儿童福利以及雇员的一些生活娱乐服务，等等，这些福利待遇都具有间接性雇员收入的性质。</w:t>
      </w:r>
    </w:p>
    <w:p>
      <w:pPr>
        <w:pStyle w:val="Normal"/>
        <w:snapToGrid w:val="false"/>
        <w:spacing w:lineRule="auto" w:line="360"/>
        <w:ind w:firstLine="440"/>
        <w:rPr>
          <w:color w:val="000080"/>
          <w:sz w:val="22"/>
          <w:szCs w:val="22"/>
        </w:rPr>
      </w:pPr>
      <w:r>
        <w:rPr>
          <w:rFonts w:ascii="SimHei" w:hAnsi="SimHei" w:eastAsia="黑体"/>
          <w:color w:val="000080"/>
          <w:sz w:val="22"/>
          <w:szCs w:val="22"/>
        </w:rPr>
        <w:t>福利管理是一个越来越受到重视的问题，原因在于：一方面，许多国家的法律规定企业必须做出具体的福利计划和对雇员及其组织做出承诺；另一方面，企业为了加强对雇员的激励，也把提高福利水平、加强福利管理作为调动雇员积极性的重要措施。根据美国</w:t>
      </w:r>
      <w:r>
        <w:rPr>
          <w:rFonts w:ascii="SimHei" w:hAnsi="SimHei" w:eastAsia="黑体"/>
          <w:color w:val="000080"/>
          <w:sz w:val="22"/>
          <w:szCs w:val="22"/>
        </w:rPr>
        <w:t>1995</w:t>
      </w:r>
      <w:r>
        <w:rPr>
          <w:rFonts w:ascii="SimHei" w:hAnsi="SimHei" w:eastAsia="黑体"/>
          <w:color w:val="000080"/>
          <w:sz w:val="22"/>
          <w:szCs w:val="22"/>
        </w:rPr>
        <w:t>年的调查，有</w:t>
      </w:r>
      <w:r>
        <w:rPr>
          <w:rFonts w:ascii="SimHei" w:hAnsi="SimHei" w:eastAsia="黑体"/>
          <w:color w:val="000080"/>
          <w:sz w:val="22"/>
          <w:szCs w:val="22"/>
        </w:rPr>
        <w:t>97%</w:t>
      </w:r>
      <w:r>
        <w:rPr>
          <w:rFonts w:ascii="SimHei" w:hAnsi="SimHei" w:eastAsia="黑体"/>
          <w:color w:val="000080"/>
          <w:sz w:val="22"/>
          <w:szCs w:val="22"/>
        </w:rPr>
        <w:t>的大中型企业和</w:t>
      </w:r>
      <w:r>
        <w:rPr>
          <w:rFonts w:ascii="SimHei" w:hAnsi="SimHei" w:eastAsia="黑体"/>
          <w:color w:val="000080"/>
          <w:sz w:val="22"/>
          <w:szCs w:val="22"/>
        </w:rPr>
        <w:t>69%</w:t>
      </w:r>
      <w:r>
        <w:rPr>
          <w:rFonts w:ascii="SimHei" w:hAnsi="SimHei" w:eastAsia="黑体"/>
          <w:color w:val="000080"/>
          <w:sz w:val="22"/>
          <w:szCs w:val="22"/>
        </w:rPr>
        <w:t>的小型企业提供健康保险，同时提供补充健康福利计划；还有</w:t>
      </w:r>
      <w:r>
        <w:rPr>
          <w:rFonts w:ascii="SimHei" w:hAnsi="SimHei" w:eastAsia="黑体"/>
          <w:color w:val="000080"/>
          <w:sz w:val="22"/>
          <w:szCs w:val="22"/>
        </w:rPr>
        <w:t>25%~40%</w:t>
      </w:r>
      <w:r>
        <w:rPr>
          <w:rFonts w:ascii="SimHei" w:hAnsi="SimHei" w:eastAsia="黑体"/>
          <w:color w:val="000080"/>
          <w:sz w:val="22"/>
          <w:szCs w:val="22"/>
        </w:rPr>
        <w:t>的企业提供视力保健计划，</w:t>
      </w:r>
      <w:r>
        <w:rPr>
          <w:rFonts w:ascii="SimHei" w:hAnsi="SimHei" w:eastAsia="黑体"/>
          <w:color w:val="000080"/>
          <w:sz w:val="22"/>
          <w:szCs w:val="22"/>
        </w:rPr>
        <w:t>50%</w:t>
      </w:r>
      <w:r>
        <w:rPr>
          <w:rFonts w:ascii="SimHei" w:hAnsi="SimHei" w:eastAsia="黑体"/>
          <w:color w:val="000080"/>
          <w:sz w:val="22"/>
          <w:szCs w:val="22"/>
        </w:rPr>
        <w:t>左右的企业提供医疗药品计划，</w:t>
      </w:r>
      <w:r>
        <w:rPr>
          <w:rFonts w:ascii="SimHei" w:hAnsi="SimHei" w:eastAsia="黑体"/>
          <w:color w:val="000080"/>
          <w:sz w:val="22"/>
          <w:szCs w:val="22"/>
        </w:rPr>
        <w:t>55%</w:t>
      </w:r>
      <w:r>
        <w:rPr>
          <w:rFonts w:ascii="SimHei" w:hAnsi="SimHei" w:eastAsia="黑体"/>
          <w:color w:val="000080"/>
          <w:sz w:val="22"/>
          <w:szCs w:val="22"/>
        </w:rPr>
        <w:t>左右的企业提供健康资助计划及保健教育计划，等等。大部分企业提供各种形式的养老保险计划。</w:t>
      </w:r>
    </w:p>
    <w:p>
      <w:pPr>
        <w:pStyle w:val="Normal"/>
        <w:snapToGrid w:val="false"/>
        <w:spacing w:lineRule="auto" w:line="360"/>
        <w:ind w:firstLine="440"/>
        <w:rPr>
          <w:color w:val="000080"/>
        </w:rPr>
      </w:pPr>
      <w:r>
        <w:rPr>
          <w:rFonts w:ascii="SimHei" w:hAnsi="SimHei" w:eastAsia="黑体"/>
          <w:color w:val="000080"/>
          <w:sz w:val="22"/>
          <w:szCs w:val="22"/>
        </w:rPr>
        <w:t>随着福利类型的增多，美国企业在</w:t>
      </w:r>
      <w:r>
        <w:rPr>
          <w:rFonts w:ascii="SimHei" w:hAnsi="SimHei" w:eastAsia="黑体"/>
          <w:color w:val="000080"/>
          <w:sz w:val="22"/>
          <w:szCs w:val="22"/>
        </w:rPr>
        <w:t>1995</w:t>
      </w:r>
      <w:r>
        <w:rPr>
          <w:rFonts w:ascii="SimHei" w:hAnsi="SimHei" w:eastAsia="黑体"/>
          <w:color w:val="000080"/>
          <w:sz w:val="22"/>
          <w:szCs w:val="22"/>
        </w:rPr>
        <w:t>年福利收入的比重已经占到员工总收入的</w:t>
      </w:r>
      <w:r>
        <w:rPr>
          <w:rFonts w:ascii="SimHei" w:hAnsi="SimHei" w:eastAsia="黑体"/>
          <w:color w:val="000080"/>
          <w:sz w:val="22"/>
          <w:szCs w:val="22"/>
        </w:rPr>
        <w:t>41%</w:t>
      </w:r>
      <w:r>
        <w:rPr>
          <w:rFonts w:ascii="SimHei" w:hAnsi="SimHei" w:eastAsia="黑体"/>
          <w:color w:val="000080"/>
          <w:sz w:val="22"/>
          <w:szCs w:val="22"/>
        </w:rPr>
        <w:t>，而在</w:t>
      </w:r>
      <w:r>
        <w:rPr>
          <w:rFonts w:ascii="SimHei" w:hAnsi="SimHei" w:eastAsia="黑体"/>
          <w:color w:val="000080"/>
          <w:sz w:val="22"/>
          <w:szCs w:val="22"/>
        </w:rPr>
        <w:t>1961</w:t>
      </w:r>
      <w:r>
        <w:rPr>
          <w:rFonts w:ascii="SimHei" w:hAnsi="SimHei" w:eastAsia="黑体"/>
          <w:color w:val="000080"/>
          <w:sz w:val="22"/>
          <w:szCs w:val="22"/>
        </w:rPr>
        <w:t>年，该比例只有</w:t>
      </w:r>
      <w:r>
        <w:rPr>
          <w:rFonts w:ascii="SimHei" w:hAnsi="SimHei" w:eastAsia="黑体"/>
          <w:color w:val="000080"/>
          <w:sz w:val="22"/>
          <w:szCs w:val="22"/>
        </w:rPr>
        <w:t>25</w:t>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。平均每个雇员的平均福利收入，制造业为</w:t>
      </w:r>
      <w:r>
        <w:rPr>
          <w:rFonts w:ascii="SimHei" w:hAnsi="SimHei" w:eastAsia="黑体"/>
          <w:color w:val="000080"/>
          <w:sz w:val="22"/>
          <w:szCs w:val="22"/>
        </w:rPr>
        <w:t>15839</w:t>
      </w:r>
      <w:r>
        <w:rPr>
          <w:rFonts w:ascii="SimHei" w:hAnsi="SimHei" w:eastAsia="黑体"/>
          <w:color w:val="000080"/>
          <w:sz w:val="22"/>
          <w:szCs w:val="22"/>
        </w:rPr>
        <w:t>美元；非制造业为</w:t>
      </w:r>
      <w:r>
        <w:rPr>
          <w:rFonts w:ascii="SimHei" w:hAnsi="SimHei" w:eastAsia="黑体"/>
          <w:color w:val="000080"/>
          <w:sz w:val="22"/>
          <w:szCs w:val="22"/>
        </w:rPr>
        <w:t>14476</w:t>
      </w:r>
      <w:r>
        <w:rPr>
          <w:rFonts w:ascii="SimHei" w:hAnsi="SimHei" w:eastAsia="黑体"/>
          <w:color w:val="000080"/>
          <w:sz w:val="22"/>
          <w:szCs w:val="22"/>
        </w:rPr>
        <w:t>美元，每小时折合为</w:t>
      </w:r>
      <w:r>
        <w:rPr>
          <w:rFonts w:ascii="SimHei" w:hAnsi="SimHei" w:eastAsia="黑体"/>
          <w:color w:val="000080"/>
          <w:sz w:val="22"/>
          <w:szCs w:val="22"/>
        </w:rPr>
        <w:t>7</w:t>
      </w:r>
      <w:r>
        <w:rPr>
          <w:rFonts w:ascii="SimHei" w:hAnsi="SimHei" w:eastAsia="黑体"/>
          <w:color w:val="000080"/>
          <w:sz w:val="22"/>
          <w:szCs w:val="22"/>
        </w:rPr>
        <w:t>美元。其中，带薪休假和病假占</w:t>
      </w:r>
      <w:r>
        <w:rPr>
          <w:rFonts w:ascii="SimHei" w:hAnsi="SimHei" w:eastAsia="黑体"/>
          <w:color w:val="000080"/>
          <w:sz w:val="22"/>
          <w:szCs w:val="22"/>
        </w:rPr>
        <w:t>10%</w:t>
      </w:r>
      <w:r>
        <w:rPr>
          <w:rFonts w:ascii="SimHei" w:hAnsi="SimHei" w:eastAsia="黑体"/>
          <w:color w:val="000080"/>
          <w:sz w:val="22"/>
          <w:szCs w:val="22"/>
        </w:rPr>
        <w:t>以上；医疗及相关的福利占</w:t>
      </w:r>
      <w:r>
        <w:rPr>
          <w:rFonts w:ascii="SimHei" w:hAnsi="SimHei" w:eastAsia="黑体"/>
          <w:color w:val="000080"/>
          <w:sz w:val="22"/>
          <w:szCs w:val="22"/>
        </w:rPr>
        <w:t>11%</w:t>
      </w:r>
      <w:r>
        <w:rPr>
          <w:rFonts w:ascii="SimHei" w:hAnsi="SimHei" w:eastAsia="黑体"/>
          <w:color w:val="000080"/>
          <w:sz w:val="22"/>
          <w:szCs w:val="22"/>
        </w:rPr>
        <w:t>；社会保险占</w:t>
      </w:r>
      <w:r>
        <w:rPr>
          <w:rFonts w:ascii="SimHei" w:hAnsi="SimHei" w:eastAsia="黑体"/>
          <w:color w:val="000080"/>
          <w:sz w:val="22"/>
          <w:szCs w:val="22"/>
        </w:rPr>
        <w:t>9%</w:t>
      </w:r>
      <w:r>
        <w:rPr>
          <w:rFonts w:ascii="SimHei" w:hAnsi="SimHei" w:eastAsia="黑体"/>
          <w:color w:val="000080"/>
          <w:sz w:val="22"/>
          <w:szCs w:val="22"/>
        </w:rPr>
        <w:t>。此外还有企业兴办的各种养老、住房和教育计划，等等。福利开支已成为雇员收入的一个重要组成部分，而且趋势还在上升。</w:t>
      </w:r>
      <w:r>
        <w:rPr>
          <w:rFonts w:ascii="SimHei" w:hAnsi="SimHei" w:eastAsia="黑体"/>
          <w:color w:val="000080"/>
          <w:sz w:val="22"/>
          <w:szCs w:val="22"/>
        </w:rPr>
        <w:br/>
      </w:r>
      <w:r>
        <w:rPr>
          <w:rFonts w:ascii="SimHei" w:hAnsi="SimHei" w:eastAsia="黑体"/>
          <w:color w:val="000080"/>
          <w:sz w:val="22"/>
          <w:szCs w:val="22"/>
        </w:rPr>
        <w:t>但是在雇员福利管理中，也普遍存在一些令人担忧的问题，例如，福利开支加到了企业成本，许多经营状况不佳的企业已经实施“成本抑制”计划，其中一项重要措施是销减福利开支。一些企业的雇主和雇员都没有对福利进行科学的预算和管理，造成福利成本的上升，效率低下现象。此外，改变福利的均等性质问题也越来越引起管理人员的注意，福利不再强调它的“人人有份儿”，而是将雇员的业绩更紧密的结合起来。</w:t>
      </w:r>
      <w:r>
        <w:rPr>
          <w:rFonts w:ascii="SimHei" w:hAnsi="SimHei" w:eastAsia="黑体"/>
          <w:color w:val="000080"/>
          <w:sz w:val="22"/>
          <w:szCs w:val="22"/>
        </w:rPr>
        <w:br/>
      </w:r>
      <w:r>
        <w:rPr>
          <w:rFonts w:ascii="SimHei" w:hAnsi="SimHei" w:eastAsia="黑体"/>
          <w:color w:val="000080"/>
          <w:sz w:val="22"/>
          <w:szCs w:val="22"/>
        </w:rPr>
        <w:t>二、 管理创新</w:t>
      </w:r>
      <w:r>
        <w:rPr>
          <w:rFonts w:ascii="SimHei" w:hAnsi="SimHei" w:eastAsia="黑体"/>
          <w:color w:val="000080"/>
          <w:sz w:val="22"/>
          <w:szCs w:val="22"/>
        </w:rPr>
        <w:br/>
      </w:r>
      <w:r>
        <w:rPr>
          <w:rFonts w:ascii="SimHei" w:hAnsi="SimHei" w:eastAsia="黑体"/>
          <w:color w:val="000080"/>
          <w:sz w:val="22"/>
          <w:szCs w:val="22"/>
        </w:rPr>
        <w:t>现代企业在福利管理上也不断的进行改革和创新，主要做法包括：</w:t>
      </w:r>
      <w:r>
        <w:rPr>
          <w:rFonts w:ascii="SimHei" w:hAnsi="SimHei" w:eastAsia="黑体"/>
          <w:color w:val="000080"/>
          <w:sz w:val="22"/>
          <w:szCs w:val="22"/>
        </w:rPr>
        <w:br/>
      </w:r>
      <w:r>
        <w:rPr>
          <w:rFonts w:ascii="SimHei" w:hAnsi="SimHei" w:eastAsia="黑体"/>
          <w:color w:val="000080"/>
          <w:sz w:val="22"/>
          <w:szCs w:val="22"/>
        </w:rPr>
        <w:t>（一） 创建“一揽子”薪酬福利计划</w:t>
      </w:r>
      <w:r>
        <w:rPr>
          <w:rFonts w:ascii="SimHei" w:hAnsi="SimHei" w:eastAsia="黑体"/>
          <w:color w:val="000080"/>
          <w:sz w:val="22"/>
          <w:szCs w:val="22"/>
        </w:rPr>
        <w:br/>
      </w:r>
      <w:r>
        <w:rPr>
          <w:rFonts w:ascii="SimHei" w:hAnsi="SimHei" w:eastAsia="黑体"/>
          <w:color w:val="000080"/>
          <w:sz w:val="22"/>
          <w:szCs w:val="22"/>
        </w:rPr>
        <w:t>许多企业不再将薪酬与福利管理分成互不搭界的两项管理工作，而是成为一个有机的组成部分。两种手段互相配合，共同围绕企业目标运转。例如，一些工作适宜货币的，就采用货币支付的方式；反之就采用非货币，即福利支付的形式。对一些奖励性报酬，可以采取货币与福利并用的方式。</w:t>
      </w:r>
      <w:r>
        <w:rPr>
          <w:rFonts w:ascii="SimHei" w:hAnsi="SimHei" w:eastAsia="黑体"/>
          <w:color w:val="000080"/>
          <w:sz w:val="22"/>
          <w:szCs w:val="22"/>
        </w:rPr>
        <w:br/>
      </w:r>
      <w:r>
        <w:rPr>
          <w:rFonts w:ascii="SimHei" w:hAnsi="SimHei" w:eastAsia="黑体"/>
          <w:color w:val="000080"/>
          <w:sz w:val="22"/>
          <w:szCs w:val="22"/>
        </w:rPr>
        <w:t>（二） 灵活的福利提供方式</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灵活方式也称“自助餐式”的福利管理方式，即雇员可以在多种福利项目中根据自己的需要进行选择。例如，单身汉不选择儿童保健，但可选择附加养老金福利；夫妻双方可以选择不同的福利项目，比如一方选择子女保健；一方选择住房或休假。这种“自助餐式”的福利也可以分成两种类型，一种是基本保障型，人人必须拥有，例如，一些法律规定的福利，必须执行；另一种是各取所需型。</w:t>
      </w:r>
      <w:r>
        <w:rPr>
          <w:rFonts w:ascii="SimHei" w:hAnsi="SimHei" w:eastAsia="黑体"/>
          <w:color w:val="000080"/>
          <w:sz w:val="22"/>
          <w:szCs w:val="22"/>
        </w:rPr>
        <w:br/>
      </w:r>
      <w:r>
        <w:rPr>
          <w:rFonts w:ascii="SimHei" w:hAnsi="SimHei" w:eastAsia="黑体"/>
          <w:color w:val="000080"/>
          <w:sz w:val="22"/>
          <w:szCs w:val="22"/>
        </w:rPr>
        <w:t>（三） 降低福利成本，提高效率</w:t>
      </w:r>
      <w:r>
        <w:rPr>
          <w:rFonts w:ascii="SimHei" w:hAnsi="SimHei" w:eastAsia="黑体"/>
          <w:color w:val="000080"/>
          <w:sz w:val="22"/>
          <w:szCs w:val="22"/>
        </w:rPr>
        <w:br/>
      </w:r>
      <w:r>
        <w:rPr>
          <w:rFonts w:ascii="SimHei" w:hAnsi="SimHei" w:eastAsia="黑体"/>
          <w:color w:val="000080"/>
          <w:sz w:val="22"/>
          <w:szCs w:val="22"/>
        </w:rPr>
        <w:t>提高福利服务效率，减少浪费，许多企业也进行了一些改革，例如，为了严格控制保健福利开支，可以采取这样几种措施：</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兴办雇员合作医疗，弥补健康保险的不足。</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通过其他的福利计划诱导雇员降低对健康保险的兴趣。</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通过增大企业对门诊治疗费用的支付比重，降低雇员的住院比例。</w:t>
      </w:r>
    </w:p>
    <w:p>
      <w:pPr>
        <w:pStyle w:val="Heading2"/>
        <w:snapToGrid w:val="false"/>
        <w:spacing w:lineRule="auto" w:line="360"/>
        <w:ind w:start="420" w:hanging="0"/>
        <w:rPr>
          <w:rFonts w:ascii="宋体" w:hAnsi="宋体" w:cs="宋体"/>
          <w:color w:val="000080"/>
          <w:kern w:val="0"/>
          <w:sz w:val="28"/>
          <w:szCs w:val="18"/>
        </w:rPr>
      </w:pPr>
      <w:bookmarkStart w:id="121" w:name="__RefHeading___Toc26002394"/>
      <w:r>
        <w:rPr>
          <w:rFonts w:cs="宋体" w:ascii="SimHei" w:hAnsi="SimHei" w:eastAsia="黑体"/>
          <w:color w:val="000080"/>
          <w:kern w:val="0"/>
          <w:sz w:val="28"/>
        </w:rPr>
        <w:t xml:space="preserve">3.6  </w:t>
      </w:r>
      <w:hyperlink r:id="rId182" w:tgtFrame="_blank">
        <w:r>
          <w:rPr>
            <w:rStyle w:val="InternetLink"/>
            <w:rFonts w:ascii="宋体" w:hAnsi="宋体" w:cs="宋体"/>
            <w:color w:val="000080"/>
            <w:kern w:val="0"/>
            <w:sz w:val="28"/>
          </w:rPr>
          <w:t>公司福利制度方案</w:t>
        </w:r>
      </w:hyperlink>
      <w:bookmarkEnd w:id="121"/>
      <w:r>
        <w:rPr>
          <w:rFonts w:ascii="SimHei" w:hAnsi="SimHei" w:cs="宋体" w:eastAsia="黑体"/>
          <w:color w:val="000080"/>
          <w:kern w:val="0"/>
          <w:sz w:val="28"/>
          <w:szCs w:val="18"/>
        </w:rPr>
        <w:t xml:space="preserve"> </w:t>
      </w:r>
    </w:p>
    <w:p>
      <w:pPr>
        <w:pStyle w:val="Normal"/>
        <w:snapToGrid w:val="false"/>
        <w:spacing w:lineRule="auto" w:line="360"/>
        <w:rPr>
          <w:color w:val="000080"/>
        </w:rPr>
      </w:pPr>
      <w:r>
        <w:rPr>
          <w:rFonts w:ascii="SimHei" w:hAnsi="SimHei" w:eastAsia="黑体"/>
          <w:color w:val="000080"/>
          <w:sz w:val="22"/>
          <w:szCs w:val="22"/>
        </w:rPr>
        <w:t>第一章 总 则</w:t>
      </w:r>
      <w:r>
        <w:rPr>
          <w:rFonts w:ascii="SimHei" w:hAnsi="SimHei" w:eastAsia="黑体"/>
          <w:color w:val="000080"/>
          <w:sz w:val="22"/>
          <w:szCs w:val="22"/>
        </w:rPr>
        <w:br/>
        <w:t xml:space="preserve">    </w:t>
      </w:r>
      <w:r>
        <w:rPr>
          <w:rFonts w:ascii="SimHei" w:hAnsi="SimHei" w:eastAsia="黑体"/>
          <w:color w:val="000080"/>
          <w:sz w:val="22"/>
          <w:szCs w:val="22"/>
        </w:rPr>
        <w:t>第一条 为吸引和留住优秀人才，公司提供优良的福利条件，并根据国家、当地政府有关劳动、人事政策和公司规章制度，特制定本方案。</w:t>
      </w:r>
      <w:r>
        <w:rPr>
          <w:rFonts w:ascii="SimHei" w:hAnsi="SimHei" w:eastAsia="黑体"/>
          <w:color w:val="000080"/>
          <w:sz w:val="22"/>
          <w:szCs w:val="22"/>
        </w:rPr>
        <w:br/>
        <w:br/>
      </w:r>
      <w:r>
        <w:rPr>
          <w:rFonts w:ascii="SimHei" w:hAnsi="SimHei" w:eastAsia="黑体"/>
          <w:color w:val="000080"/>
          <w:sz w:val="22"/>
          <w:szCs w:val="22"/>
        </w:rPr>
        <w:t>第二章 指导思想和原则</w:t>
      </w:r>
      <w:r>
        <w:rPr>
          <w:rFonts w:ascii="SimHei" w:hAnsi="SimHei" w:eastAsia="黑体"/>
          <w:color w:val="000080"/>
          <w:sz w:val="22"/>
          <w:szCs w:val="22"/>
        </w:rPr>
        <w:br/>
        <w:t xml:space="preserve">    </w:t>
      </w:r>
      <w:r>
        <w:rPr>
          <w:rFonts w:ascii="SimHei" w:hAnsi="SimHei" w:eastAsia="黑体"/>
          <w:color w:val="000080"/>
          <w:sz w:val="22"/>
          <w:szCs w:val="22"/>
        </w:rPr>
        <w:t>第二条 结合公司生产、经营、管理特点，建立起公司规范合理的福利制度体系。</w:t>
      </w:r>
      <w:r>
        <w:rPr>
          <w:rFonts w:ascii="SimHei" w:hAnsi="SimHei" w:eastAsia="黑体"/>
          <w:color w:val="000080"/>
          <w:sz w:val="22"/>
          <w:szCs w:val="22"/>
        </w:rPr>
        <w:br/>
        <w:t xml:space="preserve">    </w:t>
      </w:r>
      <w:r>
        <w:rPr>
          <w:rFonts w:ascii="SimHei" w:hAnsi="SimHei" w:eastAsia="黑体"/>
          <w:color w:val="000080"/>
          <w:sz w:val="22"/>
          <w:szCs w:val="22"/>
        </w:rPr>
        <w:t>第三条 公司福利不搞平均主义和大锅饭，应根据绩效不同、服务年限不同而有所区别。</w:t>
      </w:r>
      <w:r>
        <w:rPr>
          <w:rFonts w:ascii="SimHei" w:hAnsi="SimHei" w:eastAsia="黑体"/>
          <w:color w:val="000080"/>
          <w:sz w:val="22"/>
          <w:szCs w:val="22"/>
        </w:rPr>
        <w:br/>
        <w:t xml:space="preserve">    </w:t>
      </w:r>
      <w:r>
        <w:rPr>
          <w:rFonts w:ascii="SimHei" w:hAnsi="SimHei" w:eastAsia="黑体"/>
          <w:color w:val="000080"/>
          <w:sz w:val="22"/>
          <w:szCs w:val="22"/>
        </w:rPr>
        <w:t>第四条 避免公司撈笠蛋焐缁釘的福利一应俱全的弊病，福利享受从实物化转变为货币化。</w:t>
      </w:r>
      <w:r>
        <w:rPr>
          <w:rFonts w:ascii="SimHei" w:hAnsi="SimHei" w:eastAsia="黑体"/>
          <w:color w:val="000080"/>
          <w:sz w:val="22"/>
          <w:szCs w:val="22"/>
        </w:rPr>
        <w:br/>
        <w:br/>
      </w:r>
      <w:r>
        <w:rPr>
          <w:rFonts w:ascii="SimHei" w:hAnsi="SimHei" w:eastAsia="黑体"/>
          <w:color w:val="000080"/>
          <w:sz w:val="22"/>
          <w:szCs w:val="22"/>
        </w:rPr>
        <w:t>第三章 福利对象</w:t>
      </w:r>
      <w:r>
        <w:rPr>
          <w:rFonts w:ascii="SimHei" w:hAnsi="SimHei" w:eastAsia="黑体"/>
          <w:color w:val="000080"/>
          <w:sz w:val="22"/>
          <w:szCs w:val="22"/>
        </w:rPr>
        <w:br/>
        <w:t xml:space="preserve">    </w:t>
      </w:r>
      <w:r>
        <w:rPr>
          <w:rFonts w:ascii="SimHei" w:hAnsi="SimHei" w:eastAsia="黑体"/>
          <w:color w:val="000080"/>
          <w:sz w:val="22"/>
          <w:szCs w:val="22"/>
        </w:rPr>
        <w:t>第五条 公司福利对象：</w:t>
      </w:r>
      <w:r>
        <w:rPr>
          <w:rFonts w:ascii="SimHei" w:hAnsi="SimHei" w:eastAsia="黑体"/>
          <w:color w:val="000080"/>
          <w:sz w:val="22"/>
          <w:szCs w:val="22"/>
        </w:rPr>
        <w:br/>
        <w:t xml:space="preserve">    1. </w:t>
      </w:r>
      <w:r>
        <w:rPr>
          <w:rFonts w:ascii="SimHei" w:hAnsi="SimHei" w:eastAsia="黑体"/>
          <w:color w:val="000080"/>
          <w:sz w:val="22"/>
          <w:szCs w:val="22"/>
        </w:rPr>
        <w:t>正式在职员工；</w:t>
      </w:r>
      <w:r>
        <w:rPr>
          <w:rFonts w:ascii="SimHei" w:hAnsi="SimHei" w:eastAsia="黑体"/>
          <w:color w:val="000080"/>
          <w:sz w:val="22"/>
          <w:szCs w:val="22"/>
        </w:rPr>
        <w:br/>
        <w:t xml:space="preserve">    2. </w:t>
      </w:r>
      <w:r>
        <w:rPr>
          <w:rFonts w:ascii="SimHei" w:hAnsi="SimHei" w:eastAsia="黑体"/>
          <w:color w:val="000080"/>
          <w:sz w:val="22"/>
          <w:szCs w:val="22"/>
        </w:rPr>
        <w:t>非正式员工；</w:t>
      </w:r>
      <w:r>
        <w:rPr>
          <w:rFonts w:ascii="SimHei" w:hAnsi="SimHei" w:eastAsia="黑体"/>
          <w:color w:val="000080"/>
          <w:sz w:val="22"/>
          <w:szCs w:val="22"/>
        </w:rPr>
        <w:br/>
        <w:t xml:space="preserve">    3. </w:t>
      </w:r>
      <w:r>
        <w:rPr>
          <w:rFonts w:ascii="SimHei" w:hAnsi="SimHei" w:eastAsia="黑体"/>
          <w:color w:val="000080"/>
          <w:sz w:val="22"/>
          <w:szCs w:val="22"/>
        </w:rPr>
        <w:t>离退休员工。</w:t>
      </w:r>
      <w:r>
        <w:rPr>
          <w:rFonts w:ascii="SimHei" w:hAnsi="SimHei" w:eastAsia="黑体"/>
          <w:color w:val="000080"/>
          <w:sz w:val="22"/>
          <w:szCs w:val="22"/>
        </w:rPr>
        <w:br/>
        <w:t xml:space="preserve">    </w:t>
      </w:r>
      <w:r>
        <w:rPr>
          <w:rFonts w:ascii="SimHei" w:hAnsi="SimHei" w:eastAsia="黑体"/>
          <w:color w:val="000080"/>
          <w:sz w:val="22"/>
          <w:szCs w:val="22"/>
        </w:rPr>
        <w:t>不同员工群体在享受福利项目上有差异。</w:t>
      </w:r>
      <w:r>
        <w:rPr>
          <w:rFonts w:ascii="SimHei" w:hAnsi="SimHei" w:eastAsia="黑体"/>
          <w:color w:val="000080"/>
          <w:sz w:val="22"/>
          <w:szCs w:val="22"/>
        </w:rPr>
        <w:br/>
        <w:br/>
      </w:r>
      <w:r>
        <w:rPr>
          <w:rFonts w:ascii="SimHei" w:hAnsi="SimHei" w:eastAsia="黑体"/>
          <w:color w:val="000080"/>
          <w:sz w:val="22"/>
          <w:szCs w:val="22"/>
        </w:rPr>
        <w:t>第四章 福利项目</w:t>
      </w:r>
      <w:r>
        <w:rPr>
          <w:rFonts w:ascii="SimHei" w:hAnsi="SimHei" w:eastAsia="黑体"/>
          <w:color w:val="000080"/>
          <w:sz w:val="22"/>
          <w:szCs w:val="22"/>
        </w:rPr>
        <w:br/>
        <w:t xml:space="preserve">    </w:t>
      </w:r>
      <w:r>
        <w:rPr>
          <w:rFonts w:ascii="SimHei" w:hAnsi="SimHei" w:eastAsia="黑体"/>
          <w:color w:val="000080"/>
          <w:sz w:val="22"/>
          <w:szCs w:val="22"/>
        </w:rPr>
        <w:t>第六条 公司提供的各类假期：</w:t>
      </w:r>
      <w:r>
        <w:rPr>
          <w:rFonts w:ascii="SimHei" w:hAnsi="SimHei" w:eastAsia="黑体"/>
          <w:color w:val="000080"/>
          <w:sz w:val="22"/>
          <w:szCs w:val="22"/>
        </w:rPr>
        <w:br/>
        <w:t xml:space="preserve">    1. </w:t>
      </w:r>
      <w:r>
        <w:rPr>
          <w:rFonts w:ascii="SimHei" w:hAnsi="SimHei" w:eastAsia="黑体"/>
          <w:color w:val="000080"/>
          <w:sz w:val="22"/>
          <w:szCs w:val="22"/>
        </w:rPr>
        <w:t>法定节假日；</w:t>
      </w:r>
      <w:r>
        <w:rPr>
          <w:rFonts w:ascii="SimHei" w:hAnsi="SimHei" w:eastAsia="黑体"/>
          <w:color w:val="000080"/>
          <w:sz w:val="22"/>
          <w:szCs w:val="22"/>
        </w:rPr>
        <w:br/>
        <w:t xml:space="preserve">    2. </w:t>
      </w:r>
      <w:r>
        <w:rPr>
          <w:rFonts w:ascii="SimHei" w:hAnsi="SimHei" w:eastAsia="黑体"/>
          <w:color w:val="000080"/>
          <w:sz w:val="22"/>
          <w:szCs w:val="22"/>
        </w:rPr>
        <w:t>病假；</w:t>
      </w:r>
      <w:r>
        <w:rPr>
          <w:rFonts w:ascii="SimHei" w:hAnsi="SimHei" w:eastAsia="黑体"/>
          <w:color w:val="000080"/>
          <w:sz w:val="22"/>
          <w:szCs w:val="22"/>
        </w:rPr>
        <w:br/>
        <w:t xml:space="preserve">    3. </w:t>
      </w:r>
      <w:r>
        <w:rPr>
          <w:rFonts w:ascii="SimHei" w:hAnsi="SimHei" w:eastAsia="黑体"/>
          <w:color w:val="000080"/>
          <w:sz w:val="22"/>
          <w:szCs w:val="22"/>
        </w:rPr>
        <w:t>事假；</w:t>
      </w:r>
      <w:r>
        <w:rPr>
          <w:rFonts w:ascii="SimHei" w:hAnsi="SimHei" w:eastAsia="黑体"/>
          <w:color w:val="000080"/>
          <w:sz w:val="22"/>
          <w:szCs w:val="22"/>
        </w:rPr>
        <w:br/>
        <w:t xml:space="preserve">    4. </w:t>
      </w:r>
      <w:r>
        <w:rPr>
          <w:rFonts w:ascii="SimHei" w:hAnsi="SimHei" w:eastAsia="黑体"/>
          <w:color w:val="000080"/>
          <w:sz w:val="22"/>
          <w:szCs w:val="22"/>
        </w:rPr>
        <w:t>婚假；</w:t>
      </w:r>
      <w:r>
        <w:rPr>
          <w:rFonts w:ascii="SimHei" w:hAnsi="SimHei" w:eastAsia="黑体"/>
          <w:color w:val="000080"/>
          <w:sz w:val="22"/>
          <w:szCs w:val="22"/>
        </w:rPr>
        <w:br/>
        <w:t xml:space="preserve">    5. </w:t>
      </w:r>
      <w:r>
        <w:rPr>
          <w:rFonts w:ascii="SimHei" w:hAnsi="SimHei" w:eastAsia="黑体"/>
          <w:color w:val="000080"/>
          <w:sz w:val="22"/>
          <w:szCs w:val="22"/>
        </w:rPr>
        <w:t>丧假；</w:t>
      </w:r>
      <w:r>
        <w:rPr>
          <w:rFonts w:ascii="SimHei" w:hAnsi="SimHei" w:eastAsia="黑体"/>
          <w:color w:val="000080"/>
          <w:sz w:val="22"/>
          <w:szCs w:val="22"/>
        </w:rPr>
        <w:br/>
        <w:t xml:space="preserve">    6. </w:t>
      </w:r>
      <w:r>
        <w:rPr>
          <w:rFonts w:ascii="SimHei" w:hAnsi="SimHei" w:eastAsia="黑体"/>
          <w:color w:val="000080"/>
          <w:sz w:val="22"/>
          <w:szCs w:val="22"/>
        </w:rPr>
        <w:t>探亲假；</w:t>
      </w:r>
      <w:r>
        <w:rPr>
          <w:rFonts w:ascii="SimHei" w:hAnsi="SimHei" w:eastAsia="黑体"/>
          <w:color w:val="000080"/>
          <w:sz w:val="22"/>
          <w:szCs w:val="22"/>
        </w:rPr>
        <w:br/>
        <w:t xml:space="preserve">    7. </w:t>
      </w:r>
      <w:r>
        <w:rPr>
          <w:rFonts w:ascii="SimHei" w:hAnsi="SimHei" w:eastAsia="黑体"/>
          <w:color w:val="000080"/>
          <w:sz w:val="22"/>
          <w:szCs w:val="22"/>
        </w:rPr>
        <w:t>计划生育假（产假）；</w:t>
      </w:r>
      <w:r>
        <w:rPr>
          <w:rFonts w:ascii="SimHei" w:hAnsi="SimHei" w:eastAsia="黑体"/>
          <w:color w:val="000080"/>
          <w:sz w:val="22"/>
          <w:szCs w:val="22"/>
        </w:rPr>
        <w:br/>
        <w:t xml:space="preserve">    8. </w:t>
      </w:r>
      <w:r>
        <w:rPr>
          <w:rFonts w:ascii="SimHei" w:hAnsi="SimHei" w:eastAsia="黑体"/>
          <w:color w:val="000080"/>
          <w:sz w:val="22"/>
          <w:szCs w:val="22"/>
        </w:rPr>
        <w:t>公假；</w:t>
      </w:r>
      <w:r>
        <w:rPr>
          <w:rFonts w:ascii="SimHei" w:hAnsi="SimHei" w:eastAsia="黑体"/>
          <w:color w:val="000080"/>
          <w:sz w:val="22"/>
          <w:szCs w:val="22"/>
        </w:rPr>
        <w:br/>
        <w:t xml:space="preserve">    9. </w:t>
      </w:r>
      <w:r>
        <w:rPr>
          <w:rFonts w:ascii="SimHei" w:hAnsi="SimHei" w:eastAsia="黑体"/>
          <w:color w:val="000080"/>
          <w:sz w:val="22"/>
          <w:szCs w:val="22"/>
        </w:rPr>
        <w:t>年假；</w:t>
      </w:r>
      <w:r>
        <w:rPr>
          <w:rFonts w:ascii="SimHei" w:hAnsi="SimHei" w:eastAsia="黑体"/>
          <w:color w:val="000080"/>
          <w:sz w:val="22"/>
          <w:szCs w:val="22"/>
        </w:rPr>
        <w:br/>
        <w:t xml:space="preserve">    10. </w:t>
      </w:r>
      <w:r>
        <w:rPr>
          <w:rFonts w:ascii="SimHei" w:hAnsi="SimHei" w:eastAsia="黑体"/>
          <w:color w:val="000080"/>
          <w:sz w:val="22"/>
          <w:szCs w:val="22"/>
        </w:rPr>
        <w:t>工伤假。</w:t>
      </w:r>
      <w:r>
        <w:rPr>
          <w:rFonts w:ascii="SimHei" w:hAnsi="SimHei" w:eastAsia="黑体"/>
          <w:color w:val="000080"/>
          <w:sz w:val="22"/>
          <w:szCs w:val="22"/>
        </w:rPr>
        <w:br/>
        <w:t xml:space="preserve">    </w:t>
      </w:r>
      <w:r>
        <w:rPr>
          <w:rFonts w:ascii="SimHei" w:hAnsi="SimHei" w:eastAsia="黑体"/>
          <w:color w:val="000080"/>
          <w:sz w:val="22"/>
          <w:szCs w:val="22"/>
        </w:rPr>
        <w:t>具体请假事宜见员工请假办法文件。</w:t>
      </w:r>
      <w:r>
        <w:rPr>
          <w:rFonts w:ascii="SimHei" w:hAnsi="SimHei" w:eastAsia="黑体"/>
          <w:color w:val="000080"/>
          <w:sz w:val="22"/>
          <w:szCs w:val="22"/>
        </w:rPr>
        <w:br/>
        <w:t xml:space="preserve">    </w:t>
      </w:r>
      <w:r>
        <w:rPr>
          <w:rFonts w:ascii="SimHei" w:hAnsi="SimHei" w:eastAsia="黑体"/>
          <w:color w:val="000080"/>
          <w:sz w:val="22"/>
          <w:szCs w:val="22"/>
        </w:rPr>
        <w:t>第七条 公司提供进修、培训教育机会。具体事宜见员工培训与教育管理办法文件。</w:t>
      </w:r>
      <w:r>
        <w:rPr>
          <w:rFonts w:ascii="SimHei" w:hAnsi="SimHei" w:eastAsia="黑体"/>
          <w:color w:val="000080"/>
          <w:sz w:val="22"/>
          <w:szCs w:val="22"/>
        </w:rPr>
        <w:br/>
        <w:t xml:space="preserve">    </w:t>
      </w:r>
      <w:r>
        <w:rPr>
          <w:rFonts w:ascii="SimHei" w:hAnsi="SimHei" w:eastAsia="黑体"/>
          <w:color w:val="000080"/>
          <w:sz w:val="22"/>
          <w:szCs w:val="22"/>
        </w:rPr>
        <w:t>第八条 公司可提供各类津贴和补贴。</w:t>
      </w:r>
      <w:r>
        <w:rPr>
          <w:rFonts w:ascii="SimHei" w:hAnsi="SimHei" w:eastAsia="黑体"/>
          <w:color w:val="000080"/>
          <w:sz w:val="22"/>
          <w:szCs w:val="22"/>
        </w:rPr>
        <w:br/>
        <w:t xml:space="preserve">    1. </w:t>
      </w:r>
      <w:r>
        <w:rPr>
          <w:rFonts w:ascii="SimHei" w:hAnsi="SimHei" w:eastAsia="黑体"/>
          <w:color w:val="000080"/>
          <w:sz w:val="22"/>
          <w:szCs w:val="22"/>
        </w:rPr>
        <w:t>住房补贴或购房补贴；</w:t>
      </w:r>
      <w:r>
        <w:rPr>
          <w:rFonts w:ascii="SimHei" w:hAnsi="SimHei" w:eastAsia="黑体"/>
          <w:color w:val="000080"/>
          <w:sz w:val="22"/>
          <w:szCs w:val="22"/>
        </w:rPr>
        <w:br/>
        <w:t xml:space="preserve">    2. </w:t>
      </w:r>
      <w:r>
        <w:rPr>
          <w:rFonts w:ascii="SimHei" w:hAnsi="SimHei" w:eastAsia="黑体"/>
          <w:color w:val="000080"/>
          <w:sz w:val="22"/>
          <w:szCs w:val="22"/>
        </w:rPr>
        <w:t>书报费补贴；</w:t>
      </w:r>
      <w:r>
        <w:rPr>
          <w:rFonts w:ascii="SimHei" w:hAnsi="SimHei" w:eastAsia="黑体"/>
          <w:color w:val="000080"/>
          <w:sz w:val="22"/>
          <w:szCs w:val="22"/>
        </w:rPr>
        <w:br/>
        <w:t xml:space="preserve">    3. </w:t>
      </w:r>
      <w:r>
        <w:rPr>
          <w:rFonts w:ascii="SimHei" w:hAnsi="SimHei" w:eastAsia="黑体"/>
          <w:color w:val="000080"/>
          <w:sz w:val="22"/>
          <w:szCs w:val="22"/>
        </w:rPr>
        <w:t>防暑降温或取暖补贴；</w:t>
      </w:r>
      <w:r>
        <w:rPr>
          <w:rFonts w:ascii="SimHei" w:hAnsi="SimHei" w:eastAsia="黑体"/>
          <w:color w:val="000080"/>
          <w:sz w:val="22"/>
          <w:szCs w:val="22"/>
        </w:rPr>
        <w:br/>
        <w:t xml:space="preserve">    4. </w:t>
      </w:r>
      <w:r>
        <w:rPr>
          <w:rFonts w:ascii="SimHei" w:hAnsi="SimHei" w:eastAsia="黑体"/>
          <w:color w:val="000080"/>
          <w:sz w:val="22"/>
          <w:szCs w:val="22"/>
        </w:rPr>
        <w:t>洗理费补贴；</w:t>
      </w:r>
      <w:r>
        <w:rPr>
          <w:rFonts w:ascii="SimHei" w:hAnsi="SimHei" w:eastAsia="黑体"/>
          <w:color w:val="000080"/>
          <w:sz w:val="22"/>
          <w:szCs w:val="22"/>
        </w:rPr>
        <w:br/>
        <w:t xml:space="preserve">    5. </w:t>
      </w:r>
      <w:r>
        <w:rPr>
          <w:rFonts w:ascii="SimHei" w:hAnsi="SimHei" w:eastAsia="黑体"/>
          <w:color w:val="000080"/>
          <w:sz w:val="22"/>
          <w:szCs w:val="22"/>
        </w:rPr>
        <w:t>交通补贴；</w:t>
      </w:r>
      <w:r>
        <w:rPr>
          <w:rFonts w:ascii="SimHei" w:hAnsi="SimHei" w:eastAsia="黑体"/>
          <w:color w:val="000080"/>
          <w:sz w:val="22"/>
          <w:szCs w:val="22"/>
        </w:rPr>
        <w:br/>
        <w:t xml:space="preserve">    6. </w:t>
      </w:r>
      <w:r>
        <w:rPr>
          <w:rFonts w:ascii="SimHei" w:hAnsi="SimHei" w:eastAsia="黑体"/>
          <w:color w:val="000080"/>
          <w:sz w:val="22"/>
          <w:szCs w:val="22"/>
        </w:rPr>
        <w:t>生活物价补贴；</w:t>
      </w:r>
      <w:r>
        <w:rPr>
          <w:rFonts w:ascii="SimHei" w:hAnsi="SimHei" w:eastAsia="黑体"/>
          <w:color w:val="000080"/>
          <w:sz w:val="22"/>
          <w:szCs w:val="22"/>
        </w:rPr>
        <w:br/>
        <w:t xml:space="preserve">    7. </w:t>
      </w:r>
      <w:r>
        <w:rPr>
          <w:rFonts w:ascii="SimHei" w:hAnsi="SimHei" w:eastAsia="黑体"/>
          <w:color w:val="000080"/>
          <w:sz w:val="22"/>
          <w:szCs w:val="22"/>
        </w:rPr>
        <w:t>独生子女费和托儿津贴；</w:t>
      </w:r>
      <w:r>
        <w:rPr>
          <w:rFonts w:ascii="SimHei" w:hAnsi="SimHei" w:eastAsia="黑体"/>
          <w:color w:val="000080"/>
          <w:sz w:val="22"/>
          <w:szCs w:val="22"/>
        </w:rPr>
        <w:br/>
        <w:t xml:space="preserve">    8. </w:t>
      </w:r>
      <w:r>
        <w:rPr>
          <w:rFonts w:ascii="SimHei" w:hAnsi="SimHei" w:eastAsia="黑体"/>
          <w:color w:val="000080"/>
          <w:sz w:val="22"/>
          <w:szCs w:val="22"/>
        </w:rPr>
        <w:t>服装费补贴；</w:t>
      </w:r>
      <w:r>
        <w:rPr>
          <w:rFonts w:ascii="SimHei" w:hAnsi="SimHei" w:eastAsia="黑体"/>
          <w:color w:val="000080"/>
          <w:sz w:val="22"/>
          <w:szCs w:val="22"/>
        </w:rPr>
        <w:br/>
        <w:t xml:space="preserve">    9. </w:t>
      </w:r>
      <w:r>
        <w:rPr>
          <w:rFonts w:ascii="SimHei" w:hAnsi="SimHei" w:eastAsia="黑体"/>
          <w:color w:val="000080"/>
          <w:sz w:val="22"/>
          <w:szCs w:val="22"/>
        </w:rPr>
        <w:t>节假日补贴；</w:t>
      </w:r>
      <w:r>
        <w:rPr>
          <w:rFonts w:ascii="SimHei" w:hAnsi="SimHei" w:eastAsia="黑体"/>
          <w:color w:val="000080"/>
          <w:sz w:val="22"/>
          <w:szCs w:val="22"/>
        </w:rPr>
        <w:br/>
        <w:t xml:space="preserve">    10. </w:t>
      </w:r>
      <w:r>
        <w:rPr>
          <w:rFonts w:ascii="SimHei" w:hAnsi="SimHei" w:eastAsia="黑体"/>
          <w:color w:val="000080"/>
          <w:sz w:val="22"/>
          <w:szCs w:val="22"/>
        </w:rPr>
        <w:t>年假补贴。</w:t>
      </w:r>
      <w:r>
        <w:rPr>
          <w:rFonts w:ascii="SimHei" w:hAnsi="SimHei" w:eastAsia="黑体"/>
          <w:color w:val="000080"/>
          <w:sz w:val="22"/>
          <w:szCs w:val="22"/>
        </w:rPr>
        <w:br/>
        <w:t xml:space="preserve">    </w:t>
      </w:r>
      <w:r>
        <w:rPr>
          <w:rFonts w:ascii="SimHei" w:hAnsi="SimHei" w:eastAsia="黑体"/>
          <w:color w:val="000080"/>
          <w:sz w:val="22"/>
          <w:szCs w:val="22"/>
        </w:rPr>
        <w:t>具体事宜见公司补贴津贴标准。</w:t>
      </w:r>
      <w:r>
        <w:rPr>
          <w:rFonts w:ascii="SimHei" w:hAnsi="SimHei" w:eastAsia="黑体"/>
          <w:color w:val="000080"/>
          <w:sz w:val="22"/>
          <w:szCs w:val="22"/>
        </w:rPr>
        <w:br/>
        <w:t xml:space="preserve">    </w:t>
      </w:r>
      <w:r>
        <w:rPr>
          <w:rFonts w:ascii="SimHei" w:hAnsi="SimHei" w:eastAsia="黑体"/>
          <w:color w:val="000080"/>
          <w:sz w:val="22"/>
          <w:szCs w:val="22"/>
        </w:rPr>
        <w:t>第九条 公司可提供各类保险：</w:t>
      </w:r>
      <w:r>
        <w:rPr>
          <w:rFonts w:ascii="SimHei" w:hAnsi="SimHei" w:eastAsia="黑体"/>
          <w:color w:val="000080"/>
          <w:sz w:val="22"/>
          <w:szCs w:val="22"/>
        </w:rPr>
        <w:br/>
        <w:t xml:space="preserve">    1. </w:t>
      </w:r>
      <w:r>
        <w:rPr>
          <w:rFonts w:ascii="SimHei" w:hAnsi="SimHei" w:eastAsia="黑体"/>
          <w:color w:val="000080"/>
          <w:sz w:val="22"/>
          <w:szCs w:val="22"/>
        </w:rPr>
        <w:t>医疗保险；</w:t>
      </w:r>
      <w:r>
        <w:rPr>
          <w:rFonts w:ascii="SimHei" w:hAnsi="SimHei" w:eastAsia="黑体"/>
          <w:color w:val="000080"/>
          <w:sz w:val="22"/>
          <w:szCs w:val="22"/>
        </w:rPr>
        <w:br/>
        <w:t xml:space="preserve">      2. </w:t>
      </w:r>
      <w:r>
        <w:rPr>
          <w:rFonts w:ascii="SimHei" w:hAnsi="SimHei" w:eastAsia="黑体"/>
          <w:color w:val="000080"/>
          <w:sz w:val="22"/>
          <w:szCs w:val="22"/>
        </w:rPr>
        <w:t>失业救济保险；</w:t>
      </w:r>
      <w:r>
        <w:rPr>
          <w:rFonts w:ascii="SimHei" w:hAnsi="SimHei" w:eastAsia="黑体"/>
          <w:color w:val="000080"/>
          <w:sz w:val="22"/>
          <w:szCs w:val="22"/>
        </w:rPr>
        <w:br/>
        <w:t xml:space="preserve">    3. </w:t>
      </w:r>
      <w:r>
        <w:rPr>
          <w:rFonts w:ascii="SimHei" w:hAnsi="SimHei" w:eastAsia="黑体"/>
          <w:color w:val="000080"/>
          <w:sz w:val="22"/>
          <w:szCs w:val="22"/>
        </w:rPr>
        <w:t>养老保险；</w:t>
      </w:r>
      <w:r>
        <w:rPr>
          <w:rFonts w:ascii="SimHei" w:hAnsi="SimHei" w:eastAsia="黑体"/>
          <w:color w:val="000080"/>
          <w:sz w:val="22"/>
          <w:szCs w:val="22"/>
        </w:rPr>
        <w:br/>
        <w:t xml:space="preserve">    4. </w:t>
      </w:r>
      <w:r>
        <w:rPr>
          <w:rFonts w:ascii="SimHei" w:hAnsi="SimHei" w:eastAsia="黑体"/>
          <w:color w:val="000080"/>
          <w:sz w:val="22"/>
          <w:szCs w:val="22"/>
        </w:rPr>
        <w:t>意外伤害、工伤事故保险；</w:t>
      </w:r>
      <w:r>
        <w:rPr>
          <w:rFonts w:ascii="SimHei" w:hAnsi="SimHei" w:eastAsia="黑体"/>
          <w:color w:val="000080"/>
          <w:sz w:val="22"/>
          <w:szCs w:val="22"/>
        </w:rPr>
        <w:br/>
        <w:t xml:space="preserve">    5. </w:t>
      </w:r>
      <w:r>
        <w:rPr>
          <w:rFonts w:ascii="SimHei" w:hAnsi="SimHei" w:eastAsia="黑体"/>
          <w:color w:val="000080"/>
          <w:sz w:val="22"/>
          <w:szCs w:val="22"/>
        </w:rPr>
        <w:t>员工家庭财产保险。</w:t>
      </w:r>
      <w:r>
        <w:rPr>
          <w:rFonts w:ascii="SimHei" w:hAnsi="SimHei" w:eastAsia="黑体"/>
          <w:color w:val="000080"/>
          <w:sz w:val="22"/>
          <w:szCs w:val="22"/>
        </w:rPr>
        <w:br/>
        <w:t xml:space="preserve">    </w:t>
      </w:r>
      <w:r>
        <w:rPr>
          <w:rFonts w:ascii="SimHei" w:hAnsi="SimHei" w:eastAsia="黑体"/>
          <w:color w:val="000080"/>
          <w:sz w:val="22"/>
          <w:szCs w:val="22"/>
        </w:rPr>
        <w:t>具体事宜见公司员工保险办法文件。</w:t>
      </w:r>
      <w:r>
        <w:rPr>
          <w:rFonts w:ascii="SimHei" w:hAnsi="SimHei" w:eastAsia="黑体"/>
          <w:color w:val="000080"/>
          <w:sz w:val="22"/>
          <w:szCs w:val="22"/>
        </w:rPr>
        <w:br/>
        <w:t xml:space="preserve">    </w:t>
      </w:r>
      <w:r>
        <w:rPr>
          <w:rFonts w:ascii="SimHei" w:hAnsi="SimHei" w:eastAsia="黑体"/>
          <w:color w:val="000080"/>
          <w:sz w:val="22"/>
          <w:szCs w:val="22"/>
        </w:rPr>
        <w:t>第十条 公司推行退休福利，所有退休人员享有退休费收入，领取一次性养老补助费。</w:t>
      </w:r>
      <w:r>
        <w:rPr>
          <w:rFonts w:ascii="SimHei" w:hAnsi="SimHei" w:eastAsia="黑体"/>
          <w:color w:val="000080"/>
          <w:sz w:val="22"/>
          <w:szCs w:val="22"/>
        </w:rPr>
        <w:br/>
        <w:t xml:space="preserve">    </w:t>
      </w:r>
      <w:r>
        <w:rPr>
          <w:rFonts w:ascii="SimHei" w:hAnsi="SimHei" w:eastAsia="黑体"/>
          <w:color w:val="000080"/>
          <w:sz w:val="22"/>
          <w:szCs w:val="22"/>
        </w:rPr>
        <w:t>第十一条 公司提供免费工作午餐，轮值人员享有每天两顿免费餐待遇。</w:t>
      </w:r>
      <w:r>
        <w:rPr>
          <w:rFonts w:ascii="SimHei" w:hAnsi="SimHei" w:eastAsia="黑体"/>
          <w:color w:val="000080"/>
          <w:sz w:val="22"/>
          <w:szCs w:val="22"/>
        </w:rPr>
        <w:br/>
        <w:t xml:space="preserve">    </w:t>
      </w:r>
      <w:r>
        <w:rPr>
          <w:rFonts w:ascii="SimHei" w:hAnsi="SimHei" w:eastAsia="黑体"/>
          <w:color w:val="000080"/>
          <w:sz w:val="22"/>
          <w:szCs w:val="22"/>
        </w:rPr>
        <w:t>第十二条 公司提供住宿和宿舍给部分员工。申请事宜见员工住房分配办法。</w:t>
      </w:r>
      <w:r>
        <w:rPr>
          <w:rFonts w:ascii="SimHei" w:hAnsi="SimHei" w:eastAsia="黑体"/>
          <w:color w:val="000080"/>
          <w:sz w:val="22"/>
          <w:szCs w:val="22"/>
        </w:rPr>
        <w:br/>
        <w:t xml:space="preserve">    </w:t>
      </w:r>
      <w:r>
        <w:rPr>
          <w:rFonts w:ascii="SimHei" w:hAnsi="SimHei" w:eastAsia="黑体"/>
          <w:color w:val="000080"/>
          <w:sz w:val="22"/>
          <w:szCs w:val="22"/>
        </w:rPr>
        <w:t>第十三条 公司员工享受有公司年终分红的权利和额外奖励。</w:t>
      </w:r>
      <w:r>
        <w:rPr>
          <w:rFonts w:ascii="SimHei" w:hAnsi="SimHei" w:eastAsia="黑体"/>
          <w:color w:val="000080"/>
          <w:sz w:val="22"/>
          <w:szCs w:val="22"/>
        </w:rPr>
        <w:br/>
        <w:t xml:space="preserve">    </w:t>
      </w:r>
      <w:r>
        <w:rPr>
          <w:rFonts w:ascii="SimHei" w:hAnsi="SimHei" w:eastAsia="黑体"/>
          <w:color w:val="000080"/>
          <w:sz w:val="22"/>
          <w:szCs w:val="22"/>
        </w:rPr>
        <w:t>第十四条 公司为员工组织各种文化体育和联谊活动，每年组织旅游和休养、疗养。</w:t>
      </w:r>
      <w:r>
        <w:rPr>
          <w:rFonts w:ascii="SimHei" w:hAnsi="SimHei" w:eastAsia="黑体"/>
          <w:color w:val="000080"/>
          <w:sz w:val="22"/>
          <w:szCs w:val="22"/>
        </w:rPr>
        <w:br/>
        <w:t xml:space="preserve">    </w:t>
      </w:r>
      <w:r>
        <w:rPr>
          <w:rFonts w:ascii="SimHei" w:hAnsi="SimHei" w:eastAsia="黑体"/>
          <w:color w:val="000080"/>
          <w:sz w:val="22"/>
          <w:szCs w:val="22"/>
        </w:rPr>
        <w:t>第十五条 公司对员工结婚、生日、死亡、工伤、家庭贫困均有补助金。</w:t>
      </w:r>
      <w:r>
        <w:rPr>
          <w:rFonts w:ascii="SimHei" w:hAnsi="SimHei" w:eastAsia="黑体"/>
          <w:color w:val="000080"/>
          <w:sz w:val="22"/>
          <w:szCs w:val="22"/>
        </w:rPr>
        <w:br/>
        <w:t xml:space="preserve">    </w:t>
      </w:r>
      <w:r>
        <w:rPr>
          <w:rFonts w:ascii="SimHei" w:hAnsi="SimHei" w:eastAsia="黑体"/>
          <w:color w:val="000080"/>
          <w:sz w:val="22"/>
          <w:szCs w:val="22"/>
        </w:rPr>
        <w:t>第十六条 劳动保护。公司保护员工在工作中的安全和健康。</w:t>
      </w:r>
      <w:r>
        <w:rPr>
          <w:rFonts w:ascii="SimHei" w:hAnsi="SimHei" w:eastAsia="黑体"/>
          <w:color w:val="000080"/>
          <w:sz w:val="22"/>
          <w:szCs w:val="22"/>
        </w:rPr>
        <w:br/>
        <w:t xml:space="preserve">    1. </w:t>
      </w:r>
      <w:r>
        <w:rPr>
          <w:rFonts w:ascii="SimHei" w:hAnsi="SimHei" w:eastAsia="黑体"/>
          <w:color w:val="000080"/>
          <w:sz w:val="22"/>
          <w:szCs w:val="22"/>
        </w:rPr>
        <w:t>凡因工作需要保护的在岗员工，公司须发放劳动保护用品。</w:t>
      </w:r>
      <w:r>
        <w:rPr>
          <w:rFonts w:ascii="SimHei" w:hAnsi="SimHei" w:eastAsia="黑体"/>
          <w:color w:val="000080"/>
          <w:sz w:val="22"/>
          <w:szCs w:val="22"/>
        </w:rPr>
        <w:br/>
        <w:t xml:space="preserve">    2. </w:t>
      </w:r>
      <w:r>
        <w:rPr>
          <w:rFonts w:ascii="SimHei" w:hAnsi="SimHei" w:eastAsia="黑体"/>
          <w:color w:val="000080"/>
          <w:sz w:val="22"/>
          <w:szCs w:val="22"/>
        </w:rPr>
        <w:t>劳保用品不得无故不用，不得挪做它用。辞职或退休、退职离开公司时，须交还劳</w:t>
      </w:r>
      <w:r>
        <w:rPr>
          <w:rFonts w:ascii="SimHei" w:hAnsi="SimHei" w:eastAsia="黑体"/>
          <w:color w:val="000080"/>
          <w:sz w:val="22"/>
          <w:szCs w:val="22"/>
        </w:rPr>
        <w:br/>
        <w:t xml:space="preserve">       </w:t>
      </w:r>
      <w:r>
        <w:rPr>
          <w:rFonts w:ascii="SimHei" w:hAnsi="SimHei" w:eastAsia="黑体"/>
          <w:color w:val="000080"/>
          <w:sz w:val="22"/>
          <w:szCs w:val="22"/>
        </w:rPr>
        <w:t>保用品。在公司内部调配岗位，按新工种办理劳保用品交还转移、增领手续。</w:t>
      </w:r>
      <w:r>
        <w:rPr>
          <w:rFonts w:ascii="SimHei" w:hAnsi="SimHei" w:eastAsia="黑体"/>
          <w:color w:val="000080"/>
          <w:sz w:val="22"/>
          <w:szCs w:val="22"/>
        </w:rPr>
        <w:br/>
        <w:t xml:space="preserve">    </w:t>
      </w:r>
      <w:r>
        <w:rPr>
          <w:rFonts w:ascii="SimHei" w:hAnsi="SimHei" w:eastAsia="黑体"/>
          <w:color w:val="000080"/>
          <w:sz w:val="22"/>
          <w:szCs w:val="22"/>
        </w:rPr>
        <w:t>第十七条 保健费用。</w:t>
      </w:r>
      <w:r>
        <w:rPr>
          <w:rFonts w:ascii="SimHei" w:hAnsi="SimHei" w:eastAsia="黑体"/>
          <w:color w:val="000080"/>
          <w:sz w:val="22"/>
          <w:szCs w:val="22"/>
        </w:rPr>
        <w:br/>
        <w:t xml:space="preserve">    1. </w:t>
      </w:r>
      <w:r>
        <w:rPr>
          <w:rFonts w:ascii="SimHei" w:hAnsi="SimHei" w:eastAsia="黑体"/>
          <w:color w:val="000080"/>
          <w:sz w:val="22"/>
          <w:szCs w:val="22"/>
        </w:rPr>
        <w:t>凡从事有毒或恶劣环境作业的员工须发放保健费。</w:t>
      </w:r>
      <w:r>
        <w:rPr>
          <w:rFonts w:ascii="SimHei" w:hAnsi="SimHei" w:eastAsia="黑体"/>
          <w:color w:val="000080"/>
          <w:sz w:val="22"/>
          <w:szCs w:val="22"/>
        </w:rPr>
        <w:br/>
        <w:t xml:space="preserve">    2. </w:t>
      </w:r>
      <w:r>
        <w:rPr>
          <w:rFonts w:ascii="SimHei" w:hAnsi="SimHei" w:eastAsia="黑体"/>
          <w:color w:val="000080"/>
          <w:sz w:val="22"/>
          <w:szCs w:val="22"/>
        </w:rPr>
        <w:t>对义务献血的员工，除给予休假外，发放营养补助费。</w:t>
      </w:r>
    </w:p>
    <w:p>
      <w:pPr>
        <w:pStyle w:val="Heading2"/>
        <w:snapToGrid w:val="false"/>
        <w:spacing w:lineRule="auto" w:line="360"/>
        <w:ind w:start="420" w:hanging="0"/>
        <w:rPr>
          <w:rFonts w:ascii="宋体" w:hAnsi="宋体" w:cs="宋体"/>
          <w:color w:val="000080"/>
          <w:kern w:val="0"/>
          <w:sz w:val="28"/>
          <w:szCs w:val="18"/>
        </w:rPr>
      </w:pPr>
      <w:bookmarkStart w:id="122" w:name="__RefHeading___Toc26002395"/>
      <w:r>
        <w:rPr>
          <w:rFonts w:cs="宋体" w:ascii="SimHei" w:hAnsi="SimHei" w:eastAsia="黑体"/>
          <w:color w:val="000080"/>
          <w:kern w:val="0"/>
          <w:sz w:val="28"/>
        </w:rPr>
        <w:t xml:space="preserve">3.7  </w:t>
      </w:r>
      <w:hyperlink r:id="rId183" w:tgtFrame="_blank">
        <w:r>
          <w:rPr>
            <w:rStyle w:val="InternetLink"/>
            <w:rFonts w:ascii="宋体" w:hAnsi="宋体" w:cs="宋体"/>
            <w:color w:val="000080"/>
            <w:kern w:val="0"/>
            <w:sz w:val="28"/>
          </w:rPr>
          <w:t>公司福利委员会同仁福利存款借款办法</w:t>
        </w:r>
      </w:hyperlink>
      <w:bookmarkEnd w:id="122"/>
      <w:r>
        <w:rPr>
          <w:rFonts w:ascii="SimHei" w:hAnsi="SimHei" w:cs="宋体" w:eastAsia="黑体"/>
          <w:color w:val="000080"/>
          <w:kern w:val="0"/>
          <w:sz w:val="28"/>
          <w:szCs w:val="18"/>
        </w:rPr>
        <w:t xml:space="preserve"> </w:t>
      </w:r>
    </w:p>
    <w:p>
      <w:pPr>
        <w:pStyle w:val="Normal"/>
        <w:snapToGrid w:val="false"/>
        <w:spacing w:lineRule="auto" w:line="360"/>
        <w:rPr>
          <w:color w:val="000080"/>
        </w:rPr>
      </w:pPr>
      <w:r>
        <w:rPr>
          <w:rFonts w:ascii="SimHei" w:hAnsi="SimHei" w:eastAsia="黑体"/>
          <w:color w:val="000080"/>
          <w:sz w:val="22"/>
          <w:szCs w:val="22"/>
        </w:rP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 xml:space="preserve">兹为倡导同仁储蓄及解决同仁临时急用，特订定本办法。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 xml:space="preserve">每人存款数额暂不限制，但借款每次以不超过每月薪津总额为原则。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三</w:t>
      </w:r>
      <w:r>
        <w:rPr>
          <w:rFonts w:ascii="SimHei" w:hAnsi="SimHei" w:eastAsia="黑体"/>
          <w:color w:val="000080"/>
          <w:sz w:val="22"/>
          <w:szCs w:val="22"/>
        </w:rPr>
        <w:t>)</w:t>
      </w:r>
      <w:r>
        <w:rPr>
          <w:rFonts w:ascii="SimHei" w:hAnsi="SimHei" w:eastAsia="黑体"/>
          <w:color w:val="000080"/>
          <w:sz w:val="22"/>
          <w:szCs w:val="22"/>
        </w:rPr>
        <w:t>存借款利息，均为月利</w:t>
      </w:r>
      <w:r>
        <w:rPr>
          <w:rFonts w:ascii="SimHei" w:hAnsi="SimHei" w:eastAsia="黑体"/>
          <w:color w:val="000080"/>
          <w:sz w:val="22"/>
          <w:szCs w:val="22"/>
        </w:rPr>
        <w:t>1.2%</w:t>
      </w:r>
      <w:r>
        <w:rPr>
          <w:rFonts w:ascii="SimHei" w:hAnsi="SimHei" w:eastAsia="黑体"/>
          <w:color w:val="000080"/>
          <w:sz w:val="22"/>
          <w:szCs w:val="22"/>
        </w:rPr>
        <w:t>。</w:t>
      </w:r>
      <w:r>
        <w:rPr>
          <w:rFonts w:ascii="SimHei" w:hAnsi="SimHei" w:eastAsia="黑体"/>
          <w:color w:val="000080"/>
          <w:sz w:val="22"/>
          <w:szCs w:val="22"/>
        </w:rPr>
        <w:t>(</w:t>
      </w:r>
      <w:r>
        <w:rPr>
          <w:rFonts w:ascii="SimHei" w:hAnsi="SimHei" w:eastAsia="黑体"/>
          <w:color w:val="000080"/>
          <w:sz w:val="22"/>
          <w:szCs w:val="22"/>
        </w:rPr>
        <w:t>照法令规定另扣所得税及印花税</w:t>
      </w:r>
      <w:r>
        <w:rPr>
          <w:rFonts w:ascii="SimHei" w:hAnsi="SimHei" w:eastAsia="黑体"/>
          <w:color w:val="000080"/>
          <w:sz w:val="22"/>
          <w:szCs w:val="22"/>
        </w:rPr>
        <w:t>)</w:t>
      </w:r>
      <w:r>
        <w:rPr>
          <w:rFonts w:ascii="SimHei" w:hAnsi="SimHei" w:eastAsia="黑体"/>
          <w:color w:val="000080"/>
          <w:sz w:val="22"/>
          <w:szCs w:val="22"/>
        </w:rPr>
        <w:t xml:space="preserve">。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四</w:t>
      </w:r>
      <w:r>
        <w:rPr>
          <w:rFonts w:ascii="SimHei" w:hAnsi="SimHei" w:eastAsia="黑体"/>
          <w:color w:val="000080"/>
          <w:sz w:val="22"/>
          <w:szCs w:val="22"/>
        </w:rPr>
        <w:t>)</w:t>
      </w:r>
      <w:r>
        <w:rPr>
          <w:rFonts w:ascii="SimHei" w:hAnsi="SimHei" w:eastAsia="黑体"/>
          <w:color w:val="000080"/>
          <w:sz w:val="22"/>
          <w:szCs w:val="22"/>
        </w:rPr>
        <w:t xml:space="preserve">存款方式： </w:t>
      </w:r>
      <w:r>
        <w:rPr>
          <w:rFonts w:eastAsia="黑体" w:cs="PMingLiU;PMingLiU-ExtB" w:ascii="SimHei" w:hAnsi="SimHei"/>
          <w:color w:val="000080"/>
          <w:sz w:val="22"/>
          <w:szCs w:val="22"/>
        </w:rPr>
        <w:br/>
      </w:r>
      <w:r>
        <w:rPr>
          <w:rFonts w:ascii="SimHei" w:hAnsi="SimHei" w:eastAsia="黑体"/>
          <w:color w:val="000080"/>
          <w:sz w:val="22"/>
          <w:szCs w:val="22"/>
        </w:rPr>
        <w:t>1.</w:t>
      </w:r>
      <w:r>
        <w:rPr>
          <w:rFonts w:ascii="SimHei" w:hAnsi="SimHei" w:eastAsia="黑体"/>
          <w:color w:val="000080"/>
          <w:sz w:val="22"/>
          <w:szCs w:val="22"/>
        </w:rPr>
        <w:t xml:space="preserve">上班时间内随时可以存提，但提取数额大者，应在事先通知出纳备款。 </w:t>
      </w:r>
      <w:r>
        <w:rPr>
          <w:rFonts w:eastAsia="黑体" w:cs="PMingLiU;PMingLiU-ExtB" w:ascii="SimHei" w:hAnsi="SimHei"/>
          <w:color w:val="000080"/>
          <w:sz w:val="22"/>
          <w:szCs w:val="22"/>
        </w:rPr>
        <w:br/>
      </w:r>
      <w:r>
        <w:rPr>
          <w:rFonts w:ascii="SimHei" w:hAnsi="SimHei" w:eastAsia="黑体"/>
          <w:color w:val="000080"/>
          <w:sz w:val="22"/>
          <w:szCs w:val="22"/>
        </w:rPr>
        <w:t>2.</w:t>
      </w:r>
      <w:r>
        <w:rPr>
          <w:rFonts w:ascii="SimHei" w:hAnsi="SimHei" w:eastAsia="黑体"/>
          <w:color w:val="000080"/>
          <w:sz w:val="22"/>
          <w:szCs w:val="22"/>
        </w:rPr>
        <w:t>存提款额，每次不得少于</w:t>
      </w:r>
      <w:r>
        <w:rPr>
          <w:rFonts w:ascii="SimHei" w:hAnsi="SimHei" w:eastAsia="黑体"/>
          <w:color w:val="000080"/>
          <w:sz w:val="22"/>
          <w:szCs w:val="22"/>
        </w:rPr>
        <w:t>1000</w:t>
      </w:r>
      <w:r>
        <w:rPr>
          <w:rFonts w:ascii="SimHei" w:hAnsi="SimHei" w:eastAsia="黑体"/>
          <w:color w:val="000080"/>
          <w:sz w:val="22"/>
          <w:szCs w:val="22"/>
        </w:rPr>
        <w:t xml:space="preserve">元。 </w:t>
      </w:r>
      <w:r>
        <w:rPr>
          <w:rFonts w:eastAsia="黑体" w:cs="PMingLiU;PMingLiU-ExtB" w:ascii="SimHei" w:hAnsi="SimHei"/>
          <w:color w:val="000080"/>
          <w:sz w:val="22"/>
          <w:szCs w:val="22"/>
        </w:rPr>
        <w:br/>
      </w:r>
      <w:r>
        <w:rPr>
          <w:rFonts w:ascii="SimHei" w:hAnsi="SimHei" w:eastAsia="黑体"/>
          <w:color w:val="000080"/>
          <w:sz w:val="22"/>
          <w:szCs w:val="22"/>
        </w:rPr>
        <w:t>3.</w:t>
      </w:r>
      <w:r>
        <w:rPr>
          <w:rFonts w:ascii="SimHei" w:hAnsi="SimHei" w:eastAsia="黑体"/>
          <w:color w:val="000080"/>
          <w:sz w:val="22"/>
          <w:szCs w:val="22"/>
        </w:rPr>
        <w:t xml:space="preserve">每人开户 应填具印鉴卡。 </w:t>
      </w:r>
      <w:r>
        <w:rPr>
          <w:rFonts w:eastAsia="黑体" w:cs="PMingLiU;PMingLiU-ExtB" w:ascii="SimHei" w:hAnsi="SimHei"/>
          <w:color w:val="000080"/>
          <w:sz w:val="22"/>
          <w:szCs w:val="22"/>
        </w:rPr>
        <w:br/>
      </w:r>
      <w:r>
        <w:rPr>
          <w:rFonts w:ascii="SimHei" w:hAnsi="SimHei" w:eastAsia="黑体"/>
          <w:color w:val="000080"/>
          <w:sz w:val="22"/>
          <w:szCs w:val="22"/>
        </w:rPr>
        <w:t>4.</w:t>
      </w:r>
      <w:r>
        <w:rPr>
          <w:rFonts w:ascii="SimHei" w:hAnsi="SimHei" w:eastAsia="黑体"/>
          <w:color w:val="000080"/>
          <w:sz w:val="22"/>
          <w:szCs w:val="22"/>
        </w:rPr>
        <w:t xml:space="preserve">每次存提，除填具提存单外，并应将提存金额记入存折内。 </w:t>
      </w:r>
      <w:r>
        <w:rPr>
          <w:rFonts w:eastAsia="黑体" w:cs="PMingLiU;PMingLiU-ExtB" w:ascii="SimHei" w:hAnsi="SimHei"/>
          <w:color w:val="000080"/>
          <w:sz w:val="22"/>
          <w:szCs w:val="22"/>
        </w:rPr>
        <w:br/>
      </w:r>
      <w:r>
        <w:rPr>
          <w:rFonts w:ascii="SimHei" w:hAnsi="SimHei" w:eastAsia="黑体"/>
          <w:color w:val="000080"/>
          <w:sz w:val="22"/>
          <w:szCs w:val="22"/>
        </w:rPr>
        <w:t>5.</w:t>
      </w:r>
      <w:r>
        <w:rPr>
          <w:rFonts w:ascii="SimHei" w:hAnsi="SimHei" w:eastAsia="黑体"/>
          <w:color w:val="000080"/>
          <w:sz w:val="22"/>
          <w:szCs w:val="22"/>
        </w:rPr>
        <w:t>每月</w:t>
      </w:r>
      <w:r>
        <w:rPr>
          <w:rFonts w:ascii="SimHei" w:hAnsi="SimHei" w:eastAsia="黑体"/>
          <w:color w:val="000080"/>
          <w:sz w:val="22"/>
          <w:szCs w:val="22"/>
        </w:rPr>
        <w:t>7</w:t>
      </w:r>
      <w:r>
        <w:rPr>
          <w:rFonts w:ascii="SimHei" w:hAnsi="SimHei" w:eastAsia="黑体"/>
          <w:color w:val="000080"/>
          <w:sz w:val="22"/>
          <w:szCs w:val="22"/>
        </w:rPr>
        <w:t xml:space="preserve">日为发给上月利息日期。 </w:t>
      </w:r>
      <w:r>
        <w:rPr>
          <w:rFonts w:eastAsia="黑体" w:cs="PMingLiU;PMingLiU-ExtB" w:ascii="SimHei" w:hAnsi="SimHei"/>
          <w:color w:val="000080"/>
          <w:sz w:val="22"/>
          <w:szCs w:val="22"/>
        </w:rPr>
        <w:br/>
      </w:r>
      <w:r>
        <w:rPr>
          <w:rFonts w:ascii="SimHei" w:hAnsi="SimHei" w:eastAsia="黑体"/>
          <w:color w:val="000080"/>
          <w:sz w:val="22"/>
          <w:szCs w:val="22"/>
        </w:rPr>
        <w:t>6.</w:t>
      </w:r>
      <w:r>
        <w:rPr>
          <w:rFonts w:ascii="SimHei" w:hAnsi="SimHei" w:eastAsia="黑体"/>
          <w:color w:val="000080"/>
          <w:sz w:val="22"/>
          <w:szCs w:val="22"/>
        </w:rPr>
        <w:t>存入款项，除用作提款及借款外，所余数额，以同等利率</w:t>
      </w:r>
      <w:r>
        <w:rPr>
          <w:rFonts w:ascii="SimHei" w:hAnsi="SimHei" w:eastAsia="黑体"/>
          <w:color w:val="000080"/>
          <w:sz w:val="22"/>
          <w:szCs w:val="22"/>
        </w:rPr>
        <w:t>(</w:t>
      </w:r>
      <w:r>
        <w:rPr>
          <w:rFonts w:ascii="SimHei" w:hAnsi="SimHei" w:eastAsia="黑体"/>
          <w:color w:val="000080"/>
          <w:sz w:val="22"/>
          <w:szCs w:val="22"/>
        </w:rPr>
        <w:t>月利</w:t>
      </w:r>
      <w:r>
        <w:rPr>
          <w:rFonts w:ascii="SimHei" w:hAnsi="SimHei" w:eastAsia="黑体"/>
          <w:color w:val="000080"/>
          <w:sz w:val="22"/>
          <w:szCs w:val="22"/>
        </w:rPr>
        <w:t>1.2%)</w:t>
      </w:r>
      <w:r>
        <w:rPr>
          <w:rFonts w:ascii="SimHei" w:hAnsi="SimHei" w:eastAsia="黑体"/>
          <w:color w:val="000080"/>
          <w:sz w:val="22"/>
          <w:szCs w:val="22"/>
        </w:rPr>
        <w:t xml:space="preserve">转存公司财务部，作为公司短期借款。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五</w:t>
      </w:r>
      <w:r>
        <w:rPr>
          <w:rFonts w:ascii="SimHei" w:hAnsi="SimHei" w:eastAsia="黑体"/>
          <w:color w:val="000080"/>
          <w:sz w:val="22"/>
          <w:szCs w:val="22"/>
        </w:rPr>
        <w:t>)</w:t>
      </w:r>
      <w:r>
        <w:rPr>
          <w:rFonts w:ascii="SimHei" w:hAnsi="SimHei" w:eastAsia="黑体"/>
          <w:color w:val="000080"/>
          <w:sz w:val="22"/>
          <w:szCs w:val="22"/>
        </w:rPr>
        <w:t xml:space="preserve">借款方式： </w:t>
      </w:r>
      <w:r>
        <w:rPr>
          <w:rFonts w:eastAsia="黑体" w:cs="PMingLiU;PMingLiU-ExtB" w:ascii="SimHei" w:hAnsi="SimHei"/>
          <w:color w:val="000080"/>
          <w:sz w:val="22"/>
          <w:szCs w:val="22"/>
        </w:rPr>
        <w:br/>
      </w:r>
      <w:r>
        <w:rPr>
          <w:rFonts w:ascii="SimHei" w:hAnsi="SimHei" w:eastAsia="黑体"/>
          <w:color w:val="000080"/>
          <w:sz w:val="22"/>
          <w:szCs w:val="22"/>
        </w:rPr>
        <w:t>1.</w:t>
      </w:r>
      <w:r>
        <w:rPr>
          <w:rFonts w:ascii="SimHei" w:hAnsi="SimHei" w:eastAsia="黑体"/>
          <w:color w:val="000080"/>
          <w:sz w:val="22"/>
          <w:szCs w:val="22"/>
        </w:rPr>
        <w:t xml:space="preserve">借款人条件： </w:t>
      </w:r>
      <w:r>
        <w:rPr>
          <w:rFonts w:eastAsia="黑体" w:cs="PMingLiU;PMingLiU-ExtB" w:ascii="SimHei" w:hAnsi="SimHei"/>
          <w:color w:val="000080"/>
          <w:sz w:val="22"/>
          <w:szCs w:val="22"/>
        </w:rPr>
        <w:br/>
      </w:r>
      <w:r>
        <w:rPr>
          <w:rFonts w:ascii="SimHei" w:hAnsi="SimHei" w:eastAsia="黑体"/>
          <w:color w:val="000080"/>
          <w:sz w:val="22"/>
          <w:szCs w:val="22"/>
        </w:rPr>
        <w:t>(1)</w:t>
      </w:r>
      <w:r>
        <w:rPr>
          <w:rFonts w:ascii="SimHei" w:hAnsi="SimHei" w:eastAsia="黑体"/>
          <w:color w:val="000080"/>
          <w:sz w:val="22"/>
          <w:szCs w:val="22"/>
        </w:rPr>
        <w:t xml:space="preserve">个人及直系亲属、罹病住院或所需医药费过大者。 </w:t>
      </w:r>
      <w:r>
        <w:rPr>
          <w:rFonts w:eastAsia="黑体" w:cs="PMingLiU;PMingLiU-ExtB" w:ascii="SimHei" w:hAnsi="SimHei"/>
          <w:color w:val="000080"/>
          <w:sz w:val="22"/>
          <w:szCs w:val="22"/>
        </w:rPr>
        <w:br/>
      </w:r>
      <w:r>
        <w:rPr>
          <w:rFonts w:ascii="SimHei" w:hAnsi="SimHei" w:eastAsia="黑体"/>
          <w:color w:val="000080"/>
          <w:sz w:val="22"/>
          <w:szCs w:val="22"/>
        </w:rPr>
        <w:t>(2)</w:t>
      </w:r>
      <w:r>
        <w:rPr>
          <w:rFonts w:ascii="SimHei" w:hAnsi="SimHei" w:eastAsia="黑体"/>
          <w:color w:val="000080"/>
          <w:sz w:val="22"/>
          <w:szCs w:val="22"/>
        </w:rPr>
        <w:t xml:space="preserve">个人婚假及直系亲属丧葬。 </w:t>
      </w:r>
      <w:r>
        <w:rPr>
          <w:rFonts w:eastAsia="黑体" w:cs="PMingLiU;PMingLiU-ExtB" w:ascii="SimHei" w:hAnsi="SimHei"/>
          <w:color w:val="000080"/>
          <w:sz w:val="22"/>
          <w:szCs w:val="22"/>
        </w:rPr>
        <w:br/>
      </w:r>
      <w:r>
        <w:rPr>
          <w:rFonts w:ascii="SimHei" w:hAnsi="SimHei" w:eastAsia="黑体"/>
          <w:color w:val="000080"/>
          <w:sz w:val="22"/>
          <w:szCs w:val="22"/>
        </w:rPr>
        <w:t>(3)</w:t>
      </w:r>
      <w:r>
        <w:rPr>
          <w:rFonts w:ascii="SimHei" w:hAnsi="SimHei" w:eastAsia="黑体"/>
          <w:color w:val="000080"/>
          <w:sz w:val="22"/>
          <w:szCs w:val="22"/>
        </w:rPr>
        <w:t xml:space="preserve">配偶生育。 </w:t>
      </w:r>
      <w:r>
        <w:rPr>
          <w:rFonts w:eastAsia="黑体" w:cs="PMingLiU;PMingLiU-ExtB" w:ascii="SimHei" w:hAnsi="SimHei"/>
          <w:color w:val="000080"/>
          <w:sz w:val="22"/>
          <w:szCs w:val="22"/>
        </w:rPr>
        <w:br/>
      </w:r>
      <w:r>
        <w:rPr>
          <w:rFonts w:ascii="SimHei" w:hAnsi="SimHei" w:eastAsia="黑体"/>
          <w:color w:val="000080"/>
          <w:sz w:val="22"/>
          <w:szCs w:val="22"/>
        </w:rPr>
        <w:t>(4)</w:t>
      </w:r>
      <w:r>
        <w:rPr>
          <w:rFonts w:ascii="SimHei" w:hAnsi="SimHei" w:eastAsia="黑体"/>
          <w:color w:val="000080"/>
          <w:sz w:val="22"/>
          <w:szCs w:val="22"/>
        </w:rPr>
        <w:t xml:space="preserve">子女缴交学费或出国深造筹措路费。 </w:t>
      </w:r>
      <w:r>
        <w:rPr>
          <w:rFonts w:eastAsia="黑体" w:cs="PMingLiU;PMingLiU-ExtB" w:ascii="SimHei" w:hAnsi="SimHei"/>
          <w:color w:val="000080"/>
          <w:sz w:val="22"/>
          <w:szCs w:val="22"/>
        </w:rPr>
        <w:br/>
      </w:r>
      <w:r>
        <w:rPr>
          <w:rFonts w:ascii="SimHei" w:hAnsi="SimHei" w:eastAsia="黑体"/>
          <w:color w:val="000080"/>
          <w:sz w:val="22"/>
          <w:szCs w:val="22"/>
        </w:rPr>
        <w:t>2.</w:t>
      </w:r>
      <w:r>
        <w:rPr>
          <w:rFonts w:ascii="SimHei" w:hAnsi="SimHei" w:eastAsia="黑体"/>
          <w:color w:val="000080"/>
          <w:sz w:val="22"/>
          <w:szCs w:val="22"/>
        </w:rPr>
        <w:t>所借款项分三次在每月发薪时连同利息扣还</w:t>
      </w:r>
      <w:r>
        <w:rPr>
          <w:rFonts w:ascii="SimHei" w:hAnsi="SimHei" w:eastAsia="黑体"/>
          <w:color w:val="000080"/>
          <w:sz w:val="22"/>
          <w:szCs w:val="22"/>
        </w:rPr>
        <w:t>(</w:t>
      </w:r>
      <w:r>
        <w:rPr>
          <w:rFonts w:ascii="SimHei" w:hAnsi="SimHei" w:eastAsia="黑体"/>
          <w:color w:val="000080"/>
          <w:sz w:val="22"/>
          <w:szCs w:val="22"/>
        </w:rPr>
        <w:t>如有同仁经济情况好转愿一次清还者听便。</w:t>
      </w:r>
      <w:r>
        <w:rPr>
          <w:rFonts w:ascii="SimHei" w:hAnsi="SimHei" w:eastAsia="黑体"/>
          <w:color w:val="000080"/>
          <w:sz w:val="22"/>
          <w:szCs w:val="22"/>
        </w:rPr>
        <w:t>)</w:t>
        <w:br/>
        <w:t>3.</w:t>
      </w:r>
      <w:r>
        <w:rPr>
          <w:rFonts w:ascii="SimHei" w:hAnsi="SimHei" w:eastAsia="黑体"/>
          <w:color w:val="000080"/>
          <w:sz w:val="22"/>
          <w:szCs w:val="22"/>
        </w:rPr>
        <w:t xml:space="preserve">借款人应觅妥同仁二人，共同保证。 </w:t>
      </w:r>
      <w:r>
        <w:rPr>
          <w:rFonts w:eastAsia="黑体" w:cs="PMingLiU;PMingLiU-ExtB" w:ascii="SimHei" w:hAnsi="SimHei"/>
          <w:color w:val="000080"/>
          <w:sz w:val="22"/>
          <w:szCs w:val="22"/>
        </w:rPr>
        <w:br/>
      </w:r>
      <w:r>
        <w:rPr>
          <w:rFonts w:ascii="SimHei" w:hAnsi="SimHei" w:eastAsia="黑体"/>
          <w:color w:val="000080"/>
          <w:sz w:val="22"/>
          <w:szCs w:val="22"/>
        </w:rPr>
        <w:t>4.</w:t>
      </w:r>
      <w:r>
        <w:rPr>
          <w:rFonts w:ascii="SimHei" w:hAnsi="SimHei" w:eastAsia="黑体"/>
          <w:color w:val="000080"/>
          <w:sz w:val="22"/>
          <w:szCs w:val="22"/>
        </w:rPr>
        <w:t xml:space="preserve">保证人如中途离职或因故退保时，借款人应另觅新保，在换保手续未办妥前，原保证人应继续负责。 </w:t>
      </w:r>
      <w:r>
        <w:rPr>
          <w:rFonts w:eastAsia="黑体" w:cs="PMingLiU;PMingLiU-ExtB" w:ascii="SimHei" w:hAnsi="SimHei"/>
          <w:color w:val="000080"/>
          <w:sz w:val="22"/>
          <w:szCs w:val="22"/>
        </w:rPr>
        <w:br/>
      </w:r>
      <w:r>
        <w:rPr>
          <w:rFonts w:ascii="SimHei" w:hAnsi="SimHei" w:eastAsia="黑体"/>
          <w:color w:val="000080"/>
          <w:sz w:val="22"/>
          <w:szCs w:val="22"/>
        </w:rPr>
        <w:t>5.</w:t>
      </w:r>
      <w:r>
        <w:rPr>
          <w:rFonts w:ascii="SimHei" w:hAnsi="SimHei" w:eastAsia="黑体"/>
          <w:color w:val="000080"/>
          <w:sz w:val="22"/>
          <w:szCs w:val="22"/>
        </w:rPr>
        <w:t xml:space="preserve">上次借款未清还前，不得继续借款。 </w:t>
      </w:r>
      <w:r>
        <w:rPr>
          <w:rFonts w:eastAsia="黑体" w:cs="PMingLiU;PMingLiU-ExtB" w:ascii="SimHei" w:hAnsi="SimHei"/>
          <w:color w:val="000080"/>
          <w:sz w:val="22"/>
          <w:szCs w:val="22"/>
        </w:rPr>
        <w:br/>
      </w:r>
      <w:r>
        <w:rPr>
          <w:rFonts w:ascii="SimHei" w:hAnsi="SimHei" w:eastAsia="黑体"/>
          <w:color w:val="000080"/>
          <w:sz w:val="22"/>
          <w:szCs w:val="22"/>
        </w:rPr>
        <w:t xml:space="preserve">六、本办法仅适用于正式员工。 </w:t>
      </w:r>
      <w:r>
        <w:rPr>
          <w:rFonts w:eastAsia="黑体" w:cs="PMingLiU;PMingLiU-ExtB" w:ascii="SimHei" w:hAnsi="SimHei"/>
          <w:color w:val="000080"/>
          <w:sz w:val="22"/>
          <w:szCs w:val="22"/>
        </w:rPr>
        <w:br/>
      </w:r>
      <w:r>
        <w:rPr>
          <w:rFonts w:ascii="SimHei" w:hAnsi="SimHei" w:eastAsia="黑体"/>
          <w:color w:val="000080"/>
          <w:sz w:val="22"/>
          <w:szCs w:val="22"/>
        </w:rPr>
        <w:t xml:space="preserve">七、本办法经本公司福利委员会会议通过后实施。 </w:t>
      </w:r>
      <w:r>
        <w:rPr>
          <w:rFonts w:eastAsia="黑体" w:cs="PMingLiU;PMingLiU-ExtB" w:ascii="SimHei" w:hAnsi="SimHei"/>
          <w:color w:val="000080"/>
          <w:sz w:val="22"/>
          <w:szCs w:val="22"/>
        </w:rPr>
        <w:br/>
      </w:r>
      <w:r>
        <w:rPr>
          <w:rFonts w:ascii="SimHei" w:hAnsi="SimHei" w:eastAsia="黑体"/>
          <w:color w:val="000080"/>
          <w:sz w:val="22"/>
          <w:szCs w:val="22"/>
        </w:rPr>
        <w:t xml:space="preserve">八、本办法如有未尽事宜，可随时修订。 </w:t>
      </w:r>
      <w:r>
        <w:rPr>
          <w:rFonts w:eastAsia="黑体" w:cs="PMingLiU;PMingLiU-ExtB" w:ascii="SimHei" w:hAnsi="SimHei"/>
          <w:color w:val="000080"/>
          <w:sz w:val="22"/>
          <w:szCs w:val="22"/>
        </w:rPr>
        <w:br/>
      </w:r>
      <w:r>
        <w:rPr>
          <w:rFonts w:ascii="SimHei" w:hAnsi="SimHei" w:eastAsia="黑体"/>
          <w:color w:val="000080"/>
          <w:sz w:val="22"/>
          <w:szCs w:val="22"/>
        </w:rPr>
        <w:t xml:space="preserve">九、员工补助金给付办法 </w:t>
      </w:r>
      <w:r>
        <w:rPr>
          <w:rFonts w:ascii="SimHei" w:hAnsi="SimHei" w:eastAsia="黑体"/>
          <w:color w:val="000080"/>
          <w:sz w:val="22"/>
          <w:szCs w:val="22"/>
        </w:rPr>
        <w:b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 xml:space="preserve">为谋求员工生活安定，增进员工感情，唤起团结合作精神，特订定本办法。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 xml:space="preserve">本公司员工本人结婚或子女结婚；员工本人或其配偶生育；员工子女的教育；员工本人的父母、配偶、子女丧亡时得依本办法的规定申领补助金。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三</w:t>
      </w:r>
      <w:r>
        <w:rPr>
          <w:rFonts w:ascii="SimHei" w:hAnsi="SimHei" w:eastAsia="黑体"/>
          <w:color w:val="000080"/>
          <w:sz w:val="22"/>
          <w:szCs w:val="22"/>
        </w:rPr>
        <w:t>)</w:t>
      </w:r>
      <w:r>
        <w:rPr>
          <w:rFonts w:ascii="SimHei" w:hAnsi="SimHei" w:eastAsia="黑体"/>
          <w:color w:val="000080"/>
          <w:sz w:val="22"/>
          <w:szCs w:val="22"/>
        </w:rPr>
        <w:t>员工本人结婚，给付基本薪资一个月的补助金。并由公司致赠喜幛或拍发贺电致贺。但结婚当事人均在本公司服务时，由一方请领上项补助金，另一方只能请领</w:t>
      </w:r>
      <w:r>
        <w:rPr>
          <w:rFonts w:ascii="SimHei" w:hAnsi="SimHei" w:eastAsia="黑体"/>
          <w:color w:val="000080"/>
          <w:sz w:val="22"/>
          <w:szCs w:val="22"/>
        </w:rPr>
        <w:t>1500</w:t>
      </w:r>
      <w:r>
        <w:rPr>
          <w:rFonts w:ascii="SimHei" w:hAnsi="SimHei" w:eastAsia="黑体"/>
          <w:color w:val="000080"/>
          <w:sz w:val="22"/>
          <w:szCs w:val="22"/>
        </w:rPr>
        <w:t xml:space="preserve">元的补助金。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四</w:t>
      </w:r>
      <w:r>
        <w:rPr>
          <w:rFonts w:ascii="SimHei" w:hAnsi="SimHei" w:eastAsia="黑体"/>
          <w:color w:val="000080"/>
          <w:sz w:val="22"/>
          <w:szCs w:val="22"/>
        </w:rPr>
        <w:t>)</w:t>
      </w:r>
      <w:r>
        <w:rPr>
          <w:rFonts w:ascii="SimHei" w:hAnsi="SimHei" w:eastAsia="黑体"/>
          <w:color w:val="000080"/>
          <w:sz w:val="22"/>
          <w:szCs w:val="22"/>
        </w:rPr>
        <w:t>员工子女结婚，给付</w:t>
      </w:r>
      <w:r>
        <w:rPr>
          <w:rFonts w:ascii="SimHei" w:hAnsi="SimHei" w:eastAsia="黑体"/>
          <w:color w:val="000080"/>
          <w:sz w:val="22"/>
          <w:szCs w:val="22"/>
        </w:rPr>
        <w:t>1500</w:t>
      </w:r>
      <w:r>
        <w:rPr>
          <w:rFonts w:ascii="SimHei" w:hAnsi="SimHei" w:eastAsia="黑体"/>
          <w:color w:val="000080"/>
          <w:sz w:val="22"/>
          <w:szCs w:val="22"/>
        </w:rPr>
        <w:t xml:space="preserve">元的补助金。但结婚当事人在本公司服务时，只能由结婚当事人依前条的规定请领补助金。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五</w:t>
      </w:r>
      <w:r>
        <w:rPr>
          <w:rFonts w:ascii="SimHei" w:hAnsi="SimHei" w:eastAsia="黑体"/>
          <w:color w:val="000080"/>
          <w:sz w:val="22"/>
          <w:szCs w:val="22"/>
        </w:rPr>
        <w:t>)</w:t>
      </w:r>
      <w:r>
        <w:rPr>
          <w:rFonts w:ascii="SimHei" w:hAnsi="SimHei" w:eastAsia="黑体"/>
          <w:color w:val="000080"/>
          <w:sz w:val="22"/>
          <w:szCs w:val="22"/>
        </w:rPr>
        <w:t>员工本人或其配偶生育，一次给付</w:t>
      </w:r>
      <w:r>
        <w:rPr>
          <w:rFonts w:ascii="SimHei" w:hAnsi="SimHei" w:eastAsia="黑体"/>
          <w:color w:val="000080"/>
          <w:sz w:val="22"/>
          <w:szCs w:val="22"/>
        </w:rPr>
        <w:t>1500</w:t>
      </w:r>
      <w:r>
        <w:rPr>
          <w:rFonts w:ascii="SimHei" w:hAnsi="SimHei" w:eastAsia="黑体"/>
          <w:color w:val="000080"/>
          <w:sz w:val="22"/>
          <w:szCs w:val="22"/>
        </w:rPr>
        <w:t>元的补助金，并以</w:t>
      </w:r>
      <w:r>
        <w:rPr>
          <w:rFonts w:ascii="SimHei" w:hAnsi="SimHei" w:eastAsia="黑体"/>
          <w:color w:val="000080"/>
          <w:sz w:val="22"/>
          <w:szCs w:val="22"/>
        </w:rPr>
        <w:t>2</w:t>
      </w:r>
      <w:r>
        <w:rPr>
          <w:rFonts w:ascii="SimHei" w:hAnsi="SimHei" w:eastAsia="黑体"/>
          <w:color w:val="000080"/>
          <w:sz w:val="22"/>
          <w:szCs w:val="22"/>
        </w:rPr>
        <w:t xml:space="preserve">次为限。小产、流产、死产，概不给付补助金。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六</w:t>
      </w:r>
      <w:r>
        <w:rPr>
          <w:rFonts w:ascii="SimHei" w:hAnsi="SimHei" w:eastAsia="黑体"/>
          <w:color w:val="000080"/>
          <w:sz w:val="22"/>
          <w:szCs w:val="22"/>
        </w:rPr>
        <w:t>)</w:t>
      </w:r>
      <w:r>
        <w:rPr>
          <w:rFonts w:ascii="SimHei" w:hAnsi="SimHei" w:eastAsia="黑体"/>
          <w:color w:val="000080"/>
          <w:sz w:val="22"/>
          <w:szCs w:val="22"/>
        </w:rPr>
        <w:t>员工的子女</w:t>
      </w:r>
      <w:r>
        <w:rPr>
          <w:rFonts w:ascii="SimHei" w:hAnsi="SimHei" w:eastAsia="黑体"/>
          <w:color w:val="000080"/>
          <w:sz w:val="22"/>
          <w:szCs w:val="22"/>
        </w:rPr>
        <w:t>(</w:t>
      </w:r>
      <w:r>
        <w:rPr>
          <w:rFonts w:ascii="SimHei" w:hAnsi="SimHei" w:eastAsia="黑体"/>
          <w:color w:val="000080"/>
          <w:sz w:val="22"/>
          <w:szCs w:val="22"/>
        </w:rPr>
        <w:t>除任职本公司者外</w:t>
      </w:r>
      <w:r>
        <w:rPr>
          <w:rFonts w:ascii="SimHei" w:hAnsi="SimHei" w:eastAsia="黑体"/>
          <w:color w:val="000080"/>
          <w:sz w:val="22"/>
          <w:szCs w:val="22"/>
        </w:rPr>
        <w:t>)</w:t>
      </w:r>
      <w:r>
        <w:rPr>
          <w:rFonts w:ascii="SimHei" w:hAnsi="SimHei" w:eastAsia="黑体"/>
          <w:color w:val="000080"/>
          <w:sz w:val="22"/>
          <w:szCs w:val="22"/>
        </w:rPr>
        <w:t>就读经政府立案的各级正规学校，其学业成绩平均</w:t>
      </w:r>
      <w:r>
        <w:rPr>
          <w:rFonts w:ascii="SimHei" w:hAnsi="SimHei" w:eastAsia="黑体"/>
          <w:color w:val="000080"/>
          <w:sz w:val="22"/>
          <w:szCs w:val="22"/>
        </w:rPr>
        <w:t>75</w:t>
      </w:r>
      <w:r>
        <w:rPr>
          <w:rFonts w:ascii="SimHei" w:hAnsi="SimHei" w:eastAsia="黑体"/>
          <w:color w:val="000080"/>
          <w:sz w:val="22"/>
          <w:szCs w:val="22"/>
        </w:rPr>
        <w:t>分以上，操行成绩</w:t>
      </w:r>
      <w:r>
        <w:rPr>
          <w:rFonts w:ascii="SimHei" w:hAnsi="SimHei" w:eastAsia="黑体"/>
          <w:color w:val="000080"/>
          <w:sz w:val="22"/>
          <w:szCs w:val="22"/>
        </w:rPr>
        <w:t>(</w:t>
      </w:r>
      <w:r>
        <w:rPr>
          <w:rFonts w:ascii="SimHei" w:hAnsi="SimHei" w:eastAsia="黑体"/>
          <w:color w:val="000080"/>
          <w:sz w:val="22"/>
          <w:szCs w:val="22"/>
        </w:rPr>
        <w:t>德育</w:t>
      </w:r>
      <w:r>
        <w:rPr>
          <w:rFonts w:ascii="SimHei" w:hAnsi="SimHei" w:eastAsia="黑体"/>
          <w:color w:val="000080"/>
          <w:sz w:val="22"/>
          <w:szCs w:val="22"/>
        </w:rPr>
        <w:t>)</w:t>
      </w:r>
      <w:r>
        <w:rPr>
          <w:rFonts w:ascii="SimHei" w:hAnsi="SimHei" w:eastAsia="黑体"/>
          <w:color w:val="000080"/>
          <w:sz w:val="22"/>
          <w:szCs w:val="22"/>
        </w:rPr>
        <w:t>乙等</w:t>
      </w:r>
      <w:r>
        <w:rPr>
          <w:rFonts w:ascii="SimHei" w:hAnsi="SimHei" w:eastAsia="黑体"/>
          <w:color w:val="000080"/>
          <w:sz w:val="22"/>
          <w:szCs w:val="22"/>
        </w:rPr>
        <w:t>(60</w:t>
      </w:r>
      <w:r>
        <w:rPr>
          <w:rFonts w:ascii="SimHei" w:hAnsi="SimHei" w:eastAsia="黑体"/>
          <w:color w:val="000080"/>
          <w:sz w:val="22"/>
          <w:szCs w:val="22"/>
        </w:rPr>
        <w:t>分</w:t>
      </w:r>
      <w:r>
        <w:rPr>
          <w:rFonts w:ascii="SimHei" w:hAnsi="SimHei" w:eastAsia="黑体"/>
          <w:color w:val="000080"/>
          <w:sz w:val="22"/>
          <w:szCs w:val="22"/>
        </w:rPr>
        <w:t>)</w:t>
      </w:r>
      <w:r>
        <w:rPr>
          <w:rFonts w:ascii="SimHei" w:hAnsi="SimHei" w:eastAsia="黑体"/>
          <w:color w:val="000080"/>
          <w:sz w:val="22"/>
          <w:szCs w:val="22"/>
        </w:rPr>
        <w:t>以上者，得按下列标准申领补助金。但最多以</w:t>
      </w:r>
      <w:r>
        <w:rPr>
          <w:rFonts w:ascii="SimHei" w:hAnsi="SimHei" w:eastAsia="黑体"/>
          <w:color w:val="000080"/>
          <w:sz w:val="22"/>
          <w:szCs w:val="22"/>
        </w:rPr>
        <w:t>3</w:t>
      </w:r>
      <w:r>
        <w:rPr>
          <w:rFonts w:ascii="SimHei" w:hAnsi="SimHei" w:eastAsia="黑体"/>
          <w:color w:val="000080"/>
          <w:sz w:val="22"/>
          <w:szCs w:val="22"/>
        </w:rPr>
        <w:t xml:space="preserve">人为限。 </w:t>
      </w:r>
      <w:r>
        <w:rPr>
          <w:rFonts w:eastAsia="黑体" w:cs="PMingLiU;PMingLiU-ExtB" w:ascii="SimHei" w:hAnsi="SimHei"/>
          <w:color w:val="000080"/>
          <w:sz w:val="22"/>
          <w:szCs w:val="22"/>
        </w:rPr>
        <w:br/>
      </w:r>
      <w:r>
        <w:rPr>
          <w:rFonts w:ascii="SimHei" w:hAnsi="SimHei" w:eastAsia="黑体"/>
          <w:color w:val="000080"/>
          <w:sz w:val="22"/>
          <w:szCs w:val="22"/>
        </w:rPr>
        <w:t>1.</w:t>
      </w:r>
      <w:r>
        <w:rPr>
          <w:rFonts w:ascii="SimHei" w:hAnsi="SimHei" w:eastAsia="黑体"/>
          <w:color w:val="000080"/>
          <w:sz w:val="22"/>
          <w:szCs w:val="22"/>
        </w:rPr>
        <w:t>专科以上学校</w:t>
      </w:r>
      <w:r>
        <w:rPr>
          <w:rFonts w:ascii="SimHei" w:hAnsi="SimHei" w:eastAsia="黑体"/>
          <w:color w:val="000080"/>
          <w:sz w:val="22"/>
          <w:szCs w:val="22"/>
        </w:rPr>
        <w:t>(5</w:t>
      </w:r>
      <w:r>
        <w:rPr>
          <w:rFonts w:ascii="SimHei" w:hAnsi="SimHei" w:eastAsia="黑体"/>
          <w:color w:val="000080"/>
          <w:sz w:val="22"/>
          <w:szCs w:val="22"/>
        </w:rPr>
        <w:t>年制专科</w:t>
      </w:r>
      <w:r>
        <w:rPr>
          <w:rFonts w:ascii="SimHei" w:hAnsi="SimHei" w:eastAsia="黑体"/>
          <w:color w:val="000080"/>
          <w:sz w:val="22"/>
          <w:szCs w:val="22"/>
        </w:rPr>
        <w:t>4</w:t>
      </w:r>
      <w:r>
        <w:rPr>
          <w:rFonts w:ascii="SimHei" w:hAnsi="SimHei" w:eastAsia="黑体"/>
          <w:color w:val="000080"/>
          <w:sz w:val="22"/>
          <w:szCs w:val="22"/>
        </w:rPr>
        <w:t>年级以上</w:t>
      </w:r>
      <w:r>
        <w:rPr>
          <w:rFonts w:ascii="SimHei" w:hAnsi="SimHei" w:eastAsia="黑体"/>
          <w:color w:val="000080"/>
          <w:sz w:val="22"/>
          <w:szCs w:val="22"/>
        </w:rPr>
        <w:t>)</w:t>
      </w:r>
      <w:r>
        <w:rPr>
          <w:rFonts w:ascii="SimHei" w:hAnsi="SimHei" w:eastAsia="黑体"/>
          <w:color w:val="000080"/>
          <w:sz w:val="22"/>
          <w:szCs w:val="22"/>
        </w:rPr>
        <w:t>每学期给付</w:t>
      </w:r>
      <w:r>
        <w:rPr>
          <w:rFonts w:ascii="SimHei" w:hAnsi="SimHei" w:eastAsia="黑体"/>
          <w:color w:val="000080"/>
          <w:sz w:val="22"/>
          <w:szCs w:val="22"/>
        </w:rPr>
        <w:t>1500</w:t>
      </w:r>
      <w:r>
        <w:rPr>
          <w:rFonts w:ascii="SimHei" w:hAnsi="SimHei" w:eastAsia="黑体"/>
          <w:color w:val="000080"/>
          <w:sz w:val="22"/>
          <w:szCs w:val="22"/>
        </w:rPr>
        <w:t xml:space="preserve">元。 </w:t>
      </w:r>
      <w:r>
        <w:rPr>
          <w:rFonts w:eastAsia="黑体" w:cs="PMingLiU;PMingLiU-ExtB" w:ascii="SimHei" w:hAnsi="SimHei"/>
          <w:color w:val="000080"/>
          <w:sz w:val="22"/>
          <w:szCs w:val="22"/>
        </w:rPr>
        <w:br/>
      </w:r>
      <w:r>
        <w:rPr>
          <w:rFonts w:ascii="SimHei" w:hAnsi="SimHei" w:eastAsia="黑体"/>
          <w:color w:val="000080"/>
          <w:sz w:val="22"/>
          <w:szCs w:val="22"/>
        </w:rPr>
        <w:t>2.</w:t>
      </w:r>
      <w:r>
        <w:rPr>
          <w:rFonts w:ascii="SimHei" w:hAnsi="SimHei" w:eastAsia="黑体"/>
          <w:color w:val="000080"/>
          <w:sz w:val="22"/>
          <w:szCs w:val="22"/>
        </w:rPr>
        <w:t>高中</w:t>
      </w:r>
      <w:r>
        <w:rPr>
          <w:rFonts w:ascii="SimHei" w:hAnsi="SimHei" w:eastAsia="黑体"/>
          <w:color w:val="000080"/>
          <w:sz w:val="22"/>
          <w:szCs w:val="22"/>
        </w:rPr>
        <w:t>(</w:t>
      </w:r>
      <w:r>
        <w:rPr>
          <w:rFonts w:ascii="SimHei" w:hAnsi="SimHei" w:eastAsia="黑体"/>
          <w:color w:val="000080"/>
          <w:sz w:val="22"/>
          <w:szCs w:val="22"/>
        </w:rPr>
        <w:t>职</w:t>
      </w:r>
      <w:r>
        <w:rPr>
          <w:rFonts w:ascii="SimHei" w:hAnsi="SimHei" w:eastAsia="黑体"/>
          <w:color w:val="000080"/>
          <w:sz w:val="22"/>
          <w:szCs w:val="22"/>
        </w:rPr>
        <w:t>)</w:t>
      </w:r>
      <w:r>
        <w:rPr>
          <w:rFonts w:ascii="SimHei" w:hAnsi="SimHei" w:eastAsia="黑体"/>
          <w:color w:val="000080"/>
          <w:sz w:val="22"/>
          <w:szCs w:val="22"/>
        </w:rPr>
        <w:t>学校</w:t>
      </w:r>
      <w:r>
        <w:rPr>
          <w:rFonts w:ascii="SimHei" w:hAnsi="SimHei" w:eastAsia="黑体"/>
          <w:color w:val="000080"/>
          <w:sz w:val="22"/>
          <w:szCs w:val="22"/>
        </w:rPr>
        <w:t>(</w:t>
      </w:r>
      <w:r>
        <w:rPr>
          <w:rFonts w:ascii="SimHei" w:hAnsi="SimHei" w:eastAsia="黑体"/>
          <w:color w:val="000080"/>
          <w:sz w:val="22"/>
          <w:szCs w:val="22"/>
        </w:rPr>
        <w:t>五年制专科一、二、三年级</w:t>
      </w:r>
      <w:r>
        <w:rPr>
          <w:rFonts w:ascii="SimHei" w:hAnsi="SimHei" w:eastAsia="黑体"/>
          <w:color w:val="000080"/>
          <w:sz w:val="22"/>
          <w:szCs w:val="22"/>
        </w:rPr>
        <w:t>)</w:t>
      </w:r>
      <w:r>
        <w:rPr>
          <w:rFonts w:ascii="SimHei" w:hAnsi="SimHei" w:eastAsia="黑体"/>
          <w:color w:val="000080"/>
          <w:sz w:val="22"/>
          <w:szCs w:val="22"/>
        </w:rPr>
        <w:t>每学期给付</w:t>
      </w:r>
      <w:r>
        <w:rPr>
          <w:rFonts w:ascii="SimHei" w:hAnsi="SimHei" w:eastAsia="黑体"/>
          <w:color w:val="000080"/>
          <w:sz w:val="22"/>
          <w:szCs w:val="22"/>
        </w:rPr>
        <w:t>500</w:t>
      </w:r>
      <w:r>
        <w:rPr>
          <w:rFonts w:ascii="SimHei" w:hAnsi="SimHei" w:eastAsia="黑体"/>
          <w:color w:val="000080"/>
          <w:sz w:val="22"/>
          <w:szCs w:val="22"/>
        </w:rPr>
        <w:t xml:space="preserve">元。 </w:t>
      </w:r>
      <w:r>
        <w:rPr>
          <w:rFonts w:eastAsia="黑体" w:cs="PMingLiU;PMingLiU-ExtB" w:ascii="SimHei" w:hAnsi="SimHei"/>
          <w:color w:val="000080"/>
          <w:sz w:val="22"/>
          <w:szCs w:val="22"/>
        </w:rPr>
        <w:br/>
      </w:r>
      <w:r>
        <w:rPr>
          <w:rFonts w:ascii="SimHei" w:hAnsi="SimHei" w:eastAsia="黑体"/>
          <w:color w:val="000080"/>
          <w:sz w:val="22"/>
          <w:szCs w:val="22"/>
        </w:rPr>
        <w:t>3.</w:t>
      </w:r>
      <w:r>
        <w:rPr>
          <w:rFonts w:ascii="SimHei" w:hAnsi="SimHei" w:eastAsia="黑体"/>
          <w:color w:val="000080"/>
          <w:sz w:val="22"/>
          <w:szCs w:val="22"/>
        </w:rPr>
        <w:t>初中</w:t>
      </w:r>
      <w:r>
        <w:rPr>
          <w:rFonts w:ascii="SimHei" w:hAnsi="SimHei" w:eastAsia="黑体"/>
          <w:color w:val="000080"/>
          <w:sz w:val="22"/>
          <w:szCs w:val="22"/>
        </w:rPr>
        <w:t>(</w:t>
      </w:r>
      <w:r>
        <w:rPr>
          <w:rFonts w:ascii="SimHei" w:hAnsi="SimHei" w:eastAsia="黑体"/>
          <w:color w:val="000080"/>
          <w:sz w:val="22"/>
          <w:szCs w:val="22"/>
        </w:rPr>
        <w:t>职</w:t>
      </w:r>
      <w:r>
        <w:rPr>
          <w:rFonts w:ascii="SimHei" w:hAnsi="SimHei" w:eastAsia="黑体"/>
          <w:color w:val="000080"/>
          <w:sz w:val="22"/>
          <w:szCs w:val="22"/>
        </w:rPr>
        <w:t>)</w:t>
      </w:r>
      <w:r>
        <w:rPr>
          <w:rFonts w:ascii="SimHei" w:hAnsi="SimHei" w:eastAsia="黑体"/>
          <w:color w:val="000080"/>
          <w:sz w:val="22"/>
          <w:szCs w:val="22"/>
        </w:rPr>
        <w:t>学校每学期给付</w:t>
      </w:r>
      <w:r>
        <w:rPr>
          <w:rFonts w:ascii="SimHei" w:hAnsi="SimHei" w:eastAsia="黑体"/>
          <w:color w:val="000080"/>
          <w:sz w:val="22"/>
          <w:szCs w:val="22"/>
        </w:rPr>
        <w:t>300</w:t>
      </w:r>
      <w:r>
        <w:rPr>
          <w:rFonts w:ascii="SimHei" w:hAnsi="SimHei" w:eastAsia="黑体"/>
          <w:color w:val="000080"/>
          <w:sz w:val="22"/>
          <w:szCs w:val="22"/>
        </w:rPr>
        <w:t xml:space="preserve">元。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七</w:t>
      </w:r>
      <w:r>
        <w:rPr>
          <w:rFonts w:ascii="SimHei" w:hAnsi="SimHei" w:eastAsia="黑体"/>
          <w:color w:val="000080"/>
          <w:sz w:val="22"/>
          <w:szCs w:val="22"/>
        </w:rPr>
        <w:t>)</w:t>
      </w:r>
      <w:r>
        <w:rPr>
          <w:rFonts w:ascii="SimHei" w:hAnsi="SimHei" w:eastAsia="黑体"/>
          <w:color w:val="000080"/>
          <w:sz w:val="22"/>
          <w:szCs w:val="22"/>
        </w:rPr>
        <w:t xml:space="preserve">员工的父母、配偶、子女丧亡时，除由本公司致送挽联、花圈、花篮或唁电致哀外，父母或配偶丧亡时给付一个月薪津的补助金；满二足岁以上子女丧亡时给付半个月薪津的补助金。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八</w:t>
      </w:r>
      <w:r>
        <w:rPr>
          <w:rFonts w:ascii="SimHei" w:hAnsi="SimHei" w:eastAsia="黑体"/>
          <w:color w:val="000080"/>
          <w:sz w:val="22"/>
          <w:szCs w:val="22"/>
        </w:rPr>
        <w:t>)</w:t>
      </w:r>
      <w:r>
        <w:rPr>
          <w:rFonts w:ascii="SimHei" w:hAnsi="SimHei" w:eastAsia="黑体"/>
          <w:color w:val="000080"/>
          <w:sz w:val="22"/>
          <w:szCs w:val="22"/>
        </w:rPr>
        <w:t xml:space="preserve">申请给付补助金应填具补助金给付申请书暨补助金额领取收据，并检附下列证件： </w:t>
      </w:r>
      <w:r>
        <w:rPr>
          <w:rFonts w:eastAsia="黑体" w:cs="PMingLiU;PMingLiU-ExtB" w:ascii="SimHei" w:hAnsi="SimHei"/>
          <w:color w:val="000080"/>
          <w:sz w:val="22"/>
          <w:szCs w:val="22"/>
        </w:rPr>
        <w:br/>
      </w:r>
      <w:r>
        <w:rPr>
          <w:rFonts w:ascii="SimHei" w:hAnsi="SimHei" w:eastAsia="黑体"/>
          <w:color w:val="000080"/>
          <w:sz w:val="22"/>
          <w:szCs w:val="22"/>
        </w:rPr>
        <w:t>1.</w:t>
      </w:r>
      <w:r>
        <w:rPr>
          <w:rFonts w:ascii="SimHei" w:hAnsi="SimHei" w:eastAsia="黑体"/>
          <w:color w:val="000080"/>
          <w:sz w:val="22"/>
          <w:szCs w:val="22"/>
        </w:rPr>
        <w:t xml:space="preserve">结婚补助金：户籍誊本。 </w:t>
      </w:r>
      <w:r>
        <w:rPr>
          <w:rFonts w:eastAsia="黑体" w:cs="PMingLiU;PMingLiU-ExtB" w:ascii="SimHei" w:hAnsi="SimHei"/>
          <w:color w:val="000080"/>
          <w:sz w:val="22"/>
          <w:szCs w:val="22"/>
        </w:rPr>
        <w:br/>
      </w:r>
      <w:r>
        <w:rPr>
          <w:rFonts w:ascii="SimHei" w:hAnsi="SimHei" w:eastAsia="黑体"/>
          <w:color w:val="000080"/>
          <w:sz w:val="22"/>
          <w:szCs w:val="22"/>
        </w:rPr>
        <w:t>2.</w:t>
      </w:r>
      <w:r>
        <w:rPr>
          <w:rFonts w:ascii="SimHei" w:hAnsi="SimHei" w:eastAsia="黑体"/>
          <w:color w:val="000080"/>
          <w:sz w:val="22"/>
          <w:szCs w:val="22"/>
        </w:rPr>
        <w:t xml:space="preserve">生育补助金：出生证明及户籍誊本。 </w:t>
      </w:r>
      <w:r>
        <w:rPr>
          <w:rFonts w:eastAsia="黑体" w:cs="PMingLiU;PMingLiU-ExtB" w:ascii="SimHei" w:hAnsi="SimHei"/>
          <w:color w:val="000080"/>
          <w:sz w:val="22"/>
          <w:szCs w:val="22"/>
        </w:rPr>
        <w:br/>
      </w:r>
      <w:r>
        <w:rPr>
          <w:rFonts w:ascii="SimHei" w:hAnsi="SimHei" w:eastAsia="黑体"/>
          <w:color w:val="000080"/>
          <w:sz w:val="22"/>
          <w:szCs w:val="22"/>
        </w:rPr>
        <w:t>3.</w:t>
      </w:r>
      <w:r>
        <w:rPr>
          <w:rFonts w:ascii="SimHei" w:hAnsi="SimHei" w:eastAsia="黑体"/>
          <w:color w:val="000080"/>
          <w:sz w:val="22"/>
          <w:szCs w:val="22"/>
        </w:rPr>
        <w:t xml:space="preserve">教育补助金：在学证明及成绩单。 </w:t>
      </w:r>
      <w:r>
        <w:rPr>
          <w:rFonts w:eastAsia="黑体" w:cs="PMingLiU;PMingLiU-ExtB" w:ascii="SimHei" w:hAnsi="SimHei"/>
          <w:color w:val="000080"/>
          <w:sz w:val="22"/>
          <w:szCs w:val="22"/>
        </w:rPr>
        <w:br/>
      </w:r>
      <w:r>
        <w:rPr>
          <w:rFonts w:ascii="SimHei" w:hAnsi="SimHei" w:eastAsia="黑体"/>
          <w:color w:val="000080"/>
          <w:sz w:val="22"/>
          <w:szCs w:val="22"/>
        </w:rPr>
        <w:t>4.</w:t>
      </w:r>
      <w:r>
        <w:rPr>
          <w:rFonts w:ascii="SimHei" w:hAnsi="SimHei" w:eastAsia="黑体"/>
          <w:color w:val="000080"/>
          <w:sz w:val="22"/>
          <w:szCs w:val="22"/>
        </w:rPr>
        <w:t xml:space="preserve">丧亡补助金：除籍后户籍誊本。 </w:t>
      </w:r>
      <w:r>
        <w:rPr>
          <w:rFonts w:eastAsia="黑体" w:cs="PMingLiU;PMingLiU-ExtB" w:ascii="SimHei" w:hAnsi="SimHei"/>
          <w:color w:val="000080"/>
          <w:sz w:val="22"/>
          <w:szCs w:val="22"/>
        </w:rPr>
        <w:br/>
      </w:r>
      <w:r>
        <w:rPr>
          <w:rFonts w:ascii="SimHei" w:hAnsi="SimHei" w:eastAsia="黑体"/>
          <w:color w:val="000080"/>
          <w:sz w:val="22"/>
          <w:szCs w:val="22"/>
        </w:rPr>
        <w:t xml:space="preserve">结婚补助金得凭喜贴、丧亡补助金得凭讣文预先给付，再补办请领手续。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九</w:t>
      </w:r>
      <w:r>
        <w:rPr>
          <w:rFonts w:ascii="SimHei" w:hAnsi="SimHei" w:eastAsia="黑体"/>
          <w:color w:val="000080"/>
          <w:sz w:val="22"/>
          <w:szCs w:val="22"/>
        </w:rPr>
        <w:t>)</w:t>
      </w:r>
      <w:r>
        <w:rPr>
          <w:rFonts w:ascii="SimHei" w:hAnsi="SimHei" w:eastAsia="黑体"/>
          <w:color w:val="000080"/>
          <w:sz w:val="22"/>
          <w:szCs w:val="22"/>
        </w:rPr>
        <w:t>补助金的申请应于给付原因发生起第</w:t>
      </w:r>
      <w:r>
        <w:rPr>
          <w:rFonts w:ascii="SimHei" w:hAnsi="SimHei" w:eastAsia="黑体"/>
          <w:color w:val="000080"/>
          <w:sz w:val="22"/>
          <w:szCs w:val="22"/>
        </w:rPr>
        <w:t>2</w:t>
      </w:r>
      <w:r>
        <w:rPr>
          <w:rFonts w:ascii="SimHei" w:hAnsi="SimHei" w:eastAsia="黑体"/>
          <w:color w:val="000080"/>
          <w:sz w:val="22"/>
          <w:szCs w:val="22"/>
        </w:rPr>
        <w:t xml:space="preserve">个月内，逾期以放弃论。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十</w:t>
      </w:r>
      <w:r>
        <w:rPr>
          <w:rFonts w:ascii="SimHei" w:hAnsi="SimHei" w:eastAsia="黑体"/>
          <w:color w:val="000080"/>
          <w:sz w:val="22"/>
          <w:szCs w:val="22"/>
        </w:rPr>
        <w:t>)</w:t>
      </w:r>
      <w:r>
        <w:rPr>
          <w:rFonts w:ascii="SimHei" w:hAnsi="SimHei" w:eastAsia="黑体"/>
          <w:color w:val="000080"/>
          <w:sz w:val="22"/>
          <w:szCs w:val="22"/>
        </w:rPr>
        <w:t xml:space="preserve">临时及试用人员不适用本办法。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十一</w:t>
      </w:r>
      <w:r>
        <w:rPr>
          <w:rFonts w:ascii="SimHei" w:hAnsi="SimHei" w:eastAsia="黑体"/>
          <w:color w:val="000080"/>
          <w:sz w:val="22"/>
          <w:szCs w:val="22"/>
        </w:rPr>
        <w:t>)</w:t>
      </w:r>
      <w:r>
        <w:rPr>
          <w:rFonts w:ascii="SimHei" w:hAnsi="SimHei" w:eastAsia="黑体"/>
          <w:color w:val="000080"/>
          <w:sz w:val="22"/>
          <w:szCs w:val="22"/>
        </w:rPr>
        <w:t xml:space="preserve">本办法各项补助金依法扣缴所得税。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十二</w:t>
      </w:r>
      <w:r>
        <w:rPr>
          <w:rFonts w:ascii="SimHei" w:hAnsi="SimHei" w:eastAsia="黑体"/>
          <w:color w:val="000080"/>
          <w:sz w:val="22"/>
          <w:szCs w:val="22"/>
        </w:rPr>
        <w:t>)</w:t>
      </w:r>
      <w:r>
        <w:rPr>
          <w:rFonts w:ascii="SimHei" w:hAnsi="SimHei" w:eastAsia="黑体"/>
          <w:color w:val="000080"/>
          <w:sz w:val="22"/>
          <w:szCs w:val="22"/>
        </w:rPr>
        <w:t>本办法经呈董事会通过后公布实施，修改时亦同。</w:t>
      </w:r>
    </w:p>
    <w:p>
      <w:pPr>
        <w:pStyle w:val="Heading2"/>
        <w:snapToGrid w:val="false"/>
        <w:spacing w:lineRule="auto" w:line="360"/>
        <w:ind w:start="420" w:hanging="0"/>
        <w:rPr>
          <w:rFonts w:ascii="宋体" w:hAnsi="宋体" w:cs="宋体"/>
          <w:color w:val="000080"/>
          <w:kern w:val="0"/>
          <w:sz w:val="28"/>
          <w:szCs w:val="18"/>
        </w:rPr>
      </w:pPr>
      <w:bookmarkStart w:id="123" w:name="__RefHeading___Toc26002396"/>
      <w:r>
        <w:rPr>
          <w:rFonts w:cs="宋体" w:ascii="SimHei" w:hAnsi="SimHei" w:eastAsia="黑体"/>
          <w:color w:val="000080"/>
          <w:kern w:val="0"/>
          <w:sz w:val="28"/>
        </w:rPr>
        <w:t xml:space="preserve">3.8  </w:t>
      </w:r>
      <w:hyperlink r:id="rId184" w:tgtFrame="_blank">
        <w:r>
          <w:rPr>
            <w:rStyle w:val="InternetLink"/>
            <w:rFonts w:ascii="宋体" w:hAnsi="宋体" w:cs="宋体"/>
            <w:color w:val="000080"/>
            <w:kern w:val="0"/>
            <w:sz w:val="28"/>
          </w:rPr>
          <w:t>慈善基金设置及管理办法</w:t>
        </w:r>
      </w:hyperlink>
      <w:bookmarkEnd w:id="123"/>
      <w:r>
        <w:rPr>
          <w:rFonts w:ascii="SimHei" w:hAnsi="SimHei" w:cs="宋体" w:eastAsia="黑体"/>
          <w:color w:val="000080"/>
          <w:kern w:val="0"/>
          <w:sz w:val="28"/>
          <w:szCs w:val="18"/>
        </w:rPr>
        <w:t xml:space="preserve"> </w:t>
      </w:r>
    </w:p>
    <w:p>
      <w:pPr>
        <w:pStyle w:val="Normal"/>
        <w:snapToGrid w:val="false"/>
        <w:spacing w:lineRule="auto" w:line="360"/>
        <w:rPr>
          <w:color w:val="000080"/>
        </w:rPr>
      </w:pPr>
      <w:r>
        <w:rPr>
          <w:rFonts w:ascii="SimHei" w:hAnsi="SimHei" w:eastAsia="黑体"/>
          <w:color w:val="000080"/>
          <w:sz w:val="22"/>
          <w:szCs w:val="22"/>
        </w:rPr>
        <w:t xml:space="preserve">（一）本公司为促进社会互助风气，并激发员工仁爱精神，使社会上急待济援的同胞，能获得精神慰籍与物质救助，特设置慈善基金，并订定办法。 </w:t>
      </w:r>
      <w:r>
        <w:rPr>
          <w:rFonts w:eastAsia="黑体" w:cs="PMingLiU;PMingLiU-ExtB" w:ascii="SimHei" w:hAnsi="SimHei"/>
          <w:color w:val="000080"/>
          <w:sz w:val="22"/>
          <w:szCs w:val="22"/>
        </w:rPr>
        <w:br/>
      </w:r>
      <w:r>
        <w:rPr>
          <w:rFonts w:ascii="SimHei" w:hAnsi="SimHei" w:eastAsia="黑体"/>
          <w:color w:val="000080"/>
          <w:sz w:val="22"/>
          <w:szCs w:val="22"/>
        </w:rPr>
        <w:t>（二）基金的来源：按月由本公司营业总额中，提取</w:t>
      </w:r>
      <w:r>
        <w:rPr>
          <w:rFonts w:ascii="SimHei" w:hAnsi="SimHei" w:eastAsia="黑体"/>
          <w:color w:val="000080"/>
          <w:sz w:val="22"/>
          <w:szCs w:val="22"/>
        </w:rPr>
        <w:t>1‰</w:t>
      </w:r>
      <w:r>
        <w:rPr>
          <w:rFonts w:ascii="SimHei" w:hAnsi="SimHei" w:eastAsia="黑体"/>
          <w:color w:val="000080"/>
          <w:sz w:val="22"/>
          <w:szCs w:val="22"/>
        </w:rPr>
        <w:t xml:space="preserve">数额。 </w:t>
      </w:r>
      <w:r>
        <w:rPr>
          <w:rFonts w:eastAsia="黑体" w:cs="PMingLiU;PMingLiU-ExtB" w:ascii="SimHei" w:hAnsi="SimHei"/>
          <w:color w:val="000080"/>
          <w:sz w:val="22"/>
          <w:szCs w:val="22"/>
        </w:rPr>
        <w:br/>
      </w:r>
      <w:r>
        <w:rPr>
          <w:rFonts w:ascii="SimHei" w:hAnsi="SimHei" w:eastAsia="黑体"/>
          <w:color w:val="000080"/>
          <w:sz w:val="22"/>
          <w:szCs w:val="22"/>
        </w:rPr>
        <w:t>（三）基金的保管：每月</w:t>
      </w:r>
      <w:r>
        <w:rPr>
          <w:rFonts w:ascii="SimHei" w:hAnsi="SimHei" w:eastAsia="黑体"/>
          <w:color w:val="000080"/>
          <w:sz w:val="22"/>
          <w:szCs w:val="22"/>
        </w:rPr>
        <w:t>10</w:t>
      </w:r>
      <w:r>
        <w:rPr>
          <w:rFonts w:ascii="SimHei" w:hAnsi="SimHei" w:eastAsia="黑体"/>
          <w:color w:val="000080"/>
          <w:sz w:val="22"/>
          <w:szCs w:val="22"/>
        </w:rPr>
        <w:t>日前由财务部依上月份营业总额规定比例将款提交人事部，以总经理名义在银行开一活期存户，专案列帐，汇存保管，并每月</w:t>
      </w:r>
      <w:r>
        <w:rPr>
          <w:rFonts w:ascii="SimHei" w:hAnsi="SimHei" w:eastAsia="黑体"/>
          <w:color w:val="000080"/>
          <w:sz w:val="22"/>
          <w:szCs w:val="22"/>
        </w:rPr>
        <w:t>11</w:t>
      </w:r>
      <w:r>
        <w:rPr>
          <w:rFonts w:ascii="SimHei" w:hAnsi="SimHei" w:eastAsia="黑体"/>
          <w:color w:val="000080"/>
          <w:sz w:val="22"/>
          <w:szCs w:val="22"/>
        </w:rPr>
        <w:t>日由人事部公布</w:t>
      </w:r>
      <w:r>
        <w:rPr>
          <w:rFonts w:ascii="SimHei" w:hAnsi="SimHei" w:eastAsia="黑体"/>
          <w:color w:val="000080"/>
          <w:sz w:val="22"/>
          <w:szCs w:val="22"/>
        </w:rPr>
        <w:t>10</w:t>
      </w:r>
      <w:r>
        <w:rPr>
          <w:rFonts w:ascii="SimHei" w:hAnsi="SimHei" w:eastAsia="黑体"/>
          <w:color w:val="000080"/>
          <w:sz w:val="22"/>
          <w:szCs w:val="22"/>
        </w:rPr>
        <w:t xml:space="preserve">日止收入、支出明细及余额。 </w:t>
      </w:r>
      <w:r>
        <w:rPr>
          <w:rFonts w:eastAsia="黑体" w:cs="PMingLiU;PMingLiU-ExtB" w:ascii="SimHei" w:hAnsi="SimHei"/>
          <w:color w:val="000080"/>
          <w:sz w:val="22"/>
          <w:szCs w:val="22"/>
        </w:rPr>
        <w:br/>
      </w:r>
      <w:r>
        <w:rPr>
          <w:rFonts w:ascii="SimHei" w:hAnsi="SimHei" w:eastAsia="黑体"/>
          <w:color w:val="000080"/>
          <w:sz w:val="22"/>
          <w:szCs w:val="22"/>
        </w:rPr>
        <w:t xml:space="preserve">（四）基金的运用： </w:t>
      </w:r>
      <w:r>
        <w:rPr>
          <w:rFonts w:ascii="SimHei" w:hAnsi="SimHei" w:eastAsia="黑体"/>
          <w:color w:val="000080"/>
          <w:sz w:val="22"/>
          <w:szCs w:val="22"/>
        </w:rPr>
        <w:br/>
        <w:t>1</w:t>
      </w:r>
      <w:r>
        <w:rPr>
          <w:rFonts w:ascii="SimHei" w:hAnsi="SimHei" w:eastAsia="黑体"/>
          <w:color w:val="000080"/>
          <w:sz w:val="22"/>
          <w:szCs w:val="22"/>
        </w:rPr>
        <w:t>、济授对象及其条件：</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）孤寡老幼、身世怜悯、无以维生者。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）遭受天灾人祸，短期内无法维生者。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）社会舆论呼吁救助者。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）其他可值济援者。</w:t>
      </w:r>
      <w:r>
        <w:rPr>
          <w:rFonts w:ascii="SimHei" w:hAnsi="SimHei" w:eastAsia="黑体"/>
          <w:color w:val="000080"/>
          <w:sz w:val="22"/>
          <w:szCs w:val="22"/>
        </w:rPr>
        <w:br/>
        <w:t>2</w:t>
      </w:r>
      <w:r>
        <w:rPr>
          <w:rFonts w:ascii="SimHei" w:hAnsi="SimHei" w:eastAsia="黑体"/>
          <w:color w:val="000080"/>
          <w:sz w:val="22"/>
          <w:szCs w:val="22"/>
        </w:rPr>
        <w:t xml:space="preserve">、原则：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）为贯彻默默行善的美德，施济时，不得以公司名义，应以无名氏或</w:t>
      </w:r>
      <w:r>
        <w:rPr>
          <w:rFonts w:ascii="SimHei" w:hAnsi="SimHei" w:eastAsia="黑体"/>
          <w:color w:val="000080"/>
          <w:sz w:val="22"/>
          <w:szCs w:val="22"/>
        </w:rPr>
        <w:t>"</w:t>
      </w:r>
      <w:r>
        <w:rPr>
          <w:rFonts w:ascii="SimHei" w:hAnsi="SimHei" w:eastAsia="黑体"/>
          <w:color w:val="000080"/>
          <w:sz w:val="22"/>
          <w:szCs w:val="22"/>
        </w:rPr>
        <w:t>同仁</w:t>
      </w:r>
      <w:r>
        <w:rPr>
          <w:rFonts w:ascii="SimHei" w:hAnsi="SimHei" w:eastAsia="黑体"/>
          <w:color w:val="000080"/>
          <w:sz w:val="22"/>
          <w:szCs w:val="22"/>
        </w:rPr>
        <w:t>"</w:t>
      </w:r>
      <w:r>
        <w:rPr>
          <w:rFonts w:ascii="SimHei" w:hAnsi="SimHei" w:eastAsia="黑体"/>
          <w:color w:val="000080"/>
          <w:sz w:val="22"/>
          <w:szCs w:val="22"/>
        </w:rPr>
        <w:t xml:space="preserve">名义。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xml:space="preserve">）为避免受施者对本基金的长期依赖，故救济对象应逐月更换。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xml:space="preserve">） 来函、来电或登门来募者，当面或推荐者一律不予考虑，对事后须经调查才予考虑。 </w:t>
      </w:r>
      <w:r>
        <w:rPr>
          <w:rFonts w:ascii="SimHei" w:hAnsi="SimHei" w:eastAsia="黑体"/>
          <w:color w:val="000080"/>
          <w:sz w:val="22"/>
          <w:szCs w:val="22"/>
        </w:rPr>
        <w:br/>
        <w:t>3</w:t>
      </w:r>
      <w:r>
        <w:rPr>
          <w:rFonts w:ascii="SimHei" w:hAnsi="SimHei" w:eastAsia="黑体"/>
          <w:color w:val="000080"/>
          <w:sz w:val="22"/>
          <w:szCs w:val="22"/>
        </w:rPr>
        <w:t xml:space="preserve">、方式：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xml:space="preserve">）凡本公司同仁皆可就各人接触环境范围内合于条件的救济对象，将事实签请单位主管核可后发动募捐（以自由捐献为原则）。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）各单位将捐献人员造成名册，并注明捐献金额寄送人事部，转呈总经理核准后，由慈善基金内拨付与</w:t>
      </w:r>
      <w:r>
        <w:rPr>
          <w:rFonts w:ascii="SimHei" w:hAnsi="SimHei" w:eastAsia="黑体"/>
          <w:color w:val="000080"/>
          <w:sz w:val="22"/>
          <w:szCs w:val="22"/>
        </w:rPr>
        <w:t>"</w:t>
      </w:r>
      <w:r>
        <w:rPr>
          <w:rFonts w:ascii="SimHei" w:hAnsi="SimHei" w:eastAsia="黑体"/>
          <w:color w:val="000080"/>
          <w:sz w:val="22"/>
          <w:szCs w:val="22"/>
        </w:rPr>
        <w:t>捐献总额</w:t>
      </w:r>
      <w:r>
        <w:rPr>
          <w:rFonts w:ascii="SimHei" w:hAnsi="SimHei" w:eastAsia="黑体"/>
          <w:color w:val="000080"/>
          <w:sz w:val="22"/>
          <w:szCs w:val="22"/>
        </w:rPr>
        <w:t>"</w:t>
      </w:r>
      <w:r>
        <w:rPr>
          <w:rFonts w:ascii="SimHei" w:hAnsi="SimHei" w:eastAsia="黑体"/>
          <w:color w:val="000080"/>
          <w:sz w:val="22"/>
          <w:szCs w:val="22"/>
        </w:rPr>
        <w:t xml:space="preserve">相等的金额，一并捐助。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）除平日外，并定每月第二个星期六（遇假日顺延一周为</w:t>
      </w:r>
      <w:r>
        <w:rPr>
          <w:rFonts w:ascii="SimHei" w:hAnsi="SimHei" w:eastAsia="黑体"/>
          <w:color w:val="000080"/>
          <w:sz w:val="22"/>
          <w:szCs w:val="22"/>
        </w:rPr>
        <w:t>"</w:t>
      </w:r>
      <w:r>
        <w:rPr>
          <w:rFonts w:ascii="SimHei" w:hAnsi="SimHei" w:eastAsia="黑体"/>
          <w:color w:val="000080"/>
          <w:sz w:val="22"/>
          <w:szCs w:val="22"/>
        </w:rPr>
        <w:t>行善日</w:t>
      </w:r>
      <w:r>
        <w:rPr>
          <w:rFonts w:ascii="SimHei" w:hAnsi="SimHei" w:eastAsia="黑体"/>
          <w:color w:val="000080"/>
          <w:sz w:val="22"/>
          <w:szCs w:val="22"/>
        </w:rPr>
        <w:t>"</w:t>
      </w:r>
      <w:r>
        <w:rPr>
          <w:rFonts w:ascii="SimHei" w:hAnsi="SimHei" w:eastAsia="黑体"/>
          <w:color w:val="000080"/>
          <w:sz w:val="22"/>
          <w:szCs w:val="22"/>
        </w:rPr>
        <w:t xml:space="preserve">各单位均于此日救济对象发动募捐，分公司由经理，总公司由人事部经理召集。）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xml:space="preserve">）为贯彻本基金的基本精神，确保其运用得当，各单位选定的济助对象必要时人事部可进行调查。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 xml:space="preserve">）当月份基金经捐助后还有余额时，应将当月份基金余额并入下月份基金总额内。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6</w:t>
      </w:r>
      <w:r>
        <w:rPr>
          <w:rFonts w:ascii="SimHei" w:hAnsi="SimHei" w:eastAsia="黑体"/>
          <w:color w:val="000080"/>
          <w:sz w:val="22"/>
          <w:szCs w:val="22"/>
        </w:rPr>
        <w:t>）每月的捐助金额，以不超过当月份的基金总额为原则，但若有前月的累积余额，得酌情拨补。</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7</w:t>
      </w:r>
      <w:r>
        <w:rPr>
          <w:rFonts w:ascii="SimHei" w:hAnsi="SimHei" w:eastAsia="黑体"/>
          <w:color w:val="000080"/>
          <w:sz w:val="22"/>
          <w:szCs w:val="22"/>
        </w:rPr>
        <w:t xml:space="preserve">）本基金不得擅自移作其他用途。 </w:t>
      </w:r>
      <w:r>
        <w:rPr>
          <w:rFonts w:ascii="SimHei" w:hAnsi="SimHei" w:eastAsia="黑体"/>
          <w:color w:val="000080"/>
          <w:sz w:val="22"/>
          <w:szCs w:val="22"/>
        </w:rPr>
        <w:br/>
      </w:r>
      <w:r>
        <w:rPr>
          <w:rFonts w:ascii="SimHei" w:hAnsi="SimHei" w:eastAsia="黑体"/>
          <w:color w:val="000080"/>
          <w:sz w:val="22"/>
          <w:szCs w:val="22"/>
        </w:rPr>
        <w:t>（五）各单位员工对本办法各项工作的执行，纯属义务性质，不得藉口要求任何报酬。</w:t>
      </w:r>
      <w:r>
        <w:rPr>
          <w:rFonts w:ascii="SimHei" w:hAnsi="SimHei" w:eastAsia="黑体"/>
          <w:color w:val="000080"/>
          <w:sz w:val="22"/>
          <w:szCs w:val="22"/>
        </w:rPr>
        <w:br/>
      </w:r>
      <w:r>
        <w:rPr>
          <w:rFonts w:ascii="SimHei" w:hAnsi="SimHei" w:eastAsia="黑体"/>
          <w:color w:val="000080"/>
          <w:sz w:val="22"/>
          <w:szCs w:val="22"/>
        </w:rPr>
        <w:t xml:space="preserve">（六） 本办法如有未尽事宜，其修订由人事部呈董事长核定。 </w:t>
      </w:r>
    </w:p>
    <w:p>
      <w:pPr>
        <w:pStyle w:val="Heading2"/>
        <w:snapToGrid w:val="false"/>
        <w:spacing w:lineRule="auto" w:line="360"/>
        <w:ind w:start="420" w:hanging="0"/>
        <w:rPr>
          <w:rFonts w:ascii="宋体" w:hAnsi="宋体" w:cs="宋体"/>
          <w:color w:val="000080"/>
          <w:kern w:val="0"/>
          <w:sz w:val="28"/>
          <w:szCs w:val="18"/>
        </w:rPr>
      </w:pPr>
      <w:bookmarkStart w:id="124" w:name="__RefHeading___Toc26002397"/>
      <w:r>
        <w:rPr>
          <w:rFonts w:cs="宋体" w:ascii="SimHei" w:hAnsi="SimHei" w:eastAsia="黑体"/>
          <w:color w:val="000080"/>
          <w:kern w:val="0"/>
          <w:sz w:val="28"/>
        </w:rPr>
        <w:t xml:space="preserve">3.9  </w:t>
      </w:r>
      <w:hyperlink r:id="rId185" w:tgtFrame="_blank">
        <w:r>
          <w:rPr>
            <w:rStyle w:val="InternetLink"/>
            <w:rFonts w:ascii="宋体" w:hAnsi="宋体" w:cs="宋体"/>
            <w:color w:val="000080"/>
            <w:kern w:val="0"/>
            <w:sz w:val="28"/>
          </w:rPr>
          <w:t>公司员工子女教育补助金支给办法</w:t>
        </w:r>
      </w:hyperlink>
      <w:bookmarkEnd w:id="124"/>
      <w:r>
        <w:rPr>
          <w:rFonts w:ascii="SimHei" w:hAnsi="SimHei" w:cs="宋体" w:eastAsia="黑体"/>
          <w:color w:val="000080"/>
          <w:kern w:val="0"/>
          <w:sz w:val="28"/>
          <w:szCs w:val="18"/>
        </w:rPr>
        <w:t xml:space="preserve"> </w:t>
      </w:r>
    </w:p>
    <w:p>
      <w:pPr>
        <w:pStyle w:val="Normal"/>
        <w:snapToGrid w:val="false"/>
        <w:spacing w:lineRule="auto" w:line="360"/>
        <w:rPr>
          <w:color w:val="000080"/>
        </w:rPr>
      </w:pPr>
      <w:r>
        <w:rPr>
          <w:rFonts w:ascii="SimHei" w:hAnsi="SimHei" w:eastAsia="黑体"/>
          <w:color w:val="000080"/>
          <w:sz w:val="22"/>
          <w:szCs w:val="22"/>
        </w:rPr>
        <w:t xml:space="preserve">第一条 本办法是依据人事管理规则的有关规定订定的。 </w:t>
      </w:r>
      <w:r>
        <w:rPr>
          <w:rFonts w:eastAsia="黑体" w:cs="PMingLiU;PMingLiU-ExtB" w:ascii="SimHei" w:hAnsi="SimHei"/>
          <w:color w:val="000080"/>
          <w:sz w:val="22"/>
          <w:szCs w:val="22"/>
        </w:rPr>
        <w:br/>
      </w:r>
      <w:r>
        <w:rPr>
          <w:rFonts w:ascii="SimHei" w:hAnsi="SimHei" w:eastAsia="黑体"/>
          <w:color w:val="000080"/>
          <w:sz w:val="22"/>
          <w:szCs w:val="22"/>
        </w:rPr>
        <w:t>第二条 凡本公司正式任用员工，有子女就学，并符合申领规定者得依照本办法申请补助。</w:t>
      </w:r>
      <w:r>
        <w:rPr>
          <w:rFonts w:ascii="SimHei" w:hAnsi="SimHei" w:eastAsia="黑体"/>
          <w:color w:val="000080"/>
          <w:sz w:val="22"/>
          <w:szCs w:val="22"/>
        </w:rPr>
        <w:br/>
      </w:r>
      <w:r>
        <w:rPr>
          <w:rFonts w:ascii="SimHei" w:hAnsi="SimHei" w:eastAsia="黑体"/>
          <w:color w:val="000080"/>
          <w:sz w:val="22"/>
          <w:szCs w:val="22"/>
        </w:rPr>
        <w:t>第三条 员工子女教育补助金每学期在注册后申请，按肄业学校等级依下列规定金额申领。</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肄业专科以上学校者每人每学期补助</w:t>
      </w:r>
      <w:r>
        <w:rPr>
          <w:rFonts w:ascii="SimHei" w:hAnsi="SimHei" w:eastAsia="黑体"/>
          <w:color w:val="000080"/>
          <w:sz w:val="22"/>
          <w:szCs w:val="22"/>
        </w:rPr>
        <w:t>1700</w:t>
      </w:r>
      <w:r>
        <w:rPr>
          <w:rFonts w:ascii="SimHei" w:hAnsi="SimHei" w:eastAsia="黑体"/>
          <w:color w:val="000080"/>
          <w:sz w:val="22"/>
          <w:szCs w:val="22"/>
        </w:rPr>
        <w:t xml:space="preserve">元整。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肄业高级中学或同等学校者每人每学期补助</w:t>
      </w:r>
      <w:r>
        <w:rPr>
          <w:rFonts w:ascii="SimHei" w:hAnsi="SimHei" w:eastAsia="黑体"/>
          <w:color w:val="000080"/>
          <w:sz w:val="22"/>
          <w:szCs w:val="22"/>
        </w:rPr>
        <w:t>700</w:t>
      </w:r>
      <w:r>
        <w:rPr>
          <w:rFonts w:ascii="SimHei" w:hAnsi="SimHei" w:eastAsia="黑体"/>
          <w:color w:val="000080"/>
          <w:sz w:val="22"/>
          <w:szCs w:val="22"/>
        </w:rPr>
        <w:t xml:space="preserve">元整。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三</w:t>
      </w:r>
      <w:r>
        <w:rPr>
          <w:rFonts w:ascii="SimHei" w:hAnsi="SimHei" w:eastAsia="黑体"/>
          <w:color w:val="000080"/>
          <w:sz w:val="22"/>
          <w:szCs w:val="22"/>
        </w:rPr>
        <w:t>)</w:t>
      </w:r>
      <w:r>
        <w:rPr>
          <w:rFonts w:ascii="SimHei" w:hAnsi="SimHei" w:eastAsia="黑体"/>
          <w:color w:val="000080"/>
          <w:sz w:val="22"/>
          <w:szCs w:val="22"/>
        </w:rPr>
        <w:t>肄业中学或同等学校者每人每学期补助</w:t>
      </w:r>
      <w:r>
        <w:rPr>
          <w:rFonts w:ascii="SimHei" w:hAnsi="SimHei" w:eastAsia="黑体"/>
          <w:color w:val="000080"/>
          <w:sz w:val="22"/>
          <w:szCs w:val="22"/>
        </w:rPr>
        <w:t>500</w:t>
      </w:r>
      <w:r>
        <w:rPr>
          <w:rFonts w:ascii="SimHei" w:hAnsi="SimHei" w:eastAsia="黑体"/>
          <w:color w:val="000080"/>
          <w:sz w:val="22"/>
          <w:szCs w:val="22"/>
        </w:rPr>
        <w:t xml:space="preserve">元整。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四</w:t>
      </w:r>
      <w:r>
        <w:rPr>
          <w:rFonts w:ascii="SimHei" w:hAnsi="SimHei" w:eastAsia="黑体"/>
          <w:color w:val="000080"/>
          <w:sz w:val="22"/>
          <w:szCs w:val="22"/>
        </w:rPr>
        <w:t>)</w:t>
      </w:r>
      <w:r>
        <w:rPr>
          <w:rFonts w:ascii="SimHei" w:hAnsi="SimHei" w:eastAsia="黑体"/>
          <w:color w:val="000080"/>
          <w:sz w:val="22"/>
          <w:szCs w:val="22"/>
        </w:rPr>
        <w:t>肄业小学者每人每学期补助</w:t>
      </w:r>
      <w:r>
        <w:rPr>
          <w:rFonts w:ascii="SimHei" w:hAnsi="SimHei" w:eastAsia="黑体"/>
          <w:color w:val="000080"/>
          <w:sz w:val="22"/>
          <w:szCs w:val="22"/>
        </w:rPr>
        <w:t>400</w:t>
      </w:r>
      <w:r>
        <w:rPr>
          <w:rFonts w:ascii="SimHei" w:hAnsi="SimHei" w:eastAsia="黑体"/>
          <w:color w:val="000080"/>
          <w:sz w:val="22"/>
          <w:szCs w:val="22"/>
        </w:rPr>
        <w:t xml:space="preserve">元整。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五</w:t>
      </w:r>
      <w:r>
        <w:rPr>
          <w:rFonts w:ascii="SimHei" w:hAnsi="SimHei" w:eastAsia="黑体"/>
          <w:color w:val="000080"/>
          <w:sz w:val="22"/>
          <w:szCs w:val="22"/>
        </w:rPr>
        <w:t>)</w:t>
      </w:r>
      <w:r>
        <w:rPr>
          <w:rFonts w:ascii="SimHei" w:hAnsi="SimHei" w:eastAsia="黑体"/>
          <w:color w:val="000080"/>
          <w:sz w:val="22"/>
          <w:szCs w:val="22"/>
        </w:rPr>
        <w:t>肄业幼稚园者者每人每学期补助</w:t>
      </w:r>
      <w:r>
        <w:rPr>
          <w:rFonts w:ascii="SimHei" w:hAnsi="SimHei" w:eastAsia="黑体"/>
          <w:color w:val="000080"/>
          <w:sz w:val="22"/>
          <w:szCs w:val="22"/>
        </w:rPr>
        <w:t>300</w:t>
      </w:r>
      <w:r>
        <w:rPr>
          <w:rFonts w:ascii="SimHei" w:hAnsi="SimHei" w:eastAsia="黑体"/>
          <w:color w:val="000080"/>
          <w:sz w:val="22"/>
          <w:szCs w:val="22"/>
        </w:rPr>
        <w:t xml:space="preserve">元整。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六</w:t>
      </w:r>
      <w:r>
        <w:rPr>
          <w:rFonts w:ascii="SimHei" w:hAnsi="SimHei" w:eastAsia="黑体"/>
          <w:color w:val="000080"/>
          <w:sz w:val="22"/>
          <w:szCs w:val="22"/>
        </w:rPr>
        <w:t>)</w:t>
      </w:r>
      <w:r>
        <w:rPr>
          <w:rFonts w:ascii="SimHei" w:hAnsi="SimHei" w:eastAsia="黑体"/>
          <w:color w:val="000080"/>
          <w:sz w:val="22"/>
          <w:szCs w:val="22"/>
        </w:rPr>
        <w:t>员工子女就读学校是以教育当局已立案者为限，已立案私立补习学校得比照办理。</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七</w:t>
      </w:r>
      <w:r>
        <w:rPr>
          <w:rFonts w:ascii="SimHei" w:hAnsi="SimHei" w:eastAsia="黑体"/>
          <w:color w:val="000080"/>
          <w:sz w:val="22"/>
          <w:szCs w:val="22"/>
        </w:rPr>
        <w:t>)</w:t>
      </w:r>
      <w:r>
        <w:rPr>
          <w:rFonts w:ascii="SimHei" w:hAnsi="SimHei" w:eastAsia="黑体"/>
          <w:color w:val="000080"/>
          <w:sz w:val="22"/>
          <w:szCs w:val="22"/>
        </w:rPr>
        <w:t xml:space="preserve">职专前三年比照高中标准发给。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八</w:t>
      </w:r>
      <w:r>
        <w:rPr>
          <w:rFonts w:ascii="SimHei" w:hAnsi="SimHei" w:eastAsia="黑体"/>
          <w:color w:val="000080"/>
          <w:sz w:val="22"/>
          <w:szCs w:val="22"/>
        </w:rPr>
        <w:t>)</w:t>
      </w:r>
      <w:r>
        <w:rPr>
          <w:rFonts w:ascii="SimHei" w:hAnsi="SimHei" w:eastAsia="黑体"/>
          <w:color w:val="000080"/>
          <w:sz w:val="22"/>
          <w:szCs w:val="22"/>
        </w:rPr>
        <w:t xml:space="preserve">公费生或享有其他公费待遇者不予补助。 </w:t>
      </w:r>
      <w:r>
        <w:rPr>
          <w:rFonts w:eastAsia="黑体" w:cs="PMingLiU;PMingLiU-ExtB" w:ascii="SimHei" w:hAnsi="SimHei"/>
          <w:color w:val="000080"/>
          <w:sz w:val="22"/>
          <w:szCs w:val="22"/>
        </w:rPr>
        <w:br/>
      </w:r>
      <w:r>
        <w:rPr>
          <w:rFonts w:ascii="SimHei" w:hAnsi="SimHei" w:eastAsia="黑体"/>
          <w:color w:val="000080"/>
          <w:sz w:val="22"/>
          <w:szCs w:val="22"/>
        </w:rPr>
        <w:t>第四条 本办法所称子女是指在本国境内取得户籍的婚生子女或有父</w:t>
      </w:r>
      <w:r>
        <w:rPr>
          <w:rFonts w:ascii="SimHei" w:hAnsi="SimHei" w:eastAsia="黑体"/>
          <w:color w:val="000080"/>
          <w:sz w:val="22"/>
          <w:szCs w:val="22"/>
        </w:rPr>
        <w:t>(</w:t>
      </w:r>
      <w:r>
        <w:rPr>
          <w:rFonts w:ascii="SimHei" w:hAnsi="SimHei" w:eastAsia="黑体"/>
          <w:color w:val="000080"/>
          <w:sz w:val="22"/>
          <w:szCs w:val="22"/>
        </w:rPr>
        <w:t>母</w:t>
      </w:r>
      <w:r>
        <w:rPr>
          <w:rFonts w:ascii="SimHei" w:hAnsi="SimHei" w:eastAsia="黑体"/>
          <w:color w:val="000080"/>
          <w:sz w:val="22"/>
          <w:szCs w:val="22"/>
        </w:rPr>
        <w:t>)</w:t>
      </w:r>
      <w:r>
        <w:rPr>
          <w:rFonts w:ascii="SimHei" w:hAnsi="SimHei" w:eastAsia="黑体"/>
          <w:color w:val="000080"/>
          <w:sz w:val="22"/>
          <w:szCs w:val="22"/>
        </w:rPr>
        <w:t>子</w:t>
      </w:r>
      <w:r>
        <w:rPr>
          <w:rFonts w:ascii="SimHei" w:hAnsi="SimHei" w:eastAsia="黑体"/>
          <w:color w:val="000080"/>
          <w:sz w:val="22"/>
          <w:szCs w:val="22"/>
        </w:rPr>
        <w:t>(</w:t>
      </w:r>
      <w:r>
        <w:rPr>
          <w:rFonts w:ascii="SimHei" w:hAnsi="SimHei" w:eastAsia="黑体"/>
          <w:color w:val="000080"/>
          <w:sz w:val="22"/>
          <w:szCs w:val="22"/>
        </w:rPr>
        <w:t>女</w:t>
      </w:r>
      <w:r>
        <w:rPr>
          <w:rFonts w:ascii="SimHei" w:hAnsi="SimHei" w:eastAsia="黑体"/>
          <w:color w:val="000080"/>
          <w:sz w:val="22"/>
          <w:szCs w:val="22"/>
        </w:rPr>
        <w:t>)</w:t>
      </w:r>
      <w:r>
        <w:rPr>
          <w:rFonts w:ascii="SimHei" w:hAnsi="SimHei" w:eastAsia="黑体"/>
          <w:color w:val="000080"/>
          <w:sz w:val="22"/>
          <w:szCs w:val="22"/>
        </w:rPr>
        <w:t>关系的子女为限。</w:t>
      </w:r>
      <w:r>
        <w:rPr>
          <w:rFonts w:ascii="SimHei" w:hAnsi="SimHei" w:eastAsia="黑体"/>
          <w:color w:val="000080"/>
          <w:sz w:val="22"/>
          <w:szCs w:val="22"/>
        </w:rPr>
        <w:br/>
      </w:r>
      <w:r>
        <w:rPr>
          <w:rFonts w:ascii="SimHei" w:hAnsi="SimHei" w:eastAsia="黑体"/>
          <w:color w:val="000080"/>
          <w:sz w:val="22"/>
          <w:szCs w:val="22"/>
        </w:rPr>
        <w:t xml:space="preserve">第五条 员工依本办法申请补助时应填具申请书并检附学校在学证明书等证件，呈由各该单位主管查对后转送人事主管单位转呈核发。 </w:t>
      </w:r>
      <w:r>
        <w:rPr>
          <w:rFonts w:eastAsia="黑体" w:cs="PMingLiU;PMingLiU-ExtB" w:ascii="SimHei" w:hAnsi="SimHei"/>
          <w:color w:val="000080"/>
          <w:sz w:val="22"/>
          <w:szCs w:val="22"/>
        </w:rPr>
        <w:br/>
      </w:r>
      <w:r>
        <w:rPr>
          <w:rFonts w:ascii="SimHei" w:hAnsi="SimHei" w:eastAsia="黑体"/>
          <w:color w:val="000080"/>
          <w:sz w:val="22"/>
          <w:szCs w:val="22"/>
        </w:rPr>
        <w:t xml:space="preserve">第六条 如配偶同服务在本公司者，应择一申请，不得重复。 </w:t>
      </w:r>
      <w:r>
        <w:rPr>
          <w:rFonts w:eastAsia="黑体" w:cs="PMingLiU;PMingLiU-ExtB" w:ascii="SimHei" w:hAnsi="SimHei"/>
          <w:color w:val="000080"/>
          <w:sz w:val="22"/>
          <w:szCs w:val="22"/>
        </w:rPr>
        <w:br/>
      </w:r>
      <w:r>
        <w:rPr>
          <w:rFonts w:ascii="SimHei" w:hAnsi="SimHei" w:eastAsia="黑体"/>
          <w:color w:val="000080"/>
          <w:sz w:val="22"/>
          <w:szCs w:val="22"/>
        </w:rPr>
        <w:t xml:space="preserve">第七条 员工请领补助金如有虚报、冒领或重领等现象之一者，一经查明除追回已补助金外并得移请惩处，其单位主管并受连带的处分。 </w:t>
      </w:r>
      <w:r>
        <w:rPr>
          <w:rFonts w:eastAsia="黑体" w:cs="PMingLiU;PMingLiU-ExtB" w:ascii="SimHei" w:hAnsi="SimHei"/>
          <w:color w:val="000080"/>
          <w:sz w:val="22"/>
          <w:szCs w:val="22"/>
        </w:rPr>
        <w:br/>
      </w:r>
      <w:r>
        <w:rPr>
          <w:rFonts w:ascii="SimHei" w:hAnsi="SimHei" w:eastAsia="黑体"/>
          <w:color w:val="000080"/>
          <w:sz w:val="22"/>
          <w:szCs w:val="22"/>
        </w:rPr>
        <w:t>第八条 申请教育补助费的员工每学年上学期的申请，应于</w:t>
      </w:r>
      <w:r>
        <w:rPr>
          <w:rFonts w:ascii="SimHei" w:hAnsi="SimHei" w:eastAsia="黑体"/>
          <w:color w:val="000080"/>
          <w:sz w:val="22"/>
          <w:szCs w:val="22"/>
        </w:rPr>
        <w:t>9</w:t>
      </w:r>
      <w:r>
        <w:rPr>
          <w:rFonts w:ascii="SimHei" w:hAnsi="SimHei" w:eastAsia="黑体"/>
          <w:color w:val="000080"/>
          <w:sz w:val="22"/>
          <w:szCs w:val="22"/>
        </w:rPr>
        <w:t>月底以前正式任用者为限，下学期则</w:t>
      </w:r>
      <w:r>
        <w:rPr>
          <w:rFonts w:ascii="SimHei" w:hAnsi="SimHei" w:eastAsia="黑体"/>
          <w:color w:val="000080"/>
          <w:sz w:val="22"/>
          <w:szCs w:val="22"/>
        </w:rPr>
        <w:t>3</w:t>
      </w:r>
      <w:r>
        <w:rPr>
          <w:rFonts w:ascii="SimHei" w:hAnsi="SimHei" w:eastAsia="黑体"/>
          <w:color w:val="000080"/>
          <w:sz w:val="22"/>
          <w:szCs w:val="22"/>
        </w:rPr>
        <w:t xml:space="preserve">月前正式任用者为限。 </w:t>
      </w:r>
      <w:r>
        <w:rPr>
          <w:rFonts w:eastAsia="黑体" w:cs="PMingLiU;PMingLiU-ExtB" w:ascii="SimHei" w:hAnsi="SimHei"/>
          <w:color w:val="000080"/>
          <w:sz w:val="22"/>
          <w:szCs w:val="22"/>
        </w:rPr>
        <w:br/>
      </w:r>
      <w:r>
        <w:rPr>
          <w:rFonts w:ascii="SimHei" w:hAnsi="SimHei" w:eastAsia="黑体"/>
          <w:color w:val="000080"/>
          <w:sz w:val="22"/>
          <w:szCs w:val="22"/>
        </w:rPr>
        <w:t>第九条 本办法经呈董事长核准后实施，修改时亦同。</w:t>
      </w:r>
    </w:p>
    <w:p>
      <w:pPr>
        <w:pStyle w:val="Heading2"/>
        <w:snapToGrid w:val="false"/>
        <w:spacing w:lineRule="auto" w:line="360"/>
        <w:ind w:start="420" w:hanging="0"/>
        <w:rPr>
          <w:rFonts w:ascii="宋体" w:hAnsi="宋体" w:cs="宋体"/>
          <w:color w:val="000080"/>
          <w:kern w:val="0"/>
          <w:sz w:val="28"/>
          <w:szCs w:val="18"/>
        </w:rPr>
      </w:pPr>
      <w:bookmarkStart w:id="125" w:name="__RefHeading___Toc26002398"/>
      <w:r>
        <w:rPr>
          <w:rFonts w:cs="宋体" w:ascii="SimHei" w:hAnsi="SimHei" w:eastAsia="黑体"/>
          <w:color w:val="000080"/>
          <w:kern w:val="0"/>
          <w:sz w:val="28"/>
        </w:rPr>
        <w:t xml:space="preserve">3.10  </w:t>
      </w:r>
      <w:hyperlink r:id="rId186" w:tgtFrame="_blank">
        <w:r>
          <w:rPr>
            <w:rStyle w:val="InternetLink"/>
            <w:rFonts w:ascii="宋体" w:hAnsi="宋体" w:cs="宋体"/>
            <w:color w:val="000080"/>
            <w:kern w:val="0"/>
            <w:sz w:val="28"/>
          </w:rPr>
          <w:t>员工补助金给付办法</w:t>
        </w:r>
      </w:hyperlink>
      <w:bookmarkEnd w:id="125"/>
      <w:r>
        <w:rPr>
          <w:rFonts w:ascii="SimHei" w:hAnsi="SimHei" w:cs="宋体" w:eastAsia="黑体"/>
          <w:color w:val="000080"/>
          <w:kern w:val="0"/>
          <w:sz w:val="28"/>
          <w:szCs w:val="18"/>
        </w:rPr>
        <w:t xml:space="preserve"> </w:t>
      </w:r>
    </w:p>
    <w:p>
      <w:pPr>
        <w:pStyle w:val="Normal"/>
        <w:snapToGrid w:val="false"/>
        <w:spacing w:lineRule="auto" w:line="360"/>
        <w:rPr>
          <w:color w:val="000080"/>
        </w:rPr>
      </w:pP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 xml:space="preserve">为谋求员工生活安定，增进员工感情，唤起团结合作精神，特订定本办法。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 xml:space="preserve">本公司员工本人结婚或子女结婚；员工本人或其配偶生育；员工子女的教育；员工本人的父母、配偶、子女丧亡时得依本办法的规定申领补助金。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三</w:t>
      </w:r>
      <w:r>
        <w:rPr>
          <w:rFonts w:ascii="SimHei" w:hAnsi="SimHei" w:eastAsia="黑体"/>
          <w:color w:val="000080"/>
          <w:sz w:val="22"/>
          <w:szCs w:val="22"/>
        </w:rPr>
        <w:t>)</w:t>
      </w:r>
      <w:r>
        <w:rPr>
          <w:rFonts w:ascii="SimHei" w:hAnsi="SimHei" w:eastAsia="黑体"/>
          <w:color w:val="000080"/>
          <w:sz w:val="22"/>
          <w:szCs w:val="22"/>
        </w:rPr>
        <w:t>员工本人结婚，给付基本薪资一个月的补助金。并由公司致赠喜幛或拍发贺电致贺。但结婚当事人均在本公司服务时，由一方请领上项补助金，另一方只能请领</w:t>
      </w:r>
      <w:r>
        <w:rPr>
          <w:rFonts w:ascii="SimHei" w:hAnsi="SimHei" w:eastAsia="黑体"/>
          <w:color w:val="000080"/>
          <w:sz w:val="22"/>
          <w:szCs w:val="22"/>
        </w:rPr>
        <w:t>1500</w:t>
      </w:r>
      <w:r>
        <w:rPr>
          <w:rFonts w:ascii="SimHei" w:hAnsi="SimHei" w:eastAsia="黑体"/>
          <w:color w:val="000080"/>
          <w:sz w:val="22"/>
          <w:szCs w:val="22"/>
        </w:rPr>
        <w:t xml:space="preserve">元的补助金。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四</w:t>
      </w:r>
      <w:r>
        <w:rPr>
          <w:rFonts w:ascii="SimHei" w:hAnsi="SimHei" w:eastAsia="黑体"/>
          <w:color w:val="000080"/>
          <w:sz w:val="22"/>
          <w:szCs w:val="22"/>
        </w:rPr>
        <w:t>)</w:t>
      </w:r>
      <w:r>
        <w:rPr>
          <w:rFonts w:ascii="SimHei" w:hAnsi="SimHei" w:eastAsia="黑体"/>
          <w:color w:val="000080"/>
          <w:sz w:val="22"/>
          <w:szCs w:val="22"/>
        </w:rPr>
        <w:t>员工子女结婚，给付</w:t>
      </w:r>
      <w:r>
        <w:rPr>
          <w:rFonts w:ascii="SimHei" w:hAnsi="SimHei" w:eastAsia="黑体"/>
          <w:color w:val="000080"/>
          <w:sz w:val="22"/>
          <w:szCs w:val="22"/>
        </w:rPr>
        <w:t>1500</w:t>
      </w:r>
      <w:r>
        <w:rPr>
          <w:rFonts w:ascii="SimHei" w:hAnsi="SimHei" w:eastAsia="黑体"/>
          <w:color w:val="000080"/>
          <w:sz w:val="22"/>
          <w:szCs w:val="22"/>
        </w:rPr>
        <w:t xml:space="preserve">元的补助金。但结婚当事人在本公司服务时，只能由结婚当事人依前条的规定请领补助金。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五</w:t>
      </w:r>
      <w:r>
        <w:rPr>
          <w:rFonts w:ascii="SimHei" w:hAnsi="SimHei" w:eastAsia="黑体"/>
          <w:color w:val="000080"/>
          <w:sz w:val="22"/>
          <w:szCs w:val="22"/>
        </w:rPr>
        <w:t>)</w:t>
      </w:r>
      <w:r>
        <w:rPr>
          <w:rFonts w:ascii="SimHei" w:hAnsi="SimHei" w:eastAsia="黑体"/>
          <w:color w:val="000080"/>
          <w:sz w:val="22"/>
          <w:szCs w:val="22"/>
        </w:rPr>
        <w:t>员工本人或其配偶生育，一次给付</w:t>
      </w:r>
      <w:r>
        <w:rPr>
          <w:rFonts w:ascii="SimHei" w:hAnsi="SimHei" w:eastAsia="黑体"/>
          <w:color w:val="000080"/>
          <w:sz w:val="22"/>
          <w:szCs w:val="22"/>
        </w:rPr>
        <w:t>1500</w:t>
      </w:r>
      <w:r>
        <w:rPr>
          <w:rFonts w:ascii="SimHei" w:hAnsi="SimHei" w:eastAsia="黑体"/>
          <w:color w:val="000080"/>
          <w:sz w:val="22"/>
          <w:szCs w:val="22"/>
        </w:rPr>
        <w:t>元的补助金，并以</w:t>
      </w:r>
      <w:r>
        <w:rPr>
          <w:rFonts w:ascii="SimHei" w:hAnsi="SimHei" w:eastAsia="黑体"/>
          <w:color w:val="000080"/>
          <w:sz w:val="22"/>
          <w:szCs w:val="22"/>
        </w:rPr>
        <w:t>2</w:t>
      </w:r>
      <w:r>
        <w:rPr>
          <w:rFonts w:ascii="SimHei" w:hAnsi="SimHei" w:eastAsia="黑体"/>
          <w:color w:val="000080"/>
          <w:sz w:val="22"/>
          <w:szCs w:val="22"/>
        </w:rPr>
        <w:t xml:space="preserve">次为限。小产、流产、死产，概不给付补助金。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六</w:t>
      </w:r>
      <w:r>
        <w:rPr>
          <w:rFonts w:ascii="SimHei" w:hAnsi="SimHei" w:eastAsia="黑体"/>
          <w:color w:val="000080"/>
          <w:sz w:val="22"/>
          <w:szCs w:val="22"/>
        </w:rPr>
        <w:t>)</w:t>
      </w:r>
      <w:r>
        <w:rPr>
          <w:rFonts w:ascii="SimHei" w:hAnsi="SimHei" w:eastAsia="黑体"/>
          <w:color w:val="000080"/>
          <w:sz w:val="22"/>
          <w:szCs w:val="22"/>
        </w:rPr>
        <w:t>员工的子女</w:t>
      </w:r>
      <w:r>
        <w:rPr>
          <w:rFonts w:ascii="SimHei" w:hAnsi="SimHei" w:eastAsia="黑体"/>
          <w:color w:val="000080"/>
          <w:sz w:val="22"/>
          <w:szCs w:val="22"/>
        </w:rPr>
        <w:t>(</w:t>
      </w:r>
      <w:r>
        <w:rPr>
          <w:rFonts w:ascii="SimHei" w:hAnsi="SimHei" w:eastAsia="黑体"/>
          <w:color w:val="000080"/>
          <w:sz w:val="22"/>
          <w:szCs w:val="22"/>
        </w:rPr>
        <w:t>除任职本公司者外</w:t>
      </w:r>
      <w:r>
        <w:rPr>
          <w:rFonts w:ascii="SimHei" w:hAnsi="SimHei" w:eastAsia="黑体"/>
          <w:color w:val="000080"/>
          <w:sz w:val="22"/>
          <w:szCs w:val="22"/>
        </w:rPr>
        <w:t>)</w:t>
      </w:r>
      <w:r>
        <w:rPr>
          <w:rFonts w:ascii="SimHei" w:hAnsi="SimHei" w:eastAsia="黑体"/>
          <w:color w:val="000080"/>
          <w:sz w:val="22"/>
          <w:szCs w:val="22"/>
        </w:rPr>
        <w:t>就读经政府立案的各级正规学校，其学业成绩平均</w:t>
      </w:r>
      <w:r>
        <w:rPr>
          <w:rFonts w:ascii="SimHei" w:hAnsi="SimHei" w:eastAsia="黑体"/>
          <w:color w:val="000080"/>
          <w:sz w:val="22"/>
          <w:szCs w:val="22"/>
        </w:rPr>
        <w:t>75</w:t>
      </w:r>
      <w:r>
        <w:rPr>
          <w:rFonts w:ascii="SimHei" w:hAnsi="SimHei" w:eastAsia="黑体"/>
          <w:color w:val="000080"/>
          <w:sz w:val="22"/>
          <w:szCs w:val="22"/>
        </w:rPr>
        <w:t>分以上，操行成绩</w:t>
      </w:r>
      <w:r>
        <w:rPr>
          <w:rFonts w:ascii="SimHei" w:hAnsi="SimHei" w:eastAsia="黑体"/>
          <w:color w:val="000080"/>
          <w:sz w:val="22"/>
          <w:szCs w:val="22"/>
        </w:rPr>
        <w:t>(</w:t>
      </w:r>
      <w:r>
        <w:rPr>
          <w:rFonts w:ascii="SimHei" w:hAnsi="SimHei" w:eastAsia="黑体"/>
          <w:color w:val="000080"/>
          <w:sz w:val="22"/>
          <w:szCs w:val="22"/>
        </w:rPr>
        <w:t>德育</w:t>
      </w:r>
      <w:r>
        <w:rPr>
          <w:rFonts w:ascii="SimHei" w:hAnsi="SimHei" w:eastAsia="黑体"/>
          <w:color w:val="000080"/>
          <w:sz w:val="22"/>
          <w:szCs w:val="22"/>
        </w:rPr>
        <w:t>)</w:t>
      </w:r>
      <w:r>
        <w:rPr>
          <w:rFonts w:ascii="SimHei" w:hAnsi="SimHei" w:eastAsia="黑体"/>
          <w:color w:val="000080"/>
          <w:sz w:val="22"/>
          <w:szCs w:val="22"/>
        </w:rPr>
        <w:t>乙等</w:t>
      </w:r>
      <w:r>
        <w:rPr>
          <w:rFonts w:ascii="SimHei" w:hAnsi="SimHei" w:eastAsia="黑体"/>
          <w:color w:val="000080"/>
          <w:sz w:val="22"/>
          <w:szCs w:val="22"/>
        </w:rPr>
        <w:t>(60</w:t>
      </w:r>
      <w:r>
        <w:rPr>
          <w:rFonts w:ascii="SimHei" w:hAnsi="SimHei" w:eastAsia="黑体"/>
          <w:color w:val="000080"/>
          <w:sz w:val="22"/>
          <w:szCs w:val="22"/>
        </w:rPr>
        <w:t>分</w:t>
      </w:r>
      <w:r>
        <w:rPr>
          <w:rFonts w:ascii="SimHei" w:hAnsi="SimHei" w:eastAsia="黑体"/>
          <w:color w:val="000080"/>
          <w:sz w:val="22"/>
          <w:szCs w:val="22"/>
        </w:rPr>
        <w:t>)</w:t>
      </w:r>
      <w:r>
        <w:rPr>
          <w:rFonts w:ascii="SimHei" w:hAnsi="SimHei" w:eastAsia="黑体"/>
          <w:color w:val="000080"/>
          <w:sz w:val="22"/>
          <w:szCs w:val="22"/>
        </w:rPr>
        <w:t>以上者，得按下列标准申领补助金。但最多以</w:t>
      </w:r>
      <w:r>
        <w:rPr>
          <w:rFonts w:ascii="SimHei" w:hAnsi="SimHei" w:eastAsia="黑体"/>
          <w:color w:val="000080"/>
          <w:sz w:val="22"/>
          <w:szCs w:val="22"/>
        </w:rPr>
        <w:t>3</w:t>
      </w:r>
      <w:r>
        <w:rPr>
          <w:rFonts w:ascii="SimHei" w:hAnsi="SimHei" w:eastAsia="黑体"/>
          <w:color w:val="000080"/>
          <w:sz w:val="22"/>
          <w:szCs w:val="22"/>
        </w:rPr>
        <w:t xml:space="preserve">人为限。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1.</w:t>
      </w:r>
      <w:r>
        <w:rPr>
          <w:rFonts w:ascii="SimHei" w:hAnsi="SimHei" w:eastAsia="黑体"/>
          <w:color w:val="000080"/>
          <w:sz w:val="22"/>
          <w:szCs w:val="22"/>
        </w:rPr>
        <w:t>专科以上学校</w:t>
      </w:r>
      <w:r>
        <w:rPr>
          <w:rFonts w:ascii="SimHei" w:hAnsi="SimHei" w:eastAsia="黑体"/>
          <w:color w:val="000080"/>
          <w:sz w:val="22"/>
          <w:szCs w:val="22"/>
        </w:rPr>
        <w:t>(5</w:t>
      </w:r>
      <w:r>
        <w:rPr>
          <w:rFonts w:ascii="SimHei" w:hAnsi="SimHei" w:eastAsia="黑体"/>
          <w:color w:val="000080"/>
          <w:sz w:val="22"/>
          <w:szCs w:val="22"/>
        </w:rPr>
        <w:t>年制专科</w:t>
      </w:r>
      <w:r>
        <w:rPr>
          <w:rFonts w:ascii="SimHei" w:hAnsi="SimHei" w:eastAsia="黑体"/>
          <w:color w:val="000080"/>
          <w:sz w:val="22"/>
          <w:szCs w:val="22"/>
        </w:rPr>
        <w:t>4</w:t>
      </w:r>
      <w:r>
        <w:rPr>
          <w:rFonts w:ascii="SimHei" w:hAnsi="SimHei" w:eastAsia="黑体"/>
          <w:color w:val="000080"/>
          <w:sz w:val="22"/>
          <w:szCs w:val="22"/>
        </w:rPr>
        <w:t>年级以上</w:t>
      </w:r>
      <w:r>
        <w:rPr>
          <w:rFonts w:ascii="SimHei" w:hAnsi="SimHei" w:eastAsia="黑体"/>
          <w:color w:val="000080"/>
          <w:sz w:val="22"/>
          <w:szCs w:val="22"/>
        </w:rPr>
        <w:t>)</w:t>
      </w:r>
      <w:r>
        <w:rPr>
          <w:rFonts w:ascii="SimHei" w:hAnsi="SimHei" w:eastAsia="黑体"/>
          <w:color w:val="000080"/>
          <w:sz w:val="22"/>
          <w:szCs w:val="22"/>
        </w:rPr>
        <w:t>每学期给付</w:t>
      </w:r>
      <w:r>
        <w:rPr>
          <w:rFonts w:ascii="SimHei" w:hAnsi="SimHei" w:eastAsia="黑体"/>
          <w:color w:val="000080"/>
          <w:sz w:val="22"/>
          <w:szCs w:val="22"/>
        </w:rPr>
        <w:t>1500</w:t>
      </w:r>
      <w:r>
        <w:rPr>
          <w:rFonts w:ascii="SimHei" w:hAnsi="SimHei" w:eastAsia="黑体"/>
          <w:color w:val="000080"/>
          <w:sz w:val="22"/>
          <w:szCs w:val="22"/>
        </w:rPr>
        <w:t xml:space="preserve">元。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高中</w:t>
      </w:r>
      <w:r>
        <w:rPr>
          <w:rFonts w:ascii="SimHei" w:hAnsi="SimHei" w:eastAsia="黑体"/>
          <w:color w:val="000080"/>
          <w:sz w:val="22"/>
          <w:szCs w:val="22"/>
        </w:rPr>
        <w:t>(</w:t>
      </w:r>
      <w:r>
        <w:rPr>
          <w:rFonts w:ascii="SimHei" w:hAnsi="SimHei" w:eastAsia="黑体"/>
          <w:color w:val="000080"/>
          <w:sz w:val="22"/>
          <w:szCs w:val="22"/>
        </w:rPr>
        <w:t>职</w:t>
      </w:r>
      <w:r>
        <w:rPr>
          <w:rFonts w:ascii="SimHei" w:hAnsi="SimHei" w:eastAsia="黑体"/>
          <w:color w:val="000080"/>
          <w:sz w:val="22"/>
          <w:szCs w:val="22"/>
        </w:rPr>
        <w:t>)</w:t>
      </w:r>
      <w:r>
        <w:rPr>
          <w:rFonts w:ascii="SimHei" w:hAnsi="SimHei" w:eastAsia="黑体"/>
          <w:color w:val="000080"/>
          <w:sz w:val="22"/>
          <w:szCs w:val="22"/>
        </w:rPr>
        <w:t>学校</w:t>
      </w:r>
      <w:r>
        <w:rPr>
          <w:rFonts w:ascii="SimHei" w:hAnsi="SimHei" w:eastAsia="黑体"/>
          <w:color w:val="000080"/>
          <w:sz w:val="22"/>
          <w:szCs w:val="22"/>
        </w:rPr>
        <w:t>(</w:t>
      </w:r>
      <w:r>
        <w:rPr>
          <w:rFonts w:ascii="SimHei" w:hAnsi="SimHei" w:eastAsia="黑体"/>
          <w:color w:val="000080"/>
          <w:sz w:val="22"/>
          <w:szCs w:val="22"/>
        </w:rPr>
        <w:t>五年制专科一、二、三年级</w:t>
      </w:r>
      <w:r>
        <w:rPr>
          <w:rFonts w:ascii="SimHei" w:hAnsi="SimHei" w:eastAsia="黑体"/>
          <w:color w:val="000080"/>
          <w:sz w:val="22"/>
          <w:szCs w:val="22"/>
        </w:rPr>
        <w:t>)</w:t>
      </w:r>
      <w:r>
        <w:rPr>
          <w:rFonts w:ascii="SimHei" w:hAnsi="SimHei" w:eastAsia="黑体"/>
          <w:color w:val="000080"/>
          <w:sz w:val="22"/>
          <w:szCs w:val="22"/>
        </w:rPr>
        <w:t>每学期给付</w:t>
      </w:r>
      <w:r>
        <w:rPr>
          <w:rFonts w:ascii="SimHei" w:hAnsi="SimHei" w:eastAsia="黑体"/>
          <w:color w:val="000080"/>
          <w:sz w:val="22"/>
          <w:szCs w:val="22"/>
        </w:rPr>
        <w:t>500</w:t>
      </w:r>
      <w:r>
        <w:rPr>
          <w:rFonts w:ascii="SimHei" w:hAnsi="SimHei" w:eastAsia="黑体"/>
          <w:color w:val="000080"/>
          <w:sz w:val="22"/>
          <w:szCs w:val="22"/>
        </w:rPr>
        <w:t xml:space="preserve">元。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3.</w:t>
      </w:r>
      <w:r>
        <w:rPr>
          <w:rFonts w:ascii="SimHei" w:hAnsi="SimHei" w:eastAsia="黑体"/>
          <w:color w:val="000080"/>
          <w:sz w:val="22"/>
          <w:szCs w:val="22"/>
        </w:rPr>
        <w:t>初中</w:t>
      </w:r>
      <w:r>
        <w:rPr>
          <w:rFonts w:ascii="SimHei" w:hAnsi="SimHei" w:eastAsia="黑体"/>
          <w:color w:val="000080"/>
          <w:sz w:val="22"/>
          <w:szCs w:val="22"/>
        </w:rPr>
        <w:t>(</w:t>
      </w:r>
      <w:r>
        <w:rPr>
          <w:rFonts w:ascii="SimHei" w:hAnsi="SimHei" w:eastAsia="黑体"/>
          <w:color w:val="000080"/>
          <w:sz w:val="22"/>
          <w:szCs w:val="22"/>
        </w:rPr>
        <w:t>职</w:t>
      </w:r>
      <w:r>
        <w:rPr>
          <w:rFonts w:ascii="SimHei" w:hAnsi="SimHei" w:eastAsia="黑体"/>
          <w:color w:val="000080"/>
          <w:sz w:val="22"/>
          <w:szCs w:val="22"/>
        </w:rPr>
        <w:t>)</w:t>
      </w:r>
      <w:r>
        <w:rPr>
          <w:rFonts w:ascii="SimHei" w:hAnsi="SimHei" w:eastAsia="黑体"/>
          <w:color w:val="000080"/>
          <w:sz w:val="22"/>
          <w:szCs w:val="22"/>
        </w:rPr>
        <w:t>学校每学期给付</w:t>
      </w:r>
      <w:r>
        <w:rPr>
          <w:rFonts w:ascii="SimHei" w:hAnsi="SimHei" w:eastAsia="黑体"/>
          <w:color w:val="000080"/>
          <w:sz w:val="22"/>
          <w:szCs w:val="22"/>
        </w:rPr>
        <w:t>300</w:t>
      </w:r>
      <w:r>
        <w:rPr>
          <w:rFonts w:ascii="SimHei" w:hAnsi="SimHei" w:eastAsia="黑体"/>
          <w:color w:val="000080"/>
          <w:sz w:val="22"/>
          <w:szCs w:val="22"/>
        </w:rPr>
        <w:t xml:space="preserve">元。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七</w:t>
      </w:r>
      <w:r>
        <w:rPr>
          <w:rFonts w:ascii="SimHei" w:hAnsi="SimHei" w:eastAsia="黑体"/>
          <w:color w:val="000080"/>
          <w:sz w:val="22"/>
          <w:szCs w:val="22"/>
        </w:rPr>
        <w:t>)</w:t>
      </w:r>
      <w:r>
        <w:rPr>
          <w:rFonts w:ascii="SimHei" w:hAnsi="SimHei" w:eastAsia="黑体"/>
          <w:color w:val="000080"/>
          <w:sz w:val="22"/>
          <w:szCs w:val="22"/>
        </w:rPr>
        <w:t xml:space="preserve">员工的父母、配偶、子女丧亡时，除由本公司致送挽联、花圈、花篮或唁电致哀外，父母或配偶丧亡时给付一个月薪津的补助金；满二足岁以上子女丧亡时给付半个月薪津的补助金。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八</w:t>
      </w:r>
      <w:r>
        <w:rPr>
          <w:rFonts w:ascii="SimHei" w:hAnsi="SimHei" w:eastAsia="黑体"/>
          <w:color w:val="000080"/>
          <w:sz w:val="22"/>
          <w:szCs w:val="22"/>
        </w:rPr>
        <w:t>)</w:t>
      </w:r>
      <w:r>
        <w:rPr>
          <w:rFonts w:ascii="SimHei" w:hAnsi="SimHei" w:eastAsia="黑体"/>
          <w:color w:val="000080"/>
          <w:sz w:val="22"/>
          <w:szCs w:val="22"/>
        </w:rPr>
        <w:t>申请给付补助金应填具补助金给付申请书暨补助金额领取收据，并检附下列证件：</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1.</w:t>
      </w:r>
      <w:r>
        <w:rPr>
          <w:rFonts w:ascii="SimHei" w:hAnsi="SimHei" w:eastAsia="黑体"/>
          <w:color w:val="000080"/>
          <w:sz w:val="22"/>
          <w:szCs w:val="22"/>
        </w:rPr>
        <w:t xml:space="preserve">结婚补助金：户籍誊本。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 xml:space="preserve">生育补助金：出生证明及户籍誊本。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3.</w:t>
      </w:r>
      <w:r>
        <w:rPr>
          <w:rFonts w:ascii="SimHei" w:hAnsi="SimHei" w:eastAsia="黑体"/>
          <w:color w:val="000080"/>
          <w:sz w:val="22"/>
          <w:szCs w:val="22"/>
        </w:rPr>
        <w:t xml:space="preserve">教育补助金：在学证明及成绩单。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4.</w:t>
      </w:r>
      <w:r>
        <w:rPr>
          <w:rFonts w:ascii="SimHei" w:hAnsi="SimHei" w:eastAsia="黑体"/>
          <w:color w:val="000080"/>
          <w:sz w:val="22"/>
          <w:szCs w:val="22"/>
        </w:rPr>
        <w:t xml:space="preserve">丧亡补助金：除籍后户籍誊本。 结婚补助金得凭喜贴、丧亡补助金得凭讣文预先给付，再补办请领手续。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九</w:t>
      </w:r>
      <w:r>
        <w:rPr>
          <w:rFonts w:ascii="SimHei" w:hAnsi="SimHei" w:eastAsia="黑体"/>
          <w:color w:val="000080"/>
          <w:sz w:val="22"/>
          <w:szCs w:val="22"/>
        </w:rPr>
        <w:t>)</w:t>
      </w:r>
      <w:r>
        <w:rPr>
          <w:rFonts w:ascii="SimHei" w:hAnsi="SimHei" w:eastAsia="黑体"/>
          <w:color w:val="000080"/>
          <w:sz w:val="22"/>
          <w:szCs w:val="22"/>
        </w:rPr>
        <w:t>补助金的申请应于给付原因发生起第</w:t>
      </w:r>
      <w:r>
        <w:rPr>
          <w:rFonts w:ascii="SimHei" w:hAnsi="SimHei" w:eastAsia="黑体"/>
          <w:color w:val="000080"/>
          <w:sz w:val="22"/>
          <w:szCs w:val="22"/>
        </w:rPr>
        <w:t>2</w:t>
      </w:r>
      <w:r>
        <w:rPr>
          <w:rFonts w:ascii="SimHei" w:hAnsi="SimHei" w:eastAsia="黑体"/>
          <w:color w:val="000080"/>
          <w:sz w:val="22"/>
          <w:szCs w:val="22"/>
        </w:rPr>
        <w:t xml:space="preserve">个月内，逾期以放弃论。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十</w:t>
      </w:r>
      <w:r>
        <w:rPr>
          <w:rFonts w:ascii="SimHei" w:hAnsi="SimHei" w:eastAsia="黑体"/>
          <w:color w:val="000080"/>
          <w:sz w:val="22"/>
          <w:szCs w:val="22"/>
        </w:rPr>
        <w:t>)</w:t>
      </w:r>
      <w:r>
        <w:rPr>
          <w:rFonts w:ascii="SimHei" w:hAnsi="SimHei" w:eastAsia="黑体"/>
          <w:color w:val="000080"/>
          <w:sz w:val="22"/>
          <w:szCs w:val="22"/>
        </w:rPr>
        <w:t xml:space="preserve">临时及试用人员不适用本办法。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十一</w:t>
      </w:r>
      <w:r>
        <w:rPr>
          <w:rFonts w:ascii="SimHei" w:hAnsi="SimHei" w:eastAsia="黑体"/>
          <w:color w:val="000080"/>
          <w:sz w:val="22"/>
          <w:szCs w:val="22"/>
        </w:rPr>
        <w:t>)</w:t>
      </w:r>
      <w:r>
        <w:rPr>
          <w:rFonts w:ascii="SimHei" w:hAnsi="SimHei" w:eastAsia="黑体"/>
          <w:color w:val="000080"/>
          <w:sz w:val="22"/>
          <w:szCs w:val="22"/>
        </w:rPr>
        <w:t xml:space="preserve">本办法各项补助金依法扣缴所得税。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十二</w:t>
      </w:r>
      <w:r>
        <w:rPr>
          <w:rFonts w:ascii="SimHei" w:hAnsi="SimHei" w:eastAsia="黑体"/>
          <w:color w:val="000080"/>
          <w:sz w:val="22"/>
          <w:szCs w:val="22"/>
        </w:rPr>
        <w:t>)</w:t>
      </w:r>
      <w:r>
        <w:rPr>
          <w:rFonts w:ascii="SimHei" w:hAnsi="SimHei" w:eastAsia="黑体"/>
          <w:color w:val="000080"/>
          <w:sz w:val="22"/>
          <w:szCs w:val="22"/>
        </w:rPr>
        <w:t>本办法经呈董事会通过后公布实施，修改时亦同。</w:t>
      </w:r>
    </w:p>
    <w:p>
      <w:pPr>
        <w:pStyle w:val="Heading2"/>
        <w:snapToGrid w:val="false"/>
        <w:spacing w:lineRule="auto" w:line="360"/>
        <w:ind w:start="420" w:hanging="0"/>
        <w:rPr>
          <w:rFonts w:ascii="宋体" w:hAnsi="宋体" w:cs="宋体"/>
          <w:color w:val="000080"/>
          <w:kern w:val="0"/>
          <w:sz w:val="28"/>
          <w:szCs w:val="18"/>
        </w:rPr>
      </w:pPr>
      <w:bookmarkStart w:id="126" w:name="__RefHeading___Toc26002399"/>
      <w:r>
        <w:rPr>
          <w:rFonts w:cs="宋体" w:ascii="SimHei" w:hAnsi="SimHei" w:eastAsia="黑体"/>
          <w:color w:val="000080"/>
          <w:kern w:val="0"/>
          <w:sz w:val="28"/>
        </w:rPr>
        <w:t xml:space="preserve">3.11  </w:t>
      </w:r>
      <w:hyperlink r:id="rId187" w:tgtFrame="_blank">
        <w:r>
          <w:rPr>
            <w:rStyle w:val="InternetLink"/>
            <w:rFonts w:ascii="宋体" w:hAnsi="宋体" w:cs="宋体"/>
            <w:color w:val="000080"/>
            <w:kern w:val="0"/>
            <w:sz w:val="28"/>
          </w:rPr>
          <w:t>员工储蓄存款办法</w:t>
        </w:r>
      </w:hyperlink>
      <w:bookmarkEnd w:id="126"/>
      <w:r>
        <w:rPr>
          <w:rFonts w:ascii="SimHei" w:hAnsi="SimHei" w:cs="宋体" w:eastAsia="黑体"/>
          <w:color w:val="000080"/>
          <w:kern w:val="0"/>
          <w:sz w:val="28"/>
          <w:szCs w:val="18"/>
        </w:rPr>
        <w:t xml:space="preserve"> </w:t>
      </w:r>
    </w:p>
    <w:p>
      <w:pPr>
        <w:pStyle w:val="Normal"/>
        <w:snapToGrid w:val="false"/>
        <w:spacing w:lineRule="auto" w:line="360"/>
        <w:rPr>
          <w:color w:val="000080"/>
        </w:rPr>
      </w:pPr>
      <w:r>
        <w:rPr>
          <w:rFonts w:ascii="SimHei" w:hAnsi="SimHei" w:eastAsia="黑体"/>
          <w:color w:val="000080"/>
          <w:sz w:val="22"/>
          <w:szCs w:val="22"/>
        </w:rPr>
        <w:t xml:space="preserve">第一条 为响应政府奖励公民储蓄及安定本公司员工生活为目的，特订定本办法。 </w:t>
      </w:r>
      <w:r>
        <w:rPr>
          <w:rFonts w:eastAsia="黑体" w:cs="PMingLiU;PMingLiU-ExtB" w:ascii="SimHei" w:hAnsi="SimHei"/>
          <w:color w:val="000080"/>
          <w:sz w:val="22"/>
          <w:szCs w:val="22"/>
        </w:rPr>
        <w:br/>
      </w:r>
      <w:r>
        <w:rPr>
          <w:rFonts w:ascii="SimHei" w:hAnsi="SimHei" w:eastAsia="黑体"/>
          <w:color w:val="000080"/>
          <w:sz w:val="22"/>
          <w:szCs w:val="22"/>
        </w:rPr>
        <w:t>第二条 本办法所称</w:t>
      </w:r>
      <w:r>
        <w:rPr>
          <w:rFonts w:ascii="SimHei" w:hAnsi="SimHei" w:eastAsia="黑体"/>
          <w:color w:val="000080"/>
          <w:sz w:val="22"/>
          <w:szCs w:val="22"/>
        </w:rPr>
        <w:t>"</w:t>
      </w:r>
      <w:r>
        <w:rPr>
          <w:rFonts w:ascii="SimHei" w:hAnsi="SimHei" w:eastAsia="黑体"/>
          <w:color w:val="000080"/>
          <w:sz w:val="22"/>
          <w:szCs w:val="22"/>
        </w:rPr>
        <w:t>员工</w:t>
      </w:r>
      <w:r>
        <w:rPr>
          <w:rFonts w:ascii="SimHei" w:hAnsi="SimHei" w:eastAsia="黑体"/>
          <w:color w:val="000080"/>
          <w:sz w:val="22"/>
          <w:szCs w:val="22"/>
        </w:rPr>
        <w:t>"</w:t>
      </w:r>
      <w:r>
        <w:rPr>
          <w:rFonts w:ascii="SimHei" w:hAnsi="SimHei" w:eastAsia="黑体"/>
          <w:color w:val="000080"/>
          <w:sz w:val="22"/>
          <w:szCs w:val="22"/>
        </w:rPr>
        <w:t>是指本公司正式员工</w:t>
      </w:r>
      <w:r>
        <w:rPr>
          <w:rFonts w:ascii="SimHei" w:hAnsi="SimHei" w:eastAsia="黑体"/>
          <w:color w:val="000080"/>
          <w:sz w:val="22"/>
          <w:szCs w:val="22"/>
        </w:rPr>
        <w:t>(</w:t>
      </w:r>
      <w:r>
        <w:rPr>
          <w:rFonts w:ascii="SimHei" w:hAnsi="SimHei" w:eastAsia="黑体"/>
          <w:color w:val="000080"/>
          <w:sz w:val="22"/>
          <w:szCs w:val="22"/>
        </w:rPr>
        <w:t>试用满</w:t>
      </w:r>
      <w:r>
        <w:rPr>
          <w:rFonts w:ascii="SimHei" w:hAnsi="SimHei" w:eastAsia="黑体"/>
          <w:color w:val="000080"/>
          <w:sz w:val="22"/>
          <w:szCs w:val="22"/>
        </w:rPr>
        <w:t>3</w:t>
      </w:r>
      <w:r>
        <w:rPr>
          <w:rFonts w:ascii="SimHei" w:hAnsi="SimHei" w:eastAsia="黑体"/>
          <w:color w:val="000080"/>
          <w:sz w:val="22"/>
          <w:szCs w:val="22"/>
        </w:rPr>
        <w:t>个月</w:t>
      </w:r>
      <w:r>
        <w:rPr>
          <w:rFonts w:ascii="SimHei" w:hAnsi="SimHei" w:eastAsia="黑体"/>
          <w:color w:val="000080"/>
          <w:sz w:val="22"/>
          <w:szCs w:val="22"/>
        </w:rPr>
        <w:t>)</w:t>
      </w:r>
      <w:r>
        <w:rPr>
          <w:rFonts w:ascii="SimHei" w:hAnsi="SimHei" w:eastAsia="黑体"/>
          <w:color w:val="000080"/>
          <w:sz w:val="22"/>
          <w:szCs w:val="22"/>
        </w:rPr>
        <w:t xml:space="preserve">而言，以下简称员工。 </w:t>
      </w:r>
      <w:r>
        <w:rPr>
          <w:rFonts w:eastAsia="黑体" w:cs="PMingLiU;PMingLiU-ExtB" w:ascii="SimHei" w:hAnsi="SimHei"/>
          <w:color w:val="000080"/>
          <w:sz w:val="22"/>
          <w:szCs w:val="22"/>
        </w:rPr>
        <w:br/>
      </w:r>
      <w:r>
        <w:rPr>
          <w:rFonts w:ascii="SimHei" w:hAnsi="SimHei" w:eastAsia="黑体"/>
          <w:color w:val="000080"/>
          <w:sz w:val="22"/>
          <w:szCs w:val="22"/>
        </w:rPr>
        <w:t>第三条 本办法由财务部门指定专人负责办理员工储蓄存款的收付、登记、保管、通知等事项。</w:t>
      </w:r>
      <w:r>
        <w:rPr>
          <w:rFonts w:ascii="SimHei" w:hAnsi="SimHei" w:eastAsia="黑体"/>
          <w:color w:val="000080"/>
          <w:sz w:val="22"/>
          <w:szCs w:val="22"/>
        </w:rPr>
        <w:br/>
      </w:r>
      <w:r>
        <w:rPr>
          <w:rFonts w:ascii="SimHei" w:hAnsi="SimHei" w:eastAsia="黑体"/>
          <w:color w:val="000080"/>
          <w:sz w:val="22"/>
          <w:szCs w:val="22"/>
        </w:rPr>
        <w:t>第四条 存入款项时，存款人应自行填妥存款单一份，经核准</w:t>
      </w:r>
      <w:r>
        <w:rPr>
          <w:rFonts w:ascii="SimHei" w:hAnsi="SimHei" w:eastAsia="黑体"/>
          <w:color w:val="000080"/>
          <w:sz w:val="22"/>
          <w:szCs w:val="22"/>
        </w:rPr>
        <w:t>(</w:t>
      </w:r>
      <w:r>
        <w:rPr>
          <w:rFonts w:ascii="SimHei" w:hAnsi="SimHei" w:eastAsia="黑体"/>
          <w:color w:val="000080"/>
          <w:sz w:val="22"/>
          <w:szCs w:val="22"/>
        </w:rPr>
        <w:t>财务部主管</w:t>
      </w:r>
      <w:r>
        <w:rPr>
          <w:rFonts w:ascii="SimHei" w:hAnsi="SimHei" w:eastAsia="黑体"/>
          <w:color w:val="000080"/>
          <w:sz w:val="22"/>
          <w:szCs w:val="22"/>
        </w:rPr>
        <w:t>)</w:t>
      </w:r>
      <w:r>
        <w:rPr>
          <w:rFonts w:ascii="SimHei" w:hAnsi="SimHei" w:eastAsia="黑体"/>
          <w:color w:val="000080"/>
          <w:sz w:val="22"/>
          <w:szCs w:val="22"/>
        </w:rPr>
        <w:t xml:space="preserve">后，始复入帐，对票据部分应经交换退一日起算。 </w:t>
      </w:r>
      <w:r>
        <w:rPr>
          <w:rFonts w:eastAsia="黑体" w:cs="PMingLiU;PMingLiU-ExtB" w:ascii="SimHei" w:hAnsi="SimHei"/>
          <w:color w:val="000080"/>
          <w:sz w:val="22"/>
          <w:szCs w:val="22"/>
        </w:rPr>
        <w:br/>
      </w:r>
      <w:r>
        <w:rPr>
          <w:rFonts w:ascii="SimHei" w:hAnsi="SimHei" w:eastAsia="黑体"/>
          <w:color w:val="000080"/>
          <w:sz w:val="22"/>
          <w:szCs w:val="22"/>
        </w:rPr>
        <w:t>第五条 提出款项应自行填妥提款单一份，并亲事先核对印鉴及金额栏无误后始得付款，并登记在员工存款卡及存款折支出栏内。但金额在</w:t>
      </w:r>
      <w:r>
        <w:rPr>
          <w:rFonts w:ascii="SimHei" w:hAnsi="SimHei" w:eastAsia="黑体"/>
          <w:color w:val="000080"/>
          <w:sz w:val="22"/>
          <w:szCs w:val="22"/>
        </w:rPr>
        <w:t>6</w:t>
      </w:r>
      <w:r>
        <w:rPr>
          <w:rFonts w:ascii="SimHei" w:hAnsi="SimHei" w:eastAsia="黑体"/>
          <w:color w:val="000080"/>
          <w:sz w:val="22"/>
          <w:szCs w:val="22"/>
        </w:rPr>
        <w:t>万元以上应在</w:t>
      </w:r>
      <w:r>
        <w:rPr>
          <w:rFonts w:ascii="SimHei" w:hAnsi="SimHei" w:eastAsia="黑体"/>
          <w:color w:val="000080"/>
          <w:sz w:val="22"/>
          <w:szCs w:val="22"/>
        </w:rPr>
        <w:t>2</w:t>
      </w:r>
      <w:r>
        <w:rPr>
          <w:rFonts w:ascii="SimHei" w:hAnsi="SimHei" w:eastAsia="黑体"/>
          <w:color w:val="000080"/>
          <w:sz w:val="22"/>
          <w:szCs w:val="22"/>
        </w:rPr>
        <w:t xml:space="preserve">天前通知经管人员始得受理。 </w:t>
      </w:r>
      <w:r>
        <w:rPr>
          <w:rFonts w:eastAsia="黑体" w:cs="PMingLiU;PMingLiU-ExtB" w:ascii="SimHei" w:hAnsi="SimHei"/>
          <w:color w:val="000080"/>
          <w:sz w:val="22"/>
          <w:szCs w:val="22"/>
        </w:rPr>
        <w:br/>
      </w:r>
      <w:r>
        <w:rPr>
          <w:rFonts w:ascii="SimHei" w:hAnsi="SimHei" w:eastAsia="黑体"/>
          <w:color w:val="000080"/>
          <w:sz w:val="22"/>
          <w:szCs w:val="22"/>
        </w:rPr>
        <w:t>第七条 财务单位经管人员应于每月</w:t>
      </w:r>
      <w:r>
        <w:rPr>
          <w:rFonts w:ascii="SimHei" w:hAnsi="SimHei" w:eastAsia="黑体"/>
          <w:color w:val="000080"/>
          <w:sz w:val="22"/>
          <w:szCs w:val="22"/>
        </w:rPr>
        <w:t>(26</w:t>
      </w:r>
      <w:r>
        <w:rPr>
          <w:rFonts w:ascii="SimHei" w:hAnsi="SimHei" w:eastAsia="黑体"/>
          <w:color w:val="000080"/>
          <w:sz w:val="22"/>
          <w:szCs w:val="22"/>
        </w:rPr>
        <w:t>日</w:t>
      </w:r>
      <w:r>
        <w:rPr>
          <w:rFonts w:ascii="SimHei" w:hAnsi="SimHei" w:eastAsia="黑体"/>
          <w:color w:val="000080"/>
          <w:sz w:val="22"/>
          <w:szCs w:val="22"/>
        </w:rPr>
        <w:t>)</w:t>
      </w:r>
      <w:r>
        <w:rPr>
          <w:rFonts w:ascii="SimHei" w:hAnsi="SimHei" w:eastAsia="黑体"/>
          <w:color w:val="000080"/>
          <w:sz w:val="22"/>
          <w:szCs w:val="22"/>
        </w:rPr>
        <w:t>结算一次，利率暂定为以实际存款积极数计算利息。</w:t>
      </w:r>
      <w:r>
        <w:rPr>
          <w:rFonts w:ascii="SimHei" w:hAnsi="SimHei" w:eastAsia="黑体"/>
          <w:color w:val="000080"/>
          <w:sz w:val="22"/>
          <w:szCs w:val="22"/>
        </w:rPr>
        <w:br/>
      </w:r>
      <w:r>
        <w:rPr>
          <w:rFonts w:ascii="SimHei" w:hAnsi="SimHei" w:eastAsia="黑体"/>
          <w:color w:val="000080"/>
          <w:sz w:val="22"/>
          <w:szCs w:val="22"/>
        </w:rPr>
        <w:t>第八条 本办法经核准公布办理实施，如有不宜之处随时签准公布修正。</w:t>
      </w:r>
    </w:p>
    <w:p>
      <w:pPr>
        <w:pStyle w:val="Heading2"/>
        <w:snapToGrid w:val="false"/>
        <w:spacing w:lineRule="auto" w:line="360"/>
        <w:ind w:start="420" w:hanging="0"/>
        <w:rPr>
          <w:rFonts w:ascii="宋体" w:hAnsi="宋体" w:cs="宋体"/>
          <w:color w:val="000080"/>
          <w:kern w:val="0"/>
          <w:sz w:val="28"/>
          <w:szCs w:val="18"/>
        </w:rPr>
      </w:pPr>
      <w:bookmarkStart w:id="127" w:name="__RefHeading___Toc26002400"/>
      <w:r>
        <w:rPr>
          <w:rFonts w:cs="宋体" w:ascii="SimHei" w:hAnsi="SimHei" w:eastAsia="黑体"/>
          <w:color w:val="000080"/>
          <w:kern w:val="0"/>
          <w:sz w:val="28"/>
        </w:rPr>
        <w:t xml:space="preserve">3.12  </w:t>
      </w:r>
      <w:hyperlink r:id="rId188" w:tgtFrame="_blank">
        <w:r>
          <w:rPr>
            <w:rStyle w:val="InternetLink"/>
            <w:rFonts w:ascii="宋体" w:hAnsi="宋体" w:cs="宋体"/>
            <w:color w:val="000080"/>
            <w:kern w:val="0"/>
            <w:sz w:val="28"/>
          </w:rPr>
          <w:t>员工购置住宅奖助办法</w:t>
        </w:r>
      </w:hyperlink>
      <w:bookmarkEnd w:id="127"/>
      <w:r>
        <w:rPr>
          <w:rFonts w:ascii="SimHei" w:hAnsi="SimHei" w:cs="宋体" w:eastAsia="黑体"/>
          <w:color w:val="000080"/>
          <w:kern w:val="0"/>
          <w:sz w:val="28"/>
          <w:szCs w:val="18"/>
        </w:rPr>
        <w:t xml:space="preserve"> </w:t>
      </w:r>
    </w:p>
    <w:p>
      <w:pPr>
        <w:pStyle w:val="Normal"/>
        <w:snapToGrid w:val="false"/>
        <w:spacing w:lineRule="auto" w:line="360"/>
        <w:rPr>
          <w:rFonts w:ascii="PMingLiU;PMingLiU-ExtB" w:hAnsi="PMingLiU;PMingLiU-ExtB" w:cs="PMingLiU;PMingLiU-ExtB"/>
          <w:color w:val="000080"/>
          <w:sz w:val="22"/>
          <w:szCs w:val="22"/>
        </w:rPr>
      </w:pPr>
      <w:r>
        <w:rPr>
          <w:rFonts w:ascii="SimHei" w:hAnsi="SimHei" w:eastAsia="黑体"/>
          <w:color w:val="000080"/>
          <w:sz w:val="22"/>
          <w:szCs w:val="22"/>
        </w:rPr>
        <w:t xml:space="preserve">第一条 本公司为奖助服务勤慎的员工，谋求员工生活的安定，特制定本办法以协助员工购置住宅。 </w:t>
      </w:r>
      <w:r>
        <w:rPr>
          <w:rFonts w:eastAsia="黑体" w:cs="PMingLiU;PMingLiU-ExtB" w:ascii="SimHei" w:hAnsi="SimHei"/>
          <w:color w:val="000080"/>
          <w:sz w:val="22"/>
          <w:szCs w:val="22"/>
        </w:rPr>
        <w:br/>
      </w:r>
    </w:p>
    <w:p>
      <w:pPr>
        <w:pStyle w:val="Normal"/>
        <w:snapToGrid w:val="false"/>
        <w:spacing w:lineRule="auto" w:line="360"/>
        <w:rPr>
          <w:color w:val="000080"/>
        </w:rPr>
      </w:pPr>
      <w:r>
        <w:rPr>
          <w:rFonts w:ascii="SimHei" w:hAnsi="SimHei" w:eastAsia="黑体"/>
          <w:color w:val="000080"/>
          <w:sz w:val="22"/>
          <w:szCs w:val="22"/>
        </w:rPr>
        <w:t xml:space="preserve">　　第二条 本公司员工欲承购正统建设公司于市区或其近郊兴建的住宅房屋</w:t>
      </w:r>
      <w:r>
        <w:rPr>
          <w:rFonts w:ascii="SimHei" w:hAnsi="SimHei" w:eastAsia="黑体"/>
          <w:color w:val="000080"/>
          <w:sz w:val="22"/>
          <w:szCs w:val="22"/>
        </w:rPr>
        <w:t>(</w:t>
      </w:r>
      <w:r>
        <w:rPr>
          <w:rFonts w:ascii="SimHei" w:hAnsi="SimHei" w:eastAsia="黑体"/>
          <w:color w:val="000080"/>
          <w:sz w:val="22"/>
          <w:szCs w:val="22"/>
        </w:rPr>
        <w:t>店铺、公寓限第二层以上</w:t>
      </w:r>
      <w:r>
        <w:rPr>
          <w:rFonts w:ascii="SimHei" w:hAnsi="SimHei" w:eastAsia="黑体"/>
          <w:color w:val="000080"/>
          <w:sz w:val="22"/>
          <w:szCs w:val="22"/>
        </w:rPr>
        <w:t>)</w:t>
      </w:r>
      <w:r>
        <w:rPr>
          <w:rFonts w:ascii="SimHei" w:hAnsi="SimHei" w:eastAsia="黑体"/>
          <w:color w:val="000080"/>
          <w:sz w:val="22"/>
          <w:szCs w:val="22"/>
        </w:rPr>
        <w:t xml:space="preserve">者，可依本办法的规定申请奖助。 </w:t>
      </w:r>
      <w:r>
        <w:rPr>
          <w:rFonts w:eastAsia="黑体" w:cs="PMingLiU;PMingLiU-ExtB" w:ascii="SimHei" w:hAnsi="SimHei"/>
          <w:color w:val="000080"/>
          <w:sz w:val="22"/>
          <w:szCs w:val="22"/>
        </w:rPr>
        <w:br/>
        <w:br/>
      </w:r>
      <w:r>
        <w:rPr>
          <w:rFonts w:ascii="SimHei" w:hAnsi="SimHei" w:eastAsia="黑体"/>
          <w:color w:val="000080"/>
          <w:sz w:val="22"/>
          <w:szCs w:val="22"/>
        </w:rPr>
        <w:t xml:space="preserve">　　第三条 申请奖助的员工应具备下列各项条件，但经特准者，不在此限。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1.</w:t>
      </w:r>
      <w:r>
        <w:rPr>
          <w:rFonts w:ascii="SimHei" w:hAnsi="SimHei" w:eastAsia="黑体"/>
          <w:color w:val="000080"/>
          <w:sz w:val="22"/>
          <w:szCs w:val="22"/>
        </w:rPr>
        <w:t>在本公司服务满</w:t>
      </w:r>
      <w:r>
        <w:rPr>
          <w:rFonts w:ascii="SimHei" w:hAnsi="SimHei" w:eastAsia="黑体"/>
          <w:color w:val="000080"/>
          <w:sz w:val="22"/>
          <w:szCs w:val="22"/>
        </w:rPr>
        <w:t>3</w:t>
      </w:r>
      <w:r>
        <w:rPr>
          <w:rFonts w:ascii="SimHei" w:hAnsi="SimHei" w:eastAsia="黑体"/>
          <w:color w:val="000080"/>
          <w:sz w:val="22"/>
          <w:szCs w:val="22"/>
        </w:rPr>
        <w:t xml:space="preserve">年，并达法定年龄者，男性员工须服完兵役，其免役者，不在此限。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考绩在乙上</w:t>
      </w:r>
      <w:r>
        <w:rPr>
          <w:rFonts w:ascii="SimHei" w:hAnsi="SimHei" w:eastAsia="黑体"/>
          <w:color w:val="000080"/>
          <w:sz w:val="22"/>
          <w:szCs w:val="22"/>
        </w:rPr>
        <w:t>(75</w:t>
      </w:r>
      <w:r>
        <w:rPr>
          <w:rFonts w:ascii="SimHei" w:hAnsi="SimHei" w:eastAsia="黑体"/>
          <w:color w:val="000080"/>
          <w:sz w:val="22"/>
          <w:szCs w:val="22"/>
        </w:rPr>
        <w:t>分</w:t>
      </w:r>
      <w:r>
        <w:rPr>
          <w:rFonts w:ascii="SimHei" w:hAnsi="SimHei" w:eastAsia="黑体"/>
          <w:color w:val="000080"/>
          <w:sz w:val="22"/>
          <w:szCs w:val="22"/>
        </w:rPr>
        <w:t>)</w:t>
      </w:r>
      <w:r>
        <w:rPr>
          <w:rFonts w:ascii="SimHei" w:hAnsi="SimHei" w:eastAsia="黑体"/>
          <w:color w:val="000080"/>
          <w:sz w:val="22"/>
          <w:szCs w:val="22"/>
        </w:rPr>
        <w:t xml:space="preserve">以上者。 </w:t>
      </w:r>
      <w:r>
        <w:rPr>
          <w:rFonts w:eastAsia="黑体" w:cs="PMingLiU;PMingLiU-ExtB" w:ascii="SimHei" w:hAnsi="SimHei"/>
          <w:color w:val="000080"/>
          <w:sz w:val="22"/>
          <w:szCs w:val="22"/>
        </w:rPr>
        <w:br/>
        <w:br/>
      </w:r>
      <w:r>
        <w:rPr>
          <w:rFonts w:ascii="SimHei" w:hAnsi="SimHei" w:eastAsia="黑体"/>
          <w:color w:val="000080"/>
          <w:sz w:val="22"/>
          <w:szCs w:val="22"/>
        </w:rPr>
        <w:t xml:space="preserve">　　第四条 申请人应详填本公司印制的申请书，由所属单位层呈审核。 </w:t>
      </w:r>
      <w:r>
        <w:rPr>
          <w:rFonts w:eastAsia="黑体" w:cs="PMingLiU;PMingLiU-ExtB" w:ascii="SimHei" w:hAnsi="SimHei"/>
          <w:color w:val="000080"/>
          <w:sz w:val="22"/>
          <w:szCs w:val="22"/>
        </w:rPr>
        <w:br/>
      </w:r>
      <w:r>
        <w:rPr>
          <w:rFonts w:ascii="SimHei" w:hAnsi="SimHei" w:eastAsia="黑体"/>
          <w:color w:val="000080"/>
          <w:sz w:val="22"/>
          <w:szCs w:val="22"/>
        </w:rPr>
        <w:t xml:space="preserve">　　申请人有多人时，按下列标准评定积点以定顺位：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1.</w:t>
      </w:r>
      <w:r>
        <w:rPr>
          <w:rFonts w:ascii="SimHei" w:hAnsi="SimHei" w:eastAsia="黑体"/>
          <w:color w:val="000080"/>
          <w:sz w:val="22"/>
          <w:szCs w:val="22"/>
        </w:rPr>
        <w:t>年资：服务满</w:t>
      </w:r>
      <w:r>
        <w:rPr>
          <w:rFonts w:ascii="SimHei" w:hAnsi="SimHei" w:eastAsia="黑体"/>
          <w:color w:val="000080"/>
          <w:sz w:val="22"/>
          <w:szCs w:val="22"/>
        </w:rPr>
        <w:t>3</w:t>
      </w:r>
      <w:r>
        <w:rPr>
          <w:rFonts w:ascii="SimHei" w:hAnsi="SimHei" w:eastAsia="黑体"/>
          <w:color w:val="000080"/>
          <w:sz w:val="22"/>
          <w:szCs w:val="22"/>
        </w:rPr>
        <w:t>年者</w:t>
      </w:r>
      <w:r>
        <w:rPr>
          <w:rFonts w:ascii="SimHei" w:hAnsi="SimHei" w:eastAsia="黑体"/>
          <w:color w:val="000080"/>
          <w:sz w:val="22"/>
          <w:szCs w:val="22"/>
        </w:rPr>
        <w:t>15</w:t>
      </w:r>
      <w:r>
        <w:rPr>
          <w:rFonts w:ascii="SimHei" w:hAnsi="SimHei" w:eastAsia="黑体"/>
          <w:color w:val="000080"/>
          <w:sz w:val="22"/>
          <w:szCs w:val="22"/>
        </w:rPr>
        <w:t>点，以后每增一年增</w:t>
      </w:r>
      <w:r>
        <w:rPr>
          <w:rFonts w:ascii="SimHei" w:hAnsi="SimHei" w:eastAsia="黑体"/>
          <w:color w:val="000080"/>
          <w:sz w:val="22"/>
          <w:szCs w:val="22"/>
        </w:rPr>
        <w:t>5</w:t>
      </w:r>
      <w:r>
        <w:rPr>
          <w:rFonts w:ascii="SimHei" w:hAnsi="SimHei" w:eastAsia="黑体"/>
          <w:color w:val="000080"/>
          <w:sz w:val="22"/>
          <w:szCs w:val="22"/>
        </w:rPr>
        <w:t>点，不满一年之零数不计，至</w:t>
      </w:r>
      <w:r>
        <w:rPr>
          <w:rFonts w:ascii="SimHei" w:hAnsi="SimHei" w:eastAsia="黑体"/>
          <w:color w:val="000080"/>
          <w:sz w:val="22"/>
          <w:szCs w:val="22"/>
        </w:rPr>
        <w:t>50</w:t>
      </w:r>
      <w:r>
        <w:rPr>
          <w:rFonts w:ascii="SimHei" w:hAnsi="SimHei" w:eastAsia="黑体"/>
          <w:color w:val="000080"/>
          <w:sz w:val="22"/>
          <w:szCs w:val="22"/>
        </w:rPr>
        <w:t xml:space="preserve">点为止。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考资：最近</w:t>
      </w:r>
      <w:r>
        <w:rPr>
          <w:rFonts w:ascii="SimHei" w:hAnsi="SimHei" w:eastAsia="黑体"/>
          <w:color w:val="000080"/>
          <w:sz w:val="22"/>
          <w:szCs w:val="22"/>
        </w:rPr>
        <w:t>3</w:t>
      </w:r>
      <w:r>
        <w:rPr>
          <w:rFonts w:ascii="SimHei" w:hAnsi="SimHei" w:eastAsia="黑体"/>
          <w:color w:val="000080"/>
          <w:sz w:val="22"/>
          <w:szCs w:val="22"/>
        </w:rPr>
        <w:t>年年终考绩平均</w:t>
      </w:r>
      <w:r>
        <w:rPr>
          <w:rFonts w:ascii="SimHei" w:hAnsi="SimHei" w:eastAsia="黑体"/>
          <w:color w:val="000080"/>
          <w:sz w:val="22"/>
          <w:szCs w:val="22"/>
        </w:rPr>
        <w:t>75</w:t>
      </w:r>
      <w:r>
        <w:rPr>
          <w:rFonts w:ascii="SimHei" w:hAnsi="SimHei" w:eastAsia="黑体"/>
          <w:color w:val="000080"/>
          <w:sz w:val="22"/>
          <w:szCs w:val="22"/>
        </w:rPr>
        <w:t xml:space="preserve">分者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3.</w:t>
      </w:r>
      <w:r>
        <w:rPr>
          <w:rFonts w:ascii="SimHei" w:hAnsi="SimHei" w:eastAsia="黑体"/>
          <w:color w:val="000080"/>
          <w:sz w:val="22"/>
          <w:szCs w:val="22"/>
        </w:rPr>
        <w:t>抚养负担：单身者</w:t>
      </w:r>
      <w:r>
        <w:rPr>
          <w:rFonts w:ascii="SimHei" w:hAnsi="SimHei" w:eastAsia="黑体"/>
          <w:color w:val="000080"/>
          <w:sz w:val="22"/>
          <w:szCs w:val="22"/>
        </w:rPr>
        <w:t>5</w:t>
      </w:r>
      <w:r>
        <w:rPr>
          <w:rFonts w:ascii="SimHei" w:hAnsi="SimHei" w:eastAsia="黑体"/>
          <w:color w:val="000080"/>
          <w:sz w:val="22"/>
          <w:szCs w:val="22"/>
        </w:rPr>
        <w:t>点，有配偶者加</w:t>
      </w:r>
      <w:r>
        <w:rPr>
          <w:rFonts w:ascii="SimHei" w:hAnsi="SimHei" w:eastAsia="黑体"/>
          <w:color w:val="000080"/>
          <w:sz w:val="22"/>
          <w:szCs w:val="22"/>
        </w:rPr>
        <w:t>5</w:t>
      </w:r>
      <w:r>
        <w:rPr>
          <w:rFonts w:ascii="SimHei" w:hAnsi="SimHei" w:eastAsia="黑体"/>
          <w:color w:val="000080"/>
          <w:sz w:val="22"/>
          <w:szCs w:val="22"/>
        </w:rPr>
        <w:t>点，有依所得税法规定应抚养的父母子女者，每</w:t>
      </w:r>
      <w:r>
        <w:rPr>
          <w:rFonts w:ascii="SimHei" w:hAnsi="SimHei" w:eastAsia="黑体"/>
          <w:color w:val="000080"/>
          <w:sz w:val="22"/>
          <w:szCs w:val="22"/>
        </w:rPr>
        <w:t>1</w:t>
      </w:r>
      <w:r>
        <w:rPr>
          <w:rFonts w:ascii="SimHei" w:hAnsi="SimHei" w:eastAsia="黑体"/>
          <w:color w:val="000080"/>
          <w:sz w:val="22"/>
          <w:szCs w:val="22"/>
        </w:rPr>
        <w:t>人加</w:t>
      </w:r>
      <w:r>
        <w:rPr>
          <w:rFonts w:ascii="SimHei" w:hAnsi="SimHei" w:eastAsia="黑体"/>
          <w:color w:val="000080"/>
          <w:sz w:val="22"/>
          <w:szCs w:val="22"/>
        </w:rPr>
        <w:t>2</w:t>
      </w:r>
      <w:r>
        <w:rPr>
          <w:rFonts w:ascii="SimHei" w:hAnsi="SimHei" w:eastAsia="黑体"/>
          <w:color w:val="000080"/>
          <w:sz w:val="22"/>
          <w:szCs w:val="22"/>
        </w:rPr>
        <w:t>点，累加至</w:t>
      </w:r>
      <w:r>
        <w:rPr>
          <w:rFonts w:ascii="SimHei" w:hAnsi="SimHei" w:eastAsia="黑体"/>
          <w:color w:val="000080"/>
          <w:sz w:val="22"/>
          <w:szCs w:val="22"/>
        </w:rPr>
        <w:t>20</w:t>
      </w:r>
      <w:r>
        <w:rPr>
          <w:rFonts w:ascii="SimHei" w:hAnsi="SimHei" w:eastAsia="黑体"/>
          <w:color w:val="000080"/>
          <w:sz w:val="22"/>
          <w:szCs w:val="22"/>
        </w:rPr>
        <w:t xml:space="preserve">点为止。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4.</w:t>
      </w:r>
      <w:r>
        <w:rPr>
          <w:rFonts w:ascii="SimHei" w:hAnsi="SimHei" w:eastAsia="黑体"/>
          <w:color w:val="000080"/>
          <w:sz w:val="22"/>
          <w:szCs w:val="22"/>
        </w:rPr>
        <w:t>职等：七职等者五点，每进一职等加</w:t>
      </w:r>
      <w:r>
        <w:rPr>
          <w:rFonts w:ascii="SimHei" w:hAnsi="SimHei" w:eastAsia="黑体"/>
          <w:color w:val="000080"/>
          <w:sz w:val="22"/>
          <w:szCs w:val="22"/>
        </w:rPr>
        <w:t>1</w:t>
      </w:r>
      <w:r>
        <w:rPr>
          <w:rFonts w:ascii="SimHei" w:hAnsi="SimHei" w:eastAsia="黑体"/>
          <w:color w:val="000080"/>
          <w:sz w:val="22"/>
          <w:szCs w:val="22"/>
        </w:rPr>
        <w:t>点，至</w:t>
      </w:r>
      <w:r>
        <w:rPr>
          <w:rFonts w:ascii="SimHei" w:hAnsi="SimHei" w:eastAsia="黑体"/>
          <w:color w:val="000080"/>
          <w:sz w:val="22"/>
          <w:szCs w:val="22"/>
        </w:rPr>
        <w:t>10</w:t>
      </w:r>
      <w:r>
        <w:rPr>
          <w:rFonts w:ascii="SimHei" w:hAnsi="SimHei" w:eastAsia="黑体"/>
          <w:color w:val="000080"/>
          <w:sz w:val="22"/>
          <w:szCs w:val="22"/>
        </w:rPr>
        <w:t xml:space="preserve">点为止。 积点高者为先，积点相同者以公开抽签方式定其顺位。 </w:t>
      </w:r>
      <w:r>
        <w:rPr>
          <w:rFonts w:eastAsia="黑体" w:cs="PMingLiU;PMingLiU-ExtB" w:ascii="SimHei" w:hAnsi="SimHei"/>
          <w:color w:val="000080"/>
          <w:sz w:val="22"/>
          <w:szCs w:val="22"/>
        </w:rPr>
        <w:br/>
        <w:br/>
      </w:r>
      <w:r>
        <w:rPr>
          <w:rFonts w:ascii="SimHei" w:hAnsi="SimHei" w:eastAsia="黑体"/>
          <w:color w:val="000080"/>
          <w:sz w:val="22"/>
          <w:szCs w:val="22"/>
        </w:rPr>
        <w:t xml:space="preserve">　　第五条 凡申请获准依本办法奖助的员工得享受下列优待：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1.</w:t>
      </w:r>
      <w:r>
        <w:rPr>
          <w:rFonts w:ascii="SimHei" w:hAnsi="SimHei" w:eastAsia="黑体"/>
          <w:color w:val="000080"/>
          <w:sz w:val="22"/>
          <w:szCs w:val="22"/>
        </w:rPr>
        <w:t>在正统建设公司公开推出其所建房屋一个月内订购者，由本公司洽请正统建设公司照该公司公开售价优惠</w:t>
      </w:r>
      <w:r>
        <w:rPr>
          <w:rFonts w:ascii="SimHei" w:hAnsi="SimHei" w:eastAsia="黑体"/>
          <w:color w:val="000080"/>
          <w:sz w:val="22"/>
          <w:szCs w:val="22"/>
        </w:rPr>
        <w:t>45000</w:t>
      </w:r>
      <w:r>
        <w:rPr>
          <w:rFonts w:ascii="SimHei" w:hAnsi="SimHei" w:eastAsia="黑体"/>
          <w:color w:val="000080"/>
          <w:sz w:val="22"/>
          <w:szCs w:val="22"/>
        </w:rPr>
        <w:t>元。超过一个月订购者，优惠</w:t>
      </w:r>
      <w:r>
        <w:rPr>
          <w:rFonts w:ascii="SimHei" w:hAnsi="SimHei" w:eastAsia="黑体"/>
          <w:color w:val="000080"/>
          <w:sz w:val="22"/>
          <w:szCs w:val="22"/>
        </w:rPr>
        <w:t>30000</w:t>
      </w:r>
      <w:r>
        <w:rPr>
          <w:rFonts w:ascii="SimHei" w:hAnsi="SimHei" w:eastAsia="黑体"/>
          <w:color w:val="000080"/>
          <w:sz w:val="22"/>
          <w:szCs w:val="22"/>
        </w:rPr>
        <w:t xml:space="preserve">元。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由本公司无息贷与申请人</w:t>
      </w:r>
      <w:r>
        <w:rPr>
          <w:rFonts w:ascii="SimHei" w:hAnsi="SimHei" w:eastAsia="黑体"/>
          <w:color w:val="000080"/>
          <w:sz w:val="22"/>
          <w:szCs w:val="22"/>
        </w:rPr>
        <w:t>10</w:t>
      </w:r>
      <w:r>
        <w:rPr>
          <w:rFonts w:ascii="SimHei" w:hAnsi="SimHei" w:eastAsia="黑体"/>
          <w:color w:val="000080"/>
          <w:sz w:val="22"/>
          <w:szCs w:val="22"/>
        </w:rPr>
        <w:t xml:space="preserve">万元以下，以供缴纳自备款。此项贷款由本人直接拨交正统建设公司。作为申请人承购该公司房地的最后一期自备款。 </w:t>
      </w:r>
      <w:r>
        <w:rPr>
          <w:rFonts w:eastAsia="黑体" w:cs="PMingLiU;PMingLiU-ExtB" w:ascii="SimHei" w:hAnsi="SimHei"/>
          <w:color w:val="000080"/>
          <w:sz w:val="22"/>
          <w:szCs w:val="22"/>
        </w:rPr>
        <w:br/>
        <w:br/>
      </w:r>
      <w:r>
        <w:rPr>
          <w:rFonts w:ascii="SimHei" w:hAnsi="SimHei" w:eastAsia="黑体"/>
          <w:color w:val="000080"/>
          <w:sz w:val="22"/>
          <w:szCs w:val="22"/>
        </w:rPr>
        <w:t xml:space="preserve">　　第六条 前条贷款自核拨之日起分</w:t>
      </w:r>
      <w:r>
        <w:rPr>
          <w:rFonts w:ascii="SimHei" w:hAnsi="SimHei" w:eastAsia="黑体"/>
          <w:color w:val="000080"/>
          <w:sz w:val="22"/>
          <w:szCs w:val="22"/>
        </w:rPr>
        <w:t>10</w:t>
      </w:r>
      <w:r>
        <w:rPr>
          <w:rFonts w:ascii="SimHei" w:hAnsi="SimHei" w:eastAsia="黑体"/>
          <w:color w:val="000080"/>
          <w:sz w:val="22"/>
          <w:szCs w:val="22"/>
        </w:rPr>
        <w:t xml:space="preserve">年按月平均由申请人所属部门于发薪时扣还。 </w:t>
      </w:r>
      <w:r>
        <w:rPr>
          <w:rFonts w:eastAsia="黑体" w:cs="PMingLiU;PMingLiU-ExtB" w:ascii="SimHei" w:hAnsi="SimHei"/>
          <w:color w:val="000080"/>
          <w:sz w:val="22"/>
          <w:szCs w:val="22"/>
        </w:rPr>
        <w:br/>
        <w:br/>
      </w:r>
      <w:r>
        <w:rPr>
          <w:rFonts w:ascii="SimHei" w:hAnsi="SimHei" w:eastAsia="黑体"/>
          <w:color w:val="000080"/>
          <w:sz w:val="22"/>
          <w:szCs w:val="22"/>
        </w:rPr>
        <w:t xml:space="preserve">　　第七条 申请人应觅得本公司认可之人为保证人，负连带清偿债务的责任。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借款人 民兹向贵公司借得 元。 前项借款自立据之日起分</w:t>
      </w:r>
      <w:r>
        <w:rPr>
          <w:rFonts w:ascii="SimHei" w:hAnsi="SimHei" w:eastAsia="黑体"/>
          <w:color w:val="000080"/>
          <w:sz w:val="22"/>
          <w:szCs w:val="22"/>
        </w:rPr>
        <w:t>10</w:t>
      </w:r>
      <w:r>
        <w:rPr>
          <w:rFonts w:ascii="SimHei" w:hAnsi="SimHei" w:eastAsia="黑体"/>
          <w:color w:val="000080"/>
          <w:sz w:val="22"/>
          <w:szCs w:val="22"/>
        </w:rPr>
        <w:t xml:space="preserve">年无息按月平均由借款人所属单位于发薪时扣还。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前条借款系依后附贵公司</w:t>
      </w:r>
      <w:r>
        <w:rPr>
          <w:rFonts w:ascii="SimHei" w:hAnsi="SimHei" w:eastAsia="黑体"/>
          <w:color w:val="000080"/>
          <w:sz w:val="22"/>
          <w:szCs w:val="22"/>
        </w:rPr>
        <w:t>"</w:t>
      </w:r>
      <w:r>
        <w:rPr>
          <w:rFonts w:ascii="SimHei" w:hAnsi="SimHei" w:eastAsia="黑体"/>
          <w:color w:val="000080"/>
          <w:sz w:val="22"/>
          <w:szCs w:val="22"/>
        </w:rPr>
        <w:t>员工购买住宅奖助办法</w:t>
      </w:r>
      <w:r>
        <w:rPr>
          <w:rFonts w:ascii="SimHei" w:hAnsi="SimHei" w:eastAsia="黑体"/>
          <w:color w:val="000080"/>
          <w:sz w:val="22"/>
          <w:szCs w:val="22"/>
        </w:rPr>
        <w:t>"</w:t>
      </w:r>
      <w:r>
        <w:rPr>
          <w:rFonts w:ascii="SimHei" w:hAnsi="SimHei" w:eastAsia="黑体"/>
          <w:color w:val="000080"/>
          <w:sz w:val="22"/>
          <w:szCs w:val="22"/>
        </w:rPr>
        <w:t xml:space="preserve">申借，借款人声明恪遵该办法的规定，如有违反，依该办法的规定处理。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三</w:t>
      </w:r>
      <w:r>
        <w:rPr>
          <w:rFonts w:ascii="SimHei" w:hAnsi="SimHei" w:eastAsia="黑体"/>
          <w:color w:val="000080"/>
          <w:sz w:val="22"/>
          <w:szCs w:val="22"/>
        </w:rPr>
        <w:t>)</w:t>
      </w:r>
      <w:r>
        <w:rPr>
          <w:rFonts w:ascii="SimHei" w:hAnsi="SimHei" w:eastAsia="黑体"/>
          <w:color w:val="000080"/>
          <w:sz w:val="22"/>
          <w:szCs w:val="22"/>
        </w:rPr>
        <w:t>连带保证人负连带清偿债务之责</w:t>
      </w:r>
      <w:r>
        <w:rPr>
          <w:rFonts w:ascii="SimHei" w:hAnsi="SimHei" w:eastAsia="黑体"/>
          <w:color w:val="000080"/>
          <w:sz w:val="22"/>
          <w:szCs w:val="22"/>
        </w:rPr>
        <w:t>(</w:t>
      </w:r>
      <w:r>
        <w:rPr>
          <w:rFonts w:ascii="SimHei" w:hAnsi="SimHei" w:eastAsia="黑体"/>
          <w:color w:val="000080"/>
          <w:sz w:val="22"/>
          <w:szCs w:val="22"/>
        </w:rPr>
        <w:t>包括借款本金及违约金 万元</w:t>
      </w:r>
      <w:r>
        <w:rPr>
          <w:rFonts w:ascii="SimHei" w:hAnsi="SimHei" w:eastAsia="黑体"/>
          <w:color w:val="000080"/>
          <w:sz w:val="22"/>
          <w:szCs w:val="22"/>
        </w:rPr>
        <w:t>)</w:t>
      </w:r>
      <w:r>
        <w:rPr>
          <w:rFonts w:ascii="SimHei" w:hAnsi="SimHei" w:eastAsia="黑体"/>
          <w:color w:val="000080"/>
          <w:sz w:val="22"/>
          <w:szCs w:val="22"/>
        </w:rPr>
        <w:t>，不得主张先诉抗辩权。</w:t>
      </w:r>
      <w:r>
        <w:rPr>
          <w:rFonts w:ascii="SimHei" w:hAnsi="SimHei" w:eastAsia="黑体"/>
          <w:color w:val="000080"/>
          <w:sz w:val="22"/>
          <w:szCs w:val="22"/>
        </w:rPr>
        <w:br/>
      </w:r>
      <w:r>
        <w:rPr>
          <w:rFonts w:ascii="SimHei" w:hAnsi="SimHei" w:eastAsia="黑体"/>
          <w:color w:val="000080"/>
          <w:sz w:val="22"/>
          <w:szCs w:val="22"/>
        </w:rPr>
        <w:t xml:space="preserve">　　此致 </w:t>
      </w:r>
      <w:r>
        <w:rPr>
          <w:rFonts w:eastAsia="黑体" w:cs="PMingLiU;PMingLiU-ExtB" w:ascii="SimHei" w:hAnsi="SimHei"/>
          <w:color w:val="000080"/>
          <w:sz w:val="22"/>
          <w:szCs w:val="22"/>
        </w:rPr>
        <w:br/>
      </w:r>
      <w:r>
        <w:rPr>
          <w:rFonts w:ascii="SimHei" w:hAnsi="SimHei" w:eastAsia="黑体"/>
          <w:color w:val="000080"/>
          <w:sz w:val="22"/>
          <w:szCs w:val="22"/>
        </w:rPr>
        <w:t xml:space="preserve">　　借款人： </w:t>
      </w:r>
      <w:r>
        <w:rPr>
          <w:rFonts w:eastAsia="黑体" w:cs="PMingLiU;PMingLiU-ExtB" w:ascii="SimHei" w:hAnsi="SimHei"/>
          <w:color w:val="000080"/>
          <w:sz w:val="22"/>
          <w:szCs w:val="22"/>
        </w:rPr>
        <w:br/>
      </w:r>
      <w:r>
        <w:rPr>
          <w:rFonts w:ascii="SimHei" w:hAnsi="SimHei" w:eastAsia="黑体"/>
          <w:color w:val="000080"/>
          <w:sz w:val="22"/>
          <w:szCs w:val="22"/>
        </w:rPr>
        <w:t xml:space="preserve">　　住 址： </w:t>
      </w:r>
      <w:r>
        <w:rPr>
          <w:rFonts w:eastAsia="黑体" w:cs="PMingLiU;PMingLiU-ExtB" w:ascii="SimHei" w:hAnsi="SimHei"/>
          <w:color w:val="000080"/>
          <w:sz w:val="22"/>
          <w:szCs w:val="22"/>
        </w:rPr>
        <w:br/>
      </w:r>
      <w:r>
        <w:rPr>
          <w:rFonts w:ascii="SimHei" w:hAnsi="SimHei" w:eastAsia="黑体"/>
          <w:color w:val="000080"/>
          <w:sz w:val="22"/>
          <w:szCs w:val="22"/>
        </w:rPr>
        <w:t xml:space="preserve">　　证件号码： </w:t>
      </w:r>
      <w:r>
        <w:rPr>
          <w:rFonts w:eastAsia="黑体" w:cs="PMingLiU;PMingLiU-ExtB" w:ascii="SimHei" w:hAnsi="SimHei"/>
          <w:color w:val="000080"/>
          <w:sz w:val="22"/>
          <w:szCs w:val="22"/>
        </w:rPr>
        <w:br/>
        <w:br/>
      </w:r>
      <w:r>
        <w:rPr>
          <w:rFonts w:ascii="SimHei" w:hAnsi="SimHei" w:eastAsia="黑体"/>
          <w:color w:val="000080"/>
          <w:sz w:val="22"/>
          <w:szCs w:val="22"/>
        </w:rPr>
        <w:t xml:space="preserve">　　抵押权设定契约书 </w:t>
      </w:r>
      <w:r>
        <w:rPr>
          <w:rFonts w:eastAsia="黑体" w:cs="PMingLiU;PMingLiU-ExtB" w:ascii="SimHei" w:hAnsi="SimHei"/>
          <w:color w:val="000080"/>
          <w:sz w:val="22"/>
          <w:szCs w:val="22"/>
        </w:rPr>
        <w:br/>
      </w:r>
      <w:r>
        <w:rPr>
          <w:rFonts w:ascii="SimHei" w:hAnsi="SimHei" w:eastAsia="黑体"/>
          <w:color w:val="000080"/>
          <w:sz w:val="22"/>
          <w:szCs w:val="22"/>
        </w:rPr>
        <w:t xml:space="preserve">　　立约人冶金股份公司</w:t>
      </w:r>
      <w:r>
        <w:rPr>
          <w:rFonts w:ascii="SimHei" w:hAnsi="SimHei" w:eastAsia="黑体"/>
          <w:color w:val="000080"/>
          <w:sz w:val="22"/>
          <w:szCs w:val="22"/>
        </w:rPr>
        <w:t>(</w:t>
      </w:r>
      <w:r>
        <w:rPr>
          <w:rFonts w:ascii="SimHei" w:hAnsi="SimHei" w:eastAsia="黑体"/>
          <w:color w:val="000080"/>
          <w:sz w:val="22"/>
          <w:szCs w:val="22"/>
        </w:rPr>
        <w:t>下称甲方</w:t>
      </w:r>
      <w:r>
        <w:rPr>
          <w:rFonts w:ascii="SimHei" w:hAnsi="SimHei" w:eastAsia="黑体"/>
          <w:color w:val="000080"/>
          <w:sz w:val="22"/>
          <w:szCs w:val="22"/>
        </w:rPr>
        <w:t>)</w:t>
      </w:r>
      <w:r>
        <w:rPr>
          <w:rFonts w:ascii="SimHei" w:hAnsi="SimHei" w:eastAsia="黑体"/>
          <w:color w:val="000080"/>
          <w:sz w:val="22"/>
          <w:szCs w:val="22"/>
        </w:rPr>
        <w:t>与</w:t>
      </w:r>
      <w:r>
        <w:rPr>
          <w:rFonts w:ascii="SimHei" w:hAnsi="SimHei" w:eastAsia="黑体"/>
          <w:color w:val="000080"/>
          <w:sz w:val="22"/>
          <w:szCs w:val="22"/>
        </w:rPr>
        <w:t>××</w:t>
      </w:r>
      <w:r>
        <w:rPr>
          <w:rFonts w:ascii="SimHei" w:hAnsi="SimHei" w:eastAsia="黑体"/>
          <w:color w:val="000080"/>
          <w:sz w:val="22"/>
          <w:szCs w:val="22"/>
        </w:rPr>
        <w:t>公司</w:t>
      </w:r>
      <w:r>
        <w:rPr>
          <w:rFonts w:ascii="SimHei" w:hAnsi="SimHei" w:eastAsia="黑体"/>
          <w:color w:val="000080"/>
          <w:sz w:val="22"/>
          <w:szCs w:val="22"/>
        </w:rPr>
        <w:t>(</w:t>
      </w:r>
      <w:r>
        <w:rPr>
          <w:rFonts w:ascii="SimHei" w:hAnsi="SimHei" w:eastAsia="黑体"/>
          <w:color w:val="000080"/>
          <w:sz w:val="22"/>
          <w:szCs w:val="22"/>
        </w:rPr>
        <w:t>下称乙方</w:t>
      </w:r>
      <w:r>
        <w:rPr>
          <w:rFonts w:ascii="SimHei" w:hAnsi="SimHei" w:eastAsia="黑体"/>
          <w:color w:val="000080"/>
          <w:sz w:val="22"/>
          <w:szCs w:val="22"/>
        </w:rPr>
        <w:t>)</w:t>
      </w:r>
      <w:r>
        <w:rPr>
          <w:rFonts w:ascii="SimHei" w:hAnsi="SimHei" w:eastAsia="黑体"/>
          <w:color w:val="000080"/>
          <w:sz w:val="22"/>
          <w:szCs w:val="22"/>
        </w:rPr>
        <w:t xml:space="preserve">为设定抵押借款事宜，议定条款如下：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 xml:space="preserve">借款金额：甲方贷与乙方元。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 xml:space="preserve">利息：无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三</w:t>
      </w:r>
      <w:r>
        <w:rPr>
          <w:rFonts w:ascii="SimHei" w:hAnsi="SimHei" w:eastAsia="黑体"/>
          <w:color w:val="000080"/>
          <w:sz w:val="22"/>
          <w:szCs w:val="22"/>
        </w:rPr>
        <w:t>)</w:t>
      </w:r>
      <w:r>
        <w:rPr>
          <w:rFonts w:ascii="SimHei" w:hAnsi="SimHei" w:eastAsia="黑体"/>
          <w:color w:val="000080"/>
          <w:sz w:val="22"/>
          <w:szCs w:val="22"/>
        </w:rPr>
        <w:t xml:space="preserve">清偿期限：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四</w:t>
      </w:r>
      <w:r>
        <w:rPr>
          <w:rFonts w:ascii="SimHei" w:hAnsi="SimHei" w:eastAsia="黑体"/>
          <w:color w:val="000080"/>
          <w:sz w:val="22"/>
          <w:szCs w:val="22"/>
        </w:rPr>
        <w:t>)</w:t>
      </w:r>
      <w:r>
        <w:rPr>
          <w:rFonts w:ascii="SimHei" w:hAnsi="SimHei" w:eastAsia="黑体"/>
          <w:color w:val="000080"/>
          <w:sz w:val="22"/>
          <w:szCs w:val="22"/>
        </w:rPr>
        <w:t>违约金： 万元</w:t>
      </w:r>
      <w:r>
        <w:rPr>
          <w:rFonts w:ascii="SimHei" w:hAnsi="SimHei" w:eastAsia="黑体"/>
          <w:color w:val="000080"/>
          <w:sz w:val="22"/>
          <w:szCs w:val="22"/>
        </w:rPr>
        <w:t>(</w:t>
      </w:r>
      <w:r>
        <w:rPr>
          <w:rFonts w:ascii="SimHei" w:hAnsi="SimHei" w:eastAsia="黑体"/>
          <w:color w:val="000080"/>
          <w:sz w:val="22"/>
          <w:szCs w:val="22"/>
        </w:rPr>
        <w:t>房屋优惠价款</w:t>
      </w:r>
      <w:r>
        <w:rPr>
          <w:rFonts w:ascii="SimHei" w:hAnsi="SimHei" w:eastAsia="黑体"/>
          <w:color w:val="000080"/>
          <w:sz w:val="22"/>
          <w:szCs w:val="22"/>
        </w:rPr>
        <w:t>)</w:t>
      </w:r>
      <w:r>
        <w:rPr>
          <w:rFonts w:ascii="SimHei" w:hAnsi="SimHei" w:eastAsia="黑体"/>
          <w:color w:val="000080"/>
          <w:sz w:val="22"/>
          <w:szCs w:val="22"/>
        </w:rPr>
        <w:t xml:space="preserve">及应追收利息。 </w:t>
      </w:r>
      <w:r>
        <w:rPr>
          <w:rFonts w:eastAsia="黑体" w:cs="PMingLiU;PMingLiU-ExtB" w:ascii="SimHei" w:hAnsi="SimHei"/>
          <w:color w:val="000080"/>
          <w:sz w:val="22"/>
          <w:szCs w:val="22"/>
        </w:rPr>
        <w:br/>
        <w:br/>
      </w:r>
      <w:r>
        <w:rPr>
          <w:rFonts w:ascii="SimHei" w:hAnsi="SimHei" w:eastAsia="黑体"/>
          <w:color w:val="000080"/>
          <w:sz w:val="22"/>
          <w:szCs w:val="22"/>
        </w:rPr>
        <w:t xml:space="preserve">　　第一条 贷款系依</w:t>
      </w:r>
      <w:r>
        <w:rPr>
          <w:rFonts w:ascii="SimHei" w:hAnsi="SimHei" w:eastAsia="黑体"/>
          <w:color w:val="000080"/>
          <w:sz w:val="22"/>
          <w:szCs w:val="22"/>
        </w:rPr>
        <w:t>"</w:t>
      </w:r>
      <w:r>
        <w:rPr>
          <w:rFonts w:ascii="SimHei" w:hAnsi="SimHei" w:eastAsia="黑体"/>
          <w:color w:val="000080"/>
          <w:sz w:val="22"/>
          <w:szCs w:val="22"/>
        </w:rPr>
        <w:t>冶金股份公司员工购置住宅奖助办法</w:t>
      </w:r>
      <w:r>
        <w:rPr>
          <w:rFonts w:ascii="SimHei" w:hAnsi="SimHei" w:eastAsia="黑体"/>
          <w:color w:val="000080"/>
          <w:sz w:val="22"/>
          <w:szCs w:val="22"/>
        </w:rPr>
        <w:t>"</w:t>
      </w:r>
      <w:r>
        <w:rPr>
          <w:rFonts w:ascii="SimHei" w:hAnsi="SimHei" w:eastAsia="黑体"/>
          <w:color w:val="000080"/>
          <w:sz w:val="22"/>
          <w:szCs w:val="22"/>
        </w:rPr>
        <w:t xml:space="preserve">的规定申贷。倘乙方在借款之日起十年内如将住宅转卖出租或设定抵押与第三人，或未依约按月偿还贷款达三个月时，或借款之日起服务未满三年离职者，甲方得要求乙方就未清偿的贷款即时一次偿清，并依该办法第八条第一款追收利息。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五</w:t>
      </w:r>
      <w:r>
        <w:rPr>
          <w:rFonts w:ascii="SimHei" w:hAnsi="SimHei" w:eastAsia="黑体"/>
          <w:color w:val="000080"/>
          <w:sz w:val="22"/>
          <w:szCs w:val="22"/>
        </w:rPr>
        <w:t>)</w:t>
      </w:r>
      <w:r>
        <w:rPr>
          <w:rFonts w:ascii="SimHei" w:hAnsi="SimHei" w:eastAsia="黑体"/>
          <w:color w:val="000080"/>
          <w:sz w:val="22"/>
          <w:szCs w:val="22"/>
        </w:rPr>
        <w:t xml:space="preserve">抵押标的物，乙方申贷第一条款项，系为购置下列房地，并愿将下列房地提供与甲方设定抵押。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1.</w:t>
      </w:r>
      <w:r>
        <w:rPr>
          <w:rFonts w:ascii="SimHei" w:hAnsi="SimHei" w:eastAsia="黑体"/>
          <w:color w:val="000080"/>
          <w:sz w:val="22"/>
          <w:szCs w:val="22"/>
        </w:rPr>
        <w:t xml:space="preserve">土地：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 xml:space="preserve">房屋：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六</w:t>
      </w:r>
      <w:r>
        <w:rPr>
          <w:rFonts w:ascii="SimHei" w:hAnsi="SimHei" w:eastAsia="黑体"/>
          <w:color w:val="000080"/>
          <w:sz w:val="22"/>
          <w:szCs w:val="22"/>
        </w:rPr>
        <w:t>)</w:t>
      </w:r>
      <w:r>
        <w:rPr>
          <w:rFonts w:ascii="SimHei" w:hAnsi="SimHei" w:eastAsia="黑体"/>
          <w:color w:val="000080"/>
          <w:sz w:val="22"/>
          <w:szCs w:val="22"/>
        </w:rPr>
        <w:t>抵押权顺位：</w:t>
      </w:r>
      <w:r>
        <w:rPr>
          <w:rFonts w:ascii="SimHei" w:hAnsi="SimHei" w:eastAsia="黑体"/>
          <w:color w:val="000080"/>
          <w:sz w:val="22"/>
          <w:szCs w:val="22"/>
        </w:rPr>
        <w:br/>
      </w:r>
      <w:r>
        <w:rPr>
          <w:rFonts w:ascii="SimHei" w:hAnsi="SimHei" w:eastAsia="黑体"/>
          <w:color w:val="000080"/>
          <w:sz w:val="22"/>
          <w:szCs w:val="22"/>
        </w:rPr>
        <w:t xml:space="preserve">　　第 顺位。 </w:t>
      </w:r>
      <w:r>
        <w:rPr>
          <w:rFonts w:eastAsia="黑体" w:cs="PMingLiU;PMingLiU-ExtB" w:ascii="SimHei" w:hAnsi="SimHei"/>
          <w:color w:val="000080"/>
          <w:sz w:val="22"/>
          <w:szCs w:val="22"/>
        </w:rPr>
        <w:br/>
      </w:r>
      <w:r>
        <w:rPr>
          <w:rFonts w:ascii="SimHei" w:hAnsi="SimHei" w:eastAsia="黑体"/>
          <w:color w:val="000080"/>
          <w:sz w:val="22"/>
          <w:szCs w:val="22"/>
        </w:rPr>
        <w:t xml:space="preserve">　　立约人：</w:t>
      </w:r>
      <w:r>
        <w:rPr>
          <w:rFonts w:ascii="SimHei" w:hAnsi="SimHei" w:eastAsia="黑体"/>
          <w:color w:val="000080"/>
          <w:sz w:val="22"/>
          <w:szCs w:val="22"/>
        </w:rPr>
        <w:br/>
      </w:r>
      <w:r>
        <w:rPr>
          <w:rFonts w:ascii="SimHei" w:hAnsi="SimHei" w:eastAsia="黑体"/>
          <w:color w:val="000080"/>
          <w:sz w:val="22"/>
          <w:szCs w:val="22"/>
        </w:rPr>
        <w:t xml:space="preserve">　　甲方： </w:t>
      </w:r>
      <w:r>
        <w:rPr>
          <w:rFonts w:eastAsia="黑体" w:cs="PMingLiU;PMingLiU-ExtB" w:ascii="SimHei" w:hAnsi="SimHei"/>
          <w:color w:val="000080"/>
          <w:sz w:val="22"/>
          <w:szCs w:val="22"/>
        </w:rPr>
        <w:br/>
      </w:r>
      <w:r>
        <w:rPr>
          <w:rFonts w:ascii="SimHei" w:hAnsi="SimHei" w:eastAsia="黑体"/>
          <w:color w:val="000080"/>
          <w:sz w:val="22"/>
          <w:szCs w:val="22"/>
        </w:rPr>
        <w:t xml:space="preserve">　　乙方： </w:t>
      </w:r>
      <w:r>
        <w:rPr>
          <w:rFonts w:eastAsia="黑体" w:cs="PMingLiU;PMingLiU-ExtB" w:ascii="SimHei" w:hAnsi="SimHei"/>
          <w:color w:val="000080"/>
          <w:sz w:val="22"/>
          <w:szCs w:val="22"/>
        </w:rPr>
        <w:br/>
      </w:r>
      <w:r>
        <w:rPr>
          <w:rFonts w:ascii="SimHei" w:hAnsi="SimHei" w:eastAsia="黑体"/>
          <w:color w:val="000080"/>
          <w:sz w:val="22"/>
          <w:szCs w:val="22"/>
        </w:rPr>
        <w:t xml:space="preserve">　　年 月 日 </w:t>
      </w:r>
      <w:r>
        <w:rPr>
          <w:rFonts w:eastAsia="黑体" w:cs="PMingLiU;PMingLiU-ExtB" w:ascii="SimHei" w:hAnsi="SimHei"/>
          <w:color w:val="000080"/>
          <w:sz w:val="22"/>
          <w:szCs w:val="22"/>
        </w:rPr>
        <w:br/>
      </w:r>
      <w:r>
        <w:rPr>
          <w:rFonts w:ascii="SimHei" w:hAnsi="SimHei" w:eastAsia="黑体"/>
          <w:color w:val="000080"/>
          <w:sz w:val="22"/>
          <w:szCs w:val="22"/>
        </w:rPr>
        <w:t xml:space="preserve">　　前项连带保证人以保证一人为限。 </w:t>
      </w:r>
      <w:r>
        <w:rPr>
          <w:rFonts w:eastAsia="黑体" w:cs="PMingLiU;PMingLiU-ExtB" w:ascii="SimHei" w:hAnsi="SimHei"/>
          <w:color w:val="000080"/>
          <w:sz w:val="22"/>
          <w:szCs w:val="22"/>
        </w:rPr>
        <w:br/>
        <w:br/>
      </w:r>
      <w:r>
        <w:rPr>
          <w:rFonts w:ascii="SimHei" w:hAnsi="SimHei" w:eastAsia="黑体"/>
          <w:color w:val="000080"/>
          <w:sz w:val="22"/>
          <w:szCs w:val="22"/>
        </w:rPr>
        <w:t xml:space="preserve">　　依本办法申请借款的员工不应是本条所称的保证人。 </w:t>
      </w:r>
      <w:r>
        <w:rPr>
          <w:rFonts w:eastAsia="黑体" w:cs="PMingLiU;PMingLiU-ExtB" w:ascii="SimHei" w:hAnsi="SimHei"/>
          <w:color w:val="000080"/>
          <w:sz w:val="22"/>
          <w:szCs w:val="22"/>
        </w:rPr>
        <w:br/>
        <w:br/>
      </w:r>
      <w:r>
        <w:rPr>
          <w:rFonts w:ascii="SimHei" w:hAnsi="SimHei" w:eastAsia="黑体"/>
          <w:color w:val="000080"/>
          <w:sz w:val="22"/>
          <w:szCs w:val="22"/>
        </w:rPr>
        <w:t xml:space="preserve">　　第八条 申请人在借款之日起</w:t>
      </w:r>
      <w:r>
        <w:rPr>
          <w:rFonts w:ascii="SimHei" w:hAnsi="SimHei" w:eastAsia="黑体"/>
          <w:color w:val="000080"/>
          <w:sz w:val="22"/>
          <w:szCs w:val="22"/>
        </w:rPr>
        <w:t>10</w:t>
      </w:r>
      <w:r>
        <w:rPr>
          <w:rFonts w:ascii="SimHei" w:hAnsi="SimHei" w:eastAsia="黑体"/>
          <w:color w:val="000080"/>
          <w:sz w:val="22"/>
          <w:szCs w:val="22"/>
        </w:rPr>
        <w:t>年内如有将住宅转卖出租或设定抵押与第三人或未依约按月偿还贷款达</w:t>
      </w:r>
      <w:r>
        <w:rPr>
          <w:rFonts w:ascii="SimHei" w:hAnsi="SimHei" w:eastAsia="黑体"/>
          <w:color w:val="000080"/>
          <w:sz w:val="22"/>
          <w:szCs w:val="22"/>
        </w:rPr>
        <w:t>3</w:t>
      </w:r>
      <w:r>
        <w:rPr>
          <w:rFonts w:ascii="SimHei" w:hAnsi="SimHei" w:eastAsia="黑体"/>
          <w:color w:val="000080"/>
          <w:sz w:val="22"/>
          <w:szCs w:val="22"/>
        </w:rPr>
        <w:t xml:space="preserve">个月时，本公司应选择下列方法之一要求申请人履行：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1.</w:t>
      </w:r>
      <w:r>
        <w:rPr>
          <w:rFonts w:ascii="SimHei" w:hAnsi="SimHei" w:eastAsia="黑体"/>
          <w:color w:val="000080"/>
          <w:sz w:val="22"/>
          <w:szCs w:val="22"/>
        </w:rPr>
        <w:t xml:space="preserve">要求申请人就未清偿的借款及房屋优待价款即时一次清偿，并追收此未清偿的借款自借款日起至全部偿还为止的利息。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要求申请人将该房地移转与本公司，由本公司依本办法的规定记售与其他合格员工，其移转的一切费用税捐</w:t>
      </w:r>
      <w:r>
        <w:rPr>
          <w:rFonts w:ascii="SimHei" w:hAnsi="SimHei" w:eastAsia="黑体"/>
          <w:color w:val="000080"/>
          <w:sz w:val="22"/>
          <w:szCs w:val="22"/>
        </w:rPr>
        <w:t>(</w:t>
      </w:r>
      <w:r>
        <w:rPr>
          <w:rFonts w:ascii="SimHei" w:hAnsi="SimHei" w:eastAsia="黑体"/>
          <w:color w:val="000080"/>
          <w:sz w:val="22"/>
          <w:szCs w:val="22"/>
        </w:rPr>
        <w:t>包括契约、增值税等</w:t>
      </w:r>
      <w:r>
        <w:rPr>
          <w:rFonts w:ascii="SimHei" w:hAnsi="SimHei" w:eastAsia="黑体"/>
          <w:color w:val="000080"/>
          <w:sz w:val="22"/>
          <w:szCs w:val="22"/>
        </w:rPr>
        <w:t>)</w:t>
      </w:r>
      <w:r>
        <w:rPr>
          <w:rFonts w:ascii="SimHei" w:hAnsi="SimHei" w:eastAsia="黑体"/>
          <w:color w:val="000080"/>
          <w:sz w:val="22"/>
          <w:szCs w:val="22"/>
        </w:rPr>
        <w:t xml:space="preserve">等均由申请人负担，至申请人已缴的房地价款，则由本公司无息退还。 </w:t>
      </w:r>
      <w:r>
        <w:rPr>
          <w:rFonts w:eastAsia="黑体" w:cs="PMingLiU;PMingLiU-ExtB" w:ascii="SimHei" w:hAnsi="SimHei"/>
          <w:color w:val="000080"/>
          <w:sz w:val="22"/>
          <w:szCs w:val="22"/>
        </w:rPr>
        <w:br/>
        <w:br/>
      </w:r>
      <w:r>
        <w:rPr>
          <w:rFonts w:ascii="SimHei" w:hAnsi="SimHei" w:eastAsia="黑体"/>
          <w:color w:val="000080"/>
          <w:sz w:val="22"/>
          <w:szCs w:val="22"/>
        </w:rPr>
        <w:t xml:space="preserve">　　第九条 申请人在借款之日起，服务未满</w:t>
      </w:r>
      <w:r>
        <w:rPr>
          <w:rFonts w:ascii="SimHei" w:hAnsi="SimHei" w:eastAsia="黑体"/>
          <w:color w:val="000080"/>
          <w:sz w:val="22"/>
          <w:szCs w:val="22"/>
        </w:rPr>
        <w:t>3</w:t>
      </w:r>
      <w:r>
        <w:rPr>
          <w:rFonts w:ascii="SimHei" w:hAnsi="SimHei" w:eastAsia="黑体"/>
          <w:color w:val="000080"/>
          <w:sz w:val="22"/>
          <w:szCs w:val="22"/>
        </w:rPr>
        <w:t>年离职者，照第八条规定办理，如服务满</w:t>
      </w:r>
      <w:r>
        <w:rPr>
          <w:rFonts w:ascii="SimHei" w:hAnsi="SimHei" w:eastAsia="黑体"/>
          <w:color w:val="000080"/>
          <w:sz w:val="22"/>
          <w:szCs w:val="22"/>
        </w:rPr>
        <w:t>3</w:t>
      </w:r>
      <w:r>
        <w:rPr>
          <w:rFonts w:ascii="SimHei" w:hAnsi="SimHei" w:eastAsia="黑体"/>
          <w:color w:val="000080"/>
          <w:sz w:val="22"/>
          <w:szCs w:val="22"/>
        </w:rPr>
        <w:t xml:space="preserve">年，不追加利息，但须将未清偿的借款一次清偿。 </w:t>
      </w:r>
      <w:r>
        <w:rPr>
          <w:rFonts w:eastAsia="黑体" w:cs="PMingLiU;PMingLiU-ExtB" w:ascii="SimHei" w:hAnsi="SimHei"/>
          <w:color w:val="000080"/>
          <w:sz w:val="22"/>
          <w:szCs w:val="22"/>
        </w:rPr>
        <w:br/>
        <w:br/>
      </w:r>
      <w:r>
        <w:rPr>
          <w:rFonts w:ascii="SimHei" w:hAnsi="SimHei" w:eastAsia="黑体"/>
          <w:color w:val="000080"/>
          <w:sz w:val="22"/>
          <w:szCs w:val="22"/>
        </w:rPr>
        <w:t xml:space="preserve">　　第十条 申请人应将其所购房地提供抵押与本公司，其抵押金额应包括：</w:t>
      </w:r>
      <w:r>
        <w:rPr>
          <w:rFonts w:ascii="SimHei" w:hAnsi="SimHei" w:eastAsia="黑体"/>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借款金额。</w:t>
      </w:r>
      <w:r>
        <w:rPr>
          <w:rFonts w:ascii="SimHei" w:hAnsi="SimHei" w:eastAsia="黑体"/>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 xml:space="preserve">房屋优待价款额等。 </w:t>
      </w:r>
      <w:r>
        <w:rPr>
          <w:rFonts w:eastAsia="黑体" w:cs="PMingLiU;PMingLiU-ExtB" w:ascii="SimHei" w:hAnsi="SimHei"/>
          <w:color w:val="000080"/>
          <w:sz w:val="22"/>
          <w:szCs w:val="22"/>
        </w:rPr>
        <w:br/>
        <w:br/>
      </w:r>
      <w:r>
        <w:rPr>
          <w:rFonts w:ascii="SimHei" w:hAnsi="SimHei" w:eastAsia="黑体"/>
          <w:color w:val="000080"/>
          <w:sz w:val="22"/>
          <w:szCs w:val="22"/>
        </w:rPr>
        <w:t xml:space="preserve">　　第十一条 申请人经核准贷款，遇有下列情形之一时，撤销其权利，致由其他合格员工承贷：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1.</w:t>
      </w:r>
      <w:r>
        <w:rPr>
          <w:rFonts w:ascii="SimHei" w:hAnsi="SimHei" w:eastAsia="黑体"/>
          <w:color w:val="000080"/>
          <w:sz w:val="22"/>
          <w:szCs w:val="22"/>
        </w:rPr>
        <w:t xml:space="preserve">自行放弃。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 xml:space="preserve">交付贷款前离职。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3.</w:t>
      </w:r>
      <w:r>
        <w:rPr>
          <w:rFonts w:ascii="SimHei" w:hAnsi="SimHei" w:eastAsia="黑体"/>
          <w:color w:val="000080"/>
          <w:sz w:val="22"/>
          <w:szCs w:val="22"/>
        </w:rPr>
        <w:t xml:space="preserve">经发觉申请人不符本办法第三条的规定或其申请书有关事项填载不实者。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4.</w:t>
      </w:r>
      <w:r>
        <w:rPr>
          <w:rFonts w:ascii="SimHei" w:hAnsi="SimHei" w:eastAsia="黑体"/>
          <w:color w:val="000080"/>
          <w:sz w:val="22"/>
          <w:szCs w:val="22"/>
        </w:rPr>
        <w:t xml:space="preserve">未依本公司所规定期限办理觅保手续或协同办理抵押手续者。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5.</w:t>
      </w:r>
      <w:r>
        <w:rPr>
          <w:rFonts w:ascii="SimHei" w:hAnsi="SimHei" w:eastAsia="黑体"/>
          <w:color w:val="000080"/>
          <w:sz w:val="22"/>
          <w:szCs w:val="22"/>
        </w:rPr>
        <w:t xml:space="preserve">因其他事故，经本公司董事会认为不宜予以贷款者。 </w:t>
      </w:r>
      <w:r>
        <w:rPr>
          <w:rFonts w:eastAsia="黑体" w:cs="PMingLiU;PMingLiU-ExtB" w:ascii="SimHei" w:hAnsi="SimHei"/>
          <w:color w:val="000080"/>
          <w:sz w:val="22"/>
          <w:szCs w:val="22"/>
        </w:rPr>
        <w:br/>
        <w:br/>
      </w:r>
      <w:r>
        <w:rPr>
          <w:rFonts w:ascii="SimHei" w:hAnsi="SimHei" w:eastAsia="黑体"/>
          <w:color w:val="000080"/>
          <w:sz w:val="22"/>
          <w:szCs w:val="22"/>
        </w:rPr>
        <w:t xml:space="preserve">　　第十二条 每批奖助人数由本公司董事会决定，随时公布。如分配于第三条的申请人后，仍有剩余时，亦可奖助其他不合该条规定的员工。 </w:t>
      </w:r>
      <w:r>
        <w:rPr>
          <w:rFonts w:eastAsia="黑体" w:cs="PMingLiU;PMingLiU-ExtB" w:ascii="SimHei" w:hAnsi="SimHei"/>
          <w:color w:val="000080"/>
          <w:sz w:val="22"/>
          <w:szCs w:val="22"/>
        </w:rPr>
        <w:br/>
        <w:br/>
      </w:r>
      <w:r>
        <w:rPr>
          <w:rFonts w:ascii="SimHei" w:hAnsi="SimHei" w:eastAsia="黑体"/>
          <w:color w:val="000080"/>
          <w:sz w:val="22"/>
          <w:szCs w:val="22"/>
        </w:rPr>
        <w:t xml:space="preserve">　　第十三条 本办法经本公司董事会通过后公布实施，修改时亦同。</w:t>
      </w:r>
    </w:p>
    <w:p>
      <w:pPr>
        <w:pStyle w:val="Heading2"/>
        <w:snapToGrid w:val="false"/>
        <w:spacing w:lineRule="auto" w:line="360"/>
        <w:ind w:start="420" w:hanging="0"/>
        <w:rPr>
          <w:rFonts w:ascii="宋体" w:hAnsi="宋体" w:cs="宋体"/>
          <w:color w:val="000080"/>
          <w:kern w:val="0"/>
          <w:sz w:val="28"/>
          <w:szCs w:val="18"/>
        </w:rPr>
      </w:pPr>
      <w:bookmarkStart w:id="128" w:name="__RefHeading___Toc26002401"/>
      <w:r>
        <w:rPr>
          <w:rFonts w:cs="宋体" w:ascii="SimHei" w:hAnsi="SimHei" w:eastAsia="黑体"/>
          <w:color w:val="000080"/>
          <w:kern w:val="0"/>
          <w:sz w:val="28"/>
        </w:rPr>
        <w:t xml:space="preserve">3.13  </w:t>
      </w:r>
      <w:hyperlink r:id="rId189" w:tgtFrame="_blank">
        <w:r>
          <w:rPr>
            <w:rStyle w:val="InternetLink"/>
            <w:rFonts w:ascii="宋体" w:hAnsi="宋体" w:cs="宋体"/>
            <w:color w:val="000080"/>
            <w:kern w:val="0"/>
            <w:sz w:val="28"/>
          </w:rPr>
          <w:t>员工家族生活补助费支给办法</w:t>
        </w:r>
      </w:hyperlink>
      <w:bookmarkEnd w:id="128"/>
      <w:r>
        <w:rPr>
          <w:rFonts w:ascii="SimHei" w:hAnsi="SimHei" w:cs="宋体" w:eastAsia="黑体"/>
          <w:color w:val="000080"/>
          <w:kern w:val="0"/>
          <w:sz w:val="28"/>
          <w:szCs w:val="18"/>
        </w:rPr>
        <w:t xml:space="preserve"> </w:t>
      </w:r>
    </w:p>
    <w:p>
      <w:pPr>
        <w:pStyle w:val="Normal"/>
        <w:snapToGrid w:val="false"/>
        <w:spacing w:lineRule="auto" w:line="360"/>
        <w:rPr>
          <w:color w:val="000080"/>
        </w:rPr>
      </w:pPr>
      <w:r>
        <w:rPr>
          <w:rFonts w:ascii="SimHei" w:hAnsi="SimHei" w:eastAsia="黑体"/>
          <w:color w:val="000080"/>
          <w:sz w:val="22"/>
          <w:szCs w:val="22"/>
        </w:rPr>
        <w:t xml:space="preserve">　第一条 为安定员生活，提高工作效率特订定本办法。</w:t>
      </w:r>
      <w:r>
        <w:rPr>
          <w:rFonts w:ascii="SimHei" w:hAnsi="SimHei" w:eastAsia="黑体"/>
          <w:color w:val="000080"/>
          <w:sz w:val="22"/>
          <w:szCs w:val="22"/>
        </w:rPr>
        <w:br/>
        <w:br/>
      </w:r>
      <w:r>
        <w:rPr>
          <w:rFonts w:ascii="SimHei" w:hAnsi="SimHei" w:eastAsia="黑体"/>
          <w:color w:val="000080"/>
          <w:sz w:val="22"/>
          <w:szCs w:val="22"/>
        </w:rPr>
        <w:t xml:space="preserve">　　第二条 本公司已婚男性员工发给配偶生活补助费每个月</w:t>
      </w:r>
      <w:r>
        <w:rPr>
          <w:rFonts w:ascii="SimHei" w:hAnsi="SimHei" w:eastAsia="黑体"/>
          <w:color w:val="000080"/>
          <w:sz w:val="22"/>
          <w:szCs w:val="22"/>
        </w:rPr>
        <w:t>100</w:t>
      </w:r>
      <w:r>
        <w:rPr>
          <w:rFonts w:ascii="SimHei" w:hAnsi="SimHei" w:eastAsia="黑体"/>
          <w:color w:val="000080"/>
          <w:sz w:val="22"/>
          <w:szCs w:val="22"/>
        </w:rPr>
        <w:t>元整，但配偶在本公司服务则不予发给。</w:t>
      </w:r>
      <w:r>
        <w:rPr>
          <w:rFonts w:ascii="SimHei" w:hAnsi="SimHei" w:eastAsia="黑体"/>
          <w:color w:val="000080"/>
          <w:sz w:val="22"/>
          <w:szCs w:val="22"/>
        </w:rPr>
        <w:br/>
        <w:br/>
      </w:r>
      <w:r>
        <w:rPr>
          <w:rFonts w:ascii="SimHei" w:hAnsi="SimHei" w:eastAsia="黑体"/>
          <w:color w:val="000080"/>
          <w:sz w:val="22"/>
          <w:szCs w:val="22"/>
        </w:rPr>
        <w:t xml:space="preserve">　　第三条 本公司男性员工的子女未满</w:t>
      </w:r>
      <w:r>
        <w:rPr>
          <w:rFonts w:ascii="SimHei" w:hAnsi="SimHei" w:eastAsia="黑体"/>
          <w:color w:val="000080"/>
          <w:sz w:val="22"/>
          <w:szCs w:val="22"/>
        </w:rPr>
        <w:t>20</w:t>
      </w:r>
      <w:r>
        <w:rPr>
          <w:rFonts w:ascii="SimHei" w:hAnsi="SimHei" w:eastAsia="黑体"/>
          <w:color w:val="000080"/>
          <w:sz w:val="22"/>
          <w:szCs w:val="22"/>
        </w:rPr>
        <w:t>足岁者检具足资证明的户籍誊本请领眷属生活补遇每个每月</w:t>
      </w:r>
      <w:r>
        <w:rPr>
          <w:rFonts w:ascii="SimHei" w:hAnsi="SimHei" w:eastAsia="黑体"/>
          <w:color w:val="000080"/>
          <w:sz w:val="22"/>
          <w:szCs w:val="22"/>
        </w:rPr>
        <w:t>100</w:t>
      </w:r>
      <w:r>
        <w:rPr>
          <w:rFonts w:ascii="SimHei" w:hAnsi="SimHei" w:eastAsia="黑体"/>
          <w:color w:val="000080"/>
          <w:sz w:val="22"/>
          <w:szCs w:val="22"/>
        </w:rPr>
        <w:t>元整。但子女虽未满</w:t>
      </w:r>
      <w:r>
        <w:rPr>
          <w:rFonts w:ascii="SimHei" w:hAnsi="SimHei" w:eastAsia="黑体"/>
          <w:color w:val="000080"/>
          <w:sz w:val="22"/>
          <w:szCs w:val="22"/>
        </w:rPr>
        <w:t>20</w:t>
      </w:r>
      <w:r>
        <w:rPr>
          <w:rFonts w:ascii="SimHei" w:hAnsi="SimHei" w:eastAsia="黑体"/>
          <w:color w:val="000080"/>
          <w:sz w:val="22"/>
          <w:szCs w:val="22"/>
        </w:rPr>
        <w:t>足岁，而已就业或有工作者、不准请领。</w:t>
      </w:r>
      <w:r>
        <w:rPr>
          <w:rFonts w:ascii="SimHei" w:hAnsi="SimHei" w:eastAsia="黑体"/>
          <w:color w:val="000080"/>
          <w:sz w:val="22"/>
          <w:szCs w:val="22"/>
        </w:rPr>
        <w:br/>
        <w:br/>
      </w:r>
      <w:r>
        <w:rPr>
          <w:rFonts w:ascii="SimHei" w:hAnsi="SimHei" w:eastAsia="黑体"/>
          <w:color w:val="000080"/>
          <w:sz w:val="22"/>
          <w:szCs w:val="22"/>
        </w:rPr>
        <w:t xml:space="preserve">　　第四条 家族生活补助费在每月发放薪津时一次发给。</w:t>
      </w:r>
      <w:r>
        <w:rPr>
          <w:rFonts w:ascii="SimHei" w:hAnsi="SimHei" w:eastAsia="黑体"/>
          <w:color w:val="000080"/>
          <w:sz w:val="22"/>
          <w:szCs w:val="22"/>
        </w:rPr>
        <w:br/>
        <w:br/>
      </w:r>
      <w:r>
        <w:rPr>
          <w:rFonts w:ascii="SimHei" w:hAnsi="SimHei" w:eastAsia="黑体"/>
          <w:color w:val="000080"/>
          <w:sz w:val="22"/>
          <w:szCs w:val="22"/>
        </w:rPr>
        <w:t xml:space="preserve">　　第五条 本办法如有未尽事宜得随时修改。</w:t>
      </w:r>
      <w:r>
        <w:rPr>
          <w:rFonts w:ascii="SimHei" w:hAnsi="SimHei" w:eastAsia="黑体"/>
          <w:color w:val="000080"/>
          <w:sz w:val="22"/>
          <w:szCs w:val="22"/>
        </w:rPr>
        <w:br/>
        <w:br/>
      </w:r>
      <w:r>
        <w:rPr>
          <w:rFonts w:ascii="SimHei" w:hAnsi="SimHei" w:eastAsia="黑体"/>
          <w:color w:val="000080"/>
          <w:sz w:val="22"/>
          <w:szCs w:val="22"/>
        </w:rPr>
        <w:t xml:space="preserve">　　第六条 本办法经董事会通过后公布实施，修改时亦同。</w:t>
      </w:r>
    </w:p>
    <w:p>
      <w:pPr>
        <w:pStyle w:val="Heading2"/>
        <w:snapToGrid w:val="false"/>
        <w:spacing w:lineRule="auto" w:line="360"/>
        <w:ind w:start="420" w:hanging="0"/>
        <w:rPr>
          <w:rFonts w:ascii="宋体" w:hAnsi="宋体" w:cs="宋体"/>
          <w:color w:val="000080"/>
          <w:kern w:val="0"/>
          <w:sz w:val="28"/>
          <w:szCs w:val="18"/>
        </w:rPr>
      </w:pPr>
      <w:bookmarkStart w:id="129" w:name="__RefHeading___Toc26002402"/>
      <w:r>
        <w:rPr>
          <w:rFonts w:cs="宋体" w:ascii="SimHei" w:hAnsi="SimHei" w:eastAsia="黑体"/>
          <w:color w:val="000080"/>
          <w:kern w:val="0"/>
          <w:sz w:val="28"/>
        </w:rPr>
        <w:t xml:space="preserve">3.14  </w:t>
      </w:r>
      <w:hyperlink r:id="rId190" w:tgtFrame="_blank">
        <w:r>
          <w:rPr>
            <w:rStyle w:val="InternetLink"/>
            <w:rFonts w:ascii="宋体" w:hAnsi="宋体" w:cs="宋体"/>
            <w:color w:val="000080"/>
            <w:kern w:val="0"/>
            <w:sz w:val="28"/>
          </w:rPr>
          <w:t>员工优利储蓄办法</w:t>
        </w:r>
      </w:hyperlink>
      <w:bookmarkEnd w:id="129"/>
      <w:r>
        <w:rPr>
          <w:rFonts w:ascii="SimHei" w:hAnsi="SimHei" w:cs="宋体" w:eastAsia="黑体"/>
          <w:color w:val="000080"/>
          <w:kern w:val="0"/>
          <w:sz w:val="28"/>
          <w:szCs w:val="18"/>
        </w:rPr>
        <w:t xml:space="preserve"> </w:t>
      </w:r>
    </w:p>
    <w:p>
      <w:pPr>
        <w:pStyle w:val="Normal"/>
        <w:snapToGrid w:val="false"/>
        <w:spacing w:lineRule="auto" w:line="360"/>
        <w:rPr>
          <w:color w:val="000080"/>
        </w:rPr>
      </w:pPr>
      <w:r>
        <w:rPr>
          <w:rFonts w:ascii="SimHei" w:hAnsi="SimHei" w:eastAsia="黑体"/>
          <w:color w:val="000080"/>
          <w:sz w:val="22"/>
          <w:szCs w:val="22"/>
        </w:rPr>
        <w:t xml:space="preserve">第一条 为响应国家积极参加储蓄的号召，特以优厚的利息鼓励本公司员工踊跃储蓄，以加强员工福利，安定员工生活，特订定本办法。 </w:t>
      </w:r>
      <w:r>
        <w:rPr>
          <w:rFonts w:eastAsia="黑体" w:cs="PMingLiU;PMingLiU-ExtB" w:ascii="SimHei" w:hAnsi="SimHei"/>
          <w:color w:val="000080"/>
          <w:sz w:val="22"/>
          <w:szCs w:val="22"/>
        </w:rPr>
        <w:br/>
        <w:br/>
      </w:r>
      <w:r>
        <w:rPr>
          <w:rFonts w:ascii="SimHei" w:hAnsi="SimHei" w:eastAsia="黑体"/>
          <w:color w:val="000080"/>
          <w:sz w:val="22"/>
          <w:szCs w:val="22"/>
        </w:rPr>
        <w:t xml:space="preserve">　　第二条 凡本公司正式任用的员工，依照本办法规定参加储蓄。 </w:t>
      </w:r>
      <w:r>
        <w:rPr>
          <w:rFonts w:eastAsia="黑体" w:cs="PMingLiU;PMingLiU-ExtB" w:ascii="SimHei" w:hAnsi="SimHei"/>
          <w:color w:val="000080"/>
          <w:sz w:val="22"/>
          <w:szCs w:val="22"/>
        </w:rPr>
        <w:br/>
        <w:br/>
      </w:r>
      <w:r>
        <w:rPr>
          <w:rFonts w:ascii="SimHei" w:hAnsi="SimHei" w:eastAsia="黑体"/>
          <w:color w:val="000080"/>
          <w:sz w:val="22"/>
          <w:szCs w:val="22"/>
        </w:rPr>
        <w:t xml:space="preserve">　　第三条 起存金额分为活期存款与定期存款两种，活期存款最低</w:t>
      </w:r>
      <w:r>
        <w:rPr>
          <w:rFonts w:ascii="SimHei" w:hAnsi="SimHei" w:eastAsia="黑体"/>
          <w:color w:val="000080"/>
          <w:sz w:val="22"/>
          <w:szCs w:val="22"/>
        </w:rPr>
        <w:t>3000</w:t>
      </w:r>
      <w:r>
        <w:rPr>
          <w:rFonts w:ascii="SimHei" w:hAnsi="SimHei" w:eastAsia="黑体"/>
          <w:color w:val="000080"/>
          <w:sz w:val="22"/>
          <w:szCs w:val="22"/>
        </w:rPr>
        <w:t>元整，超过</w:t>
      </w:r>
      <w:r>
        <w:rPr>
          <w:rFonts w:ascii="SimHei" w:hAnsi="SimHei" w:eastAsia="黑体"/>
          <w:color w:val="000080"/>
          <w:sz w:val="22"/>
          <w:szCs w:val="22"/>
        </w:rPr>
        <w:t>3000</w:t>
      </w:r>
      <w:r>
        <w:rPr>
          <w:rFonts w:ascii="SimHei" w:hAnsi="SimHei" w:eastAsia="黑体"/>
          <w:color w:val="000080"/>
          <w:sz w:val="22"/>
          <w:szCs w:val="22"/>
        </w:rPr>
        <w:t>元部分以</w:t>
      </w:r>
      <w:r>
        <w:rPr>
          <w:rFonts w:ascii="SimHei" w:hAnsi="SimHei" w:eastAsia="黑体"/>
          <w:color w:val="000080"/>
          <w:sz w:val="22"/>
          <w:szCs w:val="22"/>
        </w:rPr>
        <w:t>1000</w:t>
      </w:r>
      <w:r>
        <w:rPr>
          <w:rFonts w:ascii="SimHei" w:hAnsi="SimHei" w:eastAsia="黑体"/>
          <w:color w:val="000080"/>
          <w:sz w:val="22"/>
          <w:szCs w:val="22"/>
        </w:rPr>
        <w:t>元为增加单位；定期存款最低</w:t>
      </w:r>
      <w:r>
        <w:rPr>
          <w:rFonts w:ascii="SimHei" w:hAnsi="SimHei" w:eastAsia="黑体"/>
          <w:color w:val="000080"/>
          <w:sz w:val="22"/>
          <w:szCs w:val="22"/>
        </w:rPr>
        <w:t>1</w:t>
      </w:r>
      <w:r>
        <w:rPr>
          <w:rFonts w:ascii="SimHei" w:hAnsi="SimHei" w:eastAsia="黑体"/>
          <w:color w:val="000080"/>
          <w:sz w:val="22"/>
          <w:szCs w:val="22"/>
        </w:rPr>
        <w:t>万元整，超过</w:t>
      </w:r>
      <w:r>
        <w:rPr>
          <w:rFonts w:ascii="SimHei" w:hAnsi="SimHei" w:eastAsia="黑体"/>
          <w:color w:val="000080"/>
          <w:sz w:val="22"/>
          <w:szCs w:val="22"/>
        </w:rPr>
        <w:t>1</w:t>
      </w:r>
      <w:r>
        <w:rPr>
          <w:rFonts w:ascii="SimHei" w:hAnsi="SimHei" w:eastAsia="黑体"/>
          <w:color w:val="000080"/>
          <w:sz w:val="22"/>
          <w:szCs w:val="22"/>
        </w:rPr>
        <w:t>万元部分以</w:t>
      </w:r>
      <w:r>
        <w:rPr>
          <w:rFonts w:ascii="SimHei" w:hAnsi="SimHei" w:eastAsia="黑体"/>
          <w:color w:val="000080"/>
          <w:sz w:val="22"/>
          <w:szCs w:val="22"/>
        </w:rPr>
        <w:t>1</w:t>
      </w:r>
      <w:r>
        <w:rPr>
          <w:rFonts w:ascii="SimHei" w:hAnsi="SimHei" w:eastAsia="黑体"/>
          <w:color w:val="000080"/>
          <w:sz w:val="22"/>
          <w:szCs w:val="22"/>
        </w:rPr>
        <w:t>万元为增加单位。</w:t>
      </w:r>
      <w:r>
        <w:rPr>
          <w:rFonts w:ascii="SimHei" w:hAnsi="SimHei" w:eastAsia="黑体"/>
          <w:color w:val="000080"/>
          <w:sz w:val="22"/>
          <w:szCs w:val="22"/>
        </w:rPr>
        <w:br/>
        <w:br/>
      </w:r>
      <w:r>
        <w:rPr>
          <w:rFonts w:ascii="SimHei" w:hAnsi="SimHei" w:eastAsia="黑体"/>
          <w:color w:val="000080"/>
          <w:sz w:val="22"/>
          <w:szCs w:val="22"/>
        </w:rPr>
        <w:t xml:space="preserve">　　第四条 存款利率储存活期存款与定期存款分别计算：</w:t>
      </w:r>
      <w:r>
        <w:rPr>
          <w:rFonts w:ascii="SimHei" w:hAnsi="SimHei" w:eastAsia="黑体"/>
          <w:color w:val="000080"/>
          <w:sz w:val="22"/>
          <w:szCs w:val="22"/>
        </w:rPr>
        <w:br/>
        <w:br/>
      </w:r>
      <w:r>
        <w:rPr>
          <w:rFonts w:ascii="SimHei" w:hAnsi="SimHei" w:eastAsia="黑体"/>
          <w:color w:val="000080"/>
          <w:sz w:val="22"/>
          <w:szCs w:val="22"/>
        </w:rPr>
        <w:t xml:space="preserve">　　活期存款利率为月息</w:t>
      </w:r>
      <w:r>
        <w:rPr>
          <w:rFonts w:ascii="SimHei" w:hAnsi="SimHei" w:eastAsia="黑体"/>
          <w:color w:val="000080"/>
          <w:sz w:val="22"/>
          <w:szCs w:val="22"/>
        </w:rPr>
        <w:t>1.85%</w:t>
      </w:r>
      <w:r>
        <w:rPr>
          <w:rFonts w:ascii="SimHei" w:hAnsi="SimHei" w:eastAsia="黑体"/>
          <w:color w:val="000080"/>
          <w:sz w:val="22"/>
          <w:szCs w:val="22"/>
        </w:rPr>
        <w:t>，按月付息，如存入期间未满</w:t>
      </w:r>
      <w:r>
        <w:rPr>
          <w:rFonts w:ascii="SimHei" w:hAnsi="SimHei" w:eastAsia="黑体"/>
          <w:color w:val="000080"/>
          <w:sz w:val="22"/>
          <w:szCs w:val="22"/>
        </w:rPr>
        <w:t>1</w:t>
      </w:r>
      <w:r>
        <w:rPr>
          <w:rFonts w:ascii="SimHei" w:hAnsi="SimHei" w:eastAsia="黑体"/>
          <w:color w:val="000080"/>
          <w:sz w:val="22"/>
          <w:szCs w:val="22"/>
        </w:rPr>
        <w:t>个月者，不予计息；</w:t>
      </w:r>
      <w:r>
        <w:rPr>
          <w:rFonts w:ascii="SimHei" w:hAnsi="SimHei" w:eastAsia="黑体"/>
          <w:color w:val="000080"/>
          <w:sz w:val="22"/>
          <w:szCs w:val="22"/>
        </w:rPr>
        <w:br/>
        <w:br/>
      </w:r>
      <w:r>
        <w:rPr>
          <w:rFonts w:ascii="SimHei" w:hAnsi="SimHei" w:eastAsia="黑体"/>
          <w:color w:val="000080"/>
          <w:sz w:val="22"/>
          <w:szCs w:val="22"/>
        </w:rPr>
        <w:t xml:space="preserve">　　定期存款利率分为</w:t>
      </w:r>
      <w:r>
        <w:rPr>
          <w:rFonts w:ascii="SimHei" w:hAnsi="SimHei" w:eastAsia="黑体"/>
          <w:color w:val="000080"/>
          <w:sz w:val="22"/>
          <w:szCs w:val="22"/>
        </w:rPr>
        <w:t>1</w:t>
      </w:r>
      <w:r>
        <w:rPr>
          <w:rFonts w:ascii="SimHei" w:hAnsi="SimHei" w:eastAsia="黑体"/>
          <w:color w:val="000080"/>
          <w:sz w:val="22"/>
          <w:szCs w:val="22"/>
        </w:rPr>
        <w:t>年期与</w:t>
      </w:r>
      <w:r>
        <w:rPr>
          <w:rFonts w:ascii="SimHei" w:hAnsi="SimHei" w:eastAsia="黑体"/>
          <w:color w:val="000080"/>
          <w:sz w:val="22"/>
          <w:szCs w:val="22"/>
        </w:rPr>
        <w:t>2</w:t>
      </w:r>
      <w:r>
        <w:rPr>
          <w:rFonts w:ascii="SimHei" w:hAnsi="SimHei" w:eastAsia="黑体"/>
          <w:color w:val="000080"/>
          <w:sz w:val="22"/>
          <w:szCs w:val="22"/>
        </w:rPr>
        <w:t>年期，</w:t>
      </w:r>
      <w:r>
        <w:rPr>
          <w:rFonts w:ascii="SimHei" w:hAnsi="SimHei" w:eastAsia="黑体"/>
          <w:color w:val="000080"/>
          <w:sz w:val="22"/>
          <w:szCs w:val="22"/>
        </w:rPr>
        <w:t>1</w:t>
      </w:r>
      <w:r>
        <w:rPr>
          <w:rFonts w:ascii="SimHei" w:hAnsi="SimHei" w:eastAsia="黑体"/>
          <w:color w:val="000080"/>
          <w:sz w:val="22"/>
          <w:szCs w:val="22"/>
        </w:rPr>
        <w:t>年期的利率以年息</w:t>
      </w:r>
      <w:r>
        <w:rPr>
          <w:rFonts w:ascii="SimHei" w:hAnsi="SimHei" w:eastAsia="黑体"/>
          <w:color w:val="000080"/>
          <w:sz w:val="22"/>
          <w:szCs w:val="22"/>
        </w:rPr>
        <w:t>24%</w:t>
      </w:r>
      <w:r>
        <w:rPr>
          <w:rFonts w:ascii="SimHei" w:hAnsi="SimHei" w:eastAsia="黑体"/>
          <w:color w:val="000080"/>
          <w:sz w:val="22"/>
          <w:szCs w:val="22"/>
        </w:rPr>
        <w:t>单利</w:t>
      </w:r>
      <w:r>
        <w:rPr>
          <w:rFonts w:ascii="SimHei" w:hAnsi="SimHei" w:eastAsia="黑体"/>
          <w:color w:val="000080"/>
          <w:sz w:val="22"/>
          <w:szCs w:val="22"/>
        </w:rPr>
        <w:t>12400</w:t>
      </w:r>
      <w:r>
        <w:rPr>
          <w:rFonts w:ascii="SimHei" w:hAnsi="SimHei" w:eastAsia="黑体"/>
          <w:color w:val="000080"/>
          <w:sz w:val="22"/>
          <w:szCs w:val="22"/>
        </w:rPr>
        <w:t>元整；</w:t>
      </w:r>
      <w:r>
        <w:rPr>
          <w:rFonts w:ascii="SimHei" w:hAnsi="SimHei" w:eastAsia="黑体"/>
          <w:color w:val="000080"/>
          <w:sz w:val="22"/>
          <w:szCs w:val="22"/>
        </w:rPr>
        <w:br/>
        <w:br/>
      </w:r>
      <w:r>
        <w:rPr>
          <w:rFonts w:ascii="SimHei" w:hAnsi="SimHei" w:eastAsia="黑体"/>
          <w:color w:val="000080"/>
          <w:sz w:val="22"/>
          <w:szCs w:val="22"/>
        </w:rPr>
        <w:t xml:space="preserve">　　如存入期间未满</w:t>
      </w:r>
      <w:r>
        <w:rPr>
          <w:rFonts w:ascii="SimHei" w:hAnsi="SimHei" w:eastAsia="黑体"/>
          <w:color w:val="000080"/>
          <w:sz w:val="22"/>
          <w:szCs w:val="22"/>
        </w:rPr>
        <w:t>1</w:t>
      </w:r>
      <w:r>
        <w:rPr>
          <w:rFonts w:ascii="SimHei" w:hAnsi="SimHei" w:eastAsia="黑体"/>
          <w:color w:val="000080"/>
          <w:sz w:val="22"/>
          <w:szCs w:val="22"/>
        </w:rPr>
        <w:t>年者，则改依活期款计息；</w:t>
      </w:r>
      <w:r>
        <w:rPr>
          <w:rFonts w:ascii="SimHei" w:hAnsi="SimHei" w:eastAsia="黑体"/>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年期者其利率以年息</w:t>
      </w:r>
      <w:r>
        <w:rPr>
          <w:rFonts w:ascii="SimHei" w:hAnsi="SimHei" w:eastAsia="黑体"/>
          <w:color w:val="000080"/>
          <w:sz w:val="22"/>
          <w:szCs w:val="22"/>
        </w:rPr>
        <w:t>26%</w:t>
      </w:r>
      <w:r>
        <w:rPr>
          <w:rFonts w:ascii="SimHei" w:hAnsi="SimHei" w:eastAsia="黑体"/>
          <w:color w:val="000080"/>
          <w:sz w:val="22"/>
          <w:szCs w:val="22"/>
        </w:rPr>
        <w:t>计算，即存入</w:t>
      </w:r>
      <w:r>
        <w:rPr>
          <w:rFonts w:ascii="SimHei" w:hAnsi="SimHei" w:eastAsia="黑体"/>
          <w:color w:val="000080"/>
          <w:sz w:val="22"/>
          <w:szCs w:val="22"/>
        </w:rPr>
        <w:t>1</w:t>
      </w:r>
      <w:r>
        <w:rPr>
          <w:rFonts w:ascii="SimHei" w:hAnsi="SimHei" w:eastAsia="黑体"/>
          <w:color w:val="000080"/>
          <w:sz w:val="22"/>
          <w:szCs w:val="22"/>
        </w:rPr>
        <w:t>万元者</w:t>
      </w:r>
      <w:r>
        <w:rPr>
          <w:rFonts w:ascii="SimHei" w:hAnsi="SimHei" w:eastAsia="黑体"/>
          <w:color w:val="000080"/>
          <w:sz w:val="22"/>
          <w:szCs w:val="22"/>
        </w:rPr>
        <w:t>2</w:t>
      </w:r>
      <w:r>
        <w:rPr>
          <w:rFonts w:ascii="SimHei" w:hAnsi="SimHei" w:eastAsia="黑体"/>
          <w:color w:val="000080"/>
          <w:sz w:val="22"/>
          <w:szCs w:val="22"/>
        </w:rPr>
        <w:t>年期满付还本息计</w:t>
      </w:r>
      <w:r>
        <w:rPr>
          <w:rFonts w:ascii="SimHei" w:hAnsi="SimHei" w:eastAsia="黑体"/>
          <w:color w:val="000080"/>
          <w:sz w:val="22"/>
          <w:szCs w:val="22"/>
        </w:rPr>
        <w:t>15200</w:t>
      </w:r>
      <w:r>
        <w:rPr>
          <w:rFonts w:ascii="SimHei" w:hAnsi="SimHei" w:eastAsia="黑体"/>
          <w:color w:val="000080"/>
          <w:sz w:val="22"/>
          <w:szCs w:val="22"/>
        </w:rPr>
        <w:t>元整，如存入期间未满</w:t>
      </w:r>
      <w:r>
        <w:rPr>
          <w:rFonts w:ascii="SimHei" w:hAnsi="SimHei" w:eastAsia="黑体"/>
          <w:color w:val="000080"/>
          <w:sz w:val="22"/>
          <w:szCs w:val="22"/>
        </w:rPr>
        <w:t>2</w:t>
      </w:r>
      <w:r>
        <w:rPr>
          <w:rFonts w:ascii="SimHei" w:hAnsi="SimHei" w:eastAsia="黑体"/>
          <w:color w:val="000080"/>
          <w:sz w:val="22"/>
          <w:szCs w:val="22"/>
        </w:rPr>
        <w:t>年者，则改依活期存款计息。</w:t>
      </w:r>
      <w:r>
        <w:rPr>
          <w:rFonts w:ascii="SimHei" w:hAnsi="SimHei" w:eastAsia="黑体"/>
          <w:color w:val="000080"/>
          <w:sz w:val="22"/>
          <w:szCs w:val="22"/>
        </w:rPr>
        <w:br/>
        <w:br/>
      </w:r>
      <w:r>
        <w:rPr>
          <w:rFonts w:ascii="SimHei" w:hAnsi="SimHei" w:eastAsia="黑体"/>
          <w:color w:val="000080"/>
          <w:sz w:val="22"/>
          <w:szCs w:val="22"/>
        </w:rPr>
        <w:t xml:space="preserve">　　第五条 活期存款每月计算至该月月底的存款利息，并统一在次月</w:t>
      </w:r>
      <w:r>
        <w:rPr>
          <w:rFonts w:ascii="SimHei" w:hAnsi="SimHei" w:eastAsia="黑体"/>
          <w:color w:val="000080"/>
          <w:sz w:val="22"/>
          <w:szCs w:val="22"/>
        </w:rPr>
        <w:t>5</w:t>
      </w:r>
      <w:r>
        <w:rPr>
          <w:rFonts w:ascii="SimHei" w:hAnsi="SimHei" w:eastAsia="黑体"/>
          <w:color w:val="000080"/>
          <w:sz w:val="22"/>
          <w:szCs w:val="22"/>
        </w:rPr>
        <w:t>日发给；定期存款利息则在存款期满的当日计算其存款利息，并统一在次月</w:t>
      </w:r>
      <w:r>
        <w:rPr>
          <w:rFonts w:ascii="SimHei" w:hAnsi="SimHei" w:eastAsia="黑体"/>
          <w:color w:val="000080"/>
          <w:sz w:val="22"/>
          <w:szCs w:val="22"/>
        </w:rPr>
        <w:t>5</w:t>
      </w:r>
      <w:r>
        <w:rPr>
          <w:rFonts w:ascii="SimHei" w:hAnsi="SimHei" w:eastAsia="黑体"/>
          <w:color w:val="000080"/>
          <w:sz w:val="22"/>
          <w:szCs w:val="22"/>
        </w:rPr>
        <w:t>日发给。</w:t>
      </w:r>
      <w:r>
        <w:rPr>
          <w:rFonts w:ascii="SimHei" w:hAnsi="SimHei" w:eastAsia="黑体"/>
          <w:color w:val="000080"/>
          <w:sz w:val="22"/>
          <w:szCs w:val="22"/>
        </w:rPr>
        <w:br/>
        <w:br/>
      </w:r>
      <w:r>
        <w:rPr>
          <w:rFonts w:ascii="SimHei" w:hAnsi="SimHei" w:eastAsia="黑体"/>
          <w:color w:val="000080"/>
          <w:sz w:val="22"/>
          <w:szCs w:val="22"/>
        </w:rPr>
        <w:t xml:space="preserve">　　第六条 凡依本办法参加储蓄的员工，应直接携款至本公司财务部或交由各单位会计代汇财务部，并由财务部开具借单交与员工保存。</w:t>
      </w:r>
      <w:r>
        <w:rPr>
          <w:rFonts w:ascii="SimHei" w:hAnsi="SimHei" w:eastAsia="黑体"/>
          <w:color w:val="000080"/>
          <w:sz w:val="22"/>
          <w:szCs w:val="22"/>
        </w:rPr>
        <w:br/>
        <w:br/>
      </w:r>
      <w:r>
        <w:rPr>
          <w:rFonts w:ascii="SimHei" w:hAnsi="SimHei" w:eastAsia="黑体"/>
          <w:color w:val="000080"/>
          <w:sz w:val="22"/>
          <w:szCs w:val="22"/>
        </w:rPr>
        <w:t xml:space="preserve">　　第七条 员工提取本金时应提前</w:t>
      </w:r>
      <w:r>
        <w:rPr>
          <w:rFonts w:ascii="SimHei" w:hAnsi="SimHei" w:eastAsia="黑体"/>
          <w:color w:val="000080"/>
          <w:sz w:val="22"/>
          <w:szCs w:val="22"/>
        </w:rPr>
        <w:t>5</w:t>
      </w:r>
      <w:r>
        <w:rPr>
          <w:rFonts w:ascii="SimHei" w:hAnsi="SimHei" w:eastAsia="黑体"/>
          <w:color w:val="000080"/>
          <w:sz w:val="22"/>
          <w:szCs w:val="22"/>
        </w:rPr>
        <w:t>天通知财务部，凡一个月到期未如期提前通知者，视同继续存款。</w:t>
      </w:r>
      <w:r>
        <w:rPr>
          <w:rFonts w:ascii="SimHei" w:hAnsi="SimHei" w:eastAsia="黑体"/>
          <w:color w:val="000080"/>
          <w:sz w:val="22"/>
          <w:szCs w:val="22"/>
        </w:rPr>
        <w:br/>
        <w:br/>
      </w:r>
      <w:r>
        <w:rPr>
          <w:rFonts w:ascii="SimHei" w:hAnsi="SimHei" w:eastAsia="黑体"/>
          <w:color w:val="000080"/>
          <w:sz w:val="22"/>
          <w:szCs w:val="22"/>
        </w:rPr>
        <w:t xml:space="preserve">　　第八条 如存款满期、员工提取本息者，应携同借单向财务部或各单位会计提款。</w:t>
      </w:r>
      <w:r>
        <w:rPr>
          <w:rFonts w:ascii="SimHei" w:hAnsi="SimHei" w:eastAsia="黑体"/>
          <w:color w:val="000080"/>
          <w:sz w:val="22"/>
          <w:szCs w:val="22"/>
        </w:rPr>
        <w:br/>
        <w:br/>
      </w:r>
      <w:r>
        <w:rPr>
          <w:rFonts w:ascii="SimHei" w:hAnsi="SimHei" w:eastAsia="黑体"/>
          <w:color w:val="000080"/>
          <w:sz w:val="22"/>
          <w:szCs w:val="22"/>
        </w:rPr>
        <w:t xml:space="preserve">　　第九条 本公司参加储蓄的员工，其职位在主任以上者，存入金额总数不得超过</w:t>
      </w:r>
      <w:r>
        <w:rPr>
          <w:rFonts w:ascii="SimHei" w:hAnsi="SimHei" w:eastAsia="黑体"/>
          <w:color w:val="000080"/>
          <w:sz w:val="22"/>
          <w:szCs w:val="22"/>
        </w:rPr>
        <w:t>20</w:t>
      </w:r>
      <w:r>
        <w:rPr>
          <w:rFonts w:ascii="SimHei" w:hAnsi="SimHei" w:eastAsia="黑体"/>
          <w:color w:val="000080"/>
          <w:sz w:val="22"/>
          <w:szCs w:val="22"/>
        </w:rPr>
        <w:t>万元，一般员工不得超过</w:t>
      </w:r>
      <w:r>
        <w:rPr>
          <w:rFonts w:ascii="SimHei" w:hAnsi="SimHei" w:eastAsia="黑体"/>
          <w:color w:val="000080"/>
          <w:sz w:val="22"/>
          <w:szCs w:val="22"/>
        </w:rPr>
        <w:t>10</w:t>
      </w:r>
      <w:r>
        <w:rPr>
          <w:rFonts w:ascii="SimHei" w:hAnsi="SimHei" w:eastAsia="黑体"/>
          <w:color w:val="000080"/>
          <w:sz w:val="22"/>
          <w:szCs w:val="22"/>
        </w:rPr>
        <w:t>万元，如有超过，超过部分不予计息。</w:t>
      </w:r>
      <w:r>
        <w:rPr>
          <w:rFonts w:ascii="SimHei" w:hAnsi="SimHei" w:eastAsia="黑体"/>
          <w:color w:val="000080"/>
          <w:sz w:val="22"/>
          <w:szCs w:val="22"/>
        </w:rPr>
        <w:br/>
        <w:br/>
      </w:r>
      <w:r>
        <w:rPr>
          <w:rFonts w:ascii="SimHei" w:hAnsi="SimHei" w:eastAsia="黑体"/>
          <w:color w:val="000080"/>
          <w:sz w:val="22"/>
          <w:szCs w:val="22"/>
        </w:rPr>
        <w:t xml:space="preserve">　　第十条 遇本公司降低利率时，如不提回，即自降低后的第一次计息日期，依新利率计息。</w:t>
      </w:r>
      <w:r>
        <w:rPr>
          <w:rFonts w:ascii="SimHei" w:hAnsi="SimHei" w:eastAsia="黑体"/>
          <w:color w:val="000080"/>
          <w:sz w:val="22"/>
          <w:szCs w:val="22"/>
        </w:rPr>
        <w:br/>
        <w:br/>
      </w:r>
      <w:r>
        <w:rPr>
          <w:rFonts w:ascii="SimHei" w:hAnsi="SimHei" w:eastAsia="黑体"/>
          <w:color w:val="000080"/>
          <w:sz w:val="22"/>
          <w:szCs w:val="22"/>
        </w:rPr>
        <w:t xml:space="preserve">　　第十一条 本办法如有未尽事宜得由财务部呈总经理核准公布修订。</w:t>
      </w:r>
    </w:p>
    <w:p>
      <w:pPr>
        <w:pStyle w:val="Heading2"/>
        <w:numPr>
          <w:ilvl w:val="1"/>
          <w:numId w:val="13"/>
        </w:numPr>
        <w:tabs>
          <w:tab w:val="clear" w:pos="420"/>
          <w:tab w:val="left" w:pos="1275" w:leader="none"/>
        </w:tabs>
        <w:snapToGrid w:val="false"/>
        <w:spacing w:lineRule="auto" w:line="360"/>
        <w:rPr>
          <w:rFonts w:ascii="宋体" w:hAnsi="宋体" w:cs="宋体"/>
          <w:color w:val="000080"/>
          <w:kern w:val="0"/>
          <w:sz w:val="28"/>
          <w:szCs w:val="18"/>
        </w:rPr>
      </w:pPr>
      <w:hyperlink r:id="rId191" w:tgtFrame="_blank">
        <w:bookmarkStart w:id="130" w:name="__RefHeading___Toc26002403"/>
        <w:r>
          <w:rPr>
            <w:rStyle w:val="InternetLink"/>
            <w:rFonts w:ascii="宋体" w:hAnsi="宋体" w:cs="宋体"/>
            <w:color w:val="000080"/>
            <w:kern w:val="0"/>
            <w:sz w:val="28"/>
          </w:rPr>
          <w:t>员工优利储蓄存款作业准则</w:t>
        </w:r>
      </w:hyperlink>
      <w:bookmarkEnd w:id="130"/>
      <w:r>
        <w:rPr>
          <w:rFonts w:ascii="SimHei" w:hAnsi="SimHei" w:cs="宋体" w:eastAsia="黑体"/>
          <w:color w:val="000080"/>
          <w:kern w:val="0"/>
          <w:sz w:val="28"/>
          <w:szCs w:val="18"/>
        </w:rPr>
        <w:t xml:space="preserve"> </w:t>
      </w:r>
    </w:p>
    <w:p>
      <w:pPr>
        <w:sectPr>
          <w:headerReference w:type="default" r:id="rId192"/>
          <w:footerReference w:type="default" r:id="rId193"/>
          <w:type w:val="nextPage"/>
          <w:pgSz w:w="11906" w:h="16838"/>
          <w:pgMar w:left="1800" w:right="1800" w:header="851" w:top="1092" w:footer="992" w:bottom="1248" w:gutter="0"/>
          <w:pgNumType w:fmt="decimal"/>
          <w:formProt w:val="false"/>
          <w:textDirection w:val="lrTb"/>
          <w:docGrid w:type="lines" w:linePitch="312" w:charSpace="0"/>
        </w:sectPr>
        <w:pStyle w:val="Normal"/>
        <w:snapToGrid w:val="false"/>
        <w:spacing w:lineRule="auto" w:line="360"/>
        <w:rPr>
          <w:color w:val="000080"/>
        </w:rPr>
      </w:pPr>
      <w:r>
        <w:rPr>
          <w:rFonts w:ascii="SimHei" w:hAnsi="SimHei" w:eastAsia="黑体"/>
          <w:color w:val="000080"/>
          <w:sz w:val="22"/>
          <w:szCs w:val="22"/>
        </w:rPr>
        <w:t xml:space="preserve">第一条 凡依员工优利储蓄办法存款的员工应先填具存款申请书盖妥印鉴后连同存 款金额交各单位会计，在存款业日转汇财务部或由存款员工将存款申请书连同存款金额直接交财务部。 </w:t>
      </w:r>
      <w:r>
        <w:rPr>
          <w:rFonts w:eastAsia="黑体" w:cs="PMingLiU;PMingLiU-ExtB" w:ascii="SimHei" w:hAnsi="SimHei"/>
          <w:color w:val="000080"/>
          <w:sz w:val="22"/>
          <w:szCs w:val="22"/>
        </w:rPr>
        <w:br/>
        <w:br/>
      </w:r>
      <w:r>
        <w:rPr>
          <w:rFonts w:ascii="SimHei" w:hAnsi="SimHei" w:eastAsia="黑体"/>
          <w:color w:val="000080"/>
          <w:sz w:val="22"/>
          <w:szCs w:val="22"/>
        </w:rPr>
        <w:t xml:space="preserve">　　第二条 财务部于收到存款及申请书的当日，应立即开具借单，交与存款员工收存或寄交各单位会计转交存款员工收存，并设立个人存款帐卡。 </w:t>
      </w:r>
      <w:r>
        <w:rPr>
          <w:rFonts w:eastAsia="黑体" w:cs="PMingLiU;PMingLiU-ExtB" w:ascii="SimHei" w:hAnsi="SimHei"/>
          <w:color w:val="000080"/>
          <w:sz w:val="22"/>
          <w:szCs w:val="22"/>
        </w:rPr>
        <w:br/>
        <w:br/>
      </w:r>
      <w:r>
        <w:rPr>
          <w:rFonts w:ascii="SimHei" w:hAnsi="SimHei" w:eastAsia="黑体"/>
          <w:color w:val="000080"/>
          <w:sz w:val="22"/>
          <w:szCs w:val="22"/>
        </w:rPr>
        <w:t xml:space="preserve">　　第三条 财务部在每月</w:t>
      </w:r>
      <w:r>
        <w:rPr>
          <w:rFonts w:ascii="SimHei" w:hAnsi="SimHei" w:eastAsia="黑体"/>
          <w:color w:val="000080"/>
          <w:sz w:val="22"/>
          <w:szCs w:val="22"/>
        </w:rPr>
        <w:t>5</w:t>
      </w:r>
      <w:r>
        <w:rPr>
          <w:rFonts w:ascii="SimHei" w:hAnsi="SimHei" w:eastAsia="黑体"/>
          <w:color w:val="000080"/>
          <w:sz w:val="22"/>
          <w:szCs w:val="22"/>
        </w:rPr>
        <w:t>日依个人存款帐卡结计至上月底止的利息，连同支付利息明细</w:t>
      </w:r>
      <w:r>
        <w:rPr>
          <w:rFonts w:ascii="SimHei" w:hAnsi="SimHei" w:eastAsia="黑体"/>
          <w:color w:val="000080"/>
          <w:sz w:val="22"/>
          <w:szCs w:val="22"/>
        </w:rPr>
        <w:t>(</w:t>
      </w:r>
      <w:r>
        <w:rPr>
          <w:rFonts w:ascii="SimHei" w:hAnsi="SimHei" w:eastAsia="黑体"/>
          <w:color w:val="000080"/>
          <w:sz w:val="22"/>
          <w:szCs w:val="22"/>
        </w:rPr>
        <w:t>附格式</w:t>
      </w:r>
      <w:r>
        <w:rPr>
          <w:rFonts w:ascii="SimHei" w:hAnsi="SimHei" w:eastAsia="黑体"/>
          <w:color w:val="000080"/>
          <w:sz w:val="22"/>
          <w:szCs w:val="22"/>
        </w:rPr>
        <w:t>)</w:t>
      </w:r>
      <w:r>
        <w:rPr>
          <w:rFonts w:ascii="SimHei" w:hAnsi="SimHei" w:eastAsia="黑体"/>
          <w:color w:val="000080"/>
          <w:sz w:val="22"/>
          <w:szCs w:val="22"/>
        </w:rPr>
        <w:t xml:space="preserve">交各存款员工签收。 </w:t>
      </w:r>
      <w:r>
        <w:rPr>
          <w:rFonts w:eastAsia="黑体" w:cs="PMingLiU;PMingLiU-ExtB" w:ascii="SimHei" w:hAnsi="SimHei"/>
          <w:color w:val="000080"/>
          <w:sz w:val="22"/>
          <w:szCs w:val="22"/>
        </w:rPr>
        <w:br/>
        <w:br/>
      </w:r>
      <w:r>
        <w:rPr>
          <w:rFonts w:ascii="SimHei" w:hAnsi="SimHei" w:eastAsia="黑体"/>
          <w:color w:val="000080"/>
          <w:sz w:val="22"/>
          <w:szCs w:val="22"/>
        </w:rPr>
        <w:t xml:space="preserve">　　第四条 利息的计算一律截算至付息日月份的上月月底，凡未满一个月者不予计息，凡超过一个月者按日计算。 </w:t>
      </w:r>
      <w:r>
        <w:rPr>
          <w:rFonts w:eastAsia="黑体" w:cs="PMingLiU;PMingLiU-ExtB" w:ascii="SimHei" w:hAnsi="SimHei"/>
          <w:color w:val="000080"/>
          <w:sz w:val="22"/>
          <w:szCs w:val="22"/>
        </w:rPr>
        <w:br/>
      </w:r>
      <w:r>
        <w:rPr>
          <w:rFonts w:ascii="SimHei" w:hAnsi="SimHei" w:eastAsia="黑体"/>
          <w:color w:val="000080"/>
          <w:sz w:val="22"/>
          <w:szCs w:val="22"/>
        </w:rPr>
        <w:t xml:space="preserve">　　第五条 存款员工提取本金时应填具提款通知书</w:t>
      </w:r>
      <w:r>
        <w:rPr>
          <w:rFonts w:ascii="SimHei" w:hAnsi="SimHei" w:eastAsia="黑体"/>
          <w:color w:val="000080"/>
          <w:sz w:val="22"/>
          <w:szCs w:val="22"/>
        </w:rPr>
        <w:t>(</w:t>
      </w:r>
      <w:r>
        <w:rPr>
          <w:rFonts w:ascii="SimHei" w:hAnsi="SimHei" w:eastAsia="黑体"/>
          <w:color w:val="000080"/>
          <w:sz w:val="22"/>
          <w:szCs w:val="22"/>
        </w:rPr>
        <w:t>附格式</w:t>
      </w:r>
      <w:r>
        <w:rPr>
          <w:rFonts w:ascii="SimHei" w:hAnsi="SimHei" w:eastAsia="黑体"/>
          <w:color w:val="000080"/>
          <w:sz w:val="22"/>
          <w:szCs w:val="22"/>
        </w:rPr>
        <w:t>)</w:t>
      </w:r>
      <w:r>
        <w:rPr>
          <w:rFonts w:ascii="SimHei" w:hAnsi="SimHei" w:eastAsia="黑体"/>
          <w:color w:val="000080"/>
          <w:sz w:val="22"/>
          <w:szCs w:val="22"/>
        </w:rPr>
        <w:t>盖妥原存款印鉴后连同借单于提款日</w:t>
      </w:r>
      <w:r>
        <w:rPr>
          <w:rFonts w:ascii="SimHei" w:hAnsi="SimHei" w:eastAsia="黑体"/>
          <w:color w:val="000080"/>
          <w:sz w:val="22"/>
          <w:szCs w:val="22"/>
        </w:rPr>
        <w:t>5</w:t>
      </w:r>
      <w:r>
        <w:rPr>
          <w:rFonts w:ascii="SimHei" w:hAnsi="SimHei" w:eastAsia="黑体"/>
          <w:color w:val="000080"/>
          <w:sz w:val="22"/>
          <w:szCs w:val="22"/>
        </w:rPr>
        <w:t>日，前向财务部申请。其应领的利息亦应待下月</w:t>
      </w:r>
      <w:r>
        <w:rPr>
          <w:rFonts w:ascii="SimHei" w:hAnsi="SimHei" w:eastAsia="黑体"/>
          <w:color w:val="000080"/>
          <w:sz w:val="22"/>
          <w:szCs w:val="22"/>
        </w:rPr>
        <w:t>5</w:t>
      </w:r>
      <w:r>
        <w:rPr>
          <w:rFonts w:ascii="SimHei" w:hAnsi="SimHei" w:eastAsia="黑体"/>
          <w:color w:val="000080"/>
          <w:sz w:val="22"/>
          <w:szCs w:val="22"/>
        </w:rPr>
        <w:t xml:space="preserve">日再行发给。 </w:t>
      </w:r>
      <w:r>
        <w:rPr>
          <w:rFonts w:eastAsia="黑体" w:cs="PMingLiU;PMingLiU-ExtB" w:ascii="SimHei" w:hAnsi="SimHei"/>
          <w:color w:val="000080"/>
          <w:sz w:val="22"/>
          <w:szCs w:val="22"/>
        </w:rPr>
        <w:br/>
      </w:r>
      <w:r>
        <w:rPr>
          <w:rFonts w:ascii="SimHei" w:hAnsi="SimHei" w:eastAsia="黑体"/>
          <w:color w:val="000080"/>
          <w:sz w:val="22"/>
          <w:szCs w:val="22"/>
        </w:rPr>
        <w:t xml:space="preserve">　　第六条 提款金额必须以</w:t>
      </w:r>
      <w:r>
        <w:rPr>
          <w:rFonts w:ascii="SimHei" w:hAnsi="SimHei" w:eastAsia="黑体"/>
          <w:color w:val="000080"/>
          <w:sz w:val="22"/>
          <w:szCs w:val="22"/>
        </w:rPr>
        <w:t>1000</w:t>
      </w:r>
      <w:r>
        <w:rPr>
          <w:rFonts w:ascii="SimHei" w:hAnsi="SimHei" w:eastAsia="黑体"/>
          <w:color w:val="000080"/>
          <w:sz w:val="22"/>
          <w:szCs w:val="22"/>
        </w:rPr>
        <w:t xml:space="preserve">元为单位，如所提金额小于借单金额者，由财务部收回原借单，再连同所提款项及新制借单付予存款员工。 </w:t>
      </w:r>
      <w:r>
        <w:rPr>
          <w:rFonts w:eastAsia="黑体" w:cs="PMingLiU;PMingLiU-ExtB" w:ascii="SimHei" w:hAnsi="SimHei"/>
          <w:color w:val="000080"/>
          <w:sz w:val="22"/>
          <w:szCs w:val="22"/>
        </w:rPr>
        <w:br/>
        <w:br/>
      </w:r>
      <w:r>
        <w:rPr>
          <w:rFonts w:ascii="SimHei" w:hAnsi="SimHei" w:eastAsia="黑体"/>
          <w:color w:val="000080"/>
          <w:sz w:val="22"/>
          <w:szCs w:val="22"/>
        </w:rPr>
        <w:t xml:space="preserve">　　第七条 本准则由财务部呈经理核准后公布实施，修订时亦同。</w:t>
      </w:r>
    </w:p>
    <w:p>
      <w:pPr>
        <w:pStyle w:val="Heading1"/>
        <w:snapToGrid w:val="false"/>
        <w:spacing w:lineRule="auto" w:line="360"/>
        <w:jc w:val="center"/>
        <w:rPr>
          <w:rFonts w:ascii="黑体" w:hAnsi="黑体" w:eastAsia="黑体" w:cs="黑体"/>
          <w:color w:val="000080"/>
          <w:kern w:val="0"/>
          <w:sz w:val="32"/>
          <w:szCs w:val="18"/>
        </w:rPr>
      </w:pPr>
      <w:bookmarkStart w:id="131" w:name="__RefHeading___Toc26002404"/>
      <w:r>
        <w:rPr>
          <w:rFonts w:ascii="SimHei" w:hAnsi="SimHei" w:cs="黑体" w:eastAsia="黑体"/>
          <w:color w:val="000080"/>
          <w:kern w:val="0"/>
          <w:sz w:val="32"/>
          <w:szCs w:val="18"/>
        </w:rPr>
        <w:t>第</w:t>
      </w:r>
      <w:r>
        <w:rPr>
          <w:rFonts w:ascii="SimHei" w:hAnsi="SimHei" w:cs="黑体" w:eastAsia="黑体"/>
          <w:color w:val="000080"/>
          <w:kern w:val="0"/>
          <w:sz w:val="32"/>
          <w:szCs w:val="18"/>
        </w:rPr>
        <w:t>四章</w:t>
      </w:r>
      <w:r>
        <w:rPr>
          <w:rFonts w:ascii="SimHei" w:hAnsi="SimHei" w:cs="黑体" w:eastAsia="黑体"/>
          <w:color w:val="000080"/>
          <w:kern w:val="0"/>
          <w:sz w:val="32"/>
          <w:szCs w:val="18"/>
        </w:rPr>
        <w:t xml:space="preserve">  </w:t>
      </w:r>
      <w:r>
        <w:rPr>
          <w:rFonts w:ascii="SimHei" w:hAnsi="SimHei" w:cs="黑体" w:eastAsia="黑体"/>
          <w:color w:val="000080"/>
          <w:kern w:val="0"/>
          <w:sz w:val="32"/>
          <w:szCs w:val="18"/>
        </w:rPr>
        <w:t>社会保障</w:t>
      </w:r>
      <w:bookmarkEnd w:id="131"/>
      <w:r>
        <w:rPr>
          <w:rFonts w:ascii="SimHei" w:hAnsi="SimHei" w:cs="黑体" w:eastAsia="黑体"/>
          <w:color w:val="000080"/>
          <w:kern w:val="0"/>
          <w:sz w:val="32"/>
          <w:szCs w:val="18"/>
        </w:rPr>
        <w:t xml:space="preserve"> </w:t>
      </w:r>
    </w:p>
    <w:p>
      <w:pPr>
        <w:pStyle w:val="Heading2"/>
        <w:snapToGrid w:val="false"/>
        <w:spacing w:lineRule="auto" w:line="360"/>
        <w:jc w:val="center"/>
        <w:rPr>
          <w:color w:val="000080"/>
          <w:sz w:val="28"/>
          <w:szCs w:val="18"/>
        </w:rPr>
      </w:pPr>
      <w:bookmarkStart w:id="132" w:name="__RefHeading___Toc26002405"/>
      <w:bookmarkEnd w:id="132"/>
      <w:r>
        <w:rPr>
          <w:rFonts w:ascii="SimHei" w:hAnsi="SimHei" w:eastAsia="黑体"/>
          <w:color w:val="000080"/>
          <w:sz w:val="28"/>
          <w:szCs w:val="18"/>
        </w:rPr>
        <w:t>第一节：</w:t>
      </w:r>
      <w:hyperlink r:id="rId194">
        <w:r>
          <w:rPr>
            <w:rStyle w:val="InternetLink"/>
            <w:color w:val="000080"/>
            <w:sz w:val="28"/>
          </w:rPr>
          <w:t>社会保障体系</w:t>
        </w:r>
      </w:hyperlink>
    </w:p>
    <w:p>
      <w:pPr>
        <w:pStyle w:val="Heading3"/>
        <w:snapToGrid w:val="false"/>
        <w:spacing w:lineRule="auto" w:line="360"/>
        <w:rPr>
          <w:rFonts w:ascii="黑体" w:hAnsi="黑体" w:eastAsia="黑体" w:cs="黑体"/>
          <w:color w:val="000080"/>
          <w:kern w:val="0"/>
          <w:sz w:val="24"/>
          <w:szCs w:val="18"/>
        </w:rPr>
      </w:pPr>
      <w:bookmarkStart w:id="133" w:name="__RefHeading___Toc26002406"/>
      <w:r>
        <w:rPr>
          <w:rFonts w:eastAsia="黑体" w:cs="黑体" w:ascii="SimHei" w:hAnsi="SimHei"/>
          <w:color w:val="000080"/>
          <w:kern w:val="0"/>
          <w:sz w:val="24"/>
        </w:rPr>
        <w:t xml:space="preserve">4.1.1  </w:t>
      </w:r>
      <w:hyperlink r:id="rId195" w:tgtFrame="_blank">
        <w:r>
          <w:rPr>
            <w:rStyle w:val="InternetLink"/>
            <w:rFonts w:ascii="黑体" w:hAnsi="黑体" w:cs="黑体" w:eastAsia="黑体"/>
            <w:color w:val="000080"/>
            <w:kern w:val="0"/>
            <w:sz w:val="24"/>
          </w:rPr>
          <w:t>雇员社会保障</w:t>
        </w:r>
      </w:hyperlink>
      <w:bookmarkEnd w:id="133"/>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社会保障（</w:t>
      </w:r>
      <w:r>
        <w:rPr>
          <w:rFonts w:cs="宋体" w:ascii="SimHei" w:hAnsi="SimHei" w:eastAsia="黑体"/>
          <w:color w:val="000080"/>
          <w:kern w:val="0"/>
          <w:sz w:val="22"/>
          <w:szCs w:val="22"/>
        </w:rPr>
        <w:t>Social Security</w:t>
      </w:r>
      <w:r>
        <w:rPr>
          <w:rFonts w:ascii="SimHei" w:hAnsi="SimHei" w:cs="宋体" w:eastAsia="黑体"/>
          <w:color w:val="000080"/>
          <w:kern w:val="0"/>
          <w:sz w:val="22"/>
          <w:szCs w:val="22"/>
        </w:rPr>
        <w:t>）是一种公共福利事业和社会救助体系，其目的是保障社会成员在遇到风险和灾难之时，可以通过国家和社会的力量为提供基本的物质保证。国际劳工局</w:t>
      </w:r>
      <w:r>
        <w:rPr>
          <w:rFonts w:cs="宋体" w:ascii="SimHei" w:hAnsi="SimHei" w:eastAsia="黑体"/>
          <w:color w:val="000080"/>
          <w:kern w:val="0"/>
          <w:sz w:val="22"/>
          <w:szCs w:val="22"/>
        </w:rPr>
        <w:t>1989</w:t>
      </w:r>
      <w:r>
        <w:rPr>
          <w:rFonts w:ascii="SimHei" w:hAnsi="SimHei" w:cs="宋体" w:eastAsia="黑体"/>
          <w:color w:val="000080"/>
          <w:kern w:val="0"/>
          <w:sz w:val="22"/>
          <w:szCs w:val="22"/>
        </w:rPr>
        <w:t>年对社会保障的定义为：社会通过一系列公共措施向其成员提供的用以抵御因疾病、生育、工伤、失业、伤残、年老、死亡而丧失收入或收入锐减引起的经济和社会灾难的保护、医疗保险的保护以及有子女家庭的补助。</w:t>
      </w:r>
      <w:r>
        <w:rPr>
          <w:rFonts w:cs="宋体" w:ascii="SimHei" w:hAnsi="SimHei" w:eastAsia="黑体"/>
          <w:color w:val="000080"/>
          <w:kern w:val="0"/>
          <w:sz w:val="22"/>
          <w:szCs w:val="22"/>
        </w:rPr>
        <w:br/>
      </w:r>
      <w:r>
        <w:rPr>
          <w:rFonts w:ascii="SimHei" w:hAnsi="SimHei" w:cs="宋体" w:eastAsia="黑体"/>
          <w:color w:val="000080"/>
          <w:kern w:val="0"/>
          <w:sz w:val="22"/>
          <w:szCs w:val="22"/>
        </w:rPr>
        <w:t>社会保险是社会保障的核心，目的是使劳动者在因为年老、患病、生育、伤残、死亡等原因暂时或者永久丧失劳动能力时，或因失去工作岗位而中断劳动时，能够从社会获得物质帮助和福利保护。它的运作方式是国家通过立法形式，采取强制手段，对国民收入进行分配和再分配，形成专门的消费基金，在劳动者遇到风险时，提供基本生活保障。两者的主要区别是社会保险不包括社会救济和社会优抚。一些社会保障项目则带有福利和救济的性质。</w:t>
      </w:r>
      <w:r>
        <w:rPr>
          <w:rFonts w:cs="宋体" w:ascii="SimHei" w:hAnsi="SimHei" w:eastAsia="黑体"/>
          <w:color w:val="000080"/>
          <w:kern w:val="0"/>
          <w:sz w:val="22"/>
          <w:szCs w:val="22"/>
        </w:rPr>
        <w:br/>
      </w:r>
      <w:r>
        <w:rPr>
          <w:rFonts w:ascii="SimHei" w:hAnsi="SimHei" w:cs="宋体" w:eastAsia="黑体"/>
          <w:color w:val="000080"/>
          <w:kern w:val="0"/>
          <w:sz w:val="22"/>
          <w:szCs w:val="22"/>
        </w:rPr>
        <w:t>社会保障概念起源于</w:t>
      </w:r>
      <w:r>
        <w:rPr>
          <w:rFonts w:cs="宋体" w:ascii="SimHei" w:hAnsi="SimHei" w:eastAsia="黑体"/>
          <w:color w:val="000080"/>
          <w:kern w:val="0"/>
          <w:sz w:val="22"/>
          <w:szCs w:val="22"/>
        </w:rPr>
        <w:t>20</w:t>
      </w:r>
      <w:r>
        <w:rPr>
          <w:rFonts w:ascii="SimHei" w:hAnsi="SimHei" w:cs="宋体" w:eastAsia="黑体"/>
          <w:color w:val="000080"/>
          <w:kern w:val="0"/>
          <w:sz w:val="22"/>
          <w:szCs w:val="22"/>
        </w:rPr>
        <w:t>世纪</w:t>
      </w:r>
      <w:r>
        <w:rPr>
          <w:rFonts w:cs="宋体" w:ascii="SimHei" w:hAnsi="SimHei" w:eastAsia="黑体"/>
          <w:color w:val="000080"/>
          <w:kern w:val="0"/>
          <w:sz w:val="22"/>
          <w:szCs w:val="22"/>
        </w:rPr>
        <w:t>30</w:t>
      </w:r>
      <w:r>
        <w:rPr>
          <w:rFonts w:ascii="SimHei" w:hAnsi="SimHei" w:cs="宋体" w:eastAsia="黑体"/>
          <w:color w:val="000080"/>
          <w:kern w:val="0"/>
          <w:sz w:val="22"/>
          <w:szCs w:val="22"/>
        </w:rPr>
        <w:t>年代，</w:t>
      </w:r>
      <w:r>
        <w:rPr>
          <w:rFonts w:cs="宋体" w:ascii="SimHei" w:hAnsi="SimHei" w:eastAsia="黑体"/>
          <w:color w:val="000080"/>
          <w:kern w:val="0"/>
          <w:sz w:val="22"/>
          <w:szCs w:val="22"/>
        </w:rPr>
        <w:t>1935</w:t>
      </w:r>
      <w:r>
        <w:rPr>
          <w:rFonts w:ascii="SimHei" w:hAnsi="SimHei" w:cs="宋体" w:eastAsia="黑体"/>
          <w:color w:val="000080"/>
          <w:kern w:val="0"/>
          <w:sz w:val="22"/>
          <w:szCs w:val="22"/>
        </w:rPr>
        <w:t>年美国最先建立了社会保障制度，颁布了第一部《社会保障法》。早期的社会保障和社会保险在概念和内涵上划分不很严谨，通常用社会保险代替社会保障，这是源于最初的社会保障具有社会救济的性质，救济对象主要是一些贫困者和失业者。西方一些国家实行多方位的社会福利政策，社会保障体系日益庞大，福利色彩浓厚。特定国家社会保险的范围和水平与国家经济实力和政府福利政策密切相关，从发展趋势看，尽管发达国家的社会保障水平明显高于发展中国家，但是淡化高福利色彩，减轻政府开支，强化企业和个人保险意识是各国社会保障系统共同的改革目标和发展方向。</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numPr>
          <w:ilvl w:val="2"/>
          <w:numId w:val="11"/>
        </w:numPr>
        <w:tabs>
          <w:tab w:val="clear" w:pos="420"/>
          <w:tab w:val="left" w:pos="840" w:leader="none"/>
        </w:tabs>
        <w:snapToGrid w:val="false"/>
        <w:spacing w:lineRule="auto" w:line="360"/>
        <w:rPr>
          <w:rFonts w:ascii="黑体" w:hAnsi="黑体" w:eastAsia="黑体" w:cs="黑体"/>
          <w:color w:val="000080"/>
          <w:kern w:val="0"/>
          <w:sz w:val="24"/>
          <w:szCs w:val="18"/>
        </w:rPr>
      </w:pPr>
      <w:hyperlink r:id="rId196" w:tgtFrame="_blank">
        <w:bookmarkStart w:id="134" w:name="__RefHeading___Toc26002407"/>
        <w:r>
          <w:rPr>
            <w:rStyle w:val="InternetLink"/>
            <w:rFonts w:ascii="黑体" w:hAnsi="黑体" w:cs="黑体" w:eastAsia="黑体"/>
            <w:color w:val="000080"/>
            <w:kern w:val="0"/>
            <w:sz w:val="24"/>
          </w:rPr>
          <w:t>社会保障体系结构</w:t>
        </w:r>
      </w:hyperlink>
      <w:bookmarkEnd w:id="134"/>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企业雇员作为社会劳动者的主要构成部分，是社会主要的保障对象，也是社会保险的主体，享受社会保险待遇是企业雇员的基本权利。目前各国的社会保障体系不同，我国现行的社会保障系统如下图：</w:t>
      </w:r>
    </w:p>
    <w:p>
      <w:pPr>
        <w:sectPr>
          <w:headerReference w:type="default" r:id="rId198"/>
          <w:footerReference w:type="default" r:id="rId199"/>
          <w:type w:val="nextPage"/>
          <w:pgSz w:w="11906" w:h="16838"/>
          <w:pgMar w:left="1800" w:right="1800" w:header="851" w:top="1092" w:footer="992" w:bottom="1248" w:gutter="0"/>
          <w:pgNumType w:fmt="decimal"/>
          <w:formProt w:val="false"/>
          <w:textDirection w:val="lrTb"/>
          <w:docGrid w:type="lines" w:linePitch="312" w:charSpace="0"/>
        </w:sect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Heading2"/>
        <w:snapToGrid w:val="false"/>
        <w:spacing w:lineRule="auto" w:line="360"/>
        <w:jc w:val="center"/>
        <w:rPr>
          <w:color w:val="000080"/>
          <w:sz w:val="28"/>
          <w:szCs w:val="18"/>
        </w:rPr>
      </w:pPr>
      <w:bookmarkStart w:id="135" w:name="__RefHeading___Toc26002408"/>
      <w:r>
        <w:rPr>
          <w:rFonts w:ascii="SimHei" w:hAnsi="SimHei" w:eastAsia="黑体"/>
          <w:color w:val="000080"/>
          <w:sz w:val="28"/>
          <w:szCs w:val="18"/>
        </w:rPr>
        <w:t>第二节：社会保险</w:t>
      </w:r>
      <w:bookmarkEnd w:id="135"/>
      <w:r>
        <w:rPr>
          <w:rFonts w:eastAsia="黑体" w:ascii="SimHei" w:hAnsi="SimHei"/>
          <w:color w:val="000080"/>
          <w:sz w:val="28"/>
          <w:szCs w:val="18"/>
        </w:rPr>
        <w:t xml:space="preserve"> </w:t>
      </w:r>
    </w:p>
    <w:p>
      <w:pPr>
        <w:pStyle w:val="Heading3"/>
        <w:snapToGrid w:val="false"/>
        <w:spacing w:lineRule="auto" w:line="360"/>
        <w:jc w:val="center"/>
        <w:rPr>
          <w:rFonts w:ascii="黑体" w:hAnsi="黑体" w:eastAsia="黑体" w:cs="黑体"/>
          <w:color w:val="000080"/>
          <w:kern w:val="0"/>
          <w:sz w:val="24"/>
        </w:rPr>
      </w:pPr>
      <w:bookmarkStart w:id="136" w:name="__RefHeading___Toc26002409"/>
      <w:bookmarkEnd w:id="136"/>
      <w:r>
        <w:rPr>
          <w:rFonts w:ascii="SimHei" w:hAnsi="SimHei" w:cs="黑体" w:eastAsia="黑体"/>
          <w:color w:val="000080"/>
          <w:kern w:val="0"/>
          <w:sz w:val="24"/>
        </w:rPr>
        <w:t>第一讲</w:t>
      </w:r>
      <w:r>
        <w:rPr>
          <w:rFonts w:ascii="SimHei" w:hAnsi="SimHei" w:cs="黑体" w:eastAsia="黑体"/>
          <w:color w:val="000080"/>
          <w:kern w:val="0"/>
          <w:sz w:val="24"/>
        </w:rPr>
        <w:t xml:space="preserve">  </w:t>
      </w:r>
      <w:hyperlink r:id="rId200">
        <w:r>
          <w:rPr>
            <w:rStyle w:val="InternetLink"/>
            <w:rFonts w:ascii="黑体" w:hAnsi="黑体" w:cs="黑体" w:eastAsia="黑体"/>
            <w:color w:val="000080"/>
            <w:kern w:val="0"/>
            <w:sz w:val="24"/>
            <w:u w:val="none"/>
          </w:rPr>
          <w:t>社会保险概述</w:t>
        </w:r>
      </w:hyperlink>
    </w:p>
    <w:p>
      <w:pPr>
        <w:pStyle w:val="Heading3"/>
        <w:snapToGrid w:val="false"/>
        <w:spacing w:lineRule="auto" w:line="360"/>
        <w:rPr>
          <w:rFonts w:ascii="黑体" w:hAnsi="黑体" w:eastAsia="黑体" w:cs="黑体"/>
          <w:color w:val="000080"/>
          <w:kern w:val="0"/>
          <w:sz w:val="24"/>
          <w:szCs w:val="18"/>
        </w:rPr>
      </w:pPr>
      <w:bookmarkStart w:id="137" w:name="__RefHeading___Toc26002410"/>
      <w:r>
        <w:rPr>
          <w:rFonts w:eastAsia="黑体" w:cs="黑体" w:ascii="SimHei" w:hAnsi="SimHei"/>
          <w:color w:val="000080"/>
          <w:kern w:val="0"/>
          <w:sz w:val="24"/>
          <w:szCs w:val="18"/>
        </w:rPr>
        <w:t xml:space="preserve">4.2.1.1  </w:t>
      </w:r>
      <w:hyperlink r:id="rId201" w:tgtFrame="_blank">
        <w:r>
          <w:rPr>
            <w:rStyle w:val="InternetLink"/>
            <w:rFonts w:ascii="黑体" w:hAnsi="黑体" w:cs="黑体" w:eastAsia="黑体"/>
            <w:color w:val="000080"/>
            <w:kern w:val="0"/>
            <w:sz w:val="24"/>
          </w:rPr>
          <w:t>福利制度</w:t>
        </w:r>
      </w:hyperlink>
      <w:bookmarkEnd w:id="137"/>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福利是员工的间接报酬。目前的趋势是福利的整个报酬体系中的比重越来越大。</w:t>
      </w:r>
      <w:r>
        <w:rPr>
          <w:rFonts w:ascii="SimHei" w:hAnsi="SimHei" w:eastAsia="黑体"/>
          <w:color w:val="000080"/>
          <w:sz w:val="22"/>
          <w:szCs w:val="22"/>
        </w:rPr>
        <w:br/>
        <w:t xml:space="preserve">1. </w:t>
      </w:r>
      <w:r>
        <w:rPr>
          <w:rFonts w:ascii="SimHei" w:hAnsi="SimHei" w:eastAsia="黑体"/>
          <w:color w:val="000080"/>
          <w:sz w:val="22"/>
          <w:szCs w:val="22"/>
        </w:rPr>
        <w:t>福利项目</w:t>
      </w:r>
      <w:r>
        <w:rPr>
          <w:rFonts w:ascii="SimHei" w:hAnsi="SimHei" w:eastAsia="黑体"/>
          <w:color w:val="000080"/>
          <w:sz w:val="22"/>
          <w:szCs w:val="22"/>
        </w:rPr>
        <w:br/>
      </w:r>
      <w:r>
        <w:rPr>
          <w:rFonts w:ascii="SimHei" w:hAnsi="SimHei" w:eastAsia="黑体"/>
          <w:color w:val="000080"/>
          <w:sz w:val="22"/>
          <w:szCs w:val="22"/>
        </w:rPr>
        <w:t>一般包括：</w:t>
      </w:r>
      <w:r>
        <w:rPr>
          <w:rFonts w:ascii="SimHei" w:hAnsi="SimHei" w:eastAsia="黑体"/>
          <w:color w:val="000080"/>
          <w:sz w:val="22"/>
          <w:szCs w:val="22"/>
        </w:rPr>
        <w:br/>
        <w:t xml:space="preserve">● </w:t>
      </w:r>
      <w:r>
        <w:rPr>
          <w:rFonts w:ascii="SimHei" w:hAnsi="SimHei" w:eastAsia="黑体"/>
          <w:color w:val="000080"/>
          <w:sz w:val="22"/>
          <w:szCs w:val="22"/>
        </w:rPr>
        <w:t xml:space="preserve">职工意外伤害保险 </w:t>
      </w:r>
      <w:r>
        <w:rPr>
          <w:rFonts w:ascii="SimHei" w:hAnsi="SimHei" w:eastAsia="黑体"/>
          <w:color w:val="000080"/>
          <w:sz w:val="22"/>
          <w:szCs w:val="22"/>
        </w:rPr>
        <w:br/>
        <w:t xml:space="preserve">● </w:t>
      </w:r>
      <w:r>
        <w:rPr>
          <w:rFonts w:ascii="SimHei" w:hAnsi="SimHei" w:eastAsia="黑体"/>
          <w:color w:val="000080"/>
          <w:sz w:val="22"/>
          <w:szCs w:val="22"/>
        </w:rPr>
        <w:t>职工失业保险</w:t>
      </w:r>
      <w:r>
        <w:rPr>
          <w:rFonts w:ascii="SimHei" w:hAnsi="SimHei" w:eastAsia="黑体"/>
          <w:color w:val="000080"/>
          <w:sz w:val="22"/>
          <w:szCs w:val="22"/>
        </w:rPr>
        <w:br/>
        <w:t xml:space="preserve">● </w:t>
      </w:r>
      <w:r>
        <w:rPr>
          <w:rFonts w:ascii="SimHei" w:hAnsi="SimHei" w:eastAsia="黑体"/>
          <w:color w:val="000080"/>
          <w:sz w:val="22"/>
          <w:szCs w:val="22"/>
        </w:rPr>
        <w:t xml:space="preserve">职工养老保险 </w:t>
      </w:r>
      <w:r>
        <w:rPr>
          <w:rFonts w:ascii="SimHei" w:hAnsi="SimHei" w:eastAsia="黑体"/>
          <w:color w:val="000080"/>
          <w:sz w:val="22"/>
          <w:szCs w:val="22"/>
        </w:rPr>
        <w:br/>
        <w:t xml:space="preserve">● </w:t>
      </w:r>
      <w:r>
        <w:rPr>
          <w:rFonts w:ascii="SimHei" w:hAnsi="SimHei" w:eastAsia="黑体"/>
          <w:color w:val="000080"/>
          <w:sz w:val="22"/>
          <w:szCs w:val="22"/>
        </w:rPr>
        <w:t>职工医疗保险、大病统筹</w:t>
      </w:r>
      <w:r>
        <w:rPr>
          <w:rFonts w:ascii="SimHei" w:hAnsi="SimHei" w:eastAsia="黑体"/>
          <w:color w:val="000080"/>
          <w:sz w:val="22"/>
          <w:szCs w:val="22"/>
        </w:rPr>
        <w:br/>
        <w:t xml:space="preserve">● </w:t>
      </w:r>
      <w:r>
        <w:rPr>
          <w:rFonts w:ascii="SimHei" w:hAnsi="SimHei" w:eastAsia="黑体"/>
          <w:color w:val="000080"/>
          <w:sz w:val="22"/>
          <w:szCs w:val="22"/>
        </w:rPr>
        <w:t xml:space="preserve">职工个人财产保险 </w:t>
      </w:r>
      <w:r>
        <w:rPr>
          <w:rFonts w:ascii="SimHei" w:hAnsi="SimHei" w:eastAsia="黑体"/>
          <w:color w:val="000080"/>
          <w:sz w:val="22"/>
          <w:szCs w:val="22"/>
        </w:rPr>
        <w:br/>
        <w:t xml:space="preserve">● </w:t>
      </w:r>
      <w:r>
        <w:rPr>
          <w:rFonts w:ascii="SimHei" w:hAnsi="SimHei" w:eastAsia="黑体"/>
          <w:color w:val="000080"/>
          <w:sz w:val="22"/>
          <w:szCs w:val="22"/>
        </w:rPr>
        <w:t>带薪休假</w:t>
      </w:r>
      <w:r>
        <w:rPr>
          <w:rFonts w:ascii="SimHei" w:hAnsi="SimHei" w:eastAsia="黑体"/>
          <w:color w:val="000080"/>
          <w:sz w:val="22"/>
          <w:szCs w:val="22"/>
        </w:rPr>
        <w:br/>
        <w:t xml:space="preserve">● </w:t>
      </w:r>
      <w:r>
        <w:rPr>
          <w:rFonts w:ascii="SimHei" w:hAnsi="SimHei" w:eastAsia="黑体"/>
          <w:color w:val="000080"/>
          <w:sz w:val="22"/>
          <w:szCs w:val="22"/>
        </w:rPr>
        <w:t xml:space="preserve">提供职工住房或住房补贴 </w:t>
      </w:r>
      <w:r>
        <w:rPr>
          <w:rFonts w:ascii="SimHei" w:hAnsi="SimHei" w:eastAsia="黑体"/>
          <w:color w:val="000080"/>
          <w:sz w:val="22"/>
          <w:szCs w:val="22"/>
        </w:rPr>
        <w:br/>
        <w:t xml:space="preserve">● </w:t>
      </w:r>
      <w:r>
        <w:rPr>
          <w:rFonts w:ascii="SimHei" w:hAnsi="SimHei" w:eastAsia="黑体"/>
          <w:color w:val="000080"/>
          <w:sz w:val="22"/>
          <w:szCs w:val="22"/>
        </w:rPr>
        <w:t xml:space="preserve">免费午餐、职工食堂或伙食补助 </w:t>
      </w:r>
      <w:r>
        <w:rPr>
          <w:rFonts w:ascii="SimHei" w:hAnsi="SimHei" w:eastAsia="黑体"/>
          <w:color w:val="000080"/>
          <w:sz w:val="22"/>
          <w:szCs w:val="22"/>
        </w:rPr>
        <w:br/>
        <w:t xml:space="preserve">● </w:t>
      </w:r>
      <w:r>
        <w:rPr>
          <w:rFonts w:ascii="SimHei" w:hAnsi="SimHei" w:eastAsia="黑体"/>
          <w:color w:val="000080"/>
          <w:sz w:val="22"/>
          <w:szCs w:val="22"/>
        </w:rPr>
        <w:t xml:space="preserve">提供交通接送或交通补贴 </w:t>
      </w:r>
      <w:r>
        <w:rPr>
          <w:rFonts w:ascii="SimHei" w:hAnsi="SimHei" w:eastAsia="黑体"/>
          <w:color w:val="000080"/>
          <w:sz w:val="22"/>
          <w:szCs w:val="22"/>
        </w:rPr>
        <w:br/>
        <w:t xml:space="preserve">● </w:t>
      </w:r>
      <w:r>
        <w:rPr>
          <w:rFonts w:ascii="SimHei" w:hAnsi="SimHei" w:eastAsia="黑体"/>
          <w:color w:val="000080"/>
          <w:sz w:val="22"/>
          <w:szCs w:val="22"/>
        </w:rPr>
        <w:t>带薪培训或教育补助</w:t>
      </w:r>
      <w:r>
        <w:rPr>
          <w:rFonts w:ascii="SimHei" w:hAnsi="SimHei" w:eastAsia="黑体"/>
          <w:color w:val="000080"/>
          <w:sz w:val="22"/>
          <w:szCs w:val="22"/>
        </w:rPr>
        <w:br/>
        <w:t xml:space="preserve">● </w:t>
      </w:r>
      <w:r>
        <w:rPr>
          <w:rFonts w:ascii="SimHei" w:hAnsi="SimHei" w:eastAsia="黑体"/>
          <w:color w:val="000080"/>
          <w:sz w:val="22"/>
          <w:szCs w:val="22"/>
        </w:rPr>
        <w:t>本企业股份、股票或期权优先权</w:t>
      </w:r>
      <w:r>
        <w:rPr>
          <w:rFonts w:ascii="SimHei" w:hAnsi="SimHei" w:eastAsia="黑体"/>
          <w:color w:val="000080"/>
          <w:sz w:val="22"/>
          <w:szCs w:val="22"/>
        </w:rPr>
        <w:br/>
        <w:t xml:space="preserve">● </w:t>
      </w:r>
      <w:r>
        <w:rPr>
          <w:rFonts w:ascii="SimHei" w:hAnsi="SimHei" w:eastAsia="黑体"/>
          <w:color w:val="000080"/>
          <w:sz w:val="22"/>
          <w:szCs w:val="22"/>
        </w:rPr>
        <w:t>娱乐或体育活动</w:t>
      </w:r>
      <w:r>
        <w:rPr>
          <w:rFonts w:ascii="SimHei" w:hAnsi="SimHei" w:eastAsia="黑体"/>
          <w:color w:val="000080"/>
          <w:sz w:val="22"/>
          <w:szCs w:val="22"/>
        </w:rPr>
        <w:br/>
        <w:t xml:space="preserve">● </w:t>
      </w:r>
      <w:r>
        <w:rPr>
          <w:rFonts w:ascii="SimHei" w:hAnsi="SimHei" w:eastAsia="黑体"/>
          <w:color w:val="000080"/>
          <w:sz w:val="22"/>
          <w:szCs w:val="22"/>
        </w:rPr>
        <w:t>厂区整洁园林化，有益员工健康</w:t>
      </w:r>
      <w:r>
        <w:rPr>
          <w:rFonts w:ascii="SimHei" w:hAnsi="SimHei" w:eastAsia="黑体"/>
          <w:color w:val="000080"/>
          <w:sz w:val="22"/>
          <w:szCs w:val="22"/>
        </w:rPr>
        <w:br/>
        <w:t xml:space="preserve">● </w:t>
      </w:r>
      <w:r>
        <w:rPr>
          <w:rFonts w:ascii="SimHei" w:hAnsi="SimHei" w:eastAsia="黑体"/>
          <w:color w:val="000080"/>
          <w:sz w:val="22"/>
          <w:szCs w:val="22"/>
        </w:rPr>
        <w:t>家庭特困补助</w:t>
      </w:r>
      <w:r>
        <w:rPr>
          <w:rFonts w:ascii="SimHei" w:hAnsi="SimHei" w:eastAsia="黑体"/>
          <w:color w:val="000080"/>
          <w:sz w:val="22"/>
          <w:szCs w:val="22"/>
        </w:rPr>
        <w:br/>
        <w:t xml:space="preserve">● </w:t>
      </w:r>
      <w:r>
        <w:rPr>
          <w:rFonts w:ascii="SimHei" w:hAnsi="SimHei" w:eastAsia="黑体"/>
          <w:color w:val="000080"/>
          <w:sz w:val="22"/>
          <w:szCs w:val="22"/>
        </w:rPr>
        <w:t>家庭红白事慰问金、抚恤金</w:t>
      </w:r>
      <w:r>
        <w:rPr>
          <w:rFonts w:ascii="SimHei" w:hAnsi="SimHei" w:eastAsia="黑体"/>
          <w:color w:val="000080"/>
          <w:sz w:val="22"/>
          <w:szCs w:val="22"/>
        </w:rPr>
        <w:br/>
        <w:t xml:space="preserve">● </w:t>
      </w:r>
      <w:r>
        <w:rPr>
          <w:rFonts w:ascii="SimHei" w:hAnsi="SimHei" w:eastAsia="黑体"/>
          <w:color w:val="000080"/>
          <w:sz w:val="22"/>
          <w:szCs w:val="22"/>
        </w:rPr>
        <w:t>公伤残疾、重病补助</w:t>
      </w:r>
      <w:r>
        <w:rPr>
          <w:rFonts w:ascii="SimHei" w:hAnsi="SimHei" w:eastAsia="黑体"/>
          <w:color w:val="000080"/>
          <w:sz w:val="22"/>
          <w:szCs w:val="22"/>
        </w:rPr>
        <w:br/>
        <w:t xml:space="preserve">● </w:t>
      </w:r>
      <w:r>
        <w:rPr>
          <w:rFonts w:ascii="SimHei" w:hAnsi="SimHei" w:eastAsia="黑体"/>
          <w:color w:val="000080"/>
          <w:sz w:val="22"/>
          <w:szCs w:val="22"/>
        </w:rPr>
        <w:t>组织公司旅游，或提供疗养机会</w:t>
      </w:r>
      <w:r>
        <w:rPr>
          <w:rFonts w:ascii="SimHei" w:hAnsi="SimHei" w:eastAsia="黑体"/>
          <w:color w:val="000080"/>
          <w:sz w:val="22"/>
          <w:szCs w:val="22"/>
        </w:rPr>
        <w:br/>
        <w:t xml:space="preserve">● </w:t>
      </w:r>
      <w:r>
        <w:rPr>
          <w:rFonts w:ascii="SimHei" w:hAnsi="SimHei" w:eastAsia="黑体"/>
          <w:color w:val="000080"/>
          <w:sz w:val="22"/>
          <w:szCs w:val="22"/>
        </w:rPr>
        <w:t>节日礼物或优惠实物分配</w:t>
      </w:r>
      <w:r>
        <w:rPr>
          <w:rFonts w:ascii="SimHei" w:hAnsi="SimHei" w:eastAsia="黑体"/>
          <w:color w:val="000080"/>
          <w:sz w:val="22"/>
          <w:szCs w:val="22"/>
        </w:rPr>
        <w:br/>
        <w:t xml:space="preserve">2. </w:t>
      </w:r>
      <w:r>
        <w:rPr>
          <w:rFonts w:ascii="SimHei" w:hAnsi="SimHei" w:eastAsia="黑体"/>
          <w:color w:val="000080"/>
          <w:sz w:val="22"/>
          <w:szCs w:val="22"/>
        </w:rPr>
        <w:t>福利权利差异性</w:t>
      </w:r>
      <w:r>
        <w:rPr>
          <w:rFonts w:ascii="SimHei" w:hAnsi="SimHei" w:eastAsia="黑体"/>
          <w:color w:val="000080"/>
          <w:sz w:val="22"/>
          <w:szCs w:val="22"/>
        </w:rPr>
        <w:br/>
      </w:r>
      <w:r>
        <w:rPr>
          <w:rFonts w:ascii="SimHei" w:hAnsi="SimHei" w:eastAsia="黑体"/>
          <w:color w:val="000080"/>
          <w:sz w:val="22"/>
          <w:szCs w:val="22"/>
        </w:rPr>
        <w:t>对以上这些福利项目不是供所有职工享受的，而分为：</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全员福利，对所有职工享有的；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特种福利，如对高层人员的轿车、飞机、星级宾馆出差待遇；</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特困补助，针对特别困难家庭。</w:t>
      </w:r>
      <w:r>
        <w:rPr>
          <w:rFonts w:ascii="SimHei" w:hAnsi="SimHei" w:eastAsia="黑体"/>
          <w:color w:val="000080"/>
          <w:sz w:val="22"/>
          <w:szCs w:val="22"/>
        </w:rPr>
        <w:br/>
      </w:r>
      <w:r>
        <w:rPr>
          <w:rFonts w:ascii="SimHei" w:hAnsi="SimHei" w:eastAsia="黑体"/>
          <w:color w:val="000080"/>
          <w:sz w:val="22"/>
          <w:szCs w:val="22"/>
        </w:rPr>
        <w:t>企业应合理划分各类、各级员工的福利项目范围，既要雪中送炭，又要锦上添花。</w:t>
      </w:r>
      <w:r>
        <w:rPr>
          <w:rFonts w:ascii="SimHei" w:hAnsi="SimHei" w:eastAsia="黑体"/>
          <w:color w:val="000080"/>
          <w:sz w:val="22"/>
          <w:szCs w:val="22"/>
        </w:rPr>
        <w:br/>
        <w:t xml:space="preserve">3. </w:t>
      </w:r>
      <w:r>
        <w:rPr>
          <w:rFonts w:ascii="SimHei" w:hAnsi="SimHei" w:eastAsia="黑体"/>
          <w:color w:val="000080"/>
          <w:sz w:val="22"/>
          <w:szCs w:val="22"/>
        </w:rPr>
        <w:t>弹性的职工自助福利计划</w:t>
      </w:r>
      <w:r>
        <w:rPr>
          <w:rFonts w:ascii="SimHei" w:hAnsi="SimHei" w:eastAsia="黑体"/>
          <w:color w:val="000080"/>
          <w:sz w:val="22"/>
          <w:szCs w:val="22"/>
        </w:rPr>
        <w:br/>
      </w:r>
      <w:r>
        <w:rPr>
          <w:rFonts w:ascii="SimHei" w:hAnsi="SimHei" w:eastAsia="黑体"/>
          <w:color w:val="000080"/>
          <w:sz w:val="22"/>
          <w:szCs w:val="22"/>
        </w:rPr>
        <w:t>为最大满足不同职工的差异性福利需求，可借鉴西方企业做法，推行有弹性的职工自助福利计划。具体类型：</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附加型。在现有的福利计划之外，再提供其他不同的福利措施，供员工选择。</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核心加选择型。“核心福利”是每个员工享有的基本福利，“弹性选择福利”则附有价格供员工任意选择。</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套餐。企业推出项目的优惠水准都不同的“福利组合”，每个员工从中择其一。</w:t>
      </w:r>
      <w:r>
        <w:rPr>
          <w:rFonts w:ascii="SimHei" w:hAnsi="SimHei" w:eastAsia="黑体"/>
          <w:color w:val="000080"/>
          <w:sz w:val="22"/>
          <w:szCs w:val="22"/>
        </w:rPr>
        <w:br/>
      </w:r>
      <w:r>
        <w:rPr>
          <w:rFonts w:ascii="SimHei" w:hAnsi="SimHei" w:eastAsia="黑体"/>
          <w:color w:val="000080"/>
          <w:sz w:val="22"/>
          <w:szCs w:val="22"/>
        </w:rPr>
        <w:t>在给定每个职工福利开支总额前提下，职工在福利菜单项目范围内自行决定的福利结构。一般实际福利消费与福利限额的差异可折发现金或抵扣工资。</w:t>
      </w:r>
    </w:p>
    <w:p>
      <w:pPr>
        <w:pStyle w:val="Heading3"/>
        <w:snapToGrid w:val="false"/>
        <w:spacing w:lineRule="auto" w:line="360"/>
        <w:rPr>
          <w:rFonts w:ascii="黑体" w:hAnsi="黑体" w:eastAsia="黑体" w:cs="黑体"/>
          <w:color w:val="000080"/>
          <w:kern w:val="0"/>
          <w:sz w:val="24"/>
          <w:szCs w:val="18"/>
        </w:rPr>
      </w:pPr>
      <w:bookmarkStart w:id="138" w:name="__RefHeading___Toc26002411"/>
      <w:r>
        <w:rPr>
          <w:rFonts w:eastAsia="黑体" w:cs="黑体" w:ascii="SimHei" w:hAnsi="SimHei"/>
          <w:color w:val="000080"/>
          <w:kern w:val="0"/>
          <w:sz w:val="24"/>
          <w:szCs w:val="18"/>
        </w:rPr>
        <w:t xml:space="preserve">4.2.1.2  </w:t>
      </w:r>
      <w:hyperlink r:id="rId202" w:tgtFrame="_blank">
        <w:r>
          <w:rPr>
            <w:rStyle w:val="InternetLink"/>
            <w:rFonts w:ascii="黑体" w:hAnsi="黑体" w:cs="黑体" w:eastAsia="黑体"/>
            <w:color w:val="000080"/>
            <w:kern w:val="0"/>
            <w:sz w:val="24"/>
          </w:rPr>
          <w:t>社会保险基金</w:t>
        </w:r>
      </w:hyperlink>
      <w:bookmarkEnd w:id="138"/>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社会保险基金是国家通过强制征收，用于抵御劳动风险的一项基金。筹集对象包括政府、集体和个人，基金来源包括：企业和投保人依法缴纳的社会保险费和社会滞纳金，社会保险基金的增值性收入，政府投入资金以及各种捐赠收入等。</w:t>
      </w:r>
      <w:r>
        <w:rPr>
          <w:rFonts w:cs="宋体" w:ascii="SimHei" w:hAnsi="SimHei" w:eastAsia="黑体"/>
          <w:color w:val="000080"/>
          <w:kern w:val="0"/>
          <w:sz w:val="22"/>
          <w:szCs w:val="22"/>
        </w:rPr>
        <w:br/>
      </w:r>
      <w:r>
        <w:rPr>
          <w:rFonts w:ascii="SimHei" w:hAnsi="SimHei" w:cs="宋体" w:eastAsia="黑体"/>
          <w:color w:val="000080"/>
          <w:kern w:val="0"/>
          <w:sz w:val="22"/>
          <w:szCs w:val="22"/>
        </w:rPr>
        <w:t>（一） 统筹范围</w:t>
      </w:r>
      <w:r>
        <w:rPr>
          <w:rFonts w:cs="宋体" w:ascii="SimHei" w:hAnsi="SimHei" w:eastAsia="黑体"/>
          <w:color w:val="000080"/>
          <w:kern w:val="0"/>
          <w:sz w:val="22"/>
          <w:szCs w:val="22"/>
        </w:rPr>
        <w:br/>
      </w:r>
      <w:r>
        <w:rPr>
          <w:rFonts w:ascii="SimHei" w:hAnsi="SimHei" w:cs="宋体" w:eastAsia="黑体"/>
          <w:color w:val="000080"/>
          <w:kern w:val="0"/>
          <w:sz w:val="22"/>
          <w:szCs w:val="22"/>
        </w:rPr>
        <w:t>社会保险基金采取统筹方式。所谓统筹，就是在社会范围内对社会保险基金的来源和用途做出统一的规定、计划和安排，以发挥社会保险的功能，促进保险基金的保值和增值的一种基金管理制度，或基金管理方式。统筹范围表明社会保险的社会化程度和保障水平，从四个角度衡量：</w:t>
      </w:r>
      <w:r>
        <w:rPr>
          <w:rFonts w:cs="宋体" w:ascii="SimHei" w:hAnsi="SimHei" w:eastAsia="黑体"/>
          <w:color w:val="000080"/>
          <w:kern w:val="0"/>
          <w:sz w:val="22"/>
          <w:szCs w:val="22"/>
        </w:rPr>
        <w:br/>
        <w:t>1</w:t>
      </w:r>
      <w:r>
        <w:rPr>
          <w:rFonts w:ascii="SimHei" w:hAnsi="SimHei" w:cs="宋体" w:eastAsia="黑体"/>
          <w:color w:val="000080"/>
          <w:kern w:val="0"/>
          <w:sz w:val="22"/>
          <w:szCs w:val="22"/>
        </w:rPr>
        <w:t>、 企业或用人单位。是全部企业，还是部分企业纳入统筹范围，我国传统的社会保险主要是国有和城镇集体企业，目前逐步扩大到所有企业。</w:t>
      </w:r>
      <w:r>
        <w:rPr>
          <w:rFonts w:cs="宋体" w:ascii="SimHei" w:hAnsi="SimHei" w:eastAsia="黑体"/>
          <w:color w:val="000080"/>
          <w:kern w:val="0"/>
          <w:sz w:val="22"/>
          <w:szCs w:val="22"/>
        </w:rPr>
        <w:br/>
        <w:t>2</w:t>
      </w:r>
      <w:r>
        <w:rPr>
          <w:rFonts w:ascii="SimHei" w:hAnsi="SimHei" w:cs="宋体" w:eastAsia="黑体"/>
          <w:color w:val="000080"/>
          <w:kern w:val="0"/>
          <w:sz w:val="22"/>
          <w:szCs w:val="22"/>
        </w:rPr>
        <w:t>、 劳动者范围。是全部劳动者，还是部分劳动者纳入统筹范围，与投保企业相对应，我国纳入社会统筹范围的劳动者也在逐步扩大，由原来的国有和城镇集体企业劳动和扩大到所有工资收入者。</w:t>
      </w:r>
      <w:r>
        <w:rPr>
          <w:rFonts w:cs="宋体" w:ascii="SimHei" w:hAnsi="SimHei" w:eastAsia="黑体"/>
          <w:color w:val="000080"/>
          <w:kern w:val="0"/>
          <w:sz w:val="22"/>
          <w:szCs w:val="22"/>
        </w:rPr>
        <w:br/>
        <w:t>3</w:t>
      </w:r>
      <w:r>
        <w:rPr>
          <w:rFonts w:ascii="SimHei" w:hAnsi="SimHei" w:cs="宋体" w:eastAsia="黑体"/>
          <w:color w:val="000080"/>
          <w:kern w:val="0"/>
          <w:sz w:val="22"/>
          <w:szCs w:val="22"/>
        </w:rPr>
        <w:t>、 保险种类和保险项目。一般而言，养老、失业、工伤、医疗和生育保险是社会保险的基本险种，也是现代企业雇员基本的福利待遇。特别是养老和医疗保险，各国都强制性的实行社会统筹。保险项目视国家经济发展水平和企业缴费能力有所不同。经济实力强的国家和企业，保险种类和保险项目相对宽泛，保障水平相对高，反之，则只能保障雇员的基本需要。</w:t>
      </w:r>
      <w:r>
        <w:rPr>
          <w:rFonts w:cs="宋体" w:ascii="SimHei" w:hAnsi="SimHei" w:eastAsia="黑体"/>
          <w:color w:val="000080"/>
          <w:kern w:val="0"/>
          <w:sz w:val="22"/>
          <w:szCs w:val="22"/>
        </w:rPr>
        <w:br/>
        <w:t>4</w:t>
      </w:r>
      <w:r>
        <w:rPr>
          <w:rFonts w:ascii="SimHei" w:hAnsi="SimHei" w:cs="宋体" w:eastAsia="黑体"/>
          <w:color w:val="000080"/>
          <w:kern w:val="0"/>
          <w:sz w:val="22"/>
          <w:szCs w:val="22"/>
        </w:rPr>
        <w:t>、 地域范围，即在哪一级的行政区域内统筹。例如，养老保险和医疗保险，目前在我国已经开始实行省一级的社会统筹。</w:t>
      </w:r>
      <w:r>
        <w:rPr>
          <w:rFonts w:cs="宋体" w:ascii="SimHei" w:hAnsi="SimHei" w:eastAsia="黑体"/>
          <w:color w:val="000080"/>
          <w:kern w:val="0"/>
          <w:sz w:val="22"/>
          <w:szCs w:val="22"/>
        </w:rPr>
        <w:br/>
      </w:r>
      <w:r>
        <w:rPr>
          <w:rFonts w:ascii="SimHei" w:hAnsi="SimHei" w:cs="宋体" w:eastAsia="黑体"/>
          <w:color w:val="000080"/>
          <w:kern w:val="0"/>
          <w:sz w:val="22"/>
          <w:szCs w:val="22"/>
        </w:rPr>
        <w:t>按照统筹的原则，社会保险费用由不同的主体承担。例如在我国目前，由财政拨款的单位，养老、失业、医疗保险费用由国家负担大部分，个人承担小部分，工伤和生育保险由国家承担；非财政拨款的企业，养老、失业和医疗保险费用由企业和劳动者共同承担，一般企业承担大部分，工伤和生育保险费用，具体比例由地方政府规定。</w:t>
      </w:r>
      <w:r>
        <w:rPr>
          <w:rFonts w:cs="宋体" w:ascii="SimHei" w:hAnsi="SimHei" w:eastAsia="黑体"/>
          <w:color w:val="000080"/>
          <w:kern w:val="0"/>
          <w:sz w:val="22"/>
          <w:szCs w:val="22"/>
        </w:rPr>
        <w:br/>
      </w:r>
      <w:r>
        <w:rPr>
          <w:rFonts w:ascii="SimHei" w:hAnsi="SimHei" w:cs="宋体" w:eastAsia="黑体"/>
          <w:color w:val="000080"/>
          <w:kern w:val="0"/>
          <w:sz w:val="22"/>
          <w:szCs w:val="22"/>
        </w:rPr>
        <w:t>（二） 统筹方式</w:t>
      </w:r>
      <w:r>
        <w:rPr>
          <w:rFonts w:cs="宋体" w:ascii="SimHei" w:hAnsi="SimHei" w:eastAsia="黑体"/>
          <w:color w:val="000080"/>
          <w:kern w:val="0"/>
          <w:sz w:val="22"/>
          <w:szCs w:val="22"/>
        </w:rPr>
        <w:br/>
      </w:r>
      <w:r>
        <w:rPr>
          <w:rFonts w:ascii="SimHei" w:hAnsi="SimHei" w:cs="宋体" w:eastAsia="黑体"/>
          <w:color w:val="000080"/>
          <w:kern w:val="0"/>
          <w:sz w:val="22"/>
          <w:szCs w:val="22"/>
        </w:rPr>
        <w:t>有三种社会保险的统筹方式：</w:t>
      </w:r>
      <w:r>
        <w:rPr>
          <w:rFonts w:cs="宋体" w:ascii="SimHei" w:hAnsi="SimHei" w:eastAsia="黑体"/>
          <w:color w:val="000080"/>
          <w:kern w:val="0"/>
          <w:sz w:val="22"/>
          <w:szCs w:val="22"/>
        </w:rPr>
        <w:br/>
        <w:t>1</w:t>
      </w:r>
      <w:r>
        <w:rPr>
          <w:rFonts w:ascii="SimHei" w:hAnsi="SimHei" w:cs="宋体" w:eastAsia="黑体"/>
          <w:color w:val="000080"/>
          <w:kern w:val="0"/>
          <w:sz w:val="22"/>
          <w:szCs w:val="22"/>
        </w:rPr>
        <w:t>、 现收现付式，又称统筹分摊式或年度评估式。先对近期（</w:t>
      </w:r>
      <w:r>
        <w:rPr>
          <w:rFonts w:cs="宋体" w:ascii="SimHei" w:hAnsi="SimHei" w:eastAsia="黑体"/>
          <w:color w:val="000080"/>
          <w:kern w:val="0"/>
          <w:sz w:val="22"/>
          <w:szCs w:val="22"/>
        </w:rPr>
        <w:t>1</w:t>
      </w:r>
      <w:r>
        <w:rPr>
          <w:rFonts w:ascii="SimHei" w:hAnsi="SimHei" w:cs="宋体" w:eastAsia="黑体"/>
          <w:color w:val="000080"/>
          <w:kern w:val="0"/>
          <w:sz w:val="22"/>
          <w:szCs w:val="22"/>
        </w:rPr>
        <w:t>年或几年）社会保险基金需求量进行预测，按照以收定支的原则，将基金按比例分摊给企业和劳动者。按照这种方式，所筹集的基金与同期的保险金支出基本平衡。</w:t>
      </w:r>
      <w:r>
        <w:rPr>
          <w:rFonts w:cs="宋体" w:ascii="SimHei" w:hAnsi="SimHei" w:eastAsia="黑体"/>
          <w:color w:val="000080"/>
          <w:kern w:val="0"/>
          <w:sz w:val="22"/>
          <w:szCs w:val="22"/>
        </w:rPr>
        <w:br/>
        <w:t>2</w:t>
      </w:r>
      <w:r>
        <w:rPr>
          <w:rFonts w:ascii="SimHei" w:hAnsi="SimHei" w:cs="宋体" w:eastAsia="黑体"/>
          <w:color w:val="000080"/>
          <w:kern w:val="0"/>
          <w:sz w:val="22"/>
          <w:szCs w:val="22"/>
        </w:rPr>
        <w:t>、 半积累式，又称部分基金式或混合式。是指在现收现付式的基础上，按收大于支，略有节余的原则，按比例征收企业的投保费用。其收大于支的部分基金用于转投经营，用于保值和增值。这是目前采用较多的一种筹资方式。</w:t>
      </w:r>
      <w:r>
        <w:rPr>
          <w:rFonts w:cs="宋体" w:ascii="SimHei" w:hAnsi="SimHei" w:eastAsia="黑体"/>
          <w:color w:val="000080"/>
          <w:kern w:val="0"/>
          <w:sz w:val="22"/>
          <w:szCs w:val="22"/>
        </w:rPr>
        <w:br/>
        <w:t>3</w:t>
      </w:r>
      <w:r>
        <w:rPr>
          <w:rFonts w:ascii="SimHei" w:hAnsi="SimHei" w:cs="宋体" w:eastAsia="黑体"/>
          <w:color w:val="000080"/>
          <w:kern w:val="0"/>
          <w:sz w:val="22"/>
          <w:szCs w:val="22"/>
        </w:rPr>
        <w:t>、 完全积累式，又称全基金式。是指对被保险群体的生命过程和劳动风险及其影响因素进行远期预测，在此基础上计算出被保险人在保险期内所需保险金开支总和，然后按一定比率分摊到就业期的每一个年度，投保人按比率逐月缴纳保险费，同时将积累的保险基金有计划的转投经营，使其保值增值。</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139" w:name="__RefHeading___Toc26002412"/>
      <w:r>
        <w:rPr>
          <w:rFonts w:eastAsia="黑体" w:cs="黑体" w:ascii="SimHei" w:hAnsi="SimHei"/>
          <w:color w:val="000080"/>
          <w:kern w:val="0"/>
          <w:sz w:val="24"/>
        </w:rPr>
        <w:t xml:space="preserve">4.2.1.3  </w:t>
      </w:r>
      <w:hyperlink r:id="rId203" w:tgtFrame="_blank">
        <w:r>
          <w:rPr>
            <w:rStyle w:val="InternetLink"/>
            <w:rFonts w:ascii="黑体" w:hAnsi="黑体" w:cs="黑体" w:eastAsia="黑体"/>
            <w:color w:val="000080"/>
            <w:kern w:val="0"/>
            <w:sz w:val="24"/>
          </w:rPr>
          <w:t>雇员社会保险</w:t>
        </w:r>
      </w:hyperlink>
      <w:bookmarkEnd w:id="139"/>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社会保险是企业雇员主要的社会保障待遇，雇员因为面临的劳动风险不同，所以享受到的保险待遇也有所不同。一般来讲，企业雇员享受的社会保险待遇包括三大类：</w:t>
      </w:r>
      <w:r>
        <w:rPr>
          <w:rFonts w:cs="宋体" w:ascii="SimHei" w:hAnsi="SimHei" w:eastAsia="黑体"/>
          <w:color w:val="000080"/>
          <w:kern w:val="0"/>
          <w:sz w:val="22"/>
          <w:szCs w:val="22"/>
        </w:rPr>
        <w:br/>
      </w:r>
      <w:r>
        <w:rPr>
          <w:rFonts w:ascii="SimHei" w:hAnsi="SimHei" w:cs="宋体" w:eastAsia="黑体"/>
          <w:color w:val="000080"/>
          <w:kern w:val="0"/>
          <w:sz w:val="22"/>
          <w:szCs w:val="22"/>
        </w:rPr>
        <w:t>第一类：永久无工作能力的保险，包括：残疾保险和养老保险。</w:t>
      </w:r>
      <w:r>
        <w:rPr>
          <w:rFonts w:cs="宋体" w:ascii="SimHei" w:hAnsi="SimHei" w:eastAsia="黑体"/>
          <w:color w:val="000080"/>
          <w:kern w:val="0"/>
          <w:sz w:val="22"/>
          <w:szCs w:val="22"/>
        </w:rPr>
        <w:br/>
      </w:r>
      <w:r>
        <w:rPr>
          <w:rFonts w:ascii="SimHei" w:hAnsi="SimHei" w:cs="宋体" w:eastAsia="黑体"/>
          <w:color w:val="000080"/>
          <w:kern w:val="0"/>
          <w:sz w:val="22"/>
          <w:szCs w:val="22"/>
        </w:rPr>
        <w:t>第二类：暂时无工作能力的保险，包括：疾病保险或健康保险、伤害保险、生育保险和失业保险。</w:t>
      </w:r>
      <w:r>
        <w:rPr>
          <w:rFonts w:cs="宋体" w:ascii="SimHei" w:hAnsi="SimHei" w:eastAsia="黑体"/>
          <w:color w:val="000080"/>
          <w:kern w:val="0"/>
          <w:sz w:val="22"/>
          <w:szCs w:val="22"/>
        </w:rPr>
        <w:br/>
      </w:r>
      <w:r>
        <w:rPr>
          <w:rFonts w:ascii="SimHei" w:hAnsi="SimHei" w:cs="宋体" w:eastAsia="黑体"/>
          <w:color w:val="000080"/>
          <w:kern w:val="0"/>
          <w:sz w:val="22"/>
          <w:szCs w:val="22"/>
        </w:rPr>
        <w:t>第三类：死亡后的保险，包括：丧葬保险和遗属保险。</w:t>
      </w:r>
      <w:r>
        <w:rPr>
          <w:rFonts w:cs="宋体" w:ascii="SimHei" w:hAnsi="SimHei" w:eastAsia="黑体"/>
          <w:color w:val="000080"/>
          <w:kern w:val="0"/>
          <w:sz w:val="22"/>
          <w:szCs w:val="22"/>
        </w:rPr>
        <w:br/>
      </w:r>
      <w:r>
        <w:rPr>
          <w:rFonts w:ascii="SimHei" w:hAnsi="SimHei" w:cs="宋体" w:eastAsia="黑体"/>
          <w:color w:val="000080"/>
          <w:kern w:val="0"/>
          <w:sz w:val="22"/>
          <w:szCs w:val="22"/>
        </w:rPr>
        <w:t>鉴于各国的经济发展水平和社会保险制度的完善程度不同，所提供的承保项目不完全一致，我国目前已经提供、或者正在建立的企业雇员社会保险项目包括：</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养老保险。老年丧失劳动能力是每一个企业雇员面临的风险，养老保险是我国目前覆盖面最宽，社会化程度最高的社会保险形式。</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失业保险。由于社会、企业和个人问题，雇员也会面临着失业，短期失去工作机会的风险，企业必须为雇员支付失业保险费，以备失业后生活必需和接受再就业训练之用。我国的失业保险改革正在启动，但不很完善。</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工伤保险。雇员因工受伤和死亡是企业难以避免之事，雇员享受工伤保险待遇是基本权利，国家推行强制性筹集和发放工伤保险费制度。</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4</w:t>
      </w:r>
      <w:r>
        <w:rPr>
          <w:rFonts w:ascii="SimHei" w:hAnsi="SimHei" w:cs="宋体" w:eastAsia="黑体"/>
          <w:color w:val="000080"/>
          <w:kern w:val="0"/>
          <w:sz w:val="22"/>
          <w:szCs w:val="22"/>
        </w:rPr>
        <w:t>） 医疗和死亡保险。医疗保险制度是解决雇员非因工生病之后的治疗和生活保障；死亡保险是解决企业雇员死亡之后，遗属的生活保障问题。我国正在开展大规模的职工医疗保险制度改革，推行新的医疗保险制度。</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5</w:t>
      </w:r>
      <w:r>
        <w:rPr>
          <w:rFonts w:ascii="SimHei" w:hAnsi="SimHei" w:cs="宋体" w:eastAsia="黑体"/>
          <w:color w:val="000080"/>
          <w:kern w:val="0"/>
          <w:sz w:val="22"/>
          <w:szCs w:val="22"/>
        </w:rPr>
        <w:t>） 生育保险。生育保险是为企业女雇员设置的专门保险项目，以解决妇女生育期间的生活保障，体现妇女和儿童的特殊权益。生育保险目前在我国只是开展小规模的试点工作，大规模的改革尚未启动。</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140" w:name="__RefHeading___Toc26002413"/>
      <w:r>
        <w:rPr>
          <w:rFonts w:eastAsia="黑体" w:cs="黑体" w:ascii="SimHei" w:hAnsi="SimHei"/>
          <w:color w:val="000080"/>
          <w:kern w:val="0"/>
          <w:sz w:val="24"/>
        </w:rPr>
        <w:t xml:space="preserve">4.2.1.4  </w:t>
      </w:r>
      <w:hyperlink r:id="rId204" w:tgtFrame="_blank">
        <w:r>
          <w:rPr>
            <w:rStyle w:val="InternetLink"/>
            <w:rFonts w:ascii="黑体" w:hAnsi="黑体" w:cs="黑体" w:eastAsia="黑体"/>
            <w:color w:val="000080"/>
            <w:kern w:val="0"/>
            <w:sz w:val="24"/>
          </w:rPr>
          <w:t>雇员社会保险的特点</w:t>
        </w:r>
      </w:hyperlink>
      <w:bookmarkEnd w:id="140"/>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雇员社会保险有五大特点，这些特点通过保障项目和保险险种体现出来。</w:t>
      </w:r>
      <w:r>
        <w:rPr>
          <w:rFonts w:cs="宋体" w:ascii="SimHei" w:hAnsi="SimHei" w:eastAsia="黑体"/>
          <w:color w:val="000080"/>
          <w:kern w:val="0"/>
          <w:sz w:val="22"/>
          <w:szCs w:val="22"/>
        </w:rPr>
        <w:br/>
      </w:r>
      <w:r>
        <w:rPr>
          <w:rFonts w:ascii="SimHei" w:hAnsi="SimHei" w:cs="宋体" w:eastAsia="黑体"/>
          <w:color w:val="000080"/>
          <w:kern w:val="0"/>
          <w:sz w:val="22"/>
          <w:szCs w:val="22"/>
        </w:rPr>
        <w:t>（一） 强制性</w:t>
      </w:r>
      <w:r>
        <w:rPr>
          <w:rFonts w:cs="宋体" w:ascii="SimHei" w:hAnsi="SimHei" w:eastAsia="黑体"/>
          <w:color w:val="000080"/>
          <w:kern w:val="0"/>
          <w:sz w:val="22"/>
          <w:szCs w:val="22"/>
        </w:rPr>
        <w:br/>
      </w:r>
      <w:r>
        <w:rPr>
          <w:rFonts w:ascii="SimHei" w:hAnsi="SimHei" w:cs="宋体" w:eastAsia="黑体"/>
          <w:color w:val="000080"/>
          <w:kern w:val="0"/>
          <w:sz w:val="22"/>
          <w:szCs w:val="22"/>
        </w:rPr>
        <w:t>社会保险是通过国家立法强制行实施的，在法律规定的范围内，企业或用人单位都必须依法参加社会保险，按规定缴纳保险费；国家对无故迟缴或拒缴社会保险费的企业，要征收滞缴金或者追究其法律责任。在各险种中，工伤保险的强制性特征最为明显。</w:t>
      </w:r>
      <w:r>
        <w:rPr>
          <w:rFonts w:cs="宋体" w:ascii="SimHei" w:hAnsi="SimHei" w:eastAsia="黑体"/>
          <w:color w:val="000080"/>
          <w:kern w:val="0"/>
          <w:sz w:val="22"/>
          <w:szCs w:val="22"/>
        </w:rPr>
        <w:br/>
      </w:r>
      <w:r>
        <w:rPr>
          <w:rFonts w:ascii="SimHei" w:hAnsi="SimHei" w:cs="宋体" w:eastAsia="黑体"/>
          <w:color w:val="000080"/>
          <w:kern w:val="0"/>
          <w:sz w:val="22"/>
          <w:szCs w:val="22"/>
        </w:rPr>
        <w:t>（二） 保障性</w:t>
      </w:r>
      <w:r>
        <w:rPr>
          <w:rFonts w:cs="宋体" w:ascii="SimHei" w:hAnsi="SimHei" w:eastAsia="黑体"/>
          <w:color w:val="000080"/>
          <w:kern w:val="0"/>
          <w:sz w:val="22"/>
          <w:szCs w:val="22"/>
        </w:rPr>
        <w:br/>
      </w:r>
      <w:r>
        <w:rPr>
          <w:rFonts w:ascii="SimHei" w:hAnsi="SimHei" w:cs="宋体" w:eastAsia="黑体"/>
          <w:color w:val="000080"/>
          <w:kern w:val="0"/>
          <w:sz w:val="22"/>
          <w:szCs w:val="22"/>
        </w:rPr>
        <w:t>社会保险的主要目的是为失去生活来源的劳动者提供基本的生活保证，符合国家法律规定的劳动者均可享受国家所提供的各种社会保险待遇。社会保险的保障范围与社会保障不同，受经济发展水平所限，在一定时期内，只在法律规定的范围内实施。例如，我国目前享受社会保险的基本上是国家机关、全民所有制企业、事业单位及一部分民营企业雇员，主要以劳动者为保障对象。而社会保障是在全社会范围内实施的，经济发展水平只决定其保障水平，不影响其保障范围。</w:t>
      </w:r>
      <w:r>
        <w:rPr>
          <w:rFonts w:cs="宋体" w:ascii="SimHei" w:hAnsi="SimHei" w:eastAsia="黑体"/>
          <w:color w:val="000080"/>
          <w:kern w:val="0"/>
          <w:sz w:val="22"/>
          <w:szCs w:val="22"/>
        </w:rPr>
        <w:br/>
      </w:r>
      <w:r>
        <w:rPr>
          <w:rFonts w:ascii="SimHei" w:hAnsi="SimHei" w:cs="宋体" w:eastAsia="黑体"/>
          <w:color w:val="000080"/>
          <w:kern w:val="0"/>
          <w:sz w:val="22"/>
          <w:szCs w:val="22"/>
        </w:rPr>
        <w:t>（三） 互济性</w:t>
      </w:r>
      <w:r>
        <w:rPr>
          <w:rFonts w:cs="宋体" w:ascii="SimHei" w:hAnsi="SimHei" w:eastAsia="黑体"/>
          <w:color w:val="000080"/>
          <w:kern w:val="0"/>
          <w:sz w:val="22"/>
          <w:szCs w:val="22"/>
        </w:rPr>
        <w:br/>
      </w:r>
      <w:r>
        <w:rPr>
          <w:rFonts w:ascii="SimHei" w:hAnsi="SimHei" w:cs="宋体" w:eastAsia="黑体"/>
          <w:color w:val="000080"/>
          <w:kern w:val="0"/>
          <w:sz w:val="22"/>
          <w:szCs w:val="22"/>
        </w:rPr>
        <w:t>社会保险是政府运用统筹调剂的办法，集中筹集和使用资金，以防范或解决不同层次、行业、职业劳动者由于各种劳动风险造成的生活困难。互济性与社会保险的社会性有密切的关系，是运用社会力量进行风险分摊和损失补偿。由于各种劳动风险涉及的劳动群体不同，也由于受国家社会统筹能力的限制，所以在一定时期内，只能对一些劳动风险进行一定程度和水平的防范和补偿。换言之，社会保险的互济性和社会性具有相对意义，它主要是补偿劳动风险对劳动者造成的直接收入损失，是维持劳动力再生产的特定手段。例如，工伤、失业、医疗和养老保险等险种社会统筹的范围较大，互济性也较强，而生育保险相对较弱。这一特点与社会保障有所区别，社会保障不仅要承担所有国民可能遇到的一切风险，而且还要承担社会发展方面的责任，例如义务教育、公共卫生和社会安全等。</w:t>
      </w:r>
      <w:r>
        <w:rPr>
          <w:rFonts w:cs="宋体" w:ascii="SimHei" w:hAnsi="SimHei" w:eastAsia="黑体"/>
          <w:color w:val="000080"/>
          <w:kern w:val="0"/>
          <w:sz w:val="22"/>
          <w:szCs w:val="22"/>
        </w:rPr>
        <w:br/>
      </w:r>
      <w:r>
        <w:rPr>
          <w:rFonts w:ascii="SimHei" w:hAnsi="SimHei" w:cs="宋体" w:eastAsia="黑体"/>
          <w:color w:val="000080"/>
          <w:kern w:val="0"/>
          <w:sz w:val="22"/>
          <w:szCs w:val="22"/>
        </w:rPr>
        <w:t>（四） 差别性</w:t>
      </w:r>
      <w:r>
        <w:rPr>
          <w:rFonts w:cs="宋体" w:ascii="SimHei" w:hAnsi="SimHei" w:eastAsia="黑体"/>
          <w:color w:val="000080"/>
          <w:kern w:val="0"/>
          <w:sz w:val="22"/>
          <w:szCs w:val="22"/>
        </w:rPr>
        <w:br/>
      </w:r>
      <w:r>
        <w:rPr>
          <w:rFonts w:ascii="SimHei" w:hAnsi="SimHei" w:cs="宋体" w:eastAsia="黑体"/>
          <w:color w:val="000080"/>
          <w:kern w:val="0"/>
          <w:sz w:val="22"/>
          <w:szCs w:val="22"/>
        </w:rPr>
        <w:t>社会保险具有一定的福利性，但在享受保险待遇上也体现一定的差别性。当劳动者同样出现年老、患病、死亡、失业、生育等风险时，由于个人的工龄、工资和交纳的保险费用不同，其享受的保险待遇也会有所差别。例如一些国家企业雇员的养老保险待遇，与企业和个人保险金缴纳数额有直接的关系，甚至为了保证雇员年老时的生活水平和生活质量，大力发展多层次的社会养老保险制度，即鼓励企业兴办补偿养老保险和个人储蓄养老保险，作为社会养老保险制度的补充。</w:t>
      </w:r>
      <w:r>
        <w:rPr>
          <w:rFonts w:cs="宋体" w:ascii="SimHei" w:hAnsi="SimHei" w:eastAsia="黑体"/>
          <w:color w:val="000080"/>
          <w:kern w:val="0"/>
          <w:sz w:val="22"/>
          <w:szCs w:val="22"/>
        </w:rPr>
        <w:br/>
      </w:r>
      <w:r>
        <w:rPr>
          <w:rFonts w:ascii="SimHei" w:hAnsi="SimHei" w:cs="宋体" w:eastAsia="黑体"/>
          <w:color w:val="000080"/>
          <w:kern w:val="0"/>
          <w:sz w:val="22"/>
          <w:szCs w:val="22"/>
        </w:rPr>
        <w:t>（五） 防范性</w:t>
      </w:r>
      <w:r>
        <w:rPr>
          <w:rFonts w:cs="宋体" w:ascii="SimHei" w:hAnsi="SimHei" w:eastAsia="黑体"/>
          <w:color w:val="000080"/>
          <w:kern w:val="0"/>
          <w:sz w:val="22"/>
          <w:szCs w:val="22"/>
        </w:rPr>
        <w:br/>
      </w:r>
      <w:r>
        <w:rPr>
          <w:rFonts w:ascii="SimHei" w:hAnsi="SimHei" w:cs="宋体" w:eastAsia="黑体"/>
          <w:color w:val="000080"/>
          <w:kern w:val="0"/>
          <w:sz w:val="22"/>
          <w:szCs w:val="22"/>
        </w:rPr>
        <w:t>政府所征集、企业和个人所缴纳的各种社会保险基金，是防范风险所用，是为了在劳动者遇到劳动风险时，有足够的物质基础来提供资助，防范行是社会风险的一个基本特征。总体而言，各种社会风险基金都有防范风险的作用，但是一些险种，例如工伤保险、生育保险、风险概率基本稳定，所以采取“以支定收，收支平衡”的原则。但是对于一些风险周期长，风险概率不稳定，或者风险群体变化较大的险种，也会选择“积累式”等保险基金的筹集方式，以加大社会防范风险的能力。社会保险的防范性是与投保人的权利、义务相联系的，投报人的给付水平与投保金额直接相关，只是在一定的条件下根据保障对象的情况进行统筹。而社会保障分配一般不强调权利与义务的对应关系，多数情况下是国家、社会对受保障者的单方援助，以保障其基本生活需要为目的。</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numPr>
          <w:ilvl w:val="3"/>
          <w:numId w:val="2"/>
        </w:numPr>
        <w:tabs>
          <w:tab w:val="clear" w:pos="420"/>
          <w:tab w:val="left" w:pos="1095" w:leader="none"/>
        </w:tabs>
        <w:snapToGrid w:val="false"/>
        <w:spacing w:lineRule="auto" w:line="360"/>
        <w:rPr>
          <w:rFonts w:ascii="黑体" w:hAnsi="黑体" w:eastAsia="黑体" w:cs="黑体"/>
          <w:color w:val="000080"/>
          <w:kern w:val="0"/>
          <w:sz w:val="24"/>
          <w:szCs w:val="18"/>
        </w:rPr>
      </w:pPr>
      <w:hyperlink r:id="rId205" w:tgtFrame="_blank">
        <w:bookmarkStart w:id="141" w:name="__RefHeading___Toc26002414"/>
        <w:r>
          <w:rPr>
            <w:rStyle w:val="InternetLink"/>
            <w:rFonts w:ascii="黑体" w:hAnsi="黑体" w:cs="黑体" w:eastAsia="黑体"/>
            <w:color w:val="000080"/>
            <w:kern w:val="0"/>
            <w:sz w:val="24"/>
          </w:rPr>
          <w:t>员工保险办法</w:t>
        </w:r>
      </w:hyperlink>
      <w:bookmarkEnd w:id="141"/>
      <w:r>
        <w:rPr>
          <w:rFonts w:ascii="SimHei" w:hAnsi="SimHei" w:cs="黑体" w:eastAsia="黑体"/>
          <w:color w:val="000080"/>
          <w:kern w:val="0"/>
          <w:sz w:val="24"/>
          <w:szCs w:val="18"/>
        </w:rPr>
        <w:t xml:space="preserve"> </w:t>
      </w:r>
    </w:p>
    <w:p>
      <w:pPr>
        <w:sectPr>
          <w:headerReference w:type="default" r:id="rId206"/>
          <w:footerReference w:type="default" r:id="rId207"/>
          <w:type w:val="nextPage"/>
          <w:pgSz w:w="11906" w:h="16838"/>
          <w:pgMar w:left="1800" w:right="1800" w:header="851" w:top="1092" w:footer="992" w:bottom="1248" w:gutter="0"/>
          <w:pgNumType w:fmt="decimal"/>
          <w:formProt w:val="false"/>
          <w:textDirection w:val="lrTb"/>
          <w:docGrid w:type="lines" w:linePitch="312" w:charSpace="0"/>
        </w:sectPr>
        <w:pStyle w:val="Normal"/>
        <w:snapToGrid w:val="false"/>
        <w:spacing w:lineRule="auto" w:line="360"/>
        <w:rPr>
          <w:color w:val="000080"/>
          <w:sz w:val="22"/>
          <w:szCs w:val="22"/>
        </w:rPr>
      </w:pPr>
      <w:r>
        <w:rPr>
          <w:rFonts w:ascii="SimHei" w:hAnsi="SimHei" w:eastAsia="黑体"/>
          <w:color w:val="000080"/>
          <w:sz w:val="22"/>
          <w:szCs w:val="22"/>
        </w:rPr>
        <w:t>第一章 总 则</w:t>
      </w:r>
      <w:r>
        <w:rPr>
          <w:rFonts w:ascii="SimHei" w:hAnsi="SimHei" w:eastAsia="黑体"/>
          <w:color w:val="000080"/>
          <w:sz w:val="22"/>
          <w:szCs w:val="22"/>
        </w:rPr>
        <w:br/>
        <w:br/>
      </w:r>
      <w:r>
        <w:rPr>
          <w:rFonts w:ascii="SimHei" w:hAnsi="SimHei" w:eastAsia="黑体"/>
          <w:color w:val="000080"/>
          <w:sz w:val="22"/>
          <w:szCs w:val="22"/>
        </w:rPr>
        <w:t>第一条 为实施公司福利制度方案，构造合理的员工保险体系，特制定本办法。</w:t>
      </w:r>
      <w:r>
        <w:rPr>
          <w:rFonts w:ascii="SimHei" w:hAnsi="SimHei" w:eastAsia="黑体"/>
          <w:color w:val="000080"/>
          <w:sz w:val="22"/>
          <w:szCs w:val="22"/>
        </w:rPr>
        <w:br/>
        <w:br/>
      </w:r>
      <w:r>
        <w:rPr>
          <w:rFonts w:ascii="SimHei" w:hAnsi="SimHei" w:eastAsia="黑体"/>
          <w:color w:val="000080"/>
          <w:sz w:val="22"/>
          <w:szCs w:val="22"/>
        </w:rPr>
        <w:t>第二章 社会保险险种</w:t>
      </w:r>
      <w:r>
        <w:rPr>
          <w:rFonts w:ascii="SimHei" w:hAnsi="SimHei" w:eastAsia="黑体"/>
          <w:color w:val="000080"/>
          <w:sz w:val="22"/>
          <w:szCs w:val="22"/>
        </w:rPr>
        <w:br/>
        <w:br/>
      </w:r>
      <w:r>
        <w:rPr>
          <w:rFonts w:ascii="SimHei" w:hAnsi="SimHei" w:eastAsia="黑体"/>
          <w:color w:val="000080"/>
          <w:sz w:val="22"/>
          <w:szCs w:val="22"/>
        </w:rPr>
        <w:t>第二条 离退休养老保险。</w:t>
      </w:r>
      <w:r>
        <w:rPr>
          <w:rFonts w:ascii="SimHei" w:hAnsi="SimHei" w:eastAsia="黑体"/>
          <w:color w:val="000080"/>
          <w:sz w:val="22"/>
          <w:szCs w:val="22"/>
        </w:rPr>
        <w:br/>
        <w:t xml:space="preserve">1. </w:t>
      </w:r>
      <w:r>
        <w:rPr>
          <w:rFonts w:ascii="SimHei" w:hAnsi="SimHei" w:eastAsia="黑体"/>
          <w:color w:val="000080"/>
          <w:sz w:val="22"/>
          <w:szCs w:val="22"/>
        </w:rPr>
        <w:t>公司各类职工按国家规定，均应办理强制性养老保险社会统筹；</w:t>
      </w:r>
      <w:r>
        <w:rPr>
          <w:rFonts w:ascii="SimHei" w:hAnsi="SimHei" w:eastAsia="黑体"/>
          <w:color w:val="000080"/>
          <w:sz w:val="22"/>
          <w:szCs w:val="22"/>
        </w:rPr>
        <w:br/>
        <w:t xml:space="preserve">2. </w:t>
      </w:r>
      <w:r>
        <w:rPr>
          <w:rFonts w:ascii="SimHei" w:hAnsi="SimHei" w:eastAsia="黑体"/>
          <w:color w:val="000080"/>
          <w:sz w:val="22"/>
          <w:szCs w:val="22"/>
        </w:rPr>
        <w:t>实行企业缴费与个人缴费相结合，具体缴费比例由当地政府文件规定；</w:t>
      </w:r>
      <w:r>
        <w:rPr>
          <w:rFonts w:ascii="SimHei" w:hAnsi="SimHei" w:eastAsia="黑体"/>
          <w:color w:val="000080"/>
          <w:sz w:val="22"/>
          <w:szCs w:val="22"/>
        </w:rPr>
        <w:br/>
        <w:t xml:space="preserve">3. </w:t>
      </w:r>
      <w:r>
        <w:rPr>
          <w:rFonts w:ascii="SimHei" w:hAnsi="SimHei" w:eastAsia="黑体"/>
          <w:color w:val="000080"/>
          <w:sz w:val="22"/>
          <w:szCs w:val="22"/>
        </w:rPr>
        <w:t>养老金的计发根据当地政府社会保险部门文件规定。</w:t>
      </w:r>
      <w:r>
        <w:rPr>
          <w:rFonts w:ascii="SimHei" w:hAnsi="SimHei" w:eastAsia="黑体"/>
          <w:color w:val="000080"/>
          <w:sz w:val="22"/>
          <w:szCs w:val="22"/>
        </w:rPr>
        <w:br/>
        <w:br/>
      </w:r>
      <w:r>
        <w:rPr>
          <w:rFonts w:ascii="SimHei" w:hAnsi="SimHei" w:eastAsia="黑体"/>
          <w:color w:val="000080"/>
          <w:sz w:val="22"/>
          <w:szCs w:val="22"/>
        </w:rPr>
        <w:t>第三条 公司具有较好财务状况时，可为职工办理补充性养老保险，所需费用从公司自有资金中的奖励福利基金中支付。鼓励并协助职工参加储蓄性养老保险。</w:t>
      </w:r>
      <w:r>
        <w:rPr>
          <w:rFonts w:ascii="SimHei" w:hAnsi="SimHei" w:eastAsia="黑体"/>
          <w:color w:val="000080"/>
          <w:sz w:val="22"/>
          <w:szCs w:val="22"/>
        </w:rPr>
        <w:br/>
        <w:br/>
      </w:r>
      <w:r>
        <w:rPr>
          <w:rFonts w:ascii="SimHei" w:hAnsi="SimHei" w:eastAsia="黑体"/>
          <w:color w:val="000080"/>
          <w:sz w:val="22"/>
          <w:szCs w:val="22"/>
        </w:rPr>
        <w:t>第四条 医疗保险。</w:t>
      </w:r>
      <w:r>
        <w:rPr>
          <w:rFonts w:ascii="SimHei" w:hAnsi="SimHei" w:eastAsia="黑体"/>
          <w:color w:val="000080"/>
          <w:sz w:val="22"/>
          <w:szCs w:val="22"/>
        </w:rPr>
        <w:br/>
        <w:t xml:space="preserve">1. </w:t>
      </w:r>
      <w:r>
        <w:rPr>
          <w:rFonts w:ascii="SimHei" w:hAnsi="SimHei" w:eastAsia="黑体"/>
          <w:color w:val="000080"/>
          <w:sz w:val="22"/>
          <w:szCs w:val="22"/>
        </w:rPr>
        <w:t>当地有医疗保险社会统筹时，公司应按规定参加，为全体职工办理相应的手续；</w:t>
      </w:r>
      <w:r>
        <w:rPr>
          <w:rFonts w:ascii="SimHei" w:hAnsi="SimHei" w:eastAsia="黑体"/>
          <w:color w:val="000080"/>
          <w:sz w:val="22"/>
          <w:szCs w:val="22"/>
        </w:rPr>
        <w:br/>
        <w:t xml:space="preserve">2. </w:t>
      </w:r>
      <w:r>
        <w:rPr>
          <w:rFonts w:ascii="SimHei" w:hAnsi="SimHei" w:eastAsia="黑体"/>
          <w:color w:val="000080"/>
          <w:sz w:val="22"/>
          <w:szCs w:val="22"/>
        </w:rPr>
        <w:t>当地总工会组织大病、重病统筹时，公司应积极参加。</w:t>
      </w:r>
      <w:r>
        <w:rPr>
          <w:rFonts w:ascii="SimHei" w:hAnsi="SimHei" w:eastAsia="黑体"/>
          <w:color w:val="000080"/>
          <w:sz w:val="22"/>
          <w:szCs w:val="22"/>
        </w:rPr>
        <w:br/>
        <w:br/>
      </w:r>
      <w:r>
        <w:rPr>
          <w:rFonts w:ascii="SimHei" w:hAnsi="SimHei" w:eastAsia="黑体"/>
          <w:color w:val="000080"/>
          <w:sz w:val="22"/>
          <w:szCs w:val="22"/>
        </w:rPr>
        <w:t>第五条 失业保险。</w:t>
      </w:r>
      <w:r>
        <w:rPr>
          <w:rFonts w:ascii="SimHei" w:hAnsi="SimHei" w:eastAsia="黑体"/>
          <w:color w:val="000080"/>
          <w:sz w:val="22"/>
          <w:szCs w:val="22"/>
        </w:rPr>
        <w:br/>
      </w:r>
      <w:r>
        <w:rPr>
          <w:rFonts w:ascii="SimHei" w:hAnsi="SimHei" w:eastAsia="黑体"/>
          <w:color w:val="000080"/>
          <w:sz w:val="22"/>
          <w:szCs w:val="22"/>
        </w:rPr>
        <w:t>公司按政府有关规定，向当地失业保险办理有关手续。</w:t>
      </w:r>
      <w:r>
        <w:rPr>
          <w:rFonts w:ascii="SimHei" w:hAnsi="SimHei" w:eastAsia="黑体"/>
          <w:color w:val="000080"/>
          <w:sz w:val="22"/>
          <w:szCs w:val="22"/>
        </w:rPr>
        <w:br/>
      </w:r>
      <w:r>
        <w:rPr>
          <w:rFonts w:ascii="SimHei" w:hAnsi="SimHei" w:eastAsia="黑体"/>
          <w:color w:val="000080"/>
          <w:sz w:val="22"/>
          <w:szCs w:val="22"/>
        </w:rPr>
        <w:t>公司按全部职工工资总额的 ％（一般为</w:t>
      </w:r>
      <w:r>
        <w:rPr>
          <w:rFonts w:ascii="SimHei" w:hAnsi="SimHei" w:eastAsia="黑体"/>
          <w:color w:val="000080"/>
          <w:sz w:val="22"/>
          <w:szCs w:val="22"/>
        </w:rPr>
        <w:t>0.6</w:t>
      </w:r>
      <w:r>
        <w:rPr>
          <w:rFonts w:ascii="SimHei" w:hAnsi="SimHei" w:eastAsia="黑体"/>
          <w:color w:val="000080"/>
          <w:sz w:val="22"/>
          <w:szCs w:val="22"/>
        </w:rPr>
        <w:t>％，最多不超过</w:t>
      </w:r>
      <w:r>
        <w:rPr>
          <w:rFonts w:ascii="SimHei" w:hAnsi="SimHei" w:eastAsia="黑体"/>
          <w:color w:val="000080"/>
          <w:sz w:val="22"/>
          <w:szCs w:val="22"/>
        </w:rPr>
        <w:t>1</w:t>
      </w:r>
      <w:r>
        <w:rPr>
          <w:rFonts w:ascii="SimHei" w:hAnsi="SimHei" w:eastAsia="黑体"/>
          <w:color w:val="000080"/>
          <w:sz w:val="22"/>
          <w:szCs w:val="22"/>
        </w:rPr>
        <w:t>％）缴纳失业保险费。</w:t>
      </w:r>
      <w:r>
        <w:rPr>
          <w:rFonts w:ascii="SimHei" w:hAnsi="SimHei" w:eastAsia="黑体"/>
          <w:color w:val="000080"/>
          <w:sz w:val="22"/>
          <w:szCs w:val="22"/>
        </w:rPr>
        <w:br/>
        <w:br/>
      </w:r>
      <w:r>
        <w:rPr>
          <w:rFonts w:ascii="SimHei" w:hAnsi="SimHei" w:eastAsia="黑体"/>
          <w:color w:val="000080"/>
          <w:sz w:val="22"/>
          <w:szCs w:val="22"/>
        </w:rPr>
        <w:t>第六条 失业保险领取标准。</w:t>
      </w:r>
      <w:r>
        <w:rPr>
          <w:rFonts w:ascii="SimHei" w:hAnsi="SimHei" w:eastAsia="黑体"/>
          <w:color w:val="000080"/>
          <w:sz w:val="22"/>
          <w:szCs w:val="22"/>
        </w:rPr>
        <w:br/>
        <w:t xml:space="preserve">1. </w:t>
      </w:r>
      <w:r>
        <w:rPr>
          <w:rFonts w:ascii="SimHei" w:hAnsi="SimHei" w:eastAsia="黑体"/>
          <w:color w:val="000080"/>
          <w:sz w:val="22"/>
          <w:szCs w:val="22"/>
        </w:rPr>
        <w:t>失业前在企业连续工作</w:t>
      </w:r>
      <w:r>
        <w:rPr>
          <w:rFonts w:ascii="SimHei" w:hAnsi="SimHei" w:eastAsia="黑体"/>
          <w:color w:val="000080"/>
          <w:sz w:val="22"/>
          <w:szCs w:val="22"/>
        </w:rPr>
        <w:t>1</w:t>
      </w:r>
      <w:r>
        <w:rPr>
          <w:rFonts w:ascii="SimHei" w:hAnsi="SimHei" w:eastAsia="黑体"/>
          <w:color w:val="000080"/>
          <w:sz w:val="22"/>
          <w:szCs w:val="22"/>
        </w:rPr>
        <w:t>年以上不足</w:t>
      </w:r>
      <w:r>
        <w:rPr>
          <w:rFonts w:ascii="SimHei" w:hAnsi="SimHei" w:eastAsia="黑体"/>
          <w:color w:val="000080"/>
          <w:sz w:val="22"/>
          <w:szCs w:val="22"/>
        </w:rPr>
        <w:t>5</w:t>
      </w:r>
      <w:r>
        <w:rPr>
          <w:rFonts w:ascii="SimHei" w:hAnsi="SimHei" w:eastAsia="黑体"/>
          <w:color w:val="000080"/>
          <w:sz w:val="22"/>
          <w:szCs w:val="22"/>
        </w:rPr>
        <w:t>年，领取最长期限为</w:t>
      </w:r>
      <w:r>
        <w:rPr>
          <w:rFonts w:ascii="SimHei" w:hAnsi="SimHei" w:eastAsia="黑体"/>
          <w:color w:val="000080"/>
          <w:sz w:val="22"/>
          <w:szCs w:val="22"/>
        </w:rPr>
        <w:t>12</w:t>
      </w:r>
      <w:r>
        <w:rPr>
          <w:rFonts w:ascii="SimHei" w:hAnsi="SimHei" w:eastAsia="黑体"/>
          <w:color w:val="000080"/>
          <w:sz w:val="22"/>
          <w:szCs w:val="22"/>
        </w:rPr>
        <w:t>个月；</w:t>
      </w:r>
      <w:r>
        <w:rPr>
          <w:rFonts w:ascii="SimHei" w:hAnsi="SimHei" w:eastAsia="黑体"/>
          <w:color w:val="000080"/>
          <w:sz w:val="22"/>
          <w:szCs w:val="22"/>
        </w:rPr>
        <w:br/>
        <w:t xml:space="preserve">2. </w:t>
      </w:r>
      <w:r>
        <w:rPr>
          <w:rFonts w:ascii="SimHei" w:hAnsi="SimHei" w:eastAsia="黑体"/>
          <w:color w:val="000080"/>
          <w:sz w:val="22"/>
          <w:szCs w:val="22"/>
        </w:rPr>
        <w:t>失业前在企业连续工作</w:t>
      </w:r>
      <w:r>
        <w:rPr>
          <w:rFonts w:ascii="SimHei" w:hAnsi="SimHei" w:eastAsia="黑体"/>
          <w:color w:val="000080"/>
          <w:sz w:val="22"/>
          <w:szCs w:val="22"/>
        </w:rPr>
        <w:t>5</w:t>
      </w:r>
      <w:r>
        <w:rPr>
          <w:rFonts w:ascii="SimHei" w:hAnsi="SimHei" w:eastAsia="黑体"/>
          <w:color w:val="000080"/>
          <w:sz w:val="22"/>
          <w:szCs w:val="22"/>
        </w:rPr>
        <w:t>年以上，领取最长期限为</w:t>
      </w:r>
      <w:r>
        <w:rPr>
          <w:rFonts w:ascii="SimHei" w:hAnsi="SimHei" w:eastAsia="黑体"/>
          <w:color w:val="000080"/>
          <w:sz w:val="22"/>
          <w:szCs w:val="22"/>
        </w:rPr>
        <w:t>24</w:t>
      </w:r>
      <w:r>
        <w:rPr>
          <w:rFonts w:ascii="SimHei" w:hAnsi="SimHei" w:eastAsia="黑体"/>
          <w:color w:val="000080"/>
          <w:sz w:val="22"/>
          <w:szCs w:val="22"/>
        </w:rPr>
        <w:t>个月。</w:t>
      </w:r>
      <w:r>
        <w:rPr>
          <w:rFonts w:ascii="SimHei" w:hAnsi="SimHei" w:eastAsia="黑体"/>
          <w:color w:val="000080"/>
          <w:sz w:val="22"/>
          <w:szCs w:val="22"/>
        </w:rPr>
        <w:br/>
      </w:r>
      <w:r>
        <w:rPr>
          <w:rFonts w:ascii="SimHei" w:hAnsi="SimHei" w:eastAsia="黑体"/>
          <w:color w:val="000080"/>
          <w:sz w:val="22"/>
          <w:szCs w:val="22"/>
        </w:rPr>
        <w:t>失业救济金相当于当地社会救济金的</w:t>
      </w:r>
      <w:r>
        <w:rPr>
          <w:rFonts w:ascii="SimHei" w:hAnsi="SimHei" w:eastAsia="黑体"/>
          <w:color w:val="000080"/>
          <w:sz w:val="22"/>
          <w:szCs w:val="22"/>
        </w:rPr>
        <w:t>120</w:t>
      </w:r>
      <w:r>
        <w:rPr>
          <w:rFonts w:ascii="SimHei" w:hAnsi="SimHei" w:eastAsia="黑体"/>
          <w:color w:val="000080"/>
          <w:sz w:val="22"/>
          <w:szCs w:val="22"/>
        </w:rPr>
        <w:t>％～</w:t>
      </w:r>
      <w:r>
        <w:rPr>
          <w:rFonts w:ascii="SimHei" w:hAnsi="SimHei" w:eastAsia="黑体"/>
          <w:color w:val="000080"/>
          <w:sz w:val="22"/>
          <w:szCs w:val="22"/>
        </w:rPr>
        <w:t>150</w:t>
      </w:r>
      <w:r>
        <w:rPr>
          <w:rFonts w:ascii="SimHei" w:hAnsi="SimHei" w:eastAsia="黑体"/>
          <w:color w:val="000080"/>
          <w:sz w:val="22"/>
          <w:szCs w:val="22"/>
        </w:rPr>
        <w:t>％。</w:t>
      </w:r>
      <w:r>
        <w:rPr>
          <w:rFonts w:ascii="SimHei" w:hAnsi="SimHei" w:eastAsia="黑体"/>
          <w:color w:val="000080"/>
          <w:sz w:val="22"/>
          <w:szCs w:val="22"/>
        </w:rPr>
        <w:br/>
        <w:br/>
      </w:r>
      <w:r>
        <w:rPr>
          <w:rFonts w:ascii="SimHei" w:hAnsi="SimHei" w:eastAsia="黑体"/>
          <w:color w:val="000080"/>
          <w:sz w:val="22"/>
          <w:szCs w:val="22"/>
        </w:rPr>
        <w:t>第七条 失业保险领取或失去资格的情形。</w:t>
      </w:r>
      <w:r>
        <w:rPr>
          <w:rFonts w:ascii="SimHei" w:hAnsi="SimHei" w:eastAsia="黑体"/>
          <w:color w:val="000080"/>
          <w:sz w:val="22"/>
          <w:szCs w:val="22"/>
        </w:rPr>
        <w:br/>
        <w:t xml:space="preserve">1. </w:t>
      </w:r>
      <w:r>
        <w:rPr>
          <w:rFonts w:ascii="SimHei" w:hAnsi="SimHei" w:eastAsia="黑体"/>
          <w:color w:val="000080"/>
          <w:sz w:val="22"/>
          <w:szCs w:val="22"/>
        </w:rPr>
        <w:t xml:space="preserve">领取资格情形： </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公司依法破产后；</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职工在公司整顿期被精减；</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公司被撤销解散后；</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职工终止或解除了劳动合同；</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 被辞退、除名或开除。</w:t>
      </w:r>
      <w:r>
        <w:rPr>
          <w:rFonts w:ascii="SimHei" w:hAnsi="SimHei" w:eastAsia="黑体"/>
          <w:color w:val="000080"/>
          <w:sz w:val="22"/>
          <w:szCs w:val="22"/>
        </w:rPr>
        <w:br/>
        <w:t xml:space="preserve">2. </w:t>
      </w:r>
      <w:r>
        <w:rPr>
          <w:rFonts w:ascii="SimHei" w:hAnsi="SimHei" w:eastAsia="黑体"/>
          <w:color w:val="000080"/>
          <w:sz w:val="22"/>
          <w:szCs w:val="22"/>
        </w:rPr>
        <w:t>失去资格情形：</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领取期限届满；</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参军或出国定居；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重新就业；</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无正当理由，两次拒绝接受就业机构介绍的工作；</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5</w:t>
      </w:r>
      <w:r>
        <w:rPr>
          <w:rFonts w:ascii="SimHei" w:hAnsi="SimHei" w:eastAsia="黑体"/>
          <w:color w:val="000080"/>
          <w:sz w:val="22"/>
          <w:szCs w:val="22"/>
        </w:rPr>
        <w:t>） 在领取期间被劳教或被判刑。</w:t>
      </w:r>
      <w:r>
        <w:rPr>
          <w:rFonts w:ascii="SimHei" w:hAnsi="SimHei" w:eastAsia="黑体"/>
          <w:color w:val="000080"/>
          <w:sz w:val="22"/>
          <w:szCs w:val="22"/>
        </w:rPr>
        <w:br/>
        <w:br/>
      </w:r>
      <w:r>
        <w:rPr>
          <w:rFonts w:ascii="SimHei" w:hAnsi="SimHei" w:eastAsia="黑体"/>
          <w:color w:val="000080"/>
          <w:sz w:val="22"/>
          <w:szCs w:val="22"/>
        </w:rPr>
        <w:t>第八条 意外伤害保险。</w:t>
      </w:r>
      <w:r>
        <w:rPr>
          <w:rFonts w:ascii="SimHei" w:hAnsi="SimHei" w:eastAsia="黑体"/>
          <w:color w:val="000080"/>
          <w:sz w:val="22"/>
          <w:szCs w:val="22"/>
        </w:rPr>
        <w:br/>
      </w:r>
      <w:r>
        <w:rPr>
          <w:rFonts w:ascii="SimHei" w:hAnsi="SimHei" w:eastAsia="黑体"/>
          <w:color w:val="000080"/>
          <w:sz w:val="22"/>
          <w:szCs w:val="22"/>
        </w:rPr>
        <w:t>公司为危险工作岗位或全体职工，向当地商业保险机构办理有关意外伤害保险手续。</w:t>
      </w:r>
      <w:r>
        <w:rPr>
          <w:rFonts w:ascii="SimHei" w:hAnsi="SimHei" w:eastAsia="黑体"/>
          <w:color w:val="000080"/>
          <w:sz w:val="22"/>
          <w:szCs w:val="22"/>
        </w:rPr>
        <w:br/>
      </w:r>
      <w:r>
        <w:rPr>
          <w:rFonts w:ascii="SimHei" w:hAnsi="SimHei" w:eastAsia="黑体"/>
          <w:color w:val="000080"/>
          <w:sz w:val="22"/>
          <w:szCs w:val="22"/>
        </w:rPr>
        <w:t>公司自行确定意外伤害保险投保范围。</w:t>
      </w:r>
      <w:r>
        <w:rPr>
          <w:rFonts w:ascii="SimHei" w:hAnsi="SimHei" w:eastAsia="黑体"/>
          <w:color w:val="000080"/>
          <w:sz w:val="22"/>
          <w:szCs w:val="22"/>
        </w:rPr>
        <w:br/>
        <w:br/>
      </w:r>
      <w:r>
        <w:rPr>
          <w:rFonts w:ascii="SimHei" w:hAnsi="SimHei" w:eastAsia="黑体"/>
          <w:color w:val="000080"/>
          <w:sz w:val="22"/>
          <w:szCs w:val="22"/>
        </w:rPr>
        <w:t>第九条 随着社会保险的发展和提供的保险商品越来越多，公司应精心选择合适的保险机构和保险品种，以求获得低成本、高效益的保险效果。</w:t>
      </w:r>
      <w:r>
        <w:rPr>
          <w:rFonts w:ascii="SimHei" w:hAnsi="SimHei" w:eastAsia="黑体"/>
          <w:color w:val="000080"/>
          <w:sz w:val="22"/>
          <w:szCs w:val="22"/>
        </w:rPr>
        <w:br/>
        <w:br/>
      </w:r>
      <w:r>
        <w:rPr>
          <w:rFonts w:ascii="SimHei" w:hAnsi="SimHei" w:eastAsia="黑体"/>
          <w:color w:val="000080"/>
          <w:sz w:val="22"/>
          <w:szCs w:val="22"/>
        </w:rPr>
        <w:t>第三章 公司内部保险待遇及措施</w:t>
      </w:r>
      <w:r>
        <w:rPr>
          <w:rFonts w:ascii="SimHei" w:hAnsi="SimHei" w:eastAsia="黑体"/>
          <w:color w:val="000080"/>
          <w:sz w:val="22"/>
          <w:szCs w:val="22"/>
        </w:rPr>
        <w:br/>
        <w:br/>
      </w:r>
      <w:r>
        <w:rPr>
          <w:rFonts w:ascii="SimHei" w:hAnsi="SimHei" w:eastAsia="黑体"/>
          <w:color w:val="000080"/>
          <w:sz w:val="22"/>
          <w:szCs w:val="22"/>
        </w:rPr>
        <w:t>第十条 退职养老保险。</w:t>
      </w:r>
      <w:r>
        <w:rPr>
          <w:rFonts w:ascii="SimHei" w:hAnsi="SimHei" w:eastAsia="黑体"/>
          <w:color w:val="000080"/>
          <w:sz w:val="22"/>
          <w:szCs w:val="22"/>
        </w:rPr>
        <w:br/>
      </w:r>
      <w:r>
        <w:rPr>
          <w:rFonts w:ascii="SimHei" w:hAnsi="SimHei" w:eastAsia="黑体"/>
          <w:color w:val="000080"/>
          <w:sz w:val="22"/>
          <w:szCs w:val="22"/>
        </w:rPr>
        <w:t>职工丧失劳动能力，但未达到退休条件，根据规定，退职后可按月发给本人标准工资 ％（如</w:t>
      </w:r>
      <w:r>
        <w:rPr>
          <w:rFonts w:ascii="SimHei" w:hAnsi="SimHei" w:eastAsia="黑体"/>
          <w:color w:val="000080"/>
          <w:sz w:val="22"/>
          <w:szCs w:val="22"/>
        </w:rPr>
        <w:t>40</w:t>
      </w:r>
      <w:r>
        <w:rPr>
          <w:rFonts w:ascii="SimHei" w:hAnsi="SimHei" w:eastAsia="黑体"/>
          <w:color w:val="000080"/>
          <w:sz w:val="22"/>
          <w:szCs w:val="22"/>
        </w:rPr>
        <w:t>％）的生活费。</w:t>
      </w:r>
      <w:r>
        <w:rPr>
          <w:rFonts w:ascii="SimHei" w:hAnsi="SimHei" w:eastAsia="黑体"/>
          <w:color w:val="000080"/>
          <w:sz w:val="22"/>
          <w:szCs w:val="22"/>
        </w:rPr>
        <w:br/>
        <w:br/>
      </w:r>
      <w:r>
        <w:rPr>
          <w:rFonts w:ascii="SimHei" w:hAnsi="SimHei" w:eastAsia="黑体"/>
          <w:color w:val="000080"/>
          <w:sz w:val="22"/>
          <w:szCs w:val="22"/>
        </w:rPr>
        <w:t>第十一条 疾病保险。</w:t>
      </w:r>
      <w:r>
        <w:rPr>
          <w:rFonts w:ascii="SimHei" w:hAnsi="SimHei" w:eastAsia="黑体"/>
          <w:color w:val="000080"/>
          <w:sz w:val="22"/>
          <w:szCs w:val="22"/>
        </w:rPr>
        <w:br/>
        <w:t xml:space="preserve">1. </w:t>
      </w:r>
      <w:r>
        <w:rPr>
          <w:rFonts w:ascii="SimHei" w:hAnsi="SimHei" w:eastAsia="黑体"/>
          <w:color w:val="000080"/>
          <w:sz w:val="22"/>
          <w:szCs w:val="22"/>
        </w:rPr>
        <w:t>对长期固定工：</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患病停工治疗在</w:t>
      </w:r>
      <w:r>
        <w:rPr>
          <w:rFonts w:ascii="SimHei" w:hAnsi="SimHei" w:eastAsia="黑体"/>
          <w:color w:val="000080"/>
          <w:sz w:val="22"/>
          <w:szCs w:val="22"/>
        </w:rPr>
        <w:t>6</w:t>
      </w:r>
      <w:r>
        <w:rPr>
          <w:rFonts w:ascii="SimHei" w:hAnsi="SimHei" w:eastAsia="黑体"/>
          <w:color w:val="000080"/>
          <w:sz w:val="22"/>
          <w:szCs w:val="22"/>
        </w:rPr>
        <w:t>个月以内的，根据其工龄长短，发给本人标准工资的</w:t>
      </w:r>
      <w:r>
        <w:rPr>
          <w:rFonts w:ascii="SimHei" w:hAnsi="SimHei" w:eastAsia="黑体"/>
          <w:color w:val="000080"/>
          <w:sz w:val="22"/>
          <w:szCs w:val="22"/>
        </w:rPr>
        <w:t>60</w:t>
      </w:r>
      <w:r>
        <w:rPr>
          <w:rFonts w:ascii="SimHei" w:hAnsi="SimHei" w:eastAsia="黑体"/>
          <w:color w:val="000080"/>
          <w:sz w:val="22"/>
          <w:szCs w:val="22"/>
        </w:rPr>
        <w:t>％～</w:t>
      </w:r>
      <w:r>
        <w:rPr>
          <w:rFonts w:ascii="SimHei" w:hAnsi="SimHei" w:eastAsia="黑体"/>
          <w:color w:val="000080"/>
          <w:sz w:val="22"/>
          <w:szCs w:val="22"/>
        </w:rPr>
        <w:t>100</w:t>
      </w:r>
      <w:r>
        <w:rPr>
          <w:rFonts w:ascii="SimHei" w:hAnsi="SimHei" w:eastAsia="黑体"/>
          <w:color w:val="000080"/>
          <w:sz w:val="22"/>
          <w:szCs w:val="22"/>
        </w:rPr>
        <w:t>％病假工资。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患病停工治疗在</w:t>
      </w:r>
      <w:r>
        <w:rPr>
          <w:rFonts w:ascii="SimHei" w:hAnsi="SimHei" w:eastAsia="黑体"/>
          <w:color w:val="000080"/>
          <w:sz w:val="22"/>
          <w:szCs w:val="22"/>
        </w:rPr>
        <w:t>6</w:t>
      </w:r>
      <w:r>
        <w:rPr>
          <w:rFonts w:ascii="SimHei" w:hAnsi="SimHei" w:eastAsia="黑体"/>
          <w:color w:val="000080"/>
          <w:sz w:val="22"/>
          <w:szCs w:val="22"/>
        </w:rPr>
        <w:t>个月以上的，根据其工龄长短，发给本人标准工资的</w:t>
      </w:r>
      <w:r>
        <w:rPr>
          <w:rFonts w:ascii="SimHei" w:hAnsi="SimHei" w:eastAsia="黑体"/>
          <w:color w:val="000080"/>
          <w:sz w:val="22"/>
          <w:szCs w:val="22"/>
        </w:rPr>
        <w:t>40</w:t>
      </w:r>
      <w:r>
        <w:rPr>
          <w:rFonts w:ascii="SimHei" w:hAnsi="SimHei" w:eastAsia="黑体"/>
          <w:color w:val="000080"/>
          <w:sz w:val="22"/>
          <w:szCs w:val="22"/>
        </w:rPr>
        <w:t>％～</w:t>
      </w:r>
      <w:r>
        <w:rPr>
          <w:rFonts w:ascii="SimHei" w:hAnsi="SimHei" w:eastAsia="黑体"/>
          <w:color w:val="000080"/>
          <w:sz w:val="22"/>
          <w:szCs w:val="22"/>
        </w:rPr>
        <w:t>60</w:t>
      </w:r>
      <w:r>
        <w:rPr>
          <w:rFonts w:ascii="SimHei" w:hAnsi="SimHei" w:eastAsia="黑体"/>
          <w:color w:val="000080"/>
          <w:sz w:val="22"/>
          <w:szCs w:val="22"/>
        </w:rPr>
        <w:t>％疾病救济费。</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医药费由公司负担。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职工死亡，公司发给相当于本公司</w:t>
      </w:r>
      <w:r>
        <w:rPr>
          <w:rFonts w:ascii="SimHei" w:hAnsi="SimHei" w:eastAsia="黑体"/>
          <w:color w:val="000080"/>
          <w:sz w:val="22"/>
          <w:szCs w:val="22"/>
        </w:rPr>
        <w:t>2</w:t>
      </w:r>
      <w:r>
        <w:rPr>
          <w:rFonts w:ascii="SimHei" w:hAnsi="SimHei" w:eastAsia="黑体"/>
          <w:color w:val="000080"/>
          <w:sz w:val="22"/>
          <w:szCs w:val="22"/>
        </w:rPr>
        <w:t>个月平均工资的丧葬费。另外，一次性发给其供养直系亲属救济费：供养</w:t>
      </w:r>
      <w:r>
        <w:rPr>
          <w:rFonts w:ascii="SimHei" w:hAnsi="SimHei" w:eastAsia="黑体"/>
          <w:color w:val="000080"/>
          <w:sz w:val="22"/>
          <w:szCs w:val="22"/>
        </w:rPr>
        <w:t>1</w:t>
      </w:r>
      <w:r>
        <w:rPr>
          <w:rFonts w:ascii="SimHei" w:hAnsi="SimHei" w:eastAsia="黑体"/>
          <w:color w:val="000080"/>
          <w:sz w:val="22"/>
          <w:szCs w:val="22"/>
        </w:rPr>
        <w:t>人，发给死者生前</w:t>
      </w:r>
      <w:r>
        <w:rPr>
          <w:rFonts w:ascii="SimHei" w:hAnsi="SimHei" w:eastAsia="黑体"/>
          <w:color w:val="000080"/>
          <w:sz w:val="22"/>
          <w:szCs w:val="22"/>
        </w:rPr>
        <w:t>6</w:t>
      </w:r>
      <w:r>
        <w:rPr>
          <w:rFonts w:ascii="SimHei" w:hAnsi="SimHei" w:eastAsia="黑体"/>
          <w:color w:val="000080"/>
          <w:sz w:val="22"/>
          <w:szCs w:val="22"/>
        </w:rPr>
        <w:t>个月的标准工资；供养</w:t>
      </w:r>
      <w:r>
        <w:rPr>
          <w:rFonts w:ascii="SimHei" w:hAnsi="SimHei" w:eastAsia="黑体"/>
          <w:color w:val="000080"/>
          <w:sz w:val="22"/>
          <w:szCs w:val="22"/>
        </w:rPr>
        <w:t>2</w:t>
      </w:r>
      <w:r>
        <w:rPr>
          <w:rFonts w:ascii="SimHei" w:hAnsi="SimHei" w:eastAsia="黑体"/>
          <w:color w:val="000080"/>
          <w:sz w:val="22"/>
          <w:szCs w:val="22"/>
        </w:rPr>
        <w:t>人，发给</w:t>
      </w:r>
      <w:r>
        <w:rPr>
          <w:rFonts w:ascii="SimHei" w:hAnsi="SimHei" w:eastAsia="黑体"/>
          <w:color w:val="000080"/>
          <w:sz w:val="22"/>
          <w:szCs w:val="22"/>
        </w:rPr>
        <w:t>9</w:t>
      </w:r>
      <w:r>
        <w:rPr>
          <w:rFonts w:ascii="SimHei" w:hAnsi="SimHei" w:eastAsia="黑体"/>
          <w:color w:val="000080"/>
          <w:sz w:val="22"/>
          <w:szCs w:val="22"/>
        </w:rPr>
        <w:t>个月的标准工资；供养</w:t>
      </w:r>
      <w:r>
        <w:rPr>
          <w:rFonts w:ascii="SimHei" w:hAnsi="SimHei" w:eastAsia="黑体"/>
          <w:color w:val="000080"/>
          <w:sz w:val="22"/>
          <w:szCs w:val="22"/>
        </w:rPr>
        <w:t>3</w:t>
      </w:r>
      <w:r>
        <w:rPr>
          <w:rFonts w:ascii="SimHei" w:hAnsi="SimHei" w:eastAsia="黑体"/>
          <w:color w:val="000080"/>
          <w:sz w:val="22"/>
          <w:szCs w:val="22"/>
        </w:rPr>
        <w:t>人，发给</w:t>
      </w:r>
      <w:r>
        <w:rPr>
          <w:rFonts w:ascii="SimHei" w:hAnsi="SimHei" w:eastAsia="黑体"/>
          <w:color w:val="000080"/>
          <w:sz w:val="22"/>
          <w:szCs w:val="22"/>
        </w:rPr>
        <w:t>12</w:t>
      </w:r>
      <w:r>
        <w:rPr>
          <w:rFonts w:ascii="SimHei" w:hAnsi="SimHei" w:eastAsia="黑体"/>
          <w:color w:val="000080"/>
          <w:sz w:val="22"/>
          <w:szCs w:val="22"/>
        </w:rPr>
        <w:t>个月的标准工资。</w:t>
      </w:r>
      <w:r>
        <w:rPr>
          <w:rFonts w:ascii="SimHei" w:hAnsi="SimHei" w:eastAsia="黑体"/>
          <w:color w:val="000080"/>
          <w:sz w:val="22"/>
          <w:szCs w:val="22"/>
        </w:rPr>
        <w:br/>
        <w:t xml:space="preserve">2. </w:t>
      </w:r>
      <w:r>
        <w:rPr>
          <w:rFonts w:ascii="SimHei" w:hAnsi="SimHei" w:eastAsia="黑体"/>
          <w:color w:val="000080"/>
          <w:sz w:val="22"/>
          <w:szCs w:val="22"/>
        </w:rPr>
        <w:t xml:space="preserve">对劳动合同工。　　</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给予一定时间的医疗期。</w:t>
      </w:r>
      <w:r>
        <w:rPr>
          <w:rFonts w:ascii="SimHei" w:hAnsi="SimHei" w:eastAsia="黑体"/>
          <w:color w:val="000080"/>
          <w:sz w:val="22"/>
          <w:szCs w:val="22"/>
        </w:rPr>
        <w:br/>
      </w:r>
      <w:r>
        <w:rPr>
          <w:rFonts w:ascii="SimHei" w:hAnsi="SimHei" w:eastAsia="黑体"/>
          <w:color w:val="000080"/>
          <w:sz w:val="22"/>
          <w:szCs w:val="22"/>
        </w:rPr>
        <w:t>实际工作年限</w:t>
      </w:r>
      <w:r>
        <w:rPr>
          <w:rFonts w:ascii="SimHei" w:hAnsi="SimHei" w:eastAsia="黑体"/>
          <w:color w:val="000080"/>
          <w:sz w:val="22"/>
          <w:szCs w:val="22"/>
        </w:rPr>
        <w:t>10</w:t>
      </w:r>
      <w:r>
        <w:rPr>
          <w:rFonts w:ascii="SimHei" w:hAnsi="SimHei" w:eastAsia="黑体"/>
          <w:color w:val="000080"/>
          <w:sz w:val="22"/>
          <w:szCs w:val="22"/>
        </w:rPr>
        <w:t>年以下及在本公司工龄</w:t>
      </w:r>
      <w:r>
        <w:rPr>
          <w:rFonts w:ascii="SimHei" w:hAnsi="SimHei" w:eastAsia="黑体"/>
          <w:color w:val="000080"/>
          <w:sz w:val="22"/>
          <w:szCs w:val="22"/>
        </w:rPr>
        <w:t>5</w:t>
      </w:r>
      <w:r>
        <w:rPr>
          <w:rFonts w:ascii="SimHei" w:hAnsi="SimHei" w:eastAsia="黑体"/>
          <w:color w:val="000080"/>
          <w:sz w:val="22"/>
          <w:szCs w:val="22"/>
        </w:rPr>
        <w:t>年以下的，医疗期为</w:t>
      </w:r>
      <w:r>
        <w:rPr>
          <w:rFonts w:ascii="SimHei" w:hAnsi="SimHei" w:eastAsia="黑体"/>
          <w:color w:val="000080"/>
          <w:sz w:val="22"/>
          <w:szCs w:val="22"/>
        </w:rPr>
        <w:t>3</w:t>
      </w:r>
      <w:r>
        <w:rPr>
          <w:rFonts w:ascii="SimHei" w:hAnsi="SimHei" w:eastAsia="黑体"/>
          <w:color w:val="000080"/>
          <w:sz w:val="22"/>
          <w:szCs w:val="22"/>
        </w:rPr>
        <w:t>个月；在本公司工龄</w:t>
      </w:r>
      <w:r>
        <w:rPr>
          <w:rFonts w:ascii="SimHei" w:hAnsi="SimHei" w:eastAsia="黑体"/>
          <w:color w:val="000080"/>
          <w:sz w:val="22"/>
          <w:szCs w:val="22"/>
        </w:rPr>
        <w:t>5</w:t>
      </w:r>
      <w:r>
        <w:rPr>
          <w:rFonts w:ascii="SimHei" w:hAnsi="SimHei" w:eastAsia="黑体"/>
          <w:color w:val="000080"/>
          <w:sz w:val="22"/>
          <w:szCs w:val="22"/>
        </w:rPr>
        <w:t>年以上的，为</w:t>
      </w:r>
      <w:r>
        <w:rPr>
          <w:rFonts w:ascii="SimHei" w:hAnsi="SimHei" w:eastAsia="黑体"/>
          <w:color w:val="000080"/>
          <w:sz w:val="22"/>
          <w:szCs w:val="22"/>
        </w:rPr>
        <w:t>6</w:t>
      </w:r>
      <w:r>
        <w:rPr>
          <w:rFonts w:ascii="SimHei" w:hAnsi="SimHei" w:eastAsia="黑体"/>
          <w:color w:val="000080"/>
          <w:sz w:val="22"/>
          <w:szCs w:val="22"/>
        </w:rPr>
        <w:t>个月。</w:t>
      </w:r>
      <w:r>
        <w:rPr>
          <w:rFonts w:ascii="SimHei" w:hAnsi="SimHei" w:eastAsia="黑体"/>
          <w:color w:val="000080"/>
          <w:sz w:val="22"/>
          <w:szCs w:val="22"/>
        </w:rPr>
        <w:br/>
      </w:r>
      <w:r>
        <w:rPr>
          <w:rFonts w:ascii="SimHei" w:hAnsi="SimHei" w:eastAsia="黑体"/>
          <w:color w:val="000080"/>
          <w:sz w:val="22"/>
          <w:szCs w:val="22"/>
        </w:rPr>
        <w:t>实际工作年限</w:t>
      </w:r>
      <w:r>
        <w:rPr>
          <w:rFonts w:ascii="SimHei" w:hAnsi="SimHei" w:eastAsia="黑体"/>
          <w:color w:val="000080"/>
          <w:sz w:val="22"/>
          <w:szCs w:val="22"/>
        </w:rPr>
        <w:t>10</w:t>
      </w:r>
      <w:r>
        <w:rPr>
          <w:rFonts w:ascii="SimHei" w:hAnsi="SimHei" w:eastAsia="黑体"/>
          <w:color w:val="000080"/>
          <w:sz w:val="22"/>
          <w:szCs w:val="22"/>
        </w:rPr>
        <w:t>年以上及在本公司工龄</w:t>
      </w:r>
      <w:r>
        <w:rPr>
          <w:rFonts w:ascii="SimHei" w:hAnsi="SimHei" w:eastAsia="黑体"/>
          <w:color w:val="000080"/>
          <w:sz w:val="22"/>
          <w:szCs w:val="22"/>
        </w:rPr>
        <w:t>5</w:t>
      </w:r>
      <w:r>
        <w:rPr>
          <w:rFonts w:ascii="SimHei" w:hAnsi="SimHei" w:eastAsia="黑体"/>
          <w:color w:val="000080"/>
          <w:sz w:val="22"/>
          <w:szCs w:val="22"/>
        </w:rPr>
        <w:t>年以下的，医疗期为</w:t>
      </w:r>
      <w:r>
        <w:rPr>
          <w:rFonts w:ascii="SimHei" w:hAnsi="SimHei" w:eastAsia="黑体"/>
          <w:color w:val="000080"/>
          <w:sz w:val="22"/>
          <w:szCs w:val="22"/>
        </w:rPr>
        <w:t>6</w:t>
      </w:r>
      <w:r>
        <w:rPr>
          <w:rFonts w:ascii="SimHei" w:hAnsi="SimHei" w:eastAsia="黑体"/>
          <w:color w:val="000080"/>
          <w:sz w:val="22"/>
          <w:szCs w:val="22"/>
        </w:rPr>
        <w:t>个月；在本公司工龄</w:t>
      </w:r>
      <w:r>
        <w:rPr>
          <w:rFonts w:ascii="SimHei" w:hAnsi="SimHei" w:eastAsia="黑体"/>
          <w:color w:val="000080"/>
          <w:sz w:val="22"/>
          <w:szCs w:val="22"/>
        </w:rPr>
        <w:t>5</w:t>
      </w:r>
      <w:r>
        <w:rPr>
          <w:rFonts w:ascii="SimHei" w:hAnsi="SimHei" w:eastAsia="黑体"/>
          <w:color w:val="000080"/>
          <w:sz w:val="22"/>
          <w:szCs w:val="22"/>
        </w:rPr>
        <w:t>年以上</w:t>
      </w:r>
      <w:r>
        <w:rPr>
          <w:rFonts w:ascii="SimHei" w:hAnsi="SimHei" w:eastAsia="黑体"/>
          <w:color w:val="000080"/>
          <w:sz w:val="22"/>
          <w:szCs w:val="22"/>
        </w:rPr>
        <w:t>10</w:t>
      </w:r>
      <w:r>
        <w:rPr>
          <w:rFonts w:ascii="SimHei" w:hAnsi="SimHei" w:eastAsia="黑体"/>
          <w:color w:val="000080"/>
          <w:sz w:val="22"/>
          <w:szCs w:val="22"/>
        </w:rPr>
        <w:t>年以下的，为</w:t>
      </w:r>
      <w:r>
        <w:rPr>
          <w:rFonts w:ascii="SimHei" w:hAnsi="SimHei" w:eastAsia="黑体"/>
          <w:color w:val="000080"/>
          <w:sz w:val="22"/>
          <w:szCs w:val="22"/>
        </w:rPr>
        <w:t>9</w:t>
      </w:r>
      <w:r>
        <w:rPr>
          <w:rFonts w:ascii="SimHei" w:hAnsi="SimHei" w:eastAsia="黑体"/>
          <w:color w:val="000080"/>
          <w:sz w:val="22"/>
          <w:szCs w:val="22"/>
        </w:rPr>
        <w:t>个月；在本公司工龄</w:t>
      </w:r>
      <w:r>
        <w:rPr>
          <w:rFonts w:ascii="SimHei" w:hAnsi="SimHei" w:eastAsia="黑体"/>
          <w:color w:val="000080"/>
          <w:sz w:val="22"/>
          <w:szCs w:val="22"/>
        </w:rPr>
        <w:t>10</w:t>
      </w:r>
      <w:r>
        <w:rPr>
          <w:rFonts w:ascii="SimHei" w:hAnsi="SimHei" w:eastAsia="黑体"/>
          <w:color w:val="000080"/>
          <w:sz w:val="22"/>
          <w:szCs w:val="22"/>
        </w:rPr>
        <w:t>年以上</w:t>
      </w:r>
      <w:r>
        <w:rPr>
          <w:rFonts w:ascii="SimHei" w:hAnsi="SimHei" w:eastAsia="黑体"/>
          <w:color w:val="000080"/>
          <w:sz w:val="22"/>
          <w:szCs w:val="22"/>
        </w:rPr>
        <w:t>15</w:t>
      </w:r>
      <w:r>
        <w:rPr>
          <w:rFonts w:ascii="SimHei" w:hAnsi="SimHei" w:eastAsia="黑体"/>
          <w:color w:val="000080"/>
          <w:sz w:val="22"/>
          <w:szCs w:val="22"/>
        </w:rPr>
        <w:t>年以下的，为</w:t>
      </w:r>
      <w:r>
        <w:rPr>
          <w:rFonts w:ascii="SimHei" w:hAnsi="SimHei" w:eastAsia="黑体"/>
          <w:color w:val="000080"/>
          <w:sz w:val="22"/>
          <w:szCs w:val="22"/>
        </w:rPr>
        <w:t>12</w:t>
      </w:r>
      <w:r>
        <w:rPr>
          <w:rFonts w:ascii="SimHei" w:hAnsi="SimHei" w:eastAsia="黑体"/>
          <w:color w:val="000080"/>
          <w:sz w:val="22"/>
          <w:szCs w:val="22"/>
        </w:rPr>
        <w:t>个月；在本公司工龄</w:t>
      </w:r>
      <w:r>
        <w:rPr>
          <w:rFonts w:ascii="SimHei" w:hAnsi="SimHei" w:eastAsia="黑体"/>
          <w:color w:val="000080"/>
          <w:sz w:val="22"/>
          <w:szCs w:val="22"/>
        </w:rPr>
        <w:t>15</w:t>
      </w:r>
      <w:r>
        <w:rPr>
          <w:rFonts w:ascii="SimHei" w:hAnsi="SimHei" w:eastAsia="黑体"/>
          <w:color w:val="000080"/>
          <w:sz w:val="22"/>
          <w:szCs w:val="22"/>
        </w:rPr>
        <w:t>年以上</w:t>
      </w:r>
      <w:r>
        <w:rPr>
          <w:rFonts w:ascii="SimHei" w:hAnsi="SimHei" w:eastAsia="黑体"/>
          <w:color w:val="000080"/>
          <w:sz w:val="22"/>
          <w:szCs w:val="22"/>
        </w:rPr>
        <w:t>20</w:t>
      </w:r>
      <w:r>
        <w:rPr>
          <w:rFonts w:ascii="SimHei" w:hAnsi="SimHei" w:eastAsia="黑体"/>
          <w:color w:val="000080"/>
          <w:sz w:val="22"/>
          <w:szCs w:val="22"/>
        </w:rPr>
        <w:t>年以下的，为</w:t>
      </w:r>
      <w:r>
        <w:rPr>
          <w:rFonts w:ascii="SimHei" w:hAnsi="SimHei" w:eastAsia="黑体"/>
          <w:color w:val="000080"/>
          <w:sz w:val="22"/>
          <w:szCs w:val="22"/>
        </w:rPr>
        <w:t>18</w:t>
      </w:r>
      <w:r>
        <w:rPr>
          <w:rFonts w:ascii="SimHei" w:hAnsi="SimHei" w:eastAsia="黑体"/>
          <w:color w:val="000080"/>
          <w:sz w:val="22"/>
          <w:szCs w:val="22"/>
        </w:rPr>
        <w:t>个月；在本公司工龄</w:t>
      </w:r>
      <w:r>
        <w:rPr>
          <w:rFonts w:ascii="SimHei" w:hAnsi="SimHei" w:eastAsia="黑体"/>
          <w:color w:val="000080"/>
          <w:sz w:val="22"/>
          <w:szCs w:val="22"/>
        </w:rPr>
        <w:t>20</w:t>
      </w:r>
      <w:r>
        <w:rPr>
          <w:rFonts w:ascii="SimHei" w:hAnsi="SimHei" w:eastAsia="黑体"/>
          <w:color w:val="000080"/>
          <w:sz w:val="22"/>
          <w:szCs w:val="22"/>
        </w:rPr>
        <w:t>年以上的，为</w:t>
      </w:r>
      <w:r>
        <w:rPr>
          <w:rFonts w:ascii="SimHei" w:hAnsi="SimHei" w:eastAsia="黑体"/>
          <w:color w:val="000080"/>
          <w:sz w:val="22"/>
          <w:szCs w:val="22"/>
        </w:rPr>
        <w:t>24</w:t>
      </w:r>
      <w:r>
        <w:rPr>
          <w:rFonts w:ascii="SimHei" w:hAnsi="SimHei" w:eastAsia="黑体"/>
          <w:color w:val="000080"/>
          <w:sz w:val="22"/>
          <w:szCs w:val="22"/>
        </w:rPr>
        <w:t>个月。</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在医疗期，其医疗待遇和病假工资和固定工相同。</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医疗期满后，因不能胜任工作而被解除劳动合同的，由公司发给不低于</w:t>
      </w:r>
      <w:r>
        <w:rPr>
          <w:rFonts w:ascii="SimHei" w:hAnsi="SimHei" w:eastAsia="黑体"/>
          <w:color w:val="000080"/>
          <w:sz w:val="22"/>
          <w:szCs w:val="22"/>
        </w:rPr>
        <w:t>6</w:t>
      </w:r>
      <w:r>
        <w:rPr>
          <w:rFonts w:ascii="SimHei" w:hAnsi="SimHei" w:eastAsia="黑体"/>
          <w:color w:val="000080"/>
          <w:sz w:val="22"/>
          <w:szCs w:val="22"/>
        </w:rPr>
        <w:t>个月工资的医疗补助费；同时按本公司工龄，每满</w:t>
      </w:r>
      <w:r>
        <w:rPr>
          <w:rFonts w:ascii="SimHei" w:hAnsi="SimHei" w:eastAsia="黑体"/>
          <w:color w:val="000080"/>
          <w:sz w:val="22"/>
          <w:szCs w:val="22"/>
        </w:rPr>
        <w:t>1</w:t>
      </w:r>
      <w:r>
        <w:rPr>
          <w:rFonts w:ascii="SimHei" w:hAnsi="SimHei" w:eastAsia="黑体"/>
          <w:color w:val="000080"/>
          <w:sz w:val="22"/>
          <w:szCs w:val="22"/>
        </w:rPr>
        <w:t>年增加相当于</w:t>
      </w:r>
      <w:r>
        <w:rPr>
          <w:rFonts w:ascii="SimHei" w:hAnsi="SimHei" w:eastAsia="黑体"/>
          <w:color w:val="000080"/>
          <w:sz w:val="22"/>
          <w:szCs w:val="22"/>
        </w:rPr>
        <w:t>1</w:t>
      </w:r>
      <w:r>
        <w:rPr>
          <w:rFonts w:ascii="SimHei" w:hAnsi="SimHei" w:eastAsia="黑体"/>
          <w:color w:val="000080"/>
          <w:sz w:val="22"/>
          <w:szCs w:val="22"/>
        </w:rPr>
        <w:t>个月工资的经济补偿金。另外，患重病的，增加不低于医疗补助费</w:t>
      </w:r>
      <w:r>
        <w:rPr>
          <w:rFonts w:ascii="SimHei" w:hAnsi="SimHei" w:eastAsia="黑体"/>
          <w:color w:val="000080"/>
          <w:sz w:val="22"/>
          <w:szCs w:val="22"/>
        </w:rPr>
        <w:t>50</w:t>
      </w:r>
      <w:r>
        <w:rPr>
          <w:rFonts w:ascii="SimHei" w:hAnsi="SimHei" w:eastAsia="黑体"/>
          <w:color w:val="000080"/>
          <w:sz w:val="22"/>
          <w:szCs w:val="22"/>
        </w:rPr>
        <w:t>％的金额；患绝症的增加不低于医疗补助费</w:t>
      </w:r>
      <w:r>
        <w:rPr>
          <w:rFonts w:ascii="SimHei" w:hAnsi="SimHei" w:eastAsia="黑体"/>
          <w:color w:val="000080"/>
          <w:sz w:val="22"/>
          <w:szCs w:val="22"/>
        </w:rPr>
        <w:t>100</w:t>
      </w:r>
      <w:r>
        <w:rPr>
          <w:rFonts w:ascii="SimHei" w:hAnsi="SimHei" w:eastAsia="黑体"/>
          <w:color w:val="000080"/>
          <w:sz w:val="22"/>
          <w:szCs w:val="22"/>
        </w:rPr>
        <w:t>％的金额。</w:t>
      </w:r>
      <w:r>
        <w:rPr>
          <w:rFonts w:ascii="SimHei" w:hAnsi="SimHei" w:eastAsia="黑体"/>
          <w:color w:val="000080"/>
          <w:sz w:val="22"/>
          <w:szCs w:val="22"/>
        </w:rPr>
        <w:br/>
        <w:t xml:space="preserve">3. </w:t>
      </w:r>
      <w:r>
        <w:rPr>
          <w:rFonts w:ascii="SimHei" w:hAnsi="SimHei" w:eastAsia="黑体"/>
          <w:color w:val="000080"/>
          <w:sz w:val="22"/>
          <w:szCs w:val="22"/>
        </w:rPr>
        <w:t>对农民合同工和临时工。</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对农民合同工，公司根据其实际工作年限和在本公司工龄，给予</w:t>
      </w:r>
      <w:r>
        <w:rPr>
          <w:rFonts w:ascii="SimHei" w:hAnsi="SimHei" w:eastAsia="黑体"/>
          <w:color w:val="000080"/>
          <w:sz w:val="22"/>
          <w:szCs w:val="22"/>
        </w:rPr>
        <w:t>3</w:t>
      </w:r>
      <w:r>
        <w:rPr>
          <w:rFonts w:ascii="SimHei" w:hAnsi="SimHei" w:eastAsia="黑体"/>
          <w:color w:val="000080"/>
          <w:sz w:val="22"/>
          <w:szCs w:val="22"/>
        </w:rPr>
        <w:t>～</w:t>
      </w:r>
      <w:r>
        <w:rPr>
          <w:rFonts w:ascii="SimHei" w:hAnsi="SimHei" w:eastAsia="黑体"/>
          <w:color w:val="000080"/>
          <w:sz w:val="22"/>
          <w:szCs w:val="22"/>
        </w:rPr>
        <w:t>6</w:t>
      </w:r>
      <w:r>
        <w:rPr>
          <w:rFonts w:ascii="SimHei" w:hAnsi="SimHei" w:eastAsia="黑体"/>
          <w:color w:val="000080"/>
          <w:sz w:val="22"/>
          <w:szCs w:val="22"/>
        </w:rPr>
        <w:t>个月的医疗期；对临时工不超过</w:t>
      </w:r>
      <w:r>
        <w:rPr>
          <w:rFonts w:ascii="SimHei" w:hAnsi="SimHei" w:eastAsia="黑体"/>
          <w:color w:val="000080"/>
          <w:sz w:val="22"/>
          <w:szCs w:val="22"/>
        </w:rPr>
        <w:t>3</w:t>
      </w:r>
      <w:r>
        <w:rPr>
          <w:rFonts w:ascii="SimHei" w:hAnsi="SimHei" w:eastAsia="黑体"/>
          <w:color w:val="000080"/>
          <w:sz w:val="22"/>
          <w:szCs w:val="22"/>
        </w:rPr>
        <w:t>个月。</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在医疗期，其医疗待遇和病假工资与固定工基本相同。</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医疗期满后，因不能胜任工作而被解除劳动合同的，由公司酌情发给一次性 个月（如</w:t>
      </w:r>
      <w:r>
        <w:rPr>
          <w:rFonts w:ascii="SimHei" w:hAnsi="SimHei" w:eastAsia="黑体"/>
          <w:color w:val="000080"/>
          <w:sz w:val="22"/>
          <w:szCs w:val="22"/>
        </w:rPr>
        <w:t>3</w:t>
      </w:r>
      <w:r>
        <w:rPr>
          <w:rFonts w:ascii="SimHei" w:hAnsi="SimHei" w:eastAsia="黑体"/>
          <w:color w:val="000080"/>
          <w:sz w:val="22"/>
          <w:szCs w:val="22"/>
        </w:rPr>
        <w:t>～</w:t>
      </w:r>
      <w:r>
        <w:rPr>
          <w:rFonts w:ascii="SimHei" w:hAnsi="SimHei" w:eastAsia="黑体"/>
          <w:color w:val="000080"/>
          <w:sz w:val="22"/>
          <w:szCs w:val="22"/>
        </w:rPr>
        <w:t>6</w:t>
      </w:r>
      <w:r>
        <w:rPr>
          <w:rFonts w:ascii="SimHei" w:hAnsi="SimHei" w:eastAsia="黑体"/>
          <w:color w:val="000080"/>
          <w:sz w:val="22"/>
          <w:szCs w:val="22"/>
        </w:rPr>
        <w:t>个月工资）的医疗补助费。</w:t>
      </w:r>
      <w:r>
        <w:rPr>
          <w:rFonts w:ascii="SimHei" w:hAnsi="SimHei" w:eastAsia="黑体"/>
          <w:color w:val="000080"/>
          <w:sz w:val="22"/>
          <w:szCs w:val="22"/>
        </w:rPr>
        <w:br/>
        <w:br/>
      </w:r>
      <w:r>
        <w:rPr>
          <w:rFonts w:ascii="SimHei" w:hAnsi="SimHei" w:eastAsia="黑体"/>
          <w:color w:val="000080"/>
          <w:sz w:val="22"/>
          <w:szCs w:val="22"/>
        </w:rPr>
        <w:t>第十二条 工伤保险的范围。</w:t>
      </w:r>
      <w:r>
        <w:rPr>
          <w:rFonts w:ascii="SimHei" w:hAnsi="SimHei" w:eastAsia="黑体"/>
          <w:color w:val="000080"/>
          <w:sz w:val="22"/>
          <w:szCs w:val="22"/>
        </w:rPr>
        <w:br/>
        <w:t xml:space="preserve">1. </w:t>
      </w:r>
      <w:r>
        <w:rPr>
          <w:rFonts w:ascii="SimHei" w:hAnsi="SimHei" w:eastAsia="黑体"/>
          <w:color w:val="000080"/>
          <w:sz w:val="22"/>
          <w:szCs w:val="22"/>
        </w:rPr>
        <w:t>执行日常工作、临时指定或经同意的工作时的伤害；</w:t>
      </w:r>
      <w:r>
        <w:rPr>
          <w:rFonts w:ascii="SimHei" w:hAnsi="SimHei" w:eastAsia="黑体"/>
          <w:color w:val="000080"/>
          <w:sz w:val="22"/>
          <w:szCs w:val="22"/>
        </w:rPr>
        <w:br/>
        <w:t xml:space="preserve">2. </w:t>
      </w:r>
      <w:r>
        <w:rPr>
          <w:rFonts w:ascii="SimHei" w:hAnsi="SimHei" w:eastAsia="黑体"/>
          <w:color w:val="000080"/>
          <w:sz w:val="22"/>
          <w:szCs w:val="22"/>
        </w:rPr>
        <w:t>在紧急情况下虽未经上级批准但对公司有利的工作时的伤害；</w:t>
      </w:r>
      <w:r>
        <w:rPr>
          <w:rFonts w:ascii="SimHei" w:hAnsi="SimHei" w:eastAsia="黑体"/>
          <w:color w:val="000080"/>
          <w:sz w:val="22"/>
          <w:szCs w:val="22"/>
        </w:rPr>
        <w:br/>
        <w:t xml:space="preserve">3. </w:t>
      </w:r>
      <w:r>
        <w:rPr>
          <w:rFonts w:ascii="SimHei" w:hAnsi="SimHei" w:eastAsia="黑体"/>
          <w:color w:val="000080"/>
          <w:sz w:val="22"/>
          <w:szCs w:val="22"/>
        </w:rPr>
        <w:t>在从事技术发明或改造时的伤害；</w:t>
      </w:r>
      <w:r>
        <w:rPr>
          <w:rFonts w:ascii="SimHei" w:hAnsi="SimHei" w:eastAsia="黑体"/>
          <w:color w:val="000080"/>
          <w:sz w:val="22"/>
          <w:szCs w:val="22"/>
        </w:rPr>
        <w:br/>
        <w:t xml:space="preserve">4. </w:t>
      </w:r>
      <w:r>
        <w:rPr>
          <w:rFonts w:ascii="SimHei" w:hAnsi="SimHei" w:eastAsia="黑体"/>
          <w:color w:val="000080"/>
          <w:sz w:val="22"/>
          <w:szCs w:val="22"/>
        </w:rPr>
        <w:t>因工出差或工作调动期间及往返途中的意外事故导致的伤亡；</w:t>
      </w:r>
      <w:r>
        <w:rPr>
          <w:rFonts w:ascii="SimHei" w:hAnsi="SimHei" w:eastAsia="黑体"/>
          <w:color w:val="000080"/>
          <w:sz w:val="22"/>
          <w:szCs w:val="22"/>
        </w:rPr>
        <w:br/>
        <w:t xml:space="preserve">5. </w:t>
      </w:r>
      <w:r>
        <w:rPr>
          <w:rFonts w:ascii="SimHei" w:hAnsi="SimHei" w:eastAsia="黑体"/>
          <w:color w:val="000080"/>
          <w:sz w:val="22"/>
          <w:szCs w:val="22"/>
        </w:rPr>
        <w:t>工作中受伤但未察觉，事后发作疼痛而不能工作。</w:t>
      </w:r>
      <w:r>
        <w:rPr>
          <w:rFonts w:ascii="SimHei" w:hAnsi="SimHei" w:eastAsia="黑体"/>
          <w:color w:val="000080"/>
          <w:sz w:val="22"/>
          <w:szCs w:val="22"/>
        </w:rPr>
        <w:br/>
        <w:t xml:space="preserve">6. </w:t>
      </w:r>
      <w:r>
        <w:rPr>
          <w:rFonts w:ascii="SimHei" w:hAnsi="SimHei" w:eastAsia="黑体"/>
          <w:color w:val="000080"/>
          <w:sz w:val="22"/>
          <w:szCs w:val="22"/>
        </w:rPr>
        <w:t>因工负伤医疗终结后，旧伤复发而导致伤残或死亡；</w:t>
      </w:r>
      <w:r>
        <w:rPr>
          <w:rFonts w:ascii="SimHei" w:hAnsi="SimHei" w:eastAsia="黑体"/>
          <w:color w:val="000080"/>
          <w:sz w:val="22"/>
          <w:szCs w:val="22"/>
        </w:rPr>
        <w:br/>
        <w:t xml:space="preserve">7. </w:t>
      </w:r>
      <w:r>
        <w:rPr>
          <w:rFonts w:ascii="SimHei" w:hAnsi="SimHei" w:eastAsia="黑体"/>
          <w:color w:val="000080"/>
          <w:sz w:val="22"/>
          <w:szCs w:val="22"/>
        </w:rPr>
        <w:t>因紧急任务加班，不能回家休息，临时在现场睡眠发生意外事故，且非本人应负主要责任；</w:t>
      </w:r>
      <w:r>
        <w:rPr>
          <w:rFonts w:ascii="SimHei" w:hAnsi="SimHei" w:eastAsia="黑体"/>
          <w:color w:val="000080"/>
          <w:sz w:val="22"/>
          <w:szCs w:val="22"/>
        </w:rPr>
        <w:br/>
        <w:t xml:space="preserve">8. </w:t>
      </w:r>
      <w:r>
        <w:rPr>
          <w:rFonts w:ascii="SimHei" w:hAnsi="SimHei" w:eastAsia="黑体"/>
          <w:color w:val="000080"/>
          <w:sz w:val="22"/>
          <w:szCs w:val="22"/>
        </w:rPr>
        <w:t>在日常工作中，与坏人作斗争而遭坏人伤害；</w:t>
      </w:r>
      <w:r>
        <w:rPr>
          <w:rFonts w:ascii="SimHei" w:hAnsi="SimHei" w:eastAsia="黑体"/>
          <w:color w:val="000080"/>
          <w:sz w:val="22"/>
          <w:szCs w:val="22"/>
        </w:rPr>
        <w:br/>
        <w:t xml:space="preserve">9. </w:t>
      </w:r>
      <w:r>
        <w:rPr>
          <w:rFonts w:ascii="SimHei" w:hAnsi="SimHei" w:eastAsia="黑体"/>
          <w:color w:val="000080"/>
          <w:sz w:val="22"/>
          <w:szCs w:val="22"/>
        </w:rPr>
        <w:t>因严重医疗事故而使病伤恶化，并经医务劳动鉴定委员会鉴定属实；</w:t>
      </w:r>
      <w:r>
        <w:rPr>
          <w:rFonts w:ascii="SimHei" w:hAnsi="SimHei" w:eastAsia="黑体"/>
          <w:color w:val="000080"/>
          <w:sz w:val="22"/>
          <w:szCs w:val="22"/>
        </w:rPr>
        <w:br/>
        <w:t xml:space="preserve">10. </w:t>
      </w:r>
      <w:r>
        <w:rPr>
          <w:rFonts w:ascii="SimHei" w:hAnsi="SimHei" w:eastAsia="黑体"/>
          <w:color w:val="000080"/>
          <w:sz w:val="22"/>
          <w:szCs w:val="22"/>
        </w:rPr>
        <w:t>在本公司食堂就餐而食物中毒；</w:t>
      </w:r>
      <w:r>
        <w:rPr>
          <w:rFonts w:ascii="SimHei" w:hAnsi="SimHei" w:eastAsia="黑体"/>
          <w:color w:val="000080"/>
          <w:sz w:val="22"/>
          <w:szCs w:val="22"/>
        </w:rPr>
        <w:br/>
        <w:t xml:space="preserve">11. </w:t>
      </w:r>
      <w:r>
        <w:rPr>
          <w:rFonts w:ascii="SimHei" w:hAnsi="SimHei" w:eastAsia="黑体"/>
          <w:color w:val="000080"/>
          <w:sz w:val="22"/>
          <w:szCs w:val="22"/>
        </w:rPr>
        <w:t>参加公司或代表公司参加各种文化体育活动比赛时伤亡；</w:t>
      </w:r>
      <w:r>
        <w:rPr>
          <w:rFonts w:ascii="SimHei" w:hAnsi="SimHei" w:eastAsia="黑体"/>
          <w:color w:val="000080"/>
          <w:sz w:val="22"/>
          <w:szCs w:val="22"/>
        </w:rPr>
        <w:br/>
        <w:t xml:space="preserve">12. </w:t>
      </w:r>
      <w:r>
        <w:rPr>
          <w:rFonts w:ascii="SimHei" w:hAnsi="SimHei" w:eastAsia="黑体"/>
          <w:color w:val="000080"/>
          <w:sz w:val="22"/>
          <w:szCs w:val="22"/>
        </w:rPr>
        <w:t>参加公司组织的参观旅游、政治活动和社会公益活动时伤亡；</w:t>
      </w:r>
      <w:r>
        <w:rPr>
          <w:rFonts w:ascii="SimHei" w:hAnsi="SimHei" w:eastAsia="黑体"/>
          <w:color w:val="000080"/>
          <w:sz w:val="22"/>
          <w:szCs w:val="22"/>
        </w:rPr>
        <w:br/>
        <w:t xml:space="preserve">13. </w:t>
      </w:r>
      <w:r>
        <w:rPr>
          <w:rFonts w:ascii="SimHei" w:hAnsi="SimHei" w:eastAsia="黑体"/>
          <w:color w:val="000080"/>
          <w:sz w:val="22"/>
          <w:szCs w:val="22"/>
        </w:rPr>
        <w:t>各种职业病的侵害（卫生部规定为</w:t>
      </w:r>
      <w:r>
        <w:rPr>
          <w:rFonts w:ascii="SimHei" w:hAnsi="SimHei" w:eastAsia="黑体"/>
          <w:color w:val="000080"/>
          <w:sz w:val="22"/>
          <w:szCs w:val="22"/>
        </w:rPr>
        <w:t>9</w:t>
      </w:r>
      <w:r>
        <w:rPr>
          <w:rFonts w:ascii="SimHei" w:hAnsi="SimHei" w:eastAsia="黑体"/>
          <w:color w:val="000080"/>
          <w:sz w:val="22"/>
          <w:szCs w:val="22"/>
        </w:rPr>
        <w:t>类</w:t>
      </w:r>
      <w:r>
        <w:rPr>
          <w:rFonts w:ascii="SimHei" w:hAnsi="SimHei" w:eastAsia="黑体"/>
          <w:color w:val="000080"/>
          <w:sz w:val="22"/>
          <w:szCs w:val="22"/>
        </w:rPr>
        <w:t>99</w:t>
      </w:r>
      <w:r>
        <w:rPr>
          <w:rFonts w:ascii="SimHei" w:hAnsi="SimHei" w:eastAsia="黑体"/>
          <w:color w:val="000080"/>
          <w:sz w:val="22"/>
          <w:szCs w:val="22"/>
        </w:rPr>
        <w:t xml:space="preserve">种） </w:t>
      </w:r>
      <w:r>
        <w:rPr>
          <w:rFonts w:ascii="SimHei" w:hAnsi="SimHei" w:eastAsia="黑体"/>
          <w:color w:val="000080"/>
          <w:sz w:val="22"/>
          <w:szCs w:val="22"/>
        </w:rPr>
        <w:br/>
        <w:br/>
      </w:r>
      <w:r>
        <w:rPr>
          <w:rFonts w:ascii="SimHei" w:hAnsi="SimHei" w:eastAsia="黑体"/>
          <w:color w:val="000080"/>
          <w:sz w:val="22"/>
          <w:szCs w:val="22"/>
        </w:rPr>
        <w:t>第十三条 工伤保险待遇。</w:t>
      </w:r>
      <w:r>
        <w:rPr>
          <w:rFonts w:ascii="SimHei" w:hAnsi="SimHei" w:eastAsia="黑体"/>
          <w:color w:val="000080"/>
          <w:sz w:val="22"/>
          <w:szCs w:val="22"/>
        </w:rPr>
        <w:br/>
        <w:t xml:space="preserve">1. </w:t>
      </w:r>
      <w:r>
        <w:rPr>
          <w:rFonts w:ascii="SimHei" w:hAnsi="SimHei" w:eastAsia="黑体"/>
          <w:color w:val="000080"/>
          <w:sz w:val="22"/>
          <w:szCs w:val="22"/>
        </w:rPr>
        <w:t>职工因工负伤，医疗费用和住院膳食费用全部由公司承担，医疗时间至医疗终止时止。医疗期间，原标准工资照发，直至医疗结束时止。</w:t>
      </w:r>
      <w:r>
        <w:rPr>
          <w:rFonts w:ascii="SimHei" w:hAnsi="SimHei" w:eastAsia="黑体"/>
          <w:color w:val="000080"/>
          <w:sz w:val="22"/>
          <w:szCs w:val="22"/>
        </w:rPr>
        <w:br/>
        <w:t xml:space="preserve">2. </w:t>
      </w:r>
      <w:r>
        <w:rPr>
          <w:rFonts w:ascii="SimHei" w:hAnsi="SimHei" w:eastAsia="黑体"/>
          <w:color w:val="000080"/>
          <w:sz w:val="22"/>
          <w:szCs w:val="22"/>
        </w:rPr>
        <w:t>职工患职业病，凡被确诊的，享受国家有关规定的工伤保险待遇或职业病待遇。</w:t>
      </w:r>
      <w:r>
        <w:rPr>
          <w:rFonts w:ascii="SimHei" w:hAnsi="SimHei" w:eastAsia="黑体"/>
          <w:color w:val="000080"/>
          <w:sz w:val="22"/>
          <w:szCs w:val="22"/>
        </w:rPr>
        <w:br/>
        <w:t xml:space="preserve">3. </w:t>
      </w:r>
      <w:r>
        <w:rPr>
          <w:rFonts w:ascii="SimHei" w:hAnsi="SimHei" w:eastAsia="黑体"/>
          <w:color w:val="000080"/>
          <w:sz w:val="22"/>
          <w:szCs w:val="22"/>
        </w:rPr>
        <w:t>职工因工致残，经劳动鉴定委员会确认的，按伤残等级发给证书并享受相应待遇：</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完全丧失劳动能力的，按规定实行退休。</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部分丧失劳动能力的，公司安排力所能及的工作；因变岗降低了工资，应发给因工伤残补助费。</w:t>
      </w:r>
      <w:r>
        <w:rPr>
          <w:rFonts w:ascii="SimHei" w:hAnsi="SimHei" w:eastAsia="黑体"/>
          <w:color w:val="000080"/>
          <w:sz w:val="22"/>
          <w:szCs w:val="22"/>
        </w:rPr>
        <w:br/>
        <w:t xml:space="preserve">4. </w:t>
      </w:r>
      <w:r>
        <w:rPr>
          <w:rFonts w:ascii="SimHei" w:hAnsi="SimHei" w:eastAsia="黑体"/>
          <w:color w:val="000080"/>
          <w:sz w:val="22"/>
          <w:szCs w:val="22"/>
        </w:rPr>
        <w:t>职工因工死亡，公司发给相当于本公司</w:t>
      </w:r>
      <w:r>
        <w:rPr>
          <w:rFonts w:ascii="SimHei" w:hAnsi="SimHei" w:eastAsia="黑体"/>
          <w:color w:val="000080"/>
          <w:sz w:val="22"/>
          <w:szCs w:val="22"/>
        </w:rPr>
        <w:t>3</w:t>
      </w:r>
      <w:r>
        <w:rPr>
          <w:rFonts w:ascii="SimHei" w:hAnsi="SimHei" w:eastAsia="黑体"/>
          <w:color w:val="000080"/>
          <w:sz w:val="22"/>
          <w:szCs w:val="22"/>
        </w:rPr>
        <w:t>个月平均工资的丧葬费。另每月支付其供养直系亲属抚恤费：供养</w:t>
      </w:r>
      <w:r>
        <w:rPr>
          <w:rFonts w:ascii="SimHei" w:hAnsi="SimHei" w:eastAsia="黑体"/>
          <w:color w:val="000080"/>
          <w:sz w:val="22"/>
          <w:szCs w:val="22"/>
        </w:rPr>
        <w:t>1</w:t>
      </w:r>
      <w:r>
        <w:rPr>
          <w:rFonts w:ascii="SimHei" w:hAnsi="SimHei" w:eastAsia="黑体"/>
          <w:color w:val="000080"/>
          <w:sz w:val="22"/>
          <w:szCs w:val="22"/>
        </w:rPr>
        <w:t>人，为死者本人工资的</w:t>
      </w:r>
      <w:r>
        <w:rPr>
          <w:rFonts w:ascii="SimHei" w:hAnsi="SimHei" w:eastAsia="黑体"/>
          <w:color w:val="000080"/>
          <w:sz w:val="22"/>
          <w:szCs w:val="22"/>
        </w:rPr>
        <w:t>25</w:t>
      </w:r>
      <w:r>
        <w:rPr>
          <w:rFonts w:ascii="SimHei" w:hAnsi="SimHei" w:eastAsia="黑体"/>
          <w:color w:val="000080"/>
          <w:sz w:val="22"/>
          <w:szCs w:val="22"/>
        </w:rPr>
        <w:t>％；供养</w:t>
      </w:r>
      <w:r>
        <w:rPr>
          <w:rFonts w:ascii="SimHei" w:hAnsi="SimHei" w:eastAsia="黑体"/>
          <w:color w:val="000080"/>
          <w:sz w:val="22"/>
          <w:szCs w:val="22"/>
        </w:rPr>
        <w:t>2</w:t>
      </w:r>
      <w:r>
        <w:rPr>
          <w:rFonts w:ascii="SimHei" w:hAnsi="SimHei" w:eastAsia="黑体"/>
          <w:color w:val="000080"/>
          <w:sz w:val="22"/>
          <w:szCs w:val="22"/>
        </w:rPr>
        <w:t>人，为死者本人工资的</w:t>
      </w:r>
      <w:r>
        <w:rPr>
          <w:rFonts w:ascii="SimHei" w:hAnsi="SimHei" w:eastAsia="黑体"/>
          <w:color w:val="000080"/>
          <w:sz w:val="22"/>
          <w:szCs w:val="22"/>
        </w:rPr>
        <w:t>40</w:t>
      </w:r>
      <w:r>
        <w:rPr>
          <w:rFonts w:ascii="SimHei" w:hAnsi="SimHei" w:eastAsia="黑体"/>
          <w:color w:val="000080"/>
          <w:sz w:val="22"/>
          <w:szCs w:val="22"/>
        </w:rPr>
        <w:t>％；供养</w:t>
      </w:r>
      <w:r>
        <w:rPr>
          <w:rFonts w:ascii="SimHei" w:hAnsi="SimHei" w:eastAsia="黑体"/>
          <w:color w:val="000080"/>
          <w:sz w:val="22"/>
          <w:szCs w:val="22"/>
        </w:rPr>
        <w:t>3</w:t>
      </w:r>
      <w:r>
        <w:rPr>
          <w:rFonts w:ascii="SimHei" w:hAnsi="SimHei" w:eastAsia="黑体"/>
          <w:color w:val="000080"/>
          <w:sz w:val="22"/>
          <w:szCs w:val="22"/>
        </w:rPr>
        <w:t>人及以上者，为死者本人工资的</w:t>
      </w:r>
      <w:r>
        <w:rPr>
          <w:rFonts w:ascii="SimHei" w:hAnsi="SimHei" w:eastAsia="黑体"/>
          <w:color w:val="000080"/>
          <w:sz w:val="22"/>
          <w:szCs w:val="22"/>
        </w:rPr>
        <w:t>50</w:t>
      </w:r>
      <w:r>
        <w:rPr>
          <w:rFonts w:ascii="SimHei" w:hAnsi="SimHei" w:eastAsia="黑体"/>
          <w:color w:val="000080"/>
          <w:sz w:val="22"/>
          <w:szCs w:val="22"/>
        </w:rPr>
        <w:t>％，直到受供养者失去受供养条件为止。</w:t>
      </w:r>
      <w:r>
        <w:rPr>
          <w:rFonts w:ascii="SimHei" w:hAnsi="SimHei" w:eastAsia="黑体"/>
          <w:color w:val="000080"/>
          <w:sz w:val="22"/>
          <w:szCs w:val="22"/>
        </w:rPr>
        <w:br/>
        <w:br/>
      </w:r>
      <w:r>
        <w:rPr>
          <w:rFonts w:ascii="SimHei" w:hAnsi="SimHei" w:eastAsia="黑体"/>
          <w:color w:val="000080"/>
          <w:sz w:val="22"/>
          <w:szCs w:val="22"/>
        </w:rPr>
        <w:t>第十四条 生育保险待遇。</w:t>
      </w:r>
      <w:r>
        <w:rPr>
          <w:rFonts w:ascii="SimHei" w:hAnsi="SimHei" w:eastAsia="黑体"/>
          <w:color w:val="000080"/>
          <w:sz w:val="22"/>
          <w:szCs w:val="22"/>
        </w:rPr>
        <w:br/>
      </w:r>
      <w:r>
        <w:rPr>
          <w:rFonts w:ascii="SimHei" w:hAnsi="SimHei" w:eastAsia="黑体"/>
          <w:color w:val="000080"/>
          <w:sz w:val="22"/>
          <w:szCs w:val="22"/>
        </w:rPr>
        <w:t>根据国家有关规定，公司对女职工实行特殊劳动保护。</w:t>
      </w:r>
      <w:r>
        <w:rPr>
          <w:rFonts w:ascii="SimHei" w:hAnsi="SimHei" w:eastAsia="黑体"/>
          <w:color w:val="000080"/>
          <w:sz w:val="22"/>
          <w:szCs w:val="22"/>
        </w:rPr>
        <w:br/>
        <w:t xml:space="preserve">1. </w:t>
      </w:r>
      <w:r>
        <w:rPr>
          <w:rFonts w:ascii="SimHei" w:hAnsi="SimHei" w:eastAsia="黑体"/>
          <w:color w:val="000080"/>
          <w:sz w:val="22"/>
          <w:szCs w:val="22"/>
        </w:rPr>
        <w:t>禁止女职工从事不利于身体健康的工作。</w:t>
      </w:r>
      <w:r>
        <w:rPr>
          <w:rFonts w:ascii="SimHei" w:hAnsi="SimHei" w:eastAsia="黑体"/>
          <w:color w:val="000080"/>
          <w:sz w:val="22"/>
          <w:szCs w:val="22"/>
        </w:rPr>
        <w:br/>
        <w:t xml:space="preserve">2. </w:t>
      </w:r>
      <w:r>
        <w:rPr>
          <w:rFonts w:ascii="SimHei" w:hAnsi="SimHei" w:eastAsia="黑体"/>
          <w:color w:val="000080"/>
          <w:sz w:val="22"/>
          <w:szCs w:val="22"/>
        </w:rPr>
        <w:t>划定女职工经期、已婚待孕期、怀孕期、哺乳期禁忌从事的劳动范围，并严格遵守。</w:t>
      </w:r>
      <w:r>
        <w:rPr>
          <w:rFonts w:ascii="SimHei" w:hAnsi="SimHei" w:eastAsia="黑体"/>
          <w:color w:val="000080"/>
          <w:sz w:val="22"/>
          <w:szCs w:val="22"/>
        </w:rPr>
        <w:br/>
        <w:t xml:space="preserve">3. </w:t>
      </w:r>
      <w:r>
        <w:rPr>
          <w:rFonts w:ascii="SimHei" w:hAnsi="SimHei" w:eastAsia="黑体"/>
          <w:color w:val="000080"/>
          <w:sz w:val="22"/>
          <w:szCs w:val="22"/>
        </w:rPr>
        <w:t>女职工在怀孕期、产期、哺乳期，享有基本工资，不得解除劳动合同，允许在劳动时间内进行产前检查。</w:t>
      </w:r>
      <w:r>
        <w:rPr>
          <w:rFonts w:ascii="SimHei" w:hAnsi="SimHei" w:eastAsia="黑体"/>
          <w:color w:val="000080"/>
          <w:sz w:val="22"/>
          <w:szCs w:val="22"/>
        </w:rPr>
        <w:br/>
        <w:t xml:space="preserve">4. </w:t>
      </w:r>
      <w:r>
        <w:rPr>
          <w:rFonts w:ascii="SimHei" w:hAnsi="SimHei" w:eastAsia="黑体"/>
          <w:color w:val="000080"/>
          <w:sz w:val="22"/>
          <w:szCs w:val="22"/>
        </w:rPr>
        <w:t>女职工产假为</w:t>
      </w:r>
      <w:r>
        <w:rPr>
          <w:rFonts w:ascii="SimHei" w:hAnsi="SimHei" w:eastAsia="黑体"/>
          <w:color w:val="000080"/>
          <w:sz w:val="22"/>
          <w:szCs w:val="22"/>
        </w:rPr>
        <w:t>90</w:t>
      </w:r>
      <w:r>
        <w:rPr>
          <w:rFonts w:ascii="SimHei" w:hAnsi="SimHei" w:eastAsia="黑体"/>
          <w:color w:val="000080"/>
          <w:sz w:val="22"/>
          <w:szCs w:val="22"/>
        </w:rPr>
        <w:t>天。其中，产前休假</w:t>
      </w:r>
      <w:r>
        <w:rPr>
          <w:rFonts w:ascii="SimHei" w:hAnsi="SimHei" w:eastAsia="黑体"/>
          <w:color w:val="000080"/>
          <w:sz w:val="22"/>
          <w:szCs w:val="22"/>
        </w:rPr>
        <w:t>15</w:t>
      </w:r>
      <w:r>
        <w:rPr>
          <w:rFonts w:ascii="SimHei" w:hAnsi="SimHei" w:eastAsia="黑体"/>
          <w:color w:val="000080"/>
          <w:sz w:val="22"/>
          <w:szCs w:val="22"/>
        </w:rPr>
        <w:t>天； 难产增加休假</w:t>
      </w:r>
      <w:r>
        <w:rPr>
          <w:rFonts w:ascii="SimHei" w:hAnsi="SimHei" w:eastAsia="黑体"/>
          <w:color w:val="000080"/>
          <w:sz w:val="22"/>
          <w:szCs w:val="22"/>
        </w:rPr>
        <w:t>15</w:t>
      </w:r>
      <w:r>
        <w:rPr>
          <w:rFonts w:ascii="SimHei" w:hAnsi="SimHei" w:eastAsia="黑体"/>
          <w:color w:val="000080"/>
          <w:sz w:val="22"/>
          <w:szCs w:val="22"/>
        </w:rPr>
        <w:t>天。</w:t>
      </w:r>
      <w:r>
        <w:rPr>
          <w:rFonts w:ascii="SimHei" w:hAnsi="SimHei" w:eastAsia="黑体"/>
          <w:color w:val="000080"/>
          <w:sz w:val="22"/>
          <w:szCs w:val="22"/>
        </w:rPr>
        <w:br/>
        <w:br/>
      </w:r>
      <w:r>
        <w:rPr>
          <w:rFonts w:ascii="SimHei" w:hAnsi="SimHei" w:eastAsia="黑体"/>
          <w:color w:val="000080"/>
          <w:sz w:val="22"/>
          <w:szCs w:val="22"/>
        </w:rPr>
        <w:t>第四章 保险管理</w:t>
      </w:r>
      <w:r>
        <w:rPr>
          <w:rFonts w:ascii="SimHei" w:hAnsi="SimHei" w:eastAsia="黑体"/>
          <w:color w:val="000080"/>
          <w:sz w:val="22"/>
          <w:szCs w:val="22"/>
        </w:rPr>
        <w:br/>
        <w:br/>
      </w:r>
      <w:r>
        <w:rPr>
          <w:rFonts w:ascii="SimHei" w:hAnsi="SimHei" w:eastAsia="黑体"/>
          <w:color w:val="000080"/>
          <w:sz w:val="22"/>
          <w:szCs w:val="22"/>
        </w:rPr>
        <w:t>第十五条 公司为每位员工建立保险工作卡或保险档案。</w:t>
      </w:r>
      <w:r>
        <w:rPr>
          <w:rFonts w:ascii="SimHei" w:hAnsi="SimHei" w:eastAsia="黑体"/>
          <w:color w:val="000080"/>
          <w:sz w:val="22"/>
          <w:szCs w:val="22"/>
        </w:rPr>
        <w:br/>
        <w:br/>
      </w:r>
      <w:r>
        <w:rPr>
          <w:rFonts w:ascii="SimHei" w:hAnsi="SimHei" w:eastAsia="黑体"/>
          <w:color w:val="000080"/>
          <w:sz w:val="22"/>
          <w:szCs w:val="22"/>
        </w:rPr>
        <w:t>第十六条 保险范围一般在中国境内。出境考察或在国外长期工作的保险，可预先在国内投保或按所在国规定办理。</w:t>
      </w:r>
      <w:r>
        <w:rPr>
          <w:rFonts w:ascii="SimHei" w:hAnsi="SimHei" w:eastAsia="黑体"/>
          <w:color w:val="000080"/>
          <w:sz w:val="22"/>
          <w:szCs w:val="22"/>
        </w:rPr>
        <w:br/>
        <w:br/>
      </w:r>
      <w:r>
        <w:rPr>
          <w:rFonts w:ascii="SimHei" w:hAnsi="SimHei" w:eastAsia="黑体"/>
          <w:color w:val="000080"/>
          <w:sz w:val="22"/>
          <w:szCs w:val="22"/>
        </w:rPr>
        <w:t>第十七条 保险险支付或索赔。</w:t>
      </w:r>
      <w:r>
        <w:rPr>
          <w:rFonts w:ascii="SimHei" w:hAnsi="SimHei" w:eastAsia="黑体"/>
          <w:color w:val="000080"/>
          <w:sz w:val="22"/>
          <w:szCs w:val="22"/>
        </w:rPr>
        <w:br/>
      </w:r>
      <w:r>
        <w:rPr>
          <w:rFonts w:ascii="SimHei" w:hAnsi="SimHei" w:eastAsia="黑体"/>
          <w:color w:val="000080"/>
          <w:sz w:val="22"/>
          <w:szCs w:val="22"/>
        </w:rPr>
        <w:t>如发生投保条款中规定的事件，应由公司有关部门或由员工（或受益人）向保险机构（公司）申请支付或索赔。</w:t>
      </w:r>
      <w:r>
        <w:rPr>
          <w:rFonts w:ascii="SimHei" w:hAnsi="SimHei" w:eastAsia="黑体"/>
          <w:color w:val="000080"/>
          <w:sz w:val="22"/>
          <w:szCs w:val="22"/>
        </w:rPr>
        <w:br/>
        <w:br/>
      </w:r>
      <w:r>
        <w:rPr>
          <w:rFonts w:ascii="SimHei" w:hAnsi="SimHei" w:eastAsia="黑体"/>
          <w:color w:val="000080"/>
          <w:sz w:val="22"/>
          <w:szCs w:val="22"/>
        </w:rPr>
        <w:t>必要时维持现场原貌或保存证据，在索赔时应提供所需要的各类证明。</w:t>
      </w:r>
      <w:r>
        <w:rPr>
          <w:rFonts w:ascii="SimHei" w:hAnsi="SimHei" w:eastAsia="黑体"/>
          <w:color w:val="000080"/>
          <w:sz w:val="22"/>
          <w:szCs w:val="22"/>
        </w:rPr>
        <w:br/>
        <w:br/>
      </w:r>
      <w:r>
        <w:rPr>
          <w:rFonts w:ascii="SimHei" w:hAnsi="SimHei" w:eastAsia="黑体"/>
          <w:color w:val="000080"/>
          <w:sz w:val="22"/>
          <w:szCs w:val="22"/>
        </w:rPr>
        <w:t>第十八条 及时办理与职工新聘用、调岗和辞退相关的保险关系的初建、增减、企业间转移、撤保、续约等事务。</w:t>
      </w:r>
      <w:r>
        <w:rPr>
          <w:rFonts w:ascii="SimHei" w:hAnsi="SimHei" w:eastAsia="黑体"/>
          <w:color w:val="000080"/>
          <w:sz w:val="22"/>
          <w:szCs w:val="22"/>
        </w:rPr>
        <w:br/>
        <w:br/>
      </w:r>
      <w:r>
        <w:rPr>
          <w:rFonts w:ascii="SimHei" w:hAnsi="SimHei" w:eastAsia="黑体"/>
          <w:color w:val="000080"/>
          <w:sz w:val="22"/>
          <w:szCs w:val="22"/>
        </w:rPr>
        <w:t>第五章 附 则</w:t>
      </w:r>
      <w:r>
        <w:rPr>
          <w:rFonts w:ascii="SimHei" w:hAnsi="SimHei" w:eastAsia="黑体"/>
          <w:color w:val="000080"/>
          <w:sz w:val="22"/>
          <w:szCs w:val="22"/>
        </w:rPr>
        <w:br/>
        <w:br/>
      </w:r>
      <w:r>
        <w:rPr>
          <w:rFonts w:ascii="SimHei" w:hAnsi="SimHei" w:eastAsia="黑体"/>
          <w:color w:val="000080"/>
          <w:sz w:val="22"/>
          <w:szCs w:val="22"/>
        </w:rPr>
        <w:t>第十九条 鉴于目前正进入社会保险的重大时期，保险法规、政策变动较大，公司应密切关注中央和本地政府保险法规、政策动态，并及时作出相应调整。</w:t>
      </w:r>
      <w:r>
        <w:rPr>
          <w:rFonts w:ascii="SimHei" w:hAnsi="SimHei" w:eastAsia="黑体"/>
          <w:color w:val="000080"/>
          <w:sz w:val="22"/>
          <w:szCs w:val="22"/>
        </w:rPr>
        <w:br/>
        <w:br/>
      </w:r>
      <w:r>
        <w:rPr>
          <w:rFonts w:ascii="SimHei" w:hAnsi="SimHei" w:eastAsia="黑体"/>
          <w:color w:val="000080"/>
          <w:sz w:val="22"/>
          <w:szCs w:val="22"/>
        </w:rPr>
        <w:t>第二十条 本办法与当地政策抵触时，以当地政府规定为准。</w:t>
      </w:r>
      <w:r>
        <w:rPr>
          <w:rFonts w:ascii="SimHei" w:hAnsi="SimHei" w:eastAsia="黑体"/>
          <w:color w:val="000080"/>
          <w:sz w:val="22"/>
          <w:szCs w:val="22"/>
        </w:rPr>
        <w:br/>
        <w:br/>
      </w:r>
      <w:r>
        <w:rPr>
          <w:rFonts w:ascii="SimHei" w:hAnsi="SimHei" w:eastAsia="黑体"/>
          <w:color w:val="000080"/>
          <w:sz w:val="22"/>
          <w:szCs w:val="22"/>
        </w:rPr>
        <w:t>第二十一条 依据本办法，人事部会同财务部制定具体实施细则，并由董事会批准。</w:t>
      </w:r>
    </w:p>
    <w:p>
      <w:pPr>
        <w:pStyle w:val="Heading3"/>
        <w:snapToGrid w:val="false"/>
        <w:spacing w:lineRule="auto" w:line="360"/>
        <w:jc w:val="center"/>
        <w:rPr>
          <w:rFonts w:ascii="黑体" w:hAnsi="黑体" w:eastAsia="黑体" w:cs="黑体"/>
          <w:color w:val="000080"/>
          <w:kern w:val="0"/>
          <w:sz w:val="24"/>
        </w:rPr>
      </w:pPr>
      <w:bookmarkStart w:id="142" w:name="__RefHeading___Toc26002415"/>
      <w:bookmarkEnd w:id="142"/>
      <w:r>
        <w:rPr>
          <w:rFonts w:ascii="SimHei" w:hAnsi="SimHei" w:cs="黑体" w:eastAsia="黑体"/>
          <w:color w:val="000080"/>
          <w:kern w:val="0"/>
          <w:sz w:val="24"/>
        </w:rPr>
        <w:t>第二讲</w:t>
      </w:r>
      <w:r>
        <w:rPr>
          <w:rFonts w:ascii="SimHei" w:hAnsi="SimHei" w:cs="黑体" w:eastAsia="黑体"/>
          <w:color w:val="000080"/>
          <w:kern w:val="0"/>
          <w:sz w:val="24"/>
        </w:rPr>
        <w:t xml:space="preserve">  </w:t>
      </w:r>
      <w:hyperlink r:id="rId208">
        <w:r>
          <w:rPr>
            <w:rStyle w:val="InternetLink"/>
            <w:rFonts w:ascii="黑体" w:hAnsi="黑体" w:cs="黑体" w:eastAsia="黑体"/>
            <w:color w:val="000080"/>
            <w:kern w:val="0"/>
            <w:sz w:val="24"/>
            <w:u w:val="none"/>
          </w:rPr>
          <w:t>工伤保险</w:t>
        </w:r>
      </w:hyperlink>
    </w:p>
    <w:p>
      <w:pPr>
        <w:pStyle w:val="Heading3"/>
        <w:snapToGrid w:val="false"/>
        <w:spacing w:lineRule="auto" w:line="360"/>
        <w:rPr>
          <w:rFonts w:ascii="黑体" w:hAnsi="黑体" w:eastAsia="黑体" w:cs="黑体"/>
          <w:color w:val="000080"/>
          <w:kern w:val="0"/>
          <w:sz w:val="24"/>
        </w:rPr>
      </w:pPr>
      <w:bookmarkStart w:id="143" w:name="__RefHeading___Toc26002416"/>
      <w:r>
        <w:rPr>
          <w:rFonts w:eastAsia="黑体" w:cs="黑体" w:ascii="SimHei" w:hAnsi="SimHei"/>
          <w:color w:val="000080"/>
          <w:kern w:val="0"/>
          <w:sz w:val="24"/>
        </w:rPr>
        <w:t xml:space="preserve">4.2.2.1  </w:t>
      </w:r>
      <w:hyperlink r:id="rId209" w:tgtFrame="_blank">
        <w:r>
          <w:rPr>
            <w:rStyle w:val="InternetLink"/>
            <w:rFonts w:ascii="黑体" w:hAnsi="黑体" w:cs="黑体" w:eastAsia="黑体"/>
            <w:color w:val="000080"/>
            <w:kern w:val="0"/>
            <w:sz w:val="24"/>
          </w:rPr>
          <w:t>工伤保险基金</w:t>
        </w:r>
      </w:hyperlink>
      <w:bookmarkEnd w:id="143"/>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一、 基金筹集</w:t>
      </w:r>
      <w:r>
        <w:rPr>
          <w:rFonts w:ascii="SimHei" w:hAnsi="SimHei" w:eastAsia="黑体"/>
          <w:color w:val="000080"/>
          <w:sz w:val="22"/>
          <w:szCs w:val="22"/>
        </w:rPr>
        <w:br/>
      </w:r>
      <w:r>
        <w:rPr>
          <w:rFonts w:ascii="SimHei" w:hAnsi="SimHei" w:eastAsia="黑体"/>
          <w:color w:val="000080"/>
          <w:sz w:val="22"/>
          <w:szCs w:val="22"/>
        </w:rPr>
        <w:t>工伤保险基金是由企业或雇主缴纳，雇员不承担义务。有些国家，例如德国、日本等实行政府补助。我国的工伤保险基金由企业按照职工工资总额的一定比例缴纳，工伤保险费根据各行业的伤亡事故风险和职业危害程度实行差别费率，危险性越大的企业和职业，缴纳履越高。行业工伤风险类别和差别费率标准，由当地劳动行政部门根据死亡事故和职业病的统计及统筹费用进行测算。该费率一般为</w:t>
      </w:r>
      <w:r>
        <w:rPr>
          <w:rFonts w:ascii="SimHei" w:hAnsi="SimHei" w:eastAsia="黑体"/>
          <w:color w:val="000080"/>
          <w:sz w:val="22"/>
          <w:szCs w:val="22"/>
        </w:rPr>
        <w:t>5</w:t>
      </w:r>
      <w:r>
        <w:rPr>
          <w:rFonts w:ascii="SimHei" w:hAnsi="SimHei" w:eastAsia="黑体"/>
          <w:color w:val="000080"/>
          <w:sz w:val="22"/>
          <w:szCs w:val="22"/>
        </w:rPr>
        <w:t>年左右调整一次。</w:t>
      </w:r>
      <w:r>
        <w:rPr>
          <w:rFonts w:ascii="SimHei" w:hAnsi="SimHei" w:eastAsia="黑体"/>
          <w:color w:val="000080"/>
          <w:sz w:val="22"/>
          <w:szCs w:val="22"/>
        </w:rPr>
        <w:br/>
      </w:r>
      <w:r>
        <w:rPr>
          <w:rFonts w:ascii="SimHei" w:hAnsi="SimHei" w:eastAsia="黑体"/>
          <w:color w:val="000080"/>
          <w:sz w:val="22"/>
          <w:szCs w:val="22"/>
        </w:rPr>
        <w:t>工伤保险基金由下列项目构成：企业缴纳的工伤保险费，工伤保险费滞留金，工伤保险基金的利息，法律、法规规定的其他资金。工伤保险基金按以支定收、收支基本平衡的原则统一筹集，存入银行开设的工伤保险基金账户，专款专用，任何单位和个人不得挪用和挤占。企业缴纳的工伤保险费按国家规定的渠道列支，企业的开户银行按规定代为扣缴。</w:t>
      </w:r>
      <w:r>
        <w:rPr>
          <w:rFonts w:ascii="SimHei" w:hAnsi="SimHei" w:eastAsia="黑体"/>
          <w:color w:val="000080"/>
          <w:sz w:val="22"/>
          <w:szCs w:val="22"/>
        </w:rPr>
        <w:br/>
      </w:r>
      <w:r>
        <w:rPr>
          <w:rFonts w:ascii="SimHei" w:hAnsi="SimHei" w:eastAsia="黑体"/>
          <w:color w:val="000080"/>
          <w:sz w:val="22"/>
          <w:szCs w:val="22"/>
        </w:rPr>
        <w:t>二、 保险金支付项目</w:t>
      </w:r>
      <w:r>
        <w:rPr>
          <w:rFonts w:ascii="SimHei" w:hAnsi="SimHei" w:eastAsia="黑体"/>
          <w:color w:val="000080"/>
          <w:sz w:val="22"/>
          <w:szCs w:val="22"/>
        </w:rPr>
        <w:br/>
      </w:r>
      <w:r>
        <w:rPr>
          <w:rFonts w:ascii="SimHei" w:hAnsi="SimHei" w:eastAsia="黑体"/>
          <w:color w:val="000080"/>
          <w:sz w:val="22"/>
          <w:szCs w:val="22"/>
        </w:rPr>
        <w:t>工伤保险基金统筹项目支付的内容包括：支付受保人的工伤医疗费、护理费、伤残抚恤金、一次性伤残补助金、残疾辅助器具费、丧葬补助金、供养亲属抚恤金、一次性工伤补助金、职业康复费用等；支付企业和管理部门的安全奖励金、宣传和科研费用、工伤保险经办机构管理费以及劳动鉴定委员会办公经费等。</w:t>
      </w:r>
      <w:r>
        <w:rPr>
          <w:rFonts w:ascii="SimHei" w:hAnsi="SimHei" w:eastAsia="黑体"/>
          <w:color w:val="000080"/>
          <w:sz w:val="22"/>
          <w:szCs w:val="22"/>
        </w:rPr>
        <w:br/>
      </w:r>
      <w:r>
        <w:rPr>
          <w:rFonts w:ascii="SimHei" w:hAnsi="SimHei" w:eastAsia="黑体"/>
          <w:color w:val="000080"/>
          <w:sz w:val="22"/>
          <w:szCs w:val="22"/>
        </w:rPr>
        <w:t>三、 工伤保险基金的管理</w:t>
      </w:r>
      <w:r>
        <w:rPr>
          <w:rFonts w:ascii="SimHei" w:hAnsi="SimHei" w:eastAsia="黑体"/>
          <w:color w:val="000080"/>
          <w:sz w:val="22"/>
          <w:szCs w:val="22"/>
        </w:rPr>
        <w:br/>
      </w:r>
      <w:r>
        <w:rPr>
          <w:rFonts w:ascii="SimHei" w:hAnsi="SimHei" w:eastAsia="黑体"/>
          <w:color w:val="000080"/>
          <w:sz w:val="22"/>
          <w:szCs w:val="22"/>
        </w:rPr>
        <w:t>工伤保险基金的管理方式在各国不同，基本上为两种，一种是国家保险，一种是雇主互助保险。前者由政府设立的工伤保险经办机构进行工伤保险基金的筹集和管理；后者由雇主组成的同业性组织或地方性组织，进行保险基金的筹集和管理。也有的国家采取综合方式，即受国家监督的雇主互助组织保险，或雇主可以自由选择一种形式。</w:t>
      </w:r>
      <w:r>
        <w:rPr>
          <w:rFonts w:ascii="SimHei" w:hAnsi="SimHei" w:eastAsia="黑体"/>
          <w:color w:val="000080"/>
          <w:sz w:val="22"/>
          <w:szCs w:val="22"/>
        </w:rPr>
        <w:br/>
      </w:r>
      <w:r>
        <w:rPr>
          <w:rFonts w:ascii="SimHei" w:hAnsi="SimHei" w:eastAsia="黑体"/>
          <w:color w:val="000080"/>
          <w:sz w:val="22"/>
          <w:szCs w:val="22"/>
        </w:rPr>
        <w:t>我国工伤保险基金的管理原则和管理制度包括：（</w:t>
      </w:r>
      <w:r>
        <w:rPr>
          <w:rFonts w:ascii="SimHei" w:hAnsi="SimHei" w:eastAsia="黑体"/>
          <w:color w:val="000080"/>
          <w:sz w:val="22"/>
          <w:szCs w:val="22"/>
        </w:rPr>
        <w:t>1</w:t>
      </w:r>
      <w:r>
        <w:rPr>
          <w:rFonts w:ascii="SimHei" w:hAnsi="SimHei" w:eastAsia="黑体"/>
          <w:color w:val="000080"/>
          <w:sz w:val="22"/>
          <w:szCs w:val="22"/>
        </w:rPr>
        <w:t>）按工资总额的一定比例，由企业全部缴纳，职工个人不缴纳；（</w:t>
      </w:r>
      <w:r>
        <w:rPr>
          <w:rFonts w:ascii="SimHei" w:hAnsi="SimHei" w:eastAsia="黑体"/>
          <w:color w:val="000080"/>
          <w:sz w:val="22"/>
          <w:szCs w:val="22"/>
        </w:rPr>
        <w:t>2</w:t>
      </w:r>
      <w:r>
        <w:rPr>
          <w:rFonts w:ascii="SimHei" w:hAnsi="SimHei" w:eastAsia="黑体"/>
          <w:color w:val="000080"/>
          <w:sz w:val="22"/>
          <w:szCs w:val="22"/>
        </w:rPr>
        <w:t>）工伤保险费根据各行业的伤亡事故风险和职业危害程度的类别实行差别费率，由当地根据具体情况测算，每</w:t>
      </w:r>
      <w:r>
        <w:rPr>
          <w:rFonts w:ascii="SimHei" w:hAnsi="SimHei" w:eastAsia="黑体"/>
          <w:color w:val="000080"/>
          <w:sz w:val="22"/>
          <w:szCs w:val="22"/>
        </w:rPr>
        <w:t>5</w:t>
      </w:r>
      <w:r>
        <w:rPr>
          <w:rFonts w:ascii="SimHei" w:hAnsi="SimHei" w:eastAsia="黑体"/>
          <w:color w:val="000080"/>
          <w:sz w:val="22"/>
          <w:szCs w:val="22"/>
        </w:rPr>
        <w:t>年调整一次费率；（</w:t>
      </w:r>
      <w:r>
        <w:rPr>
          <w:rFonts w:ascii="SimHei" w:hAnsi="SimHei" w:eastAsia="黑体"/>
          <w:color w:val="000080"/>
          <w:sz w:val="22"/>
          <w:szCs w:val="22"/>
        </w:rPr>
        <w:t>3</w:t>
      </w:r>
      <w:r>
        <w:rPr>
          <w:rFonts w:ascii="SimHei" w:hAnsi="SimHei" w:eastAsia="黑体"/>
          <w:color w:val="000080"/>
          <w:sz w:val="22"/>
          <w:szCs w:val="22"/>
        </w:rPr>
        <w:t>）工伤保险基金的筹集原则是以支定收，收支基本平衡，在银行设专户储存，专款专用；（</w:t>
      </w:r>
      <w:r>
        <w:rPr>
          <w:rFonts w:ascii="SimHei" w:hAnsi="SimHei" w:eastAsia="黑体"/>
          <w:color w:val="000080"/>
          <w:sz w:val="22"/>
          <w:szCs w:val="22"/>
        </w:rPr>
        <w:t>4</w:t>
      </w:r>
      <w:r>
        <w:rPr>
          <w:rFonts w:ascii="SimHei" w:hAnsi="SimHei" w:eastAsia="黑体"/>
          <w:color w:val="000080"/>
          <w:sz w:val="22"/>
          <w:szCs w:val="22"/>
        </w:rPr>
        <w:t>）在基金统筹范围中，有强制统筹和任意统筹项目之分。目前，法定纳入统筹范围的保险待遇有：工伤医疗费、护理费、伤残抚恤金、一次性伤残补助金、残疾辅助器具费、丧葬补助金、供养亲属抚恤金、一次性工伤补助金等。</w:t>
      </w:r>
      <w:r>
        <w:rPr>
          <w:rFonts w:ascii="SimHei" w:hAnsi="SimHei" w:eastAsia="黑体"/>
          <w:color w:val="000080"/>
          <w:sz w:val="22"/>
          <w:szCs w:val="22"/>
        </w:rPr>
        <w:br/>
      </w:r>
      <w:r>
        <w:rPr>
          <w:rFonts w:ascii="SimHei" w:hAnsi="SimHei" w:eastAsia="黑体"/>
          <w:color w:val="000080"/>
          <w:sz w:val="22"/>
          <w:szCs w:val="22"/>
        </w:rPr>
        <w:t>此外，国家还对企业实行工伤事故的预防鼓励政策，对于当年没有发生工伤事故的企业，或者发生率低于本行业平均水平的企业，经办机构可以从该企业当年交纳的保险费重返还</w:t>
      </w:r>
      <w:r>
        <w:rPr>
          <w:rFonts w:ascii="SimHei" w:hAnsi="SimHei" w:eastAsia="黑体"/>
          <w:color w:val="000080"/>
          <w:sz w:val="22"/>
          <w:szCs w:val="22"/>
        </w:rPr>
        <w:t>5%~20%</w:t>
      </w:r>
      <w:r>
        <w:rPr>
          <w:rFonts w:ascii="SimHei" w:hAnsi="SimHei" w:eastAsia="黑体"/>
          <w:color w:val="000080"/>
          <w:sz w:val="22"/>
          <w:szCs w:val="22"/>
        </w:rPr>
        <w:t>，用于安全卫生宣传和教育培训工作，奖励有贡献的单位和个人；以及适当的补偿企业对安全卫生设施的投入等。</w:t>
      </w:r>
    </w:p>
    <w:p>
      <w:pPr>
        <w:pStyle w:val="Heading3"/>
        <w:snapToGrid w:val="false"/>
        <w:spacing w:lineRule="auto" w:line="360"/>
        <w:rPr>
          <w:rFonts w:ascii="黑体" w:hAnsi="黑体" w:eastAsia="黑体" w:cs="黑体"/>
          <w:color w:val="000080"/>
          <w:kern w:val="0"/>
          <w:sz w:val="24"/>
        </w:rPr>
      </w:pPr>
      <w:bookmarkStart w:id="144" w:name="__RefHeading___Toc26002417"/>
      <w:r>
        <w:rPr>
          <w:rFonts w:eastAsia="黑体" w:cs="黑体" w:ascii="SimHei" w:hAnsi="SimHei"/>
          <w:color w:val="000080"/>
          <w:kern w:val="0"/>
          <w:sz w:val="24"/>
        </w:rPr>
        <w:t xml:space="preserve">4.2.2.2  </w:t>
      </w:r>
      <w:hyperlink r:id="rId210" w:tgtFrame="_blank">
        <w:r>
          <w:rPr>
            <w:rStyle w:val="InternetLink"/>
            <w:rFonts w:ascii="黑体" w:hAnsi="黑体" w:cs="黑体" w:eastAsia="黑体"/>
            <w:color w:val="000080"/>
            <w:kern w:val="0"/>
            <w:sz w:val="24"/>
          </w:rPr>
          <w:t>雇员工伤保险</w:t>
        </w:r>
      </w:hyperlink>
      <w:bookmarkEnd w:id="144"/>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工伤保险，又称职业伤害赔偿保险，是国家和企业对劳动者因为工作负伤、致残、死亡或者患职业病时，向劳动者及其供养的直系亲属提供物质帮助的社会保险制度。</w:t>
      </w:r>
      <w:r>
        <w:rPr>
          <w:rFonts w:ascii="SimHei" w:hAnsi="SimHei" w:eastAsia="黑体"/>
          <w:color w:val="000080"/>
          <w:sz w:val="22"/>
          <w:szCs w:val="22"/>
        </w:rPr>
        <w:br/>
      </w:r>
      <w:r>
        <w:rPr>
          <w:rFonts w:ascii="SimHei" w:hAnsi="SimHei" w:eastAsia="黑体"/>
          <w:color w:val="000080"/>
          <w:sz w:val="22"/>
          <w:szCs w:val="22"/>
        </w:rPr>
        <w:t>工伤保险是社会保险体系的重要组成部分，从建国初期制定的《劳动保险条例》，到</w:t>
      </w:r>
      <w:r>
        <w:rPr>
          <w:rFonts w:ascii="SimHei" w:hAnsi="SimHei" w:eastAsia="黑体"/>
          <w:color w:val="000080"/>
          <w:sz w:val="22"/>
          <w:szCs w:val="22"/>
        </w:rPr>
        <w:t>1996</w:t>
      </w:r>
      <w:r>
        <w:rPr>
          <w:rFonts w:ascii="SimHei" w:hAnsi="SimHei" w:eastAsia="黑体"/>
          <w:color w:val="000080"/>
          <w:sz w:val="22"/>
          <w:szCs w:val="22"/>
        </w:rPr>
        <w:t>年劳动部制定的《企业职工工伤保险试行办法》，对工伤保险的原则、工伤范围及其认定、劳动能力鉴定和工伤评残、工伤保险待遇、工伤保险基金、工伤预防和职业康复等都有详尽的规定。目前已由一半以上的企业按照</w:t>
      </w:r>
      <w:r>
        <w:rPr>
          <w:rFonts w:ascii="SimHei" w:hAnsi="SimHei" w:eastAsia="黑体"/>
          <w:color w:val="000080"/>
          <w:sz w:val="22"/>
          <w:szCs w:val="22"/>
        </w:rPr>
        <w:t>1996</w:t>
      </w:r>
      <w:r>
        <w:rPr>
          <w:rFonts w:ascii="SimHei" w:hAnsi="SimHei" w:eastAsia="黑体"/>
          <w:color w:val="000080"/>
          <w:sz w:val="22"/>
          <w:szCs w:val="22"/>
        </w:rPr>
        <w:t>年底劳动部颁发的《企业职工工伤保险试行办法》的规定实行了改革。</w:t>
      </w:r>
      <w:r>
        <w:rPr>
          <w:rFonts w:ascii="SimHei" w:hAnsi="SimHei" w:eastAsia="黑体"/>
          <w:color w:val="000080"/>
          <w:sz w:val="22"/>
          <w:szCs w:val="22"/>
        </w:rPr>
        <w:br/>
      </w:r>
      <w:r>
        <w:rPr>
          <w:rFonts w:ascii="SimHei" w:hAnsi="SimHei" w:eastAsia="黑体"/>
          <w:color w:val="000080"/>
          <w:sz w:val="22"/>
          <w:szCs w:val="22"/>
        </w:rPr>
        <w:t>其基本特征是：对企业采取无过失、无责任赔偿制度，企业承担全部保险费用，保险赔偿中包括补偿、预防和康复等内容。</w:t>
      </w:r>
    </w:p>
    <w:p>
      <w:pPr>
        <w:pStyle w:val="Heading3"/>
        <w:snapToGrid w:val="false"/>
        <w:spacing w:lineRule="auto" w:line="360"/>
        <w:rPr>
          <w:rFonts w:ascii="黑体" w:hAnsi="黑体" w:eastAsia="黑体" w:cs="黑体"/>
          <w:color w:val="000080"/>
          <w:kern w:val="0"/>
          <w:sz w:val="24"/>
        </w:rPr>
      </w:pPr>
      <w:bookmarkStart w:id="145" w:name="__RefHeading___Toc26002418"/>
      <w:r>
        <w:rPr>
          <w:rFonts w:eastAsia="黑体" w:cs="黑体" w:ascii="SimHei" w:hAnsi="SimHei"/>
          <w:color w:val="000080"/>
          <w:kern w:val="0"/>
          <w:sz w:val="24"/>
        </w:rPr>
        <w:t xml:space="preserve">4.2.2.3  </w:t>
      </w:r>
      <w:hyperlink r:id="rId211" w:tgtFrame="_blank">
        <w:r>
          <w:rPr>
            <w:rStyle w:val="InternetLink"/>
            <w:rFonts w:ascii="黑体" w:hAnsi="黑体" w:cs="黑体" w:eastAsia="黑体"/>
            <w:color w:val="000080"/>
            <w:kern w:val="0"/>
            <w:sz w:val="24"/>
          </w:rPr>
          <w:t>工伤事故的认定</w:t>
        </w:r>
      </w:hyperlink>
      <w:bookmarkEnd w:id="145"/>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界定工伤事故是工伤保险的基础。工伤，顾名思义，因工负伤。“伤”是指由于生产和工作中的不安全、不卫生等因素，造成雇员负伤、残疾。其中对“负伤”、“残疾”和职业病都有比较严格的界定。</w:t>
      </w:r>
      <w:r>
        <w:rPr>
          <w:rFonts w:ascii="SimHei" w:hAnsi="SimHei" w:eastAsia="黑体"/>
          <w:color w:val="000080"/>
          <w:sz w:val="22"/>
          <w:szCs w:val="22"/>
        </w:rPr>
        <w:br/>
        <w:t>“</w:t>
      </w:r>
      <w:r>
        <w:rPr>
          <w:rFonts w:ascii="SimHei" w:hAnsi="SimHei" w:eastAsia="黑体"/>
          <w:color w:val="000080"/>
          <w:sz w:val="22"/>
          <w:szCs w:val="22"/>
        </w:rPr>
        <w:t>负伤”是指因生产事故造成雇员的器官和生理功能收到部分损害；“残疾”为永久性的部分或全部丧失劳动能力，它是指遭受损害之后，虽经医疗，仍不能完全康复，以致身体或智力功能部分或全部丧失；“职业病”是指雇员在生产过程中，由于职业性毒害而引起的疾病，它有两个比较明显的特征：一是在较长时间内逐渐形成，属于缓发性伤残。二是多数表现为较长时间的体内器官生理功能的损伤，很少有痊愈的可能，属于不可逆性损伤。</w:t>
      </w:r>
      <w:r>
        <w:rPr>
          <w:rFonts w:ascii="SimHei" w:hAnsi="SimHei" w:eastAsia="黑体"/>
          <w:color w:val="000080"/>
          <w:sz w:val="22"/>
          <w:szCs w:val="22"/>
        </w:rPr>
        <w:br/>
      </w:r>
      <w:r>
        <w:rPr>
          <w:rFonts w:ascii="SimHei" w:hAnsi="SimHei" w:eastAsia="黑体"/>
          <w:color w:val="000080"/>
          <w:sz w:val="22"/>
          <w:szCs w:val="22"/>
        </w:rPr>
        <w:t>广义的“工伤”，是指雇员在受雇用期间因事故而受伤，狭义的“工伤”只强调在工作过程中雇员直接受到伤害，间接损害不包括在工伤范围内。我国劳动部根据我国实际发布的《企业职工工伤保险试行办法》中规定：企业职工由下列情况之一负伤、致残、死亡的，被认定为工伤：（</w:t>
      </w:r>
      <w:r>
        <w:rPr>
          <w:rFonts w:ascii="SimHei" w:hAnsi="SimHei" w:eastAsia="黑体"/>
          <w:color w:val="000080"/>
          <w:sz w:val="22"/>
          <w:szCs w:val="22"/>
        </w:rPr>
        <w:t>1</w:t>
      </w:r>
      <w:r>
        <w:rPr>
          <w:rFonts w:ascii="SimHei" w:hAnsi="SimHei" w:eastAsia="黑体"/>
          <w:color w:val="000080"/>
          <w:sz w:val="22"/>
          <w:szCs w:val="22"/>
        </w:rPr>
        <w:t>）从事本单位日常生产、工作或者本单位负责人临时指定的工作的，紧急情况下，虽未经本单位负责人制定但从事直接关系本单位重大利益工作的；（</w:t>
      </w:r>
      <w:r>
        <w:rPr>
          <w:rFonts w:ascii="SimHei" w:hAnsi="SimHei" w:eastAsia="黑体"/>
          <w:color w:val="000080"/>
          <w:sz w:val="22"/>
          <w:szCs w:val="22"/>
        </w:rPr>
        <w:t>2</w:t>
      </w:r>
      <w:r>
        <w:rPr>
          <w:rFonts w:ascii="SimHei" w:hAnsi="SimHei" w:eastAsia="黑体"/>
          <w:color w:val="000080"/>
          <w:sz w:val="22"/>
          <w:szCs w:val="22"/>
        </w:rPr>
        <w:t>）经本单位负责人安排或同意，从事与本单位有关的科学试验、发明创造和技术改进工作的；（</w:t>
      </w:r>
      <w:r>
        <w:rPr>
          <w:rFonts w:ascii="SimHei" w:hAnsi="SimHei" w:eastAsia="黑体"/>
          <w:color w:val="000080"/>
          <w:sz w:val="22"/>
          <w:szCs w:val="22"/>
        </w:rPr>
        <w:t>3</w:t>
      </w:r>
      <w:r>
        <w:rPr>
          <w:rFonts w:ascii="SimHei" w:hAnsi="SimHei" w:eastAsia="黑体"/>
          <w:color w:val="000080"/>
          <w:sz w:val="22"/>
          <w:szCs w:val="22"/>
        </w:rPr>
        <w:t>）在生产环境中接触职业性有毒因素造成职业病的；（</w:t>
      </w:r>
      <w:r>
        <w:rPr>
          <w:rFonts w:ascii="SimHei" w:hAnsi="SimHei" w:eastAsia="黑体"/>
          <w:color w:val="000080"/>
          <w:sz w:val="22"/>
          <w:szCs w:val="22"/>
        </w:rPr>
        <w:t>4</w:t>
      </w:r>
      <w:r>
        <w:rPr>
          <w:rFonts w:ascii="SimHei" w:hAnsi="SimHei" w:eastAsia="黑体"/>
          <w:color w:val="000080"/>
          <w:sz w:val="22"/>
          <w:szCs w:val="22"/>
        </w:rPr>
        <w:t>）在生产工作时间和区域内，由于不安全因素造成的意外伤害的，或者由于工作紧张突发疾病造成死亡，或经第一次抢救治疗后全部丧失劳动能力的；（</w:t>
      </w:r>
      <w:r>
        <w:rPr>
          <w:rFonts w:ascii="SimHei" w:hAnsi="SimHei" w:eastAsia="黑体"/>
          <w:color w:val="000080"/>
          <w:sz w:val="22"/>
          <w:szCs w:val="22"/>
        </w:rPr>
        <w:t>5</w:t>
      </w:r>
      <w:r>
        <w:rPr>
          <w:rFonts w:ascii="SimHei" w:hAnsi="SimHei" w:eastAsia="黑体"/>
          <w:color w:val="000080"/>
          <w:sz w:val="22"/>
          <w:szCs w:val="22"/>
        </w:rPr>
        <w:t>）因履行职责遭致人身伤害的；（</w:t>
      </w:r>
      <w:r>
        <w:rPr>
          <w:rFonts w:ascii="SimHei" w:hAnsi="SimHei" w:eastAsia="黑体"/>
          <w:color w:val="000080"/>
          <w:sz w:val="22"/>
          <w:szCs w:val="22"/>
        </w:rPr>
        <w:t>6</w:t>
      </w:r>
      <w:r>
        <w:rPr>
          <w:rFonts w:ascii="SimHei" w:hAnsi="SimHei" w:eastAsia="黑体"/>
          <w:color w:val="000080"/>
          <w:sz w:val="22"/>
          <w:szCs w:val="22"/>
        </w:rPr>
        <w:t>）从事抢险、救灾、救人等维护国家、社会、公众利益活动的；（</w:t>
      </w:r>
      <w:r>
        <w:rPr>
          <w:rFonts w:ascii="SimHei" w:hAnsi="SimHei" w:eastAsia="黑体"/>
          <w:color w:val="000080"/>
          <w:sz w:val="22"/>
          <w:szCs w:val="22"/>
        </w:rPr>
        <w:t>7</w:t>
      </w:r>
      <w:r>
        <w:rPr>
          <w:rFonts w:ascii="SimHei" w:hAnsi="SimHei" w:eastAsia="黑体"/>
          <w:color w:val="000080"/>
          <w:sz w:val="22"/>
          <w:szCs w:val="22"/>
        </w:rPr>
        <w:t>）因公、因战致残的军人复员转业到企业工作后旧伤复发的；（</w:t>
      </w:r>
      <w:r>
        <w:rPr>
          <w:rFonts w:ascii="SimHei" w:hAnsi="SimHei" w:eastAsia="黑体"/>
          <w:color w:val="000080"/>
          <w:sz w:val="22"/>
          <w:szCs w:val="22"/>
        </w:rPr>
        <w:t>8</w:t>
      </w:r>
      <w:r>
        <w:rPr>
          <w:rFonts w:ascii="SimHei" w:hAnsi="SimHei" w:eastAsia="黑体"/>
          <w:color w:val="000080"/>
          <w:sz w:val="22"/>
          <w:szCs w:val="22"/>
        </w:rPr>
        <w:t>）因公外出期间，由于工作原因，遭受交通事故或其他意外事故造成伤害或失踪的，或因突发疾病造成死亡或经第一次抢救治疗后全部丧失劳动能力的；（</w:t>
      </w:r>
      <w:r>
        <w:rPr>
          <w:rFonts w:ascii="SimHei" w:hAnsi="SimHei" w:eastAsia="黑体"/>
          <w:color w:val="000080"/>
          <w:sz w:val="22"/>
          <w:szCs w:val="22"/>
        </w:rPr>
        <w:t>9</w:t>
      </w:r>
      <w:r>
        <w:rPr>
          <w:rFonts w:ascii="SimHei" w:hAnsi="SimHei" w:eastAsia="黑体"/>
          <w:color w:val="000080"/>
          <w:sz w:val="22"/>
          <w:szCs w:val="22"/>
        </w:rPr>
        <w:t>）在上下班的规定时间内和必经路线上，发生无本人责任或者非本人主要责任的道路交通机动车事故的。</w:t>
      </w:r>
      <w:r>
        <w:rPr>
          <w:rFonts w:ascii="SimHei" w:hAnsi="SimHei" w:eastAsia="黑体"/>
          <w:color w:val="000080"/>
          <w:sz w:val="22"/>
          <w:szCs w:val="22"/>
        </w:rPr>
        <w:br/>
      </w:r>
      <w:r>
        <w:rPr>
          <w:rFonts w:ascii="SimHei" w:hAnsi="SimHei" w:eastAsia="黑体"/>
          <w:color w:val="000080"/>
          <w:sz w:val="22"/>
          <w:szCs w:val="22"/>
        </w:rPr>
        <w:t>此外，还包括法律、法规规定的其他情形。职工由于下列情形之一造成负伤、致残、死亡的，不应该认定为工伤：犯罪或违法，自杀或自残，斗殴，酗酒，蓄意违章，以及法律规定的其他形式。</w:t>
      </w:r>
      <w:r>
        <w:rPr>
          <w:rFonts w:ascii="SimHei" w:hAnsi="SimHei" w:eastAsia="黑体"/>
          <w:color w:val="000080"/>
          <w:sz w:val="22"/>
          <w:szCs w:val="22"/>
        </w:rPr>
        <w:br/>
      </w:r>
      <w:r>
        <w:rPr>
          <w:rFonts w:ascii="SimHei" w:hAnsi="SimHei" w:eastAsia="黑体"/>
          <w:color w:val="000080"/>
          <w:sz w:val="22"/>
          <w:szCs w:val="22"/>
        </w:rPr>
        <w:t>我国现行的法定职业病范围，依照</w:t>
      </w:r>
      <w:r>
        <w:rPr>
          <w:rFonts w:ascii="SimHei" w:hAnsi="SimHei" w:eastAsia="黑体"/>
          <w:color w:val="000080"/>
          <w:sz w:val="22"/>
          <w:szCs w:val="22"/>
        </w:rPr>
        <w:t>1987</w:t>
      </w:r>
      <w:r>
        <w:rPr>
          <w:rFonts w:ascii="SimHei" w:hAnsi="SimHei" w:eastAsia="黑体"/>
          <w:color w:val="000080"/>
          <w:sz w:val="22"/>
          <w:szCs w:val="22"/>
        </w:rPr>
        <w:t>年卫生部、劳动人事部、财政部及全国总工会等联合规定的《职业病名单》中，包括职业中毒、尘肺、物理因素职业病、职业性传染病、职业性皮肤病、职业性肿瘤和其他职业病九类，共</w:t>
      </w:r>
      <w:r>
        <w:rPr>
          <w:rFonts w:ascii="SimHei" w:hAnsi="SimHei" w:eastAsia="黑体"/>
          <w:color w:val="000080"/>
          <w:sz w:val="22"/>
          <w:szCs w:val="22"/>
        </w:rPr>
        <w:t>99</w:t>
      </w:r>
      <w:r>
        <w:rPr>
          <w:rFonts w:ascii="SimHei" w:hAnsi="SimHei" w:eastAsia="黑体"/>
          <w:color w:val="000080"/>
          <w:sz w:val="22"/>
          <w:szCs w:val="22"/>
        </w:rPr>
        <w:t>种疾病被列为职业病。</w:t>
      </w:r>
    </w:p>
    <w:p>
      <w:pPr>
        <w:pStyle w:val="Heading3"/>
        <w:snapToGrid w:val="false"/>
        <w:spacing w:lineRule="auto" w:line="360"/>
        <w:rPr>
          <w:rFonts w:ascii="黑体" w:hAnsi="黑体" w:eastAsia="黑体" w:cs="黑体"/>
          <w:color w:val="000080"/>
          <w:kern w:val="0"/>
          <w:sz w:val="24"/>
        </w:rPr>
      </w:pPr>
      <w:bookmarkStart w:id="146" w:name="__RefHeading___Toc26002419"/>
      <w:r>
        <w:rPr>
          <w:rFonts w:eastAsia="黑体" w:cs="黑体" w:ascii="SimHei" w:hAnsi="SimHei"/>
          <w:color w:val="000080"/>
          <w:kern w:val="0"/>
          <w:sz w:val="24"/>
        </w:rPr>
        <w:t xml:space="preserve">4.2.2.4  </w:t>
      </w:r>
      <w:hyperlink r:id="rId212" w:tgtFrame="_blank">
        <w:r>
          <w:rPr>
            <w:rStyle w:val="InternetLink"/>
            <w:rFonts w:ascii="黑体" w:hAnsi="黑体" w:cs="黑体" w:eastAsia="黑体"/>
            <w:color w:val="000080"/>
            <w:kern w:val="0"/>
            <w:sz w:val="24"/>
          </w:rPr>
          <w:t>工伤致残程度的评定及保险待遇</w:t>
        </w:r>
      </w:hyperlink>
      <w:bookmarkEnd w:id="146"/>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ascii="SimHei" w:hAnsi="SimHei" w:cs="宋体" w:eastAsia="黑体"/>
          <w:color w:val="000080"/>
          <w:kern w:val="0"/>
          <w:sz w:val="22"/>
          <w:szCs w:val="22"/>
        </w:rPr>
        <w:t>一） 工伤评残的等级标准</w:t>
      </w:r>
      <w:r>
        <w:rPr>
          <w:rFonts w:cs="宋体" w:ascii="SimHei" w:hAnsi="SimHei" w:eastAsia="黑体"/>
          <w:color w:val="000080"/>
          <w:kern w:val="0"/>
          <w:sz w:val="22"/>
          <w:szCs w:val="22"/>
        </w:rPr>
        <w:br/>
      </w:r>
      <w:r>
        <w:rPr>
          <w:rFonts w:ascii="SimHei" w:hAnsi="SimHei" w:cs="宋体" w:eastAsia="黑体"/>
          <w:color w:val="000080"/>
          <w:kern w:val="0"/>
          <w:sz w:val="22"/>
          <w:szCs w:val="22"/>
        </w:rPr>
        <w:t>雇员在工伤期间治愈或者伤情处于相对稳定状态，医疗期满仍然不能工作的，应进行劳动能力鉴定，评定伤残登记并定期复查伤残状况。我国的工伤等级鉴定，是由各级劳动鉴定委员会根据国家制定的工伤与职业病致残程度鉴定标准（国家标准</w:t>
      </w:r>
      <w:r>
        <w:rPr>
          <w:rFonts w:cs="宋体" w:ascii="SimHei" w:hAnsi="SimHei" w:eastAsia="黑体"/>
          <w:color w:val="000080"/>
          <w:kern w:val="0"/>
          <w:sz w:val="22"/>
          <w:szCs w:val="22"/>
        </w:rPr>
        <w:t>CB/T6180-1996</w:t>
      </w:r>
      <w:r>
        <w:rPr>
          <w:rFonts w:ascii="SimHei" w:hAnsi="SimHei" w:cs="宋体" w:eastAsia="黑体"/>
          <w:color w:val="000080"/>
          <w:kern w:val="0"/>
          <w:sz w:val="22"/>
          <w:szCs w:val="22"/>
        </w:rPr>
        <w:t>）进行。根据劳动能力的丧失程度，分为</w:t>
      </w:r>
      <w:r>
        <w:rPr>
          <w:rFonts w:cs="宋体" w:ascii="SimHei" w:hAnsi="SimHei" w:eastAsia="黑体"/>
          <w:color w:val="000080"/>
          <w:kern w:val="0"/>
          <w:sz w:val="22"/>
          <w:szCs w:val="22"/>
        </w:rPr>
        <w:t>10</w:t>
      </w:r>
      <w:r>
        <w:rPr>
          <w:rFonts w:ascii="SimHei" w:hAnsi="SimHei" w:cs="宋体" w:eastAsia="黑体"/>
          <w:color w:val="000080"/>
          <w:kern w:val="0"/>
          <w:sz w:val="22"/>
          <w:szCs w:val="22"/>
        </w:rPr>
        <w:t>级三类：（</w:t>
      </w:r>
      <w:r>
        <w:rPr>
          <w:rFonts w:cs="宋体" w:ascii="SimHei" w:hAnsi="SimHei" w:eastAsia="黑体"/>
          <w:color w:val="000080"/>
          <w:kern w:val="0"/>
          <w:sz w:val="22"/>
          <w:szCs w:val="22"/>
        </w:rPr>
        <w:t>1</w:t>
      </w:r>
      <w:r>
        <w:rPr>
          <w:rFonts w:ascii="SimHei" w:hAnsi="SimHei" w:cs="宋体" w:eastAsia="黑体"/>
          <w:color w:val="000080"/>
          <w:kern w:val="0"/>
          <w:sz w:val="22"/>
          <w:szCs w:val="22"/>
        </w:rPr>
        <w:t>）</w:t>
      </w:r>
      <w:r>
        <w:rPr>
          <w:rFonts w:cs="宋体" w:ascii="SimHei" w:hAnsi="SimHei" w:eastAsia="黑体"/>
          <w:color w:val="000080"/>
          <w:kern w:val="0"/>
          <w:sz w:val="22"/>
          <w:szCs w:val="22"/>
        </w:rPr>
        <w:t>1~4</w:t>
      </w:r>
      <w:r>
        <w:rPr>
          <w:rFonts w:ascii="SimHei" w:hAnsi="SimHei" w:cs="宋体" w:eastAsia="黑体"/>
          <w:color w:val="000080"/>
          <w:kern w:val="0"/>
          <w:sz w:val="22"/>
          <w:szCs w:val="22"/>
        </w:rPr>
        <w:t>级：全部丧失劳动能力：（</w:t>
      </w:r>
      <w:r>
        <w:rPr>
          <w:rFonts w:cs="宋体" w:ascii="SimHei" w:hAnsi="SimHei" w:eastAsia="黑体"/>
          <w:color w:val="000080"/>
          <w:kern w:val="0"/>
          <w:sz w:val="22"/>
          <w:szCs w:val="22"/>
        </w:rPr>
        <w:t>2</w:t>
      </w:r>
      <w:r>
        <w:rPr>
          <w:rFonts w:ascii="SimHei" w:hAnsi="SimHei" w:cs="宋体" w:eastAsia="黑体"/>
          <w:color w:val="000080"/>
          <w:kern w:val="0"/>
          <w:sz w:val="22"/>
          <w:szCs w:val="22"/>
        </w:rPr>
        <w:t>）</w:t>
      </w:r>
      <w:r>
        <w:rPr>
          <w:rFonts w:cs="宋体" w:ascii="SimHei" w:hAnsi="SimHei" w:eastAsia="黑体"/>
          <w:color w:val="000080"/>
          <w:kern w:val="0"/>
          <w:sz w:val="22"/>
          <w:szCs w:val="22"/>
        </w:rPr>
        <w:t>5~6</w:t>
      </w:r>
      <w:r>
        <w:rPr>
          <w:rFonts w:ascii="SimHei" w:hAnsi="SimHei" w:cs="宋体" w:eastAsia="黑体"/>
          <w:color w:val="000080"/>
          <w:kern w:val="0"/>
          <w:sz w:val="22"/>
          <w:szCs w:val="22"/>
        </w:rPr>
        <w:t>级：大部分丧失劳动能力；（</w:t>
      </w:r>
      <w:r>
        <w:rPr>
          <w:rFonts w:cs="宋体" w:ascii="SimHei" w:hAnsi="SimHei" w:eastAsia="黑体"/>
          <w:color w:val="000080"/>
          <w:kern w:val="0"/>
          <w:sz w:val="22"/>
          <w:szCs w:val="22"/>
        </w:rPr>
        <w:t>3</w:t>
      </w:r>
      <w:r>
        <w:rPr>
          <w:rFonts w:ascii="SimHei" w:hAnsi="SimHei" w:cs="宋体" w:eastAsia="黑体"/>
          <w:color w:val="000080"/>
          <w:kern w:val="0"/>
          <w:sz w:val="22"/>
          <w:szCs w:val="22"/>
        </w:rPr>
        <w:t>）</w:t>
      </w:r>
      <w:r>
        <w:rPr>
          <w:rFonts w:cs="宋体" w:ascii="SimHei" w:hAnsi="SimHei" w:eastAsia="黑体"/>
          <w:color w:val="000080"/>
          <w:kern w:val="0"/>
          <w:sz w:val="22"/>
          <w:szCs w:val="22"/>
        </w:rPr>
        <w:t>7~10</w:t>
      </w:r>
      <w:r>
        <w:rPr>
          <w:rFonts w:ascii="SimHei" w:hAnsi="SimHei" w:cs="宋体" w:eastAsia="黑体"/>
          <w:color w:val="000080"/>
          <w:kern w:val="0"/>
          <w:sz w:val="22"/>
          <w:szCs w:val="22"/>
        </w:rPr>
        <w:t>级，部分丧失劳动能力。</w:t>
      </w:r>
      <w:r>
        <w:rPr>
          <w:rFonts w:cs="宋体" w:ascii="SimHei" w:hAnsi="SimHei" w:eastAsia="黑体"/>
          <w:color w:val="000080"/>
          <w:kern w:val="0"/>
          <w:sz w:val="22"/>
          <w:szCs w:val="22"/>
        </w:rPr>
        <w:br/>
      </w:r>
      <w:r>
        <w:rPr>
          <w:rFonts w:ascii="SimHei" w:hAnsi="SimHei" w:cs="宋体" w:eastAsia="黑体"/>
          <w:color w:val="000080"/>
          <w:kern w:val="0"/>
          <w:sz w:val="22"/>
          <w:szCs w:val="22"/>
        </w:rPr>
        <w:t>根据进食、翻身、大小便、穿衣及洗漱、自我移动等五项内容，区分为全部护理依赖、大部分护理依赖和部分护理依赖三个护理等级。</w:t>
      </w:r>
      <w:r>
        <w:rPr>
          <w:rFonts w:cs="宋体" w:ascii="SimHei" w:hAnsi="SimHei" w:eastAsia="黑体"/>
          <w:color w:val="000080"/>
          <w:kern w:val="0"/>
          <w:sz w:val="22"/>
          <w:szCs w:val="22"/>
        </w:rPr>
        <w:br/>
      </w:r>
      <w:r>
        <w:rPr>
          <w:rFonts w:ascii="SimHei" w:hAnsi="SimHei" w:cs="宋体" w:eastAsia="黑体"/>
          <w:color w:val="000080"/>
          <w:kern w:val="0"/>
          <w:sz w:val="22"/>
          <w:szCs w:val="22"/>
        </w:rPr>
        <w:t>（二） 工伤保险待遇</w:t>
      </w:r>
      <w:r>
        <w:rPr>
          <w:rFonts w:cs="宋体" w:ascii="SimHei" w:hAnsi="SimHei" w:eastAsia="黑体"/>
          <w:color w:val="000080"/>
          <w:kern w:val="0"/>
          <w:sz w:val="22"/>
          <w:szCs w:val="22"/>
        </w:rPr>
        <w:br/>
      </w:r>
      <w:r>
        <w:rPr>
          <w:rFonts w:ascii="SimHei" w:hAnsi="SimHei" w:cs="宋体" w:eastAsia="黑体"/>
          <w:color w:val="000080"/>
          <w:kern w:val="0"/>
          <w:sz w:val="22"/>
          <w:szCs w:val="22"/>
        </w:rPr>
        <w:t>我国现行工伤规定的工伤保险待遇主要包括工伤医疗期间待遇、工伤致残待遇和因公死亡待遇。</w:t>
      </w:r>
      <w:r>
        <w:rPr>
          <w:rFonts w:cs="宋体" w:ascii="SimHei" w:hAnsi="SimHei" w:eastAsia="黑体"/>
          <w:color w:val="000080"/>
          <w:kern w:val="0"/>
          <w:sz w:val="22"/>
          <w:szCs w:val="22"/>
        </w:rPr>
        <w:br/>
        <w:t>1</w:t>
      </w:r>
      <w:r>
        <w:rPr>
          <w:rFonts w:ascii="SimHei" w:hAnsi="SimHei" w:cs="宋体" w:eastAsia="黑体"/>
          <w:color w:val="000080"/>
          <w:kern w:val="0"/>
          <w:sz w:val="22"/>
          <w:szCs w:val="22"/>
        </w:rPr>
        <w:t>、 工伤医疗期间待遇。雇员因工负伤、患职业病接受治疗和领取工伤津贴的期限为工伤医疗期。按照伤情程度工伤医疗期可确定为</w:t>
      </w:r>
      <w:r>
        <w:rPr>
          <w:rFonts w:cs="宋体" w:ascii="SimHei" w:hAnsi="SimHei" w:eastAsia="黑体"/>
          <w:color w:val="000080"/>
          <w:kern w:val="0"/>
          <w:sz w:val="22"/>
          <w:szCs w:val="22"/>
        </w:rPr>
        <w:t>1~24</w:t>
      </w:r>
      <w:r>
        <w:rPr>
          <w:rFonts w:ascii="SimHei" w:hAnsi="SimHei" w:cs="宋体" w:eastAsia="黑体"/>
          <w:color w:val="000080"/>
          <w:kern w:val="0"/>
          <w:sz w:val="22"/>
          <w:szCs w:val="22"/>
        </w:rPr>
        <w:t>个月，最长不超过</w:t>
      </w:r>
      <w:r>
        <w:rPr>
          <w:rFonts w:cs="宋体" w:ascii="SimHei" w:hAnsi="SimHei" w:eastAsia="黑体"/>
          <w:color w:val="000080"/>
          <w:kern w:val="0"/>
          <w:sz w:val="22"/>
          <w:szCs w:val="22"/>
        </w:rPr>
        <w:t>36</w:t>
      </w:r>
      <w:r>
        <w:rPr>
          <w:rFonts w:ascii="SimHei" w:hAnsi="SimHei" w:cs="宋体" w:eastAsia="黑体"/>
          <w:color w:val="000080"/>
          <w:kern w:val="0"/>
          <w:sz w:val="22"/>
          <w:szCs w:val="22"/>
        </w:rPr>
        <w:t>个月。在工伤医疗期间内，工伤雇员享受四种待遇：</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医疗待遇。治疗工伤或职业病所续的挂号费、住院费、医疗费、要费、就医路费全部由保险金支付。需要住院治疗的，按照当地因公出差表标准的</w:t>
      </w:r>
      <w:r>
        <w:rPr>
          <w:rFonts w:cs="宋体" w:ascii="SimHei" w:hAnsi="SimHei" w:eastAsia="黑体"/>
          <w:color w:val="000080"/>
          <w:kern w:val="0"/>
          <w:sz w:val="22"/>
          <w:szCs w:val="22"/>
        </w:rPr>
        <w:t>2/3</w:t>
      </w:r>
      <w:r>
        <w:rPr>
          <w:rFonts w:ascii="SimHei" w:hAnsi="SimHei" w:cs="宋体" w:eastAsia="黑体"/>
          <w:color w:val="000080"/>
          <w:kern w:val="0"/>
          <w:sz w:val="22"/>
          <w:szCs w:val="22"/>
        </w:rPr>
        <w:t>支付住院伙食补助费；经批准到外地治疗的，所需交通、食宿费用按照本企业雇员因公出差标准报销。</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工伤津贴。工伤雇员在工伤医疗期内停发工资，改为发放工伤津贴。其标准为受伤雇员受伤前</w:t>
      </w:r>
      <w:r>
        <w:rPr>
          <w:rFonts w:cs="宋体" w:ascii="SimHei" w:hAnsi="SimHei" w:eastAsia="黑体"/>
          <w:color w:val="000080"/>
          <w:kern w:val="0"/>
          <w:sz w:val="22"/>
          <w:szCs w:val="22"/>
        </w:rPr>
        <w:t>12</w:t>
      </w:r>
      <w:r>
        <w:rPr>
          <w:rFonts w:ascii="SimHei" w:hAnsi="SimHei" w:cs="宋体" w:eastAsia="黑体"/>
          <w:color w:val="000080"/>
          <w:kern w:val="0"/>
          <w:sz w:val="22"/>
          <w:szCs w:val="22"/>
        </w:rPr>
        <w:t>个月的平均工资收入。工伤医疗期满或者评定伤残等级后停发工伤津贴，改为享受残疾待遇。我国目前的工伤津贴暂由企业发放。</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护理费。按照评定的护理等级对需要狐狸的工伤雇员发给护理费；全部护理费按照当地职工上年度平均工资的</w:t>
      </w:r>
      <w:r>
        <w:rPr>
          <w:rFonts w:cs="宋体" w:ascii="SimHei" w:hAnsi="SimHei" w:eastAsia="黑体"/>
          <w:color w:val="000080"/>
          <w:kern w:val="0"/>
          <w:sz w:val="22"/>
          <w:szCs w:val="22"/>
        </w:rPr>
        <w:t>50%</w:t>
      </w:r>
      <w:r>
        <w:rPr>
          <w:rFonts w:ascii="SimHei" w:hAnsi="SimHei" w:cs="宋体" w:eastAsia="黑体"/>
          <w:color w:val="000080"/>
          <w:kern w:val="0"/>
          <w:sz w:val="22"/>
          <w:szCs w:val="22"/>
        </w:rPr>
        <w:t>发放；大部分护理按照</w:t>
      </w:r>
      <w:r>
        <w:rPr>
          <w:rFonts w:cs="宋体" w:ascii="SimHei" w:hAnsi="SimHei" w:eastAsia="黑体"/>
          <w:color w:val="000080"/>
          <w:kern w:val="0"/>
          <w:sz w:val="22"/>
          <w:szCs w:val="22"/>
        </w:rPr>
        <w:t>40%</w:t>
      </w:r>
      <w:r>
        <w:rPr>
          <w:rFonts w:ascii="SimHei" w:hAnsi="SimHei" w:cs="宋体" w:eastAsia="黑体"/>
          <w:color w:val="000080"/>
          <w:kern w:val="0"/>
          <w:sz w:val="22"/>
          <w:szCs w:val="22"/>
        </w:rPr>
        <w:t>发放；部分护理按照</w:t>
      </w:r>
      <w:r>
        <w:rPr>
          <w:rFonts w:cs="宋体" w:ascii="SimHei" w:hAnsi="SimHei" w:eastAsia="黑体"/>
          <w:color w:val="000080"/>
          <w:kern w:val="0"/>
          <w:sz w:val="22"/>
          <w:szCs w:val="22"/>
        </w:rPr>
        <w:t>30%</w:t>
      </w:r>
      <w:r>
        <w:rPr>
          <w:rFonts w:ascii="SimHei" w:hAnsi="SimHei" w:cs="宋体" w:eastAsia="黑体"/>
          <w:color w:val="000080"/>
          <w:kern w:val="0"/>
          <w:sz w:val="22"/>
          <w:szCs w:val="22"/>
        </w:rPr>
        <w:t>发放。</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4</w:t>
      </w:r>
      <w:r>
        <w:rPr>
          <w:rFonts w:ascii="SimHei" w:hAnsi="SimHei" w:cs="宋体" w:eastAsia="黑体"/>
          <w:color w:val="000080"/>
          <w:kern w:val="0"/>
          <w:sz w:val="22"/>
          <w:szCs w:val="22"/>
        </w:rPr>
        <w:t>） 福利费。工伤雇员与本单位雇员享受同样的福利待遇。</w:t>
      </w:r>
      <w:r>
        <w:rPr>
          <w:rFonts w:cs="宋体" w:ascii="SimHei" w:hAnsi="SimHei" w:eastAsia="黑体"/>
          <w:color w:val="000080"/>
          <w:kern w:val="0"/>
          <w:sz w:val="22"/>
          <w:szCs w:val="22"/>
        </w:rPr>
        <w:br/>
        <w:t>2</w:t>
      </w:r>
      <w:r>
        <w:rPr>
          <w:rFonts w:ascii="SimHei" w:hAnsi="SimHei" w:cs="宋体" w:eastAsia="黑体"/>
          <w:color w:val="000080"/>
          <w:kern w:val="0"/>
          <w:sz w:val="22"/>
          <w:szCs w:val="22"/>
        </w:rPr>
        <w:t>、 工伤致残待遇。雇员工伤致残待遇，包括：</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伤残抚恤金和伤残补助金。雇员因工致残被鉴定为</w:t>
      </w:r>
      <w:r>
        <w:rPr>
          <w:rFonts w:cs="宋体" w:ascii="SimHei" w:hAnsi="SimHei" w:eastAsia="黑体"/>
          <w:color w:val="000080"/>
          <w:kern w:val="0"/>
          <w:sz w:val="22"/>
          <w:szCs w:val="22"/>
        </w:rPr>
        <w:t>1~4</w:t>
      </w:r>
      <w:r>
        <w:rPr>
          <w:rFonts w:ascii="SimHei" w:hAnsi="SimHei" w:cs="宋体" w:eastAsia="黑体"/>
          <w:color w:val="000080"/>
          <w:kern w:val="0"/>
          <w:sz w:val="22"/>
          <w:szCs w:val="22"/>
        </w:rPr>
        <w:t>级的，应当退出工作岗位，终止与企业的劳动关系，领取工伤抚恤证，按月发给抚恤金和一次性伤残补助以及雇员本人工资。“本人工资”是指雇员因工负伤或死亡前</w:t>
      </w:r>
      <w:r>
        <w:rPr>
          <w:rFonts w:cs="宋体" w:ascii="SimHei" w:hAnsi="SimHei" w:eastAsia="黑体"/>
          <w:color w:val="000080"/>
          <w:kern w:val="0"/>
          <w:sz w:val="22"/>
          <w:szCs w:val="22"/>
        </w:rPr>
        <w:t>12</w:t>
      </w:r>
      <w:r>
        <w:rPr>
          <w:rFonts w:ascii="SimHei" w:hAnsi="SimHei" w:cs="宋体" w:eastAsia="黑体"/>
          <w:color w:val="000080"/>
          <w:kern w:val="0"/>
          <w:sz w:val="22"/>
          <w:szCs w:val="22"/>
        </w:rPr>
        <w:t>个月的月平均工资收入。因工致残被定为</w:t>
      </w:r>
      <w:r>
        <w:rPr>
          <w:rFonts w:cs="宋体" w:ascii="SimHei" w:hAnsi="SimHei" w:eastAsia="黑体"/>
          <w:color w:val="000080"/>
          <w:kern w:val="0"/>
          <w:sz w:val="22"/>
          <w:szCs w:val="22"/>
        </w:rPr>
        <w:t>5~10</w:t>
      </w:r>
      <w:r>
        <w:rPr>
          <w:rFonts w:ascii="SimHei" w:hAnsi="SimHei" w:cs="宋体" w:eastAsia="黑体"/>
          <w:color w:val="000080"/>
          <w:kern w:val="0"/>
          <w:sz w:val="22"/>
          <w:szCs w:val="22"/>
        </w:rPr>
        <w:t>级的，原则上由企业安排适当的工作，并可按伤残等级发给一次性伤残补助金，见下表：（工伤致残保险待遇表）</w:t>
      </w:r>
    </w:p>
    <w:p>
      <w:pPr>
        <w:pStyle w:val="Normal"/>
        <w:widowControl/>
        <w:snapToGrid w:val="false"/>
        <w:spacing w:lineRule="auto" w:line="360" w:before="100" w:after="100"/>
        <w:jc w:val="center"/>
        <w:rPr>
          <w:rFonts w:ascii="宋体" w:hAnsi="宋体" w:cs="宋体"/>
          <w:color w:val="000080"/>
          <w:kern w:val="0"/>
          <w:sz w:val="22"/>
          <w:szCs w:val="22"/>
        </w:rPr>
      </w:pPr>
      <w:r>
        <w:rPr>
          <w:rFonts w:cs="宋体" w:ascii="SimHei" w:hAnsi="SimHei" w:eastAsia="黑体"/>
          <w:color w:val="000080"/>
          <w:kern w:val="0"/>
          <w:sz w:val="22"/>
          <w:szCs w:val="22"/>
        </w:rPr>
      </w:r>
    </w:p>
    <w:p>
      <w:pPr>
        <w:pStyle w:val="Normal"/>
        <w:snapToGrid w:val="false"/>
        <w:spacing w:lineRule="auto" w:line="360"/>
        <w:rPr>
          <w:color w:val="000080"/>
        </w:rPr>
      </w:pPr>
      <w:r>
        <w:rPr>
          <w:rFonts w:ascii="SimHei" w:hAnsi="SimHei" w:cs="宋体" w:eastAsia="黑体"/>
          <w:color w:val="000080"/>
          <w:kern w:val="0"/>
          <w:sz w:val="22"/>
          <w:szCs w:val="22"/>
        </w:rPr>
        <w:t>计发保险待遇时，如果本人工资低于当地雇员平均工资的</w:t>
      </w:r>
      <w:r>
        <w:rPr>
          <w:rFonts w:cs="宋体" w:ascii="SimHei" w:hAnsi="SimHei" w:eastAsia="黑体"/>
          <w:color w:val="000080"/>
          <w:kern w:val="0"/>
          <w:sz w:val="22"/>
          <w:szCs w:val="22"/>
        </w:rPr>
        <w:t>75%</w:t>
      </w:r>
      <w:r>
        <w:rPr>
          <w:rFonts w:ascii="SimHei" w:hAnsi="SimHei" w:cs="宋体" w:eastAsia="黑体"/>
          <w:color w:val="000080"/>
          <w:kern w:val="0"/>
          <w:sz w:val="22"/>
          <w:szCs w:val="22"/>
        </w:rPr>
        <w:t>，以平均工资</w:t>
      </w:r>
      <w:r>
        <w:rPr>
          <w:rFonts w:cs="宋体" w:ascii="SimHei" w:hAnsi="SimHei" w:eastAsia="黑体"/>
          <w:color w:val="000080"/>
          <w:kern w:val="0"/>
          <w:sz w:val="22"/>
          <w:szCs w:val="22"/>
        </w:rPr>
        <w:t>75%</w:t>
      </w:r>
      <w:r>
        <w:rPr>
          <w:rFonts w:ascii="SimHei" w:hAnsi="SimHei" w:cs="宋体" w:eastAsia="黑体"/>
          <w:color w:val="000080"/>
          <w:kern w:val="0"/>
          <w:sz w:val="22"/>
          <w:szCs w:val="22"/>
        </w:rPr>
        <w:t>的比例为计发基数；高于平均工资水平</w:t>
      </w:r>
      <w:r>
        <w:rPr>
          <w:rFonts w:cs="宋体" w:ascii="SimHei" w:hAnsi="SimHei" w:eastAsia="黑体"/>
          <w:color w:val="000080"/>
          <w:kern w:val="0"/>
          <w:sz w:val="22"/>
          <w:szCs w:val="22"/>
        </w:rPr>
        <w:t>300%</w:t>
      </w:r>
      <w:r>
        <w:rPr>
          <w:rFonts w:ascii="SimHei" w:hAnsi="SimHei" w:cs="宋体" w:eastAsia="黑体"/>
          <w:color w:val="000080"/>
          <w:kern w:val="0"/>
          <w:sz w:val="22"/>
          <w:szCs w:val="22"/>
        </w:rPr>
        <w:t>，以雇员平均工资的</w:t>
      </w:r>
      <w:r>
        <w:rPr>
          <w:rFonts w:cs="宋体" w:ascii="SimHei" w:hAnsi="SimHei" w:eastAsia="黑体"/>
          <w:color w:val="000080"/>
          <w:kern w:val="0"/>
          <w:sz w:val="22"/>
          <w:szCs w:val="22"/>
        </w:rPr>
        <w:t>300%</w:t>
      </w:r>
      <w:r>
        <w:rPr>
          <w:rFonts w:ascii="SimHei" w:hAnsi="SimHei" w:cs="宋体" w:eastAsia="黑体"/>
          <w:color w:val="000080"/>
          <w:kern w:val="0"/>
          <w:sz w:val="22"/>
          <w:szCs w:val="22"/>
        </w:rPr>
        <w:t>为计发基数。</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因工致残造成本人工资降低时，由企业按工资将低水平的</w:t>
      </w:r>
      <w:r>
        <w:rPr>
          <w:rFonts w:cs="宋体" w:ascii="SimHei" w:hAnsi="SimHei" w:eastAsia="黑体"/>
          <w:color w:val="000080"/>
          <w:kern w:val="0"/>
          <w:sz w:val="22"/>
          <w:szCs w:val="22"/>
        </w:rPr>
        <w:t>90%</w:t>
      </w:r>
      <w:r>
        <w:rPr>
          <w:rFonts w:ascii="SimHei" w:hAnsi="SimHei" w:cs="宋体" w:eastAsia="黑体"/>
          <w:color w:val="000080"/>
          <w:kern w:val="0"/>
          <w:sz w:val="22"/>
          <w:szCs w:val="22"/>
        </w:rPr>
        <w:t>发给伤残补助金。</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旧伤复发经确认需要治疗和休息的，按规定享受工伤医疗待遇和工伤津贴。</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4</w:t>
      </w:r>
      <w:r>
        <w:rPr>
          <w:rFonts w:ascii="SimHei" w:hAnsi="SimHei" w:cs="宋体" w:eastAsia="黑体"/>
          <w:color w:val="000080"/>
          <w:kern w:val="0"/>
          <w:sz w:val="22"/>
          <w:szCs w:val="22"/>
        </w:rPr>
        <w:t>） 伤残程度被评为</w:t>
      </w:r>
      <w:r>
        <w:rPr>
          <w:rFonts w:cs="宋体" w:ascii="SimHei" w:hAnsi="SimHei" w:eastAsia="黑体"/>
          <w:color w:val="000080"/>
          <w:kern w:val="0"/>
          <w:sz w:val="22"/>
          <w:szCs w:val="22"/>
        </w:rPr>
        <w:t>5~6</w:t>
      </w:r>
      <w:r>
        <w:rPr>
          <w:rFonts w:ascii="SimHei" w:hAnsi="SimHei" w:cs="宋体" w:eastAsia="黑体"/>
          <w:color w:val="000080"/>
          <w:kern w:val="0"/>
          <w:sz w:val="22"/>
          <w:szCs w:val="22"/>
        </w:rPr>
        <w:t>级，企业难以安排工作的，按月发给相当于本人工资</w:t>
      </w:r>
      <w:r>
        <w:rPr>
          <w:rFonts w:cs="宋体" w:ascii="SimHei" w:hAnsi="SimHei" w:eastAsia="黑体"/>
          <w:color w:val="000080"/>
          <w:kern w:val="0"/>
          <w:sz w:val="22"/>
          <w:szCs w:val="22"/>
        </w:rPr>
        <w:t>70%</w:t>
      </w:r>
      <w:r>
        <w:rPr>
          <w:rFonts w:ascii="SimHei" w:hAnsi="SimHei" w:cs="宋体" w:eastAsia="黑体"/>
          <w:color w:val="000080"/>
          <w:kern w:val="0"/>
          <w:sz w:val="22"/>
          <w:szCs w:val="22"/>
        </w:rPr>
        <w:t>的伤残抚恤金，伤残程度为</w:t>
      </w:r>
      <w:r>
        <w:rPr>
          <w:rFonts w:cs="宋体" w:ascii="SimHei" w:hAnsi="SimHei" w:eastAsia="黑体"/>
          <w:color w:val="000080"/>
          <w:kern w:val="0"/>
          <w:sz w:val="22"/>
          <w:szCs w:val="22"/>
        </w:rPr>
        <w:t>7~10</w:t>
      </w:r>
      <w:r>
        <w:rPr>
          <w:rFonts w:ascii="SimHei" w:hAnsi="SimHei" w:cs="宋体" w:eastAsia="黑体"/>
          <w:color w:val="000080"/>
          <w:kern w:val="0"/>
          <w:sz w:val="22"/>
          <w:szCs w:val="22"/>
        </w:rPr>
        <w:t>级，本人另谋职业的，可以发给一次性伤残就业补助金。</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5</w:t>
      </w:r>
      <w:r>
        <w:rPr>
          <w:rFonts w:ascii="SimHei" w:hAnsi="SimHei" w:cs="宋体" w:eastAsia="黑体"/>
          <w:color w:val="000080"/>
          <w:kern w:val="0"/>
          <w:sz w:val="22"/>
          <w:szCs w:val="22"/>
        </w:rPr>
        <w:t>） 伤残雇员需要安装假肢、义眼、镶牙和购置代步车等辅助器具的，按普及型标准支付。</w:t>
      </w:r>
      <w:r>
        <w:rPr>
          <w:rFonts w:cs="宋体" w:ascii="SimHei" w:hAnsi="SimHei" w:eastAsia="黑体"/>
          <w:color w:val="000080"/>
          <w:kern w:val="0"/>
          <w:sz w:val="22"/>
          <w:szCs w:val="22"/>
        </w:rPr>
        <w:br/>
        <w:t>3</w:t>
      </w:r>
      <w:r>
        <w:rPr>
          <w:rFonts w:ascii="SimHei" w:hAnsi="SimHei" w:cs="宋体" w:eastAsia="黑体"/>
          <w:color w:val="000080"/>
          <w:kern w:val="0"/>
          <w:sz w:val="22"/>
          <w:szCs w:val="22"/>
        </w:rPr>
        <w:t>、 因工死亡待遇。雇员因工死亡，其遗属享受一下工伤待遇：</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1</w:t>
      </w:r>
      <w:r>
        <w:rPr>
          <w:rFonts w:ascii="SimHei" w:hAnsi="SimHei" w:cs="宋体" w:eastAsia="黑体"/>
          <w:color w:val="000080"/>
          <w:kern w:val="0"/>
          <w:sz w:val="22"/>
          <w:szCs w:val="22"/>
        </w:rPr>
        <w:t>） 丧葬补助金。按照本地区上年度职工平均工资</w:t>
      </w:r>
      <w:r>
        <w:rPr>
          <w:rFonts w:cs="宋体" w:ascii="SimHei" w:hAnsi="SimHei" w:eastAsia="黑体"/>
          <w:color w:val="000080"/>
          <w:kern w:val="0"/>
          <w:sz w:val="22"/>
          <w:szCs w:val="22"/>
        </w:rPr>
        <w:t>6</w:t>
      </w:r>
      <w:r>
        <w:rPr>
          <w:rFonts w:ascii="SimHei" w:hAnsi="SimHei" w:cs="宋体" w:eastAsia="黑体"/>
          <w:color w:val="000080"/>
          <w:kern w:val="0"/>
          <w:sz w:val="22"/>
          <w:szCs w:val="22"/>
        </w:rPr>
        <w:t>个月的标准发放。</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2</w:t>
      </w:r>
      <w:r>
        <w:rPr>
          <w:rFonts w:ascii="SimHei" w:hAnsi="SimHei" w:cs="宋体" w:eastAsia="黑体"/>
          <w:color w:val="000080"/>
          <w:kern w:val="0"/>
          <w:sz w:val="22"/>
          <w:szCs w:val="22"/>
        </w:rPr>
        <w:t>） 供养亲属抚恤金。供养亲属指死者生前提供生活来源的死者的亲属，标准为：配偶按本地区上年度职工平均月工资的</w:t>
      </w:r>
      <w:r>
        <w:rPr>
          <w:rFonts w:cs="宋体" w:ascii="SimHei" w:hAnsi="SimHei" w:eastAsia="黑体"/>
          <w:color w:val="000080"/>
          <w:kern w:val="0"/>
          <w:sz w:val="22"/>
          <w:szCs w:val="22"/>
        </w:rPr>
        <w:t>405</w:t>
      </w:r>
      <w:r>
        <w:rPr>
          <w:rFonts w:ascii="SimHei" w:hAnsi="SimHei" w:cs="宋体" w:eastAsia="黑体"/>
          <w:color w:val="000080"/>
          <w:kern w:val="0"/>
          <w:sz w:val="22"/>
          <w:szCs w:val="22"/>
        </w:rPr>
        <w:t>发给；其他供养家属每人按每月</w:t>
      </w:r>
      <w:r>
        <w:rPr>
          <w:rFonts w:cs="宋体" w:ascii="SimHei" w:hAnsi="SimHei" w:eastAsia="黑体"/>
          <w:color w:val="000080"/>
          <w:kern w:val="0"/>
          <w:sz w:val="22"/>
          <w:szCs w:val="22"/>
        </w:rPr>
        <w:t>30%</w:t>
      </w:r>
      <w:r>
        <w:rPr>
          <w:rFonts w:ascii="SimHei" w:hAnsi="SimHei" w:cs="宋体" w:eastAsia="黑体"/>
          <w:color w:val="000080"/>
          <w:kern w:val="0"/>
          <w:sz w:val="22"/>
          <w:szCs w:val="22"/>
        </w:rPr>
        <w:t>发给，孤寡老人和孤儿在上述基础上增加</w:t>
      </w:r>
      <w:r>
        <w:rPr>
          <w:rFonts w:cs="宋体" w:ascii="SimHei" w:hAnsi="SimHei" w:eastAsia="黑体"/>
          <w:color w:val="000080"/>
          <w:kern w:val="0"/>
          <w:sz w:val="22"/>
          <w:szCs w:val="22"/>
        </w:rPr>
        <w:t>10%</w:t>
      </w:r>
      <w:r>
        <w:rPr>
          <w:rFonts w:ascii="SimHei" w:hAnsi="SimHei" w:cs="宋体" w:eastAsia="黑体"/>
          <w:color w:val="000080"/>
          <w:kern w:val="0"/>
          <w:sz w:val="22"/>
          <w:szCs w:val="22"/>
        </w:rPr>
        <w:t>，抚恤金总额不得超过死者本人工资。</w:t>
      </w:r>
      <w:r>
        <w:rPr>
          <w:rFonts w:cs="宋体" w:ascii="SimHei" w:hAnsi="SimHei" w:eastAsia="黑体"/>
          <w:color w:val="000080"/>
          <w:kern w:val="0"/>
          <w:sz w:val="22"/>
          <w:szCs w:val="22"/>
        </w:rPr>
        <w:br/>
      </w:r>
      <w:r>
        <w:rPr>
          <w:rFonts w:ascii="SimHei" w:hAnsi="SimHei" w:cs="宋体" w:eastAsia="黑体"/>
          <w:color w:val="000080"/>
          <w:kern w:val="0"/>
          <w:sz w:val="22"/>
          <w:szCs w:val="22"/>
        </w:rPr>
        <w:t>（</w:t>
      </w:r>
      <w:r>
        <w:rPr>
          <w:rFonts w:cs="宋体" w:ascii="SimHei" w:hAnsi="SimHei" w:eastAsia="黑体"/>
          <w:color w:val="000080"/>
          <w:kern w:val="0"/>
          <w:sz w:val="22"/>
          <w:szCs w:val="22"/>
        </w:rPr>
        <w:t>3</w:t>
      </w:r>
      <w:r>
        <w:rPr>
          <w:rFonts w:ascii="SimHei" w:hAnsi="SimHei" w:cs="宋体" w:eastAsia="黑体"/>
          <w:color w:val="000080"/>
          <w:kern w:val="0"/>
          <w:sz w:val="22"/>
          <w:szCs w:val="22"/>
        </w:rPr>
        <w:t>） 一次性工亡补助金。标准为本地区上年度雇员平均工资</w:t>
      </w:r>
      <w:r>
        <w:rPr>
          <w:rFonts w:cs="宋体" w:ascii="SimHei" w:hAnsi="SimHei" w:eastAsia="黑体"/>
          <w:color w:val="000080"/>
          <w:kern w:val="0"/>
          <w:sz w:val="22"/>
          <w:szCs w:val="22"/>
        </w:rPr>
        <w:t>48~60</w:t>
      </w:r>
      <w:r>
        <w:rPr>
          <w:rFonts w:ascii="SimHei" w:hAnsi="SimHei" w:cs="宋体" w:eastAsia="黑体"/>
          <w:color w:val="000080"/>
          <w:kern w:val="0"/>
          <w:sz w:val="22"/>
          <w:szCs w:val="22"/>
        </w:rPr>
        <w:t>个月的金额；雇员因工致残被评定为</w:t>
      </w:r>
      <w:r>
        <w:rPr>
          <w:rFonts w:cs="宋体" w:ascii="SimHei" w:hAnsi="SimHei" w:eastAsia="黑体"/>
          <w:color w:val="000080"/>
          <w:kern w:val="0"/>
          <w:sz w:val="22"/>
          <w:szCs w:val="22"/>
        </w:rPr>
        <w:t>1~4</w:t>
      </w:r>
      <w:r>
        <w:rPr>
          <w:rFonts w:ascii="SimHei" w:hAnsi="SimHei" w:cs="宋体" w:eastAsia="黑体"/>
          <w:color w:val="000080"/>
          <w:kern w:val="0"/>
          <w:sz w:val="22"/>
          <w:szCs w:val="22"/>
        </w:rPr>
        <w:t>级的，在享受伤残抚恤金期间死亡的，一次性工伤补助金按金额标准的</w:t>
      </w:r>
      <w:r>
        <w:rPr>
          <w:rFonts w:cs="宋体" w:ascii="SimHei" w:hAnsi="SimHei" w:eastAsia="黑体"/>
          <w:color w:val="000080"/>
          <w:kern w:val="0"/>
          <w:sz w:val="22"/>
          <w:szCs w:val="22"/>
        </w:rPr>
        <w:t>50%</w:t>
      </w:r>
      <w:r>
        <w:rPr>
          <w:rFonts w:ascii="SimHei" w:hAnsi="SimHei" w:cs="宋体" w:eastAsia="黑体"/>
          <w:color w:val="000080"/>
          <w:kern w:val="0"/>
          <w:sz w:val="22"/>
          <w:szCs w:val="22"/>
        </w:rPr>
        <w:t>发给。抚恤金和供养金按每年工资增长比例调整。</w:t>
      </w:r>
    </w:p>
    <w:p>
      <w:pPr>
        <w:pStyle w:val="Heading3"/>
        <w:numPr>
          <w:ilvl w:val="3"/>
          <w:numId w:val="8"/>
        </w:numPr>
        <w:tabs>
          <w:tab w:val="clear" w:pos="420"/>
          <w:tab w:val="left" w:pos="1095" w:leader="none"/>
        </w:tabs>
        <w:snapToGrid w:val="false"/>
        <w:spacing w:lineRule="auto" w:line="360"/>
        <w:rPr>
          <w:rFonts w:ascii="黑体" w:hAnsi="黑体" w:eastAsia="黑体" w:cs="黑体"/>
          <w:color w:val="000080"/>
          <w:kern w:val="0"/>
          <w:sz w:val="24"/>
        </w:rPr>
      </w:pPr>
      <w:hyperlink r:id="rId214" w:tgtFrame="_blank">
        <w:bookmarkStart w:id="147" w:name="__RefHeading___Toc26002420"/>
        <w:r>
          <w:rPr>
            <w:rStyle w:val="InternetLink"/>
            <w:rFonts w:ascii="黑体" w:hAnsi="黑体" w:cs="黑体" w:eastAsia="黑体"/>
            <w:color w:val="000080"/>
            <w:kern w:val="0"/>
            <w:sz w:val="24"/>
          </w:rPr>
          <w:t>员工公伤补助费支给办法</w:t>
        </w:r>
      </w:hyperlink>
      <w:bookmarkEnd w:id="147"/>
      <w:r>
        <w:rPr>
          <w:rFonts w:ascii="SimHei" w:hAnsi="SimHei" w:cs="黑体" w:eastAsia="黑体"/>
          <w:color w:val="000080"/>
          <w:kern w:val="0"/>
          <w:sz w:val="24"/>
        </w:rPr>
        <w:t xml:space="preserve"> </w:t>
      </w:r>
    </w:p>
    <w:p>
      <w:pPr>
        <w:pStyle w:val="Normal"/>
        <w:widowControl/>
        <w:snapToGrid w:val="false"/>
        <w:spacing w:lineRule="auto" w:line="360"/>
        <w:jc w:val="start"/>
        <w:rPr>
          <w:rFonts w:ascii="宋体" w:hAnsi="宋体" w:cs="宋体"/>
          <w:color w:val="000080"/>
          <w:kern w:val="0"/>
          <w:sz w:val="22"/>
          <w:szCs w:val="22"/>
        </w:rPr>
      </w:pPr>
      <w:r>
        <w:rPr>
          <w:rFonts w:cs="宋体" w:ascii="SimHei" w:hAnsi="SimHei" w:eastAsia="黑体"/>
          <w:color w:val="000080"/>
          <w:kern w:val="0"/>
          <w:sz w:val="22"/>
          <w:szCs w:val="22"/>
        </w:rPr>
        <w:t>(</w:t>
      </w:r>
      <w:r>
        <w:rPr>
          <w:rFonts w:ascii="SimHei" w:hAnsi="SimHei" w:cs="宋体" w:eastAsia="黑体"/>
          <w:color w:val="000080"/>
          <w:kern w:val="0"/>
          <w:sz w:val="22"/>
          <w:szCs w:val="22"/>
        </w:rPr>
        <w:t>一</w:t>
      </w:r>
      <w:r>
        <w:rPr>
          <w:rFonts w:cs="宋体" w:ascii="SimHei" w:hAnsi="SimHei" w:eastAsia="黑体"/>
          <w:color w:val="000080"/>
          <w:kern w:val="0"/>
          <w:sz w:val="22"/>
          <w:szCs w:val="22"/>
        </w:rPr>
        <w:t>)</w:t>
      </w:r>
      <w:r>
        <w:rPr>
          <w:rFonts w:ascii="SimHei" w:hAnsi="SimHei" w:cs="宋体" w:eastAsia="黑体"/>
          <w:color w:val="000080"/>
          <w:kern w:val="0"/>
          <w:sz w:val="22"/>
          <w:szCs w:val="22"/>
        </w:rPr>
        <w:t>本公司为安定员工生活，使其能认真工作，免有后顾之忧，特订定本办法。</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二</w:t>
      </w:r>
      <w:r>
        <w:rPr>
          <w:rFonts w:cs="宋体" w:ascii="SimHei" w:hAnsi="SimHei" w:eastAsia="黑体"/>
          <w:color w:val="000080"/>
          <w:kern w:val="0"/>
          <w:sz w:val="22"/>
          <w:szCs w:val="22"/>
        </w:rPr>
        <w:t>)</w:t>
      </w:r>
      <w:r>
        <w:rPr>
          <w:rFonts w:ascii="SimHei" w:hAnsi="SimHei" w:cs="宋体" w:eastAsia="黑体"/>
          <w:color w:val="000080"/>
          <w:kern w:val="0"/>
          <w:sz w:val="22"/>
          <w:szCs w:val="22"/>
        </w:rPr>
        <w:t>公伤补助费的支给计分：</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1.</w:t>
      </w:r>
      <w:r>
        <w:rPr>
          <w:rFonts w:ascii="SimHei" w:hAnsi="SimHei" w:cs="宋体" w:eastAsia="黑体"/>
          <w:color w:val="000080"/>
          <w:kern w:val="0"/>
          <w:sz w:val="22"/>
          <w:szCs w:val="22"/>
        </w:rPr>
        <w:t>医疗给付。</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2.</w:t>
      </w:r>
      <w:r>
        <w:rPr>
          <w:rFonts w:ascii="SimHei" w:hAnsi="SimHei" w:cs="宋体" w:eastAsia="黑体"/>
          <w:color w:val="000080"/>
          <w:kern w:val="0"/>
          <w:sz w:val="22"/>
          <w:szCs w:val="22"/>
        </w:rPr>
        <w:t>残废给付。</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三</w:t>
      </w:r>
      <w:r>
        <w:rPr>
          <w:rFonts w:cs="宋体" w:ascii="SimHei" w:hAnsi="SimHei" w:eastAsia="黑体"/>
          <w:color w:val="000080"/>
          <w:kern w:val="0"/>
          <w:sz w:val="22"/>
          <w:szCs w:val="22"/>
        </w:rPr>
        <w:t>)</w:t>
      </w:r>
      <w:r>
        <w:rPr>
          <w:rFonts w:ascii="SimHei" w:hAnsi="SimHei" w:cs="宋体" w:eastAsia="黑体"/>
          <w:color w:val="000080"/>
          <w:kern w:val="0"/>
          <w:sz w:val="22"/>
          <w:szCs w:val="22"/>
        </w:rPr>
        <w:t>医疗给付：员工因公受伤急需医疗者，得发给医疗补助费。</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四</w:t>
      </w:r>
      <w:r>
        <w:rPr>
          <w:rFonts w:cs="宋体" w:ascii="SimHei" w:hAnsi="SimHei" w:eastAsia="黑体"/>
          <w:color w:val="000080"/>
          <w:kern w:val="0"/>
          <w:sz w:val="22"/>
          <w:szCs w:val="22"/>
        </w:rPr>
        <w:t>)</w:t>
      </w:r>
      <w:r>
        <w:rPr>
          <w:rFonts w:ascii="SimHei" w:hAnsi="SimHei" w:cs="宋体" w:eastAsia="黑体"/>
          <w:color w:val="000080"/>
          <w:kern w:val="0"/>
          <w:sz w:val="22"/>
          <w:szCs w:val="22"/>
        </w:rPr>
        <w:t>已参加劳工保险的员工，因公受伤者可凭据由公司补助下列医疗费用：</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1.</w:t>
      </w:r>
      <w:r>
        <w:rPr>
          <w:rFonts w:ascii="SimHei" w:hAnsi="SimHei" w:cs="宋体" w:eastAsia="黑体"/>
          <w:color w:val="000080"/>
          <w:kern w:val="0"/>
          <w:sz w:val="22"/>
          <w:szCs w:val="22"/>
        </w:rPr>
        <w:t>于送往劳保局指定医院前，因情况危急先行送往就近医院治疗者，其所付费用。</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2.</w:t>
      </w:r>
      <w:r>
        <w:rPr>
          <w:rFonts w:ascii="SimHei" w:hAnsi="SimHei" w:cs="宋体" w:eastAsia="黑体"/>
          <w:color w:val="000080"/>
          <w:kern w:val="0"/>
          <w:sz w:val="22"/>
          <w:szCs w:val="22"/>
        </w:rPr>
        <w:t>急救所做紧急处理，如输血或特效针药等费用。</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3.</w:t>
      </w:r>
      <w:r>
        <w:rPr>
          <w:rFonts w:ascii="SimHei" w:hAnsi="SimHei" w:cs="宋体" w:eastAsia="黑体"/>
          <w:color w:val="000080"/>
          <w:kern w:val="0"/>
          <w:sz w:val="22"/>
          <w:szCs w:val="22"/>
        </w:rPr>
        <w:t>主治医师认为必需的针药，而劳保不能给付者。</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五</w:t>
      </w:r>
      <w:r>
        <w:rPr>
          <w:rFonts w:cs="宋体" w:ascii="SimHei" w:hAnsi="SimHei" w:eastAsia="黑体"/>
          <w:color w:val="000080"/>
          <w:kern w:val="0"/>
          <w:sz w:val="22"/>
          <w:szCs w:val="22"/>
        </w:rPr>
        <w:t>)</w:t>
      </w:r>
      <w:r>
        <w:rPr>
          <w:rFonts w:ascii="SimHei" w:hAnsi="SimHei" w:cs="宋体" w:eastAsia="黑体"/>
          <w:color w:val="000080"/>
          <w:kern w:val="0"/>
          <w:sz w:val="22"/>
          <w:szCs w:val="22"/>
        </w:rPr>
        <w:t>因受劳工保险条例第十五条规定的限制不能参加劳保的员工，其医疗费用的支给比照劳保规定由公司发给。</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六</w:t>
      </w:r>
      <w:r>
        <w:rPr>
          <w:rFonts w:cs="宋体" w:ascii="SimHei" w:hAnsi="SimHei" w:eastAsia="黑体"/>
          <w:color w:val="000080"/>
          <w:kern w:val="0"/>
          <w:sz w:val="22"/>
          <w:szCs w:val="22"/>
        </w:rPr>
        <w:t>)</w:t>
      </w:r>
      <w:r>
        <w:rPr>
          <w:rFonts w:ascii="SimHei" w:hAnsi="SimHei" w:cs="宋体" w:eastAsia="黑体"/>
          <w:color w:val="000080"/>
          <w:kern w:val="0"/>
          <w:sz w:val="22"/>
          <w:szCs w:val="22"/>
        </w:rPr>
        <w:t>残废给付：员工因公受伤经医疗后，诊断为残废者，依照本公司退休办法的规定支领退休金。</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七</w:t>
      </w:r>
      <w:r>
        <w:rPr>
          <w:rFonts w:cs="宋体" w:ascii="SimHei" w:hAnsi="SimHei" w:eastAsia="黑体"/>
          <w:color w:val="000080"/>
          <w:kern w:val="0"/>
          <w:sz w:val="22"/>
          <w:szCs w:val="22"/>
        </w:rPr>
        <w:t>)</w:t>
      </w:r>
      <w:r>
        <w:rPr>
          <w:rFonts w:ascii="SimHei" w:hAnsi="SimHei" w:cs="宋体" w:eastAsia="黑体"/>
          <w:color w:val="000080"/>
          <w:kern w:val="0"/>
          <w:sz w:val="22"/>
          <w:szCs w:val="22"/>
        </w:rPr>
        <w:t>临时及试用人员不适用本办法，但得视实际情况酌予补助。</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八</w:t>
      </w:r>
      <w:r>
        <w:rPr>
          <w:rFonts w:cs="宋体" w:ascii="SimHei" w:hAnsi="SimHei" w:eastAsia="黑体"/>
          <w:color w:val="000080"/>
          <w:kern w:val="0"/>
          <w:sz w:val="22"/>
          <w:szCs w:val="22"/>
        </w:rPr>
        <w:t>)</w:t>
      </w:r>
      <w:r>
        <w:rPr>
          <w:rFonts w:ascii="SimHei" w:hAnsi="SimHei" w:cs="宋体" w:eastAsia="黑体"/>
          <w:color w:val="000080"/>
          <w:kern w:val="0"/>
          <w:sz w:val="22"/>
          <w:szCs w:val="22"/>
        </w:rPr>
        <w:t>公伤补助费的发给应检附医院证明及收据申请核付。</w:t>
      </w:r>
      <w:r>
        <w:rPr>
          <w:rFonts w:cs="宋体" w:ascii="SimHei" w:hAnsi="SimHei" w:eastAsia="黑体"/>
          <w:color w:val="000080"/>
          <w:kern w:val="0"/>
          <w:sz w:val="22"/>
          <w:szCs w:val="22"/>
        </w:rPr>
        <w:t>(</w:t>
      </w:r>
      <w:r>
        <w:rPr>
          <w:rFonts w:ascii="SimHei" w:hAnsi="SimHei" w:cs="宋体" w:eastAsia="黑体"/>
          <w:color w:val="000080"/>
          <w:kern w:val="0"/>
          <w:sz w:val="22"/>
          <w:szCs w:val="22"/>
        </w:rPr>
        <w:t>申请书由人事科制发</w:t>
      </w:r>
      <w:r>
        <w:rPr>
          <w:rFonts w:cs="宋体" w:ascii="SimHei" w:hAnsi="SimHei" w:eastAsia="黑体"/>
          <w:color w:val="000080"/>
          <w:kern w:val="0"/>
          <w:sz w:val="22"/>
          <w:szCs w:val="22"/>
        </w:rPr>
        <w:t>)</w:t>
      </w:r>
      <w:r>
        <w:rPr>
          <w:rFonts w:ascii="SimHei" w:hAnsi="SimHei" w:cs="宋体" w:eastAsia="黑体"/>
          <w:color w:val="000080"/>
          <w:kern w:val="0"/>
          <w:sz w:val="22"/>
          <w:szCs w:val="22"/>
        </w:rPr>
        <w:t>。</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九</w:t>
      </w:r>
      <w:r>
        <w:rPr>
          <w:rFonts w:cs="宋体" w:ascii="SimHei" w:hAnsi="SimHei" w:eastAsia="黑体"/>
          <w:color w:val="000080"/>
          <w:kern w:val="0"/>
          <w:sz w:val="22"/>
          <w:szCs w:val="22"/>
        </w:rPr>
        <w:t>)</w:t>
      </w:r>
      <w:r>
        <w:rPr>
          <w:rFonts w:ascii="SimHei" w:hAnsi="SimHei" w:cs="宋体" w:eastAsia="黑体"/>
          <w:color w:val="000080"/>
          <w:kern w:val="0"/>
          <w:sz w:val="22"/>
          <w:szCs w:val="22"/>
        </w:rPr>
        <w:t>本办法经董事会通过后公布实施。修改时亦同。</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sectPr>
          <w:headerReference w:type="default" r:id="rId215"/>
          <w:footerReference w:type="default" r:id="rId216"/>
          <w:type w:val="nextPage"/>
          <w:pgSz w:w="11906" w:h="16838"/>
          <w:pgMar w:left="1800" w:right="1800" w:header="851" w:top="1092" w:footer="992" w:bottom="1248" w:gutter="0"/>
          <w:pgNumType w:fmt="decimal"/>
          <w:formProt w:val="false"/>
          <w:textDirection w:val="lrTb"/>
          <w:docGrid w:type="lines" w:linePitch="312" w:charSpace="0"/>
        </w:sectPr>
        <w:pStyle w:val="Normal"/>
        <w:snapToGrid w:val="false"/>
        <w:spacing w:lineRule="auto" w:line="360"/>
        <w:rPr>
          <w:color w:val="000080"/>
        </w:rPr>
      </w:pPr>
      <w:r>
        <w:rPr>
          <w:rFonts w:ascii="SimHei" w:hAnsi="SimHei" w:eastAsia="黑体"/>
          <w:color w:val="000080"/>
        </w:rPr>
      </w:r>
    </w:p>
    <w:p>
      <w:pPr>
        <w:pStyle w:val="Heading3"/>
        <w:snapToGrid w:val="false"/>
        <w:spacing w:lineRule="auto" w:line="360"/>
        <w:jc w:val="center"/>
        <w:rPr>
          <w:rFonts w:ascii="黑体" w:hAnsi="黑体" w:eastAsia="黑体" w:cs="黑体"/>
          <w:color w:val="000080"/>
          <w:kern w:val="0"/>
          <w:sz w:val="24"/>
        </w:rPr>
      </w:pPr>
      <w:bookmarkStart w:id="148" w:name="__RefHeading___Toc26002421"/>
      <w:bookmarkEnd w:id="148"/>
      <w:r>
        <w:rPr>
          <w:rFonts w:ascii="SimHei" w:hAnsi="SimHei" w:cs="黑体" w:eastAsia="黑体"/>
          <w:color w:val="000080"/>
          <w:kern w:val="0"/>
          <w:sz w:val="24"/>
        </w:rPr>
        <w:t>第三讲</w:t>
      </w:r>
      <w:r>
        <w:rPr>
          <w:rFonts w:ascii="SimHei" w:hAnsi="SimHei" w:cs="黑体" w:eastAsia="黑体"/>
          <w:color w:val="000080"/>
          <w:kern w:val="0"/>
          <w:sz w:val="24"/>
        </w:rPr>
        <w:t xml:space="preserve">  </w:t>
      </w:r>
      <w:hyperlink r:id="rId217">
        <w:r>
          <w:rPr>
            <w:rStyle w:val="InternetLink"/>
            <w:rFonts w:ascii="黑体" w:hAnsi="黑体" w:cs="黑体" w:eastAsia="黑体"/>
            <w:color w:val="000080"/>
            <w:kern w:val="0"/>
            <w:sz w:val="24"/>
            <w:u w:val="none"/>
          </w:rPr>
          <w:t>疾病保险</w:t>
        </w:r>
      </w:hyperlink>
    </w:p>
    <w:p>
      <w:pPr>
        <w:pStyle w:val="Heading3"/>
        <w:snapToGrid w:val="false"/>
        <w:spacing w:lineRule="auto" w:line="360"/>
        <w:rPr>
          <w:rFonts w:ascii="黑体" w:hAnsi="黑体" w:eastAsia="黑体" w:cs="黑体"/>
          <w:color w:val="000080"/>
          <w:kern w:val="0"/>
          <w:sz w:val="24"/>
          <w:szCs w:val="18"/>
        </w:rPr>
      </w:pPr>
      <w:bookmarkStart w:id="149" w:name="__RefHeading___Toc26002422"/>
      <w:r>
        <w:rPr>
          <w:rFonts w:eastAsia="黑体" w:cs="黑体" w:ascii="SimHei" w:hAnsi="SimHei"/>
          <w:color w:val="000080"/>
          <w:kern w:val="0"/>
          <w:sz w:val="24"/>
          <w:szCs w:val="18"/>
        </w:rPr>
        <w:t xml:space="preserve">4.2.3.1  </w:t>
      </w:r>
      <w:hyperlink r:id="rId218" w:tgtFrame="_blank">
        <w:r>
          <w:rPr>
            <w:rStyle w:val="InternetLink"/>
            <w:rFonts w:ascii="黑体" w:hAnsi="黑体" w:cs="黑体" w:eastAsia="黑体"/>
            <w:color w:val="000080"/>
            <w:kern w:val="0"/>
            <w:sz w:val="24"/>
          </w:rPr>
          <w:t>医疗管理办法</w:t>
        </w:r>
      </w:hyperlink>
      <w:bookmarkEnd w:id="149"/>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第一章 总 则</w:t>
      </w:r>
      <w:r>
        <w:rPr>
          <w:rFonts w:ascii="SimHei" w:hAnsi="SimHei" w:eastAsia="黑体"/>
          <w:color w:val="000080"/>
          <w:sz w:val="22"/>
          <w:szCs w:val="22"/>
        </w:rPr>
        <w:br/>
        <w:br/>
      </w:r>
      <w:r>
        <w:rPr>
          <w:rFonts w:ascii="SimHei" w:hAnsi="SimHei" w:eastAsia="黑体"/>
          <w:color w:val="000080"/>
          <w:sz w:val="22"/>
          <w:szCs w:val="22"/>
        </w:rPr>
        <w:t>第一条 为适应医疗制度改革，降低公司行政费用，提供合理的医疗福利条件，特制定本办法。</w:t>
      </w:r>
      <w:r>
        <w:rPr>
          <w:rFonts w:ascii="SimHei" w:hAnsi="SimHei" w:eastAsia="黑体"/>
          <w:color w:val="000080"/>
          <w:sz w:val="22"/>
          <w:szCs w:val="22"/>
        </w:rPr>
        <w:br/>
        <w:br/>
      </w:r>
      <w:r>
        <w:rPr>
          <w:rFonts w:ascii="SimHei" w:hAnsi="SimHei" w:eastAsia="黑体"/>
          <w:color w:val="000080"/>
          <w:sz w:val="22"/>
          <w:szCs w:val="22"/>
        </w:rPr>
        <w:t>第二章 管理原则和范围</w:t>
      </w:r>
      <w:r>
        <w:rPr>
          <w:rFonts w:ascii="SimHei" w:hAnsi="SimHei" w:eastAsia="黑体"/>
          <w:color w:val="000080"/>
          <w:sz w:val="22"/>
          <w:szCs w:val="22"/>
        </w:rPr>
        <w:br/>
        <w:br/>
      </w:r>
      <w:r>
        <w:rPr>
          <w:rFonts w:ascii="SimHei" w:hAnsi="SimHei" w:eastAsia="黑体"/>
          <w:color w:val="000080"/>
          <w:sz w:val="22"/>
          <w:szCs w:val="22"/>
        </w:rPr>
        <w:t>第二条 公司按照国家城镇职工基本医疗保险制度改革精神，按属地化、社会化原则，参加当地基本医疗保险统筹。</w:t>
      </w:r>
      <w:r>
        <w:rPr>
          <w:rFonts w:ascii="SimHei" w:hAnsi="SimHei" w:eastAsia="黑体"/>
          <w:color w:val="000080"/>
          <w:sz w:val="22"/>
          <w:szCs w:val="22"/>
        </w:rPr>
        <w:br/>
        <w:br/>
      </w:r>
      <w:r>
        <w:rPr>
          <w:rFonts w:ascii="SimHei" w:hAnsi="SimHei" w:eastAsia="黑体"/>
          <w:color w:val="000080"/>
          <w:sz w:val="22"/>
          <w:szCs w:val="22"/>
        </w:rPr>
        <w:t>第三条 基本医疗保险费由公司和员工共同缴纳。其中，公司缴费率控制在员工工资总额的</w:t>
      </w:r>
      <w:r>
        <w:rPr>
          <w:rFonts w:ascii="SimHei" w:hAnsi="SimHei" w:eastAsia="黑体"/>
          <w:color w:val="000080"/>
          <w:sz w:val="22"/>
          <w:szCs w:val="22"/>
        </w:rPr>
        <w:t>6</w:t>
      </w:r>
      <w:r>
        <w:rPr>
          <w:rFonts w:ascii="SimHei" w:hAnsi="SimHei" w:eastAsia="黑体"/>
          <w:color w:val="000080"/>
          <w:sz w:val="22"/>
          <w:szCs w:val="22"/>
        </w:rPr>
        <w:t>％左右，员工缴费控制在本人工资收入的</w:t>
      </w:r>
      <w:r>
        <w:rPr>
          <w:rFonts w:ascii="SimHei" w:hAnsi="SimHei" w:eastAsia="黑体"/>
          <w:color w:val="000080"/>
          <w:sz w:val="22"/>
          <w:szCs w:val="22"/>
        </w:rPr>
        <w:t>2</w:t>
      </w:r>
      <w:r>
        <w:rPr>
          <w:rFonts w:ascii="SimHei" w:hAnsi="SimHei" w:eastAsia="黑体"/>
          <w:color w:val="000080"/>
          <w:sz w:val="22"/>
          <w:szCs w:val="22"/>
        </w:rPr>
        <w:t>％。视情况，按规定相应调整费率。</w:t>
      </w:r>
      <w:r>
        <w:rPr>
          <w:rFonts w:ascii="SimHei" w:hAnsi="SimHei" w:eastAsia="黑体"/>
          <w:color w:val="000080"/>
          <w:sz w:val="22"/>
          <w:szCs w:val="22"/>
        </w:rPr>
        <w:br/>
        <w:br/>
      </w:r>
      <w:r>
        <w:rPr>
          <w:rFonts w:ascii="SimHei" w:hAnsi="SimHei" w:eastAsia="黑体"/>
          <w:color w:val="000080"/>
          <w:sz w:val="22"/>
          <w:szCs w:val="22"/>
        </w:rPr>
        <w:t>第四条 本办法适用于公司全体员工。</w:t>
      </w:r>
      <w:r>
        <w:rPr>
          <w:rFonts w:ascii="SimHei" w:hAnsi="SimHei" w:eastAsia="黑体"/>
          <w:color w:val="000080"/>
          <w:sz w:val="22"/>
          <w:szCs w:val="22"/>
        </w:rPr>
        <w:br/>
        <w:br/>
      </w:r>
      <w:r>
        <w:rPr>
          <w:rFonts w:ascii="SimHei" w:hAnsi="SimHei" w:eastAsia="黑体"/>
          <w:color w:val="000080"/>
          <w:sz w:val="22"/>
          <w:szCs w:val="22"/>
        </w:rPr>
        <w:t>第三章 病 假</w:t>
      </w:r>
      <w:r>
        <w:rPr>
          <w:rFonts w:ascii="SimHei" w:hAnsi="SimHei" w:eastAsia="黑体"/>
          <w:color w:val="000080"/>
          <w:sz w:val="22"/>
          <w:szCs w:val="22"/>
        </w:rPr>
        <w:br/>
        <w:br/>
      </w:r>
      <w:r>
        <w:rPr>
          <w:rFonts w:ascii="SimHei" w:hAnsi="SimHei" w:eastAsia="黑体"/>
          <w:color w:val="000080"/>
          <w:sz w:val="22"/>
          <w:szCs w:val="22"/>
        </w:rPr>
        <w:t>第五条 员工享有有薪病假。请假程序及请假标准见员工请假办法。</w:t>
      </w:r>
      <w:r>
        <w:rPr>
          <w:rFonts w:ascii="SimHei" w:hAnsi="SimHei" w:eastAsia="黑体"/>
          <w:color w:val="000080"/>
          <w:sz w:val="22"/>
          <w:szCs w:val="22"/>
        </w:rPr>
        <w:br/>
        <w:br/>
      </w:r>
      <w:r>
        <w:rPr>
          <w:rFonts w:ascii="SimHei" w:hAnsi="SimHei" w:eastAsia="黑体"/>
          <w:color w:val="000080"/>
          <w:sz w:val="22"/>
          <w:szCs w:val="22"/>
        </w:rPr>
        <w:t>第六条 员工请病假须出具公司认可医院的医疗证明。</w:t>
      </w:r>
      <w:r>
        <w:rPr>
          <w:rFonts w:ascii="SimHei" w:hAnsi="SimHei" w:eastAsia="黑体"/>
          <w:color w:val="000080"/>
          <w:sz w:val="22"/>
          <w:szCs w:val="22"/>
        </w:rPr>
        <w:br/>
        <w:br/>
      </w:r>
      <w:r>
        <w:rPr>
          <w:rFonts w:ascii="SimHei" w:hAnsi="SimHei" w:eastAsia="黑体"/>
          <w:color w:val="000080"/>
          <w:sz w:val="22"/>
          <w:szCs w:val="22"/>
        </w:rPr>
        <w:t>第四章 帐户分立及支付</w:t>
      </w:r>
      <w:r>
        <w:rPr>
          <w:rFonts w:ascii="SimHei" w:hAnsi="SimHei" w:eastAsia="黑体"/>
          <w:color w:val="000080"/>
          <w:sz w:val="22"/>
          <w:szCs w:val="22"/>
        </w:rPr>
        <w:br/>
        <w:br/>
      </w:r>
      <w:r>
        <w:rPr>
          <w:rFonts w:ascii="SimHei" w:hAnsi="SimHei" w:eastAsia="黑体"/>
          <w:color w:val="000080"/>
          <w:sz w:val="22"/>
          <w:szCs w:val="22"/>
        </w:rPr>
        <w:t>第七条 公司缴纳的基本医疗保险费的一部分（约</w:t>
      </w:r>
      <w:r>
        <w:rPr>
          <w:rFonts w:ascii="SimHei" w:hAnsi="SimHei" w:eastAsia="黑体"/>
          <w:color w:val="000080"/>
          <w:sz w:val="22"/>
          <w:szCs w:val="22"/>
        </w:rPr>
        <w:t>30</w:t>
      </w:r>
      <w:r>
        <w:rPr>
          <w:rFonts w:ascii="SimHei" w:hAnsi="SimHei" w:eastAsia="黑体"/>
          <w:color w:val="000080"/>
          <w:sz w:val="22"/>
          <w:szCs w:val="22"/>
        </w:rPr>
        <w:t>％）计入当地统筹基金，其余以职工本人工资为基数按年龄段确定不同比例计入职工个人帐户。职工个人缴纳的基本医疗保险费则全部计入个人帐户。</w:t>
      </w:r>
      <w:r>
        <w:rPr>
          <w:rFonts w:ascii="SimHei" w:hAnsi="SimHei" w:eastAsia="黑体"/>
          <w:color w:val="000080"/>
          <w:sz w:val="22"/>
          <w:szCs w:val="22"/>
        </w:rPr>
        <w:br/>
        <w:br/>
      </w:r>
      <w:r>
        <w:rPr>
          <w:rFonts w:ascii="SimHei" w:hAnsi="SimHei" w:eastAsia="黑体"/>
          <w:color w:val="000080"/>
          <w:sz w:val="22"/>
          <w:szCs w:val="22"/>
        </w:rPr>
        <w:t>第八条 规定当地确定的统筹基金支付范围、起付标准（当地职工年平均工资的</w:t>
      </w:r>
      <w:r>
        <w:rPr>
          <w:rFonts w:ascii="SimHei" w:hAnsi="SimHei" w:eastAsia="黑体"/>
          <w:color w:val="000080"/>
          <w:sz w:val="22"/>
          <w:szCs w:val="22"/>
        </w:rPr>
        <w:t>10</w:t>
      </w:r>
      <w:r>
        <w:rPr>
          <w:rFonts w:ascii="SimHei" w:hAnsi="SimHei" w:eastAsia="黑体"/>
          <w:color w:val="000080"/>
          <w:sz w:val="22"/>
          <w:szCs w:val="22"/>
        </w:rPr>
        <w:t>％左右）和最高支付限额（当地职工年平均工资的</w:t>
      </w:r>
      <w:r>
        <w:rPr>
          <w:rFonts w:ascii="SimHei" w:hAnsi="SimHei" w:eastAsia="黑体"/>
          <w:color w:val="000080"/>
          <w:sz w:val="22"/>
          <w:szCs w:val="22"/>
        </w:rPr>
        <w:t>4</w:t>
      </w:r>
      <w:r>
        <w:rPr>
          <w:rFonts w:ascii="SimHei" w:hAnsi="SimHei" w:eastAsia="黑体"/>
          <w:color w:val="000080"/>
          <w:sz w:val="22"/>
          <w:szCs w:val="22"/>
        </w:rPr>
        <w:t>倍左右）。</w:t>
      </w:r>
      <w:r>
        <w:rPr>
          <w:rFonts w:ascii="SimHei" w:hAnsi="SimHei" w:eastAsia="黑体"/>
          <w:color w:val="000080"/>
          <w:sz w:val="22"/>
          <w:szCs w:val="22"/>
        </w:rPr>
        <w:br/>
        <w:br/>
      </w:r>
      <w:r>
        <w:rPr>
          <w:rFonts w:ascii="SimHei" w:hAnsi="SimHei" w:eastAsia="黑体"/>
          <w:color w:val="000080"/>
          <w:sz w:val="22"/>
          <w:szCs w:val="22"/>
        </w:rPr>
        <w:t>统筹基金起付标准以下的医疗费由个人帐户支付，不足部分由个人自付。</w:t>
      </w:r>
      <w:r>
        <w:rPr>
          <w:rFonts w:ascii="SimHei" w:hAnsi="SimHei" w:eastAsia="黑体"/>
          <w:color w:val="000080"/>
          <w:sz w:val="22"/>
          <w:szCs w:val="22"/>
        </w:rPr>
        <w:br/>
        <w:br/>
      </w:r>
      <w:r>
        <w:rPr>
          <w:rFonts w:ascii="SimHei" w:hAnsi="SimHei" w:eastAsia="黑体"/>
          <w:color w:val="000080"/>
          <w:sz w:val="22"/>
          <w:szCs w:val="22"/>
        </w:rPr>
        <w:t>起付标准以上、最高支付限额以下的医疗费，主要从统筹基金中支付，职工个人也应承担一定比例。</w:t>
      </w:r>
      <w:r>
        <w:rPr>
          <w:rFonts w:ascii="SimHei" w:hAnsi="SimHei" w:eastAsia="黑体"/>
          <w:color w:val="000080"/>
          <w:sz w:val="22"/>
          <w:szCs w:val="22"/>
        </w:rPr>
        <w:br/>
        <w:br/>
      </w:r>
      <w:r>
        <w:rPr>
          <w:rFonts w:ascii="SimHei" w:hAnsi="SimHei" w:eastAsia="黑体"/>
          <w:color w:val="000080"/>
          <w:sz w:val="22"/>
          <w:szCs w:val="22"/>
        </w:rPr>
        <w:t>第九条 超过最高支付限额以上的医疗费，不由统筹基金支付，公司可参加企业补充医疗保险或商业医疗保险解决。补充医疗保险在工资总额</w:t>
      </w:r>
      <w:r>
        <w:rPr>
          <w:rFonts w:ascii="SimHei" w:hAnsi="SimHei" w:eastAsia="黑体"/>
          <w:color w:val="000080"/>
          <w:sz w:val="22"/>
          <w:szCs w:val="22"/>
        </w:rPr>
        <w:t>4</w:t>
      </w:r>
      <w:r>
        <w:rPr>
          <w:rFonts w:ascii="SimHei" w:hAnsi="SimHei" w:eastAsia="黑体"/>
          <w:color w:val="000080"/>
          <w:sz w:val="22"/>
          <w:szCs w:val="22"/>
        </w:rPr>
        <w:t>％以内的部分，从职工福利费中列支。福利费不足列支的部分经财政部门核准后列入成本。</w:t>
      </w:r>
      <w:r>
        <w:rPr>
          <w:rFonts w:ascii="SimHei" w:hAnsi="SimHei" w:eastAsia="黑体"/>
          <w:color w:val="000080"/>
          <w:sz w:val="22"/>
          <w:szCs w:val="22"/>
        </w:rPr>
        <w:br/>
        <w:br/>
      </w:r>
      <w:r>
        <w:rPr>
          <w:rFonts w:ascii="SimHei" w:hAnsi="SimHei" w:eastAsia="黑体"/>
          <w:color w:val="000080"/>
          <w:sz w:val="22"/>
          <w:szCs w:val="22"/>
        </w:rPr>
        <w:t>第五章 医疗费报销范围</w:t>
      </w:r>
      <w:r>
        <w:rPr>
          <w:rFonts w:ascii="SimHei" w:hAnsi="SimHei" w:eastAsia="黑体"/>
          <w:color w:val="000080"/>
          <w:sz w:val="22"/>
          <w:szCs w:val="22"/>
        </w:rPr>
        <w:br/>
        <w:br/>
      </w:r>
      <w:r>
        <w:rPr>
          <w:rFonts w:ascii="SimHei" w:hAnsi="SimHei" w:eastAsia="黑体"/>
          <w:color w:val="000080"/>
          <w:sz w:val="22"/>
          <w:szCs w:val="22"/>
        </w:rPr>
        <w:t>第十条 公司应按照当地社会医疗保险部门公布的就医和购药清单确定可报销或不可报销范围。公司定期向员工公布。</w:t>
      </w:r>
      <w:r>
        <w:rPr>
          <w:rFonts w:ascii="SimHei" w:hAnsi="SimHei" w:eastAsia="黑体"/>
          <w:color w:val="000080"/>
          <w:sz w:val="22"/>
          <w:szCs w:val="22"/>
        </w:rPr>
        <w:br/>
        <w:br/>
      </w:r>
      <w:r>
        <w:rPr>
          <w:rFonts w:ascii="SimHei" w:hAnsi="SimHei" w:eastAsia="黑体"/>
          <w:color w:val="000080"/>
          <w:sz w:val="22"/>
          <w:szCs w:val="22"/>
        </w:rPr>
        <w:t>第十一条 一般而言，公司暂确定以下标准：</w:t>
      </w:r>
      <w:r>
        <w:rPr>
          <w:rFonts w:ascii="SimHei" w:hAnsi="SimHei" w:eastAsia="黑体"/>
          <w:color w:val="000080"/>
          <w:sz w:val="22"/>
          <w:szCs w:val="22"/>
        </w:rPr>
        <w:br/>
        <w:t xml:space="preserve">1. </w:t>
      </w:r>
      <w:r>
        <w:rPr>
          <w:rFonts w:ascii="SimHei" w:hAnsi="SimHei" w:eastAsia="黑体"/>
          <w:color w:val="000080"/>
          <w:sz w:val="22"/>
          <w:szCs w:val="22"/>
        </w:rPr>
        <w:t>下列费用属报销范围：</w:t>
      </w:r>
      <w:r>
        <w:rPr>
          <w:rFonts w:ascii="SimHei" w:hAnsi="SimHei" w:eastAsia="黑体"/>
          <w:color w:val="000080"/>
          <w:sz w:val="22"/>
          <w:szCs w:val="22"/>
        </w:rPr>
        <w:br/>
      </w:r>
      <w:r>
        <w:rPr>
          <w:rFonts w:ascii="SimHei" w:hAnsi="SimHei" w:eastAsia="黑体"/>
          <w:color w:val="000080"/>
          <w:sz w:val="22"/>
          <w:szCs w:val="22"/>
        </w:rPr>
        <w:t>药品费、住院费、理疗费、注射费、手术费、检验费、</w:t>
      </w:r>
      <w:r>
        <w:rPr>
          <w:rFonts w:ascii="SimHei" w:hAnsi="SimHei" w:eastAsia="黑体"/>
          <w:color w:val="000080"/>
          <w:sz w:val="22"/>
          <w:szCs w:val="22"/>
        </w:rPr>
        <w:t>X</w:t>
      </w:r>
      <w:r>
        <w:rPr>
          <w:rFonts w:ascii="SimHei" w:hAnsi="SimHei" w:eastAsia="黑体"/>
          <w:color w:val="000080"/>
          <w:sz w:val="22"/>
          <w:szCs w:val="22"/>
        </w:rPr>
        <w:t>光透射费、照片费、计划生育费、接生费（独生）、针灸费、敷料费、住院煎药费、危重输血费、公司体检费。</w:t>
      </w:r>
      <w:r>
        <w:rPr>
          <w:rFonts w:ascii="SimHei" w:hAnsi="SimHei" w:eastAsia="黑体"/>
          <w:color w:val="000080"/>
          <w:sz w:val="22"/>
          <w:szCs w:val="22"/>
        </w:rPr>
        <w:br/>
        <w:t xml:space="preserve">2. </w:t>
      </w:r>
      <w:r>
        <w:rPr>
          <w:rFonts w:ascii="SimHei" w:hAnsi="SimHei" w:eastAsia="黑体"/>
          <w:color w:val="000080"/>
          <w:sz w:val="22"/>
          <w:szCs w:val="22"/>
        </w:rPr>
        <w:t>下列费用不属报销范围：</w:t>
      </w:r>
      <w:r>
        <w:rPr>
          <w:rFonts w:ascii="SimHei" w:hAnsi="SimHei" w:eastAsia="黑体"/>
          <w:color w:val="000080"/>
          <w:sz w:val="22"/>
          <w:szCs w:val="22"/>
        </w:rPr>
        <w:br/>
      </w:r>
      <w:r>
        <w:rPr>
          <w:rFonts w:ascii="SimHei" w:hAnsi="SimHei" w:eastAsia="黑体"/>
          <w:color w:val="000080"/>
          <w:sz w:val="22"/>
          <w:szCs w:val="22"/>
        </w:rPr>
        <w:t>挂号费，出诊费，门诊煎药费，押瓶费，装配假眼、牙齿、假肢、皮钢背甲、腰围、眼镜、胃托、鞋垫、拐杖、助听器，割狐臭，矫形，整容，证书费，配药用肉、鸡、酒、蛋、蜂蜜、桂圆等，取暖费，陪侍费，转院费，特护费，娩期婴儿护理费，环卫防疫设备费，医学研究费，以及违法乱纪造成伤害、酗酒、自杀发生的急救住院费，体检性质的</w:t>
      </w:r>
      <w:r>
        <w:rPr>
          <w:rFonts w:ascii="SimHei" w:hAnsi="SimHei" w:eastAsia="黑体"/>
          <w:color w:val="000080"/>
          <w:sz w:val="22"/>
          <w:szCs w:val="22"/>
        </w:rPr>
        <w:t>X</w:t>
      </w:r>
      <w:r>
        <w:rPr>
          <w:rFonts w:ascii="SimHei" w:hAnsi="SimHei" w:eastAsia="黑体"/>
          <w:color w:val="000080"/>
          <w:sz w:val="22"/>
          <w:szCs w:val="22"/>
        </w:rPr>
        <w:t>光透视、照片，一般报考学校、出国、进修、婚前检查费用。</w:t>
      </w:r>
      <w:r>
        <w:rPr>
          <w:rFonts w:ascii="SimHei" w:hAnsi="SimHei" w:eastAsia="黑体"/>
          <w:color w:val="000080"/>
          <w:sz w:val="22"/>
          <w:szCs w:val="22"/>
        </w:rPr>
        <w:br/>
        <w:br/>
      </w:r>
      <w:r>
        <w:rPr>
          <w:rFonts w:ascii="SimHei" w:hAnsi="SimHei" w:eastAsia="黑体"/>
          <w:color w:val="000080"/>
          <w:sz w:val="22"/>
          <w:szCs w:val="22"/>
        </w:rPr>
        <w:t>第六章 医疗程序</w:t>
      </w:r>
      <w:r>
        <w:rPr>
          <w:rFonts w:ascii="SimHei" w:hAnsi="SimHei" w:eastAsia="黑体"/>
          <w:color w:val="000080"/>
          <w:sz w:val="22"/>
          <w:szCs w:val="22"/>
        </w:rPr>
        <w:br/>
        <w:br/>
      </w:r>
      <w:r>
        <w:rPr>
          <w:rFonts w:ascii="SimHei" w:hAnsi="SimHei" w:eastAsia="黑体"/>
          <w:color w:val="000080"/>
          <w:sz w:val="22"/>
          <w:szCs w:val="22"/>
        </w:rPr>
        <w:t>第十二条 员工须到公司指定或认可的医院就诊。</w:t>
      </w:r>
      <w:r>
        <w:rPr>
          <w:rFonts w:ascii="SimHei" w:hAnsi="SimHei" w:eastAsia="黑体"/>
          <w:color w:val="000080"/>
          <w:sz w:val="22"/>
          <w:szCs w:val="22"/>
        </w:rPr>
        <w:br/>
        <w:br/>
      </w:r>
      <w:r>
        <w:rPr>
          <w:rFonts w:ascii="SimHei" w:hAnsi="SimHei" w:eastAsia="黑体"/>
          <w:color w:val="000080"/>
          <w:sz w:val="22"/>
          <w:szCs w:val="22"/>
        </w:rPr>
        <w:t>第十三条 依据医生诊断证明，决定病假、住院、转院等，并及时向人事部通报。</w:t>
      </w:r>
      <w:r>
        <w:rPr>
          <w:rFonts w:ascii="SimHei" w:hAnsi="SimHei" w:eastAsia="黑体"/>
          <w:color w:val="000080"/>
          <w:sz w:val="22"/>
          <w:szCs w:val="22"/>
        </w:rPr>
        <w:br/>
        <w:br/>
      </w:r>
      <w:r>
        <w:rPr>
          <w:rFonts w:ascii="SimHei" w:hAnsi="SimHei" w:eastAsia="黑体"/>
          <w:color w:val="000080"/>
          <w:sz w:val="22"/>
          <w:szCs w:val="22"/>
        </w:rPr>
        <w:t>第十四条 病愈或长病者中填报医疗费报销单，经人事、财务部审查、审核，报总经理批准。</w:t>
      </w:r>
      <w:r>
        <w:rPr>
          <w:rFonts w:ascii="SimHei" w:hAnsi="SimHei" w:eastAsia="黑体"/>
          <w:color w:val="000080"/>
          <w:sz w:val="22"/>
          <w:szCs w:val="22"/>
        </w:rPr>
        <w:br/>
        <w:br/>
      </w:r>
      <w:r>
        <w:rPr>
          <w:rFonts w:ascii="SimHei" w:hAnsi="SimHei" w:eastAsia="黑体"/>
          <w:color w:val="000080"/>
          <w:sz w:val="22"/>
          <w:szCs w:val="22"/>
        </w:rPr>
        <w:t>第十五条 病假期员工应与其主管保持联系，使公司了解其健康状况。</w:t>
      </w:r>
      <w:r>
        <w:rPr>
          <w:rFonts w:ascii="SimHei" w:hAnsi="SimHei" w:eastAsia="黑体"/>
          <w:color w:val="000080"/>
          <w:sz w:val="22"/>
          <w:szCs w:val="22"/>
        </w:rPr>
        <w:br/>
        <w:br/>
      </w:r>
      <w:r>
        <w:rPr>
          <w:rFonts w:ascii="SimHei" w:hAnsi="SimHei" w:eastAsia="黑体"/>
          <w:color w:val="000080"/>
          <w:sz w:val="22"/>
          <w:szCs w:val="22"/>
        </w:rPr>
        <w:t>第十六条 病愈后交付医院证明，回本部门安排继续工作。</w:t>
      </w:r>
      <w:r>
        <w:rPr>
          <w:rFonts w:ascii="SimHei" w:hAnsi="SimHei" w:eastAsia="黑体"/>
          <w:color w:val="000080"/>
          <w:sz w:val="22"/>
          <w:szCs w:val="22"/>
        </w:rPr>
        <w:br/>
        <w:br/>
      </w:r>
      <w:r>
        <w:rPr>
          <w:rFonts w:ascii="SimHei" w:hAnsi="SimHei" w:eastAsia="黑体"/>
          <w:color w:val="000080"/>
          <w:sz w:val="22"/>
          <w:szCs w:val="22"/>
        </w:rPr>
        <w:t>第七章 工伤处理</w:t>
      </w:r>
      <w:r>
        <w:rPr>
          <w:rFonts w:ascii="SimHei" w:hAnsi="SimHei" w:eastAsia="黑体"/>
          <w:color w:val="000080"/>
          <w:sz w:val="22"/>
          <w:szCs w:val="22"/>
        </w:rPr>
        <w:br/>
        <w:br/>
      </w:r>
      <w:r>
        <w:rPr>
          <w:rFonts w:ascii="SimHei" w:hAnsi="SimHei" w:eastAsia="黑体"/>
          <w:color w:val="000080"/>
          <w:sz w:val="22"/>
          <w:szCs w:val="22"/>
        </w:rPr>
        <w:t>第十七条 员工发生工伤事故，首先积极入院治疗，公司有必要时，应调动人员照顾。</w:t>
      </w:r>
      <w:r>
        <w:rPr>
          <w:rFonts w:ascii="SimHei" w:hAnsi="SimHei" w:eastAsia="黑体"/>
          <w:color w:val="000080"/>
          <w:sz w:val="22"/>
          <w:szCs w:val="22"/>
        </w:rPr>
        <w:br/>
        <w:br/>
      </w:r>
      <w:r>
        <w:rPr>
          <w:rFonts w:ascii="SimHei" w:hAnsi="SimHei" w:eastAsia="黑体"/>
          <w:color w:val="000080"/>
          <w:sz w:val="22"/>
          <w:szCs w:val="22"/>
        </w:rPr>
        <w:t>第十八条 公司组成医务鉴定小组，对员工伤残状况进行鉴定，鉴定范围：</w:t>
      </w:r>
      <w:r>
        <w:rPr>
          <w:rFonts w:ascii="SimHei" w:hAnsi="SimHei" w:eastAsia="黑体"/>
          <w:color w:val="000080"/>
          <w:sz w:val="22"/>
          <w:szCs w:val="22"/>
        </w:rPr>
        <w:br/>
        <w:t xml:space="preserve">1. </w:t>
      </w:r>
      <w:r>
        <w:rPr>
          <w:rFonts w:ascii="SimHei" w:hAnsi="SimHei" w:eastAsia="黑体"/>
          <w:color w:val="000080"/>
          <w:sz w:val="22"/>
          <w:szCs w:val="22"/>
        </w:rPr>
        <w:t>员工病伤残的状况及程度；</w:t>
      </w:r>
      <w:r>
        <w:rPr>
          <w:rFonts w:ascii="SimHei" w:hAnsi="SimHei" w:eastAsia="黑体"/>
          <w:color w:val="000080"/>
          <w:sz w:val="22"/>
          <w:szCs w:val="22"/>
        </w:rPr>
        <w:br/>
        <w:t xml:space="preserve">2. </w:t>
      </w:r>
      <w:r>
        <w:rPr>
          <w:rFonts w:ascii="SimHei" w:hAnsi="SimHei" w:eastAsia="黑体"/>
          <w:color w:val="000080"/>
          <w:sz w:val="22"/>
          <w:szCs w:val="22"/>
        </w:rPr>
        <w:t>员工是否能继续工作；</w:t>
      </w:r>
      <w:r>
        <w:rPr>
          <w:rFonts w:ascii="SimHei" w:hAnsi="SimHei" w:eastAsia="黑体"/>
          <w:color w:val="000080"/>
          <w:sz w:val="22"/>
          <w:szCs w:val="22"/>
        </w:rPr>
        <w:br/>
        <w:t xml:space="preserve">3. </w:t>
      </w:r>
      <w:r>
        <w:rPr>
          <w:rFonts w:ascii="SimHei" w:hAnsi="SimHei" w:eastAsia="黑体"/>
          <w:color w:val="000080"/>
          <w:sz w:val="22"/>
          <w:szCs w:val="22"/>
        </w:rPr>
        <w:t>员工是否享受劳动保险；</w:t>
      </w:r>
      <w:r>
        <w:rPr>
          <w:rFonts w:ascii="SimHei" w:hAnsi="SimHei" w:eastAsia="黑体"/>
          <w:color w:val="000080"/>
          <w:sz w:val="22"/>
          <w:szCs w:val="22"/>
        </w:rPr>
        <w:br/>
        <w:t xml:space="preserve">4. </w:t>
      </w:r>
      <w:r>
        <w:rPr>
          <w:rFonts w:ascii="SimHei" w:hAnsi="SimHei" w:eastAsia="黑体"/>
          <w:color w:val="000080"/>
          <w:sz w:val="22"/>
          <w:szCs w:val="22"/>
        </w:rPr>
        <w:t>鉴定后向公司写出书面报告及建议。</w:t>
      </w:r>
      <w:r>
        <w:rPr>
          <w:rFonts w:ascii="SimHei" w:hAnsi="SimHei" w:eastAsia="黑体"/>
          <w:color w:val="000080"/>
          <w:sz w:val="22"/>
          <w:szCs w:val="22"/>
        </w:rPr>
        <w:br/>
        <w:br/>
      </w:r>
      <w:r>
        <w:rPr>
          <w:rFonts w:ascii="SimHei" w:hAnsi="SimHei" w:eastAsia="黑体"/>
          <w:color w:val="000080"/>
          <w:sz w:val="22"/>
          <w:szCs w:val="22"/>
        </w:rPr>
        <w:t>第十九条 医务鉴定小组如对员工就诊医院诊断证明持有异议，可另指定医院复查。</w:t>
      </w:r>
      <w:r>
        <w:rPr>
          <w:rFonts w:ascii="SimHei" w:hAnsi="SimHei" w:eastAsia="黑体"/>
          <w:color w:val="000080"/>
          <w:sz w:val="22"/>
          <w:szCs w:val="22"/>
        </w:rPr>
        <w:br/>
        <w:br/>
      </w:r>
      <w:r>
        <w:rPr>
          <w:rFonts w:ascii="SimHei" w:hAnsi="SimHei" w:eastAsia="黑体"/>
          <w:color w:val="000080"/>
          <w:sz w:val="22"/>
          <w:szCs w:val="22"/>
        </w:rPr>
        <w:t>第二十条 公司和员工就其因病伤疗养、提前退休、长假后复工、劳动保险待遇等进行磋商，达成协议。</w:t>
      </w:r>
      <w:r>
        <w:rPr>
          <w:rFonts w:ascii="SimHei" w:hAnsi="SimHei" w:eastAsia="黑体"/>
          <w:color w:val="000080"/>
          <w:sz w:val="22"/>
          <w:szCs w:val="22"/>
        </w:rPr>
        <w:br/>
        <w:br/>
      </w:r>
      <w:r>
        <w:rPr>
          <w:rFonts w:ascii="SimHei" w:hAnsi="SimHei" w:eastAsia="黑体"/>
          <w:color w:val="000080"/>
          <w:sz w:val="22"/>
          <w:szCs w:val="22"/>
        </w:rPr>
        <w:t>第八章 附 则</w:t>
      </w:r>
      <w:r>
        <w:rPr>
          <w:rFonts w:ascii="SimHei" w:hAnsi="SimHei" w:eastAsia="黑体"/>
          <w:color w:val="000080"/>
          <w:sz w:val="22"/>
          <w:szCs w:val="22"/>
        </w:rPr>
        <w:br/>
        <w:br/>
      </w:r>
      <w:r>
        <w:rPr>
          <w:rFonts w:ascii="SimHei" w:hAnsi="SimHei" w:eastAsia="黑体"/>
          <w:color w:val="000080"/>
          <w:sz w:val="22"/>
          <w:szCs w:val="22"/>
        </w:rPr>
        <w:t>第二十一条 退休人员参加基本医疗保险，个人不缴纳基本医疗保险费，对其个人帐户的计入金额和个人负担医疗费的比例给予适当照顾。</w:t>
      </w:r>
      <w:r>
        <w:rPr>
          <w:rFonts w:ascii="SimHei" w:hAnsi="SimHei" w:eastAsia="黑体"/>
          <w:color w:val="000080"/>
          <w:sz w:val="22"/>
          <w:szCs w:val="22"/>
        </w:rPr>
        <w:br/>
        <w:br/>
      </w:r>
      <w:r>
        <w:rPr>
          <w:rFonts w:ascii="SimHei" w:hAnsi="SimHei" w:eastAsia="黑体"/>
          <w:color w:val="000080"/>
          <w:sz w:val="22"/>
          <w:szCs w:val="22"/>
        </w:rPr>
        <w:t>第二十二条 下岗职工的基本医疗保险费，由再就业服务中心按本地职工平均工资的</w:t>
      </w:r>
      <w:r>
        <w:rPr>
          <w:rFonts w:ascii="SimHei" w:hAnsi="SimHei" w:eastAsia="黑体"/>
          <w:color w:val="000080"/>
          <w:sz w:val="22"/>
          <w:szCs w:val="22"/>
        </w:rPr>
        <w:t>60</w:t>
      </w:r>
      <w:r>
        <w:rPr>
          <w:rFonts w:ascii="SimHei" w:hAnsi="SimHei" w:eastAsia="黑体"/>
          <w:color w:val="000080"/>
          <w:sz w:val="22"/>
          <w:szCs w:val="22"/>
        </w:rPr>
        <w:t>％为基数代职工缴纳，并享受相应的医疗保险待遇。</w:t>
      </w:r>
      <w:r>
        <w:rPr>
          <w:rFonts w:ascii="SimHei" w:hAnsi="SimHei" w:eastAsia="黑体"/>
          <w:color w:val="000080"/>
          <w:sz w:val="22"/>
          <w:szCs w:val="22"/>
        </w:rPr>
        <w:br/>
        <w:br/>
      </w:r>
      <w:r>
        <w:rPr>
          <w:rFonts w:ascii="SimHei" w:hAnsi="SimHei" w:eastAsia="黑体"/>
          <w:color w:val="000080"/>
          <w:sz w:val="22"/>
          <w:szCs w:val="22"/>
        </w:rPr>
        <w:t>第二十三条 本办法由人事部会同财务部解释执行，经公司总经理办公会议通过颁行</w:t>
      </w:r>
    </w:p>
    <w:p>
      <w:pPr>
        <w:pStyle w:val="Heading3"/>
        <w:snapToGrid w:val="false"/>
        <w:spacing w:lineRule="auto" w:line="360"/>
        <w:rPr>
          <w:rFonts w:ascii="黑体" w:hAnsi="黑体" w:eastAsia="黑体" w:cs="黑体"/>
          <w:color w:val="000080"/>
          <w:kern w:val="0"/>
          <w:sz w:val="24"/>
          <w:szCs w:val="18"/>
        </w:rPr>
      </w:pPr>
      <w:bookmarkStart w:id="150" w:name="__RefHeading___Toc26002423"/>
      <w:r>
        <w:rPr>
          <w:rFonts w:eastAsia="黑体" w:cs="黑体" w:ascii="SimHei" w:hAnsi="SimHei"/>
          <w:color w:val="000080"/>
          <w:kern w:val="0"/>
          <w:sz w:val="24"/>
          <w:szCs w:val="18"/>
        </w:rPr>
        <w:t xml:space="preserve">4.2.3.2  </w:t>
      </w:r>
      <w:hyperlink r:id="rId219" w:tgtFrame="_blank">
        <w:r>
          <w:rPr>
            <w:rStyle w:val="InternetLink"/>
            <w:rFonts w:ascii="黑体" w:hAnsi="黑体" w:cs="黑体" w:eastAsia="黑体"/>
            <w:color w:val="000080"/>
            <w:kern w:val="0"/>
            <w:sz w:val="24"/>
          </w:rPr>
          <w:t>医疗保险制度</w:t>
        </w:r>
      </w:hyperlink>
      <w:bookmarkEnd w:id="150"/>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医疗保险，也称医疗社会保险，是疾病保险的核心，它是指劳动者非因工患病、负伤、残疾和死亡时为劳动者本人提供医疗服务和收入补偿的一种社会保险制度。</w:t>
      </w:r>
      <w:r>
        <w:rPr>
          <w:rFonts w:ascii="SimHei" w:hAnsi="SimHei" w:eastAsia="黑体"/>
          <w:color w:val="000080"/>
          <w:sz w:val="22"/>
          <w:szCs w:val="22"/>
        </w:rPr>
        <w:br/>
      </w:r>
      <w:r>
        <w:rPr>
          <w:rFonts w:ascii="SimHei" w:hAnsi="SimHei" w:eastAsia="黑体"/>
          <w:color w:val="000080"/>
          <w:sz w:val="22"/>
          <w:szCs w:val="22"/>
        </w:rPr>
        <w:t>（一） 基本类型</w:t>
      </w:r>
      <w:r>
        <w:rPr>
          <w:rFonts w:ascii="SimHei" w:hAnsi="SimHei" w:eastAsia="黑体"/>
          <w:color w:val="000080"/>
          <w:sz w:val="22"/>
          <w:szCs w:val="22"/>
        </w:rPr>
        <w:br/>
      </w:r>
      <w:r>
        <w:rPr>
          <w:rFonts w:ascii="SimHei" w:hAnsi="SimHei" w:eastAsia="黑体"/>
          <w:color w:val="000080"/>
          <w:sz w:val="22"/>
          <w:szCs w:val="22"/>
        </w:rPr>
        <w:t>目前发达国家普遍建立了医疗保险制度，国外企业雇员的疾病保险按组织方式的不同，基本上分为三种类型：</w:t>
      </w:r>
      <w:r>
        <w:rPr>
          <w:rFonts w:ascii="SimHei" w:hAnsi="SimHei" w:eastAsia="黑体"/>
          <w:color w:val="000080"/>
          <w:sz w:val="22"/>
          <w:szCs w:val="22"/>
        </w:rPr>
        <w:br/>
        <w:t>1</w:t>
      </w:r>
      <w:r>
        <w:rPr>
          <w:rFonts w:ascii="SimHei" w:hAnsi="SimHei" w:eastAsia="黑体"/>
          <w:color w:val="000080"/>
          <w:sz w:val="22"/>
          <w:szCs w:val="22"/>
        </w:rPr>
        <w:t>、 自愿保险模式。个人自愿向社会保险机构投保，国家不作强制规定，以美国和瑞典为代表。</w:t>
      </w:r>
      <w:r>
        <w:rPr>
          <w:rFonts w:ascii="SimHei" w:hAnsi="SimHei" w:eastAsia="黑体"/>
          <w:color w:val="000080"/>
          <w:sz w:val="22"/>
          <w:szCs w:val="22"/>
        </w:rPr>
        <w:br/>
        <w:t>2</w:t>
      </w:r>
      <w:r>
        <w:rPr>
          <w:rFonts w:ascii="SimHei" w:hAnsi="SimHei" w:eastAsia="黑体"/>
          <w:color w:val="000080"/>
          <w:sz w:val="22"/>
          <w:szCs w:val="22"/>
        </w:rPr>
        <w:t>、 社会保险模式。国家以法律制度强制就业者参加社会医疗保险，个人以受雇机构或组织为单位，集体参加保险，绝大多数国家实行这一种医疗保险模式。</w:t>
      </w:r>
      <w:r>
        <w:rPr>
          <w:rFonts w:ascii="SimHei" w:hAnsi="SimHei" w:eastAsia="黑体"/>
          <w:color w:val="000080"/>
          <w:sz w:val="22"/>
          <w:szCs w:val="22"/>
        </w:rPr>
        <w:br/>
        <w:t>3</w:t>
      </w:r>
      <w:r>
        <w:rPr>
          <w:rFonts w:ascii="SimHei" w:hAnsi="SimHei" w:eastAsia="黑体"/>
          <w:color w:val="000080"/>
          <w:sz w:val="22"/>
          <w:szCs w:val="22"/>
        </w:rPr>
        <w:t>、 全面保险模式。国家强制全体社会成员参加社会医疗保险，以英国和欧洲一些福利国家为代表。</w:t>
      </w:r>
      <w:r>
        <w:rPr>
          <w:rFonts w:ascii="SimHei" w:hAnsi="SimHei" w:eastAsia="黑体"/>
          <w:color w:val="000080"/>
          <w:sz w:val="22"/>
          <w:szCs w:val="22"/>
        </w:rPr>
        <w:br/>
      </w:r>
      <w:r>
        <w:rPr>
          <w:rFonts w:ascii="SimHei" w:hAnsi="SimHei" w:eastAsia="黑体"/>
          <w:color w:val="000080"/>
          <w:sz w:val="22"/>
          <w:szCs w:val="22"/>
        </w:rPr>
        <w:t>多数国家的医疗保险由国家举办或委托其他代理机构，不以营利为目的。医疗保险费用的来源由保险的性质决定，社会福利性强的政府投入比重大，集体福利性强的企业缴费比重大，否则，则个人缴费比重大。例如，在英国的国民保健服务费用中，国家负担</w:t>
      </w:r>
      <w:r>
        <w:rPr>
          <w:rFonts w:ascii="SimHei" w:hAnsi="SimHei" w:eastAsia="黑体"/>
          <w:color w:val="000080"/>
          <w:sz w:val="22"/>
          <w:szCs w:val="22"/>
        </w:rPr>
        <w:t>88%</w:t>
      </w:r>
      <w:r>
        <w:rPr>
          <w:rFonts w:ascii="SimHei" w:hAnsi="SimHei" w:eastAsia="黑体"/>
          <w:color w:val="000080"/>
          <w:sz w:val="22"/>
          <w:szCs w:val="22"/>
        </w:rPr>
        <w:t>；一些国家，由雇主和雇员双方缴费；也有一些国家是政府和企业双方负担。大多数是三方缴费。</w:t>
      </w:r>
      <w:r>
        <w:rPr>
          <w:rFonts w:ascii="SimHei" w:hAnsi="SimHei" w:eastAsia="黑体"/>
          <w:color w:val="000080"/>
          <w:sz w:val="22"/>
          <w:szCs w:val="22"/>
        </w:rPr>
        <w:br/>
      </w:r>
      <w:r>
        <w:rPr>
          <w:rFonts w:ascii="SimHei" w:hAnsi="SimHei" w:eastAsia="黑体"/>
          <w:color w:val="000080"/>
          <w:sz w:val="22"/>
          <w:szCs w:val="22"/>
        </w:rPr>
        <w:t>（二） 保险待遇</w:t>
      </w:r>
      <w:r>
        <w:rPr>
          <w:rFonts w:ascii="SimHei" w:hAnsi="SimHei" w:eastAsia="黑体"/>
          <w:color w:val="000080"/>
          <w:sz w:val="22"/>
          <w:szCs w:val="22"/>
        </w:rPr>
        <w:br/>
      </w:r>
      <w:r>
        <w:rPr>
          <w:rFonts w:ascii="SimHei" w:hAnsi="SimHei" w:eastAsia="黑体"/>
          <w:color w:val="000080"/>
          <w:sz w:val="22"/>
          <w:szCs w:val="22"/>
        </w:rPr>
        <w:t>劳动者投保以后，可享受规定的医疗保险待遇，如患病期间享受病假、报销一定比例的医疗费用、获得疾病津贴等等。保险基金实行社会统筹，这种保险制度对促进国民的健康，满足大多数劳动者健康需求发挥了重要的作用。但是社会福利性质过重的医疗保险模式也造成了国家卫生医疗费用持续上涨，医疗卫生投资效率低下等严重的问题，在许多国家难以为继，不得不进行改革。国外企业雇员医疗保险改革的方向是将社会保险与商业保险有机融合，医疗保险费用三方负担，并逐步增加企业个人缴纳比例，减轻政府负担，强化医疗卫生部门和享受医疗保险的企业和雇员的激励机制。</w:t>
      </w:r>
    </w:p>
    <w:p>
      <w:pPr>
        <w:pStyle w:val="Heading3"/>
        <w:snapToGrid w:val="false"/>
        <w:spacing w:lineRule="auto" w:line="360"/>
        <w:rPr>
          <w:rFonts w:ascii="黑体" w:hAnsi="黑体" w:eastAsia="黑体" w:cs="黑体"/>
          <w:color w:val="000080"/>
          <w:kern w:val="0"/>
          <w:sz w:val="24"/>
          <w:szCs w:val="18"/>
        </w:rPr>
      </w:pPr>
      <w:bookmarkStart w:id="151" w:name="__RefHeading___Toc26002424"/>
      <w:r>
        <w:rPr>
          <w:rFonts w:eastAsia="黑体" w:cs="黑体" w:ascii="SimHei" w:hAnsi="SimHei"/>
          <w:color w:val="000080"/>
          <w:kern w:val="0"/>
          <w:sz w:val="24"/>
        </w:rPr>
        <w:t xml:space="preserve">4.2.3.3  </w:t>
      </w:r>
      <w:hyperlink r:id="rId220" w:tgtFrame="_blank">
        <w:r>
          <w:rPr>
            <w:rStyle w:val="InternetLink"/>
            <w:rFonts w:ascii="黑体" w:hAnsi="黑体" w:cs="黑体" w:eastAsia="黑体"/>
            <w:color w:val="000080"/>
            <w:kern w:val="0"/>
            <w:sz w:val="24"/>
          </w:rPr>
          <w:t>我国医疗保险制度改革</w:t>
        </w:r>
      </w:hyperlink>
      <w:bookmarkEnd w:id="151"/>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我国的医疗保险制度改革从</w:t>
      </w:r>
      <w:r>
        <w:rPr>
          <w:rFonts w:ascii="SimHei" w:hAnsi="SimHei" w:eastAsia="黑体"/>
          <w:color w:val="000080"/>
          <w:sz w:val="22"/>
          <w:szCs w:val="22"/>
        </w:rPr>
        <w:t>80</w:t>
      </w:r>
      <w:r>
        <w:rPr>
          <w:rFonts w:ascii="SimHei" w:hAnsi="SimHei" w:eastAsia="黑体"/>
          <w:color w:val="000080"/>
          <w:sz w:val="22"/>
          <w:szCs w:val="22"/>
        </w:rPr>
        <w:t>年代中期开始酝酿，</w:t>
      </w:r>
      <w:r>
        <w:rPr>
          <w:rFonts w:ascii="SimHei" w:hAnsi="SimHei" w:eastAsia="黑体"/>
          <w:color w:val="000080"/>
          <w:sz w:val="22"/>
          <w:szCs w:val="22"/>
        </w:rPr>
        <w:t>90</w:t>
      </w:r>
      <w:r>
        <w:rPr>
          <w:rFonts w:ascii="SimHei" w:hAnsi="SimHei" w:eastAsia="黑体"/>
          <w:color w:val="000080"/>
          <w:sz w:val="22"/>
          <w:szCs w:val="22"/>
        </w:rPr>
        <w:t>年代初期启动，达到初步建立与市场经济体制相适应的多层次多形式的社会医疗保险制度。在城镇，建立由国家统一规划和立法，覆盖各类单位全体人员，医疗费用由单位、个人、国家合理负担，医疗保险基金在地区范围统筹使用，医疗保险待遇由基金和个人共同支付的医疗保险制度。具体改革内容为：</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建立医疗保险基金。按照医疗保险费用由单位、个人和国家合理负担的原则，医疗保险基金来源于三个方面：（</w:t>
      </w:r>
      <w:r>
        <w:rPr>
          <w:rFonts w:ascii="SimHei" w:hAnsi="SimHei" w:eastAsia="黑体"/>
          <w:color w:val="000080"/>
          <w:sz w:val="22"/>
          <w:szCs w:val="22"/>
        </w:rPr>
        <w:t>1</w:t>
      </w:r>
      <w:r>
        <w:rPr>
          <w:rFonts w:ascii="SimHei" w:hAnsi="SimHei" w:eastAsia="黑体"/>
          <w:color w:val="000080"/>
          <w:sz w:val="22"/>
          <w:szCs w:val="22"/>
        </w:rPr>
        <w:t>）单位按工资总额的一定比例缴纳的医疗保险费；（</w:t>
      </w:r>
      <w:r>
        <w:rPr>
          <w:rFonts w:ascii="SimHei" w:hAnsi="SimHei" w:eastAsia="黑体"/>
          <w:color w:val="000080"/>
          <w:sz w:val="22"/>
          <w:szCs w:val="22"/>
        </w:rPr>
        <w:t>2</w:t>
      </w:r>
      <w:r>
        <w:rPr>
          <w:rFonts w:ascii="SimHei" w:hAnsi="SimHei" w:eastAsia="黑体"/>
          <w:color w:val="000080"/>
          <w:sz w:val="22"/>
          <w:szCs w:val="22"/>
        </w:rPr>
        <w:t>）个人按本人工资额的一定比例缴纳的医疗保险费；（</w:t>
      </w:r>
      <w:r>
        <w:rPr>
          <w:rFonts w:ascii="SimHei" w:hAnsi="SimHei" w:eastAsia="黑体"/>
          <w:color w:val="000080"/>
          <w:sz w:val="22"/>
          <w:szCs w:val="22"/>
        </w:rPr>
        <w:t>3</w:t>
      </w:r>
      <w:r>
        <w:rPr>
          <w:rFonts w:ascii="SimHei" w:hAnsi="SimHei" w:eastAsia="黑体"/>
          <w:color w:val="000080"/>
          <w:sz w:val="22"/>
          <w:szCs w:val="22"/>
        </w:rPr>
        <w:t>）国家承担一部分医疗费用，用于医疗保险金入不敷出时的资助。</w:t>
      </w:r>
      <w:r>
        <w:rPr>
          <w:rFonts w:ascii="SimHei" w:hAnsi="SimHei" w:eastAsia="黑体"/>
          <w:color w:val="000080"/>
          <w:sz w:val="22"/>
          <w:szCs w:val="22"/>
        </w:rPr>
        <w:br/>
      </w:r>
      <w:r>
        <w:rPr>
          <w:rFonts w:ascii="SimHei" w:hAnsi="SimHei" w:eastAsia="黑体"/>
          <w:color w:val="000080"/>
          <w:sz w:val="22"/>
          <w:szCs w:val="22"/>
        </w:rPr>
        <w:t>企业缴费标准是参照本地区上一年度实际支出的职工医疗费用换算成职工工资总额的一定比例缴纳。其中，该比例不超过</w:t>
      </w:r>
      <w:r>
        <w:rPr>
          <w:rFonts w:ascii="SimHei" w:hAnsi="SimHei" w:eastAsia="黑体"/>
          <w:color w:val="000080"/>
          <w:sz w:val="22"/>
          <w:szCs w:val="22"/>
        </w:rPr>
        <w:t>10%</w:t>
      </w:r>
      <w:r>
        <w:rPr>
          <w:rFonts w:ascii="SimHei" w:hAnsi="SimHei" w:eastAsia="黑体"/>
          <w:color w:val="000080"/>
          <w:sz w:val="22"/>
          <w:szCs w:val="22"/>
        </w:rPr>
        <w:t>的，由省一级政府决定，并根据今后社会、经济发展情况和医疗费用变动情况做出调整；超过</w:t>
      </w:r>
      <w:r>
        <w:rPr>
          <w:rFonts w:ascii="SimHei" w:hAnsi="SimHei" w:eastAsia="黑体"/>
          <w:color w:val="000080"/>
          <w:sz w:val="22"/>
          <w:szCs w:val="22"/>
        </w:rPr>
        <w:t>10%</w:t>
      </w:r>
      <w:r>
        <w:rPr>
          <w:rFonts w:ascii="SimHei" w:hAnsi="SimHei" w:eastAsia="黑体"/>
          <w:color w:val="000080"/>
          <w:sz w:val="22"/>
          <w:szCs w:val="22"/>
        </w:rPr>
        <w:t>的，由省一级政府核实，报经国家财政部批准。</w:t>
      </w:r>
      <w:r>
        <w:rPr>
          <w:rFonts w:ascii="SimHei" w:hAnsi="SimHei" w:eastAsia="黑体"/>
          <w:color w:val="000080"/>
          <w:sz w:val="22"/>
          <w:szCs w:val="22"/>
        </w:rPr>
        <w:br/>
      </w:r>
      <w:r>
        <w:rPr>
          <w:rFonts w:ascii="SimHei" w:hAnsi="SimHei" w:eastAsia="黑体"/>
          <w:color w:val="000080"/>
          <w:sz w:val="22"/>
          <w:szCs w:val="22"/>
        </w:rPr>
        <w:t>雇员个人医疗保险费用的缴纳部分，先从</w:t>
      </w:r>
      <w:r>
        <w:rPr>
          <w:rFonts w:ascii="SimHei" w:hAnsi="SimHei" w:eastAsia="黑体"/>
          <w:color w:val="000080"/>
          <w:sz w:val="22"/>
          <w:szCs w:val="22"/>
        </w:rPr>
        <w:t>1%</w:t>
      </w:r>
      <w:r>
        <w:rPr>
          <w:rFonts w:ascii="SimHei" w:hAnsi="SimHei" w:eastAsia="黑体"/>
          <w:color w:val="000080"/>
          <w:sz w:val="22"/>
          <w:szCs w:val="22"/>
        </w:rPr>
        <w:t>起步，由企业从雇员工资中代扣，并随经济发展和工资水平的提高，适当增加个人缴纳比例。雇员医疗保险制度实行属地原则，所有企业必须参加所在地的医疗保险制度，执行当地统一的缴费标准。企业雇员的医疗保险费用从职工福利费中列支，退休人员在劳动保险费中列支。</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建立个人医疗账户和共济金制度。为了保障职工的基本医疗要求和对雇员个人有所制约，在医疗保险改革中实行个人专户与社会共济相结合的办法。医疗保险金分为个人专户和共济金两部分。个人专户即为雇员设立的医疗金个人账户，个人专用账户主要用于雇员的门诊和住院治疗。雇员医疗保险基金中扣除了个人专户后余下的部分为共济金，共济金在一定区域范围内统筹调剂使用。</w:t>
      </w:r>
      <w:r>
        <w:rPr>
          <w:rFonts w:ascii="SimHei" w:hAnsi="SimHei" w:eastAsia="黑体"/>
          <w:color w:val="000080"/>
          <w:sz w:val="22"/>
          <w:szCs w:val="22"/>
        </w:rPr>
        <w:br/>
      </w:r>
      <w:r>
        <w:rPr>
          <w:rFonts w:ascii="SimHei" w:hAnsi="SimHei" w:eastAsia="黑体"/>
          <w:color w:val="000080"/>
          <w:sz w:val="22"/>
          <w:szCs w:val="22"/>
        </w:rPr>
        <w:t>企业为雇员交纳的医疗保险费用的大部分（不低于</w:t>
      </w:r>
      <w:r>
        <w:rPr>
          <w:rFonts w:ascii="SimHei" w:hAnsi="SimHei" w:eastAsia="黑体"/>
          <w:color w:val="000080"/>
          <w:sz w:val="22"/>
          <w:szCs w:val="22"/>
        </w:rPr>
        <w:t>50%</w:t>
      </w:r>
      <w:r>
        <w:rPr>
          <w:rFonts w:ascii="SimHei" w:hAnsi="SimHei" w:eastAsia="黑体"/>
          <w:color w:val="000080"/>
          <w:sz w:val="22"/>
          <w:szCs w:val="22"/>
        </w:rPr>
        <w:t>）和雇员缴纳的医疗保险费用，记入个人账户，专款专用，用于支付个人的医疗费用。个人账户的本金和利息归个人所有，可以结转使用和继承。</w:t>
      </w:r>
      <w:r>
        <w:rPr>
          <w:rFonts w:ascii="SimHei" w:hAnsi="SimHei" w:eastAsia="黑体"/>
          <w:color w:val="000080"/>
          <w:sz w:val="22"/>
          <w:szCs w:val="22"/>
        </w:rPr>
        <w:br/>
      </w:r>
      <w:r>
        <w:rPr>
          <w:rFonts w:ascii="SimHei" w:hAnsi="SimHei" w:eastAsia="黑体"/>
          <w:color w:val="000080"/>
          <w:sz w:val="22"/>
          <w:szCs w:val="22"/>
        </w:rPr>
        <w:t>企业为雇员缴纳的医疗保险费用的其余部分进入社会统筹医疗基金，由地方医疗保险机构管理，集中调剂使用。作为一种过渡办法，经市医疗保险机构批准，原实行劳保医疗的企业，可以管理一部分社会统筹医疗基金，在原单位内部调剂使用。个人医疗账户超出，可按规定由社会统筹医疗基金支付。雇员患国家认定的特殊病种的医治费用，全部由社会统筹医疗费用支付。</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个人负担部分医疗费用。雇员个人除了按工资的一定比例缴纳医疗保险费用之外，在就医时还须负担部分医疗费用。个人负担的医疗费用数额与其工资收入水平相衔接，并规定上限，超出个人负担上限的医疗费用由共济金支付。具体支付程序是：医疗费用首先从个人医疗账户中支付；不足部分先由本人垫支，按年度结算雇员在个人医疗账户之外自付的医疗费：超过本人工资收入</w:t>
      </w:r>
      <w:r>
        <w:rPr>
          <w:rFonts w:ascii="SimHei" w:hAnsi="SimHei" w:eastAsia="黑体"/>
          <w:color w:val="000080"/>
          <w:sz w:val="22"/>
          <w:szCs w:val="22"/>
        </w:rPr>
        <w:t>5%</w:t>
      </w:r>
      <w:r>
        <w:rPr>
          <w:rFonts w:ascii="SimHei" w:hAnsi="SimHei" w:eastAsia="黑体"/>
          <w:color w:val="000080"/>
          <w:sz w:val="22"/>
          <w:szCs w:val="22"/>
        </w:rPr>
        <w:t>以上部分，由社会统筹支付，个人要承担一定比例。该比例随费用升高而降低：超过工资</w:t>
      </w:r>
      <w:r>
        <w:rPr>
          <w:rFonts w:ascii="SimHei" w:hAnsi="SimHei" w:eastAsia="黑体"/>
          <w:color w:val="000080"/>
          <w:sz w:val="22"/>
          <w:szCs w:val="22"/>
        </w:rPr>
        <w:t>5%</w:t>
      </w:r>
      <w:r>
        <w:rPr>
          <w:rFonts w:ascii="SimHei" w:hAnsi="SimHei" w:eastAsia="黑体"/>
          <w:color w:val="000080"/>
          <w:sz w:val="22"/>
          <w:szCs w:val="22"/>
        </w:rPr>
        <w:t>以上，不足</w:t>
      </w:r>
      <w:r>
        <w:rPr>
          <w:rFonts w:ascii="SimHei" w:hAnsi="SimHei" w:eastAsia="黑体"/>
          <w:color w:val="000080"/>
          <w:sz w:val="22"/>
          <w:szCs w:val="22"/>
        </w:rPr>
        <w:t>5000</w:t>
      </w:r>
      <w:r>
        <w:rPr>
          <w:rFonts w:ascii="SimHei" w:hAnsi="SimHei" w:eastAsia="黑体"/>
          <w:color w:val="000080"/>
          <w:sz w:val="22"/>
          <w:szCs w:val="22"/>
        </w:rPr>
        <w:t>元的部分，个人负担</w:t>
      </w:r>
      <w:r>
        <w:rPr>
          <w:rFonts w:ascii="SimHei" w:hAnsi="SimHei" w:eastAsia="黑体"/>
          <w:color w:val="000080"/>
          <w:sz w:val="22"/>
          <w:szCs w:val="22"/>
        </w:rPr>
        <w:t>10~20%</w:t>
      </w:r>
      <w:r>
        <w:rPr>
          <w:rFonts w:ascii="SimHei" w:hAnsi="SimHei" w:eastAsia="黑体"/>
          <w:color w:val="000080"/>
          <w:sz w:val="22"/>
          <w:szCs w:val="22"/>
        </w:rPr>
        <w:t>；达到</w:t>
      </w:r>
      <w:r>
        <w:rPr>
          <w:rFonts w:ascii="SimHei" w:hAnsi="SimHei" w:eastAsia="黑体"/>
          <w:color w:val="000080"/>
          <w:sz w:val="22"/>
          <w:szCs w:val="22"/>
        </w:rPr>
        <w:t>5000~10000</w:t>
      </w:r>
      <w:r>
        <w:rPr>
          <w:rFonts w:ascii="SimHei" w:hAnsi="SimHei" w:eastAsia="黑体"/>
          <w:color w:val="000080"/>
          <w:sz w:val="22"/>
          <w:szCs w:val="22"/>
        </w:rPr>
        <w:t>元部分，个人负担</w:t>
      </w:r>
      <w:r>
        <w:rPr>
          <w:rFonts w:ascii="SimHei" w:hAnsi="SimHei" w:eastAsia="黑体"/>
          <w:color w:val="000080"/>
          <w:sz w:val="22"/>
          <w:szCs w:val="22"/>
        </w:rPr>
        <w:t>8%~10%</w:t>
      </w:r>
      <w:r>
        <w:rPr>
          <w:rFonts w:ascii="SimHei" w:hAnsi="SimHei" w:eastAsia="黑体"/>
          <w:color w:val="000080"/>
          <w:sz w:val="22"/>
          <w:szCs w:val="22"/>
        </w:rPr>
        <w:t>；超过</w:t>
      </w:r>
      <w:r>
        <w:rPr>
          <w:rFonts w:ascii="SimHei" w:hAnsi="SimHei" w:eastAsia="黑体"/>
          <w:color w:val="000080"/>
          <w:sz w:val="22"/>
          <w:szCs w:val="22"/>
        </w:rPr>
        <w:t>10000</w:t>
      </w:r>
      <w:r>
        <w:rPr>
          <w:rFonts w:ascii="SimHei" w:hAnsi="SimHei" w:eastAsia="黑体"/>
          <w:color w:val="000080"/>
          <w:sz w:val="22"/>
          <w:szCs w:val="22"/>
        </w:rPr>
        <w:t>元的部分，个人负担</w:t>
      </w:r>
      <w:r>
        <w:rPr>
          <w:rFonts w:ascii="SimHei" w:hAnsi="SimHei" w:eastAsia="黑体"/>
          <w:color w:val="000080"/>
          <w:sz w:val="22"/>
          <w:szCs w:val="22"/>
        </w:rPr>
        <w:t>2%</w:t>
      </w:r>
      <w:r>
        <w:rPr>
          <w:rFonts w:ascii="SimHei" w:hAnsi="SimHei" w:eastAsia="黑体"/>
          <w:color w:val="000080"/>
          <w:sz w:val="22"/>
          <w:szCs w:val="22"/>
        </w:rPr>
        <w:t>。离退休人员在不须缴纳医疗保险费的同时，还可适当的减免个人医疗费用负担。</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 医疗保险管理机构。新的医疗保险制度建立之后，将改变劳保医疗由企业自管的状况，由医疗保险事业的专门管理机构进行统一的社会化的管理。中央和地方政府建立相应的医疗保险管理机构，负责制定医疗保险政策及进行宏观管理；同时建立医疗保险事业机构，负责经办有关保险基金的筹集、管理、使用以及增值保值的事务。</w:t>
      </w:r>
      <w:r>
        <w:rPr>
          <w:rFonts w:ascii="SimHei" w:hAnsi="SimHei" w:eastAsia="黑体"/>
          <w:color w:val="000080"/>
          <w:sz w:val="22"/>
          <w:szCs w:val="22"/>
        </w:rPr>
        <w:br/>
      </w:r>
      <w:r>
        <w:rPr>
          <w:rFonts w:ascii="SimHei" w:hAnsi="SimHei" w:eastAsia="黑体"/>
          <w:color w:val="000080"/>
          <w:sz w:val="22"/>
          <w:szCs w:val="22"/>
        </w:rPr>
        <w:t>此外，医疗费结算方式由原来的门诊、住院采取记账结算方式改为门诊医疗费由个人现金支付，凭处方和收据回单位报销；住院费仍采取记账结算方式。职工就医，必须出示医疗保险机构统一印制的医疗卡，诊疗记录和处方必须送交医疗保险机构。</w:t>
      </w:r>
    </w:p>
    <w:p>
      <w:pPr>
        <w:pStyle w:val="Heading3"/>
        <w:snapToGrid w:val="false"/>
        <w:spacing w:lineRule="auto" w:line="360"/>
        <w:rPr>
          <w:rFonts w:ascii="黑体" w:hAnsi="黑体" w:eastAsia="黑体" w:cs="黑体"/>
          <w:color w:val="000080"/>
          <w:kern w:val="0"/>
          <w:sz w:val="24"/>
          <w:szCs w:val="18"/>
        </w:rPr>
      </w:pPr>
      <w:bookmarkStart w:id="152" w:name="__RefHeading___Toc26002425"/>
      <w:r>
        <w:rPr>
          <w:rFonts w:eastAsia="黑体" w:cs="黑体" w:ascii="SimHei" w:hAnsi="SimHei"/>
          <w:color w:val="000080"/>
          <w:kern w:val="0"/>
          <w:sz w:val="24"/>
        </w:rPr>
        <w:t xml:space="preserve">4.2.3.4  </w:t>
      </w:r>
      <w:hyperlink r:id="rId221" w:tgtFrame="_blank">
        <w:r>
          <w:rPr>
            <w:rStyle w:val="InternetLink"/>
            <w:rFonts w:ascii="黑体" w:hAnsi="黑体" w:cs="黑体" w:eastAsia="黑体"/>
            <w:color w:val="000080"/>
            <w:kern w:val="0"/>
            <w:sz w:val="24"/>
          </w:rPr>
          <w:t>雇员疾病保险</w:t>
        </w:r>
      </w:hyperlink>
      <w:bookmarkEnd w:id="152"/>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疾病保险，又称病伤保险，健康保险，是劳动者由于患病（不包括职业病）暂时丧失劳动能力，由社会或企业提供治疗及物质帮助的一种社会保险制度。</w:t>
      </w:r>
      <w:r>
        <w:rPr>
          <w:rFonts w:ascii="SimHei" w:hAnsi="SimHei" w:eastAsia="黑体"/>
          <w:color w:val="000080"/>
          <w:sz w:val="22"/>
          <w:szCs w:val="22"/>
        </w:rPr>
        <w:br/>
      </w:r>
      <w:r>
        <w:rPr>
          <w:rFonts w:ascii="SimHei" w:hAnsi="SimHei" w:eastAsia="黑体"/>
          <w:color w:val="000080"/>
          <w:sz w:val="22"/>
          <w:szCs w:val="22"/>
        </w:rPr>
        <w:t>我国目前所改革的医疗保险制度，将所有形式的企业，包括国有企业、股份制企业、城镇集体企业和私营企业、外商投资企业的职工，即以工资收入为主要生活来源的劳动者，都被列为强制性被保险人。而其他劳动者，规定为任意被保险人。同时，国家也鼓励兴办互济性组织形式的医疗保险事业，使全体劳动者都能享受疾病保险待遇。</w:t>
      </w:r>
    </w:p>
    <w:p>
      <w:pPr>
        <w:pStyle w:val="Heading3"/>
        <w:snapToGrid w:val="false"/>
        <w:spacing w:lineRule="auto" w:line="360"/>
        <w:rPr>
          <w:rFonts w:ascii="黑体" w:hAnsi="黑体" w:eastAsia="黑体" w:cs="黑体"/>
          <w:color w:val="000080"/>
          <w:kern w:val="0"/>
          <w:sz w:val="24"/>
          <w:szCs w:val="18"/>
        </w:rPr>
      </w:pPr>
      <w:bookmarkStart w:id="153" w:name="__RefHeading___Toc26002426"/>
      <w:r>
        <w:rPr>
          <w:rFonts w:eastAsia="黑体" w:cs="黑体" w:ascii="SimHei" w:hAnsi="SimHei"/>
          <w:color w:val="000080"/>
          <w:kern w:val="0"/>
          <w:sz w:val="24"/>
        </w:rPr>
        <w:t xml:space="preserve">4.2.3.5  </w:t>
      </w:r>
      <w:hyperlink r:id="rId222" w:tgtFrame="_blank">
        <w:r>
          <w:rPr>
            <w:rStyle w:val="InternetLink"/>
            <w:rFonts w:ascii="黑体" w:hAnsi="黑体" w:cs="黑体" w:eastAsia="黑体"/>
            <w:color w:val="000080"/>
            <w:kern w:val="0"/>
            <w:sz w:val="24"/>
          </w:rPr>
          <w:t>特约医院医疗贷款办法</w:t>
        </w:r>
      </w:hyperlink>
      <w:bookmarkEnd w:id="153"/>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 xml:space="preserve">第一条 本公司为增进员工福利特指定综合医院为本公司特约医院。 </w:t>
      </w:r>
      <w:r>
        <w:rPr>
          <w:rFonts w:eastAsia="黑体" w:cs="PMingLiU;PMingLiU-ExtB" w:ascii="SimHei" w:hAnsi="SimHei"/>
          <w:color w:val="000080"/>
          <w:sz w:val="22"/>
          <w:szCs w:val="22"/>
        </w:rPr>
        <w:br/>
        <w:br/>
      </w:r>
      <w:r>
        <w:rPr>
          <w:rFonts w:ascii="SimHei" w:hAnsi="SimHei" w:eastAsia="黑体"/>
          <w:color w:val="000080"/>
          <w:sz w:val="22"/>
          <w:szCs w:val="22"/>
        </w:rPr>
        <w:t xml:space="preserve">第二条 本公司员工及其眷属疾患医疗优惠条件如下：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检验费 按定价</w:t>
      </w:r>
      <w:r>
        <w:rPr>
          <w:rFonts w:ascii="SimHei" w:hAnsi="SimHei" w:eastAsia="黑体"/>
          <w:color w:val="000080"/>
          <w:sz w:val="22"/>
          <w:szCs w:val="22"/>
        </w:rPr>
        <w:t>75</w:t>
      </w:r>
      <w:r>
        <w:rPr>
          <w:rFonts w:ascii="SimHei" w:hAnsi="SimHei" w:eastAsia="黑体"/>
          <w:color w:val="000080"/>
          <w:sz w:val="22"/>
          <w:szCs w:val="22"/>
        </w:rPr>
        <w:t xml:space="preserve">折优惠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药品费 按定价</w:t>
      </w:r>
      <w:r>
        <w:rPr>
          <w:rFonts w:ascii="SimHei" w:hAnsi="SimHei" w:eastAsia="黑体"/>
          <w:color w:val="000080"/>
          <w:sz w:val="22"/>
          <w:szCs w:val="22"/>
        </w:rPr>
        <w:t>75</w:t>
      </w:r>
      <w:r>
        <w:rPr>
          <w:rFonts w:ascii="SimHei" w:hAnsi="SimHei" w:eastAsia="黑体"/>
          <w:color w:val="000080"/>
          <w:sz w:val="22"/>
          <w:szCs w:val="22"/>
        </w:rPr>
        <w:t xml:space="preserve">折优惠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三</w:t>
      </w:r>
      <w:r>
        <w:rPr>
          <w:rFonts w:ascii="SimHei" w:hAnsi="SimHei" w:eastAsia="黑体"/>
          <w:color w:val="000080"/>
          <w:sz w:val="22"/>
          <w:szCs w:val="22"/>
        </w:rPr>
        <w:t>)</w:t>
      </w:r>
      <w:r>
        <w:rPr>
          <w:rFonts w:ascii="SimHei" w:hAnsi="SimHei" w:eastAsia="黑体"/>
          <w:color w:val="000080"/>
          <w:sz w:val="22"/>
          <w:szCs w:val="22"/>
        </w:rPr>
        <w:t>手术费 按定价</w:t>
      </w:r>
      <w:r>
        <w:rPr>
          <w:rFonts w:ascii="SimHei" w:hAnsi="SimHei" w:eastAsia="黑体"/>
          <w:color w:val="000080"/>
          <w:sz w:val="22"/>
          <w:szCs w:val="22"/>
        </w:rPr>
        <w:t>75</w:t>
      </w:r>
      <w:r>
        <w:rPr>
          <w:rFonts w:ascii="SimHei" w:hAnsi="SimHei" w:eastAsia="黑体"/>
          <w:color w:val="000080"/>
          <w:sz w:val="22"/>
          <w:szCs w:val="22"/>
        </w:rPr>
        <w:t xml:space="preserve">折优惠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四</w:t>
      </w:r>
      <w:r>
        <w:rPr>
          <w:rFonts w:ascii="SimHei" w:hAnsi="SimHei" w:eastAsia="黑体"/>
          <w:color w:val="000080"/>
          <w:sz w:val="22"/>
          <w:szCs w:val="22"/>
        </w:rPr>
        <w:t>)</w:t>
      </w:r>
      <w:r>
        <w:rPr>
          <w:rFonts w:ascii="SimHei" w:hAnsi="SimHei" w:eastAsia="黑体"/>
          <w:color w:val="000080"/>
          <w:sz w:val="22"/>
          <w:szCs w:val="22"/>
        </w:rPr>
        <w:t>住院费 按定价</w:t>
      </w:r>
      <w:r>
        <w:rPr>
          <w:rFonts w:ascii="SimHei" w:hAnsi="SimHei" w:eastAsia="黑体"/>
          <w:color w:val="000080"/>
          <w:sz w:val="22"/>
          <w:szCs w:val="22"/>
        </w:rPr>
        <w:t>75</w:t>
      </w:r>
      <w:r>
        <w:rPr>
          <w:rFonts w:ascii="SimHei" w:hAnsi="SimHei" w:eastAsia="黑体"/>
          <w:color w:val="000080"/>
          <w:sz w:val="22"/>
          <w:szCs w:val="22"/>
        </w:rPr>
        <w:t xml:space="preserve">折优惠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五</w:t>
      </w:r>
      <w:r>
        <w:rPr>
          <w:rFonts w:ascii="SimHei" w:hAnsi="SimHei" w:eastAsia="黑体"/>
          <w:color w:val="000080"/>
          <w:sz w:val="22"/>
          <w:szCs w:val="22"/>
        </w:rPr>
        <w:t>)</w:t>
      </w:r>
      <w:r>
        <w:rPr>
          <w:rFonts w:ascii="SimHei" w:hAnsi="SimHei" w:eastAsia="黑体"/>
          <w:color w:val="000080"/>
          <w:sz w:val="22"/>
          <w:szCs w:val="22"/>
        </w:rPr>
        <w:t>治疗费 按定价</w:t>
      </w:r>
      <w:r>
        <w:rPr>
          <w:rFonts w:ascii="SimHei" w:hAnsi="SimHei" w:eastAsia="黑体"/>
          <w:color w:val="000080"/>
          <w:sz w:val="22"/>
          <w:szCs w:val="22"/>
        </w:rPr>
        <w:t>75</w:t>
      </w:r>
      <w:r>
        <w:rPr>
          <w:rFonts w:ascii="SimHei" w:hAnsi="SimHei" w:eastAsia="黑体"/>
          <w:color w:val="000080"/>
          <w:sz w:val="22"/>
          <w:szCs w:val="22"/>
        </w:rPr>
        <w:t xml:space="preserve">折优惠 </w:t>
      </w:r>
      <w:r>
        <w:rPr>
          <w:rFonts w:eastAsia="黑体" w:cs="PMingLiU;PMingLiU-ExtB" w:ascii="SimHei" w:hAnsi="SimHei"/>
          <w:color w:val="000080"/>
          <w:sz w:val="22"/>
          <w:szCs w:val="22"/>
        </w:rPr>
        <w:br/>
      </w:r>
      <w:r>
        <w:rPr>
          <w:rFonts w:ascii="SimHei" w:hAnsi="SimHei" w:eastAsia="黑体"/>
          <w:color w:val="000080"/>
          <w:sz w:val="22"/>
          <w:szCs w:val="22"/>
        </w:rPr>
        <w:t>(</w:t>
      </w:r>
      <w:r>
        <w:rPr>
          <w:rFonts w:ascii="SimHei" w:hAnsi="SimHei" w:eastAsia="黑体"/>
          <w:color w:val="000080"/>
          <w:sz w:val="22"/>
          <w:szCs w:val="22"/>
        </w:rPr>
        <w:t>六</w:t>
      </w:r>
      <w:r>
        <w:rPr>
          <w:rFonts w:ascii="SimHei" w:hAnsi="SimHei" w:eastAsia="黑体"/>
          <w:color w:val="000080"/>
          <w:sz w:val="22"/>
          <w:szCs w:val="22"/>
        </w:rPr>
        <w:t>)</w:t>
      </w:r>
      <w:r>
        <w:rPr>
          <w:rFonts w:ascii="SimHei" w:hAnsi="SimHei" w:eastAsia="黑体"/>
          <w:color w:val="000080"/>
          <w:sz w:val="22"/>
          <w:szCs w:val="22"/>
        </w:rPr>
        <w:t xml:space="preserve">膳食费、输血费、麻醉药品费、会诊医师费不予优惠。 </w:t>
      </w:r>
      <w:r>
        <w:rPr>
          <w:rFonts w:eastAsia="黑体" w:cs="PMingLiU;PMingLiU-ExtB" w:ascii="SimHei" w:hAnsi="SimHei"/>
          <w:color w:val="000080"/>
          <w:sz w:val="22"/>
          <w:szCs w:val="22"/>
        </w:rPr>
        <w:br/>
        <w:br/>
      </w:r>
      <w:r>
        <w:rPr>
          <w:rFonts w:ascii="SimHei" w:hAnsi="SimHei" w:eastAsia="黑体"/>
          <w:color w:val="000080"/>
          <w:sz w:val="22"/>
          <w:szCs w:val="22"/>
        </w:rPr>
        <w:t>第三条 本公司员工及其眷属在特约医院住院或门诊就医费用达</w:t>
      </w:r>
      <w:r>
        <w:rPr>
          <w:rFonts w:ascii="SimHei" w:hAnsi="SimHei" w:eastAsia="黑体"/>
          <w:color w:val="000080"/>
          <w:sz w:val="22"/>
          <w:szCs w:val="22"/>
        </w:rPr>
        <w:t>3000</w:t>
      </w:r>
      <w:r>
        <w:rPr>
          <w:rFonts w:ascii="SimHei" w:hAnsi="SimHei" w:eastAsia="黑体"/>
          <w:color w:val="000080"/>
          <w:sz w:val="22"/>
          <w:szCs w:val="22"/>
        </w:rPr>
        <w:t xml:space="preserve">元以上者经本公司同意得予记帐并于每月底通知本公司一次代缴，其费用属第二条所列优惠项目者并以七折优惠。 </w:t>
      </w:r>
      <w:r>
        <w:rPr>
          <w:rFonts w:eastAsia="黑体" w:cs="PMingLiU;PMingLiU-ExtB" w:ascii="SimHei" w:hAnsi="SimHei"/>
          <w:color w:val="000080"/>
          <w:sz w:val="22"/>
          <w:szCs w:val="22"/>
        </w:rPr>
        <w:br/>
        <w:br/>
      </w:r>
      <w:r>
        <w:rPr>
          <w:rFonts w:ascii="SimHei" w:hAnsi="SimHei" w:eastAsia="黑体"/>
          <w:color w:val="000080"/>
          <w:sz w:val="22"/>
          <w:szCs w:val="22"/>
        </w:rPr>
        <w:t xml:space="preserve">第四条 本办法所称眷属系指祖父母、父母、配偶、子女、岳父母、兄弟姊妹、孙等以共同生活为目的由公司员工负担生活费的家属而言。 </w:t>
      </w:r>
      <w:r>
        <w:rPr>
          <w:rFonts w:eastAsia="黑体" w:cs="PMingLiU;PMingLiU-ExtB" w:ascii="SimHei" w:hAnsi="SimHei"/>
          <w:color w:val="000080"/>
          <w:sz w:val="22"/>
          <w:szCs w:val="22"/>
        </w:rPr>
        <w:br/>
        <w:br/>
      </w:r>
      <w:r>
        <w:rPr>
          <w:rFonts w:ascii="SimHei" w:hAnsi="SimHei" w:eastAsia="黑体"/>
          <w:color w:val="000080"/>
          <w:sz w:val="22"/>
          <w:szCs w:val="22"/>
        </w:rPr>
        <w:t>第五条 就医费用扣除幸福团体保险给付金额后之余额由员工分期付款办法如下，但贷款最高金额以</w:t>
      </w:r>
      <w:r>
        <w:rPr>
          <w:rFonts w:ascii="SimHei" w:hAnsi="SimHei" w:eastAsia="黑体"/>
          <w:color w:val="000080"/>
          <w:sz w:val="22"/>
          <w:szCs w:val="22"/>
        </w:rPr>
        <w:t>2.5</w:t>
      </w:r>
      <w:r>
        <w:rPr>
          <w:rFonts w:ascii="SimHei" w:hAnsi="SimHei" w:eastAsia="黑体"/>
          <w:color w:val="000080"/>
          <w:sz w:val="22"/>
          <w:szCs w:val="22"/>
        </w:rPr>
        <w:t xml:space="preserve">万元为限。 </w:t>
      </w:r>
      <w:r>
        <w:rPr>
          <w:rFonts w:eastAsia="黑体" w:cs="PMingLiU;PMingLiU-ExtB" w:ascii="SimHei" w:hAnsi="SimHei"/>
          <w:color w:val="000080"/>
          <w:sz w:val="22"/>
          <w:szCs w:val="22"/>
        </w:rPr>
        <w:br/>
        <w:br/>
      </w:r>
      <w:r>
        <w:rPr>
          <w:rFonts w:ascii="SimHei" w:hAnsi="SimHei" w:eastAsia="黑体"/>
          <w:color w:val="000080"/>
          <w:sz w:val="22"/>
          <w:szCs w:val="22"/>
        </w:rPr>
        <w:t xml:space="preserve">第六条 贷款金额包括膳食费、输血费、麻醉药品费、会诊医师费等。 </w:t>
      </w:r>
      <w:r>
        <w:rPr>
          <w:rFonts w:eastAsia="黑体" w:cs="PMingLiU;PMingLiU-ExtB" w:ascii="SimHei" w:hAnsi="SimHei"/>
          <w:color w:val="000080"/>
          <w:sz w:val="22"/>
          <w:szCs w:val="22"/>
        </w:rPr>
        <w:br/>
        <w:br/>
      </w:r>
      <w:r>
        <w:rPr>
          <w:rFonts w:ascii="SimHei" w:hAnsi="SimHei" w:eastAsia="黑体"/>
          <w:color w:val="000080"/>
          <w:sz w:val="22"/>
          <w:szCs w:val="22"/>
        </w:rPr>
        <w:t>第七条 员工申请贷款达</w:t>
      </w:r>
      <w:r>
        <w:rPr>
          <w:rFonts w:ascii="SimHei" w:hAnsi="SimHei" w:eastAsia="黑体"/>
          <w:color w:val="000080"/>
          <w:sz w:val="22"/>
          <w:szCs w:val="22"/>
        </w:rPr>
        <w:t>6000</w:t>
      </w:r>
      <w:r>
        <w:rPr>
          <w:rFonts w:ascii="SimHei" w:hAnsi="SimHei" w:eastAsia="黑体"/>
          <w:color w:val="000080"/>
          <w:sz w:val="22"/>
          <w:szCs w:val="22"/>
        </w:rPr>
        <w:t xml:space="preserve">元以上者须觅保证人一人，限本公司四阶以上员工。 </w:t>
      </w:r>
      <w:r>
        <w:rPr>
          <w:rFonts w:eastAsia="黑体" w:cs="PMingLiU;PMingLiU-ExtB" w:ascii="SimHei" w:hAnsi="SimHei"/>
          <w:color w:val="000080"/>
          <w:sz w:val="22"/>
          <w:szCs w:val="22"/>
        </w:rPr>
        <w:br/>
        <w:br/>
      </w:r>
      <w:r>
        <w:rPr>
          <w:rFonts w:ascii="SimHei" w:hAnsi="SimHei" w:eastAsia="黑体"/>
          <w:color w:val="000080"/>
          <w:sz w:val="22"/>
          <w:szCs w:val="22"/>
        </w:rPr>
        <w:t>第八条 本公司员工及其眷属于特约医院医疗优待手续由人事科与特约医院连系订定。</w:t>
      </w:r>
    </w:p>
    <w:p>
      <w:pPr>
        <w:pStyle w:val="Heading3"/>
        <w:snapToGrid w:val="false"/>
        <w:spacing w:lineRule="auto" w:line="360"/>
        <w:rPr>
          <w:rFonts w:ascii="黑体" w:hAnsi="黑体" w:eastAsia="黑体" w:cs="黑体"/>
          <w:color w:val="000080"/>
          <w:kern w:val="0"/>
          <w:sz w:val="24"/>
          <w:szCs w:val="18"/>
        </w:rPr>
      </w:pPr>
      <w:bookmarkStart w:id="154" w:name="__RefHeading___Toc26002427"/>
      <w:r>
        <w:rPr>
          <w:rFonts w:eastAsia="黑体" w:cs="黑体" w:ascii="SimHei" w:hAnsi="SimHei"/>
          <w:color w:val="000080"/>
          <w:kern w:val="0"/>
          <w:sz w:val="24"/>
        </w:rPr>
        <w:t xml:space="preserve">4.2.3.6  </w:t>
      </w:r>
      <w:hyperlink r:id="rId223" w:tgtFrame="_blank">
        <w:r>
          <w:rPr>
            <w:rStyle w:val="InternetLink"/>
            <w:rFonts w:ascii="黑体" w:hAnsi="黑体" w:cs="黑体" w:eastAsia="黑体"/>
            <w:color w:val="000080"/>
            <w:kern w:val="0"/>
            <w:sz w:val="24"/>
          </w:rPr>
          <w:t>门诊医药费补助办法</w:t>
        </w:r>
        <w:r>
          <w:rPr>
            <w:rStyle w:val="InternetLink"/>
            <w:rFonts w:ascii="黑体" w:hAnsi="黑体" w:cs="宋体"/>
            <w:color w:val="000080"/>
            <w:kern w:val="0"/>
            <w:sz w:val="24"/>
          </w:rPr>
          <w:t></w:t>
        </w:r>
      </w:hyperlink>
      <w:bookmarkEnd w:id="154"/>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cs="宋体" w:ascii="SimHei" w:hAnsi="SimHei" w:eastAsia="黑体"/>
          <w:color w:val="000080"/>
          <w:kern w:val="0"/>
          <w:sz w:val="22"/>
          <w:szCs w:val="22"/>
        </w:rPr>
        <w:t>(</w:t>
      </w:r>
      <w:r>
        <w:rPr>
          <w:rFonts w:ascii="SimHei" w:hAnsi="SimHei" w:cs="宋体" w:eastAsia="黑体"/>
          <w:color w:val="000080"/>
          <w:kern w:val="0"/>
          <w:sz w:val="22"/>
          <w:szCs w:val="22"/>
        </w:rPr>
        <w:t>一</w:t>
      </w:r>
      <w:r>
        <w:rPr>
          <w:rFonts w:cs="宋体" w:ascii="SimHei" w:hAnsi="SimHei" w:eastAsia="黑体"/>
          <w:color w:val="000080"/>
          <w:kern w:val="0"/>
          <w:sz w:val="22"/>
          <w:szCs w:val="22"/>
        </w:rPr>
        <w:t>)</w:t>
      </w:r>
      <w:r>
        <w:rPr>
          <w:rFonts w:ascii="SimHei" w:hAnsi="SimHei" w:cs="宋体" w:eastAsia="黑体"/>
          <w:color w:val="000080"/>
          <w:kern w:val="0"/>
          <w:sz w:val="22"/>
          <w:szCs w:val="22"/>
        </w:rPr>
        <w:t>本公司显加强员工福利，安定生活，提高工作效率，特订定本办法。</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二</w:t>
      </w:r>
      <w:r>
        <w:rPr>
          <w:rFonts w:cs="宋体" w:ascii="SimHei" w:hAnsi="SimHei" w:eastAsia="黑体"/>
          <w:color w:val="000080"/>
          <w:kern w:val="0"/>
          <w:sz w:val="22"/>
          <w:szCs w:val="22"/>
        </w:rPr>
        <w:t>)</w:t>
      </w:r>
      <w:r>
        <w:rPr>
          <w:rFonts w:ascii="SimHei" w:hAnsi="SimHei" w:cs="宋体" w:eastAsia="黑体"/>
          <w:color w:val="000080"/>
          <w:kern w:val="0"/>
          <w:sz w:val="22"/>
          <w:szCs w:val="22"/>
        </w:rPr>
        <w:t>本公司正式雇用的员工，其配偶或直系一等血亲得适用本办法。</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三</w:t>
      </w:r>
      <w:r>
        <w:rPr>
          <w:rFonts w:cs="宋体" w:ascii="SimHei" w:hAnsi="SimHei" w:eastAsia="黑体"/>
          <w:color w:val="000080"/>
          <w:kern w:val="0"/>
          <w:sz w:val="22"/>
          <w:szCs w:val="22"/>
        </w:rPr>
        <w:t>)</w:t>
      </w:r>
      <w:r>
        <w:rPr>
          <w:rFonts w:ascii="SimHei" w:hAnsi="SimHei" w:cs="宋体" w:eastAsia="黑体"/>
          <w:color w:val="000080"/>
          <w:kern w:val="0"/>
          <w:sz w:val="22"/>
          <w:szCs w:val="22"/>
        </w:rPr>
        <w:t>员工及其家属自员工离职日及留职停薪日起即丧失此补助权益。</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四</w:t>
      </w:r>
      <w:r>
        <w:rPr>
          <w:rFonts w:cs="宋体" w:ascii="SimHei" w:hAnsi="SimHei" w:eastAsia="黑体"/>
          <w:color w:val="000080"/>
          <w:kern w:val="0"/>
          <w:sz w:val="22"/>
          <w:szCs w:val="22"/>
        </w:rPr>
        <w:t>)</w:t>
      </w:r>
      <w:r>
        <w:rPr>
          <w:rFonts w:ascii="SimHei" w:hAnsi="SimHei" w:cs="宋体" w:eastAsia="黑体"/>
          <w:color w:val="000080"/>
          <w:kern w:val="0"/>
          <w:sz w:val="22"/>
          <w:szCs w:val="22"/>
        </w:rPr>
        <w:t>凡本公司员工本人、其配偶或直系一等血亲患伤病住医院接受门诊时，由福利委员会补助其医药费</w:t>
      </w:r>
      <w:r>
        <w:rPr>
          <w:rFonts w:cs="宋体" w:ascii="SimHei" w:hAnsi="SimHei" w:eastAsia="黑体"/>
          <w:color w:val="000080"/>
          <w:kern w:val="0"/>
          <w:sz w:val="22"/>
          <w:szCs w:val="22"/>
        </w:rPr>
        <w:t>50%</w:t>
      </w:r>
      <w:r>
        <w:rPr>
          <w:rFonts w:ascii="SimHei" w:hAnsi="SimHei" w:cs="宋体" w:eastAsia="黑体"/>
          <w:color w:val="000080"/>
          <w:kern w:val="0"/>
          <w:sz w:val="22"/>
          <w:szCs w:val="22"/>
        </w:rPr>
        <w:t>。每户补助金额按员工本人及其配偶与直系一等血亲人数每人每年以补助</w:t>
      </w:r>
      <w:r>
        <w:rPr>
          <w:rFonts w:cs="宋体" w:ascii="SimHei" w:hAnsi="SimHei" w:eastAsia="黑体"/>
          <w:color w:val="000080"/>
          <w:kern w:val="0"/>
          <w:sz w:val="22"/>
          <w:szCs w:val="22"/>
        </w:rPr>
        <w:t>200</w:t>
      </w:r>
      <w:r>
        <w:rPr>
          <w:rFonts w:ascii="SimHei" w:hAnsi="SimHei" w:cs="宋体" w:eastAsia="黑体"/>
          <w:color w:val="000080"/>
          <w:kern w:val="0"/>
          <w:sz w:val="22"/>
          <w:szCs w:val="22"/>
        </w:rPr>
        <w:t>元计算。</w:t>
      </w:r>
      <w:r>
        <w:rPr>
          <w:rFonts w:cs="宋体" w:ascii="SimHei" w:hAnsi="SimHei" w:eastAsia="黑体"/>
          <w:color w:val="000080"/>
          <w:kern w:val="0"/>
          <w:sz w:val="22"/>
          <w:szCs w:val="22"/>
        </w:rPr>
        <w:t>(</w:t>
      </w:r>
      <w:r>
        <w:rPr>
          <w:rFonts w:ascii="SimHei" w:hAnsi="SimHei" w:cs="宋体" w:eastAsia="黑体"/>
          <w:color w:val="000080"/>
          <w:kern w:val="0"/>
          <w:sz w:val="22"/>
          <w:szCs w:val="22"/>
        </w:rPr>
        <w:t>例如，员工某甲，包括其配偶及直系一等血亲在内，共</w:t>
      </w:r>
      <w:r>
        <w:rPr>
          <w:rFonts w:cs="宋体" w:ascii="SimHei" w:hAnsi="SimHei" w:eastAsia="黑体"/>
          <w:color w:val="000080"/>
          <w:kern w:val="0"/>
          <w:sz w:val="22"/>
          <w:szCs w:val="22"/>
        </w:rPr>
        <w:t>5</w:t>
      </w:r>
      <w:r>
        <w:rPr>
          <w:rFonts w:ascii="SimHei" w:hAnsi="SimHei" w:cs="宋体" w:eastAsia="黑体"/>
          <w:color w:val="000080"/>
          <w:kern w:val="0"/>
          <w:sz w:val="22"/>
          <w:szCs w:val="22"/>
        </w:rPr>
        <w:t>口，则某甲全年补助额以</w:t>
      </w:r>
      <w:r>
        <w:rPr>
          <w:rFonts w:cs="宋体" w:ascii="SimHei" w:hAnsi="SimHei" w:eastAsia="黑体"/>
          <w:color w:val="000080"/>
          <w:kern w:val="0"/>
          <w:sz w:val="22"/>
          <w:szCs w:val="22"/>
        </w:rPr>
        <w:t>1000</w:t>
      </w:r>
      <w:r>
        <w:rPr>
          <w:rFonts w:ascii="SimHei" w:hAnsi="SimHei" w:cs="宋体" w:eastAsia="黑体"/>
          <w:color w:val="000080"/>
          <w:kern w:val="0"/>
          <w:sz w:val="22"/>
          <w:szCs w:val="22"/>
        </w:rPr>
        <w:t>元为限</w:t>
      </w:r>
      <w:r>
        <w:rPr>
          <w:rFonts w:cs="宋体" w:ascii="SimHei" w:hAnsi="SimHei" w:eastAsia="黑体"/>
          <w:color w:val="000080"/>
          <w:kern w:val="0"/>
          <w:sz w:val="22"/>
          <w:szCs w:val="22"/>
        </w:rPr>
        <w:t>)</w:t>
      </w:r>
      <w:r>
        <w:rPr>
          <w:rFonts w:ascii="SimHei" w:hAnsi="SimHei" w:cs="宋体" w:eastAsia="黑体"/>
          <w:color w:val="000080"/>
          <w:kern w:val="0"/>
          <w:sz w:val="22"/>
          <w:szCs w:val="22"/>
        </w:rPr>
        <w:t>。</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五</w:t>
      </w:r>
      <w:r>
        <w:rPr>
          <w:rFonts w:cs="宋体" w:ascii="SimHei" w:hAnsi="SimHei" w:eastAsia="黑体"/>
          <w:color w:val="000080"/>
          <w:kern w:val="0"/>
          <w:sz w:val="22"/>
          <w:szCs w:val="22"/>
        </w:rPr>
        <w:t>)</w:t>
      </w:r>
      <w:r>
        <w:rPr>
          <w:rFonts w:ascii="SimHei" w:hAnsi="SimHei" w:cs="宋体" w:eastAsia="黑体"/>
          <w:color w:val="000080"/>
          <w:kern w:val="0"/>
          <w:sz w:val="22"/>
          <w:szCs w:val="22"/>
        </w:rPr>
        <w:t>本公司员工，其配偶或直系一等血亲门诊时，由员工本人先行垫付医药费同时填具医院门诊医药费证明单</w:t>
      </w:r>
      <w:r>
        <w:rPr>
          <w:rFonts w:cs="宋体" w:ascii="SimHei" w:hAnsi="SimHei" w:eastAsia="黑体"/>
          <w:color w:val="000080"/>
          <w:kern w:val="0"/>
          <w:sz w:val="22"/>
          <w:szCs w:val="22"/>
        </w:rPr>
        <w:t>(</w:t>
      </w:r>
      <w:r>
        <w:rPr>
          <w:rFonts w:ascii="SimHei" w:hAnsi="SimHei" w:cs="宋体" w:eastAsia="黑体"/>
          <w:color w:val="000080"/>
          <w:kern w:val="0"/>
          <w:sz w:val="22"/>
          <w:szCs w:val="22"/>
        </w:rPr>
        <w:t>公司印备</w:t>
      </w:r>
      <w:r>
        <w:rPr>
          <w:rFonts w:cs="宋体" w:ascii="SimHei" w:hAnsi="SimHei" w:eastAsia="黑体"/>
          <w:color w:val="000080"/>
          <w:kern w:val="0"/>
          <w:sz w:val="22"/>
          <w:szCs w:val="22"/>
        </w:rPr>
        <w:t>)</w:t>
      </w:r>
      <w:r>
        <w:rPr>
          <w:rFonts w:ascii="SimHei" w:hAnsi="SimHei" w:cs="宋体" w:eastAsia="黑体"/>
          <w:color w:val="000080"/>
          <w:kern w:val="0"/>
          <w:sz w:val="22"/>
          <w:szCs w:val="22"/>
        </w:rPr>
        <w:t>请医院盖章，然后提出该证明单向福利委员会申请医药补助费。如医师开处方至药房购药者，添附处方及药房收据申请补助费。</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六</w:t>
      </w:r>
      <w:r>
        <w:rPr>
          <w:rFonts w:cs="宋体" w:ascii="SimHei" w:hAnsi="SimHei" w:eastAsia="黑体"/>
          <w:color w:val="000080"/>
          <w:kern w:val="0"/>
          <w:sz w:val="22"/>
          <w:szCs w:val="22"/>
        </w:rPr>
        <w:t>)</w:t>
      </w:r>
      <w:r>
        <w:rPr>
          <w:rFonts w:ascii="SimHei" w:hAnsi="SimHei" w:cs="宋体" w:eastAsia="黑体"/>
          <w:color w:val="000080"/>
          <w:kern w:val="0"/>
          <w:sz w:val="22"/>
          <w:szCs w:val="22"/>
        </w:rPr>
        <w:t>员工本人及家属经由劳工保险费负担医药费者，不予补助，但超过劳保标准，自付医药费部分有医院收据或证明者，不在此限。</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七</w:t>
      </w:r>
      <w:r>
        <w:rPr>
          <w:rFonts w:cs="宋体" w:ascii="SimHei" w:hAnsi="SimHei" w:eastAsia="黑体"/>
          <w:color w:val="000080"/>
          <w:kern w:val="0"/>
          <w:sz w:val="22"/>
          <w:szCs w:val="22"/>
        </w:rPr>
        <w:t>)</w:t>
      </w:r>
      <w:r>
        <w:rPr>
          <w:rFonts w:ascii="SimHei" w:hAnsi="SimHei" w:cs="宋体" w:eastAsia="黑体"/>
          <w:color w:val="000080"/>
          <w:kern w:val="0"/>
          <w:sz w:val="22"/>
          <w:szCs w:val="22"/>
        </w:rPr>
        <w:t>员工本人或其家属因美容外科、义肢、义齿、义眼、眼镜、接生及其他附带治疗、输血、证件费均不得申请补助。但因紧急伤病，经医院诊断必须输血者，不在此限。</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八</w:t>
      </w:r>
      <w:r>
        <w:rPr>
          <w:rFonts w:cs="宋体" w:ascii="SimHei" w:hAnsi="SimHei" w:eastAsia="黑体"/>
          <w:color w:val="000080"/>
          <w:kern w:val="0"/>
          <w:sz w:val="22"/>
          <w:szCs w:val="22"/>
        </w:rPr>
        <w:t>)</w:t>
      </w:r>
      <w:r>
        <w:rPr>
          <w:rFonts w:ascii="SimHei" w:hAnsi="SimHei" w:cs="宋体" w:eastAsia="黑体"/>
          <w:color w:val="000080"/>
          <w:kern w:val="0"/>
          <w:sz w:val="22"/>
          <w:szCs w:val="22"/>
        </w:rPr>
        <w:t>本办法核准后施行，修改时亦同。</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155" w:name="__RefHeading___Toc26002428"/>
      <w:r>
        <w:rPr>
          <w:rFonts w:eastAsia="黑体" w:cs="黑体" w:ascii="SimHei" w:hAnsi="SimHei"/>
          <w:color w:val="000080"/>
          <w:kern w:val="0"/>
          <w:sz w:val="24"/>
        </w:rPr>
        <w:t xml:space="preserve">4.2.3.7  </w:t>
      </w:r>
      <w:hyperlink r:id="rId224" w:tgtFrame="_blank">
        <w:r>
          <w:rPr>
            <w:rStyle w:val="InternetLink"/>
            <w:rFonts w:ascii="黑体" w:hAnsi="黑体" w:cs="黑体" w:eastAsia="黑体"/>
            <w:color w:val="000080"/>
            <w:kern w:val="0"/>
            <w:sz w:val="24"/>
          </w:rPr>
          <w:t>员工健康检查办法</w:t>
        </w:r>
        <w:r>
          <w:rPr>
            <w:rStyle w:val="InternetLink"/>
            <w:rFonts w:ascii="黑体" w:hAnsi="黑体" w:cs="宋体"/>
            <w:color w:val="000080"/>
            <w:kern w:val="0"/>
            <w:sz w:val="24"/>
          </w:rPr>
          <w:t></w:t>
        </w:r>
      </w:hyperlink>
      <w:bookmarkEnd w:id="155"/>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cs="宋体" w:ascii="SimHei" w:hAnsi="SimHei" w:eastAsia="黑体"/>
          <w:color w:val="000080"/>
          <w:kern w:val="0"/>
          <w:sz w:val="22"/>
          <w:szCs w:val="22"/>
        </w:rPr>
        <w:t>(</w:t>
      </w:r>
      <w:r>
        <w:rPr>
          <w:rFonts w:ascii="SimHei" w:hAnsi="SimHei" w:cs="宋体" w:eastAsia="黑体"/>
          <w:color w:val="000080"/>
          <w:kern w:val="0"/>
          <w:sz w:val="22"/>
          <w:szCs w:val="22"/>
        </w:rPr>
        <w:t>一</w:t>
      </w:r>
      <w:r>
        <w:rPr>
          <w:rFonts w:cs="宋体" w:ascii="SimHei" w:hAnsi="SimHei" w:eastAsia="黑体"/>
          <w:color w:val="000080"/>
          <w:kern w:val="0"/>
          <w:sz w:val="22"/>
          <w:szCs w:val="22"/>
        </w:rPr>
        <w:t>)</w:t>
      </w:r>
      <w:r>
        <w:rPr>
          <w:rFonts w:ascii="SimHei" w:hAnsi="SimHei" w:cs="宋体" w:eastAsia="黑体"/>
          <w:color w:val="000080"/>
          <w:kern w:val="0"/>
          <w:sz w:val="22"/>
          <w:szCs w:val="22"/>
        </w:rPr>
        <w:t>为促进员工健康加强预防疾病起见，特定本办法。</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w:t>
      </w:r>
      <w:r>
        <w:rPr>
          <w:rFonts w:ascii="SimHei" w:hAnsi="SimHei" w:cs="宋体" w:eastAsia="黑体"/>
          <w:color w:val="000080"/>
          <w:kern w:val="0"/>
          <w:sz w:val="22"/>
          <w:szCs w:val="22"/>
        </w:rPr>
        <w:t>二</w:t>
      </w:r>
      <w:r>
        <w:rPr>
          <w:rFonts w:cs="宋体" w:ascii="SimHei" w:hAnsi="SimHei" w:eastAsia="黑体"/>
          <w:color w:val="000080"/>
          <w:kern w:val="0"/>
          <w:sz w:val="22"/>
          <w:szCs w:val="22"/>
        </w:rPr>
        <w:t>)</w:t>
      </w:r>
      <w:r>
        <w:rPr>
          <w:rFonts w:ascii="SimHei" w:hAnsi="SimHei" w:cs="宋体" w:eastAsia="黑体"/>
          <w:color w:val="000080"/>
          <w:kern w:val="0"/>
          <w:sz w:val="22"/>
          <w:szCs w:val="22"/>
        </w:rPr>
        <w:t>本公司员工健康检查，以每年举办一次为原则，有关检查事项由人事室办理。</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w:t>
      </w:r>
      <w:r>
        <w:rPr>
          <w:rFonts w:ascii="SimHei" w:hAnsi="SimHei" w:cs="宋体" w:eastAsia="黑体"/>
          <w:color w:val="000080"/>
          <w:kern w:val="0"/>
          <w:sz w:val="22"/>
          <w:szCs w:val="22"/>
        </w:rPr>
        <w:t>三</w:t>
      </w:r>
      <w:r>
        <w:rPr>
          <w:rFonts w:cs="宋体" w:ascii="SimHei" w:hAnsi="SimHei" w:eastAsia="黑体"/>
          <w:color w:val="000080"/>
          <w:kern w:val="0"/>
          <w:sz w:val="22"/>
          <w:szCs w:val="22"/>
        </w:rPr>
        <w:t>)X</w:t>
      </w:r>
      <w:r>
        <w:rPr>
          <w:rFonts w:ascii="SimHei" w:hAnsi="SimHei" w:cs="宋体" w:eastAsia="黑体"/>
          <w:color w:val="000080"/>
          <w:kern w:val="0"/>
          <w:sz w:val="22"/>
          <w:szCs w:val="22"/>
        </w:rPr>
        <w:t>光摄影由人事室与防疾中心接洽时间，请派巡回车至公司或工厂办理。经防病中心通知必须进一步检查者，应前住指定医院摄大张</w:t>
      </w:r>
      <w:r>
        <w:rPr>
          <w:rFonts w:cs="宋体" w:ascii="SimHei" w:hAnsi="SimHei" w:eastAsia="黑体"/>
          <w:color w:val="000080"/>
          <w:kern w:val="0"/>
          <w:sz w:val="22"/>
          <w:szCs w:val="22"/>
        </w:rPr>
        <w:t>X</w:t>
      </w:r>
      <w:r>
        <w:rPr>
          <w:rFonts w:ascii="SimHei" w:hAnsi="SimHei" w:cs="宋体" w:eastAsia="黑体"/>
          <w:color w:val="000080"/>
          <w:kern w:val="0"/>
          <w:sz w:val="22"/>
          <w:szCs w:val="22"/>
        </w:rPr>
        <w:t>光片，以助判断疾病。</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w:t>
      </w:r>
      <w:r>
        <w:rPr>
          <w:rFonts w:ascii="SimHei" w:hAnsi="SimHei" w:cs="宋体" w:eastAsia="黑体"/>
          <w:color w:val="000080"/>
          <w:kern w:val="0"/>
          <w:sz w:val="22"/>
          <w:szCs w:val="22"/>
        </w:rPr>
        <w:t>四</w:t>
      </w:r>
      <w:r>
        <w:rPr>
          <w:rFonts w:cs="宋体" w:ascii="SimHei" w:hAnsi="SimHei" w:eastAsia="黑体"/>
          <w:color w:val="000080"/>
          <w:kern w:val="0"/>
          <w:sz w:val="22"/>
          <w:szCs w:val="22"/>
        </w:rPr>
        <w:t>)</w:t>
      </w:r>
      <w:r>
        <w:rPr>
          <w:rFonts w:ascii="SimHei" w:hAnsi="SimHei" w:cs="宋体" w:eastAsia="黑体"/>
          <w:color w:val="000080"/>
          <w:kern w:val="0"/>
          <w:sz w:val="22"/>
          <w:szCs w:val="22"/>
        </w:rPr>
        <w:t>一般检查由人事室负责与市立医院接洽时间，分别至该医院接受检查。工厂由人事组接洽医师至厂内检查。</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w:t>
      </w:r>
      <w:r>
        <w:rPr>
          <w:rFonts w:ascii="SimHei" w:hAnsi="SimHei" w:cs="宋体" w:eastAsia="黑体"/>
          <w:color w:val="000080"/>
          <w:kern w:val="0"/>
          <w:sz w:val="22"/>
          <w:szCs w:val="22"/>
        </w:rPr>
        <w:t>五</w:t>
      </w:r>
      <w:r>
        <w:rPr>
          <w:rFonts w:cs="宋体" w:ascii="SimHei" w:hAnsi="SimHei" w:eastAsia="黑体"/>
          <w:color w:val="000080"/>
          <w:kern w:val="0"/>
          <w:sz w:val="22"/>
          <w:szCs w:val="22"/>
        </w:rPr>
        <w:t>)</w:t>
      </w:r>
      <w:r>
        <w:rPr>
          <w:rFonts w:ascii="SimHei" w:hAnsi="SimHei" w:cs="宋体" w:eastAsia="黑体"/>
          <w:color w:val="000080"/>
          <w:kern w:val="0"/>
          <w:sz w:val="22"/>
          <w:szCs w:val="22"/>
        </w:rPr>
        <w:t>有关费用概由各部门负担。</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w:t>
      </w:r>
      <w:r>
        <w:rPr>
          <w:rFonts w:ascii="SimHei" w:hAnsi="SimHei" w:cs="宋体" w:eastAsia="黑体"/>
          <w:color w:val="000080"/>
          <w:kern w:val="0"/>
          <w:sz w:val="22"/>
          <w:szCs w:val="22"/>
        </w:rPr>
        <w:t>六</w:t>
      </w:r>
      <w:r>
        <w:rPr>
          <w:rFonts w:cs="宋体" w:ascii="SimHei" w:hAnsi="SimHei" w:eastAsia="黑体"/>
          <w:color w:val="000080"/>
          <w:kern w:val="0"/>
          <w:sz w:val="22"/>
          <w:szCs w:val="22"/>
        </w:rPr>
        <w:t>)</w:t>
      </w:r>
      <w:r>
        <w:rPr>
          <w:rFonts w:ascii="SimHei" w:hAnsi="SimHei" w:cs="宋体" w:eastAsia="黑体"/>
          <w:color w:val="000080"/>
          <w:kern w:val="0"/>
          <w:sz w:val="22"/>
          <w:szCs w:val="22"/>
        </w:rPr>
        <w:t>经检查结果有疾病者，应早期治疗，如有严重病况时，由公司令其停止继续工作，返家休养或往劳保指定医院治疗。</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cs="宋体" w:ascii="SimHei" w:hAnsi="SimHei" w:eastAsia="黑体"/>
          <w:color w:val="000080"/>
          <w:kern w:val="0"/>
          <w:sz w:val="22"/>
          <w:szCs w:val="22"/>
        </w:rPr>
        <w:t>(</w:t>
      </w:r>
      <w:r>
        <w:rPr>
          <w:rFonts w:ascii="SimHei" w:hAnsi="SimHei" w:cs="宋体" w:eastAsia="黑体"/>
          <w:color w:val="000080"/>
          <w:kern w:val="0"/>
          <w:sz w:val="22"/>
          <w:szCs w:val="22"/>
        </w:rPr>
        <w:t>七</w:t>
      </w:r>
      <w:r>
        <w:rPr>
          <w:rFonts w:cs="宋体" w:ascii="SimHei" w:hAnsi="SimHei" w:eastAsia="黑体"/>
          <w:color w:val="000080"/>
          <w:kern w:val="0"/>
          <w:sz w:val="22"/>
          <w:szCs w:val="22"/>
        </w:rPr>
        <w:t>)</w:t>
      </w:r>
      <w:r>
        <w:rPr>
          <w:rFonts w:ascii="SimHei" w:hAnsi="SimHei" w:cs="宋体" w:eastAsia="黑体"/>
          <w:color w:val="000080"/>
          <w:kern w:val="0"/>
          <w:sz w:val="22"/>
          <w:szCs w:val="22"/>
        </w:rPr>
        <w:t>人事室每届年终，应依检查表作成疾病名称、人数及治疗情形等统计，以作有效措施及卫生改善的参考。</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ascii="SimHei" w:hAnsi="SimHei" w:cs="宋体" w:eastAsia="黑体"/>
          <w:color w:val="000080"/>
          <w:kern w:val="0"/>
          <w:sz w:val="22"/>
          <w:szCs w:val="22"/>
        </w:rPr>
        <w:t>本办法经呈准后施行，修正时亦同。</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numPr>
          <w:ilvl w:val="3"/>
          <w:numId w:val="12"/>
        </w:numPr>
        <w:tabs>
          <w:tab w:val="clear" w:pos="420"/>
          <w:tab w:val="left" w:pos="1095" w:leader="none"/>
        </w:tabs>
        <w:snapToGrid w:val="false"/>
        <w:spacing w:lineRule="auto" w:line="360"/>
        <w:rPr>
          <w:rFonts w:ascii="黑体" w:hAnsi="黑体" w:eastAsia="黑体" w:cs="黑体"/>
          <w:color w:val="000080"/>
          <w:kern w:val="0"/>
          <w:sz w:val="24"/>
          <w:szCs w:val="18"/>
        </w:rPr>
      </w:pPr>
      <w:hyperlink r:id="rId225" w:tgtFrame="_blank">
        <w:bookmarkStart w:id="156" w:name="__RefHeading___Toc26002429"/>
        <w:r>
          <w:rPr>
            <w:rStyle w:val="InternetLink"/>
            <w:rFonts w:ascii="黑体" w:hAnsi="黑体" w:cs="黑体" w:eastAsia="黑体"/>
            <w:color w:val="000080"/>
            <w:kern w:val="0"/>
            <w:sz w:val="24"/>
          </w:rPr>
          <w:t>员工医疗补贴规定</w:t>
        </w:r>
        <w:r>
          <w:rPr>
            <w:rStyle w:val="InternetLink"/>
            <w:rFonts w:ascii="黑体" w:hAnsi="黑体" w:cs="宋体"/>
            <w:color w:val="000080"/>
            <w:kern w:val="0"/>
            <w:sz w:val="24"/>
          </w:rPr>
          <w:t></w:t>
        </w:r>
      </w:hyperlink>
      <w:bookmarkEnd w:id="156"/>
      <w:r>
        <w:rPr>
          <w:rFonts w:ascii="SimHei" w:hAnsi="SimHei" w:cs="黑体" w:eastAsia="黑体"/>
          <w:color w:val="000080"/>
          <w:kern w:val="0"/>
          <w:sz w:val="24"/>
          <w:szCs w:val="18"/>
        </w:rPr>
        <w:t xml:space="preserve"> </w:t>
      </w:r>
    </w:p>
    <w:p>
      <w:pPr>
        <w:pStyle w:val="Normal"/>
        <w:snapToGrid w:val="false"/>
        <w:spacing w:lineRule="auto" w:line="360"/>
        <w:ind w:firstLine="440"/>
        <w:rPr>
          <w:color w:val="000080"/>
        </w:rPr>
      </w:pPr>
      <w:r>
        <w:rPr>
          <w:rFonts w:ascii="SimHei" w:hAnsi="SimHei" w:eastAsia="黑体"/>
          <w:color w:val="000080"/>
          <w:sz w:val="22"/>
          <w:szCs w:val="22"/>
        </w:rPr>
        <w:t xml:space="preserve">  </w:t>
      </w:r>
      <w:r>
        <w:rPr>
          <w:rFonts w:ascii="SimHei" w:hAnsi="SimHei" w:eastAsia="黑体"/>
          <w:color w:val="000080"/>
          <w:sz w:val="22"/>
          <w:szCs w:val="22"/>
        </w:rPr>
        <w:t xml:space="preserve">第一条 为保障员工的身体健康，促使医疗保健落到实处，特制定本规定。 </w:t>
      </w:r>
      <w:r>
        <w:rPr>
          <w:rFonts w:eastAsia="黑体" w:cs="PMingLiU;PMingLiU-ExtB" w:ascii="SimHei" w:hAnsi="SimHei"/>
          <w:color w:val="000080"/>
          <w:sz w:val="22"/>
          <w:szCs w:val="22"/>
        </w:rPr>
        <w:br/>
      </w:r>
      <w:r>
        <w:rPr>
          <w:rFonts w:ascii="SimHei" w:hAnsi="SimHei" w:eastAsia="黑体"/>
          <w:color w:val="000080"/>
          <w:sz w:val="22"/>
          <w:szCs w:val="22"/>
        </w:rPr>
        <w:t xml:space="preserve">　　第二条 凡在本公司就业的正式聘用员工每人每月补贴医药费</w:t>
      </w:r>
      <w:r>
        <w:rPr>
          <w:rFonts w:ascii="SimHei" w:hAnsi="SimHei" w:eastAsia="黑体"/>
          <w:color w:val="000080"/>
          <w:sz w:val="22"/>
          <w:szCs w:val="22"/>
        </w:rPr>
        <w:t>40</w:t>
      </w:r>
      <w:r>
        <w:rPr>
          <w:rFonts w:ascii="SimHei" w:hAnsi="SimHei" w:eastAsia="黑体"/>
          <w:color w:val="000080"/>
          <w:sz w:val="22"/>
          <w:szCs w:val="22"/>
        </w:rPr>
        <w:t>元；员工子女补贴一个，即每月</w:t>
      </w:r>
      <w:r>
        <w:rPr>
          <w:rFonts w:ascii="SimHei" w:hAnsi="SimHei" w:eastAsia="黑体"/>
          <w:color w:val="000080"/>
          <w:sz w:val="22"/>
          <w:szCs w:val="22"/>
        </w:rPr>
        <w:t>40</w:t>
      </w:r>
      <w:r>
        <w:rPr>
          <w:rFonts w:ascii="SimHei" w:hAnsi="SimHei" w:eastAsia="黑体"/>
          <w:color w:val="000080"/>
          <w:sz w:val="22"/>
          <w:szCs w:val="22"/>
        </w:rPr>
        <w:t>元；员工父母实行半费补贴一个，即每月</w:t>
      </w:r>
      <w:r>
        <w:rPr>
          <w:rFonts w:ascii="SimHei" w:hAnsi="SimHei" w:eastAsia="黑体"/>
          <w:color w:val="000080"/>
          <w:sz w:val="22"/>
          <w:szCs w:val="22"/>
        </w:rPr>
        <w:t>20</w:t>
      </w:r>
      <w:r>
        <w:rPr>
          <w:rFonts w:ascii="SimHei" w:hAnsi="SimHei" w:eastAsia="黑体"/>
          <w:color w:val="000080"/>
          <w:sz w:val="22"/>
          <w:szCs w:val="22"/>
        </w:rPr>
        <w:t xml:space="preserve">元。 </w:t>
      </w:r>
      <w:r>
        <w:rPr>
          <w:rFonts w:eastAsia="黑体" w:cs="PMingLiU;PMingLiU-ExtB" w:ascii="SimHei" w:hAnsi="SimHei"/>
          <w:color w:val="000080"/>
          <w:sz w:val="22"/>
          <w:szCs w:val="22"/>
        </w:rPr>
        <w:br/>
      </w:r>
      <w:r>
        <w:rPr>
          <w:rFonts w:ascii="SimHei" w:hAnsi="SimHei" w:eastAsia="黑体"/>
          <w:color w:val="000080"/>
          <w:sz w:val="22"/>
          <w:szCs w:val="22"/>
        </w:rPr>
        <w:t xml:space="preserve">　　第三条 凡在本公司就业的试用人员及临时工每人每月补贴</w:t>
      </w:r>
      <w:r>
        <w:rPr>
          <w:rFonts w:ascii="SimHei" w:hAnsi="SimHei" w:eastAsia="黑体"/>
          <w:color w:val="000080"/>
          <w:sz w:val="22"/>
          <w:szCs w:val="22"/>
        </w:rPr>
        <w:t>30</w:t>
      </w:r>
      <w:r>
        <w:rPr>
          <w:rFonts w:ascii="SimHei" w:hAnsi="SimHei" w:eastAsia="黑体"/>
          <w:color w:val="000080"/>
          <w:sz w:val="22"/>
          <w:szCs w:val="22"/>
        </w:rPr>
        <w:t xml:space="preserve">元。 </w:t>
      </w:r>
      <w:r>
        <w:rPr>
          <w:rFonts w:eastAsia="黑体" w:cs="PMingLiU;PMingLiU-ExtB" w:ascii="SimHei" w:hAnsi="SimHei"/>
          <w:color w:val="000080"/>
          <w:sz w:val="22"/>
          <w:szCs w:val="22"/>
        </w:rPr>
        <w:br/>
      </w:r>
      <w:r>
        <w:rPr>
          <w:rFonts w:ascii="SimHei" w:hAnsi="SimHei" w:eastAsia="黑体"/>
          <w:color w:val="000080"/>
          <w:sz w:val="22"/>
          <w:szCs w:val="22"/>
        </w:rPr>
        <w:t xml:space="preserve">　　第四条 正式聘用员工因病住院，其住院的医疗费凭区以上医院出具的住院病历及收费收据，经公司有关领导批准方可报销。报销时应扣除当年应发医药补贴费，超支部分予以报销，批准权限如下：</w:t>
      </w:r>
      <w:r>
        <w:rPr>
          <w:rFonts w:ascii="SimHei" w:hAnsi="SimHei" w:eastAsia="黑体"/>
          <w:color w:val="000080"/>
          <w:sz w:val="22"/>
          <w:szCs w:val="22"/>
        </w:rPr>
        <w:br/>
        <w:t xml:space="preserve">  1.</w:t>
      </w:r>
      <w:r>
        <w:rPr>
          <w:rFonts w:ascii="SimHei" w:hAnsi="SimHei" w:eastAsia="黑体"/>
          <w:color w:val="000080"/>
          <w:sz w:val="22"/>
          <w:szCs w:val="22"/>
        </w:rPr>
        <w:t>收据金额在</w:t>
      </w:r>
      <w:r>
        <w:rPr>
          <w:rFonts w:ascii="SimHei" w:hAnsi="SimHei" w:eastAsia="黑体"/>
          <w:color w:val="000080"/>
          <w:sz w:val="22"/>
          <w:szCs w:val="22"/>
        </w:rPr>
        <w:t>5000</w:t>
      </w:r>
      <w:r>
        <w:rPr>
          <w:rFonts w:ascii="SimHei" w:hAnsi="SimHei" w:eastAsia="黑体"/>
          <w:color w:val="000080"/>
          <w:sz w:val="22"/>
          <w:szCs w:val="22"/>
        </w:rPr>
        <w:t xml:space="preserve">元以内由财务经理审核，主管、副总经理批准。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收据金额在</w:t>
      </w:r>
      <w:r>
        <w:rPr>
          <w:rFonts w:ascii="SimHei" w:hAnsi="SimHei" w:eastAsia="黑体"/>
          <w:color w:val="000080"/>
          <w:sz w:val="22"/>
          <w:szCs w:val="22"/>
        </w:rPr>
        <w:t>5000</w:t>
      </w:r>
      <w:r>
        <w:rPr>
          <w:rFonts w:ascii="SimHei" w:hAnsi="SimHei" w:eastAsia="黑体"/>
          <w:color w:val="000080"/>
          <w:sz w:val="22"/>
          <w:szCs w:val="22"/>
        </w:rPr>
        <w:t>元至</w:t>
      </w:r>
      <w:r>
        <w:rPr>
          <w:rFonts w:ascii="SimHei" w:hAnsi="SimHei" w:eastAsia="黑体"/>
          <w:color w:val="000080"/>
          <w:sz w:val="22"/>
          <w:szCs w:val="22"/>
        </w:rPr>
        <w:t>20000</w:t>
      </w:r>
      <w:r>
        <w:rPr>
          <w:rFonts w:ascii="SimHei" w:hAnsi="SimHei" w:eastAsia="黑体"/>
          <w:color w:val="000080"/>
          <w:sz w:val="22"/>
          <w:szCs w:val="22"/>
        </w:rPr>
        <w:t xml:space="preserve">元的由财务经理审核，总经理批准。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3.</w:t>
      </w:r>
      <w:r>
        <w:rPr>
          <w:rFonts w:ascii="SimHei" w:hAnsi="SimHei" w:eastAsia="黑体"/>
          <w:color w:val="000080"/>
          <w:sz w:val="22"/>
          <w:szCs w:val="22"/>
        </w:rPr>
        <w:t>收据金额在</w:t>
      </w:r>
      <w:r>
        <w:rPr>
          <w:rFonts w:ascii="SimHei" w:hAnsi="SimHei" w:eastAsia="黑体"/>
          <w:color w:val="000080"/>
          <w:sz w:val="22"/>
          <w:szCs w:val="22"/>
        </w:rPr>
        <w:t>20000</w:t>
      </w:r>
      <w:r>
        <w:rPr>
          <w:rFonts w:ascii="SimHei" w:hAnsi="SimHei" w:eastAsia="黑体"/>
          <w:color w:val="000080"/>
          <w:sz w:val="22"/>
          <w:szCs w:val="22"/>
        </w:rPr>
        <w:t xml:space="preserve">元以上，由主管、副总经理审核，总经理批准。 </w:t>
      </w:r>
      <w:r>
        <w:rPr>
          <w:rFonts w:eastAsia="黑体" w:cs="PMingLiU;PMingLiU-ExtB" w:ascii="SimHei" w:hAnsi="SimHei"/>
          <w:color w:val="000080"/>
          <w:sz w:val="22"/>
          <w:szCs w:val="22"/>
        </w:rPr>
        <w:br/>
      </w:r>
      <w:r>
        <w:rPr>
          <w:rFonts w:ascii="SimHei" w:hAnsi="SimHei" w:eastAsia="黑体"/>
          <w:color w:val="000080"/>
          <w:sz w:val="22"/>
          <w:szCs w:val="22"/>
        </w:rPr>
        <w:t xml:space="preserve">　　第五条 试用人员，临时工因病住院，其住院的医疗费用按第四条报销办法，扣除当年医药补贴后，超支部分按</w:t>
      </w:r>
      <w:r>
        <w:rPr>
          <w:rFonts w:ascii="SimHei" w:hAnsi="SimHei" w:eastAsia="黑体"/>
          <w:color w:val="000080"/>
          <w:sz w:val="22"/>
          <w:szCs w:val="22"/>
        </w:rPr>
        <w:t>60%</w:t>
      </w:r>
      <w:r>
        <w:rPr>
          <w:rFonts w:ascii="SimHei" w:hAnsi="SimHei" w:eastAsia="黑体"/>
          <w:color w:val="000080"/>
          <w:sz w:val="22"/>
          <w:szCs w:val="22"/>
        </w:rPr>
        <w:t xml:space="preserve">报销。 </w:t>
      </w:r>
      <w:r>
        <w:rPr>
          <w:rFonts w:eastAsia="黑体" w:cs="PMingLiU;PMingLiU-ExtB" w:ascii="SimHei" w:hAnsi="SimHei"/>
          <w:color w:val="000080"/>
          <w:sz w:val="22"/>
          <w:szCs w:val="22"/>
        </w:rPr>
        <w:br/>
      </w:r>
      <w:r>
        <w:rPr>
          <w:rFonts w:ascii="SimHei" w:hAnsi="SimHei" w:eastAsia="黑体"/>
          <w:color w:val="000080"/>
          <w:sz w:val="22"/>
          <w:szCs w:val="22"/>
        </w:rPr>
        <w:t xml:space="preserve">　　第六条 员工因工负伤住院治疗，其报销办法同第四条。 </w:t>
      </w:r>
      <w:r>
        <w:rPr>
          <w:rFonts w:eastAsia="黑体" w:cs="PMingLiU;PMingLiU-ExtB" w:ascii="SimHei" w:hAnsi="SimHei"/>
          <w:color w:val="000080"/>
          <w:sz w:val="22"/>
          <w:szCs w:val="22"/>
        </w:rPr>
        <w:br/>
      </w:r>
      <w:r>
        <w:rPr>
          <w:rFonts w:ascii="SimHei" w:hAnsi="SimHei" w:eastAsia="黑体"/>
          <w:color w:val="000080"/>
          <w:sz w:val="22"/>
          <w:szCs w:val="22"/>
        </w:rPr>
        <w:t xml:space="preserve">　　第七条 员工父母因病住院，可向公司申请补助，由财务经理核定，总经理批准后，在职工福利或工会互助金中实行一次性补贴。 </w:t>
      </w:r>
      <w:r>
        <w:rPr>
          <w:rFonts w:eastAsia="黑体" w:cs="PMingLiU;PMingLiU-ExtB" w:ascii="SimHei" w:hAnsi="SimHei"/>
          <w:color w:val="000080"/>
          <w:sz w:val="22"/>
          <w:szCs w:val="22"/>
        </w:rPr>
        <w:br/>
      </w:r>
      <w:r>
        <w:rPr>
          <w:rFonts w:ascii="SimHei" w:hAnsi="SimHei" w:eastAsia="黑体"/>
          <w:color w:val="000080"/>
          <w:sz w:val="22"/>
          <w:szCs w:val="22"/>
        </w:rPr>
        <w:t xml:space="preserve">　　第八条 由公司安排的，员工每年例行身体健康检查，其费用由公司报销。 </w:t>
      </w:r>
      <w:r>
        <w:rPr>
          <w:rFonts w:eastAsia="黑体" w:cs="PMingLiU;PMingLiU-ExtB" w:ascii="SimHei" w:hAnsi="SimHei"/>
          <w:color w:val="000080"/>
          <w:sz w:val="22"/>
          <w:szCs w:val="22"/>
        </w:rPr>
        <w:br/>
      </w:r>
      <w:r>
        <w:rPr>
          <w:rFonts w:ascii="SimHei" w:hAnsi="SimHei" w:eastAsia="黑体"/>
          <w:color w:val="000080"/>
          <w:sz w:val="22"/>
          <w:szCs w:val="22"/>
        </w:rPr>
        <w:t xml:space="preserve">　　第九条 医疗费补贴由劳资部每月造册，通知财务部发放。</w:t>
      </w:r>
    </w:p>
    <w:p>
      <w:pPr>
        <w:pStyle w:val="Heading3"/>
        <w:snapToGrid w:val="false"/>
        <w:spacing w:lineRule="auto" w:line="360"/>
        <w:jc w:val="center"/>
        <w:rPr>
          <w:rFonts w:ascii="黑体" w:hAnsi="黑体" w:eastAsia="黑体" w:cs="黑体"/>
          <w:color w:val="000080"/>
          <w:kern w:val="0"/>
          <w:sz w:val="24"/>
        </w:rPr>
      </w:pPr>
      <w:bookmarkStart w:id="157" w:name="__RefHeading___Toc26002430"/>
      <w:bookmarkEnd w:id="157"/>
      <w:r>
        <w:rPr>
          <w:rFonts w:ascii="SimHei" w:hAnsi="SimHei" w:cs="黑体" w:eastAsia="黑体"/>
          <w:color w:val="000080"/>
          <w:kern w:val="0"/>
          <w:sz w:val="24"/>
        </w:rPr>
        <w:t>第四讲</w:t>
      </w:r>
      <w:r>
        <w:rPr>
          <w:rFonts w:ascii="SimHei" w:hAnsi="SimHei" w:cs="黑体" w:eastAsia="黑体"/>
          <w:color w:val="000080"/>
          <w:kern w:val="0"/>
          <w:sz w:val="24"/>
        </w:rPr>
        <w:t xml:space="preserve">  </w:t>
      </w:r>
      <w:hyperlink r:id="rId226">
        <w:r>
          <w:rPr>
            <w:rStyle w:val="InternetLink"/>
            <w:rFonts w:ascii="黑体" w:hAnsi="黑体" w:cs="黑体" w:eastAsia="黑体"/>
            <w:color w:val="000080"/>
            <w:kern w:val="0"/>
            <w:sz w:val="24"/>
            <w:u w:val="none"/>
          </w:rPr>
          <w:t>生育保险</w:t>
        </w:r>
      </w:hyperlink>
    </w:p>
    <w:p>
      <w:pPr>
        <w:pStyle w:val="Heading3"/>
        <w:snapToGrid w:val="false"/>
        <w:spacing w:lineRule="auto" w:line="360"/>
        <w:rPr>
          <w:rFonts w:ascii="黑体" w:hAnsi="黑体" w:eastAsia="黑体" w:cs="黑体"/>
          <w:color w:val="000080"/>
          <w:kern w:val="0"/>
          <w:sz w:val="24"/>
          <w:szCs w:val="18"/>
        </w:rPr>
      </w:pPr>
      <w:bookmarkStart w:id="158" w:name="__RefHeading___Toc26002431"/>
      <w:r>
        <w:rPr>
          <w:rFonts w:eastAsia="黑体" w:cs="黑体" w:ascii="SimHei" w:hAnsi="SimHei"/>
          <w:color w:val="000080"/>
          <w:kern w:val="0"/>
          <w:sz w:val="24"/>
        </w:rPr>
        <w:t xml:space="preserve">4.2.4.1  </w:t>
      </w:r>
      <w:hyperlink r:id="rId227" w:tgtFrame="_blank">
        <w:r>
          <w:rPr>
            <w:rStyle w:val="InternetLink"/>
            <w:rFonts w:ascii="黑体" w:hAnsi="黑体" w:cs="黑体" w:eastAsia="黑体"/>
            <w:color w:val="000080"/>
            <w:kern w:val="0"/>
            <w:sz w:val="24"/>
          </w:rPr>
          <w:t>生育保险基金</w:t>
        </w:r>
      </w:hyperlink>
      <w:bookmarkEnd w:id="158"/>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1</w:t>
      </w:r>
      <w:r>
        <w:rPr>
          <w:rFonts w:ascii="SimHei" w:hAnsi="SimHei" w:eastAsia="黑体"/>
          <w:color w:val="000080"/>
          <w:sz w:val="22"/>
          <w:szCs w:val="22"/>
        </w:rPr>
        <w:t>、 筹资方式。在未进行生育保险制度改革的企业，目前仍维持“企业保险”的体制，即女工生育期间的津贴和医疗费用及其管理服务工作均由女工本单位负担。我国目前所实行的生育保险试点单位采取两种方式缴纳生育保险金：一种仍为企业缴纳，但改变了由企业单独缴纳的模式，改为“分担式”，由夫妇双方企业共同承担保险基金的缴纳；夫妇双方企业缴纳方势必单方缴纳合理，运作简单，不需要管理费用，但从实质上看，仍属于企业行为。</w:t>
      </w:r>
      <w:r>
        <w:rPr>
          <w:rFonts w:ascii="SimHei" w:hAnsi="SimHei" w:eastAsia="黑体"/>
          <w:color w:val="000080"/>
          <w:sz w:val="22"/>
          <w:szCs w:val="22"/>
        </w:rPr>
        <w:br/>
      </w:r>
      <w:r>
        <w:rPr>
          <w:rFonts w:ascii="SimHei" w:hAnsi="SimHei" w:eastAsia="黑体"/>
          <w:color w:val="000080"/>
          <w:sz w:val="22"/>
          <w:szCs w:val="22"/>
        </w:rPr>
        <w:t>另一种方式为“基金式”管理模式。这是一种比较先进的生育保险制度管理模式。它通过企业缴费建立生育保险专项基金，女工的生育保险费用由基金支付，实行社会互济。实行“以支定收，收支基本平衡”的原则，不强调留有过多的积累和节余。按照企业工资总额的一定比例提取，带有一定的社会强制性。提取比例按照政府规定的生育津贴、生育医疗费等项费用确定，并可根据费用支出情况适时做出调整，但最高不得超过工资总额</w:t>
      </w:r>
      <w:r>
        <w:rPr>
          <w:rFonts w:ascii="SimHei" w:hAnsi="SimHei" w:eastAsia="黑体"/>
          <w:color w:val="000080"/>
          <w:sz w:val="22"/>
          <w:szCs w:val="22"/>
        </w:rPr>
        <w:t>1%</w:t>
      </w:r>
      <w:r>
        <w:rPr>
          <w:rFonts w:ascii="SimHei" w:hAnsi="SimHei" w:eastAsia="黑体"/>
          <w:color w:val="000080"/>
          <w:sz w:val="22"/>
          <w:szCs w:val="22"/>
        </w:rPr>
        <w:t>的比例。企业缴纳的生育费用作为期间费用管理，列入企业管理费用，职工个人不缴纳生育保险费用。</w:t>
      </w:r>
      <w:r>
        <w:rPr>
          <w:rFonts w:ascii="SimHei" w:hAnsi="SimHei" w:eastAsia="黑体"/>
          <w:color w:val="000080"/>
          <w:sz w:val="22"/>
          <w:szCs w:val="22"/>
        </w:rPr>
        <w:br/>
        <w:t>2</w:t>
      </w:r>
      <w:r>
        <w:rPr>
          <w:rFonts w:ascii="SimHei" w:hAnsi="SimHei" w:eastAsia="黑体"/>
          <w:color w:val="000080"/>
          <w:sz w:val="22"/>
          <w:szCs w:val="22"/>
        </w:rPr>
        <w:t>、 支付范围。生育保险金主要的支付范围包括：</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生育津贴，即过去所称的产假工资。支付标准为生育女工所在企业上年度职工月平均工资。</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生育医疗费。女工生育检查费、节省费、手术费、住院费以及因生育引起疾病的医疗费。按照我国惯例，这部分费用应当从医疗保险费用中列支，但我国目前医疗保险改革进度不一，一些企业这部分费用尚不能进入医疗保险范围。</w:t>
      </w:r>
      <w:r>
        <w:rPr>
          <w:rFonts w:ascii="SimHei" w:hAnsi="SimHei" w:eastAsia="黑体"/>
          <w:color w:val="000080"/>
          <w:sz w:val="22"/>
          <w:szCs w:val="22"/>
        </w:rPr>
        <w:br/>
        <w:t>3</w:t>
      </w:r>
      <w:r>
        <w:rPr>
          <w:rFonts w:ascii="SimHei" w:hAnsi="SimHei" w:eastAsia="黑体"/>
          <w:color w:val="000080"/>
          <w:sz w:val="22"/>
          <w:szCs w:val="22"/>
        </w:rPr>
        <w:t>、 保险费率。生育保险费的提取比例即为生育保险费率。按照我国《企业生育保险试行办法》规定，企业向社会保险机构缴纳的生育保险的具体比例，由当地人民政府根据计划内生育人数和生育津贴、生育医疗费等项费用确定，最高不得超过工资总额的</w:t>
      </w:r>
      <w:r>
        <w:rPr>
          <w:rFonts w:ascii="SimHei" w:hAnsi="SimHei" w:eastAsia="黑体"/>
          <w:color w:val="000080"/>
          <w:sz w:val="22"/>
          <w:szCs w:val="22"/>
        </w:rPr>
        <w:t>1%</w:t>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是法定的生育保险费用的最高限，确定的依据：一是为了防止出现基金积累过多的现象，保持基金收支基本平衡；二是可以体现生育保险基本保障的原则，防止因保护期限过长，标准过高而导致基金提取比例过高。计算步骤为：</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1</w:t>
      </w:r>
      <w:r>
        <w:rPr>
          <w:rFonts w:ascii="SimHei" w:hAnsi="SimHei" w:eastAsia="黑体"/>
          <w:color w:val="000080"/>
          <w:sz w:val="22"/>
          <w:szCs w:val="22"/>
        </w:rPr>
        <w:t>） 计算上年度女工人均支付生育保险费用之和。其中，以上年度职工月平均工资为基础，计算出人均支付生育津贴；计算出上年度人均生育医疗费用；以及人均支付生育津贴和人均生育医疗费用之和。</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2</w:t>
      </w:r>
      <w:r>
        <w:rPr>
          <w:rFonts w:ascii="SimHei" w:hAnsi="SimHei" w:eastAsia="黑体"/>
          <w:color w:val="000080"/>
          <w:sz w:val="22"/>
          <w:szCs w:val="22"/>
        </w:rPr>
        <w:t>） 根据本年度计划生育指标数和上年度人均支付的生育保险费，计算本年度所需筹集的生育保险基金总额。</w:t>
      </w:r>
      <w:r>
        <w:rPr>
          <w:rFonts w:ascii="SimHei" w:hAnsi="SimHei" w:eastAsia="黑体"/>
          <w:color w:val="000080"/>
          <w:sz w:val="22"/>
          <w:szCs w:val="22"/>
        </w:rPr>
        <w:br/>
      </w:r>
      <w:r>
        <w:rPr>
          <w:rFonts w:ascii="SimHei" w:hAnsi="SimHei" w:eastAsia="黑体"/>
          <w:color w:val="000080"/>
          <w:sz w:val="22"/>
          <w:szCs w:val="22"/>
        </w:rPr>
        <w:t>（</w:t>
      </w:r>
      <w:r>
        <w:rPr>
          <w:rFonts w:ascii="SimHei" w:hAnsi="SimHei" w:eastAsia="黑体"/>
          <w:color w:val="000080"/>
          <w:sz w:val="22"/>
          <w:szCs w:val="22"/>
        </w:rPr>
        <w:t>3</w:t>
      </w:r>
      <w:r>
        <w:rPr>
          <w:rFonts w:ascii="SimHei" w:hAnsi="SimHei" w:eastAsia="黑体"/>
          <w:color w:val="000080"/>
          <w:sz w:val="22"/>
          <w:szCs w:val="22"/>
        </w:rPr>
        <w:t>） 用当年所需筹集的生育保险费用除以上年度工资总额，得出生育保险基金的提取费率。以上只是一种计算方法。由于生育保险基金的提取比例要受多因素的影响，每个因素都是变化的，因此，该比例也要随着客观情况变化做出相应调整。此外，该比例不是以个别企业为计算单位的，而要以较大的范围为计算单位，一般以地区或者行业为统筹范围为宜。</w:t>
      </w:r>
    </w:p>
    <w:p>
      <w:pPr>
        <w:pStyle w:val="Heading3"/>
        <w:numPr>
          <w:ilvl w:val="3"/>
          <w:numId w:val="10"/>
        </w:numPr>
        <w:tabs>
          <w:tab w:val="clear" w:pos="420"/>
          <w:tab w:val="left" w:pos="1095" w:leader="none"/>
        </w:tabs>
        <w:snapToGrid w:val="false"/>
        <w:spacing w:lineRule="auto" w:line="360"/>
        <w:rPr>
          <w:rFonts w:ascii="黑体" w:hAnsi="黑体" w:eastAsia="黑体" w:cs="黑体"/>
          <w:color w:val="000080"/>
          <w:kern w:val="0"/>
          <w:sz w:val="24"/>
          <w:szCs w:val="18"/>
        </w:rPr>
      </w:pPr>
      <w:hyperlink r:id="rId228" w:tgtFrame="_blank">
        <w:bookmarkStart w:id="159" w:name="__RefHeading___Toc26002432"/>
        <w:r>
          <w:rPr>
            <w:rStyle w:val="InternetLink"/>
            <w:rFonts w:ascii="黑体" w:hAnsi="黑体" w:cs="黑体" w:eastAsia="黑体"/>
            <w:color w:val="000080"/>
            <w:kern w:val="0"/>
            <w:sz w:val="24"/>
          </w:rPr>
          <w:t>雇员生育保险</w:t>
        </w:r>
      </w:hyperlink>
      <w:bookmarkEnd w:id="159"/>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生育保险是一项企业女雇员享受的社会保险制度，它是在女工因怀孕、分娩不能工作时，国家和社会给与必要的物质帮助。</w:t>
      </w:r>
      <w:r>
        <w:rPr>
          <w:rFonts w:ascii="SimHei" w:hAnsi="SimHei" w:eastAsia="黑体"/>
          <w:color w:val="000080"/>
          <w:sz w:val="22"/>
          <w:szCs w:val="22"/>
        </w:rPr>
        <w:br/>
      </w:r>
      <w:r>
        <w:rPr>
          <w:rFonts w:ascii="SimHei" w:hAnsi="SimHei" w:eastAsia="黑体"/>
          <w:color w:val="000080"/>
          <w:sz w:val="22"/>
          <w:szCs w:val="22"/>
        </w:rPr>
        <w:t>（一） 主要特征</w:t>
      </w:r>
      <w:r>
        <w:rPr>
          <w:rFonts w:ascii="SimHei" w:hAnsi="SimHei" w:eastAsia="黑体"/>
          <w:color w:val="000080"/>
          <w:sz w:val="22"/>
          <w:szCs w:val="22"/>
        </w:rPr>
        <w:br/>
        <w:t>1</w:t>
      </w:r>
      <w:r>
        <w:rPr>
          <w:rFonts w:ascii="SimHei" w:hAnsi="SimHei" w:eastAsia="黑体"/>
          <w:color w:val="000080"/>
          <w:sz w:val="22"/>
          <w:szCs w:val="22"/>
        </w:rPr>
        <w:t>、 生育保险的对象一般只包括女工，因为生育对女工造成直接的经济损失和身体健康损失，所以直接补偿者是女工本人。一些企业也有对男职工给予一定的待遇。但这些待遇属于企业行为，国家立法中没有规定。</w:t>
      </w:r>
      <w:r>
        <w:rPr>
          <w:rFonts w:ascii="SimHei" w:hAnsi="SimHei" w:eastAsia="黑体"/>
          <w:color w:val="000080"/>
          <w:sz w:val="22"/>
          <w:szCs w:val="22"/>
        </w:rPr>
        <w:br/>
        <w:t>2</w:t>
      </w:r>
      <w:r>
        <w:rPr>
          <w:rFonts w:ascii="SimHei" w:hAnsi="SimHei" w:eastAsia="黑体"/>
          <w:color w:val="000080"/>
          <w:sz w:val="22"/>
          <w:szCs w:val="22"/>
        </w:rPr>
        <w:t>、 生育保险的目的不仅仅是为了补偿女工在生育期间的收入损失，也有着重要的社会意义，对妇女和儿童的身体健康有双重维护作用。</w:t>
      </w:r>
      <w:r>
        <w:rPr>
          <w:rFonts w:ascii="SimHei" w:hAnsi="SimHei" w:eastAsia="黑体"/>
          <w:color w:val="000080"/>
          <w:sz w:val="22"/>
          <w:szCs w:val="22"/>
        </w:rPr>
        <w:br/>
        <w:t>3</w:t>
      </w:r>
      <w:r>
        <w:rPr>
          <w:rFonts w:ascii="SimHei" w:hAnsi="SimHei" w:eastAsia="黑体"/>
          <w:color w:val="000080"/>
          <w:sz w:val="22"/>
          <w:szCs w:val="22"/>
        </w:rPr>
        <w:t>、 生育保险以执行国家生育政策为基本条件。</w:t>
      </w:r>
      <w:r>
        <w:rPr>
          <w:rFonts w:ascii="SimHei" w:hAnsi="SimHei" w:eastAsia="黑体"/>
          <w:color w:val="000080"/>
          <w:sz w:val="22"/>
          <w:szCs w:val="22"/>
        </w:rPr>
        <w:br/>
      </w:r>
      <w:r>
        <w:rPr>
          <w:rFonts w:ascii="SimHei" w:hAnsi="SimHei" w:eastAsia="黑体"/>
          <w:color w:val="000080"/>
          <w:sz w:val="22"/>
          <w:szCs w:val="22"/>
        </w:rPr>
        <w:t>（二） 给付条件</w:t>
      </w:r>
      <w:r>
        <w:rPr>
          <w:rFonts w:ascii="SimHei" w:hAnsi="SimHei" w:eastAsia="黑体"/>
          <w:color w:val="000080"/>
          <w:sz w:val="22"/>
          <w:szCs w:val="22"/>
        </w:rPr>
        <w:br/>
      </w:r>
      <w:r>
        <w:rPr>
          <w:rFonts w:ascii="SimHei" w:hAnsi="SimHei" w:eastAsia="黑体"/>
          <w:color w:val="000080"/>
          <w:sz w:val="22"/>
          <w:szCs w:val="22"/>
        </w:rPr>
        <w:t>生育保险是有条件支付的，各国规定的条件不一致，主要包括：（</w:t>
      </w:r>
      <w:r>
        <w:rPr>
          <w:rFonts w:ascii="SimHei" w:hAnsi="SimHei" w:eastAsia="黑体"/>
          <w:color w:val="000080"/>
          <w:sz w:val="22"/>
          <w:szCs w:val="22"/>
        </w:rPr>
        <w:t>1</w:t>
      </w:r>
      <w:r>
        <w:rPr>
          <w:rFonts w:ascii="SimHei" w:hAnsi="SimHei" w:eastAsia="黑体"/>
          <w:color w:val="000080"/>
          <w:sz w:val="22"/>
          <w:szCs w:val="22"/>
        </w:rPr>
        <w:t>）受保人不再从事任何由报酬的工作，雇主不再支付受保人全部或部分工资。（</w:t>
      </w:r>
      <w:r>
        <w:rPr>
          <w:rFonts w:ascii="SimHei" w:hAnsi="SimHei" w:eastAsia="黑体"/>
          <w:color w:val="000080"/>
          <w:sz w:val="22"/>
          <w:szCs w:val="22"/>
        </w:rPr>
        <w:t>2</w:t>
      </w:r>
      <w:r>
        <w:rPr>
          <w:rFonts w:ascii="SimHei" w:hAnsi="SimHei" w:eastAsia="黑体"/>
          <w:color w:val="000080"/>
          <w:sz w:val="22"/>
          <w:szCs w:val="22"/>
        </w:rPr>
        <w:t>）缴纳的保险金必须达到一定的期限和数额。（</w:t>
      </w:r>
      <w:r>
        <w:rPr>
          <w:rFonts w:ascii="SimHei" w:hAnsi="SimHei" w:eastAsia="黑体"/>
          <w:color w:val="000080"/>
          <w:sz w:val="22"/>
          <w:szCs w:val="22"/>
        </w:rPr>
        <w:t>3</w:t>
      </w:r>
      <w:r>
        <w:rPr>
          <w:rFonts w:ascii="SimHei" w:hAnsi="SimHei" w:eastAsia="黑体"/>
          <w:color w:val="000080"/>
          <w:sz w:val="22"/>
          <w:szCs w:val="22"/>
        </w:rPr>
        <w:t>）受保人必须达到一定的工作期限。</w:t>
      </w:r>
      <w:r>
        <w:rPr>
          <w:rFonts w:ascii="SimHei" w:hAnsi="SimHei" w:eastAsia="黑体"/>
          <w:color w:val="000080"/>
          <w:sz w:val="22"/>
          <w:szCs w:val="22"/>
        </w:rPr>
        <w:br/>
      </w:r>
      <w:r>
        <w:rPr>
          <w:rFonts w:ascii="SimHei" w:hAnsi="SimHei" w:eastAsia="黑体"/>
          <w:color w:val="000080"/>
          <w:sz w:val="22"/>
          <w:szCs w:val="22"/>
        </w:rPr>
        <w:t>（三） 给付标准</w:t>
      </w:r>
      <w:r>
        <w:rPr>
          <w:rFonts w:ascii="SimHei" w:hAnsi="SimHei" w:eastAsia="黑体"/>
          <w:color w:val="000080"/>
          <w:sz w:val="22"/>
          <w:szCs w:val="22"/>
        </w:rPr>
        <w:br/>
        <w:t>1</w:t>
      </w:r>
      <w:r>
        <w:rPr>
          <w:rFonts w:ascii="SimHei" w:hAnsi="SimHei" w:eastAsia="黑体"/>
          <w:color w:val="000080"/>
          <w:sz w:val="22"/>
          <w:szCs w:val="22"/>
        </w:rPr>
        <w:t>、 产假。正常产假为</w:t>
      </w:r>
      <w:r>
        <w:rPr>
          <w:rFonts w:ascii="SimHei" w:hAnsi="SimHei" w:eastAsia="黑体"/>
          <w:color w:val="000080"/>
          <w:sz w:val="22"/>
          <w:szCs w:val="22"/>
        </w:rPr>
        <w:t>90</w:t>
      </w:r>
      <w:r>
        <w:rPr>
          <w:rFonts w:ascii="SimHei" w:hAnsi="SimHei" w:eastAsia="黑体"/>
          <w:color w:val="000080"/>
          <w:sz w:val="22"/>
          <w:szCs w:val="22"/>
        </w:rPr>
        <w:t>天，分为产前假和产后假两个部分。产前假为</w:t>
      </w:r>
      <w:r>
        <w:rPr>
          <w:rFonts w:ascii="SimHei" w:hAnsi="SimHei" w:eastAsia="黑体"/>
          <w:color w:val="000080"/>
          <w:sz w:val="22"/>
          <w:szCs w:val="22"/>
        </w:rPr>
        <w:t>15</w:t>
      </w:r>
      <w:r>
        <w:rPr>
          <w:rFonts w:ascii="SimHei" w:hAnsi="SimHei" w:eastAsia="黑体"/>
          <w:color w:val="000080"/>
          <w:sz w:val="22"/>
          <w:szCs w:val="22"/>
        </w:rPr>
        <w:t>天，产后假为</w:t>
      </w:r>
      <w:r>
        <w:rPr>
          <w:rFonts w:ascii="SimHei" w:hAnsi="SimHei" w:eastAsia="黑体"/>
          <w:color w:val="000080"/>
          <w:sz w:val="22"/>
          <w:szCs w:val="22"/>
        </w:rPr>
        <w:t>75</w:t>
      </w:r>
      <w:r>
        <w:rPr>
          <w:rFonts w:ascii="SimHei" w:hAnsi="SimHei" w:eastAsia="黑体"/>
          <w:color w:val="000080"/>
          <w:sz w:val="22"/>
          <w:szCs w:val="22"/>
        </w:rPr>
        <w:t>天。难产的，增加产假</w:t>
      </w:r>
      <w:r>
        <w:rPr>
          <w:rFonts w:ascii="SimHei" w:hAnsi="SimHei" w:eastAsia="黑体"/>
          <w:color w:val="000080"/>
          <w:sz w:val="22"/>
          <w:szCs w:val="22"/>
        </w:rPr>
        <w:t>15</w:t>
      </w:r>
      <w:r>
        <w:rPr>
          <w:rFonts w:ascii="SimHei" w:hAnsi="SimHei" w:eastAsia="黑体"/>
          <w:color w:val="000080"/>
          <w:sz w:val="22"/>
          <w:szCs w:val="22"/>
        </w:rPr>
        <w:t>天，多胞胎生育的，每多生育一个婴儿增加产假</w:t>
      </w:r>
      <w:r>
        <w:rPr>
          <w:rFonts w:ascii="SimHei" w:hAnsi="SimHei" w:eastAsia="黑体"/>
          <w:color w:val="000080"/>
          <w:sz w:val="22"/>
          <w:szCs w:val="22"/>
        </w:rPr>
        <w:t>15</w:t>
      </w:r>
      <w:r>
        <w:rPr>
          <w:rFonts w:ascii="SimHei" w:hAnsi="SimHei" w:eastAsia="黑体"/>
          <w:color w:val="000080"/>
          <w:sz w:val="22"/>
          <w:szCs w:val="22"/>
        </w:rPr>
        <w:t>天。流产假以四个月划界，不满四个月的，给予</w:t>
      </w:r>
      <w:r>
        <w:rPr>
          <w:rFonts w:ascii="SimHei" w:hAnsi="SimHei" w:eastAsia="黑体"/>
          <w:color w:val="000080"/>
          <w:sz w:val="22"/>
          <w:szCs w:val="22"/>
        </w:rPr>
        <w:t>15~30</w:t>
      </w:r>
      <w:r>
        <w:rPr>
          <w:rFonts w:ascii="SimHei" w:hAnsi="SimHei" w:eastAsia="黑体"/>
          <w:color w:val="000080"/>
          <w:sz w:val="22"/>
          <w:szCs w:val="22"/>
        </w:rPr>
        <w:t>天的产假；满四个月以上的，休息</w:t>
      </w:r>
      <w:r>
        <w:rPr>
          <w:rFonts w:ascii="SimHei" w:hAnsi="SimHei" w:eastAsia="黑体"/>
          <w:color w:val="000080"/>
          <w:sz w:val="22"/>
          <w:szCs w:val="22"/>
        </w:rPr>
        <w:t>42</w:t>
      </w:r>
      <w:r>
        <w:rPr>
          <w:rFonts w:ascii="SimHei" w:hAnsi="SimHei" w:eastAsia="黑体"/>
          <w:color w:val="000080"/>
          <w:sz w:val="22"/>
          <w:szCs w:val="22"/>
        </w:rPr>
        <w:t>天。</w:t>
      </w:r>
      <w:r>
        <w:rPr>
          <w:rFonts w:ascii="SimHei" w:hAnsi="SimHei" w:eastAsia="黑体"/>
          <w:color w:val="000080"/>
          <w:sz w:val="22"/>
          <w:szCs w:val="22"/>
        </w:rPr>
        <w:br/>
        <w:t>2</w:t>
      </w:r>
      <w:r>
        <w:rPr>
          <w:rFonts w:ascii="SimHei" w:hAnsi="SimHei" w:eastAsia="黑体"/>
          <w:color w:val="000080"/>
          <w:sz w:val="22"/>
          <w:szCs w:val="22"/>
        </w:rPr>
        <w:t>、 生育津贴。产假期间，国家对女工怀孕期间实行收入保障制度，立法规定，女工在怀孕期间“不得降低其基本工资”，此外，国家规定的物价补贴照发。</w:t>
      </w:r>
      <w:r>
        <w:rPr>
          <w:rFonts w:ascii="SimHei" w:hAnsi="SimHei" w:eastAsia="黑体"/>
          <w:color w:val="000080"/>
          <w:sz w:val="22"/>
          <w:szCs w:val="22"/>
        </w:rPr>
        <w:br/>
        <w:t>3</w:t>
      </w:r>
      <w:r>
        <w:rPr>
          <w:rFonts w:ascii="SimHei" w:hAnsi="SimHei" w:eastAsia="黑体"/>
          <w:color w:val="000080"/>
          <w:sz w:val="22"/>
          <w:szCs w:val="22"/>
        </w:rPr>
        <w:t>、 劳动和健康保护。主要措施有：不得在女工怀孕期间安排从事强度劳动和孕期禁忌从事的劳动。也不得在正常劳动日以外延长劳动时间；对不能胜任原岗位劳动的女工，减轻劳动量或安排其他工作；对怀孕</w:t>
      </w:r>
      <w:r>
        <w:rPr>
          <w:rFonts w:ascii="SimHei" w:hAnsi="SimHei" w:eastAsia="黑体"/>
          <w:color w:val="000080"/>
          <w:sz w:val="22"/>
          <w:szCs w:val="22"/>
        </w:rPr>
        <w:t>7</w:t>
      </w:r>
      <w:r>
        <w:rPr>
          <w:rFonts w:ascii="SimHei" w:hAnsi="SimHei" w:eastAsia="黑体"/>
          <w:color w:val="000080"/>
          <w:sz w:val="22"/>
          <w:szCs w:val="22"/>
        </w:rPr>
        <w:t>个月以上的女工，不得安排夜班工作，并安排一定的休息时间；允许女工在劳动时间内进行产前检查，检查时间按出勤对待，并相应的减少生产定额。</w:t>
      </w:r>
      <w:r>
        <w:rPr>
          <w:rFonts w:ascii="SimHei" w:hAnsi="SimHei" w:eastAsia="黑体"/>
          <w:color w:val="000080"/>
          <w:sz w:val="22"/>
          <w:szCs w:val="22"/>
        </w:rPr>
        <w:br/>
        <w:t>4</w:t>
      </w:r>
      <w:r>
        <w:rPr>
          <w:rFonts w:ascii="SimHei" w:hAnsi="SimHei" w:eastAsia="黑体"/>
          <w:color w:val="000080"/>
          <w:sz w:val="22"/>
          <w:szCs w:val="22"/>
        </w:rPr>
        <w:t>、 哺乳期待遇。在婴儿不满一岁时，女工在每班劳动时间内有两次哺乳时间，每次</w:t>
      </w:r>
      <w:r>
        <w:rPr>
          <w:rFonts w:ascii="SimHei" w:hAnsi="SimHei" w:eastAsia="黑体"/>
          <w:color w:val="000080"/>
          <w:sz w:val="22"/>
          <w:szCs w:val="22"/>
        </w:rPr>
        <w:t>30</w:t>
      </w:r>
      <w:r>
        <w:rPr>
          <w:rFonts w:ascii="SimHei" w:hAnsi="SimHei" w:eastAsia="黑体"/>
          <w:color w:val="000080"/>
          <w:sz w:val="22"/>
          <w:szCs w:val="22"/>
        </w:rPr>
        <w:t>分钟。多胞胎每多一个婴儿，增加</w:t>
      </w:r>
      <w:r>
        <w:rPr>
          <w:rFonts w:ascii="SimHei" w:hAnsi="SimHei" w:eastAsia="黑体"/>
          <w:color w:val="000080"/>
          <w:sz w:val="22"/>
          <w:szCs w:val="22"/>
        </w:rPr>
        <w:t>30</w:t>
      </w:r>
      <w:r>
        <w:rPr>
          <w:rFonts w:ascii="SimHei" w:hAnsi="SimHei" w:eastAsia="黑体"/>
          <w:color w:val="000080"/>
          <w:sz w:val="22"/>
          <w:szCs w:val="22"/>
        </w:rPr>
        <w:t>分钟，哺乳往返时间算劳动时间。在哺乳期间，不得安排从事三级体力劳动强度的劳动和哺乳期禁忌从事的劳动，不得延长劳动时间，一般不安排夜班劳动。</w:t>
      </w:r>
    </w:p>
    <w:p>
      <w:pPr>
        <w:sectPr>
          <w:headerReference w:type="default" r:id="rId229"/>
          <w:footerReference w:type="default" r:id="rId230"/>
          <w:type w:val="nextPage"/>
          <w:pgSz w:w="11906" w:h="16838"/>
          <w:pgMar w:left="1800" w:right="1800" w:header="851" w:top="1092" w:footer="992" w:bottom="1248" w:gutter="0"/>
          <w:pgNumType w:fmt="decimal"/>
          <w:formProt w:val="false"/>
          <w:textDirection w:val="lrTb"/>
          <w:docGrid w:type="lines" w:linePitch="312" w:charSpace="0"/>
        </w:sectPr>
        <w:pStyle w:val="Normal"/>
        <w:snapToGrid w:val="false"/>
        <w:spacing w:lineRule="auto" w:line="360"/>
        <w:rPr>
          <w:color w:val="000080"/>
        </w:rPr>
      </w:pPr>
      <w:r>
        <w:rPr>
          <w:rFonts w:ascii="SimHei" w:hAnsi="SimHei" w:eastAsia="黑体"/>
          <w:color w:val="000080"/>
        </w:rPr>
      </w:r>
    </w:p>
    <w:p>
      <w:pPr>
        <w:pStyle w:val="Heading3"/>
        <w:snapToGrid w:val="false"/>
        <w:spacing w:lineRule="auto" w:line="360"/>
        <w:jc w:val="center"/>
        <w:rPr>
          <w:rFonts w:ascii="黑体" w:hAnsi="黑体" w:eastAsia="黑体" w:cs="黑体"/>
          <w:color w:val="000080"/>
          <w:kern w:val="0"/>
          <w:sz w:val="24"/>
        </w:rPr>
      </w:pPr>
      <w:bookmarkStart w:id="160" w:name="__RefHeading___Toc26002433"/>
      <w:bookmarkEnd w:id="160"/>
      <w:r>
        <w:rPr>
          <w:rFonts w:ascii="SimHei" w:hAnsi="SimHei" w:cs="黑体" w:eastAsia="黑体"/>
          <w:color w:val="000080"/>
          <w:kern w:val="0"/>
          <w:sz w:val="24"/>
        </w:rPr>
        <w:t>第五讲</w:t>
      </w:r>
      <w:r>
        <w:rPr>
          <w:rFonts w:ascii="SimHei" w:hAnsi="SimHei" w:cs="黑体" w:eastAsia="黑体"/>
          <w:color w:val="000080"/>
          <w:kern w:val="0"/>
          <w:sz w:val="24"/>
        </w:rPr>
        <w:t xml:space="preserve">  </w:t>
      </w:r>
      <w:hyperlink r:id="rId231">
        <w:r>
          <w:rPr>
            <w:rStyle w:val="InternetLink"/>
            <w:rFonts w:ascii="黑体" w:hAnsi="黑体" w:cs="黑体" w:eastAsia="黑体"/>
            <w:color w:val="000080"/>
            <w:kern w:val="0"/>
            <w:sz w:val="24"/>
            <w:u w:val="none"/>
          </w:rPr>
          <w:t>失业保险</w:t>
        </w:r>
      </w:hyperlink>
    </w:p>
    <w:p>
      <w:pPr>
        <w:pStyle w:val="Heading3"/>
        <w:snapToGrid w:val="false"/>
        <w:spacing w:lineRule="auto" w:line="360"/>
        <w:rPr>
          <w:rFonts w:ascii="黑体" w:hAnsi="黑体" w:eastAsia="黑体" w:cs="黑体"/>
          <w:color w:val="000080"/>
          <w:kern w:val="0"/>
          <w:sz w:val="24"/>
        </w:rPr>
      </w:pPr>
      <w:hyperlink r:id="rId232" w:tgtFrame="_blank">
        <w:bookmarkStart w:id="161" w:name="__RefHeading___Toc26002434"/>
        <w:bookmarkEnd w:id="161"/>
        <w:r>
          <w:rPr>
            <w:rStyle w:val="InternetLink"/>
            <w:rFonts w:ascii="黑体" w:hAnsi="黑体" w:cs="黑体" w:eastAsia="黑体"/>
            <w:color w:val="000080"/>
            <w:kern w:val="0"/>
            <w:sz w:val="24"/>
            <w:u w:val="none"/>
          </w:rPr>
          <w:t>雇员失业保险</w:t>
        </w:r>
      </w:hyperlink>
    </w:p>
    <w:p>
      <w:pPr>
        <w:sectPr>
          <w:headerReference w:type="default" r:id="rId233"/>
          <w:footerReference w:type="default" r:id="rId234"/>
          <w:type w:val="nextPage"/>
          <w:pgSz w:w="11906" w:h="16838"/>
          <w:pgMar w:left="1800" w:right="1800" w:header="851" w:top="1092" w:footer="992" w:bottom="1248" w:gutter="0"/>
          <w:pgNumType w:fmt="decimal"/>
          <w:formProt w:val="false"/>
          <w:textDirection w:val="lrTb"/>
          <w:docGrid w:type="lines" w:linePitch="312" w:charSpace="0"/>
        </w:sectPr>
        <w:pStyle w:val="Normal"/>
        <w:snapToGrid w:val="false"/>
        <w:spacing w:lineRule="auto" w:line="360"/>
        <w:rPr>
          <w:color w:val="000080"/>
        </w:rPr>
      </w:pPr>
      <w:r>
        <w:rPr>
          <w:rFonts w:ascii="SimHei" w:hAnsi="SimHei" w:eastAsia="黑体"/>
          <w:color w:val="000080"/>
          <w:sz w:val="22"/>
          <w:szCs w:val="22"/>
        </w:rPr>
        <w:t>失业保险是国家以立法形式集中建立基金，对因失业而暂时中断生活来源的劳动者提供一定时期基本生活需要和就业培训等，以帮助其尽快就业的一种社会保险制度。</w:t>
      </w:r>
      <w:r>
        <w:rPr>
          <w:rFonts w:ascii="SimHei" w:hAnsi="SimHei" w:eastAsia="黑体"/>
          <w:color w:val="000080"/>
          <w:sz w:val="22"/>
          <w:szCs w:val="22"/>
        </w:rPr>
        <w:br/>
        <w:t>1</w:t>
      </w:r>
      <w:r>
        <w:rPr>
          <w:rFonts w:ascii="SimHei" w:hAnsi="SimHei" w:eastAsia="黑体"/>
          <w:color w:val="000080"/>
          <w:sz w:val="22"/>
          <w:szCs w:val="22"/>
        </w:rPr>
        <w:t>、 失业保险属于社会保险的范畴，直接目的是对非自愿失业者提供基本生活保障，为其尽快重新就业创造条件。</w:t>
      </w:r>
      <w:r>
        <w:rPr>
          <w:rFonts w:ascii="SimHei" w:hAnsi="SimHei" w:eastAsia="黑体"/>
          <w:color w:val="000080"/>
          <w:sz w:val="22"/>
          <w:szCs w:val="22"/>
        </w:rPr>
        <w:br/>
        <w:t>2</w:t>
      </w:r>
      <w:r>
        <w:rPr>
          <w:rFonts w:ascii="SimHei" w:hAnsi="SimHei" w:eastAsia="黑体"/>
          <w:color w:val="000080"/>
          <w:sz w:val="22"/>
          <w:szCs w:val="22"/>
        </w:rPr>
        <w:t>、 失业风险的核心内容是由社会集中建立失业保险基金，分散失业风险，使暂时处于失业状态的劳动者的生活得到基本保障，并通过就业培训等手段达到就业安置。</w:t>
      </w:r>
      <w:r>
        <w:rPr>
          <w:rFonts w:ascii="SimHei" w:hAnsi="SimHei" w:eastAsia="黑体"/>
          <w:color w:val="000080"/>
          <w:sz w:val="22"/>
          <w:szCs w:val="22"/>
        </w:rPr>
        <w:br/>
        <w:t>3</w:t>
      </w:r>
      <w:r>
        <w:rPr>
          <w:rFonts w:ascii="SimHei" w:hAnsi="SimHei" w:eastAsia="黑体"/>
          <w:color w:val="000080"/>
          <w:sz w:val="22"/>
          <w:szCs w:val="22"/>
        </w:rPr>
        <w:t>、 失业保险是指人们对劳动者失去工作这一劳动风险，实行以“共同分担”的办法代替单位或个人承受的一种社会保障制度，它是市场经济的必然产物和基本运行条件。在市场经济条件下，实行双向选择的用工制度，任何劳动者都面临着失业的风险。劳动者一旦失业，便失去了与生产资料相结合通过劳动获取收入的来源，生活也就失去了保障。而且，失业人员的存在，也是对劳动力资源的一大浪费。通过失业保险，满足失业者的基本生活需要，并通过就业指导和转业培训等措施，使失业者重新走上工作岗位。</w:t>
      </w:r>
    </w:p>
    <w:p>
      <w:pPr>
        <w:pStyle w:val="Heading3"/>
        <w:snapToGrid w:val="false"/>
        <w:spacing w:lineRule="auto" w:line="360"/>
        <w:jc w:val="center"/>
        <w:rPr>
          <w:rFonts w:ascii="黑体" w:hAnsi="黑体" w:eastAsia="黑体" w:cs="黑体"/>
          <w:color w:val="000080"/>
          <w:kern w:val="0"/>
          <w:sz w:val="24"/>
        </w:rPr>
      </w:pPr>
      <w:bookmarkStart w:id="162" w:name="__RefHeading___Toc26002435"/>
      <w:bookmarkEnd w:id="162"/>
      <w:r>
        <w:rPr>
          <w:rFonts w:ascii="SimHei" w:hAnsi="SimHei" w:cs="黑体" w:eastAsia="黑体"/>
          <w:color w:val="000080"/>
          <w:kern w:val="0"/>
          <w:sz w:val="24"/>
        </w:rPr>
        <w:t>第六讲</w:t>
      </w:r>
      <w:r>
        <w:rPr>
          <w:rFonts w:ascii="SimHei" w:hAnsi="SimHei" w:cs="黑体" w:eastAsia="黑体"/>
          <w:color w:val="000080"/>
          <w:kern w:val="0"/>
          <w:sz w:val="24"/>
        </w:rPr>
        <w:t xml:space="preserve">  </w:t>
      </w:r>
      <w:hyperlink r:id="rId235">
        <w:r>
          <w:rPr>
            <w:rStyle w:val="InternetLink"/>
            <w:rFonts w:ascii="黑体" w:hAnsi="黑体" w:cs="黑体" w:eastAsia="黑体"/>
            <w:color w:val="000080"/>
            <w:kern w:val="0"/>
            <w:sz w:val="24"/>
            <w:u w:val="none"/>
          </w:rPr>
          <w:t>死亡保险</w:t>
        </w:r>
      </w:hyperlink>
    </w:p>
    <w:p>
      <w:pPr>
        <w:pStyle w:val="Heading3"/>
        <w:snapToGrid w:val="false"/>
        <w:spacing w:lineRule="auto" w:line="360"/>
        <w:rPr>
          <w:rFonts w:ascii="黑体" w:hAnsi="黑体" w:eastAsia="黑体" w:cs="黑体"/>
          <w:color w:val="000080"/>
          <w:kern w:val="0"/>
          <w:sz w:val="24"/>
        </w:rPr>
      </w:pPr>
      <w:bookmarkStart w:id="163" w:name="__RefHeading___Toc26002436"/>
      <w:r>
        <w:rPr>
          <w:rFonts w:eastAsia="黑体" w:cs="黑体" w:ascii="SimHei" w:hAnsi="SimHei"/>
          <w:color w:val="000080"/>
          <w:kern w:val="0"/>
          <w:sz w:val="24"/>
        </w:rPr>
        <w:t xml:space="preserve">4.2.6.1  </w:t>
      </w:r>
      <w:hyperlink r:id="rId236" w:tgtFrame="_blank">
        <w:r>
          <w:rPr>
            <w:rStyle w:val="InternetLink"/>
            <w:rFonts w:ascii="黑体" w:hAnsi="黑体" w:cs="黑体" w:eastAsia="黑体"/>
            <w:color w:val="000080"/>
            <w:kern w:val="0"/>
            <w:sz w:val="24"/>
          </w:rPr>
          <w:t>雇员死亡保险</w:t>
        </w:r>
      </w:hyperlink>
      <w:bookmarkEnd w:id="163"/>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死亡保险，又称遗属保险，是指被保险人供养亲属在被保险人死亡之后，或者被保险人在其供养亲属死亡后，从社会上获得物质帮助的一种社会保险制度。被保险人包括职工和已享受养老保险待遇者。在社会保险体系中，死亡保险同养老保险、工伤保险、疾病保险由一定的交叉关系，所以有关法律和规定，也多见于综合性社会保险的立法中。</w:t>
      </w:r>
      <w:r>
        <w:rPr>
          <w:rFonts w:ascii="SimHei" w:hAnsi="SimHei" w:eastAsia="黑体"/>
          <w:color w:val="000080"/>
          <w:sz w:val="22"/>
          <w:szCs w:val="22"/>
        </w:rPr>
        <w:br/>
      </w:r>
      <w:r>
        <w:rPr>
          <w:rFonts w:ascii="SimHei" w:hAnsi="SimHei" w:eastAsia="黑体"/>
          <w:color w:val="000080"/>
          <w:sz w:val="22"/>
          <w:szCs w:val="22"/>
        </w:rPr>
        <w:t>（一）保险内容：死亡保险包括两部分：</w:t>
      </w:r>
      <w:r>
        <w:rPr>
          <w:rFonts w:ascii="SimHei" w:hAnsi="SimHei" w:eastAsia="黑体"/>
          <w:color w:val="000080"/>
          <w:sz w:val="22"/>
          <w:szCs w:val="22"/>
        </w:rPr>
        <w:br/>
        <w:t>1</w:t>
      </w:r>
      <w:r>
        <w:rPr>
          <w:rFonts w:ascii="SimHei" w:hAnsi="SimHei" w:eastAsia="黑体"/>
          <w:color w:val="000080"/>
          <w:sz w:val="22"/>
          <w:szCs w:val="22"/>
        </w:rPr>
        <w:t>、 为帮助克服安葬死者所遇到的经济困难而提供的物质帮助，一般称为丧葬补助金或丧葬费。</w:t>
      </w:r>
      <w:r>
        <w:rPr>
          <w:rFonts w:ascii="SimHei" w:hAnsi="SimHei" w:eastAsia="黑体"/>
          <w:color w:val="000080"/>
          <w:sz w:val="22"/>
          <w:szCs w:val="22"/>
        </w:rPr>
        <w:br/>
        <w:t>2</w:t>
      </w:r>
      <w:r>
        <w:rPr>
          <w:rFonts w:ascii="SimHei" w:hAnsi="SimHei" w:eastAsia="黑体"/>
          <w:color w:val="000080"/>
          <w:sz w:val="22"/>
          <w:szCs w:val="22"/>
        </w:rPr>
        <w:t>、 为保障死者生前过供养亲属的基本生活而提供的物质帮助，一般称为抚恤金或遗属年金。给付标准，由各国立法规定。</w:t>
      </w:r>
      <w:r>
        <w:rPr>
          <w:rFonts w:ascii="SimHei" w:hAnsi="SimHei" w:eastAsia="黑体"/>
          <w:color w:val="000080"/>
          <w:sz w:val="22"/>
          <w:szCs w:val="22"/>
        </w:rPr>
        <w:br/>
      </w:r>
      <w:r>
        <w:rPr>
          <w:rFonts w:ascii="SimHei" w:hAnsi="SimHei" w:eastAsia="黑体"/>
          <w:color w:val="000080"/>
          <w:sz w:val="22"/>
          <w:szCs w:val="22"/>
        </w:rPr>
        <w:t>（二）抚恤金标准</w:t>
      </w:r>
      <w:r>
        <w:rPr>
          <w:rFonts w:ascii="SimHei" w:hAnsi="SimHei" w:eastAsia="黑体"/>
          <w:color w:val="000080"/>
          <w:sz w:val="22"/>
          <w:szCs w:val="22"/>
        </w:rPr>
        <w:br/>
      </w:r>
      <w:r>
        <w:rPr>
          <w:rFonts w:ascii="SimHei" w:hAnsi="SimHei" w:eastAsia="黑体"/>
          <w:color w:val="000080"/>
          <w:sz w:val="22"/>
          <w:szCs w:val="22"/>
        </w:rPr>
        <w:t>抚恤金标准可以按照死者生前收入的一定比例发给，也可以按一定的金额，也可以采取两者结合的办法。</w:t>
      </w:r>
    </w:p>
    <w:p>
      <w:pPr>
        <w:pStyle w:val="Heading3"/>
        <w:snapToGrid w:val="false"/>
        <w:spacing w:lineRule="auto" w:line="360"/>
        <w:rPr>
          <w:rFonts w:ascii="黑体" w:hAnsi="黑体" w:eastAsia="黑体" w:cs="黑体"/>
          <w:color w:val="000080"/>
          <w:kern w:val="0"/>
          <w:sz w:val="24"/>
        </w:rPr>
      </w:pPr>
      <w:bookmarkStart w:id="164" w:name="__RefHeading___Toc26002437"/>
      <w:r>
        <w:rPr>
          <w:rFonts w:eastAsia="黑体" w:cs="黑体" w:ascii="SimHei" w:hAnsi="SimHei"/>
          <w:color w:val="000080"/>
          <w:kern w:val="0"/>
          <w:sz w:val="24"/>
        </w:rPr>
        <w:t xml:space="preserve">4.2.6.2  </w:t>
      </w:r>
      <w:hyperlink r:id="rId237" w:tgtFrame="_blank">
        <w:r>
          <w:rPr>
            <w:rStyle w:val="InternetLink"/>
            <w:rFonts w:ascii="黑体" w:hAnsi="黑体" w:cs="黑体" w:eastAsia="黑体"/>
            <w:color w:val="000080"/>
            <w:kern w:val="0"/>
            <w:sz w:val="24"/>
          </w:rPr>
          <w:t>旅行意外保险</w:t>
        </w:r>
      </w:hyperlink>
      <w:bookmarkEnd w:id="164"/>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纽约总公司国际部为海外地区工作人员投保的意外保险，对于到职员工提出</w:t>
      </w:r>
      <w:r>
        <w:rPr>
          <w:rFonts w:ascii="SimHei" w:hAnsi="SimHei" w:eastAsia="黑体"/>
          <w:color w:val="000080"/>
          <w:sz w:val="22"/>
          <w:szCs w:val="22"/>
        </w:rPr>
        <w:t>"Designation of Beneficiary Card"</w:t>
      </w:r>
      <w:r>
        <w:rPr>
          <w:rFonts w:ascii="SimHei" w:hAnsi="SimHei" w:eastAsia="黑体"/>
          <w:color w:val="000080"/>
          <w:sz w:val="22"/>
          <w:szCs w:val="22"/>
        </w:rPr>
        <w:t xml:space="preserve">经报备后即予加保，离职人员则须退保。保险费由总公司负担。 </w:t>
      </w:r>
      <w:r>
        <w:rPr>
          <w:rFonts w:eastAsia="黑体" w:cs="PMingLiU;PMingLiU-ExtB" w:ascii="SimHei" w:hAnsi="SimHei"/>
          <w:color w:val="000080"/>
          <w:sz w:val="22"/>
          <w:szCs w:val="22"/>
        </w:rPr>
        <w:br/>
        <w:br/>
      </w:r>
      <w:r>
        <w:rPr>
          <w:rFonts w:ascii="SimHei" w:hAnsi="SimHei" w:eastAsia="黑体"/>
          <w:color w:val="000080"/>
          <w:sz w:val="22"/>
          <w:szCs w:val="22"/>
        </w:rPr>
        <w:t xml:space="preserve">　　保险期间：凡公司工作人员为公司事务旅行时才被保险。所谓商业旅行，是指一个工作人员代表公司离开办公地点、家庭或其他地方开始算起，直到他回家或办公地点为止的一段期间而言。 </w:t>
      </w:r>
      <w:r>
        <w:rPr>
          <w:rFonts w:eastAsia="黑体" w:cs="PMingLiU;PMingLiU-ExtB" w:ascii="SimHei" w:hAnsi="SimHei"/>
          <w:color w:val="000080"/>
          <w:sz w:val="22"/>
          <w:szCs w:val="22"/>
        </w:rPr>
        <w:br/>
        <w:br/>
      </w:r>
      <w:r>
        <w:rPr>
          <w:rFonts w:ascii="SimHei" w:hAnsi="SimHei" w:eastAsia="黑体"/>
          <w:color w:val="000080"/>
          <w:sz w:val="22"/>
          <w:szCs w:val="22"/>
        </w:rPr>
        <w:t xml:space="preserve">　　保险内容：被保险人因意外身体伤害而致死亡、失肢、失明或永远残废时可得到赔偿。保险给付金额：最高为年薪的</w:t>
      </w:r>
      <w:r>
        <w:rPr>
          <w:rFonts w:ascii="SimHei" w:hAnsi="SimHei" w:eastAsia="黑体"/>
          <w:color w:val="000080"/>
          <w:sz w:val="22"/>
          <w:szCs w:val="22"/>
        </w:rPr>
        <w:t>5</w:t>
      </w:r>
      <w:r>
        <w:rPr>
          <w:rFonts w:ascii="SimHei" w:hAnsi="SimHei" w:eastAsia="黑体"/>
          <w:color w:val="000080"/>
          <w:sz w:val="22"/>
          <w:szCs w:val="22"/>
        </w:rPr>
        <w:t>倍，最高每人美金</w:t>
      </w:r>
      <w:r>
        <w:rPr>
          <w:rFonts w:ascii="SimHei" w:hAnsi="SimHei" w:eastAsia="黑体"/>
          <w:color w:val="000080"/>
          <w:sz w:val="22"/>
          <w:szCs w:val="22"/>
        </w:rPr>
        <w:t>15</w:t>
      </w:r>
      <w:r>
        <w:rPr>
          <w:rFonts w:ascii="SimHei" w:hAnsi="SimHei" w:eastAsia="黑体"/>
          <w:color w:val="000080"/>
          <w:sz w:val="22"/>
          <w:szCs w:val="22"/>
        </w:rPr>
        <w:t>万元或每团体美金</w:t>
      </w:r>
      <w:r>
        <w:rPr>
          <w:rFonts w:ascii="SimHei" w:hAnsi="SimHei" w:eastAsia="黑体"/>
          <w:color w:val="000080"/>
          <w:sz w:val="22"/>
          <w:szCs w:val="22"/>
        </w:rPr>
        <w:t>300</w:t>
      </w:r>
      <w:r>
        <w:rPr>
          <w:rFonts w:ascii="SimHei" w:hAnsi="SimHei" w:eastAsia="黑体"/>
          <w:color w:val="000080"/>
          <w:sz w:val="22"/>
          <w:szCs w:val="22"/>
        </w:rPr>
        <w:t xml:space="preserve">万元。 </w:t>
      </w:r>
      <w:r>
        <w:rPr>
          <w:rFonts w:eastAsia="黑体" w:cs="PMingLiU;PMingLiU-ExtB" w:ascii="SimHei" w:hAnsi="SimHei"/>
          <w:color w:val="000080"/>
          <w:sz w:val="22"/>
          <w:szCs w:val="22"/>
        </w:rPr>
        <w:br/>
        <w:br/>
      </w:r>
      <w:r>
        <w:rPr>
          <w:rFonts w:ascii="SimHei" w:hAnsi="SimHei" w:eastAsia="黑体"/>
          <w:color w:val="000080"/>
          <w:sz w:val="22"/>
          <w:szCs w:val="22"/>
        </w:rPr>
        <w:t xml:space="preserve">　　不包括事项：经常工作地点与住家间的往返、休假或请假旅行均不予保险，但</w:t>
      </w:r>
      <w:r>
        <w:rPr>
          <w:rFonts w:ascii="SimHei" w:hAnsi="SimHei" w:eastAsia="黑体"/>
          <w:color w:val="000080"/>
          <w:sz w:val="22"/>
          <w:szCs w:val="22"/>
        </w:rPr>
        <w:t>"</w:t>
      </w:r>
      <w:r>
        <w:rPr>
          <w:rFonts w:ascii="SimHei" w:hAnsi="SimHei" w:eastAsia="黑体"/>
          <w:color w:val="000080"/>
          <w:sz w:val="22"/>
          <w:szCs w:val="22"/>
        </w:rPr>
        <w:t>回国休假</w:t>
      </w:r>
      <w:r>
        <w:rPr>
          <w:rFonts w:ascii="SimHei" w:hAnsi="SimHei" w:eastAsia="黑体"/>
          <w:color w:val="000080"/>
          <w:sz w:val="22"/>
          <w:szCs w:val="22"/>
        </w:rPr>
        <w:t>"</w:t>
      </w:r>
      <w:r>
        <w:rPr>
          <w:rFonts w:ascii="SimHei" w:hAnsi="SimHei" w:eastAsia="黑体"/>
          <w:color w:val="000080"/>
          <w:sz w:val="22"/>
          <w:szCs w:val="22"/>
        </w:rPr>
        <w:t xml:space="preserve">时家庭所在地与派驻所在地间的旅行则包括在内。搭乘公司所有、公司租用或专为公司利益飞行的飞机均不予保险。 </w:t>
      </w:r>
      <w:r>
        <w:rPr>
          <w:rFonts w:eastAsia="黑体" w:cs="PMingLiU;PMingLiU-ExtB" w:ascii="SimHei" w:hAnsi="SimHei"/>
          <w:color w:val="000080"/>
          <w:sz w:val="22"/>
          <w:szCs w:val="22"/>
        </w:rPr>
        <w:br/>
        <w:br/>
      </w:r>
      <w:r>
        <w:rPr>
          <w:rFonts w:ascii="SimHei" w:hAnsi="SimHei" w:eastAsia="黑体"/>
          <w:color w:val="000080"/>
          <w:sz w:val="22"/>
          <w:szCs w:val="22"/>
        </w:rPr>
        <w:t xml:space="preserve">　　给付时间：在当地无相当的赔偿时，由纽约总公司管理当局决定后，经纽约国际人事部门授权当地公司给付。但人事部门将先要求提供受伤状况的书面报告</w:t>
      </w:r>
      <w:r>
        <w:rPr>
          <w:rFonts w:ascii="SimHei" w:hAnsi="SimHei" w:eastAsia="黑体"/>
          <w:color w:val="000080"/>
          <w:sz w:val="22"/>
          <w:szCs w:val="22"/>
        </w:rPr>
        <w:t>(</w:t>
      </w:r>
      <w:r>
        <w:rPr>
          <w:rFonts w:ascii="SimHei" w:hAnsi="SimHei" w:eastAsia="黑体"/>
          <w:color w:val="000080"/>
          <w:sz w:val="22"/>
          <w:szCs w:val="22"/>
        </w:rPr>
        <w:t>如系死亡，包括死亡证明</w:t>
      </w:r>
      <w:r>
        <w:rPr>
          <w:rFonts w:ascii="SimHei" w:hAnsi="SimHei" w:eastAsia="黑体"/>
          <w:color w:val="000080"/>
          <w:sz w:val="22"/>
          <w:szCs w:val="22"/>
        </w:rPr>
        <w:t>)</w:t>
      </w:r>
      <w:r>
        <w:rPr>
          <w:rFonts w:ascii="SimHei" w:hAnsi="SimHei" w:eastAsia="黑体"/>
          <w:color w:val="000080"/>
          <w:sz w:val="22"/>
          <w:szCs w:val="22"/>
        </w:rPr>
        <w:t>以及确因公务旅行而受到伤害的证明。</w:t>
      </w:r>
    </w:p>
    <w:p>
      <w:pPr>
        <w:pStyle w:val="Heading3"/>
        <w:numPr>
          <w:ilvl w:val="3"/>
          <w:numId w:val="6"/>
        </w:numPr>
        <w:tabs>
          <w:tab w:val="clear" w:pos="420"/>
          <w:tab w:val="left" w:pos="1095" w:leader="none"/>
        </w:tabs>
        <w:snapToGrid w:val="false"/>
        <w:spacing w:lineRule="auto" w:line="360"/>
        <w:rPr>
          <w:rFonts w:ascii="黑体" w:hAnsi="黑体" w:eastAsia="黑体" w:cs="黑体"/>
          <w:color w:val="000080"/>
          <w:kern w:val="0"/>
          <w:sz w:val="24"/>
        </w:rPr>
      </w:pPr>
      <w:hyperlink r:id="rId238" w:tgtFrame="_blank">
        <w:bookmarkStart w:id="165" w:name="__RefHeading___Toc26002438"/>
        <w:r>
          <w:rPr>
            <w:rStyle w:val="InternetLink"/>
            <w:rFonts w:ascii="黑体" w:hAnsi="黑体" w:cs="黑体" w:eastAsia="黑体"/>
            <w:color w:val="000080"/>
            <w:kern w:val="0"/>
            <w:sz w:val="24"/>
          </w:rPr>
          <w:t>从业人员抚恤办法</w:t>
        </w:r>
        <w:r>
          <w:rPr>
            <w:rStyle w:val="InternetLink"/>
            <w:rFonts w:ascii="黑体" w:hAnsi="黑体" w:cs="宋体"/>
            <w:color w:val="000080"/>
            <w:kern w:val="0"/>
            <w:sz w:val="24"/>
          </w:rPr>
          <w:t></w:t>
        </w:r>
      </w:hyperlink>
      <w:bookmarkEnd w:id="165"/>
      <w:r>
        <w:rPr>
          <w:rFonts w:ascii="SimHei" w:hAnsi="SimHei" w:cs="黑体" w:eastAsia="黑体"/>
          <w:color w:val="000080"/>
          <w:kern w:val="0"/>
          <w:sz w:val="24"/>
        </w:rPr>
        <w:t xml:space="preserve"> </w:t>
      </w:r>
    </w:p>
    <w:p>
      <w:pPr>
        <w:pStyle w:val="Normal"/>
        <w:snapToGrid w:val="false"/>
        <w:spacing w:lineRule="auto" w:line="360"/>
        <w:rPr>
          <w:color w:val="000080"/>
        </w:rPr>
      </w:pPr>
      <w:r>
        <w:rPr>
          <w:rFonts w:ascii="SimHei" w:hAnsi="SimHei" w:eastAsia="黑体"/>
          <w:color w:val="000080"/>
          <w:sz w:val="22"/>
          <w:szCs w:val="22"/>
        </w:rPr>
        <w:t>第一条 依据 本办法依据本公司人事管理规则第</w:t>
      </w:r>
      <w:r>
        <w:rPr>
          <w:rFonts w:ascii="SimHei" w:hAnsi="SimHei" w:eastAsia="黑体"/>
          <w:color w:val="000080"/>
          <w:sz w:val="22"/>
          <w:szCs w:val="22"/>
        </w:rPr>
        <w:t>39</w:t>
      </w:r>
      <w:r>
        <w:rPr>
          <w:rFonts w:ascii="SimHei" w:hAnsi="SimHei" w:eastAsia="黑体"/>
          <w:color w:val="000080"/>
          <w:sz w:val="22"/>
          <w:szCs w:val="22"/>
        </w:rPr>
        <w:t xml:space="preserve">条的规定订定。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第二条 适用范围 本公司编制内从业人员</w:t>
      </w:r>
      <w:r>
        <w:rPr>
          <w:rFonts w:ascii="SimHei" w:hAnsi="SimHei" w:eastAsia="黑体"/>
          <w:color w:val="000080"/>
          <w:sz w:val="22"/>
          <w:szCs w:val="22"/>
        </w:rPr>
        <w:t>(</w:t>
      </w:r>
      <w:r>
        <w:rPr>
          <w:rFonts w:ascii="SimHei" w:hAnsi="SimHei" w:eastAsia="黑体"/>
          <w:color w:val="000080"/>
          <w:sz w:val="22"/>
          <w:szCs w:val="22"/>
        </w:rPr>
        <w:t>以下简称从业人员</w:t>
      </w:r>
      <w:r>
        <w:rPr>
          <w:rFonts w:ascii="SimHei" w:hAnsi="SimHei" w:eastAsia="黑体"/>
          <w:color w:val="000080"/>
          <w:sz w:val="22"/>
          <w:szCs w:val="22"/>
        </w:rPr>
        <w:t>)</w:t>
      </w:r>
      <w:r>
        <w:rPr>
          <w:rFonts w:ascii="SimHei" w:hAnsi="SimHei" w:eastAsia="黑体"/>
          <w:color w:val="000080"/>
          <w:sz w:val="22"/>
          <w:szCs w:val="22"/>
        </w:rPr>
        <w:t xml:space="preserve">的抚恤除法令别有规定外，悉依本办法的规定办理。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第三条 公伤的抚恤 从业人员因执行职务而致伤，一时不能工作者，除由本公司或劳保局负担医药费外，治疗期间按月给予全数本薪，但以</w:t>
      </w:r>
      <w:r>
        <w:rPr>
          <w:rFonts w:ascii="SimHei" w:hAnsi="SimHei" w:eastAsia="黑体"/>
          <w:color w:val="000080"/>
          <w:sz w:val="22"/>
          <w:szCs w:val="22"/>
        </w:rPr>
        <w:t>24</w:t>
      </w:r>
      <w:r>
        <w:rPr>
          <w:rFonts w:ascii="SimHei" w:hAnsi="SimHei" w:eastAsia="黑体"/>
          <w:color w:val="000080"/>
          <w:sz w:val="22"/>
          <w:szCs w:val="22"/>
        </w:rPr>
        <w:t>个月为限，逾期得予停薪留职</w:t>
      </w:r>
      <w:r>
        <w:rPr>
          <w:rFonts w:ascii="SimHei" w:hAnsi="SimHei" w:eastAsia="黑体"/>
          <w:color w:val="000080"/>
          <w:sz w:val="22"/>
          <w:szCs w:val="22"/>
        </w:rPr>
        <w:t>12</w:t>
      </w:r>
      <w:r>
        <w:rPr>
          <w:rFonts w:ascii="SimHei" w:hAnsi="SimHei" w:eastAsia="黑体"/>
          <w:color w:val="000080"/>
          <w:sz w:val="22"/>
          <w:szCs w:val="22"/>
        </w:rPr>
        <w:t xml:space="preserve">个月内或命令退休。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第四条 死亡的抚恤 从业人员因执行职务而致死亡</w:t>
      </w:r>
      <w:r>
        <w:rPr>
          <w:rFonts w:ascii="SimHei" w:hAnsi="SimHei" w:eastAsia="黑体"/>
          <w:color w:val="000080"/>
          <w:sz w:val="22"/>
          <w:szCs w:val="22"/>
        </w:rPr>
        <w:t>(</w:t>
      </w:r>
      <w:r>
        <w:rPr>
          <w:rFonts w:ascii="SimHei" w:hAnsi="SimHei" w:eastAsia="黑体"/>
          <w:color w:val="000080"/>
          <w:sz w:val="22"/>
          <w:szCs w:val="22"/>
        </w:rPr>
        <w:t>包括患职业病死亡</w:t>
      </w:r>
      <w:r>
        <w:rPr>
          <w:rFonts w:ascii="SimHei" w:hAnsi="SimHei" w:eastAsia="黑体"/>
          <w:color w:val="000080"/>
          <w:sz w:val="22"/>
          <w:szCs w:val="22"/>
        </w:rPr>
        <w:t>)</w:t>
      </w:r>
      <w:r>
        <w:rPr>
          <w:rFonts w:ascii="SimHei" w:hAnsi="SimHei" w:eastAsia="黑体"/>
          <w:color w:val="000080"/>
          <w:sz w:val="22"/>
          <w:szCs w:val="22"/>
        </w:rPr>
        <w:t>者，按照其服务年资及最后月份本薪给予恤金，其支给标准依下列各款的规定但最低不得少于</w:t>
      </w:r>
      <w:r>
        <w:rPr>
          <w:rFonts w:ascii="SimHei" w:hAnsi="SimHei" w:eastAsia="黑体"/>
          <w:color w:val="000080"/>
          <w:sz w:val="22"/>
          <w:szCs w:val="22"/>
        </w:rPr>
        <w:t>4</w:t>
      </w:r>
      <w:r>
        <w:rPr>
          <w:rFonts w:ascii="SimHei" w:hAnsi="SimHei" w:eastAsia="黑体"/>
          <w:color w:val="000080"/>
          <w:sz w:val="22"/>
          <w:szCs w:val="22"/>
        </w:rPr>
        <w:t>万元，最高不得超过</w:t>
      </w:r>
      <w:r>
        <w:rPr>
          <w:rFonts w:ascii="SimHei" w:hAnsi="SimHei" w:eastAsia="黑体"/>
          <w:color w:val="000080"/>
          <w:sz w:val="22"/>
          <w:szCs w:val="22"/>
        </w:rPr>
        <w:t>12</w:t>
      </w:r>
      <w:r>
        <w:rPr>
          <w:rFonts w:ascii="SimHei" w:hAnsi="SimHei" w:eastAsia="黑体"/>
          <w:color w:val="000080"/>
          <w:sz w:val="22"/>
          <w:szCs w:val="22"/>
        </w:rPr>
        <w:t xml:space="preserve">万元。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服务未满</w:t>
      </w:r>
      <w:r>
        <w:rPr>
          <w:rFonts w:ascii="SimHei" w:hAnsi="SimHei" w:eastAsia="黑体"/>
          <w:color w:val="000080"/>
          <w:sz w:val="22"/>
          <w:szCs w:val="22"/>
        </w:rPr>
        <w:t>5</w:t>
      </w:r>
      <w:r>
        <w:rPr>
          <w:rFonts w:ascii="SimHei" w:hAnsi="SimHei" w:eastAsia="黑体"/>
          <w:color w:val="000080"/>
          <w:sz w:val="22"/>
          <w:szCs w:val="22"/>
        </w:rPr>
        <w:t>年者一次发给</w:t>
      </w:r>
      <w:r>
        <w:rPr>
          <w:rFonts w:ascii="SimHei" w:hAnsi="SimHei" w:eastAsia="黑体"/>
          <w:color w:val="000080"/>
          <w:sz w:val="22"/>
          <w:szCs w:val="22"/>
        </w:rPr>
        <w:t>40</w:t>
      </w:r>
      <w:r>
        <w:rPr>
          <w:rFonts w:ascii="SimHei" w:hAnsi="SimHei" w:eastAsia="黑体"/>
          <w:color w:val="000080"/>
          <w:sz w:val="22"/>
          <w:szCs w:val="22"/>
        </w:rPr>
        <w:t xml:space="preserve">个月本薪的恤金。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服务满</w:t>
      </w:r>
      <w:r>
        <w:rPr>
          <w:rFonts w:ascii="SimHei" w:hAnsi="SimHei" w:eastAsia="黑体"/>
          <w:color w:val="000080"/>
          <w:sz w:val="22"/>
          <w:szCs w:val="22"/>
        </w:rPr>
        <w:t>5</w:t>
      </w:r>
      <w:r>
        <w:rPr>
          <w:rFonts w:ascii="SimHei" w:hAnsi="SimHei" w:eastAsia="黑体"/>
          <w:color w:val="000080"/>
          <w:sz w:val="22"/>
          <w:szCs w:val="22"/>
        </w:rPr>
        <w:t>年以上，每满一年增给一个月本薪的恤金，但最高以发给</w:t>
      </w:r>
      <w:r>
        <w:rPr>
          <w:rFonts w:ascii="SimHei" w:hAnsi="SimHei" w:eastAsia="黑体"/>
          <w:color w:val="000080"/>
          <w:sz w:val="22"/>
          <w:szCs w:val="22"/>
        </w:rPr>
        <w:t>28</w:t>
      </w:r>
      <w:r>
        <w:rPr>
          <w:rFonts w:ascii="SimHei" w:hAnsi="SimHei" w:eastAsia="黑体"/>
          <w:color w:val="000080"/>
          <w:sz w:val="22"/>
          <w:szCs w:val="22"/>
        </w:rPr>
        <w:t xml:space="preserve">个月为限。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第五条 特别恤金 从业人员因下列情事之一而致伤或死亡者，除照第三、四条规定办理外，并得由厂处主管叙明事实，呈总经理或董事长另行议恤，依最后月给本薪，酌情给予</w:t>
      </w:r>
      <w:r>
        <w:rPr>
          <w:rFonts w:ascii="SimHei" w:hAnsi="SimHei" w:eastAsia="黑体"/>
          <w:color w:val="000080"/>
          <w:sz w:val="22"/>
          <w:szCs w:val="22"/>
        </w:rPr>
        <w:t>44</w:t>
      </w:r>
      <w:r>
        <w:rPr>
          <w:rFonts w:ascii="SimHei" w:hAnsi="SimHei" w:eastAsia="黑体"/>
          <w:color w:val="000080"/>
          <w:sz w:val="22"/>
          <w:szCs w:val="22"/>
        </w:rPr>
        <w:t xml:space="preserve">个月以内的特别恤金。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 xml:space="preserve">明知危险奋勇救护同仁或公物者。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 xml:space="preserve">不顾危险尽忠职守抵抗强暴者。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三</w:t>
      </w:r>
      <w:r>
        <w:rPr>
          <w:rFonts w:ascii="SimHei" w:hAnsi="SimHei" w:eastAsia="黑体"/>
          <w:color w:val="000080"/>
          <w:sz w:val="22"/>
          <w:szCs w:val="22"/>
        </w:rPr>
        <w:t>)</w:t>
      </w:r>
      <w:r>
        <w:rPr>
          <w:rFonts w:ascii="SimHei" w:hAnsi="SimHei" w:eastAsia="黑体"/>
          <w:color w:val="000080"/>
          <w:sz w:val="22"/>
          <w:szCs w:val="22"/>
        </w:rPr>
        <w:t xml:space="preserve">于危险地点或时间工作尽忠职守者。 </w:t>
      </w:r>
      <w:r>
        <w:rPr>
          <w:rFonts w:eastAsia="黑体" w:cs="PMingLiU;PMingLiU-ExtB" w:ascii="SimHei" w:hAnsi="SimHei"/>
          <w:color w:val="000080"/>
          <w:sz w:val="22"/>
          <w:szCs w:val="22"/>
        </w:rPr>
        <w:br/>
        <w:br/>
      </w:r>
      <w:r>
        <w:rPr>
          <w:rFonts w:ascii="SimHei" w:hAnsi="SimHei" w:eastAsia="黑体"/>
          <w:color w:val="000080"/>
          <w:sz w:val="22"/>
          <w:szCs w:val="22"/>
        </w:rPr>
        <w:t xml:space="preserve">    </w:t>
      </w:r>
      <w:r>
        <w:rPr>
          <w:rFonts w:ascii="SimHei" w:hAnsi="SimHei" w:eastAsia="黑体"/>
          <w:color w:val="000080"/>
          <w:sz w:val="22"/>
          <w:szCs w:val="22"/>
        </w:rPr>
        <w:t>第六条 在职死亡的抚恤 从业人员在职死亡</w:t>
      </w:r>
      <w:r>
        <w:rPr>
          <w:rFonts w:ascii="SimHei" w:hAnsi="SimHei" w:eastAsia="黑体"/>
          <w:color w:val="000080"/>
          <w:sz w:val="22"/>
          <w:szCs w:val="22"/>
        </w:rPr>
        <w:t>(</w:t>
      </w:r>
      <w:r>
        <w:rPr>
          <w:rFonts w:ascii="SimHei" w:hAnsi="SimHei" w:eastAsia="黑体"/>
          <w:color w:val="000080"/>
          <w:sz w:val="22"/>
          <w:szCs w:val="22"/>
        </w:rPr>
        <w:t>非因执行职务</w:t>
      </w:r>
      <w:r>
        <w:rPr>
          <w:rFonts w:ascii="SimHei" w:hAnsi="SimHei" w:eastAsia="黑体"/>
          <w:color w:val="000080"/>
          <w:sz w:val="22"/>
          <w:szCs w:val="22"/>
        </w:rPr>
        <w:t>)</w:t>
      </w:r>
      <w:r>
        <w:rPr>
          <w:rFonts w:ascii="SimHei" w:hAnsi="SimHei" w:eastAsia="黑体"/>
          <w:color w:val="000080"/>
          <w:sz w:val="22"/>
          <w:szCs w:val="22"/>
        </w:rPr>
        <w:t>者，按照其最后月给本薪给予恤金，其支给标准依下列各款的规定，但最高以</w:t>
      </w:r>
      <w:r>
        <w:rPr>
          <w:rFonts w:ascii="SimHei" w:hAnsi="SimHei" w:eastAsia="黑体"/>
          <w:color w:val="000080"/>
          <w:sz w:val="22"/>
          <w:szCs w:val="22"/>
        </w:rPr>
        <w:t>4</w:t>
      </w:r>
      <w:r>
        <w:rPr>
          <w:rFonts w:ascii="SimHei" w:hAnsi="SimHei" w:eastAsia="黑体"/>
          <w:color w:val="000080"/>
          <w:sz w:val="22"/>
          <w:szCs w:val="22"/>
        </w:rPr>
        <w:t xml:space="preserve">万元为限：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服务未满一年者，发给</w:t>
      </w:r>
      <w:r>
        <w:rPr>
          <w:rFonts w:ascii="SimHei" w:hAnsi="SimHei" w:eastAsia="黑体"/>
          <w:color w:val="000080"/>
          <w:sz w:val="22"/>
          <w:szCs w:val="22"/>
        </w:rPr>
        <w:t>5</w:t>
      </w:r>
      <w:r>
        <w:rPr>
          <w:rFonts w:ascii="SimHei" w:hAnsi="SimHei" w:eastAsia="黑体"/>
          <w:color w:val="000080"/>
          <w:sz w:val="22"/>
          <w:szCs w:val="22"/>
        </w:rPr>
        <w:t xml:space="preserve">个月恤金。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服务满一年以上的年数，每满一年增给一个月，但最高以发给</w:t>
      </w:r>
      <w:r>
        <w:rPr>
          <w:rFonts w:ascii="SimHei" w:hAnsi="SimHei" w:eastAsia="黑体"/>
          <w:color w:val="000080"/>
          <w:sz w:val="22"/>
          <w:szCs w:val="22"/>
        </w:rPr>
        <w:t>10</w:t>
      </w:r>
      <w:r>
        <w:rPr>
          <w:rFonts w:ascii="SimHei" w:hAnsi="SimHei" w:eastAsia="黑体"/>
          <w:color w:val="000080"/>
          <w:sz w:val="22"/>
          <w:szCs w:val="22"/>
        </w:rPr>
        <w:t xml:space="preserve">个月为限。 </w:t>
      </w:r>
      <w:r>
        <w:rPr>
          <w:rFonts w:eastAsia="黑体" w:cs="PMingLiU;PMingLiU-ExtB" w:ascii="SimHei" w:hAnsi="SimHei"/>
          <w:color w:val="000080"/>
          <w:sz w:val="22"/>
          <w:szCs w:val="22"/>
        </w:rPr>
        <w:br/>
        <w:br/>
      </w:r>
      <w:r>
        <w:rPr>
          <w:rFonts w:ascii="SimHei" w:hAnsi="SimHei" w:eastAsia="黑体"/>
          <w:color w:val="000080"/>
          <w:sz w:val="22"/>
          <w:szCs w:val="22"/>
        </w:rPr>
        <w:t xml:space="preserve">　　第七条 停薪留职期间死亡的抚恤 从业人员于停薪留职期间内死亡时，其停薪留职原因为逾公伤假者，得按第四条或第五条的规定请恤；其停薪留职原因为逾特别病假者，可按第六条规定请恤。</w:t>
      </w:r>
      <w:r>
        <w:rPr>
          <w:rFonts w:ascii="SimHei" w:hAnsi="SimHei" w:eastAsia="黑体"/>
          <w:color w:val="000080"/>
          <w:sz w:val="22"/>
          <w:szCs w:val="22"/>
        </w:rPr>
        <w:br/>
        <w:t xml:space="preserve"> </w:t>
      </w:r>
      <w:r>
        <w:rPr>
          <w:rFonts w:ascii="SimHei" w:hAnsi="SimHei" w:eastAsia="黑体"/>
          <w:color w:val="000080"/>
          <w:sz w:val="22"/>
          <w:szCs w:val="22"/>
        </w:rPr>
        <w:t xml:space="preserve">　第八条 丧葬费 从业人员死亡除按第四条至第六条规定抚恤外，并加给丧葬费计</w:t>
      </w:r>
      <w:r>
        <w:rPr>
          <w:rFonts w:ascii="SimHei" w:hAnsi="SimHei" w:eastAsia="黑体"/>
          <w:color w:val="000080"/>
          <w:sz w:val="22"/>
          <w:szCs w:val="22"/>
        </w:rPr>
        <w:t>1</w:t>
      </w:r>
      <w:r>
        <w:rPr>
          <w:rFonts w:ascii="SimHei" w:hAnsi="SimHei" w:eastAsia="黑体"/>
          <w:color w:val="000080"/>
          <w:sz w:val="22"/>
          <w:szCs w:val="22"/>
        </w:rPr>
        <w:t>万元，因公致亡者给</w:t>
      </w:r>
      <w:r>
        <w:rPr>
          <w:rFonts w:ascii="SimHei" w:hAnsi="SimHei" w:eastAsia="黑体"/>
          <w:color w:val="000080"/>
          <w:sz w:val="22"/>
          <w:szCs w:val="22"/>
        </w:rPr>
        <w:t>5</w:t>
      </w:r>
      <w:r>
        <w:rPr>
          <w:rFonts w:ascii="SimHei" w:hAnsi="SimHei" w:eastAsia="黑体"/>
          <w:color w:val="000080"/>
          <w:sz w:val="22"/>
          <w:szCs w:val="22"/>
        </w:rPr>
        <w:t xml:space="preserve">个月工资。 </w:t>
      </w:r>
      <w:r>
        <w:rPr>
          <w:rFonts w:eastAsia="黑体" w:cs="PMingLiU;PMingLiU-ExtB" w:ascii="SimHei" w:hAnsi="SimHei"/>
          <w:color w:val="000080"/>
          <w:sz w:val="22"/>
          <w:szCs w:val="22"/>
        </w:rPr>
        <w:br/>
      </w:r>
      <w:r>
        <w:rPr>
          <w:rFonts w:ascii="SimHei" w:hAnsi="SimHei" w:eastAsia="黑体"/>
          <w:color w:val="000080"/>
          <w:sz w:val="22"/>
          <w:szCs w:val="22"/>
        </w:rPr>
        <w:t xml:space="preserve">　　第九条 领受顺序 领受抚恤金、丧葬费的遗族，须备有确实证明者为限，除遗嘱别有指定外，其领受顺序依政府有关法令的规定如下：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w:t>
      </w:r>
      <w:r>
        <w:rPr>
          <w:rFonts w:ascii="SimHei" w:hAnsi="SimHei" w:eastAsia="黑体"/>
          <w:color w:val="000080"/>
          <w:sz w:val="22"/>
          <w:szCs w:val="22"/>
        </w:rPr>
        <w:t>一</w:t>
      </w:r>
      <w:r>
        <w:rPr>
          <w:rFonts w:ascii="SimHei" w:hAnsi="SimHei" w:eastAsia="黑体"/>
          <w:color w:val="000080"/>
          <w:sz w:val="22"/>
          <w:szCs w:val="22"/>
        </w:rPr>
        <w:t>)</w:t>
      </w:r>
      <w:r>
        <w:rPr>
          <w:rFonts w:ascii="SimHei" w:hAnsi="SimHei" w:eastAsia="黑体"/>
          <w:color w:val="000080"/>
          <w:sz w:val="22"/>
          <w:szCs w:val="22"/>
        </w:rPr>
        <w:t xml:space="preserve">配偶及子女。 </w:t>
      </w:r>
      <w:r>
        <w:rPr>
          <w:rFonts w:ascii="SimHei" w:hAnsi="SimHei" w:eastAsia="黑体"/>
          <w:color w:val="000080"/>
          <w:sz w:val="22"/>
          <w:szCs w:val="22"/>
        </w:rPr>
        <w:t>(</w:t>
      </w:r>
      <w:r>
        <w:rPr>
          <w:rFonts w:ascii="SimHei" w:hAnsi="SimHei" w:eastAsia="黑体"/>
          <w:color w:val="000080"/>
          <w:sz w:val="22"/>
          <w:szCs w:val="22"/>
        </w:rPr>
        <w:t>二</w:t>
      </w:r>
      <w:r>
        <w:rPr>
          <w:rFonts w:ascii="SimHei" w:hAnsi="SimHei" w:eastAsia="黑体"/>
          <w:color w:val="000080"/>
          <w:sz w:val="22"/>
          <w:szCs w:val="22"/>
        </w:rPr>
        <w:t>)</w:t>
      </w:r>
      <w:r>
        <w:rPr>
          <w:rFonts w:ascii="SimHei" w:hAnsi="SimHei" w:eastAsia="黑体"/>
          <w:color w:val="000080"/>
          <w:sz w:val="22"/>
          <w:szCs w:val="22"/>
        </w:rPr>
        <w:t xml:space="preserve">父母。 </w:t>
      </w:r>
      <w:r>
        <w:rPr>
          <w:rFonts w:ascii="SimHei" w:hAnsi="SimHei" w:eastAsia="黑体"/>
          <w:color w:val="000080"/>
          <w:sz w:val="22"/>
          <w:szCs w:val="22"/>
        </w:rPr>
        <w:t>(</w:t>
      </w:r>
      <w:r>
        <w:rPr>
          <w:rFonts w:ascii="SimHei" w:hAnsi="SimHei" w:eastAsia="黑体"/>
          <w:color w:val="000080"/>
          <w:sz w:val="22"/>
          <w:szCs w:val="22"/>
        </w:rPr>
        <w:t>三</w:t>
      </w:r>
      <w:r>
        <w:rPr>
          <w:rFonts w:ascii="SimHei" w:hAnsi="SimHei" w:eastAsia="黑体"/>
          <w:color w:val="000080"/>
          <w:sz w:val="22"/>
          <w:szCs w:val="22"/>
        </w:rPr>
        <w:t>)</w:t>
      </w:r>
      <w:r>
        <w:rPr>
          <w:rFonts w:ascii="SimHei" w:hAnsi="SimHei" w:eastAsia="黑体"/>
          <w:color w:val="000080"/>
          <w:sz w:val="22"/>
          <w:szCs w:val="22"/>
        </w:rPr>
        <w:t xml:space="preserve">祖父母。 </w:t>
      </w:r>
      <w:r>
        <w:rPr>
          <w:rFonts w:ascii="SimHei" w:hAnsi="SimHei" w:eastAsia="黑体"/>
          <w:color w:val="000080"/>
          <w:sz w:val="22"/>
          <w:szCs w:val="22"/>
        </w:rPr>
        <w:t>(</w:t>
      </w:r>
      <w:r>
        <w:rPr>
          <w:rFonts w:ascii="SimHei" w:hAnsi="SimHei" w:eastAsia="黑体"/>
          <w:color w:val="000080"/>
          <w:sz w:val="22"/>
          <w:szCs w:val="22"/>
        </w:rPr>
        <w:t>四</w:t>
      </w:r>
      <w:r>
        <w:rPr>
          <w:rFonts w:ascii="SimHei" w:hAnsi="SimHei" w:eastAsia="黑体"/>
          <w:color w:val="000080"/>
          <w:sz w:val="22"/>
          <w:szCs w:val="22"/>
        </w:rPr>
        <w:t>)</w:t>
      </w:r>
      <w:r>
        <w:rPr>
          <w:rFonts w:ascii="SimHei" w:hAnsi="SimHei" w:eastAsia="黑体"/>
          <w:color w:val="000080"/>
          <w:sz w:val="22"/>
          <w:szCs w:val="22"/>
        </w:rPr>
        <w:t xml:space="preserve">孙。 </w:t>
      </w:r>
      <w:r>
        <w:rPr>
          <w:rFonts w:ascii="SimHei" w:hAnsi="SimHei" w:eastAsia="黑体"/>
          <w:color w:val="000080"/>
          <w:sz w:val="22"/>
          <w:szCs w:val="22"/>
        </w:rPr>
        <w:t>(</w:t>
      </w:r>
      <w:r>
        <w:rPr>
          <w:rFonts w:ascii="SimHei" w:hAnsi="SimHei" w:eastAsia="黑体"/>
          <w:color w:val="000080"/>
          <w:sz w:val="22"/>
          <w:szCs w:val="22"/>
        </w:rPr>
        <w:t>五</w:t>
      </w:r>
      <w:r>
        <w:rPr>
          <w:rFonts w:ascii="SimHei" w:hAnsi="SimHei" w:eastAsia="黑体"/>
          <w:color w:val="000080"/>
          <w:sz w:val="22"/>
          <w:szCs w:val="22"/>
        </w:rPr>
        <w:t>)</w:t>
      </w:r>
      <w:r>
        <w:rPr>
          <w:rFonts w:ascii="SimHei" w:hAnsi="SimHei" w:eastAsia="黑体"/>
          <w:color w:val="000080"/>
          <w:sz w:val="22"/>
          <w:szCs w:val="22"/>
        </w:rPr>
        <w:t xml:space="preserve">同胞兄弟姊妹。 </w:t>
      </w:r>
      <w:r>
        <w:rPr>
          <w:rFonts w:eastAsia="黑体" w:cs="PMingLiU;PMingLiU-ExtB" w:ascii="SimHei" w:hAnsi="SimHei"/>
          <w:color w:val="000080"/>
          <w:sz w:val="22"/>
          <w:szCs w:val="22"/>
        </w:rPr>
        <w:br/>
      </w:r>
      <w:r>
        <w:rPr>
          <w:rFonts w:ascii="SimHei" w:hAnsi="SimHei" w:eastAsia="黑体"/>
          <w:color w:val="000080"/>
          <w:sz w:val="22"/>
          <w:szCs w:val="22"/>
        </w:rPr>
        <w:t xml:space="preserve">　　第十条 共同承领 领受抚恤金、丧葬费的遗族，同一顺位内有数人时，应共同具名平均承领，如有愿意放弃者，应出具书面声明。 </w:t>
      </w:r>
      <w:r>
        <w:rPr>
          <w:rFonts w:eastAsia="黑体" w:cs="PMingLiU;PMingLiU-ExtB" w:ascii="SimHei" w:hAnsi="SimHei"/>
          <w:color w:val="000080"/>
          <w:sz w:val="22"/>
          <w:szCs w:val="22"/>
        </w:rPr>
        <w:br/>
      </w:r>
      <w:r>
        <w:rPr>
          <w:rFonts w:ascii="SimHei" w:hAnsi="SimHei" w:eastAsia="黑体"/>
          <w:color w:val="000080"/>
          <w:sz w:val="22"/>
          <w:szCs w:val="22"/>
        </w:rPr>
        <w:t xml:space="preserve">　　第十一条 申请手续 申请抚恤金应于死亡一年内由遗族填具抚恤金申请表及申请抚恤金保证书检同死亡证明书、户籍誊本及保证书向本公司请恤，但遇有不可抗力事故时，其期限准延长。 请恤时应由人事、会计部门审核各项凭证后呈总经理核发，但配有眷属宿舍者，应俟遗族办理退舍手续后，始予核付。 </w:t>
      </w:r>
      <w:r>
        <w:rPr>
          <w:rFonts w:eastAsia="黑体" w:cs="PMingLiU;PMingLiU-ExtB" w:ascii="SimHei" w:hAnsi="SimHei"/>
          <w:color w:val="000080"/>
          <w:sz w:val="22"/>
          <w:szCs w:val="22"/>
        </w:rPr>
        <w:br/>
      </w:r>
      <w:r>
        <w:rPr>
          <w:rFonts w:ascii="SimHei" w:hAnsi="SimHei" w:eastAsia="黑体"/>
          <w:color w:val="000080"/>
          <w:sz w:val="22"/>
          <w:szCs w:val="22"/>
        </w:rPr>
        <w:t xml:space="preserve">　　第十二条 受领抚恤金的权利 受领抚恤金的权利，不得押扣、让与或供担保。 </w:t>
      </w:r>
      <w:r>
        <w:rPr>
          <w:rFonts w:eastAsia="黑体" w:cs="PMingLiU;PMingLiU-ExtB" w:ascii="SimHei" w:hAnsi="SimHei"/>
          <w:color w:val="000080"/>
          <w:sz w:val="22"/>
          <w:szCs w:val="22"/>
        </w:rPr>
        <w:br/>
      </w:r>
      <w:r>
        <w:rPr>
          <w:rFonts w:ascii="SimHei" w:hAnsi="SimHei" w:eastAsia="黑体"/>
          <w:color w:val="000080"/>
          <w:sz w:val="22"/>
          <w:szCs w:val="22"/>
        </w:rPr>
        <w:t xml:space="preserve">　　第十三条 代殓的处理 死亡者如无遗族时，得由其服务部门就应给丧葬费指定人员代为殓葬。 死亡者如遗族居住远方或不及亲临殓葬时，得比照前项规定代为殓葬，但其应领抚恤金各费应待其合法领受遗族到达时，按照规定手续给领，并扣除代为殓葬所需的用费。 </w:t>
      </w:r>
      <w:r>
        <w:rPr>
          <w:rFonts w:eastAsia="黑体" w:cs="PMingLiU;PMingLiU-ExtB" w:ascii="SimHei" w:hAnsi="SimHei"/>
          <w:color w:val="000080"/>
          <w:sz w:val="22"/>
          <w:szCs w:val="22"/>
        </w:rPr>
        <w:br/>
      </w:r>
      <w:r>
        <w:rPr>
          <w:rFonts w:ascii="SimHei" w:hAnsi="SimHei" w:eastAsia="黑体"/>
          <w:color w:val="000080"/>
          <w:sz w:val="22"/>
          <w:szCs w:val="22"/>
        </w:rPr>
        <w:t xml:space="preserve">　　第十四条 编制外人员的公伤抚恤 聘约、定期契约人员及临时人员因执行职务而致伤，一时不能工作者，除由本公司或劳保局负担医药费外，治疗期间按月给予全数薪金，但以聘约期内或二年为限；其因执行职务而致死亡者，得一次核给最后月给本薪</w:t>
      </w:r>
      <w:r>
        <w:rPr>
          <w:rFonts w:ascii="SimHei" w:hAnsi="SimHei" w:eastAsia="黑体"/>
          <w:color w:val="000080"/>
          <w:sz w:val="22"/>
          <w:szCs w:val="22"/>
        </w:rPr>
        <w:t>40</w:t>
      </w:r>
      <w:r>
        <w:rPr>
          <w:rFonts w:ascii="SimHei" w:hAnsi="SimHei" w:eastAsia="黑体"/>
          <w:color w:val="000080"/>
          <w:sz w:val="22"/>
          <w:szCs w:val="22"/>
        </w:rPr>
        <w:t>个月死亡补偿及</w:t>
      </w:r>
      <w:r>
        <w:rPr>
          <w:rFonts w:ascii="SimHei" w:hAnsi="SimHei" w:eastAsia="黑体"/>
          <w:color w:val="000080"/>
          <w:sz w:val="22"/>
          <w:szCs w:val="22"/>
        </w:rPr>
        <w:t>5</w:t>
      </w:r>
      <w:r>
        <w:rPr>
          <w:rFonts w:ascii="SimHei" w:hAnsi="SimHei" w:eastAsia="黑体"/>
          <w:color w:val="000080"/>
          <w:sz w:val="22"/>
          <w:szCs w:val="22"/>
        </w:rPr>
        <w:t>个月丧葬费，但最低不得少于</w:t>
      </w:r>
      <w:r>
        <w:rPr>
          <w:rFonts w:ascii="SimHei" w:hAnsi="SimHei" w:eastAsia="黑体"/>
          <w:color w:val="000080"/>
          <w:sz w:val="22"/>
          <w:szCs w:val="22"/>
        </w:rPr>
        <w:t>4</w:t>
      </w:r>
      <w:r>
        <w:rPr>
          <w:rFonts w:ascii="SimHei" w:hAnsi="SimHei" w:eastAsia="黑体"/>
          <w:color w:val="000080"/>
          <w:sz w:val="22"/>
          <w:szCs w:val="22"/>
        </w:rPr>
        <w:t>万元，最高不得超过</w:t>
      </w:r>
      <w:r>
        <w:rPr>
          <w:rFonts w:ascii="SimHei" w:hAnsi="SimHei" w:eastAsia="黑体"/>
          <w:color w:val="000080"/>
          <w:sz w:val="22"/>
          <w:szCs w:val="22"/>
        </w:rPr>
        <w:t>10</w:t>
      </w:r>
      <w:r>
        <w:rPr>
          <w:rFonts w:ascii="SimHei" w:hAnsi="SimHei" w:eastAsia="黑体"/>
          <w:color w:val="000080"/>
          <w:sz w:val="22"/>
          <w:szCs w:val="22"/>
        </w:rPr>
        <w:t xml:space="preserve">万元。 </w:t>
      </w:r>
      <w:r>
        <w:rPr>
          <w:rFonts w:eastAsia="黑体" w:cs="PMingLiU;PMingLiU-ExtB" w:ascii="SimHei" w:hAnsi="SimHei"/>
          <w:color w:val="000080"/>
          <w:sz w:val="22"/>
          <w:szCs w:val="22"/>
        </w:rPr>
        <w:br/>
      </w:r>
      <w:r>
        <w:rPr>
          <w:rFonts w:ascii="SimHei" w:hAnsi="SimHei" w:eastAsia="黑体"/>
          <w:color w:val="000080"/>
          <w:sz w:val="22"/>
          <w:szCs w:val="22"/>
        </w:rPr>
        <w:t xml:space="preserve">　　第十五条 遗族迁宿处理 从业人员死亡其配租有宿舍者，准其遗族继续居住半年，其遗族未往满半年迁出者，按未住月数比照其死亡时的房租标准给予房屋津贴，在未迁离宿舍前须将其遗族抚恤金的一半代为存入银行，如住满半年仍未迁出时，每超过一个月须向遗族或就专户存储的抚恤金项下扣缴双倍房租。 </w:t>
      </w:r>
      <w:r>
        <w:rPr>
          <w:rFonts w:eastAsia="黑体" w:cs="PMingLiU;PMingLiU-ExtB" w:ascii="SimHei" w:hAnsi="SimHei"/>
          <w:color w:val="000080"/>
          <w:sz w:val="22"/>
          <w:szCs w:val="22"/>
        </w:rPr>
        <w:br/>
      </w:r>
      <w:r>
        <w:rPr>
          <w:rFonts w:ascii="SimHei" w:hAnsi="SimHei" w:eastAsia="黑体"/>
          <w:color w:val="000080"/>
          <w:sz w:val="22"/>
          <w:szCs w:val="22"/>
        </w:rPr>
        <w:t xml:space="preserve">　　第十六条 公伤的定义 本办法所称因执行职务而致伤害或死亡的认定均以劳保</w:t>
      </w:r>
      <w:r>
        <w:rPr>
          <w:rFonts w:ascii="SimHei" w:hAnsi="SimHei" w:eastAsia="黑体"/>
          <w:color w:val="000080"/>
          <w:sz w:val="22"/>
          <w:szCs w:val="22"/>
        </w:rPr>
        <w:t>"</w:t>
      </w:r>
      <w:r>
        <w:rPr>
          <w:rFonts w:ascii="SimHei" w:hAnsi="SimHei" w:eastAsia="黑体"/>
          <w:color w:val="000080"/>
          <w:sz w:val="22"/>
          <w:szCs w:val="22"/>
        </w:rPr>
        <w:t>因执行职务而致伤害</w:t>
      </w:r>
      <w:r>
        <w:rPr>
          <w:rFonts w:ascii="SimHei" w:hAnsi="SimHei" w:eastAsia="黑体"/>
          <w:color w:val="000080"/>
          <w:sz w:val="22"/>
          <w:szCs w:val="22"/>
        </w:rPr>
        <w:t>"</w:t>
      </w:r>
      <w:r>
        <w:rPr>
          <w:rFonts w:ascii="SimHei" w:hAnsi="SimHei" w:eastAsia="黑体"/>
          <w:color w:val="000080"/>
          <w:sz w:val="22"/>
          <w:szCs w:val="22"/>
        </w:rPr>
        <w:t xml:space="preserve">审查准则为依据。 </w:t>
      </w:r>
      <w:r>
        <w:rPr>
          <w:rFonts w:eastAsia="黑体" w:cs="PMingLiU;PMingLiU-ExtB" w:ascii="SimHei" w:hAnsi="SimHei"/>
          <w:color w:val="000080"/>
          <w:sz w:val="22"/>
          <w:szCs w:val="22"/>
        </w:rPr>
        <w:br/>
      </w:r>
      <w:r>
        <w:rPr>
          <w:rFonts w:ascii="SimHei" w:hAnsi="SimHei" w:eastAsia="黑体"/>
          <w:color w:val="000080"/>
          <w:sz w:val="22"/>
          <w:szCs w:val="22"/>
        </w:rPr>
        <w:t xml:space="preserve">　　第十七条 实施及修改 本办法经经营决策委员会通过后实施，修改时亦同。</w:t>
      </w:r>
    </w:p>
    <w:p>
      <w:pPr>
        <w:sectPr>
          <w:headerReference w:type="default" r:id="rId239"/>
          <w:footerReference w:type="default" r:id="rId240"/>
          <w:type w:val="nextPage"/>
          <w:pgSz w:w="11906" w:h="16838"/>
          <w:pgMar w:left="1800" w:right="1800" w:header="851" w:top="1092" w:footer="992" w:bottom="1248" w:gutter="0"/>
          <w:pgNumType w:fmt="decimal"/>
          <w:formProt w:val="false"/>
          <w:textDirection w:val="lrTb"/>
          <w:docGrid w:type="lines" w:linePitch="312" w:charSpace="0"/>
        </w:sectPr>
        <w:pStyle w:val="Normal"/>
        <w:snapToGrid w:val="false"/>
        <w:spacing w:lineRule="auto" w:line="360"/>
        <w:rPr>
          <w:color w:val="000080"/>
        </w:rPr>
      </w:pPr>
      <w:r>
        <w:rPr>
          <w:rFonts w:ascii="SimHei" w:hAnsi="SimHei" w:eastAsia="黑体"/>
          <w:color w:val="000080"/>
        </w:rPr>
      </w:r>
    </w:p>
    <w:p>
      <w:pPr>
        <w:pStyle w:val="Heading3"/>
        <w:snapToGrid w:val="false"/>
        <w:spacing w:lineRule="auto" w:line="360"/>
        <w:jc w:val="center"/>
        <w:rPr>
          <w:rFonts w:ascii="黑体" w:hAnsi="黑体" w:eastAsia="黑体" w:cs="黑体"/>
          <w:color w:val="000080"/>
          <w:kern w:val="0"/>
          <w:sz w:val="24"/>
        </w:rPr>
      </w:pPr>
      <w:bookmarkStart w:id="166" w:name="__RefHeading___Toc26002439"/>
      <w:bookmarkEnd w:id="166"/>
      <w:r>
        <w:rPr>
          <w:rFonts w:ascii="SimHei" w:hAnsi="SimHei" w:cs="黑体" w:eastAsia="黑体"/>
          <w:color w:val="000080"/>
          <w:kern w:val="0"/>
          <w:sz w:val="24"/>
        </w:rPr>
        <w:t>第七讲</w:t>
      </w:r>
      <w:r>
        <w:rPr>
          <w:rFonts w:ascii="SimHei" w:hAnsi="SimHei" w:cs="黑体" w:eastAsia="黑体"/>
          <w:color w:val="000080"/>
          <w:kern w:val="0"/>
          <w:sz w:val="24"/>
        </w:rPr>
        <w:t xml:space="preserve">  </w:t>
      </w:r>
      <w:hyperlink r:id="rId241">
        <w:r>
          <w:rPr>
            <w:rStyle w:val="InternetLink"/>
            <w:rFonts w:ascii="黑体" w:hAnsi="黑体" w:cs="黑体" w:eastAsia="黑体"/>
            <w:color w:val="000080"/>
            <w:kern w:val="0"/>
            <w:sz w:val="24"/>
            <w:u w:val="none"/>
          </w:rPr>
          <w:t>养老保险</w:t>
        </w:r>
      </w:hyperlink>
    </w:p>
    <w:p>
      <w:pPr>
        <w:pStyle w:val="Heading3"/>
        <w:snapToGrid w:val="false"/>
        <w:spacing w:lineRule="auto" w:line="360"/>
        <w:rPr>
          <w:rFonts w:ascii="黑体" w:hAnsi="黑体" w:eastAsia="黑体" w:cs="黑体"/>
          <w:color w:val="000080"/>
          <w:kern w:val="0"/>
          <w:sz w:val="24"/>
          <w:szCs w:val="18"/>
        </w:rPr>
      </w:pPr>
      <w:bookmarkStart w:id="167" w:name="__RefHeading___Toc26002440"/>
      <w:r>
        <w:rPr>
          <w:rFonts w:eastAsia="黑体" w:cs="黑体" w:ascii="SimHei" w:hAnsi="SimHei"/>
          <w:color w:val="000080"/>
          <w:kern w:val="0"/>
          <w:sz w:val="24"/>
          <w:szCs w:val="18"/>
        </w:rPr>
        <w:t xml:space="preserve">4.2.7.1  </w:t>
      </w:r>
      <w:hyperlink r:id="rId242" w:tgtFrame="_blank">
        <w:r>
          <w:rPr>
            <w:rStyle w:val="InternetLink"/>
            <w:rFonts w:ascii="黑体" w:hAnsi="黑体" w:cs="黑体" w:eastAsia="黑体"/>
            <w:color w:val="000080"/>
            <w:kern w:val="0"/>
            <w:sz w:val="24"/>
          </w:rPr>
          <w:t>退休制度</w:t>
        </w:r>
      </w:hyperlink>
      <w:bookmarkEnd w:id="167"/>
      <w:r>
        <w:rPr>
          <w:rFonts w:ascii="SimHei" w:hAnsi="SimHei" w:cs="黑体" w:eastAsia="黑体"/>
          <w:color w:val="000080"/>
          <w:kern w:val="0"/>
          <w:sz w:val="24"/>
          <w:szCs w:val="18"/>
        </w:rPr>
        <w:t xml:space="preserve"> </w:t>
      </w:r>
    </w:p>
    <w:p>
      <w:pPr>
        <w:pStyle w:val="Normal"/>
        <w:snapToGrid w:val="false"/>
        <w:spacing w:lineRule="auto" w:line="360"/>
        <w:ind w:firstLine="440"/>
        <w:rPr>
          <w:color w:val="000080"/>
          <w:sz w:val="22"/>
          <w:szCs w:val="22"/>
        </w:rPr>
      </w:pPr>
      <w:r>
        <w:rPr>
          <w:rFonts w:ascii="SimHei" w:hAnsi="SimHei" w:eastAsia="黑体"/>
          <w:color w:val="000080"/>
          <w:sz w:val="22"/>
          <w:szCs w:val="22"/>
        </w:rPr>
        <w:t>许多国家对企业雇员实行退休、退职制度，以保证雇员在年老或病残，丧失劳动能力的情况下，获得一定的物质帮助。建国以后，我国一直在城镇企业职工中实行退休养老制度，并通过立法形式给予保证。退休制度包括以下主要内容：</w:t>
      </w:r>
      <w:r>
        <w:rPr>
          <w:rFonts w:ascii="SimHei" w:hAnsi="SimHei" w:eastAsia="黑体"/>
          <w:color w:val="000080"/>
          <w:sz w:val="22"/>
          <w:szCs w:val="22"/>
        </w:rPr>
        <w:br/>
      </w:r>
      <w:r>
        <w:rPr>
          <w:rFonts w:ascii="SimHei" w:hAnsi="SimHei" w:eastAsia="黑体"/>
          <w:color w:val="000080"/>
          <w:sz w:val="22"/>
          <w:szCs w:val="22"/>
        </w:rPr>
        <w:t>（一） 退休条件</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雇员退休一般是由于年龄条件和身体条件不适合继续工作而退出劳动岗位，享受养老金等退休待遇。为保证雇员的基本退休权益和退休制度的严肃性，各国对法定退休年龄都有严格规定，身体条件则由企业和有关部门掌握。法定退休年龄在各国不甚统一，最低为</w:t>
      </w:r>
      <w:r>
        <w:rPr>
          <w:rFonts w:ascii="SimHei" w:hAnsi="SimHei" w:eastAsia="黑体"/>
          <w:color w:val="000080"/>
          <w:sz w:val="22"/>
          <w:szCs w:val="22"/>
        </w:rPr>
        <w:t>50</w:t>
      </w:r>
      <w:r>
        <w:rPr>
          <w:rFonts w:ascii="SimHei" w:hAnsi="SimHei" w:eastAsia="黑体"/>
          <w:color w:val="000080"/>
          <w:sz w:val="22"/>
          <w:szCs w:val="22"/>
        </w:rPr>
        <w:t>岁，最高为</w:t>
      </w:r>
      <w:r>
        <w:rPr>
          <w:rFonts w:ascii="SimHei" w:hAnsi="SimHei" w:eastAsia="黑体"/>
          <w:color w:val="000080"/>
          <w:sz w:val="22"/>
          <w:szCs w:val="22"/>
        </w:rPr>
        <w:t>67</w:t>
      </w:r>
      <w:r>
        <w:rPr>
          <w:rFonts w:ascii="SimHei" w:hAnsi="SimHei" w:eastAsia="黑体"/>
          <w:color w:val="000080"/>
          <w:sz w:val="22"/>
          <w:szCs w:val="22"/>
        </w:rPr>
        <w:t>岁，通常在</w:t>
      </w:r>
      <w:r>
        <w:rPr>
          <w:rFonts w:ascii="SimHei" w:hAnsi="SimHei" w:eastAsia="黑体"/>
          <w:color w:val="000080"/>
          <w:sz w:val="22"/>
          <w:szCs w:val="22"/>
        </w:rPr>
        <w:t>60~65</w:t>
      </w:r>
      <w:r>
        <w:rPr>
          <w:rFonts w:ascii="SimHei" w:hAnsi="SimHei" w:eastAsia="黑体"/>
          <w:color w:val="000080"/>
          <w:sz w:val="22"/>
          <w:szCs w:val="22"/>
        </w:rPr>
        <w:t>岁之间，且男女雇员的退休年龄有差异，女性一般小于男性</w:t>
      </w:r>
      <w:r>
        <w:rPr>
          <w:rFonts w:ascii="SimHei" w:hAnsi="SimHei" w:eastAsia="黑体"/>
          <w:color w:val="000080"/>
          <w:sz w:val="22"/>
          <w:szCs w:val="22"/>
        </w:rPr>
        <w:t>5</w:t>
      </w:r>
      <w:r>
        <w:rPr>
          <w:rFonts w:ascii="SimHei" w:hAnsi="SimHei" w:eastAsia="黑体"/>
          <w:color w:val="000080"/>
          <w:sz w:val="22"/>
          <w:szCs w:val="22"/>
        </w:rPr>
        <w:t>岁左右。</w:t>
      </w:r>
    </w:p>
    <w:p>
      <w:pPr>
        <w:pStyle w:val="Normal"/>
        <w:snapToGrid w:val="false"/>
        <w:spacing w:lineRule="auto" w:line="360"/>
        <w:ind w:firstLine="440"/>
        <w:rPr>
          <w:color w:val="000080"/>
          <w:sz w:val="22"/>
          <w:szCs w:val="22"/>
        </w:rPr>
      </w:pPr>
      <w:r>
        <w:rPr>
          <w:rFonts w:ascii="SimHei" w:hAnsi="SimHei" w:eastAsia="黑体"/>
          <w:color w:val="000080"/>
          <w:sz w:val="22"/>
          <w:szCs w:val="22"/>
        </w:rPr>
        <w:t>根据我国《劳动法》对企业雇员的退休、退职条件规定，下列雇员可以享受退休待遇：</w:t>
      </w:r>
      <w:r>
        <w:rPr>
          <w:rFonts w:ascii="SimHei" w:hAnsi="SimHei" w:eastAsia="黑体"/>
          <w:color w:val="000080"/>
          <w:sz w:val="22"/>
          <w:szCs w:val="22"/>
        </w:rPr>
        <w:br/>
        <w:t>1</w:t>
      </w:r>
      <w:r>
        <w:rPr>
          <w:rFonts w:ascii="SimHei" w:hAnsi="SimHei" w:eastAsia="黑体"/>
          <w:color w:val="000080"/>
          <w:sz w:val="22"/>
          <w:szCs w:val="22"/>
        </w:rPr>
        <w:t>、 男职工年满</w:t>
      </w:r>
      <w:r>
        <w:rPr>
          <w:rFonts w:ascii="SimHei" w:hAnsi="SimHei" w:eastAsia="黑体"/>
          <w:color w:val="000080"/>
          <w:sz w:val="22"/>
          <w:szCs w:val="22"/>
        </w:rPr>
        <w:t>60</w:t>
      </w:r>
      <w:r>
        <w:rPr>
          <w:rFonts w:ascii="SimHei" w:hAnsi="SimHei" w:eastAsia="黑体"/>
          <w:color w:val="000080"/>
          <w:sz w:val="22"/>
          <w:szCs w:val="22"/>
        </w:rPr>
        <w:t>周岁，女职员年满</w:t>
      </w:r>
      <w:r>
        <w:rPr>
          <w:rFonts w:ascii="SimHei" w:hAnsi="SimHei" w:eastAsia="黑体"/>
          <w:color w:val="000080"/>
          <w:sz w:val="22"/>
          <w:szCs w:val="22"/>
        </w:rPr>
        <w:t>55</w:t>
      </w:r>
      <w:r>
        <w:rPr>
          <w:rFonts w:ascii="SimHei" w:hAnsi="SimHei" w:eastAsia="黑体"/>
          <w:color w:val="000080"/>
          <w:sz w:val="22"/>
          <w:szCs w:val="22"/>
        </w:rPr>
        <w:t>周岁，女工年满</w:t>
      </w:r>
      <w:r>
        <w:rPr>
          <w:rFonts w:ascii="SimHei" w:hAnsi="SimHei" w:eastAsia="黑体"/>
          <w:color w:val="000080"/>
          <w:sz w:val="22"/>
          <w:szCs w:val="22"/>
        </w:rPr>
        <w:t>50</w:t>
      </w:r>
      <w:r>
        <w:rPr>
          <w:rFonts w:ascii="SimHei" w:hAnsi="SimHei" w:eastAsia="黑体"/>
          <w:color w:val="000080"/>
          <w:sz w:val="22"/>
          <w:szCs w:val="22"/>
        </w:rPr>
        <w:t>周岁，连续工龄满</w:t>
      </w:r>
      <w:r>
        <w:rPr>
          <w:rFonts w:ascii="SimHei" w:hAnsi="SimHei" w:eastAsia="黑体"/>
          <w:color w:val="000080"/>
          <w:sz w:val="22"/>
          <w:szCs w:val="22"/>
        </w:rPr>
        <w:t>10</w:t>
      </w:r>
      <w:r>
        <w:rPr>
          <w:rFonts w:ascii="SimHei" w:hAnsi="SimHei" w:eastAsia="黑体"/>
          <w:color w:val="000080"/>
          <w:sz w:val="22"/>
          <w:szCs w:val="22"/>
        </w:rPr>
        <w:t>年的。</w:t>
      </w:r>
      <w:r>
        <w:rPr>
          <w:rFonts w:ascii="SimHei" w:hAnsi="SimHei" w:eastAsia="黑体"/>
          <w:color w:val="000080"/>
          <w:sz w:val="22"/>
          <w:szCs w:val="22"/>
        </w:rPr>
        <w:br/>
        <w:t>2</w:t>
      </w:r>
      <w:r>
        <w:rPr>
          <w:rFonts w:ascii="SimHei" w:hAnsi="SimHei" w:eastAsia="黑体"/>
          <w:color w:val="000080"/>
          <w:sz w:val="22"/>
          <w:szCs w:val="22"/>
        </w:rPr>
        <w:t>、 从事井下、高空、高温，特别繁重体力劳动或其他有害工作的，男性满</w:t>
      </w:r>
      <w:r>
        <w:rPr>
          <w:rFonts w:ascii="SimHei" w:hAnsi="SimHei" w:eastAsia="黑体"/>
          <w:color w:val="000080"/>
          <w:sz w:val="22"/>
          <w:szCs w:val="22"/>
        </w:rPr>
        <w:t>55</w:t>
      </w:r>
      <w:r>
        <w:rPr>
          <w:rFonts w:ascii="SimHei" w:hAnsi="SimHei" w:eastAsia="黑体"/>
          <w:color w:val="000080"/>
          <w:sz w:val="22"/>
          <w:szCs w:val="22"/>
        </w:rPr>
        <w:t>周岁，女性满</w:t>
      </w:r>
      <w:r>
        <w:rPr>
          <w:rFonts w:ascii="SimHei" w:hAnsi="SimHei" w:eastAsia="黑体"/>
          <w:color w:val="000080"/>
          <w:sz w:val="22"/>
          <w:szCs w:val="22"/>
        </w:rPr>
        <w:t>45</w:t>
      </w:r>
      <w:r>
        <w:rPr>
          <w:rFonts w:ascii="SimHei" w:hAnsi="SimHei" w:eastAsia="黑体"/>
          <w:color w:val="000080"/>
          <w:sz w:val="22"/>
          <w:szCs w:val="22"/>
        </w:rPr>
        <w:t>周岁，连续工龄满</w:t>
      </w:r>
      <w:r>
        <w:rPr>
          <w:rFonts w:ascii="SimHei" w:hAnsi="SimHei" w:eastAsia="黑体"/>
          <w:color w:val="000080"/>
          <w:sz w:val="22"/>
          <w:szCs w:val="22"/>
        </w:rPr>
        <w:t>10</w:t>
      </w:r>
      <w:r>
        <w:rPr>
          <w:rFonts w:ascii="SimHei" w:hAnsi="SimHei" w:eastAsia="黑体"/>
          <w:color w:val="000080"/>
          <w:sz w:val="22"/>
          <w:szCs w:val="22"/>
        </w:rPr>
        <w:t>年的；</w:t>
      </w:r>
      <w:r>
        <w:rPr>
          <w:rFonts w:ascii="SimHei" w:hAnsi="SimHei" w:eastAsia="黑体"/>
          <w:color w:val="000080"/>
          <w:sz w:val="22"/>
          <w:szCs w:val="22"/>
        </w:rPr>
        <w:br/>
        <w:t>3</w:t>
      </w:r>
      <w:r>
        <w:rPr>
          <w:rFonts w:ascii="SimHei" w:hAnsi="SimHei" w:eastAsia="黑体"/>
          <w:color w:val="000080"/>
          <w:sz w:val="22"/>
          <w:szCs w:val="22"/>
        </w:rPr>
        <w:t>、 男职工年满</w:t>
      </w:r>
      <w:r>
        <w:rPr>
          <w:rFonts w:ascii="SimHei" w:hAnsi="SimHei" w:eastAsia="黑体"/>
          <w:color w:val="000080"/>
          <w:sz w:val="22"/>
          <w:szCs w:val="22"/>
        </w:rPr>
        <w:t>50</w:t>
      </w:r>
      <w:r>
        <w:rPr>
          <w:rFonts w:ascii="SimHei" w:hAnsi="SimHei" w:eastAsia="黑体"/>
          <w:color w:val="000080"/>
          <w:sz w:val="22"/>
          <w:szCs w:val="22"/>
        </w:rPr>
        <w:t>周岁，女职工年满</w:t>
      </w:r>
      <w:r>
        <w:rPr>
          <w:rFonts w:ascii="SimHei" w:hAnsi="SimHei" w:eastAsia="黑体"/>
          <w:color w:val="000080"/>
          <w:sz w:val="22"/>
          <w:szCs w:val="22"/>
        </w:rPr>
        <w:t>45</w:t>
      </w:r>
      <w:r>
        <w:rPr>
          <w:rFonts w:ascii="SimHei" w:hAnsi="SimHei" w:eastAsia="黑体"/>
          <w:color w:val="000080"/>
          <w:sz w:val="22"/>
          <w:szCs w:val="22"/>
        </w:rPr>
        <w:t>周岁，连续工龄满</w:t>
      </w:r>
      <w:r>
        <w:rPr>
          <w:rFonts w:ascii="SimHei" w:hAnsi="SimHei" w:eastAsia="黑体"/>
          <w:color w:val="000080"/>
          <w:sz w:val="22"/>
          <w:szCs w:val="22"/>
        </w:rPr>
        <w:t>10</w:t>
      </w:r>
      <w:r>
        <w:rPr>
          <w:rFonts w:ascii="SimHei" w:hAnsi="SimHei" w:eastAsia="黑体"/>
          <w:color w:val="000080"/>
          <w:sz w:val="22"/>
          <w:szCs w:val="22"/>
        </w:rPr>
        <w:t>年，由医院证明，并经劳动鉴定委员会确认，完全丧失劳动能力的；</w:t>
      </w:r>
      <w:r>
        <w:rPr>
          <w:rFonts w:ascii="SimHei" w:hAnsi="SimHei" w:eastAsia="黑体"/>
          <w:color w:val="000080"/>
          <w:sz w:val="22"/>
          <w:szCs w:val="22"/>
        </w:rPr>
        <w:br/>
        <w:t>4</w:t>
      </w:r>
      <w:r>
        <w:rPr>
          <w:rFonts w:ascii="SimHei" w:hAnsi="SimHei" w:eastAsia="黑体"/>
          <w:color w:val="000080"/>
          <w:sz w:val="22"/>
          <w:szCs w:val="22"/>
        </w:rPr>
        <w:t>、 因公致残，由医院证明，并经劳动鉴定委员会确认，完全丧失劳动能力的。</w:t>
      </w:r>
      <w:r>
        <w:rPr>
          <w:rFonts w:ascii="SimHei" w:hAnsi="SimHei" w:eastAsia="黑体"/>
          <w:color w:val="000080"/>
          <w:sz w:val="22"/>
          <w:szCs w:val="22"/>
        </w:rPr>
        <w:br/>
        <w:t>5</w:t>
      </w:r>
      <w:r>
        <w:rPr>
          <w:rFonts w:ascii="SimHei" w:hAnsi="SimHei" w:eastAsia="黑体"/>
          <w:color w:val="000080"/>
          <w:sz w:val="22"/>
          <w:szCs w:val="22"/>
        </w:rPr>
        <w:t>、 患职业病，属于乙、丙两类的离职修养职工，本人自愿，也可以退休。</w:t>
      </w:r>
      <w:r>
        <w:rPr>
          <w:rFonts w:ascii="SimHei" w:hAnsi="SimHei" w:eastAsia="黑体"/>
          <w:color w:val="000080"/>
          <w:sz w:val="22"/>
          <w:szCs w:val="22"/>
        </w:rPr>
        <w:br/>
      </w:r>
      <w:r>
        <w:rPr>
          <w:rFonts w:ascii="SimHei" w:hAnsi="SimHei" w:eastAsia="黑体"/>
          <w:color w:val="000080"/>
          <w:sz w:val="22"/>
          <w:szCs w:val="22"/>
        </w:rPr>
        <w:t>对不具备退休条件，由医院办证明，经劳动鉴定委员会确认，完全丧失劳动能力的职工，亦可以办理退职。</w:t>
      </w:r>
      <w:r>
        <w:rPr>
          <w:rFonts w:ascii="SimHei" w:hAnsi="SimHei" w:eastAsia="黑体"/>
          <w:color w:val="000080"/>
          <w:sz w:val="22"/>
          <w:szCs w:val="22"/>
        </w:rPr>
        <w:br/>
      </w:r>
      <w:r>
        <w:rPr>
          <w:rFonts w:ascii="SimHei" w:hAnsi="SimHei" w:eastAsia="黑体"/>
          <w:color w:val="000080"/>
          <w:sz w:val="22"/>
          <w:szCs w:val="22"/>
        </w:rPr>
        <w:t>（二） 退休待遇</w:t>
      </w:r>
      <w:r>
        <w:rPr>
          <w:rFonts w:ascii="SimHei" w:hAnsi="SimHei" w:eastAsia="黑体"/>
          <w:color w:val="000080"/>
          <w:sz w:val="22"/>
          <w:szCs w:val="22"/>
        </w:rPr>
        <w:br/>
      </w:r>
      <w:r>
        <w:rPr>
          <w:rFonts w:ascii="SimHei" w:hAnsi="SimHei" w:eastAsia="黑体"/>
          <w:color w:val="000080"/>
          <w:sz w:val="22"/>
          <w:szCs w:val="22"/>
        </w:rPr>
        <w:t>国外企业雇员分为退休和退职两种，我国分为退休、离休和退职三种，待遇有所不同。退休待遇包括：从退休的第二个月起按规定标准发放退休金，直至去世为止；享受与现职雇员等同的医疗待遇和死亡待遇，以及一些企业雇员福利等。退职人员的退职金低于退休金，医疗待遇与退休相同，但一般不再享受企业雇员福利。离休人员待遇按国家有关规定执行，其待遇高于前两种。</w:t>
      </w:r>
      <w:r>
        <w:rPr>
          <w:rFonts w:ascii="SimHei" w:hAnsi="SimHei" w:eastAsia="黑体"/>
          <w:color w:val="000080"/>
          <w:sz w:val="22"/>
          <w:szCs w:val="22"/>
        </w:rPr>
        <w:br/>
      </w:r>
      <w:r>
        <w:rPr>
          <w:rFonts w:ascii="SimHei" w:hAnsi="SimHei" w:eastAsia="黑体"/>
          <w:color w:val="000080"/>
          <w:sz w:val="22"/>
          <w:szCs w:val="22"/>
        </w:rPr>
        <w:t>（三） 退休金的确定与给付</w:t>
      </w:r>
      <w:r>
        <w:rPr>
          <w:rFonts w:ascii="SimHei" w:hAnsi="SimHei" w:eastAsia="黑体"/>
          <w:color w:val="000080"/>
          <w:sz w:val="22"/>
          <w:szCs w:val="22"/>
        </w:rPr>
        <w:br/>
      </w:r>
      <w:r>
        <w:rPr>
          <w:rFonts w:ascii="SimHei" w:hAnsi="SimHei" w:eastAsia="黑体"/>
          <w:color w:val="000080"/>
          <w:sz w:val="22"/>
          <w:szCs w:val="22"/>
        </w:rPr>
        <w:t>退休金是退休人员依法领取的生活费用，是养老保险待遇的主体部分。退休金的确定一般以雇员在职时的收入水平为基础，辅之以养老保险金的缴费年限（或工龄）的退休年龄。按照国际劳工组织的公约精神，退休金确定时必须考虑满足退休雇员的基本生活要求，并且还应体现经济发展和社会进步的成果。</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我国在立法中，对退休金标准的确定规定如下原则：其一，退休金不得低于当地最低生活费用，不得超过在职时的正常工资收入；其二，退休金的工资替代率以在职实得工资为基础，因连续工龄、工伤和职业病、特殊贡献等因素有所不同；其三，考虑物价上涨因素，对在职人员进行工资调整时，也要兼顾退休金的调整。</w:t>
      </w:r>
      <w:r>
        <w:rPr>
          <w:rFonts w:ascii="SimHei" w:hAnsi="SimHei" w:eastAsia="黑体"/>
          <w:color w:val="000080"/>
          <w:sz w:val="22"/>
          <w:szCs w:val="22"/>
        </w:rPr>
        <w:br/>
      </w:r>
      <w:r>
        <w:rPr>
          <w:rFonts w:ascii="SimHei" w:hAnsi="SimHei" w:eastAsia="黑体"/>
          <w:color w:val="000080"/>
          <w:sz w:val="22"/>
          <w:szCs w:val="22"/>
        </w:rPr>
        <w:t>（四） 工龄及其计算</w:t>
      </w:r>
      <w:r>
        <w:rPr>
          <w:rFonts w:ascii="SimHei" w:hAnsi="SimHei" w:eastAsia="黑体"/>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工龄是劳动者以工资收入为主要生活来源，按日历年计算的工作时间，也称工作年限。工龄分为一般工龄和连续工龄两种。工龄长短与劳动者享受的养老、医疗、工伤、失业等保险待遇关系密切，因此国家对工龄的计算有严格的规定。</w:t>
      </w:r>
    </w:p>
    <w:p>
      <w:pPr>
        <w:pStyle w:val="Normal"/>
        <w:snapToGrid w:val="false"/>
        <w:spacing w:lineRule="auto" w:line="360"/>
        <w:ind w:firstLine="440"/>
        <w:rPr>
          <w:color w:val="000080"/>
          <w:sz w:val="22"/>
          <w:szCs w:val="22"/>
        </w:rPr>
      </w:pPr>
      <w:r>
        <w:rPr>
          <w:rFonts w:ascii="SimHei" w:hAnsi="SimHei" w:eastAsia="黑体"/>
          <w:color w:val="000080"/>
          <w:sz w:val="22"/>
          <w:szCs w:val="22"/>
        </w:rPr>
        <w:t>一般工龄又称为总工龄，是指劳动者以工资为主要生活来源的，按日历年计算的全部工作时间。一般工龄的计算是把劳动者全部工作时间，不分企业按年累计起来。连续工龄又称本企业工龄，是指劳动者在一个企业内的连续不间断的全部工作时间。连续工龄的计算以劳动者在本企业连续工作时间为准，如曾离职，应从最后一次回本单位工作之日计算，离职前后一般不连续计算，特殊情况另作处理。</w:t>
      </w:r>
    </w:p>
    <w:p>
      <w:pPr>
        <w:pStyle w:val="Normal"/>
        <w:snapToGrid w:val="false"/>
        <w:spacing w:lineRule="auto" w:line="360"/>
        <w:ind w:firstLine="440"/>
        <w:rPr>
          <w:color w:val="000080"/>
        </w:rPr>
      </w:pPr>
      <w:r>
        <w:rPr>
          <w:rFonts w:ascii="SimHei" w:hAnsi="SimHei" w:eastAsia="黑体"/>
          <w:color w:val="000080"/>
          <w:sz w:val="22"/>
          <w:szCs w:val="22"/>
        </w:rPr>
        <w:t>对一些特殊工种的工龄可以进行折算，例如：从事低温或高温工作的职工，一年按一年零三个月计算；一些化学、兵工即有毒作业的工作，一年按一年零六个月计算；常年在海拔</w:t>
      </w:r>
      <w:r>
        <w:rPr>
          <w:rFonts w:ascii="SimHei" w:hAnsi="SimHei" w:eastAsia="黑体"/>
          <w:color w:val="000080"/>
          <w:sz w:val="22"/>
          <w:szCs w:val="22"/>
        </w:rPr>
        <w:t>4500</w:t>
      </w:r>
      <w:r>
        <w:rPr>
          <w:rFonts w:ascii="SimHei" w:hAnsi="SimHei" w:eastAsia="黑体"/>
          <w:color w:val="000080"/>
          <w:sz w:val="22"/>
          <w:szCs w:val="22"/>
        </w:rPr>
        <w:t>米以上的高寒地区工作的职务，一年按一年零六个月计算；流动在海拔</w:t>
      </w:r>
      <w:r>
        <w:rPr>
          <w:rFonts w:ascii="SimHei" w:hAnsi="SimHei" w:eastAsia="黑体"/>
          <w:color w:val="000080"/>
          <w:sz w:val="22"/>
          <w:szCs w:val="22"/>
        </w:rPr>
        <w:t>4500</w:t>
      </w:r>
      <w:r>
        <w:rPr>
          <w:rFonts w:ascii="SimHei" w:hAnsi="SimHei" w:eastAsia="黑体"/>
          <w:color w:val="000080"/>
          <w:sz w:val="22"/>
          <w:szCs w:val="22"/>
        </w:rPr>
        <w:t>米以上高寒地区的职工，一年按一年零三个月计算。</w:t>
      </w:r>
    </w:p>
    <w:p>
      <w:pPr>
        <w:pStyle w:val="Heading3"/>
        <w:snapToGrid w:val="false"/>
        <w:spacing w:lineRule="auto" w:line="360"/>
        <w:rPr>
          <w:rFonts w:ascii="黑体" w:hAnsi="黑体" w:eastAsia="黑体" w:cs="黑体"/>
          <w:color w:val="000080"/>
          <w:kern w:val="0"/>
          <w:sz w:val="24"/>
          <w:szCs w:val="18"/>
        </w:rPr>
      </w:pPr>
      <w:bookmarkStart w:id="168" w:name="__RefHeading___Toc26002441"/>
      <w:r>
        <w:rPr>
          <w:rFonts w:eastAsia="黑体" w:cs="黑体" w:ascii="SimHei" w:hAnsi="SimHei"/>
          <w:color w:val="000080"/>
          <w:kern w:val="0"/>
          <w:sz w:val="24"/>
        </w:rPr>
        <w:t xml:space="preserve">4.2.7.2  </w:t>
      </w:r>
      <w:hyperlink r:id="rId243" w:tgtFrame="_blank">
        <w:r>
          <w:rPr>
            <w:rStyle w:val="InternetLink"/>
            <w:rFonts w:ascii="黑体" w:hAnsi="黑体" w:cs="黑体" w:eastAsia="黑体"/>
            <w:color w:val="000080"/>
            <w:kern w:val="0"/>
            <w:sz w:val="24"/>
          </w:rPr>
          <w:t>职工退休福利基金办法</w:t>
        </w:r>
        <w:r>
          <w:rPr>
            <w:rStyle w:val="InternetLink"/>
            <w:rFonts w:ascii="黑体" w:hAnsi="黑体" w:cs="宋体"/>
            <w:color w:val="000080"/>
            <w:kern w:val="0"/>
            <w:sz w:val="24"/>
          </w:rPr>
          <w:t></w:t>
        </w:r>
      </w:hyperlink>
      <w:bookmarkEnd w:id="168"/>
      <w:r>
        <w:rPr>
          <w:rFonts w:ascii="SimHei" w:hAnsi="SimHei" w:cs="黑体" w:eastAsia="黑体"/>
          <w:color w:val="000080"/>
          <w:kern w:val="0"/>
          <w:sz w:val="24"/>
          <w:szCs w:val="18"/>
        </w:rPr>
        <w:t xml:space="preserve"> </w:t>
      </w:r>
    </w:p>
    <w:p>
      <w:pPr>
        <w:pStyle w:val="Normal"/>
        <w:widowControl/>
        <w:snapToGrid w:val="false"/>
        <w:spacing w:lineRule="auto" w:line="360"/>
        <w:jc w:val="start"/>
        <w:rPr>
          <w:rFonts w:ascii="宋体" w:hAnsi="宋体" w:cs="宋体"/>
          <w:color w:val="000080"/>
          <w:kern w:val="0"/>
          <w:sz w:val="22"/>
          <w:szCs w:val="22"/>
        </w:rPr>
      </w:pPr>
      <w:r>
        <w:rPr>
          <w:rFonts w:cs="宋体" w:ascii="SimHei" w:hAnsi="SimHei" w:eastAsia="黑体"/>
          <w:color w:val="000080"/>
          <w:kern w:val="0"/>
          <w:sz w:val="22"/>
          <w:szCs w:val="22"/>
        </w:rPr>
        <w:t>(</w:t>
      </w:r>
      <w:r>
        <w:rPr>
          <w:rFonts w:ascii="SimHei" w:hAnsi="SimHei" w:cs="宋体" w:eastAsia="黑体"/>
          <w:color w:val="000080"/>
          <w:kern w:val="0"/>
          <w:sz w:val="22"/>
          <w:szCs w:val="22"/>
        </w:rPr>
        <w:t>一</w:t>
      </w:r>
      <w:r>
        <w:rPr>
          <w:rFonts w:cs="宋体" w:ascii="SimHei" w:hAnsi="SimHei" w:eastAsia="黑体"/>
          <w:color w:val="000080"/>
          <w:kern w:val="0"/>
          <w:sz w:val="22"/>
          <w:szCs w:val="22"/>
        </w:rPr>
        <w:t>)</w:t>
      </w:r>
      <w:r>
        <w:rPr>
          <w:rFonts w:ascii="SimHei" w:hAnsi="SimHei" w:cs="宋体" w:eastAsia="黑体"/>
          <w:color w:val="000080"/>
          <w:kern w:val="0"/>
          <w:sz w:val="22"/>
          <w:szCs w:val="22"/>
        </w:rPr>
        <w:t>本公司为提倡职工储蓄及谋求职工福利，并安定职工退休后的生活，依照人事管理规则第</w:t>
      </w:r>
      <w:r>
        <w:rPr>
          <w:rFonts w:cs="宋体" w:ascii="SimHei" w:hAnsi="SimHei" w:eastAsia="黑体"/>
          <w:color w:val="000080"/>
          <w:kern w:val="0"/>
          <w:sz w:val="22"/>
          <w:szCs w:val="22"/>
        </w:rPr>
        <w:t>13</w:t>
      </w:r>
      <w:r>
        <w:rPr>
          <w:rFonts w:ascii="SimHei" w:hAnsi="SimHei" w:cs="宋体" w:eastAsia="黑体"/>
          <w:color w:val="000080"/>
          <w:kern w:val="0"/>
          <w:sz w:val="22"/>
          <w:szCs w:val="22"/>
        </w:rPr>
        <w:t>章及第</w:t>
      </w:r>
      <w:r>
        <w:rPr>
          <w:rFonts w:cs="宋体" w:ascii="SimHei" w:hAnsi="SimHei" w:eastAsia="黑体"/>
          <w:color w:val="000080"/>
          <w:kern w:val="0"/>
          <w:sz w:val="22"/>
          <w:szCs w:val="22"/>
        </w:rPr>
        <w:t>14</w:t>
      </w:r>
      <w:r>
        <w:rPr>
          <w:rFonts w:ascii="SimHei" w:hAnsi="SimHei" w:cs="宋体" w:eastAsia="黑体"/>
          <w:color w:val="000080"/>
          <w:kern w:val="0"/>
          <w:sz w:val="22"/>
          <w:szCs w:val="22"/>
        </w:rPr>
        <w:t>章规定，特订职工退休福利基金办法</w:t>
      </w:r>
      <w:r>
        <w:rPr>
          <w:rFonts w:cs="宋体" w:ascii="SimHei" w:hAnsi="SimHei" w:eastAsia="黑体"/>
          <w:color w:val="000080"/>
          <w:kern w:val="0"/>
          <w:sz w:val="22"/>
          <w:szCs w:val="22"/>
        </w:rPr>
        <w:t>(</w:t>
      </w:r>
      <w:r>
        <w:rPr>
          <w:rFonts w:ascii="SimHei" w:hAnsi="SimHei" w:cs="宋体" w:eastAsia="黑体"/>
          <w:color w:val="000080"/>
          <w:kern w:val="0"/>
          <w:sz w:val="22"/>
          <w:szCs w:val="22"/>
        </w:rPr>
        <w:t>以下简称本办法</w:t>
      </w:r>
      <w:r>
        <w:rPr>
          <w:rFonts w:cs="宋体" w:ascii="SimHei" w:hAnsi="SimHei" w:eastAsia="黑体"/>
          <w:color w:val="000080"/>
          <w:kern w:val="0"/>
          <w:sz w:val="22"/>
          <w:szCs w:val="22"/>
        </w:rPr>
        <w:t>)</w:t>
      </w:r>
      <w:r>
        <w:rPr>
          <w:rFonts w:ascii="SimHei" w:hAnsi="SimHei" w:cs="宋体" w:eastAsia="黑体"/>
          <w:color w:val="000080"/>
          <w:kern w:val="0"/>
          <w:sz w:val="22"/>
          <w:szCs w:val="22"/>
        </w:rPr>
        <w:t>。</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二</w:t>
      </w:r>
      <w:r>
        <w:rPr>
          <w:rFonts w:cs="宋体" w:ascii="SimHei" w:hAnsi="SimHei" w:eastAsia="黑体"/>
          <w:color w:val="000080"/>
          <w:kern w:val="0"/>
          <w:sz w:val="22"/>
          <w:szCs w:val="22"/>
        </w:rPr>
        <w:t>)</w:t>
      </w:r>
      <w:r>
        <w:rPr>
          <w:rFonts w:ascii="SimHei" w:hAnsi="SimHei" w:cs="宋体" w:eastAsia="黑体"/>
          <w:color w:val="000080"/>
          <w:kern w:val="0"/>
          <w:sz w:val="22"/>
          <w:szCs w:val="22"/>
        </w:rPr>
        <w:t>凡本公司正式任雇用并按月领有固定薪津的职工始得适用本办法。</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三</w:t>
      </w:r>
      <w:r>
        <w:rPr>
          <w:rFonts w:cs="宋体" w:ascii="SimHei" w:hAnsi="SimHei" w:eastAsia="黑体"/>
          <w:color w:val="000080"/>
          <w:kern w:val="0"/>
          <w:sz w:val="22"/>
          <w:szCs w:val="22"/>
        </w:rPr>
        <w:t>)</w:t>
      </w:r>
      <w:r>
        <w:rPr>
          <w:rFonts w:ascii="SimHei" w:hAnsi="SimHei" w:cs="宋体" w:eastAsia="黑体"/>
          <w:color w:val="000080"/>
          <w:kern w:val="0"/>
          <w:sz w:val="22"/>
          <w:szCs w:val="22"/>
        </w:rPr>
        <w:t>适用本办法的职工，每月应提存职工储存金，其储存金额按该职工每月固定薪津</w:t>
      </w:r>
      <w:r>
        <w:rPr>
          <w:rFonts w:cs="宋体" w:ascii="SimHei" w:hAnsi="SimHei" w:eastAsia="黑体"/>
          <w:color w:val="000080"/>
          <w:kern w:val="0"/>
          <w:sz w:val="22"/>
          <w:szCs w:val="22"/>
        </w:rPr>
        <w:t>(</w:t>
      </w:r>
      <w:r>
        <w:rPr>
          <w:rFonts w:ascii="SimHei" w:hAnsi="SimHei" w:cs="宋体" w:eastAsia="黑体"/>
          <w:color w:val="000080"/>
          <w:kern w:val="0"/>
          <w:sz w:val="22"/>
          <w:szCs w:val="22"/>
        </w:rPr>
        <w:t>不包括特勤津贴、外勤津贴及其他临时津贴</w:t>
      </w:r>
      <w:r>
        <w:rPr>
          <w:rFonts w:cs="宋体" w:ascii="SimHei" w:hAnsi="SimHei" w:eastAsia="黑体"/>
          <w:color w:val="000080"/>
          <w:kern w:val="0"/>
          <w:sz w:val="22"/>
          <w:szCs w:val="22"/>
        </w:rPr>
        <w:t>)</w:t>
      </w:r>
      <w:r>
        <w:rPr>
          <w:rFonts w:ascii="SimHei" w:hAnsi="SimHei" w:cs="宋体" w:eastAsia="黑体"/>
          <w:color w:val="000080"/>
          <w:kern w:val="0"/>
          <w:sz w:val="22"/>
          <w:szCs w:val="22"/>
        </w:rPr>
        <w:t>总额</w:t>
      </w:r>
      <w:r>
        <w:rPr>
          <w:rFonts w:cs="宋体" w:ascii="SimHei" w:hAnsi="SimHei" w:eastAsia="黑体"/>
          <w:color w:val="000080"/>
          <w:kern w:val="0"/>
          <w:sz w:val="22"/>
          <w:szCs w:val="22"/>
        </w:rPr>
        <w:t>2%</w:t>
      </w:r>
      <w:r>
        <w:rPr>
          <w:rFonts w:ascii="SimHei" w:hAnsi="SimHei" w:cs="宋体" w:eastAsia="黑体"/>
          <w:color w:val="000080"/>
          <w:kern w:val="0"/>
          <w:sz w:val="22"/>
          <w:szCs w:val="22"/>
        </w:rPr>
        <w:t>提存，并以</w:t>
      </w:r>
      <w:r>
        <w:rPr>
          <w:rFonts w:cs="宋体" w:ascii="SimHei" w:hAnsi="SimHei" w:eastAsia="黑体"/>
          <w:color w:val="000080"/>
          <w:kern w:val="0"/>
          <w:sz w:val="22"/>
          <w:szCs w:val="22"/>
        </w:rPr>
        <w:t>10</w:t>
      </w:r>
      <w:r>
        <w:rPr>
          <w:rFonts w:ascii="SimHei" w:hAnsi="SimHei" w:cs="宋体" w:eastAsia="黑体"/>
          <w:color w:val="000080"/>
          <w:kern w:val="0"/>
          <w:sz w:val="22"/>
          <w:szCs w:val="22"/>
        </w:rPr>
        <w:t>元为单位，其尾数舍去不计。对前项个别职工储存金本公司配合另按月提存其相等金额的储存金，作为该职工的退休福利储存金。</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四</w:t>
      </w:r>
      <w:r>
        <w:rPr>
          <w:rFonts w:cs="宋体" w:ascii="SimHei" w:hAnsi="SimHei" w:eastAsia="黑体"/>
          <w:color w:val="000080"/>
          <w:kern w:val="0"/>
          <w:sz w:val="22"/>
          <w:szCs w:val="22"/>
        </w:rPr>
        <w:t>)</w:t>
      </w:r>
      <w:r>
        <w:rPr>
          <w:rFonts w:ascii="SimHei" w:hAnsi="SimHei" w:cs="宋体" w:eastAsia="黑体"/>
          <w:color w:val="000080"/>
          <w:kern w:val="0"/>
          <w:sz w:val="22"/>
          <w:szCs w:val="22"/>
        </w:rPr>
        <w:t>本公司以第三条所提存的储存金额总额作为职工退休福利基金，并以本公司为委托人委托投资股份公司</w:t>
      </w:r>
      <w:r>
        <w:rPr>
          <w:rFonts w:cs="宋体" w:ascii="SimHei" w:hAnsi="SimHei" w:eastAsia="黑体"/>
          <w:color w:val="000080"/>
          <w:kern w:val="0"/>
          <w:sz w:val="22"/>
          <w:szCs w:val="22"/>
        </w:rPr>
        <w:t>(</w:t>
      </w:r>
      <w:r>
        <w:rPr>
          <w:rFonts w:ascii="SimHei" w:hAnsi="SimHei" w:cs="宋体" w:eastAsia="黑体"/>
          <w:color w:val="000080"/>
          <w:kern w:val="0"/>
          <w:sz w:val="22"/>
          <w:szCs w:val="22"/>
        </w:rPr>
        <w:t>以下简称受托人</w:t>
      </w:r>
      <w:r>
        <w:rPr>
          <w:rFonts w:cs="宋体" w:ascii="SimHei" w:hAnsi="SimHei" w:eastAsia="黑体"/>
          <w:color w:val="000080"/>
          <w:kern w:val="0"/>
          <w:sz w:val="22"/>
          <w:szCs w:val="22"/>
        </w:rPr>
        <w:t>)</w:t>
      </w:r>
      <w:r>
        <w:rPr>
          <w:rFonts w:ascii="SimHei" w:hAnsi="SimHei" w:cs="宋体" w:eastAsia="黑体"/>
          <w:color w:val="000080"/>
          <w:kern w:val="0"/>
          <w:sz w:val="22"/>
          <w:szCs w:val="22"/>
        </w:rPr>
        <w:t>为受托人，依本公司与受托人签订的团体职工退休福利基金信托契约的规定进行管理。</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五</w:t>
      </w:r>
      <w:r>
        <w:rPr>
          <w:rFonts w:cs="宋体" w:ascii="SimHei" w:hAnsi="SimHei" w:eastAsia="黑体"/>
          <w:color w:val="000080"/>
          <w:kern w:val="0"/>
          <w:sz w:val="22"/>
          <w:szCs w:val="22"/>
        </w:rPr>
        <w:t>)</w:t>
      </w:r>
      <w:r>
        <w:rPr>
          <w:rFonts w:ascii="SimHei" w:hAnsi="SimHei" w:cs="宋体" w:eastAsia="黑体"/>
          <w:color w:val="000080"/>
          <w:kern w:val="0"/>
          <w:sz w:val="22"/>
          <w:szCs w:val="22"/>
        </w:rPr>
        <w:t>职工停职期间可免提存，但保留其领受退休福利金的资格，复职时即恢复提存。对该职工已提存的退休福利金的收益，由受托人按月复利计算滚入本金。但停职期间经本公司认为必要者得继续提存，其停职期间的固定薪津总额以停当月份的固定薪津额为准。</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cs="宋体" w:ascii="SimHei" w:hAnsi="SimHei" w:eastAsia="黑体"/>
          <w:color w:val="000080"/>
          <w:kern w:val="0"/>
          <w:sz w:val="22"/>
          <w:szCs w:val="22"/>
        </w:rPr>
        <w:t>(</w:t>
      </w:r>
      <w:r>
        <w:rPr>
          <w:rFonts w:ascii="SimHei" w:hAnsi="SimHei" w:cs="宋体" w:eastAsia="黑体"/>
          <w:color w:val="000080"/>
          <w:kern w:val="0"/>
          <w:sz w:val="22"/>
          <w:szCs w:val="22"/>
        </w:rPr>
        <w:t>六</w:t>
      </w:r>
      <w:r>
        <w:rPr>
          <w:rFonts w:cs="宋体" w:ascii="SimHei" w:hAnsi="SimHei" w:eastAsia="黑体"/>
          <w:color w:val="000080"/>
          <w:kern w:val="0"/>
          <w:sz w:val="22"/>
          <w:szCs w:val="22"/>
        </w:rPr>
        <w:t>)</w:t>
      </w:r>
      <w:r>
        <w:rPr>
          <w:rFonts w:ascii="SimHei" w:hAnsi="SimHei" w:cs="宋体" w:eastAsia="黑体"/>
          <w:color w:val="000080"/>
          <w:kern w:val="0"/>
          <w:sz w:val="22"/>
          <w:szCs w:val="22"/>
        </w:rPr>
        <w:t>凡职工自加入本办法之日起至依下列规定奉准退休之日止继续提存储存金者，悉依本办法本条及第八条规定，计算给付退休福利金。</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ascii="SimHei" w:hAnsi="SimHei" w:cs="宋体" w:eastAsia="黑体"/>
          <w:color w:val="000080"/>
          <w:kern w:val="0"/>
          <w:sz w:val="22"/>
          <w:szCs w:val="22"/>
        </w:rPr>
        <w:t xml:space="preserve">　　</w:t>
      </w:r>
      <w:r>
        <w:rPr>
          <w:rFonts w:cs="宋体" w:ascii="SimHei" w:hAnsi="SimHei" w:eastAsia="黑体"/>
          <w:color w:val="000080"/>
          <w:kern w:val="0"/>
          <w:sz w:val="22"/>
          <w:szCs w:val="22"/>
        </w:rPr>
        <w:t>1.</w:t>
      </w:r>
      <w:r>
        <w:rPr>
          <w:rFonts w:ascii="SimHei" w:hAnsi="SimHei" w:cs="宋体" w:eastAsia="黑体"/>
          <w:color w:val="000080"/>
          <w:kern w:val="0"/>
          <w:sz w:val="22"/>
          <w:szCs w:val="22"/>
        </w:rPr>
        <w:t>任职满</w:t>
      </w:r>
      <w:r>
        <w:rPr>
          <w:rFonts w:cs="宋体" w:ascii="SimHei" w:hAnsi="SimHei" w:eastAsia="黑体"/>
          <w:color w:val="000080"/>
          <w:kern w:val="0"/>
          <w:sz w:val="22"/>
          <w:szCs w:val="22"/>
        </w:rPr>
        <w:t>26</w:t>
      </w:r>
      <w:r>
        <w:rPr>
          <w:rFonts w:ascii="SimHei" w:hAnsi="SimHei" w:cs="宋体" w:eastAsia="黑体"/>
          <w:color w:val="000080"/>
          <w:kern w:val="0"/>
          <w:sz w:val="22"/>
          <w:szCs w:val="22"/>
        </w:rPr>
        <w:t>年以上者。</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ascii="SimHei" w:hAnsi="SimHei" w:cs="宋体" w:eastAsia="黑体"/>
          <w:color w:val="000080"/>
          <w:kern w:val="0"/>
          <w:sz w:val="22"/>
          <w:szCs w:val="22"/>
        </w:rPr>
        <w:t xml:space="preserve">　　</w:t>
      </w:r>
      <w:r>
        <w:rPr>
          <w:rFonts w:cs="宋体" w:ascii="SimHei" w:hAnsi="SimHei" w:eastAsia="黑体"/>
          <w:color w:val="000080"/>
          <w:kern w:val="0"/>
          <w:sz w:val="22"/>
          <w:szCs w:val="22"/>
        </w:rPr>
        <w:t>2.</w:t>
      </w:r>
      <w:r>
        <w:rPr>
          <w:rFonts w:ascii="SimHei" w:hAnsi="SimHei" w:cs="宋体" w:eastAsia="黑体"/>
          <w:color w:val="000080"/>
          <w:kern w:val="0"/>
          <w:sz w:val="22"/>
          <w:szCs w:val="22"/>
        </w:rPr>
        <w:t>任职满</w:t>
      </w:r>
      <w:r>
        <w:rPr>
          <w:rFonts w:cs="宋体" w:ascii="SimHei" w:hAnsi="SimHei" w:eastAsia="黑体"/>
          <w:color w:val="000080"/>
          <w:kern w:val="0"/>
          <w:sz w:val="22"/>
          <w:szCs w:val="22"/>
        </w:rPr>
        <w:t>16</w:t>
      </w:r>
      <w:r>
        <w:rPr>
          <w:rFonts w:ascii="SimHei" w:hAnsi="SimHei" w:cs="宋体" w:eastAsia="黑体"/>
          <w:color w:val="000080"/>
          <w:kern w:val="0"/>
          <w:sz w:val="22"/>
          <w:szCs w:val="22"/>
        </w:rPr>
        <w:t>年以上现龄已达下列规定年龄者。</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ascii="SimHei" w:hAnsi="SimHei" w:cs="宋体" w:eastAsia="黑体"/>
          <w:color w:val="000080"/>
          <w:kern w:val="0"/>
          <w:sz w:val="22"/>
          <w:szCs w:val="22"/>
        </w:rPr>
        <w:t xml:space="preserve">　　</w:t>
      </w:r>
      <w:r>
        <w:rPr>
          <w:rFonts w:cs="宋体" w:ascii="SimHei" w:hAnsi="SimHei" w:eastAsia="黑体"/>
          <w:color w:val="000080"/>
          <w:kern w:val="0"/>
          <w:sz w:val="22"/>
          <w:szCs w:val="22"/>
        </w:rPr>
        <w:t>(1)</w:t>
      </w:r>
      <w:r>
        <w:rPr>
          <w:rFonts w:ascii="SimHei" w:hAnsi="SimHei" w:cs="宋体" w:eastAsia="黑体"/>
          <w:color w:val="000080"/>
          <w:kern w:val="0"/>
          <w:sz w:val="22"/>
          <w:szCs w:val="22"/>
        </w:rPr>
        <w:t>办事员、助理员、雇员及工友、司机年满</w:t>
      </w:r>
      <w:r>
        <w:rPr>
          <w:rFonts w:cs="宋体" w:ascii="SimHei" w:hAnsi="SimHei" w:eastAsia="黑体"/>
          <w:color w:val="000080"/>
          <w:kern w:val="0"/>
          <w:sz w:val="22"/>
          <w:szCs w:val="22"/>
        </w:rPr>
        <w:t>46</w:t>
      </w:r>
      <w:r>
        <w:rPr>
          <w:rFonts w:ascii="SimHei" w:hAnsi="SimHei" w:cs="宋体" w:eastAsia="黑体"/>
          <w:color w:val="000080"/>
          <w:kern w:val="0"/>
          <w:sz w:val="22"/>
          <w:szCs w:val="22"/>
        </w:rPr>
        <w:t>岁的。</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ascii="SimHei" w:hAnsi="SimHei" w:cs="宋体" w:eastAsia="黑体"/>
          <w:color w:val="000080"/>
          <w:kern w:val="0"/>
          <w:sz w:val="22"/>
          <w:szCs w:val="22"/>
        </w:rPr>
        <w:t xml:space="preserve">　　</w:t>
      </w:r>
      <w:r>
        <w:rPr>
          <w:rFonts w:cs="宋体" w:ascii="SimHei" w:hAnsi="SimHei" w:eastAsia="黑体"/>
          <w:color w:val="000080"/>
          <w:kern w:val="0"/>
          <w:sz w:val="22"/>
          <w:szCs w:val="22"/>
        </w:rPr>
        <w:t>(2)</w:t>
      </w:r>
      <w:r>
        <w:rPr>
          <w:rFonts w:ascii="SimHei" w:hAnsi="SimHei" w:cs="宋体" w:eastAsia="黑体"/>
          <w:color w:val="000080"/>
          <w:kern w:val="0"/>
          <w:sz w:val="22"/>
          <w:szCs w:val="22"/>
        </w:rPr>
        <w:t>专员及科员年满</w:t>
      </w:r>
      <w:r>
        <w:rPr>
          <w:rFonts w:cs="宋体" w:ascii="SimHei" w:hAnsi="SimHei" w:eastAsia="黑体"/>
          <w:color w:val="000080"/>
          <w:kern w:val="0"/>
          <w:sz w:val="22"/>
          <w:szCs w:val="22"/>
        </w:rPr>
        <w:t>51</w:t>
      </w:r>
      <w:r>
        <w:rPr>
          <w:rFonts w:ascii="SimHei" w:hAnsi="SimHei" w:cs="宋体" w:eastAsia="黑体"/>
          <w:color w:val="000080"/>
          <w:kern w:val="0"/>
          <w:sz w:val="22"/>
          <w:szCs w:val="22"/>
        </w:rPr>
        <w:t>岁者。</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ascii="SimHei" w:hAnsi="SimHei" w:cs="宋体" w:eastAsia="黑体"/>
          <w:color w:val="000080"/>
          <w:kern w:val="0"/>
          <w:sz w:val="22"/>
          <w:szCs w:val="22"/>
        </w:rPr>
        <w:t xml:space="preserve">　　</w:t>
      </w:r>
      <w:r>
        <w:rPr>
          <w:rFonts w:cs="宋体" w:ascii="SimHei" w:hAnsi="SimHei" w:eastAsia="黑体"/>
          <w:color w:val="000080"/>
          <w:kern w:val="0"/>
          <w:sz w:val="22"/>
          <w:szCs w:val="22"/>
        </w:rPr>
        <w:t>(3)</w:t>
      </w:r>
      <w:r>
        <w:rPr>
          <w:rFonts w:ascii="SimHei" w:hAnsi="SimHei" w:cs="宋体" w:eastAsia="黑体"/>
          <w:color w:val="000080"/>
          <w:kern w:val="0"/>
          <w:sz w:val="22"/>
          <w:szCs w:val="22"/>
        </w:rPr>
        <w:t>专门委员及高级专员年满</w:t>
      </w:r>
      <w:r>
        <w:rPr>
          <w:rFonts w:cs="宋体" w:ascii="SimHei" w:hAnsi="SimHei" w:eastAsia="黑体"/>
          <w:color w:val="000080"/>
          <w:kern w:val="0"/>
          <w:sz w:val="22"/>
          <w:szCs w:val="22"/>
        </w:rPr>
        <w:t>56</w:t>
      </w:r>
      <w:r>
        <w:rPr>
          <w:rFonts w:ascii="SimHei" w:hAnsi="SimHei" w:cs="宋体" w:eastAsia="黑体"/>
          <w:color w:val="000080"/>
          <w:kern w:val="0"/>
          <w:sz w:val="22"/>
          <w:szCs w:val="22"/>
        </w:rPr>
        <w:t>岁者。但前列职工依人事管理规则第</w:t>
      </w:r>
      <w:r>
        <w:rPr>
          <w:rFonts w:cs="宋体" w:ascii="SimHei" w:hAnsi="SimHei" w:eastAsia="黑体"/>
          <w:color w:val="000080"/>
          <w:kern w:val="0"/>
          <w:sz w:val="22"/>
          <w:szCs w:val="22"/>
        </w:rPr>
        <w:t>117</w:t>
      </w:r>
      <w:r>
        <w:rPr>
          <w:rFonts w:ascii="SimHei" w:hAnsi="SimHei" w:cs="宋体" w:eastAsia="黑体"/>
          <w:color w:val="000080"/>
          <w:kern w:val="0"/>
          <w:sz w:val="22"/>
          <w:szCs w:val="22"/>
        </w:rPr>
        <w:t>条、第</w:t>
      </w:r>
      <w:r>
        <w:rPr>
          <w:rFonts w:cs="宋体" w:ascii="SimHei" w:hAnsi="SimHei" w:eastAsia="黑体"/>
          <w:color w:val="000080"/>
          <w:kern w:val="0"/>
          <w:sz w:val="22"/>
          <w:szCs w:val="22"/>
        </w:rPr>
        <w:t>118</w:t>
      </w:r>
      <w:r>
        <w:rPr>
          <w:rFonts w:ascii="SimHei" w:hAnsi="SimHei" w:cs="宋体" w:eastAsia="黑体"/>
          <w:color w:val="000080"/>
          <w:kern w:val="0"/>
          <w:sz w:val="22"/>
          <w:szCs w:val="22"/>
        </w:rPr>
        <w:t>条、第</w:t>
      </w:r>
      <w:r>
        <w:rPr>
          <w:rFonts w:cs="宋体" w:ascii="SimHei" w:hAnsi="SimHei" w:eastAsia="黑体"/>
          <w:color w:val="000080"/>
          <w:kern w:val="0"/>
          <w:sz w:val="22"/>
          <w:szCs w:val="22"/>
        </w:rPr>
        <w:t>129</w:t>
      </w:r>
      <w:r>
        <w:rPr>
          <w:rFonts w:ascii="SimHei" w:hAnsi="SimHei" w:cs="宋体" w:eastAsia="黑体"/>
          <w:color w:val="000080"/>
          <w:kern w:val="0"/>
          <w:sz w:val="22"/>
          <w:szCs w:val="22"/>
        </w:rPr>
        <w:t>条、第</w:t>
      </w:r>
      <w:r>
        <w:rPr>
          <w:rFonts w:cs="宋体" w:ascii="SimHei" w:hAnsi="SimHei" w:eastAsia="黑体"/>
          <w:color w:val="000080"/>
          <w:kern w:val="0"/>
          <w:sz w:val="22"/>
          <w:szCs w:val="22"/>
        </w:rPr>
        <w:t>130</w:t>
      </w:r>
      <w:r>
        <w:rPr>
          <w:rFonts w:ascii="SimHei" w:hAnsi="SimHei" w:cs="宋体" w:eastAsia="黑体"/>
          <w:color w:val="000080"/>
          <w:kern w:val="0"/>
          <w:sz w:val="22"/>
          <w:szCs w:val="22"/>
        </w:rPr>
        <w:t>条、第</w:t>
      </w:r>
      <w:r>
        <w:rPr>
          <w:rFonts w:cs="宋体" w:ascii="SimHei" w:hAnsi="SimHei" w:eastAsia="黑体"/>
          <w:color w:val="000080"/>
          <w:kern w:val="0"/>
          <w:sz w:val="22"/>
          <w:szCs w:val="22"/>
        </w:rPr>
        <w:t>131</w:t>
      </w:r>
      <w:r>
        <w:rPr>
          <w:rFonts w:ascii="SimHei" w:hAnsi="SimHei" w:cs="宋体" w:eastAsia="黑体"/>
          <w:color w:val="000080"/>
          <w:kern w:val="0"/>
          <w:sz w:val="22"/>
          <w:szCs w:val="22"/>
        </w:rPr>
        <w:t>条、第</w:t>
      </w:r>
      <w:r>
        <w:rPr>
          <w:rFonts w:cs="宋体" w:ascii="SimHei" w:hAnsi="SimHei" w:eastAsia="黑体"/>
          <w:color w:val="000080"/>
          <w:kern w:val="0"/>
          <w:sz w:val="22"/>
          <w:szCs w:val="22"/>
        </w:rPr>
        <w:t>132</w:t>
      </w:r>
      <w:r>
        <w:rPr>
          <w:rFonts w:ascii="SimHei" w:hAnsi="SimHei" w:cs="宋体" w:eastAsia="黑体"/>
          <w:color w:val="000080"/>
          <w:kern w:val="0"/>
          <w:sz w:val="22"/>
          <w:szCs w:val="22"/>
        </w:rPr>
        <w:t>条、第</w:t>
      </w:r>
      <w:r>
        <w:rPr>
          <w:rFonts w:cs="宋体" w:ascii="SimHei" w:hAnsi="SimHei" w:eastAsia="黑体"/>
          <w:color w:val="000080"/>
          <w:kern w:val="0"/>
          <w:sz w:val="22"/>
          <w:szCs w:val="22"/>
        </w:rPr>
        <w:t>133</w:t>
      </w:r>
      <w:r>
        <w:rPr>
          <w:rFonts w:ascii="SimHei" w:hAnsi="SimHei" w:cs="宋体" w:eastAsia="黑体"/>
          <w:color w:val="000080"/>
          <w:kern w:val="0"/>
          <w:sz w:val="22"/>
          <w:szCs w:val="22"/>
        </w:rPr>
        <w:t>条、第</w:t>
      </w:r>
      <w:r>
        <w:rPr>
          <w:rFonts w:cs="宋体" w:ascii="SimHei" w:hAnsi="SimHei" w:eastAsia="黑体"/>
          <w:color w:val="000080"/>
          <w:kern w:val="0"/>
          <w:sz w:val="22"/>
          <w:szCs w:val="22"/>
        </w:rPr>
        <w:t>135</w:t>
      </w:r>
      <w:r>
        <w:rPr>
          <w:rFonts w:ascii="SimHei" w:hAnsi="SimHei" w:cs="宋体" w:eastAsia="黑体"/>
          <w:color w:val="000080"/>
          <w:kern w:val="0"/>
          <w:sz w:val="22"/>
          <w:szCs w:val="22"/>
        </w:rPr>
        <w:t>条规定同时享有领取退职</w:t>
      </w:r>
      <w:r>
        <w:rPr>
          <w:rFonts w:cs="宋体" w:ascii="SimHei" w:hAnsi="SimHei" w:eastAsia="黑体"/>
          <w:color w:val="000080"/>
          <w:kern w:val="0"/>
          <w:sz w:val="22"/>
          <w:szCs w:val="22"/>
        </w:rPr>
        <w:t>(</w:t>
      </w:r>
      <w:r>
        <w:rPr>
          <w:rFonts w:ascii="SimHei" w:hAnsi="SimHei" w:cs="宋体" w:eastAsia="黑体"/>
          <w:color w:val="000080"/>
          <w:kern w:val="0"/>
          <w:sz w:val="22"/>
          <w:szCs w:val="22"/>
        </w:rPr>
        <w:t>休</w:t>
      </w:r>
      <w:r>
        <w:rPr>
          <w:rFonts w:cs="宋体" w:ascii="SimHei" w:hAnsi="SimHei" w:eastAsia="黑体"/>
          <w:color w:val="000080"/>
          <w:kern w:val="0"/>
          <w:sz w:val="22"/>
          <w:szCs w:val="22"/>
        </w:rPr>
        <w:t>)</w:t>
      </w:r>
      <w:r>
        <w:rPr>
          <w:rFonts w:ascii="SimHei" w:hAnsi="SimHei" w:cs="宋体" w:eastAsia="黑体"/>
          <w:color w:val="000080"/>
          <w:kern w:val="0"/>
          <w:sz w:val="22"/>
          <w:szCs w:val="22"/>
        </w:rPr>
        <w:t>金的权益的，仅能享有退职</w:t>
      </w:r>
      <w:r>
        <w:rPr>
          <w:rFonts w:cs="宋体" w:ascii="SimHei" w:hAnsi="SimHei" w:eastAsia="黑体"/>
          <w:color w:val="000080"/>
          <w:kern w:val="0"/>
          <w:sz w:val="22"/>
          <w:szCs w:val="22"/>
        </w:rPr>
        <w:t>(</w:t>
      </w:r>
      <w:r>
        <w:rPr>
          <w:rFonts w:ascii="SimHei" w:hAnsi="SimHei" w:cs="宋体" w:eastAsia="黑体"/>
          <w:color w:val="000080"/>
          <w:kern w:val="0"/>
          <w:sz w:val="22"/>
          <w:szCs w:val="22"/>
        </w:rPr>
        <w:t>休</w:t>
      </w:r>
      <w:r>
        <w:rPr>
          <w:rFonts w:cs="宋体" w:ascii="SimHei" w:hAnsi="SimHei" w:eastAsia="黑体"/>
          <w:color w:val="000080"/>
          <w:kern w:val="0"/>
          <w:sz w:val="22"/>
          <w:szCs w:val="22"/>
        </w:rPr>
        <w:t>)</w:t>
      </w:r>
      <w:r>
        <w:rPr>
          <w:rFonts w:ascii="SimHei" w:hAnsi="SimHei" w:cs="宋体" w:eastAsia="黑体"/>
          <w:color w:val="000080"/>
          <w:kern w:val="0"/>
          <w:sz w:val="22"/>
          <w:szCs w:val="22"/>
        </w:rPr>
        <w:t>金领取权，唯公司为该职工提存的退休福利储存金的本金应予扣除，但收益全归该职工领受。</w:t>
      </w:r>
      <w:r>
        <w:rPr>
          <w:rFonts w:cs="宋体" w:ascii="SimHei" w:hAnsi="SimHei" w:eastAsia="黑体"/>
          <w:color w:val="000080"/>
          <w:kern w:val="0"/>
          <w:sz w:val="22"/>
          <w:szCs w:val="22"/>
        </w:rPr>
        <w:br/>
        <w:br/>
      </w:r>
      <w:r>
        <w:rPr>
          <w:rFonts w:cs="宋体" w:ascii="SimHei" w:hAnsi="SimHei" w:eastAsia="黑体"/>
          <w:color w:val="000080"/>
          <w:kern w:val="0"/>
          <w:sz w:val="22"/>
          <w:szCs w:val="22"/>
        </w:rPr>
        <w:t xml:space="preserve"> </w:t>
      </w:r>
      <w:r>
        <w:rPr>
          <w:rFonts w:ascii="SimHei" w:hAnsi="SimHei" w:cs="宋体" w:eastAsia="黑体"/>
          <w:color w:val="000080"/>
          <w:kern w:val="0"/>
          <w:sz w:val="22"/>
          <w:szCs w:val="22"/>
        </w:rPr>
        <w:t>七、第</w:t>
      </w:r>
      <w:r>
        <w:rPr>
          <w:rFonts w:cs="宋体" w:ascii="SimHei" w:hAnsi="SimHei" w:eastAsia="黑体"/>
          <w:color w:val="000080"/>
          <w:kern w:val="0"/>
          <w:sz w:val="22"/>
          <w:szCs w:val="22"/>
        </w:rPr>
        <w:t>6</w:t>
      </w:r>
      <w:r>
        <w:rPr>
          <w:rFonts w:ascii="SimHei" w:hAnsi="SimHei" w:cs="宋体" w:eastAsia="黑体"/>
          <w:color w:val="000080"/>
          <w:kern w:val="0"/>
          <w:sz w:val="22"/>
          <w:szCs w:val="22"/>
        </w:rPr>
        <w:t>条所称职工任职年数，自正式任雇用之日起算，而其最后任职期间的奇零数逾</w:t>
      </w:r>
      <w:r>
        <w:rPr>
          <w:rFonts w:cs="宋体" w:ascii="SimHei" w:hAnsi="SimHei" w:eastAsia="黑体"/>
          <w:color w:val="000080"/>
          <w:kern w:val="0"/>
          <w:sz w:val="22"/>
          <w:szCs w:val="22"/>
        </w:rPr>
        <w:t>6</w:t>
      </w:r>
      <w:r>
        <w:rPr>
          <w:rFonts w:ascii="SimHei" w:hAnsi="SimHei" w:cs="宋体" w:eastAsia="黑体"/>
          <w:color w:val="000080"/>
          <w:kern w:val="0"/>
          <w:sz w:val="22"/>
          <w:szCs w:val="22"/>
        </w:rPr>
        <w:t>个月者以</w:t>
      </w:r>
      <w:r>
        <w:rPr>
          <w:rFonts w:cs="宋体" w:ascii="SimHei" w:hAnsi="SimHei" w:eastAsia="黑体"/>
          <w:color w:val="000080"/>
          <w:kern w:val="0"/>
          <w:sz w:val="22"/>
          <w:szCs w:val="22"/>
        </w:rPr>
        <w:t>1</w:t>
      </w:r>
      <w:r>
        <w:rPr>
          <w:rFonts w:ascii="SimHei" w:hAnsi="SimHei" w:cs="宋体" w:eastAsia="黑体"/>
          <w:color w:val="000080"/>
          <w:kern w:val="0"/>
          <w:sz w:val="22"/>
          <w:szCs w:val="22"/>
        </w:rPr>
        <w:t>年计算，未满</w:t>
      </w:r>
      <w:r>
        <w:rPr>
          <w:rFonts w:cs="宋体" w:ascii="SimHei" w:hAnsi="SimHei" w:eastAsia="黑体"/>
          <w:color w:val="000080"/>
          <w:kern w:val="0"/>
          <w:sz w:val="22"/>
          <w:szCs w:val="22"/>
        </w:rPr>
        <w:t>6</w:t>
      </w:r>
      <w:r>
        <w:rPr>
          <w:rFonts w:ascii="SimHei" w:hAnsi="SimHei" w:cs="宋体" w:eastAsia="黑体"/>
          <w:color w:val="000080"/>
          <w:kern w:val="0"/>
          <w:sz w:val="22"/>
          <w:szCs w:val="22"/>
        </w:rPr>
        <w:t>个月者不予计算。</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ascii="SimHei" w:hAnsi="SimHei" w:cs="宋体" w:eastAsia="黑体"/>
          <w:color w:val="000080"/>
          <w:kern w:val="0"/>
          <w:sz w:val="22"/>
          <w:szCs w:val="22"/>
        </w:rPr>
        <w:t xml:space="preserve">　　八、职工退休福利金额以第</w:t>
      </w:r>
      <w:r>
        <w:rPr>
          <w:rFonts w:cs="宋体" w:ascii="SimHei" w:hAnsi="SimHei" w:eastAsia="黑体"/>
          <w:color w:val="000080"/>
          <w:kern w:val="0"/>
          <w:sz w:val="22"/>
          <w:szCs w:val="22"/>
        </w:rPr>
        <w:t>3</w:t>
      </w:r>
      <w:r>
        <w:rPr>
          <w:rFonts w:ascii="SimHei" w:hAnsi="SimHei" w:cs="宋体" w:eastAsia="黑体"/>
          <w:color w:val="000080"/>
          <w:kern w:val="0"/>
          <w:sz w:val="22"/>
          <w:szCs w:val="22"/>
        </w:rPr>
        <w:t>条规定实际所储存的合计金额为本金及依团体职工退休福利基金信托契约所定收益金的合计额计算。</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ascii="SimHei" w:hAnsi="SimHei" w:cs="宋体" w:eastAsia="黑体"/>
          <w:color w:val="000080"/>
          <w:kern w:val="0"/>
          <w:sz w:val="22"/>
          <w:szCs w:val="22"/>
        </w:rPr>
        <w:t xml:space="preserve">　　九、员工如有违反法令或本公司规章或其他一切情弊，致本公司蒙受损失时，除依法追诉外，其职工退休福利金应悉数充为赔偿金。</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ascii="SimHei" w:hAnsi="SimHei" w:cs="宋体" w:eastAsia="黑体"/>
          <w:color w:val="000080"/>
          <w:kern w:val="0"/>
          <w:sz w:val="22"/>
          <w:szCs w:val="22"/>
        </w:rPr>
        <w:t xml:space="preserve">　　十、职工符合第</w:t>
      </w:r>
      <w:r>
        <w:rPr>
          <w:rFonts w:cs="宋体" w:ascii="SimHei" w:hAnsi="SimHei" w:eastAsia="黑体"/>
          <w:color w:val="000080"/>
          <w:kern w:val="0"/>
          <w:sz w:val="22"/>
          <w:szCs w:val="22"/>
        </w:rPr>
        <w:t>6</w:t>
      </w:r>
      <w:r>
        <w:rPr>
          <w:rFonts w:ascii="SimHei" w:hAnsi="SimHei" w:cs="宋体" w:eastAsia="黑体"/>
          <w:color w:val="000080"/>
          <w:kern w:val="0"/>
          <w:sz w:val="22"/>
          <w:szCs w:val="22"/>
        </w:rPr>
        <w:t>条申领退休福利金给付规定者，须离职</w:t>
      </w:r>
      <w:r>
        <w:rPr>
          <w:rFonts w:cs="宋体" w:ascii="SimHei" w:hAnsi="SimHei" w:eastAsia="黑体"/>
          <w:color w:val="000080"/>
          <w:kern w:val="0"/>
          <w:sz w:val="22"/>
          <w:szCs w:val="22"/>
        </w:rPr>
        <w:t>3</w:t>
      </w:r>
      <w:r>
        <w:rPr>
          <w:rFonts w:ascii="SimHei" w:hAnsi="SimHei" w:cs="宋体" w:eastAsia="黑体"/>
          <w:color w:val="000080"/>
          <w:kern w:val="0"/>
          <w:sz w:val="22"/>
          <w:szCs w:val="22"/>
        </w:rPr>
        <w:t>个月后始得向公司办理申请，经审查并无不清事项时，由本公司向受托人办理申请给付手续，将其所应得金额一次给与退休职工。</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ascii="SimHei" w:hAnsi="SimHei" w:cs="宋体" w:eastAsia="黑体"/>
          <w:color w:val="000080"/>
          <w:kern w:val="0"/>
          <w:sz w:val="22"/>
          <w:szCs w:val="22"/>
        </w:rPr>
        <w:t xml:space="preserve">　　十一、职工中途退职者退还其本人已提存的储存金的本金及其收益金，公司为该职工提存的退休福利储存金的本金，依下列规定办理，但其收益金全归该职工领受。</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ascii="SimHei" w:hAnsi="SimHei" w:cs="宋体" w:eastAsia="黑体"/>
          <w:color w:val="000080"/>
          <w:kern w:val="0"/>
          <w:sz w:val="22"/>
          <w:szCs w:val="22"/>
        </w:rPr>
        <w:t xml:space="preserve">　　</w:t>
      </w:r>
      <w:r>
        <w:rPr>
          <w:rFonts w:cs="宋体" w:ascii="SimHei" w:hAnsi="SimHei" w:eastAsia="黑体"/>
          <w:color w:val="000080"/>
          <w:kern w:val="0"/>
          <w:sz w:val="22"/>
          <w:szCs w:val="22"/>
        </w:rPr>
        <w:t>1.</w:t>
      </w:r>
      <w:r>
        <w:rPr>
          <w:rFonts w:ascii="SimHei" w:hAnsi="SimHei" w:cs="宋体" w:eastAsia="黑体"/>
          <w:color w:val="000080"/>
          <w:kern w:val="0"/>
          <w:sz w:val="22"/>
          <w:szCs w:val="22"/>
        </w:rPr>
        <w:t>任职满</w:t>
      </w:r>
      <w:r>
        <w:rPr>
          <w:rFonts w:cs="宋体" w:ascii="SimHei" w:hAnsi="SimHei" w:eastAsia="黑体"/>
          <w:color w:val="000080"/>
          <w:kern w:val="0"/>
          <w:sz w:val="22"/>
          <w:szCs w:val="22"/>
        </w:rPr>
        <w:t>7</w:t>
      </w:r>
      <w:r>
        <w:rPr>
          <w:rFonts w:ascii="SimHei" w:hAnsi="SimHei" w:cs="宋体" w:eastAsia="黑体"/>
          <w:color w:val="000080"/>
          <w:kern w:val="0"/>
          <w:sz w:val="22"/>
          <w:szCs w:val="22"/>
        </w:rPr>
        <w:t>年以上</w:t>
      </w:r>
      <w:r>
        <w:rPr>
          <w:rFonts w:cs="宋体" w:ascii="SimHei" w:hAnsi="SimHei" w:eastAsia="黑体"/>
          <w:color w:val="000080"/>
          <w:kern w:val="0"/>
          <w:sz w:val="22"/>
          <w:szCs w:val="22"/>
        </w:rPr>
        <w:t>10</w:t>
      </w:r>
      <w:r>
        <w:rPr>
          <w:rFonts w:ascii="SimHei" w:hAnsi="SimHei" w:cs="宋体" w:eastAsia="黑体"/>
          <w:color w:val="000080"/>
          <w:kern w:val="0"/>
          <w:sz w:val="22"/>
          <w:szCs w:val="22"/>
        </w:rPr>
        <w:t>年以下者给付</w:t>
      </w:r>
      <w:r>
        <w:rPr>
          <w:rFonts w:cs="宋体" w:ascii="SimHei" w:hAnsi="SimHei" w:eastAsia="黑体"/>
          <w:color w:val="000080"/>
          <w:kern w:val="0"/>
          <w:sz w:val="22"/>
          <w:szCs w:val="22"/>
        </w:rPr>
        <w:t>100%</w:t>
      </w:r>
      <w:r>
        <w:rPr>
          <w:rFonts w:ascii="SimHei" w:hAnsi="SimHei" w:cs="宋体" w:eastAsia="黑体"/>
          <w:color w:val="000080"/>
          <w:kern w:val="0"/>
          <w:sz w:val="22"/>
          <w:szCs w:val="22"/>
        </w:rPr>
        <w:t>。</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ascii="SimHei" w:hAnsi="SimHei" w:cs="宋体" w:eastAsia="黑体"/>
          <w:color w:val="000080"/>
          <w:kern w:val="0"/>
          <w:sz w:val="22"/>
          <w:szCs w:val="22"/>
        </w:rPr>
        <w:t xml:space="preserve">　　</w:t>
      </w:r>
      <w:r>
        <w:rPr>
          <w:rFonts w:cs="宋体" w:ascii="SimHei" w:hAnsi="SimHei" w:eastAsia="黑体"/>
          <w:color w:val="000080"/>
          <w:kern w:val="0"/>
          <w:sz w:val="22"/>
          <w:szCs w:val="22"/>
        </w:rPr>
        <w:t>2.</w:t>
      </w:r>
      <w:r>
        <w:rPr>
          <w:rFonts w:ascii="SimHei" w:hAnsi="SimHei" w:cs="宋体" w:eastAsia="黑体"/>
          <w:color w:val="000080"/>
          <w:kern w:val="0"/>
          <w:sz w:val="22"/>
          <w:szCs w:val="22"/>
        </w:rPr>
        <w:t>任职满</w:t>
      </w:r>
      <w:r>
        <w:rPr>
          <w:rFonts w:cs="宋体" w:ascii="SimHei" w:hAnsi="SimHei" w:eastAsia="黑体"/>
          <w:color w:val="000080"/>
          <w:kern w:val="0"/>
          <w:sz w:val="22"/>
          <w:szCs w:val="22"/>
        </w:rPr>
        <w:t>4</w:t>
      </w:r>
      <w:r>
        <w:rPr>
          <w:rFonts w:ascii="SimHei" w:hAnsi="SimHei" w:cs="宋体" w:eastAsia="黑体"/>
          <w:color w:val="000080"/>
          <w:kern w:val="0"/>
          <w:sz w:val="22"/>
          <w:szCs w:val="22"/>
        </w:rPr>
        <w:t>年以上的给付</w:t>
      </w:r>
      <w:r>
        <w:rPr>
          <w:rFonts w:cs="宋体" w:ascii="SimHei" w:hAnsi="SimHei" w:eastAsia="黑体"/>
          <w:color w:val="000080"/>
          <w:kern w:val="0"/>
          <w:sz w:val="22"/>
          <w:szCs w:val="22"/>
        </w:rPr>
        <w:t>60%</w:t>
      </w:r>
      <w:r>
        <w:rPr>
          <w:rFonts w:ascii="SimHei" w:hAnsi="SimHei" w:cs="宋体" w:eastAsia="黑体"/>
          <w:color w:val="000080"/>
          <w:kern w:val="0"/>
          <w:sz w:val="22"/>
          <w:szCs w:val="22"/>
        </w:rPr>
        <w:t>。</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r>
      <w:r>
        <w:rPr>
          <w:rFonts w:ascii="SimHei" w:hAnsi="SimHei" w:cs="宋体" w:eastAsia="黑体"/>
          <w:color w:val="000080"/>
          <w:kern w:val="0"/>
          <w:sz w:val="22"/>
          <w:szCs w:val="22"/>
        </w:rPr>
        <w:t xml:space="preserve">　　</w:t>
      </w:r>
      <w:r>
        <w:rPr>
          <w:rFonts w:cs="宋体" w:ascii="SimHei" w:hAnsi="SimHei" w:eastAsia="黑体"/>
          <w:color w:val="000080"/>
          <w:kern w:val="0"/>
          <w:sz w:val="22"/>
          <w:szCs w:val="22"/>
        </w:rPr>
        <w:t>3.</w:t>
      </w:r>
      <w:r>
        <w:rPr>
          <w:rFonts w:ascii="SimHei" w:hAnsi="SimHei" w:cs="宋体" w:eastAsia="黑体"/>
          <w:color w:val="000080"/>
          <w:kern w:val="0"/>
          <w:sz w:val="22"/>
          <w:szCs w:val="22"/>
        </w:rPr>
        <w:t>任职满</w:t>
      </w:r>
      <w:r>
        <w:rPr>
          <w:rFonts w:cs="宋体" w:ascii="SimHei" w:hAnsi="SimHei" w:eastAsia="黑体"/>
          <w:color w:val="000080"/>
          <w:kern w:val="0"/>
          <w:sz w:val="22"/>
          <w:szCs w:val="22"/>
        </w:rPr>
        <w:t>2</w:t>
      </w:r>
      <w:r>
        <w:rPr>
          <w:rFonts w:ascii="SimHei" w:hAnsi="SimHei" w:cs="宋体" w:eastAsia="黑体"/>
          <w:color w:val="000080"/>
          <w:kern w:val="0"/>
          <w:sz w:val="22"/>
          <w:szCs w:val="22"/>
        </w:rPr>
        <w:t>年以上的给付</w:t>
      </w:r>
      <w:r>
        <w:rPr>
          <w:rFonts w:cs="宋体" w:ascii="SimHei" w:hAnsi="SimHei" w:eastAsia="黑体"/>
          <w:color w:val="000080"/>
          <w:kern w:val="0"/>
          <w:sz w:val="22"/>
          <w:szCs w:val="22"/>
        </w:rPr>
        <w:t>40%</w:t>
      </w:r>
      <w:r>
        <w:rPr>
          <w:rFonts w:ascii="SimHei" w:hAnsi="SimHei" w:cs="宋体" w:eastAsia="黑体"/>
          <w:color w:val="000080"/>
          <w:kern w:val="0"/>
          <w:sz w:val="22"/>
          <w:szCs w:val="22"/>
        </w:rPr>
        <w:t>。前列职工如因挪用公款受免职处分的，公司为该员所提存的退休福利储存金的本金及其收益金概不予给付。</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ascii="SimHei" w:hAnsi="SimHei" w:cs="宋体" w:eastAsia="黑体"/>
          <w:color w:val="000080"/>
          <w:kern w:val="0"/>
          <w:sz w:val="22"/>
          <w:szCs w:val="22"/>
        </w:rPr>
        <w:t xml:space="preserve">　　十二、职工继续缴存第</w:t>
      </w:r>
      <w:r>
        <w:rPr>
          <w:rFonts w:cs="宋体" w:ascii="SimHei" w:hAnsi="SimHei" w:eastAsia="黑体"/>
          <w:color w:val="000080"/>
          <w:kern w:val="0"/>
          <w:sz w:val="22"/>
          <w:szCs w:val="22"/>
        </w:rPr>
        <w:t>3</w:t>
      </w:r>
      <w:r>
        <w:rPr>
          <w:rFonts w:ascii="SimHei" w:hAnsi="SimHei" w:cs="宋体" w:eastAsia="黑体"/>
          <w:color w:val="000080"/>
          <w:kern w:val="0"/>
          <w:sz w:val="22"/>
          <w:szCs w:val="22"/>
        </w:rPr>
        <w:t>条规定储存金而因公</w:t>
      </w:r>
      <w:r>
        <w:rPr>
          <w:rFonts w:cs="宋体" w:ascii="SimHei" w:hAnsi="SimHei" w:eastAsia="黑体"/>
          <w:color w:val="000080"/>
          <w:kern w:val="0"/>
          <w:sz w:val="22"/>
          <w:szCs w:val="22"/>
        </w:rPr>
        <w:t>(</w:t>
      </w:r>
      <w:r>
        <w:rPr>
          <w:rFonts w:ascii="SimHei" w:hAnsi="SimHei" w:cs="宋体" w:eastAsia="黑体"/>
          <w:color w:val="000080"/>
          <w:kern w:val="0"/>
          <w:sz w:val="22"/>
          <w:szCs w:val="22"/>
        </w:rPr>
        <w:t>在职</w:t>
      </w:r>
      <w:r>
        <w:rPr>
          <w:rFonts w:cs="宋体" w:ascii="SimHei" w:hAnsi="SimHei" w:eastAsia="黑体"/>
          <w:color w:val="000080"/>
          <w:kern w:val="0"/>
          <w:sz w:val="22"/>
          <w:szCs w:val="22"/>
        </w:rPr>
        <w:t>)</w:t>
      </w:r>
      <w:r>
        <w:rPr>
          <w:rFonts w:ascii="SimHei" w:hAnsi="SimHei" w:cs="宋体" w:eastAsia="黑体"/>
          <w:color w:val="000080"/>
          <w:kern w:val="0"/>
          <w:sz w:val="22"/>
          <w:szCs w:val="22"/>
        </w:rPr>
        <w:t>死亡或公司因业务需要裁遣者，公司悉依人事管理规则第</w:t>
      </w:r>
      <w:r>
        <w:rPr>
          <w:rFonts w:cs="宋体" w:ascii="SimHei" w:hAnsi="SimHei" w:eastAsia="黑体"/>
          <w:color w:val="000080"/>
          <w:kern w:val="0"/>
          <w:sz w:val="22"/>
          <w:szCs w:val="22"/>
        </w:rPr>
        <w:t>134</w:t>
      </w:r>
      <w:r>
        <w:rPr>
          <w:rFonts w:ascii="SimHei" w:hAnsi="SimHei" w:cs="宋体" w:eastAsia="黑体"/>
          <w:color w:val="000080"/>
          <w:kern w:val="0"/>
          <w:sz w:val="22"/>
          <w:szCs w:val="22"/>
        </w:rPr>
        <w:t>、第</w:t>
      </w:r>
      <w:r>
        <w:rPr>
          <w:rFonts w:cs="宋体" w:ascii="SimHei" w:hAnsi="SimHei" w:eastAsia="黑体"/>
          <w:color w:val="000080"/>
          <w:kern w:val="0"/>
          <w:sz w:val="22"/>
          <w:szCs w:val="22"/>
        </w:rPr>
        <w:t>136</w:t>
      </w:r>
      <w:r>
        <w:rPr>
          <w:rFonts w:ascii="SimHei" w:hAnsi="SimHei" w:cs="宋体" w:eastAsia="黑体"/>
          <w:color w:val="000080"/>
          <w:kern w:val="0"/>
          <w:sz w:val="22"/>
          <w:szCs w:val="22"/>
        </w:rPr>
        <w:t>条、第</w:t>
      </w:r>
      <w:r>
        <w:rPr>
          <w:rFonts w:cs="宋体" w:ascii="SimHei" w:hAnsi="SimHei" w:eastAsia="黑体"/>
          <w:color w:val="000080"/>
          <w:kern w:val="0"/>
          <w:sz w:val="22"/>
          <w:szCs w:val="22"/>
        </w:rPr>
        <w:t>137</w:t>
      </w:r>
      <w:r>
        <w:rPr>
          <w:rFonts w:ascii="SimHei" w:hAnsi="SimHei" w:cs="宋体" w:eastAsia="黑体"/>
          <w:color w:val="000080"/>
          <w:kern w:val="0"/>
          <w:sz w:val="22"/>
          <w:szCs w:val="22"/>
        </w:rPr>
        <w:t>条、第</w:t>
      </w:r>
      <w:r>
        <w:rPr>
          <w:rFonts w:cs="宋体" w:ascii="SimHei" w:hAnsi="SimHei" w:eastAsia="黑体"/>
          <w:color w:val="000080"/>
          <w:kern w:val="0"/>
          <w:sz w:val="22"/>
          <w:szCs w:val="22"/>
        </w:rPr>
        <w:t>138</w:t>
      </w:r>
      <w:r>
        <w:rPr>
          <w:rFonts w:ascii="SimHei" w:hAnsi="SimHei" w:cs="宋体" w:eastAsia="黑体"/>
          <w:color w:val="000080"/>
          <w:kern w:val="0"/>
          <w:sz w:val="22"/>
          <w:szCs w:val="22"/>
        </w:rPr>
        <w:t xml:space="preserve">条规定，办理抚恤金或裁遣费的给付事宜，公司为该职工所提存的退休福利储存金的本应予扣除，但收益金归该职工享有。 </w:t>
      </w:r>
      <w:r>
        <w:rPr>
          <w:rFonts w:ascii="SimHei" w:hAnsi="SimHei" w:cs="宋体" w:eastAsia="黑体"/>
          <w:color w:val="000080"/>
          <w:kern w:val="0"/>
          <w:sz w:val="22"/>
          <w:szCs w:val="22"/>
        </w:rPr>
        <w:t xml:space="preserve"> </w:t>
      </w:r>
      <w:r>
        <w:rPr>
          <w:rFonts w:eastAsia="黑体" w:cs="PMingLiU;PMingLiU-ExtB" w:ascii="SimHei" w:hAnsi="SimHei"/>
          <w:color w:val="000080"/>
          <w:kern w:val="0"/>
          <w:sz w:val="22"/>
          <w:szCs w:val="22"/>
        </w:rPr>
        <w:br/>
        <w:br/>
      </w:r>
      <w:r>
        <w:rPr>
          <w:rFonts w:ascii="SimHei" w:hAnsi="SimHei" w:cs="宋体" w:eastAsia="黑体"/>
          <w:color w:val="000080"/>
          <w:kern w:val="0"/>
          <w:sz w:val="22"/>
          <w:szCs w:val="22"/>
        </w:rPr>
        <w:t xml:space="preserve">　　十三、本办法经董事长核准后实施，修改时亦同。</w:t>
      </w:r>
    </w:p>
    <w:p>
      <w:pPr>
        <w:pStyle w:val="Normal"/>
        <w:snapToGrid w:val="false"/>
        <w:spacing w:lineRule="auto" w:line="360"/>
        <w:rPr>
          <w:rFonts w:ascii="宋体" w:hAnsi="宋体" w:cs="宋体"/>
          <w:color w:val="000080"/>
          <w:kern w:val="0"/>
          <w:sz w:val="22"/>
          <w:szCs w:val="22"/>
        </w:rPr>
      </w:pPr>
      <w:r>
        <w:rPr>
          <w:rFonts w:cs="宋体" w:ascii="SimHei" w:hAnsi="SimHei" w:eastAsia="黑体"/>
          <w:color w:val="000080"/>
          <w:kern w:val="0"/>
          <w:sz w:val="22"/>
          <w:szCs w:val="22"/>
        </w:rPr>
      </w:r>
    </w:p>
    <w:p>
      <w:pPr>
        <w:pStyle w:val="Heading3"/>
        <w:snapToGrid w:val="false"/>
        <w:spacing w:lineRule="auto" w:line="360"/>
        <w:rPr>
          <w:rFonts w:ascii="黑体" w:hAnsi="黑体" w:eastAsia="黑体" w:cs="黑体"/>
          <w:color w:val="000080"/>
          <w:kern w:val="0"/>
          <w:sz w:val="24"/>
          <w:szCs w:val="18"/>
        </w:rPr>
      </w:pPr>
      <w:bookmarkStart w:id="169" w:name="__RefHeading___Toc26002442"/>
      <w:r>
        <w:rPr>
          <w:rFonts w:eastAsia="黑体" w:cs="黑体" w:ascii="SimHei" w:hAnsi="SimHei"/>
          <w:color w:val="000080"/>
          <w:kern w:val="0"/>
          <w:sz w:val="24"/>
        </w:rPr>
        <w:t xml:space="preserve">4.2.7.3  </w:t>
      </w:r>
      <w:hyperlink r:id="rId244" w:tgtFrame="_blank">
        <w:r>
          <w:rPr>
            <w:rStyle w:val="InternetLink"/>
            <w:rFonts w:ascii="黑体" w:hAnsi="黑体" w:cs="黑体" w:eastAsia="黑体"/>
            <w:color w:val="000080"/>
            <w:kern w:val="0"/>
            <w:sz w:val="24"/>
          </w:rPr>
          <w:t>员工储蓄及退休福利基金计划</w:t>
        </w:r>
      </w:hyperlink>
      <w:bookmarkEnd w:id="169"/>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第一条 机械工业股份公司</w:t>
      </w:r>
      <w:r>
        <w:rPr>
          <w:rFonts w:ascii="SimHei" w:hAnsi="SimHei" w:eastAsia="黑体"/>
          <w:color w:val="000080"/>
          <w:sz w:val="22"/>
          <w:szCs w:val="22"/>
        </w:rPr>
        <w:t>(</w:t>
      </w:r>
      <w:r>
        <w:rPr>
          <w:rFonts w:ascii="SimHei" w:hAnsi="SimHei" w:eastAsia="黑体"/>
          <w:color w:val="000080"/>
          <w:sz w:val="22"/>
          <w:szCs w:val="22"/>
        </w:rPr>
        <w:t>以下简称</w:t>
      </w:r>
      <w:r>
        <w:rPr>
          <w:rFonts w:ascii="SimHei" w:hAnsi="SimHei" w:eastAsia="黑体"/>
          <w:color w:val="000080"/>
          <w:sz w:val="22"/>
          <w:szCs w:val="22"/>
        </w:rPr>
        <w:t>"</w:t>
      </w:r>
      <w:r>
        <w:rPr>
          <w:rFonts w:ascii="SimHei" w:hAnsi="SimHei" w:eastAsia="黑体"/>
          <w:color w:val="000080"/>
          <w:sz w:val="22"/>
          <w:szCs w:val="22"/>
        </w:rPr>
        <w:t>公司</w:t>
      </w:r>
      <w:r>
        <w:rPr>
          <w:rFonts w:ascii="SimHei" w:hAnsi="SimHei" w:eastAsia="黑体"/>
          <w:color w:val="000080"/>
          <w:sz w:val="22"/>
          <w:szCs w:val="22"/>
        </w:rPr>
        <w:t>")</w:t>
      </w:r>
      <w:r>
        <w:rPr>
          <w:rFonts w:ascii="SimHei" w:hAnsi="SimHei" w:eastAsia="黑体"/>
          <w:color w:val="000080"/>
          <w:sz w:val="22"/>
          <w:szCs w:val="22"/>
        </w:rPr>
        <w:t>订定本计划定名为：</w:t>
      </w:r>
      <w:r>
        <w:rPr>
          <w:rFonts w:ascii="SimHei" w:hAnsi="SimHei" w:eastAsia="黑体"/>
          <w:color w:val="000080"/>
          <w:sz w:val="22"/>
          <w:szCs w:val="22"/>
        </w:rPr>
        <w:t>"</w:t>
      </w:r>
      <w:r>
        <w:rPr>
          <w:rFonts w:ascii="SimHei" w:hAnsi="SimHei" w:eastAsia="黑体"/>
          <w:color w:val="000080"/>
          <w:sz w:val="22"/>
          <w:szCs w:val="22"/>
        </w:rPr>
        <w:t>机械工业股份公司员工储蓄及退休福利基金计划</w:t>
      </w:r>
      <w:r>
        <w:rPr>
          <w:rFonts w:ascii="SimHei" w:hAnsi="SimHei" w:eastAsia="黑体"/>
          <w:color w:val="000080"/>
          <w:sz w:val="22"/>
          <w:szCs w:val="22"/>
        </w:rPr>
        <w:t>"(</w:t>
      </w:r>
      <w:r>
        <w:rPr>
          <w:rFonts w:ascii="SimHei" w:hAnsi="SimHei" w:eastAsia="黑体"/>
          <w:color w:val="000080"/>
          <w:sz w:val="22"/>
          <w:szCs w:val="22"/>
        </w:rPr>
        <w:t>以下简称</w:t>
      </w:r>
      <w:r>
        <w:rPr>
          <w:rFonts w:ascii="SimHei" w:hAnsi="SimHei" w:eastAsia="黑体"/>
          <w:color w:val="000080"/>
          <w:sz w:val="22"/>
          <w:szCs w:val="22"/>
        </w:rPr>
        <w:t>"</w:t>
      </w:r>
      <w:r>
        <w:rPr>
          <w:rFonts w:ascii="SimHei" w:hAnsi="SimHei" w:eastAsia="黑体"/>
          <w:color w:val="000080"/>
          <w:sz w:val="22"/>
          <w:szCs w:val="22"/>
        </w:rPr>
        <w:t>本划</w:t>
      </w:r>
      <w:r>
        <w:rPr>
          <w:rFonts w:ascii="SimHei" w:hAnsi="SimHei" w:eastAsia="黑体"/>
          <w:color w:val="000080"/>
          <w:sz w:val="22"/>
          <w:szCs w:val="22"/>
        </w:rPr>
        <w:t>")</w:t>
      </w:r>
      <w:r>
        <w:rPr>
          <w:rFonts w:ascii="SimHei" w:hAnsi="SimHei" w:eastAsia="黑体"/>
          <w:color w:val="000080"/>
          <w:sz w:val="22"/>
          <w:szCs w:val="22"/>
        </w:rPr>
        <w:t xml:space="preserve">。 </w:t>
      </w:r>
      <w:r>
        <w:rPr>
          <w:rFonts w:eastAsia="黑体" w:cs="PMingLiU;PMingLiU-ExtB" w:ascii="SimHei" w:hAnsi="SimHei"/>
          <w:color w:val="000080"/>
          <w:sz w:val="22"/>
          <w:szCs w:val="22"/>
        </w:rPr>
        <w:br/>
        <w:br/>
      </w:r>
      <w:r>
        <w:rPr>
          <w:rFonts w:ascii="SimHei" w:hAnsi="SimHei" w:eastAsia="黑体"/>
          <w:color w:val="000080"/>
          <w:sz w:val="22"/>
          <w:szCs w:val="22"/>
        </w:rPr>
        <w:t xml:space="preserve">　　第二条 本计划的宗旨在对于参加本计划的员工及其家庭在参加本计划员工退休、离职、残废或死亡时提供各项福利给付。 </w:t>
      </w:r>
      <w:r>
        <w:rPr>
          <w:rFonts w:eastAsia="黑体" w:cs="PMingLiU;PMingLiU-ExtB" w:ascii="SimHei" w:hAnsi="SimHei"/>
          <w:color w:val="000080"/>
          <w:sz w:val="22"/>
          <w:szCs w:val="22"/>
        </w:rPr>
        <w:br/>
      </w:r>
      <w:r>
        <w:rPr>
          <w:rFonts w:ascii="SimHei" w:hAnsi="SimHei" w:eastAsia="黑体"/>
          <w:color w:val="000080"/>
          <w:sz w:val="22"/>
          <w:szCs w:val="22"/>
        </w:rPr>
        <w:br/>
      </w:r>
      <w:r>
        <w:rPr>
          <w:rFonts w:ascii="SimHei" w:hAnsi="SimHei" w:eastAsia="黑体"/>
          <w:color w:val="000080"/>
          <w:sz w:val="22"/>
          <w:szCs w:val="22"/>
        </w:rPr>
        <w:t xml:space="preserve">　　第三条 凡公司正式员工均得参加本计划。参加本计划的员工</w:t>
      </w:r>
      <w:r>
        <w:rPr>
          <w:rFonts w:ascii="SimHei" w:hAnsi="SimHei" w:eastAsia="黑体"/>
          <w:color w:val="000080"/>
          <w:sz w:val="22"/>
          <w:szCs w:val="22"/>
        </w:rPr>
        <w:t>(</w:t>
      </w:r>
      <w:r>
        <w:rPr>
          <w:rFonts w:ascii="SimHei" w:hAnsi="SimHei" w:eastAsia="黑体"/>
          <w:color w:val="000080"/>
          <w:sz w:val="22"/>
          <w:szCs w:val="22"/>
        </w:rPr>
        <w:t>以下简称</w:t>
      </w:r>
      <w:r>
        <w:rPr>
          <w:rFonts w:ascii="SimHei" w:hAnsi="SimHei" w:eastAsia="黑体"/>
          <w:color w:val="000080"/>
          <w:sz w:val="22"/>
          <w:szCs w:val="22"/>
        </w:rPr>
        <w:t>"</w:t>
      </w:r>
      <w:r>
        <w:rPr>
          <w:rFonts w:ascii="SimHei" w:hAnsi="SimHei" w:eastAsia="黑体"/>
          <w:color w:val="000080"/>
          <w:sz w:val="22"/>
          <w:szCs w:val="22"/>
        </w:rPr>
        <w:t>参加员工</w:t>
      </w:r>
      <w:r>
        <w:rPr>
          <w:rFonts w:ascii="SimHei" w:hAnsi="SimHei" w:eastAsia="黑体"/>
          <w:color w:val="000080"/>
          <w:sz w:val="22"/>
          <w:szCs w:val="22"/>
        </w:rPr>
        <w:t>")</w:t>
      </w:r>
      <w:r>
        <w:rPr>
          <w:rFonts w:ascii="SimHei" w:hAnsi="SimHei" w:eastAsia="黑体"/>
          <w:color w:val="000080"/>
          <w:sz w:val="22"/>
          <w:szCs w:val="22"/>
        </w:rPr>
        <w:t xml:space="preserve">有履行本计划所定各条款的义务，并享本计划所定一切权利。 </w:t>
      </w:r>
      <w:r>
        <w:rPr>
          <w:rFonts w:eastAsia="黑体" w:cs="PMingLiU;PMingLiU-ExtB" w:ascii="SimHei" w:hAnsi="SimHei"/>
          <w:color w:val="000080"/>
          <w:sz w:val="22"/>
          <w:szCs w:val="22"/>
        </w:rPr>
        <w:br/>
        <w:br/>
      </w:r>
      <w:r>
        <w:rPr>
          <w:rFonts w:ascii="SimHei" w:hAnsi="SimHei" w:eastAsia="黑体"/>
          <w:color w:val="000080"/>
          <w:sz w:val="22"/>
          <w:szCs w:val="22"/>
        </w:rPr>
        <w:t xml:space="preserve">　　第四条 参加员工按月以其薪给</w:t>
      </w:r>
      <w:r>
        <w:rPr>
          <w:rFonts w:ascii="SimHei" w:hAnsi="SimHei" w:eastAsia="黑体"/>
          <w:color w:val="000080"/>
          <w:sz w:val="22"/>
          <w:szCs w:val="22"/>
        </w:rPr>
        <w:t>3%</w:t>
      </w:r>
      <w:r>
        <w:rPr>
          <w:rFonts w:ascii="SimHei" w:hAnsi="SimHei" w:eastAsia="黑体"/>
          <w:color w:val="000080"/>
          <w:sz w:val="22"/>
          <w:szCs w:val="22"/>
        </w:rPr>
        <w:t>拨缴参加基金</w:t>
      </w:r>
      <w:r>
        <w:rPr>
          <w:rFonts w:ascii="SimHei" w:hAnsi="SimHei" w:eastAsia="黑体"/>
          <w:color w:val="000080"/>
          <w:sz w:val="22"/>
          <w:szCs w:val="22"/>
        </w:rPr>
        <w:t>(</w:t>
      </w:r>
      <w:r>
        <w:rPr>
          <w:rFonts w:ascii="SimHei" w:hAnsi="SimHei" w:eastAsia="黑体"/>
          <w:color w:val="000080"/>
          <w:sz w:val="22"/>
          <w:szCs w:val="22"/>
        </w:rPr>
        <w:t>以下简称</w:t>
      </w:r>
      <w:r>
        <w:rPr>
          <w:rFonts w:ascii="SimHei" w:hAnsi="SimHei" w:eastAsia="黑体"/>
          <w:color w:val="000080"/>
          <w:sz w:val="22"/>
          <w:szCs w:val="22"/>
        </w:rPr>
        <w:t>"</w:t>
      </w:r>
      <w:r>
        <w:rPr>
          <w:rFonts w:ascii="SimHei" w:hAnsi="SimHei" w:eastAsia="黑体"/>
          <w:color w:val="000080"/>
          <w:sz w:val="22"/>
          <w:szCs w:val="22"/>
        </w:rPr>
        <w:t>参加基金</w:t>
      </w:r>
      <w:r>
        <w:rPr>
          <w:rFonts w:ascii="SimHei" w:hAnsi="SimHei" w:eastAsia="黑体"/>
          <w:color w:val="000080"/>
          <w:sz w:val="22"/>
          <w:szCs w:val="22"/>
        </w:rPr>
        <w:t>")</w:t>
      </w:r>
      <w:r>
        <w:rPr>
          <w:rFonts w:ascii="SimHei" w:hAnsi="SimHei" w:eastAsia="黑体"/>
          <w:color w:val="000080"/>
          <w:sz w:val="22"/>
          <w:szCs w:val="22"/>
        </w:rPr>
        <w:t>。上述薪给的款额以公司的记录为准。参加员工应在参加本计划书</w:t>
      </w:r>
      <w:r>
        <w:rPr>
          <w:rFonts w:ascii="SimHei" w:hAnsi="SimHei" w:eastAsia="黑体"/>
          <w:color w:val="000080"/>
          <w:sz w:val="22"/>
          <w:szCs w:val="22"/>
        </w:rPr>
        <w:t>(</w:t>
      </w:r>
      <w:r>
        <w:rPr>
          <w:rFonts w:ascii="SimHei" w:hAnsi="SimHei" w:eastAsia="黑体"/>
          <w:color w:val="000080"/>
          <w:sz w:val="22"/>
          <w:szCs w:val="22"/>
        </w:rPr>
        <w:t>格式另定</w:t>
      </w:r>
      <w:r>
        <w:rPr>
          <w:rFonts w:ascii="SimHei" w:hAnsi="SimHei" w:eastAsia="黑体"/>
          <w:color w:val="000080"/>
          <w:sz w:val="22"/>
          <w:szCs w:val="22"/>
        </w:rPr>
        <w:t>)</w:t>
      </w:r>
      <w:r>
        <w:rPr>
          <w:rFonts w:ascii="SimHei" w:hAnsi="SimHei" w:eastAsia="黑体"/>
          <w:color w:val="000080"/>
          <w:sz w:val="22"/>
          <w:szCs w:val="22"/>
        </w:rPr>
        <w:t xml:space="preserve">中授权公司按月自薪给中扣取参加基金的款额。 </w:t>
      </w:r>
      <w:r>
        <w:rPr>
          <w:rFonts w:ascii="SimHei" w:hAnsi="SimHei" w:eastAsia="黑体"/>
          <w:color w:val="000080"/>
          <w:sz w:val="22"/>
          <w:szCs w:val="22"/>
        </w:rPr>
        <w:br/>
        <w:br/>
      </w:r>
      <w:r>
        <w:rPr>
          <w:rFonts w:ascii="SimHei" w:hAnsi="SimHei" w:eastAsia="黑体"/>
          <w:color w:val="000080"/>
          <w:sz w:val="22"/>
          <w:szCs w:val="22"/>
        </w:rPr>
        <w:t xml:space="preserve">　　第五条 公司自承以相等于各参加基金款额按月拨付基金</w:t>
      </w:r>
      <w:r>
        <w:rPr>
          <w:rFonts w:ascii="SimHei" w:hAnsi="SimHei" w:eastAsia="黑体"/>
          <w:color w:val="000080"/>
          <w:sz w:val="22"/>
          <w:szCs w:val="22"/>
        </w:rPr>
        <w:t>(</w:t>
      </w:r>
      <w:r>
        <w:rPr>
          <w:rFonts w:ascii="SimHei" w:hAnsi="SimHei" w:eastAsia="黑体"/>
          <w:color w:val="000080"/>
          <w:sz w:val="22"/>
          <w:szCs w:val="22"/>
        </w:rPr>
        <w:t>以下简称</w:t>
      </w:r>
      <w:r>
        <w:rPr>
          <w:rFonts w:ascii="SimHei" w:hAnsi="SimHei" w:eastAsia="黑体"/>
          <w:color w:val="000080"/>
          <w:sz w:val="22"/>
          <w:szCs w:val="22"/>
        </w:rPr>
        <w:t>"</w:t>
      </w:r>
      <w:r>
        <w:rPr>
          <w:rFonts w:ascii="SimHei" w:hAnsi="SimHei" w:eastAsia="黑体"/>
          <w:color w:val="000080"/>
          <w:sz w:val="22"/>
          <w:szCs w:val="22"/>
        </w:rPr>
        <w:t>相对基金</w:t>
      </w:r>
      <w:r>
        <w:rPr>
          <w:rFonts w:ascii="SimHei" w:hAnsi="SimHei" w:eastAsia="黑体"/>
          <w:color w:val="000080"/>
          <w:sz w:val="22"/>
          <w:szCs w:val="22"/>
        </w:rPr>
        <w:t>")</w:t>
      </w:r>
      <w:r>
        <w:rPr>
          <w:rFonts w:ascii="SimHei" w:hAnsi="SimHei" w:eastAsia="黑体"/>
          <w:color w:val="000080"/>
          <w:sz w:val="22"/>
          <w:szCs w:val="22"/>
        </w:rPr>
        <w:t xml:space="preserve">。参加员工因停薪留职暂停其缴款时，公司亦不作相对拨款。 </w:t>
      </w:r>
      <w:r>
        <w:rPr>
          <w:rFonts w:eastAsia="黑体" w:cs="PMingLiU;PMingLiU-ExtB" w:ascii="SimHei" w:hAnsi="SimHei"/>
          <w:color w:val="000080"/>
          <w:sz w:val="22"/>
          <w:szCs w:val="22"/>
        </w:rPr>
        <w:br/>
        <w:br/>
      </w:r>
      <w:r>
        <w:rPr>
          <w:rFonts w:ascii="SimHei" w:hAnsi="SimHei" w:eastAsia="黑体"/>
          <w:color w:val="000080"/>
          <w:sz w:val="22"/>
          <w:szCs w:val="22"/>
        </w:rPr>
        <w:t xml:space="preserve">　　第六条 公司除按月拨付相对基金外，随时拨赠基金</w:t>
      </w:r>
      <w:r>
        <w:rPr>
          <w:rFonts w:ascii="SimHei" w:hAnsi="SimHei" w:eastAsia="黑体"/>
          <w:color w:val="000080"/>
          <w:sz w:val="22"/>
          <w:szCs w:val="22"/>
        </w:rPr>
        <w:t>(</w:t>
      </w:r>
      <w:r>
        <w:rPr>
          <w:rFonts w:ascii="SimHei" w:hAnsi="SimHei" w:eastAsia="黑体"/>
          <w:color w:val="000080"/>
          <w:sz w:val="22"/>
          <w:szCs w:val="22"/>
        </w:rPr>
        <w:t>以下简称</w:t>
      </w:r>
      <w:r>
        <w:rPr>
          <w:rFonts w:ascii="SimHei" w:hAnsi="SimHei" w:eastAsia="黑体"/>
          <w:color w:val="000080"/>
          <w:sz w:val="22"/>
          <w:szCs w:val="22"/>
        </w:rPr>
        <w:t>"</w:t>
      </w:r>
      <w:r>
        <w:rPr>
          <w:rFonts w:ascii="SimHei" w:hAnsi="SimHei" w:eastAsia="黑体"/>
          <w:color w:val="000080"/>
          <w:sz w:val="22"/>
          <w:szCs w:val="22"/>
        </w:rPr>
        <w:t>拨赠基金</w:t>
      </w:r>
      <w:r>
        <w:rPr>
          <w:rFonts w:ascii="SimHei" w:hAnsi="SimHei" w:eastAsia="黑体"/>
          <w:color w:val="000080"/>
          <w:sz w:val="22"/>
          <w:szCs w:val="22"/>
        </w:rPr>
        <w:t>")</w:t>
      </w:r>
      <w:r>
        <w:rPr>
          <w:rFonts w:ascii="SimHei" w:hAnsi="SimHei" w:eastAsia="黑体"/>
          <w:color w:val="000080"/>
          <w:sz w:val="22"/>
          <w:szCs w:val="22"/>
        </w:rPr>
        <w:t xml:space="preserve">。其拨赠基金由公司指定分配在特定的参加员工帐户。但不得以受配参加员工须作等额或相对的缴款为条件。 </w:t>
      </w:r>
      <w:r>
        <w:rPr>
          <w:rFonts w:eastAsia="黑体" w:cs="PMingLiU;PMingLiU-ExtB" w:ascii="SimHei" w:hAnsi="SimHei"/>
          <w:color w:val="000080"/>
          <w:sz w:val="22"/>
          <w:szCs w:val="22"/>
        </w:rPr>
        <w:br/>
        <w:br/>
      </w:r>
      <w:r>
        <w:rPr>
          <w:rFonts w:ascii="SimHei" w:hAnsi="SimHei" w:eastAsia="黑体"/>
          <w:color w:val="000080"/>
          <w:sz w:val="22"/>
          <w:szCs w:val="22"/>
        </w:rPr>
        <w:t xml:space="preserve">　　第七条 参加基金、相对基金及拨赠基金均须专用在参加员工及其受益人或法定继承人的福利措施。公司拨付本基金的款项及其收益均不发还公司。参加员工非在实际离职时不得要求提取其参加基金及其所配得的净收益，亦不得要求提取相对基金与拨赠基金及其净收益的任何一部分。 </w:t>
      </w:r>
      <w:r>
        <w:rPr>
          <w:rFonts w:eastAsia="黑体" w:cs="PMingLiU;PMingLiU-ExtB" w:ascii="SimHei" w:hAnsi="SimHei"/>
          <w:color w:val="000080"/>
          <w:sz w:val="22"/>
          <w:szCs w:val="22"/>
        </w:rPr>
        <w:br/>
        <w:br/>
      </w:r>
      <w:r>
        <w:rPr>
          <w:rFonts w:ascii="SimHei" w:hAnsi="SimHei" w:eastAsia="黑体"/>
          <w:color w:val="000080"/>
          <w:sz w:val="22"/>
          <w:szCs w:val="22"/>
        </w:rPr>
        <w:t xml:space="preserve">　　第八条 为本基金的管理及经营，由公司就参加员工任命基金管理委员</w:t>
      </w:r>
      <w:r>
        <w:rPr>
          <w:rFonts w:ascii="SimHei" w:hAnsi="SimHei" w:eastAsia="黑体"/>
          <w:color w:val="000080"/>
          <w:sz w:val="22"/>
          <w:szCs w:val="22"/>
        </w:rPr>
        <w:t>7</w:t>
      </w:r>
      <w:r>
        <w:rPr>
          <w:rFonts w:ascii="SimHei" w:hAnsi="SimHei" w:eastAsia="黑体"/>
          <w:color w:val="000080"/>
          <w:sz w:val="22"/>
          <w:szCs w:val="22"/>
        </w:rPr>
        <w:t>人，组成基金管理委员会</w:t>
      </w:r>
      <w:r>
        <w:rPr>
          <w:rFonts w:ascii="SimHei" w:hAnsi="SimHei" w:eastAsia="黑体"/>
          <w:color w:val="000080"/>
          <w:sz w:val="22"/>
          <w:szCs w:val="22"/>
        </w:rPr>
        <w:t>(</w:t>
      </w:r>
      <w:r>
        <w:rPr>
          <w:rFonts w:ascii="SimHei" w:hAnsi="SimHei" w:eastAsia="黑体"/>
          <w:color w:val="000080"/>
          <w:sz w:val="22"/>
          <w:szCs w:val="22"/>
        </w:rPr>
        <w:t>以下简称</w:t>
      </w:r>
      <w:r>
        <w:rPr>
          <w:rFonts w:ascii="SimHei" w:hAnsi="SimHei" w:eastAsia="黑体"/>
          <w:color w:val="000080"/>
          <w:sz w:val="22"/>
          <w:szCs w:val="22"/>
        </w:rPr>
        <w:t>"</w:t>
      </w:r>
      <w:r>
        <w:rPr>
          <w:rFonts w:ascii="SimHei" w:hAnsi="SimHei" w:eastAsia="黑体"/>
          <w:color w:val="000080"/>
          <w:sz w:val="22"/>
          <w:szCs w:val="22"/>
        </w:rPr>
        <w:t>委员会</w:t>
      </w:r>
      <w:r>
        <w:rPr>
          <w:rFonts w:ascii="SimHei" w:hAnsi="SimHei" w:eastAsia="黑体"/>
          <w:color w:val="000080"/>
          <w:sz w:val="22"/>
          <w:szCs w:val="22"/>
        </w:rPr>
        <w:t>")</w:t>
      </w:r>
      <w:r>
        <w:rPr>
          <w:rFonts w:ascii="SimHei" w:hAnsi="SimHei" w:eastAsia="黑体"/>
          <w:color w:val="000080"/>
          <w:sz w:val="22"/>
          <w:szCs w:val="22"/>
        </w:rPr>
        <w:t xml:space="preserve">。公司总经理为当然主任委员。委员会聘请顾问协助，并设执行秘书综合其事务。委员会管理及经营本基金应按本计划的各项规定。委员会为管理及经营本基金，制定各项规则及办法。 </w:t>
      </w:r>
      <w:r>
        <w:rPr>
          <w:rFonts w:eastAsia="黑体" w:cs="PMingLiU;PMingLiU-ExtB" w:ascii="SimHei" w:hAnsi="SimHei"/>
          <w:color w:val="000080"/>
          <w:sz w:val="22"/>
          <w:szCs w:val="22"/>
        </w:rPr>
        <w:br/>
        <w:br/>
      </w:r>
      <w:r>
        <w:rPr>
          <w:rFonts w:ascii="SimHei" w:hAnsi="SimHei" w:eastAsia="黑体"/>
          <w:color w:val="000080"/>
          <w:sz w:val="22"/>
          <w:szCs w:val="22"/>
        </w:rPr>
        <w:t xml:space="preserve">　　第九条 委员会应设置下列帐户：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1.</w:t>
      </w:r>
      <w:r>
        <w:rPr>
          <w:rFonts w:ascii="SimHei" w:hAnsi="SimHei" w:eastAsia="黑体"/>
          <w:color w:val="000080"/>
          <w:sz w:val="22"/>
          <w:szCs w:val="22"/>
        </w:rPr>
        <w:t xml:space="preserve">基金帐户：基金帐户应分别表示相对基金、拨赠基金的总额与参加基金的总额。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2.</w:t>
      </w:r>
      <w:r>
        <w:rPr>
          <w:rFonts w:ascii="SimHei" w:hAnsi="SimHei" w:eastAsia="黑体"/>
          <w:color w:val="000080"/>
          <w:sz w:val="22"/>
          <w:szCs w:val="22"/>
        </w:rPr>
        <w:t xml:space="preserve">参加员工帐户：每一参加员工设立个别帐户，分别表示该员工名下相对基金与拨赠基金及参加基金的数额。 </w:t>
      </w:r>
      <w:r>
        <w:rPr>
          <w:rFonts w:eastAsia="黑体" w:cs="PMingLiU;PMingLiU-ExtB" w:ascii="SimHei" w:hAnsi="SimHei"/>
          <w:color w:val="000080"/>
          <w:sz w:val="22"/>
          <w:szCs w:val="22"/>
        </w:rPr>
        <w:br/>
      </w:r>
      <w:r>
        <w:rPr>
          <w:rFonts w:ascii="SimHei" w:hAnsi="SimHei" w:eastAsia="黑体"/>
          <w:color w:val="000080"/>
          <w:sz w:val="22"/>
          <w:szCs w:val="22"/>
        </w:rPr>
        <w:t xml:space="preserve">　　</w:t>
      </w:r>
      <w:r>
        <w:rPr>
          <w:rFonts w:ascii="SimHei" w:hAnsi="SimHei" w:eastAsia="黑体"/>
          <w:color w:val="000080"/>
          <w:sz w:val="22"/>
          <w:szCs w:val="22"/>
        </w:rPr>
        <w:t>3.</w:t>
      </w:r>
      <w:r>
        <w:rPr>
          <w:rFonts w:ascii="SimHei" w:hAnsi="SimHei" w:eastAsia="黑体"/>
          <w:color w:val="000080"/>
          <w:sz w:val="22"/>
          <w:szCs w:val="22"/>
        </w:rPr>
        <w:t>必要时设：特别资产帐户</w:t>
      </w:r>
      <w:r>
        <w:rPr>
          <w:rFonts w:ascii="SimHei" w:hAnsi="SimHei" w:eastAsia="黑体"/>
          <w:color w:val="000080"/>
          <w:sz w:val="22"/>
          <w:szCs w:val="22"/>
        </w:rPr>
        <w:t>"</w:t>
      </w:r>
      <w:r>
        <w:rPr>
          <w:rFonts w:ascii="SimHei" w:hAnsi="SimHei" w:eastAsia="黑体"/>
          <w:color w:val="000080"/>
          <w:sz w:val="22"/>
          <w:szCs w:val="22"/>
        </w:rPr>
        <w:t>及</w:t>
      </w:r>
      <w:r>
        <w:rPr>
          <w:rFonts w:ascii="SimHei" w:hAnsi="SimHei" w:eastAsia="黑体"/>
          <w:color w:val="000080"/>
          <w:sz w:val="22"/>
          <w:szCs w:val="22"/>
        </w:rPr>
        <w:t>"</w:t>
      </w:r>
      <w:r>
        <w:rPr>
          <w:rFonts w:ascii="SimHei" w:hAnsi="SimHei" w:eastAsia="黑体"/>
          <w:color w:val="000080"/>
          <w:sz w:val="22"/>
          <w:szCs w:val="22"/>
        </w:rPr>
        <w:t>特别损益帐户</w:t>
      </w:r>
      <w:r>
        <w:rPr>
          <w:rFonts w:ascii="SimHei" w:hAnsi="SimHei" w:eastAsia="黑体"/>
          <w:color w:val="000080"/>
          <w:sz w:val="22"/>
          <w:szCs w:val="22"/>
        </w:rPr>
        <w:t>"</w:t>
      </w:r>
      <w:r>
        <w:rPr>
          <w:rFonts w:ascii="SimHei" w:hAnsi="SimHei" w:eastAsia="黑体"/>
          <w:color w:val="000080"/>
          <w:sz w:val="22"/>
          <w:szCs w:val="22"/>
        </w:rPr>
        <w:t xml:space="preserve">。委员会如将本基金参加信托公司的信托基金时，委请信托公司代为设置本条规定帐户。委员会设置本条规定帐户的费用由公司负担。 </w:t>
      </w:r>
      <w:r>
        <w:rPr>
          <w:rFonts w:eastAsia="黑体" w:cs="PMingLiU;PMingLiU-ExtB" w:ascii="SimHei" w:hAnsi="SimHei"/>
          <w:color w:val="000080"/>
          <w:sz w:val="22"/>
          <w:szCs w:val="22"/>
        </w:rPr>
        <w:br/>
        <w:br/>
      </w:r>
      <w:r>
        <w:rPr>
          <w:rFonts w:ascii="SimHei" w:hAnsi="SimHei" w:eastAsia="黑体"/>
          <w:color w:val="000080"/>
          <w:sz w:val="22"/>
          <w:szCs w:val="22"/>
        </w:rPr>
        <w:t xml:space="preserve">　　第十条 公司应于每月</w:t>
      </w:r>
      <w:r>
        <w:rPr>
          <w:rFonts w:ascii="SimHei" w:hAnsi="SimHei" w:eastAsia="黑体"/>
          <w:color w:val="000080"/>
          <w:sz w:val="22"/>
          <w:szCs w:val="22"/>
        </w:rPr>
        <w:t>10</w:t>
      </w:r>
      <w:r>
        <w:rPr>
          <w:rFonts w:ascii="SimHei" w:hAnsi="SimHei" w:eastAsia="黑体"/>
          <w:color w:val="000080"/>
          <w:sz w:val="22"/>
          <w:szCs w:val="22"/>
        </w:rPr>
        <w:t xml:space="preserve">日以前，将上月份公司拨款及全体参加员工缴款的总额，以现金连同清单一式二份，分别列于各参加员工名下，员工本人的缴款额及公司拨款额一并送交委员会。 </w:t>
      </w:r>
      <w:r>
        <w:rPr>
          <w:rFonts w:eastAsia="黑体" w:cs="PMingLiU;PMingLiU-ExtB" w:ascii="SimHei" w:hAnsi="SimHei"/>
          <w:color w:val="000080"/>
          <w:sz w:val="22"/>
          <w:szCs w:val="22"/>
        </w:rPr>
        <w:br/>
      </w:r>
      <w:r>
        <w:rPr>
          <w:rFonts w:ascii="SimHei" w:hAnsi="SimHei" w:eastAsia="黑体"/>
          <w:color w:val="000080"/>
          <w:sz w:val="22"/>
          <w:szCs w:val="22"/>
        </w:rPr>
        <w:t xml:space="preserve">　　第十一条 委员会负责本基金的管理与经营并全权决定基金的运用与投资方式。其权限包括政府有关法令具体条款的特别授权。本基金的运用及投资不限于本国境内以基金存放银行或其他金融机构、购买政府或任何公司发行的股票或债券、投资在不动产或对公司行号、个人或参加员工的个别信用或质押货款。 </w:t>
      </w:r>
      <w:r>
        <w:rPr>
          <w:rFonts w:eastAsia="黑体" w:cs="PMingLiU;PMingLiU-ExtB" w:ascii="SimHei" w:hAnsi="SimHei"/>
          <w:color w:val="000080"/>
          <w:sz w:val="22"/>
          <w:szCs w:val="22"/>
        </w:rPr>
        <w:br/>
        <w:br/>
      </w:r>
      <w:r>
        <w:rPr>
          <w:rFonts w:ascii="SimHei" w:hAnsi="SimHei" w:eastAsia="黑体"/>
          <w:color w:val="000080"/>
          <w:sz w:val="22"/>
          <w:szCs w:val="22"/>
        </w:rPr>
        <w:t xml:space="preserve">　　第十二条 委员会经营本基金应收年收益率不低于本地六家主要银行，收受</w:t>
      </w:r>
      <w:r>
        <w:rPr>
          <w:rFonts w:ascii="SimHei" w:hAnsi="SimHei" w:eastAsia="黑体"/>
          <w:color w:val="000080"/>
          <w:sz w:val="22"/>
          <w:szCs w:val="22"/>
        </w:rPr>
        <w:t>6</w:t>
      </w:r>
      <w:r>
        <w:rPr>
          <w:rFonts w:ascii="SimHei" w:hAnsi="SimHei" w:eastAsia="黑体"/>
          <w:color w:val="000080"/>
          <w:sz w:val="22"/>
          <w:szCs w:val="22"/>
        </w:rPr>
        <w:t xml:space="preserve">个月期定期存款所付的平均利率为原则。在利率变动情形下，该项平均利率以一年的总日数除以实际利率与其通行日数乘积的总和计算。基金的收益，属参加基金部分的收益，应按上年度各参加员工帐户为参加基金，及其收益的平均贷方余额比率分配与各参加员工帐户；属相对基金及拨赠基金部分的收益，应按上年度各参加员工帐户内相对基金与拨赠基金及其收益的平均贷方余额比率分配与各参加员工帐户。 </w:t>
      </w:r>
      <w:r>
        <w:rPr>
          <w:rFonts w:eastAsia="黑体" w:cs="PMingLiU;PMingLiU-ExtB" w:ascii="SimHei" w:hAnsi="SimHei"/>
          <w:color w:val="000080"/>
          <w:sz w:val="22"/>
          <w:szCs w:val="22"/>
        </w:rPr>
        <w:br/>
        <w:br/>
      </w:r>
      <w:r>
        <w:rPr>
          <w:rFonts w:ascii="SimHei" w:hAnsi="SimHei" w:eastAsia="黑体"/>
          <w:color w:val="000080"/>
          <w:sz w:val="22"/>
          <w:szCs w:val="22"/>
        </w:rPr>
        <w:t xml:space="preserve">　　第十三条 委员会因管理及经营本基金所发生的一切成本、费用</w:t>
      </w:r>
      <w:r>
        <w:rPr>
          <w:rFonts w:ascii="SimHei" w:hAnsi="SimHei" w:eastAsia="黑体"/>
          <w:color w:val="000080"/>
          <w:sz w:val="22"/>
          <w:szCs w:val="22"/>
        </w:rPr>
        <w:t>(</w:t>
      </w:r>
      <w:r>
        <w:rPr>
          <w:rFonts w:ascii="SimHei" w:hAnsi="SimHei" w:eastAsia="黑体"/>
          <w:color w:val="000080"/>
          <w:sz w:val="22"/>
          <w:szCs w:val="22"/>
        </w:rPr>
        <w:t>除设帐费用外</w:t>
      </w:r>
      <w:r>
        <w:rPr>
          <w:rFonts w:ascii="SimHei" w:hAnsi="SimHei" w:eastAsia="黑体"/>
          <w:color w:val="000080"/>
          <w:sz w:val="22"/>
          <w:szCs w:val="22"/>
        </w:rPr>
        <w:t>)</w:t>
      </w:r>
      <w:r>
        <w:rPr>
          <w:rFonts w:ascii="SimHei" w:hAnsi="SimHei" w:eastAsia="黑体"/>
          <w:color w:val="000080"/>
          <w:sz w:val="22"/>
          <w:szCs w:val="22"/>
        </w:rPr>
        <w:t xml:space="preserve">及税捐增多由本基金负担。 上项成本费用及税捐应按当时参加员工帐户内贷方总余额比例分摊。但参加员工或其受益人领取福利给付应扣缴的所得税，依法就该给付金额中扣除。 </w:t>
      </w:r>
      <w:r>
        <w:rPr>
          <w:rFonts w:eastAsia="黑体" w:cs="PMingLiU;PMingLiU-ExtB" w:ascii="SimHei" w:hAnsi="SimHei"/>
          <w:color w:val="000080"/>
          <w:sz w:val="22"/>
          <w:szCs w:val="22"/>
        </w:rPr>
        <w:br/>
        <w:br/>
      </w:r>
      <w:r>
        <w:rPr>
          <w:rFonts w:ascii="SimHei" w:hAnsi="SimHei" w:eastAsia="黑体"/>
          <w:color w:val="000080"/>
          <w:sz w:val="22"/>
          <w:szCs w:val="22"/>
        </w:rPr>
        <w:t xml:space="preserve">　　第十四条 委员会管理及经营本基金，应在每年年度结束后</w:t>
      </w:r>
      <w:r>
        <w:rPr>
          <w:rFonts w:ascii="SimHei" w:hAnsi="SimHei" w:eastAsia="黑体"/>
          <w:color w:val="000080"/>
          <w:sz w:val="22"/>
          <w:szCs w:val="22"/>
        </w:rPr>
        <w:t>60</w:t>
      </w:r>
      <w:r>
        <w:rPr>
          <w:rFonts w:ascii="SimHei" w:hAnsi="SimHei" w:eastAsia="黑体"/>
          <w:color w:val="000080"/>
          <w:sz w:val="22"/>
          <w:szCs w:val="22"/>
        </w:rPr>
        <w:t xml:space="preserve">日内将上年度各参加员工帐户内有关相对基金，与拨赠基金及参加基金前期余额、本期缴款额、所支付的费用、佣金、税捐、分配的收益利润、及本期余额等编制年份报表分送各参加员工。各参加员工对年报表如有异议须于一个月内随时向委员会查阅有关帐单凭证等资料。 </w:t>
      </w:r>
      <w:r>
        <w:rPr>
          <w:rFonts w:eastAsia="黑体" w:cs="PMingLiU;PMingLiU-ExtB" w:ascii="SimHei" w:hAnsi="SimHei"/>
          <w:color w:val="000080"/>
          <w:sz w:val="22"/>
          <w:szCs w:val="22"/>
        </w:rPr>
        <w:br/>
        <w:br/>
      </w:r>
      <w:r>
        <w:rPr>
          <w:rFonts w:ascii="SimHei" w:hAnsi="SimHei" w:eastAsia="黑体"/>
          <w:color w:val="000080"/>
          <w:sz w:val="22"/>
          <w:szCs w:val="22"/>
        </w:rPr>
        <w:t xml:space="preserve">　　第十五条 参加员工除偿还对公司及委员会的债务外，不得将其帐户内的金额出让、出质或以其他方式处分。如有类此出让、出质或其他方式的处分，委员会概不予承认。 </w:t>
      </w:r>
      <w:r>
        <w:rPr>
          <w:rFonts w:eastAsia="黑体" w:cs="PMingLiU;PMingLiU-ExtB" w:ascii="SimHei" w:hAnsi="SimHei"/>
          <w:color w:val="000080"/>
          <w:sz w:val="22"/>
          <w:szCs w:val="22"/>
        </w:rPr>
        <w:br/>
        <w:br/>
      </w:r>
      <w:r>
        <w:rPr>
          <w:rFonts w:ascii="SimHei" w:hAnsi="SimHei" w:eastAsia="黑体"/>
          <w:color w:val="000080"/>
          <w:sz w:val="22"/>
          <w:szCs w:val="22"/>
        </w:rPr>
        <w:t xml:space="preserve">　　第十六条 参加员工因自动辞职、资遣、退休而终止其与公司雇用关系者，其福利给付除领取离职生效日其基金帐户内参加基金及其净收益的全部外，凡参加本计划</w:t>
      </w:r>
      <w:r>
        <w:rPr>
          <w:rFonts w:ascii="SimHei" w:hAnsi="SimHei" w:eastAsia="黑体"/>
          <w:color w:val="000080"/>
          <w:sz w:val="22"/>
          <w:szCs w:val="22"/>
        </w:rPr>
        <w:t>5</w:t>
      </w:r>
      <w:r>
        <w:rPr>
          <w:rFonts w:ascii="SimHei" w:hAnsi="SimHei" w:eastAsia="黑体"/>
          <w:color w:val="000080"/>
          <w:sz w:val="22"/>
          <w:szCs w:val="22"/>
        </w:rPr>
        <w:t>年以上或服务本公司年资</w:t>
      </w:r>
      <w:r>
        <w:rPr>
          <w:rFonts w:ascii="SimHei" w:hAnsi="SimHei" w:eastAsia="黑体"/>
          <w:color w:val="000080"/>
          <w:sz w:val="22"/>
          <w:szCs w:val="22"/>
        </w:rPr>
        <w:t>5</w:t>
      </w:r>
      <w:r>
        <w:rPr>
          <w:rFonts w:ascii="SimHei" w:hAnsi="SimHei" w:eastAsia="黑体"/>
          <w:color w:val="000080"/>
          <w:sz w:val="22"/>
          <w:szCs w:val="22"/>
        </w:rPr>
        <w:t>年以上者并可领取参加员工帐户内相对基金与拨赠基金及其净收益的全部金额；参加本计划满</w:t>
      </w:r>
      <w:r>
        <w:rPr>
          <w:rFonts w:ascii="SimHei" w:hAnsi="SimHei" w:eastAsia="黑体"/>
          <w:color w:val="000080"/>
          <w:sz w:val="22"/>
          <w:szCs w:val="22"/>
        </w:rPr>
        <w:t>4</w:t>
      </w:r>
      <w:r>
        <w:rPr>
          <w:rFonts w:ascii="SimHei" w:hAnsi="SimHei" w:eastAsia="黑体"/>
          <w:color w:val="000080"/>
          <w:sz w:val="22"/>
          <w:szCs w:val="22"/>
        </w:rPr>
        <w:t>年以上未满</w:t>
      </w:r>
      <w:r>
        <w:rPr>
          <w:rFonts w:ascii="SimHei" w:hAnsi="SimHei" w:eastAsia="黑体"/>
          <w:color w:val="000080"/>
          <w:sz w:val="22"/>
          <w:szCs w:val="22"/>
        </w:rPr>
        <w:t>5</w:t>
      </w:r>
      <w:r>
        <w:rPr>
          <w:rFonts w:ascii="SimHei" w:hAnsi="SimHei" w:eastAsia="黑体"/>
          <w:color w:val="000080"/>
          <w:sz w:val="22"/>
          <w:szCs w:val="22"/>
        </w:rPr>
        <w:t>年者可净收益全部金额的</w:t>
      </w:r>
      <w:r>
        <w:rPr>
          <w:rFonts w:ascii="SimHei" w:hAnsi="SimHei" w:eastAsia="黑体"/>
          <w:color w:val="000080"/>
          <w:sz w:val="22"/>
          <w:szCs w:val="22"/>
        </w:rPr>
        <w:t>3/4</w:t>
      </w:r>
      <w:r>
        <w:rPr>
          <w:rFonts w:ascii="SimHei" w:hAnsi="SimHei" w:eastAsia="黑体"/>
          <w:color w:val="000080"/>
          <w:sz w:val="22"/>
          <w:szCs w:val="22"/>
        </w:rPr>
        <w:t>；参加本计划满</w:t>
      </w:r>
      <w:r>
        <w:rPr>
          <w:rFonts w:ascii="SimHei" w:hAnsi="SimHei" w:eastAsia="黑体"/>
          <w:color w:val="000080"/>
          <w:sz w:val="22"/>
          <w:szCs w:val="22"/>
        </w:rPr>
        <w:t>3</w:t>
      </w:r>
      <w:r>
        <w:rPr>
          <w:rFonts w:ascii="SimHei" w:hAnsi="SimHei" w:eastAsia="黑体"/>
          <w:color w:val="000080"/>
          <w:sz w:val="22"/>
          <w:szCs w:val="22"/>
        </w:rPr>
        <w:t>年以上未满</w:t>
      </w:r>
      <w:r>
        <w:rPr>
          <w:rFonts w:ascii="SimHei" w:hAnsi="SimHei" w:eastAsia="黑体"/>
          <w:color w:val="000080"/>
          <w:sz w:val="22"/>
          <w:szCs w:val="22"/>
        </w:rPr>
        <w:t>4</w:t>
      </w:r>
      <w:r>
        <w:rPr>
          <w:rFonts w:ascii="SimHei" w:hAnsi="SimHei" w:eastAsia="黑体"/>
          <w:color w:val="000080"/>
          <w:sz w:val="22"/>
          <w:szCs w:val="22"/>
        </w:rPr>
        <w:t>年者可领取参加员工帐户内相对基金与拨赠基金及其净收益全部金额的</w:t>
      </w:r>
      <w:r>
        <w:rPr>
          <w:rFonts w:ascii="SimHei" w:hAnsi="SimHei" w:eastAsia="黑体"/>
          <w:color w:val="000080"/>
          <w:sz w:val="22"/>
          <w:szCs w:val="22"/>
        </w:rPr>
        <w:t>1/2</w:t>
      </w:r>
      <w:r>
        <w:rPr>
          <w:rFonts w:ascii="SimHei" w:hAnsi="SimHei" w:eastAsia="黑体"/>
          <w:color w:val="000080"/>
          <w:sz w:val="22"/>
          <w:szCs w:val="22"/>
        </w:rPr>
        <w:t>；参加本计划未满</w:t>
      </w:r>
      <w:r>
        <w:rPr>
          <w:rFonts w:ascii="SimHei" w:hAnsi="SimHei" w:eastAsia="黑体"/>
          <w:color w:val="000080"/>
          <w:sz w:val="22"/>
          <w:szCs w:val="22"/>
        </w:rPr>
        <w:t>3</w:t>
      </w:r>
      <w:r>
        <w:rPr>
          <w:rFonts w:ascii="SimHei" w:hAnsi="SimHei" w:eastAsia="黑体"/>
          <w:color w:val="000080"/>
          <w:sz w:val="22"/>
          <w:szCs w:val="22"/>
        </w:rPr>
        <w:t xml:space="preserve">年者概不得领取参加员工帐户内相对基金与拨赠基金及其净收益的任何部分。但本计划定有限制及给丧失的规定者应从其规定。 </w:t>
      </w:r>
      <w:r>
        <w:rPr>
          <w:rFonts w:eastAsia="黑体" w:cs="PMingLiU;PMingLiU-ExtB" w:ascii="SimHei" w:hAnsi="SimHei"/>
          <w:color w:val="000080"/>
          <w:sz w:val="22"/>
          <w:szCs w:val="22"/>
        </w:rPr>
        <w:br/>
        <w:br/>
      </w:r>
      <w:r>
        <w:rPr>
          <w:rFonts w:ascii="SimHei" w:hAnsi="SimHei" w:eastAsia="黑体"/>
          <w:color w:val="000080"/>
          <w:sz w:val="22"/>
          <w:szCs w:val="22"/>
        </w:rPr>
        <w:t xml:space="preserve">　　第十七条 参加员工因重大行为不检、舞弊、背信、怠忽职守或其他类似原因被公司解雇者当然丧失其基金帐户内相对基金与拨赠基金及其净收益的全部。该参加员工仅得领回其参加基金及其净收益部分。但应扣除公司所受的损失以偿还公司。 </w:t>
      </w:r>
      <w:r>
        <w:rPr>
          <w:rFonts w:eastAsia="黑体" w:cs="PMingLiU;PMingLiU-ExtB" w:ascii="SimHei" w:hAnsi="SimHei"/>
          <w:color w:val="000080"/>
          <w:sz w:val="22"/>
          <w:szCs w:val="22"/>
        </w:rPr>
        <w:br/>
        <w:br/>
      </w:r>
      <w:r>
        <w:rPr>
          <w:rFonts w:ascii="SimHei" w:hAnsi="SimHei" w:eastAsia="黑体"/>
          <w:color w:val="000080"/>
          <w:sz w:val="22"/>
          <w:szCs w:val="22"/>
        </w:rPr>
        <w:t xml:space="preserve">　　第十八条 参加员工因残废或重大的疾病致使不能继续为公司工作者，可领取该参加员工帐 内累积基金的总额。但参加计划或服务年资未满</w:t>
      </w:r>
      <w:r>
        <w:rPr>
          <w:rFonts w:ascii="SimHei" w:hAnsi="SimHei" w:eastAsia="黑体"/>
          <w:color w:val="000080"/>
          <w:sz w:val="22"/>
          <w:szCs w:val="22"/>
        </w:rPr>
        <w:t>5</w:t>
      </w:r>
      <w:r>
        <w:rPr>
          <w:rFonts w:ascii="SimHei" w:hAnsi="SimHei" w:eastAsia="黑体"/>
          <w:color w:val="000080"/>
          <w:sz w:val="22"/>
          <w:szCs w:val="22"/>
        </w:rPr>
        <w:t xml:space="preserve">年因本身的重大疏忽，自损或败德行为以致感染疾病者准用本计划第十六条的规定。 </w:t>
      </w:r>
      <w:r>
        <w:rPr>
          <w:rFonts w:eastAsia="黑体" w:cs="PMingLiU;PMingLiU-ExtB" w:ascii="SimHei" w:hAnsi="SimHei"/>
          <w:color w:val="000080"/>
          <w:sz w:val="22"/>
          <w:szCs w:val="22"/>
        </w:rPr>
        <w:br/>
        <w:br/>
      </w:r>
      <w:r>
        <w:rPr>
          <w:rFonts w:ascii="SimHei" w:hAnsi="SimHei" w:eastAsia="黑体"/>
          <w:color w:val="000080"/>
          <w:sz w:val="22"/>
          <w:szCs w:val="22"/>
        </w:rPr>
        <w:t xml:space="preserve">　　第十九条 参加员工殆亡给付额为该参加员工死亡时其基金帐户内累积基金的总额。但参加本计划或服务年资未满</w:t>
      </w:r>
      <w:r>
        <w:rPr>
          <w:rFonts w:ascii="SimHei" w:hAnsi="SimHei" w:eastAsia="黑体"/>
          <w:color w:val="000080"/>
          <w:sz w:val="22"/>
          <w:szCs w:val="22"/>
        </w:rPr>
        <w:t>5</w:t>
      </w:r>
      <w:r>
        <w:rPr>
          <w:rFonts w:ascii="SimHei" w:hAnsi="SimHei" w:eastAsia="黑体"/>
          <w:color w:val="000080"/>
          <w:sz w:val="22"/>
          <w:szCs w:val="22"/>
        </w:rPr>
        <w:t xml:space="preserve">年因自杀者，准用本计划第十六条规定。 </w:t>
      </w:r>
      <w:r>
        <w:rPr>
          <w:rFonts w:eastAsia="黑体" w:cs="PMingLiU;PMingLiU-ExtB" w:ascii="SimHei" w:hAnsi="SimHei"/>
          <w:color w:val="000080"/>
          <w:sz w:val="22"/>
          <w:szCs w:val="22"/>
        </w:rPr>
        <w:br/>
        <w:br/>
      </w:r>
      <w:r>
        <w:rPr>
          <w:rFonts w:ascii="SimHei" w:hAnsi="SimHei" w:eastAsia="黑体"/>
          <w:color w:val="000080"/>
          <w:sz w:val="22"/>
          <w:szCs w:val="22"/>
        </w:rPr>
        <w:t xml:space="preserve">　　第二十条 参加员工有权指定受益人</w:t>
      </w:r>
      <w:r>
        <w:rPr>
          <w:rFonts w:ascii="SimHei" w:hAnsi="SimHei" w:eastAsia="黑体"/>
          <w:color w:val="000080"/>
          <w:sz w:val="22"/>
          <w:szCs w:val="22"/>
        </w:rPr>
        <w:t>(</w:t>
      </w:r>
      <w:r>
        <w:rPr>
          <w:rFonts w:ascii="SimHei" w:hAnsi="SimHei" w:eastAsia="黑体"/>
          <w:color w:val="000080"/>
          <w:sz w:val="22"/>
          <w:szCs w:val="22"/>
        </w:rPr>
        <w:t>但不得超过</w:t>
      </w:r>
      <w:r>
        <w:rPr>
          <w:rFonts w:ascii="SimHei" w:hAnsi="SimHei" w:eastAsia="黑体"/>
          <w:color w:val="000080"/>
          <w:sz w:val="22"/>
          <w:szCs w:val="22"/>
        </w:rPr>
        <w:t>3</w:t>
      </w:r>
      <w:r>
        <w:rPr>
          <w:rFonts w:ascii="SimHei" w:hAnsi="SimHei" w:eastAsia="黑体"/>
          <w:color w:val="000080"/>
          <w:sz w:val="22"/>
          <w:szCs w:val="22"/>
        </w:rPr>
        <w:t>人</w:t>
      </w:r>
      <w:r>
        <w:rPr>
          <w:rFonts w:ascii="SimHei" w:hAnsi="SimHei" w:eastAsia="黑体"/>
          <w:color w:val="000080"/>
          <w:sz w:val="22"/>
          <w:szCs w:val="22"/>
        </w:rPr>
        <w:t>)</w:t>
      </w:r>
      <w:r>
        <w:rPr>
          <w:rFonts w:ascii="SimHei" w:hAnsi="SimHei" w:eastAsia="黑体"/>
          <w:color w:val="000080"/>
          <w:sz w:val="22"/>
          <w:szCs w:val="22"/>
        </w:rPr>
        <w:t xml:space="preserve">领取本计划规定的死亡给付，并随时变更其指定。若参加员工未指定受益人或死亡时无生存的受益人或死亡员工未留有遗嘱的表示时，其死亡给付即发给死亡员工的法定继承人。无法指定继承人者，由委员会代捐赠慈善事业。受益人的指定或变更指定应以书面方式交送委员会。 </w:t>
      </w:r>
      <w:r>
        <w:rPr>
          <w:rFonts w:eastAsia="黑体" w:cs="PMingLiU;PMingLiU-ExtB" w:ascii="SimHei" w:hAnsi="SimHei"/>
          <w:color w:val="000080"/>
          <w:sz w:val="22"/>
          <w:szCs w:val="22"/>
        </w:rPr>
        <w:br/>
        <w:br/>
      </w:r>
      <w:r>
        <w:rPr>
          <w:rFonts w:ascii="SimHei" w:hAnsi="SimHei" w:eastAsia="黑体"/>
          <w:color w:val="000080"/>
          <w:sz w:val="22"/>
          <w:szCs w:val="22"/>
        </w:rPr>
        <w:t xml:space="preserve">　　第二十一条 所有自基金给付参加员工或其受益人或法定继承人的给付款项，应于受益请求权发生日起</w:t>
      </w:r>
      <w:r>
        <w:rPr>
          <w:rFonts w:ascii="SimHei" w:hAnsi="SimHei" w:eastAsia="黑体"/>
          <w:color w:val="000080"/>
          <w:sz w:val="22"/>
          <w:szCs w:val="22"/>
        </w:rPr>
        <w:t>3</w:t>
      </w:r>
      <w:r>
        <w:rPr>
          <w:rFonts w:ascii="SimHei" w:hAnsi="SimHei" w:eastAsia="黑体"/>
          <w:color w:val="000080"/>
          <w:sz w:val="22"/>
          <w:szCs w:val="22"/>
        </w:rPr>
        <w:t>个月内一次进行。上述受益请求权非经委员会收到请求书及证明文书并予认可不视为已发生。</w:t>
      </w:r>
      <w:r>
        <w:rPr>
          <w:rFonts w:ascii="SimHei" w:hAnsi="SimHei" w:eastAsia="黑体"/>
          <w:color w:val="000080"/>
          <w:sz w:val="22"/>
          <w:szCs w:val="22"/>
        </w:rPr>
        <w:br/>
        <w:br/>
        <w:t xml:space="preserve"> </w:t>
      </w:r>
      <w:r>
        <w:rPr>
          <w:rFonts w:ascii="SimHei" w:hAnsi="SimHei" w:eastAsia="黑体"/>
          <w:color w:val="000080"/>
          <w:sz w:val="22"/>
          <w:szCs w:val="22"/>
        </w:rPr>
        <w:t xml:space="preserve">第二十二条 本计划的相对基金与拨赠基金及其净收益，因本计划第十六、十七、十八、十九条的规定未给付款项应另设专户。 </w:t>
      </w:r>
      <w:r>
        <w:rPr>
          <w:rFonts w:eastAsia="黑体" w:cs="PMingLiU;PMingLiU-ExtB" w:ascii="SimHei" w:hAnsi="SimHei"/>
          <w:color w:val="000080"/>
          <w:sz w:val="22"/>
          <w:szCs w:val="22"/>
        </w:rPr>
        <w:br/>
        <w:br/>
      </w:r>
      <w:r>
        <w:rPr>
          <w:rFonts w:ascii="SimHei" w:hAnsi="SimHei" w:eastAsia="黑体"/>
          <w:color w:val="000080"/>
          <w:sz w:val="22"/>
          <w:szCs w:val="22"/>
        </w:rPr>
        <w:t xml:space="preserve">　　第二十三条 委员会在不逾越本计划各项规定的范围内，须按公平一致的原则，准许参加员工取得借款的权利。参加员工贷款办法由委员会另定。 </w:t>
      </w:r>
      <w:r>
        <w:rPr>
          <w:rFonts w:eastAsia="黑体" w:cs="PMingLiU;PMingLiU-ExtB" w:ascii="SimHei" w:hAnsi="SimHei"/>
          <w:color w:val="000080"/>
          <w:sz w:val="22"/>
          <w:szCs w:val="22"/>
        </w:rPr>
        <w:br/>
        <w:br/>
      </w:r>
      <w:r>
        <w:rPr>
          <w:rFonts w:ascii="SimHei" w:hAnsi="SimHei" w:eastAsia="黑体"/>
          <w:color w:val="000080"/>
          <w:sz w:val="22"/>
          <w:szCs w:val="22"/>
        </w:rPr>
        <w:t xml:space="preserve">　　第二十四条 本计划所称年资系指本公司正式员工身份提供的连续性服务，包括一切经核准支薪的给假在内。未经核准及停薪的请假或受停职处分的期间须予中断计算。 </w:t>
      </w:r>
      <w:r>
        <w:rPr>
          <w:rFonts w:eastAsia="黑体" w:cs="PMingLiU;PMingLiU-ExtB" w:ascii="SimHei" w:hAnsi="SimHei"/>
          <w:color w:val="000080"/>
          <w:sz w:val="22"/>
          <w:szCs w:val="22"/>
        </w:rPr>
        <w:br/>
        <w:br/>
      </w:r>
      <w:r>
        <w:rPr>
          <w:rFonts w:ascii="SimHei" w:hAnsi="SimHei" w:eastAsia="黑体"/>
          <w:color w:val="000080"/>
          <w:sz w:val="22"/>
          <w:szCs w:val="22"/>
        </w:rPr>
        <w:t xml:space="preserve">　　第二十五条 参加本计划的员工不因参加而享有继续受公司雇用的权利，亦不可视为对于公司因故或紧缩业务、调整工作或其他原因而解雇员工的权力的任何限制。 </w:t>
      </w:r>
      <w:r>
        <w:rPr>
          <w:rFonts w:eastAsia="黑体" w:cs="PMingLiU;PMingLiU-ExtB" w:ascii="SimHei" w:hAnsi="SimHei"/>
          <w:color w:val="000080"/>
          <w:sz w:val="22"/>
          <w:szCs w:val="22"/>
        </w:rPr>
        <w:br/>
        <w:br/>
      </w:r>
      <w:r>
        <w:rPr>
          <w:rFonts w:ascii="SimHei" w:hAnsi="SimHei" w:eastAsia="黑体"/>
          <w:color w:val="000080"/>
          <w:sz w:val="22"/>
          <w:szCs w:val="22"/>
        </w:rPr>
        <w:t xml:space="preserve">　　第二十六条 公司可保留终止本计划的权力。公司是项决定时应于</w:t>
      </w:r>
      <w:r>
        <w:rPr>
          <w:rFonts w:ascii="SimHei" w:hAnsi="SimHei" w:eastAsia="黑体"/>
          <w:color w:val="000080"/>
          <w:sz w:val="22"/>
          <w:szCs w:val="22"/>
        </w:rPr>
        <w:t>6</w:t>
      </w:r>
      <w:r>
        <w:rPr>
          <w:rFonts w:ascii="SimHei" w:hAnsi="SimHei" w:eastAsia="黑体"/>
          <w:color w:val="000080"/>
          <w:sz w:val="22"/>
          <w:szCs w:val="22"/>
        </w:rPr>
        <w:t xml:space="preserve">个月前以书面通知委员会及各参加员工。 本计划一经终止，各参加员工帐户内的金额即全部赠予各该员工而不受本计划其他规定的限制。而本计划仍应继续执行至基金全部结清时为止。 </w:t>
      </w:r>
      <w:r>
        <w:rPr>
          <w:rFonts w:eastAsia="黑体" w:cs="PMingLiU;PMingLiU-ExtB" w:ascii="SimHei" w:hAnsi="SimHei"/>
          <w:color w:val="000080"/>
          <w:sz w:val="22"/>
          <w:szCs w:val="22"/>
        </w:rPr>
        <w:br/>
        <w:br/>
      </w:r>
      <w:r>
        <w:rPr>
          <w:rFonts w:ascii="SimHei" w:hAnsi="SimHei" w:eastAsia="黑体"/>
          <w:color w:val="000080"/>
          <w:sz w:val="22"/>
          <w:szCs w:val="22"/>
        </w:rPr>
        <w:t xml:space="preserve">　　第二十七条 本计划生效日起，原订本公司员工退职退休金给付办法即予废止。但生效日前已服务于本公司的员工，可保留自本公报之日起至本计划生效日止，依原订退职退休金给付办法可享有的一切权利。而服务未满</w:t>
      </w:r>
      <w:r>
        <w:rPr>
          <w:rFonts w:ascii="SimHei" w:hAnsi="SimHei" w:eastAsia="黑体"/>
          <w:color w:val="000080"/>
          <w:sz w:val="22"/>
          <w:szCs w:val="22"/>
        </w:rPr>
        <w:t>5</w:t>
      </w:r>
      <w:r>
        <w:rPr>
          <w:rFonts w:ascii="SimHei" w:hAnsi="SimHei" w:eastAsia="黑体"/>
          <w:color w:val="000080"/>
          <w:sz w:val="22"/>
          <w:szCs w:val="22"/>
        </w:rPr>
        <w:t>年者，依其服务年数按服务满</w:t>
      </w:r>
      <w:r>
        <w:rPr>
          <w:rFonts w:ascii="SimHei" w:hAnsi="SimHei" w:eastAsia="黑体"/>
          <w:color w:val="000080"/>
          <w:sz w:val="22"/>
          <w:szCs w:val="22"/>
        </w:rPr>
        <w:t>5</w:t>
      </w:r>
      <w:r>
        <w:rPr>
          <w:rFonts w:ascii="SimHei" w:hAnsi="SimHei" w:eastAsia="黑体"/>
          <w:color w:val="000080"/>
          <w:sz w:val="22"/>
          <w:szCs w:val="22"/>
        </w:rPr>
        <w:t xml:space="preserve">年者的权利比例享有。前项的权利在公司依本计划第六条将全数金额拨赠在各享有人名下的拨赠基金项内即消减。 </w:t>
      </w:r>
      <w:r>
        <w:rPr>
          <w:rFonts w:eastAsia="黑体" w:cs="PMingLiU;PMingLiU-ExtB" w:ascii="SimHei" w:hAnsi="SimHei"/>
          <w:color w:val="000080"/>
          <w:sz w:val="22"/>
          <w:szCs w:val="22"/>
        </w:rPr>
        <w:br/>
        <w:br/>
      </w:r>
      <w:r>
        <w:rPr>
          <w:rFonts w:ascii="SimHei" w:hAnsi="SimHei" w:eastAsia="黑体"/>
          <w:color w:val="000080"/>
          <w:sz w:val="22"/>
          <w:szCs w:val="22"/>
        </w:rPr>
        <w:t xml:space="preserve">　　第二十八条 本计划提经公司董事会通过后公布实施。修改时亦同。</w:t>
      </w:r>
    </w:p>
    <w:p>
      <w:pPr>
        <w:pStyle w:val="Heading3"/>
        <w:snapToGrid w:val="false"/>
        <w:spacing w:lineRule="auto" w:line="360"/>
        <w:rPr>
          <w:rFonts w:ascii="黑体" w:hAnsi="黑体" w:eastAsia="黑体" w:cs="黑体"/>
          <w:color w:val="000080"/>
          <w:kern w:val="0"/>
          <w:sz w:val="24"/>
          <w:szCs w:val="18"/>
        </w:rPr>
      </w:pPr>
      <w:bookmarkStart w:id="170" w:name="__RefHeading___Toc26002443"/>
      <w:r>
        <w:rPr>
          <w:rFonts w:eastAsia="黑体" w:cs="黑体" w:ascii="SimHei" w:hAnsi="SimHei"/>
          <w:color w:val="000080"/>
          <w:kern w:val="0"/>
          <w:sz w:val="24"/>
        </w:rPr>
        <w:t xml:space="preserve">4.2.7.4  </w:t>
      </w:r>
      <w:hyperlink r:id="rId245" w:tgtFrame="_blank">
        <w:r>
          <w:rPr>
            <w:rStyle w:val="InternetLink"/>
            <w:rFonts w:ascii="黑体" w:hAnsi="黑体" w:cs="黑体" w:eastAsia="黑体"/>
            <w:color w:val="000080"/>
            <w:kern w:val="0"/>
            <w:sz w:val="24"/>
          </w:rPr>
          <w:t>社会养老保险</w:t>
        </w:r>
      </w:hyperlink>
      <w:bookmarkEnd w:id="170"/>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社会养老保险是指达到法定范围的老年人，在完全或基本退出工作岗位后，由社会提供物质帮助，以满足其基本生活需求的一种保险制度。它带有强制性、普遍性、互济性和预防性等社会保险的基本特征。国家通过立法强制实行社会养老保险，法定范围内的社会成员必须按规定缴纳社会养老保险费用或保险税，承办社会养老保险的部门，必须按规定标准及时间向养老保险对象支付社会养老保险费用。</w:t>
      </w:r>
      <w:r>
        <w:rPr>
          <w:rFonts w:ascii="SimHei" w:hAnsi="SimHei" w:eastAsia="黑体"/>
          <w:color w:val="000080"/>
          <w:sz w:val="22"/>
          <w:szCs w:val="22"/>
        </w:rPr>
        <w:br/>
      </w:r>
      <w:r>
        <w:rPr>
          <w:rFonts w:ascii="SimHei" w:hAnsi="SimHei" w:eastAsia="黑体"/>
          <w:color w:val="000080"/>
          <w:sz w:val="22"/>
          <w:szCs w:val="22"/>
        </w:rPr>
        <w:t>社会养老保险是社会保险的一个重要险种，也是企业雇员的一项基本福利。目前，世界上已经有</w:t>
      </w:r>
      <w:r>
        <w:rPr>
          <w:rFonts w:ascii="SimHei" w:hAnsi="SimHei" w:eastAsia="黑体"/>
          <w:color w:val="000080"/>
          <w:sz w:val="22"/>
          <w:szCs w:val="22"/>
        </w:rPr>
        <w:t>130</w:t>
      </w:r>
      <w:r>
        <w:rPr>
          <w:rFonts w:ascii="SimHei" w:hAnsi="SimHei" w:eastAsia="黑体"/>
          <w:color w:val="000080"/>
          <w:sz w:val="22"/>
          <w:szCs w:val="22"/>
        </w:rPr>
        <w:t>多个国家不同程度的实行了各红类型的社会养老保险制度，并在社会养老保险的基础上，逐步完善养老保险体系。发达国家的社会养老保险起步早，基础雄厚，目前已经较为完善。但是一些发展中国家，包括我国，社会养老保险制度还只能首先在一部分最需要保护和有条件保护的群体中实行，换言之，社会化程度还不很高。我国目前社会养老保险范围只限于城镇职工中，养老筹资支付的对象基本上是城镇职工。随着社会经济的发展，社会养老保险范围将逐步扩大到社会全体成员。</w:t>
      </w:r>
    </w:p>
    <w:p>
      <w:pPr>
        <w:pStyle w:val="Heading3"/>
        <w:snapToGrid w:val="false"/>
        <w:spacing w:lineRule="auto" w:line="360"/>
        <w:rPr>
          <w:rFonts w:ascii="黑体" w:hAnsi="黑体" w:eastAsia="黑体" w:cs="黑体"/>
          <w:color w:val="000080"/>
          <w:kern w:val="0"/>
          <w:sz w:val="24"/>
          <w:szCs w:val="18"/>
        </w:rPr>
      </w:pPr>
      <w:bookmarkStart w:id="171" w:name="__RefHeading___Toc26002444"/>
      <w:r>
        <w:rPr>
          <w:rFonts w:eastAsia="黑体" w:cs="黑体" w:ascii="SimHei" w:hAnsi="SimHei"/>
          <w:color w:val="000080"/>
          <w:kern w:val="0"/>
          <w:sz w:val="24"/>
        </w:rPr>
        <w:t xml:space="preserve">4.2.7.5  </w:t>
      </w:r>
      <w:hyperlink r:id="rId246" w:tgtFrame="_blank">
        <w:r>
          <w:rPr>
            <w:rStyle w:val="InternetLink"/>
            <w:rFonts w:ascii="黑体" w:hAnsi="黑体" w:cs="黑体" w:eastAsia="黑体"/>
            <w:color w:val="000080"/>
            <w:kern w:val="0"/>
            <w:sz w:val="24"/>
          </w:rPr>
          <w:t>社会养老保险历史沿革</w:t>
        </w:r>
      </w:hyperlink>
      <w:bookmarkEnd w:id="171"/>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现代社会养老保险作为一项基本的制度，最早在西方一些发达国家产生，已有一百来年的历史。目前由</w:t>
      </w:r>
      <w:r>
        <w:rPr>
          <w:rFonts w:ascii="SimHei" w:hAnsi="SimHei" w:eastAsia="黑体"/>
          <w:color w:val="000080"/>
          <w:sz w:val="22"/>
          <w:szCs w:val="22"/>
        </w:rPr>
        <w:t>130</w:t>
      </w:r>
      <w:r>
        <w:rPr>
          <w:rFonts w:ascii="SimHei" w:hAnsi="SimHei" w:eastAsia="黑体"/>
          <w:color w:val="000080"/>
          <w:sz w:val="22"/>
          <w:szCs w:val="22"/>
        </w:rPr>
        <w:t>个国家依据国际准则和本国实际，建立了各具特色的社会养老保险制度。从发展过程看，共经历了五种模式：</w:t>
      </w:r>
      <w:r>
        <w:rPr>
          <w:rFonts w:ascii="SimHei" w:hAnsi="SimHei" w:eastAsia="黑体"/>
          <w:color w:val="000080"/>
          <w:sz w:val="22"/>
          <w:szCs w:val="22"/>
        </w:rPr>
        <w:br/>
        <w:t>1</w:t>
      </w:r>
      <w:r>
        <w:rPr>
          <w:rFonts w:ascii="SimHei" w:hAnsi="SimHei" w:eastAsia="黑体"/>
          <w:color w:val="000080"/>
          <w:sz w:val="22"/>
          <w:szCs w:val="22"/>
        </w:rPr>
        <w:t>、 救助型模式，该模式产生于资本主义初期。是一种为救助生活无来源者，由政府规定最低生活保障标准（即贫困线），并对低于贫困线的老年人不论其交费多少，由国家出资，按最低需求和统一标准发放给养老保险金的一种养老保险方式。养老金的发放是低水平的，带有赈济色彩。</w:t>
      </w:r>
      <w:r>
        <w:rPr>
          <w:rFonts w:ascii="SimHei" w:hAnsi="SimHei" w:eastAsia="黑体"/>
          <w:color w:val="000080"/>
          <w:sz w:val="22"/>
          <w:szCs w:val="22"/>
        </w:rPr>
        <w:br/>
        <w:t>2</w:t>
      </w:r>
      <w:r>
        <w:rPr>
          <w:rFonts w:ascii="SimHei" w:hAnsi="SimHei" w:eastAsia="黑体"/>
          <w:color w:val="000080"/>
          <w:sz w:val="22"/>
          <w:szCs w:val="22"/>
        </w:rPr>
        <w:t>、 福利型模式，以西方一些老福利国家的筹资支付方式为代表。第二次世界大战之后，一些奉行高福利政策的国家，将包括社会养老金在内的各种税收和基金作为调节个人收入的一种手段，通过对高收入者征收累进税收和基金作为调节个人收入的一种手段，通过对高收入者征收累进税和对低收入者发放社会保险金，实行高收入者的财富向低收入者的社会转移，并实行一整套“从摇篮到坟墓”的社会保险政策。国家高投入、高保险的社会养老保险制度缩小了社会成员间的收入差别，使老年人生活优裕，但也使国家背上了沉重的财政包袱，陷入“福利危机”。</w:t>
      </w:r>
      <w:r>
        <w:rPr>
          <w:rFonts w:ascii="SimHei" w:hAnsi="SimHei" w:eastAsia="黑体"/>
          <w:color w:val="000080"/>
          <w:sz w:val="22"/>
          <w:szCs w:val="22"/>
        </w:rPr>
        <w:br/>
        <w:t>3</w:t>
      </w:r>
      <w:r>
        <w:rPr>
          <w:rFonts w:ascii="SimHei" w:hAnsi="SimHei" w:eastAsia="黑体"/>
          <w:color w:val="000080"/>
          <w:sz w:val="22"/>
          <w:szCs w:val="22"/>
        </w:rPr>
        <w:t>、 国家保险型模式，以前苏联为代表。主要由国家包办养老保险，国家财政预算筹划养老金，按统一标准发放。这种做法把公平混同于平均主义，牺牲了效率，助长了社会养老保险的负效应，即依赖性和惰性，影响了经济的发展，也使社会养老保险金失去了雄厚的经济基础，处于低水平相对贫困的状态。改革开放以前，我国也曾实行过这种养老保险模式。</w:t>
      </w:r>
      <w:r>
        <w:rPr>
          <w:rFonts w:ascii="SimHei" w:hAnsi="SimHei" w:eastAsia="黑体"/>
          <w:color w:val="000080"/>
          <w:sz w:val="22"/>
          <w:szCs w:val="22"/>
        </w:rPr>
        <w:br/>
        <w:t>4</w:t>
      </w:r>
      <w:r>
        <w:rPr>
          <w:rFonts w:ascii="SimHei" w:hAnsi="SimHei" w:eastAsia="黑体"/>
          <w:color w:val="000080"/>
          <w:sz w:val="22"/>
          <w:szCs w:val="22"/>
        </w:rPr>
        <w:t>、 社会调剂型模式，亦称为传统型，以美国、德国和日本为代表。它在目标的选择上侧重效率，强调个人的责任，养老金的支付与交费和税率相联系，突出了权利和义务、公平与效率的对等关系。对国家的依赖性小，贯彻了互助原则，体现了自立、自主的养老保险意识，有内在的活力，但也需要以国家财政为依托。</w:t>
      </w:r>
      <w:r>
        <w:rPr>
          <w:rFonts w:ascii="SimHei" w:hAnsi="SimHei" w:eastAsia="黑体"/>
          <w:color w:val="000080"/>
          <w:sz w:val="22"/>
          <w:szCs w:val="22"/>
        </w:rPr>
        <w:br/>
        <w:t>5</w:t>
      </w:r>
      <w:r>
        <w:rPr>
          <w:rFonts w:ascii="SimHei" w:hAnsi="SimHei" w:eastAsia="黑体"/>
          <w:color w:val="000080"/>
          <w:sz w:val="22"/>
          <w:szCs w:val="22"/>
        </w:rPr>
        <w:t>、 储蓄金型模式，以新加坡、智利等国家为代表，是一种比较原始的自助型养老保险方式。该方式侧重于责任和效率，突出自我保护意识，带有强制储蓄保险的性质。由劳动者或劳资双方交费，以劳动者个人名义储存，年老时连本带利返还本人。缺点是不存在收入的再分配，互济性和低于风险能力差。贫困者的养老保险来源没有可靠的保证，而且储蓄养老金容易受通货膨胀的影响。</w:t>
      </w:r>
    </w:p>
    <w:p>
      <w:pPr>
        <w:pStyle w:val="Heading3"/>
        <w:snapToGrid w:val="false"/>
        <w:spacing w:lineRule="auto" w:line="360"/>
        <w:rPr>
          <w:rFonts w:ascii="黑体" w:hAnsi="黑体" w:eastAsia="黑体" w:cs="黑体"/>
          <w:color w:val="000080"/>
          <w:kern w:val="0"/>
          <w:sz w:val="24"/>
          <w:szCs w:val="18"/>
        </w:rPr>
      </w:pPr>
      <w:bookmarkStart w:id="172" w:name="__RefHeading___Toc26002445"/>
      <w:r>
        <w:rPr>
          <w:rFonts w:eastAsia="黑体" w:cs="黑体" w:ascii="SimHei" w:hAnsi="SimHei"/>
          <w:color w:val="000080"/>
          <w:kern w:val="0"/>
          <w:sz w:val="24"/>
        </w:rPr>
        <w:t xml:space="preserve">4.2.7.6  </w:t>
      </w:r>
      <w:hyperlink r:id="rId247" w:tgtFrame="_blank">
        <w:r>
          <w:rPr>
            <w:rStyle w:val="InternetLink"/>
            <w:rFonts w:ascii="黑体" w:hAnsi="黑体" w:cs="黑体" w:eastAsia="黑体"/>
            <w:color w:val="000080"/>
            <w:kern w:val="0"/>
            <w:sz w:val="24"/>
          </w:rPr>
          <w:t>我国养老保险的实施办法二</w:t>
        </w:r>
      </w:hyperlink>
      <w:bookmarkEnd w:id="172"/>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缴费办法同于第一种方法，计发方法为：缴费年限满</w:t>
      </w:r>
      <w:r>
        <w:rPr>
          <w:rFonts w:ascii="SimHei" w:hAnsi="SimHei" w:eastAsia="黑体"/>
          <w:color w:val="000080"/>
          <w:sz w:val="22"/>
          <w:szCs w:val="22"/>
        </w:rPr>
        <w:t>10</w:t>
      </w:r>
      <w:r>
        <w:rPr>
          <w:rFonts w:ascii="SimHei" w:hAnsi="SimHei" w:eastAsia="黑体"/>
          <w:color w:val="000080"/>
          <w:sz w:val="22"/>
          <w:szCs w:val="22"/>
        </w:rPr>
        <w:t>年以上的，社会性养老金按当地职工平均工资的</w:t>
      </w:r>
      <w:r>
        <w:rPr>
          <w:rFonts w:ascii="SimHei" w:hAnsi="SimHei" w:eastAsia="黑体"/>
          <w:color w:val="000080"/>
          <w:sz w:val="22"/>
          <w:szCs w:val="22"/>
        </w:rPr>
        <w:t>20~25%</w:t>
      </w:r>
      <w:r>
        <w:rPr>
          <w:rFonts w:ascii="SimHei" w:hAnsi="SimHei" w:eastAsia="黑体"/>
          <w:color w:val="000080"/>
          <w:sz w:val="22"/>
          <w:szCs w:val="22"/>
        </w:rPr>
        <w:t>计发，具体比例由当地政府确定；缴费性养老金个人及企业缴费每满一年，按缴费工资基数的</w:t>
      </w:r>
      <w:r>
        <w:rPr>
          <w:rFonts w:ascii="SimHei" w:hAnsi="SimHei" w:eastAsia="黑体"/>
          <w:color w:val="000080"/>
          <w:sz w:val="22"/>
          <w:szCs w:val="22"/>
        </w:rPr>
        <w:t>1</w:t>
      </w:r>
      <w:r>
        <w:rPr>
          <w:rFonts w:ascii="SimHei" w:hAnsi="SimHei" w:eastAsia="黑体"/>
          <w:color w:val="000080"/>
          <w:sz w:val="22"/>
          <w:szCs w:val="22"/>
        </w:rPr>
        <w:t>。</w:t>
      </w:r>
      <w:r>
        <w:rPr>
          <w:rFonts w:ascii="SimHei" w:hAnsi="SimHei" w:eastAsia="黑体"/>
          <w:color w:val="000080"/>
          <w:sz w:val="22"/>
          <w:szCs w:val="22"/>
        </w:rPr>
        <w:t>0%~1</w:t>
      </w:r>
      <w:r>
        <w:rPr>
          <w:rFonts w:ascii="SimHei" w:hAnsi="SimHei" w:eastAsia="黑体"/>
          <w:color w:val="000080"/>
          <w:sz w:val="22"/>
          <w:szCs w:val="22"/>
        </w:rPr>
        <w:t>。</w:t>
      </w:r>
      <w:r>
        <w:rPr>
          <w:rFonts w:ascii="SimHei" w:hAnsi="SimHei" w:eastAsia="黑体"/>
          <w:color w:val="000080"/>
          <w:sz w:val="22"/>
          <w:szCs w:val="22"/>
        </w:rPr>
        <w:t>4%</w:t>
      </w:r>
      <w:r>
        <w:rPr>
          <w:rFonts w:ascii="SimHei" w:hAnsi="SimHei" w:eastAsia="黑体"/>
          <w:color w:val="000080"/>
          <w:sz w:val="22"/>
          <w:szCs w:val="22"/>
        </w:rPr>
        <w:t>计发，具体系数由当地政府确定；两项养老金从养老保险社会统筹基金中支付，按月计发。个人账户养老金记入基本养老金保险个人账户的储存额（包括本金和利息）归个人所有，职工符合离退休条件后，可以由本人选择一次或者多次按月领取。职工或者离退休人员死亡后，其个人账户储存额的节余部分一次发给其指定的受益人或者法定继承人。职工未达到规定离退休条件，但遇到非常特殊的困难时，经过审批，可以在个人账户中提前支取一部分费用。</w:t>
      </w:r>
      <w:r>
        <w:rPr>
          <w:rFonts w:ascii="SimHei" w:hAnsi="SimHei" w:eastAsia="黑体"/>
          <w:color w:val="000080"/>
          <w:sz w:val="22"/>
          <w:szCs w:val="22"/>
        </w:rPr>
        <w:br/>
      </w:r>
      <w:r>
        <w:rPr>
          <w:rFonts w:ascii="SimHei" w:hAnsi="SimHei" w:eastAsia="黑体"/>
          <w:color w:val="000080"/>
          <w:sz w:val="22"/>
          <w:szCs w:val="22"/>
        </w:rPr>
        <w:t>缴费年限不满</w:t>
      </w:r>
      <w:r>
        <w:rPr>
          <w:rFonts w:ascii="SimHei" w:hAnsi="SimHei" w:eastAsia="黑体"/>
          <w:color w:val="000080"/>
          <w:sz w:val="22"/>
          <w:szCs w:val="22"/>
        </w:rPr>
        <w:t>10</w:t>
      </w:r>
      <w:r>
        <w:rPr>
          <w:rFonts w:ascii="SimHei" w:hAnsi="SimHei" w:eastAsia="黑体"/>
          <w:color w:val="000080"/>
          <w:sz w:val="22"/>
          <w:szCs w:val="22"/>
        </w:rPr>
        <w:t>年的，社会性养老金和缴费性养老金按缴费每满</w:t>
      </w:r>
      <w:r>
        <w:rPr>
          <w:rFonts w:ascii="SimHei" w:hAnsi="SimHei" w:eastAsia="黑体"/>
          <w:color w:val="000080"/>
          <w:sz w:val="22"/>
          <w:szCs w:val="22"/>
        </w:rPr>
        <w:t>1</w:t>
      </w:r>
      <w:r>
        <w:rPr>
          <w:rFonts w:ascii="SimHei" w:hAnsi="SimHei" w:eastAsia="黑体"/>
          <w:color w:val="000080"/>
          <w:sz w:val="22"/>
          <w:szCs w:val="22"/>
        </w:rPr>
        <w:t>年发给相当于两个月当地职工平均工资的养老金，一次付清。个人账户养老金按个人账户的储存额（包括本金和利息）计发，一次付清。</w:t>
      </w:r>
    </w:p>
    <w:p>
      <w:pPr>
        <w:pStyle w:val="Heading3"/>
        <w:snapToGrid w:val="false"/>
        <w:spacing w:lineRule="auto" w:line="360"/>
        <w:rPr>
          <w:rFonts w:ascii="黑体" w:hAnsi="黑体" w:eastAsia="黑体" w:cs="黑体"/>
          <w:color w:val="000080"/>
          <w:kern w:val="0"/>
          <w:sz w:val="24"/>
          <w:szCs w:val="18"/>
        </w:rPr>
      </w:pPr>
      <w:bookmarkStart w:id="173" w:name="__RefHeading___Toc26002446"/>
      <w:r>
        <w:rPr>
          <w:rFonts w:eastAsia="黑体" w:cs="黑体" w:ascii="SimHei" w:hAnsi="SimHei"/>
          <w:color w:val="000080"/>
          <w:kern w:val="0"/>
          <w:sz w:val="24"/>
        </w:rPr>
        <w:t xml:space="preserve">4.2.7.7  </w:t>
      </w:r>
      <w:hyperlink r:id="rId248" w:tgtFrame="_blank">
        <w:r>
          <w:rPr>
            <w:rStyle w:val="InternetLink"/>
            <w:rFonts w:ascii="黑体" w:hAnsi="黑体" w:cs="黑体" w:eastAsia="黑体"/>
            <w:color w:val="000080"/>
            <w:kern w:val="0"/>
            <w:sz w:val="24"/>
          </w:rPr>
          <w:t>我国养老保险的实施办法二</w:t>
        </w:r>
      </w:hyperlink>
      <w:bookmarkEnd w:id="173"/>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（一）费用筹集</w:t>
      </w:r>
      <w:r>
        <w:rPr>
          <w:rFonts w:ascii="SimHei" w:hAnsi="SimHei" w:eastAsia="黑体"/>
          <w:color w:val="000080"/>
          <w:sz w:val="22"/>
          <w:szCs w:val="22"/>
        </w:rPr>
        <w:br/>
      </w:r>
      <w:r>
        <w:rPr>
          <w:rFonts w:ascii="SimHei" w:hAnsi="SimHei" w:eastAsia="黑体"/>
          <w:color w:val="000080"/>
          <w:sz w:val="22"/>
          <w:szCs w:val="22"/>
        </w:rPr>
        <w:t>保险费用由企业和个人负担。个人缴费的比例是按不低于工资基数的</w:t>
      </w:r>
      <w:r>
        <w:rPr>
          <w:rFonts w:ascii="SimHei" w:hAnsi="SimHei" w:eastAsia="黑体"/>
          <w:color w:val="000080"/>
          <w:sz w:val="22"/>
          <w:szCs w:val="22"/>
        </w:rPr>
        <w:t>3%</w:t>
      </w:r>
      <w:r>
        <w:rPr>
          <w:rFonts w:ascii="SimHei" w:hAnsi="SimHei" w:eastAsia="黑体"/>
          <w:color w:val="000080"/>
          <w:sz w:val="22"/>
          <w:szCs w:val="22"/>
        </w:rPr>
        <w:t>起步，每两年提高一个百分点，直到达到个人账户保险费的一半；个体工商户本人，私营企业主等非工薪收入者，可以当地上一年度职工月平均工资作为缴费的基数，并由个人按</w:t>
      </w:r>
      <w:r>
        <w:rPr>
          <w:rFonts w:ascii="SimHei" w:hAnsi="SimHei" w:eastAsia="黑体"/>
          <w:color w:val="000080"/>
          <w:sz w:val="22"/>
          <w:szCs w:val="22"/>
        </w:rPr>
        <w:t>20%</w:t>
      </w:r>
      <w:r>
        <w:rPr>
          <w:rFonts w:ascii="SimHei" w:hAnsi="SimHei" w:eastAsia="黑体"/>
          <w:color w:val="000080"/>
          <w:sz w:val="22"/>
          <w:szCs w:val="22"/>
        </w:rPr>
        <w:t>左右的费率缴费，其中</w:t>
      </w:r>
      <w:r>
        <w:rPr>
          <w:rFonts w:ascii="SimHei" w:hAnsi="SimHei" w:eastAsia="黑体"/>
          <w:color w:val="000080"/>
          <w:sz w:val="22"/>
          <w:szCs w:val="22"/>
        </w:rPr>
        <w:t>4%</w:t>
      </w:r>
      <w:r>
        <w:rPr>
          <w:rFonts w:ascii="SimHei" w:hAnsi="SimHei" w:eastAsia="黑体"/>
          <w:color w:val="000080"/>
          <w:sz w:val="22"/>
          <w:szCs w:val="22"/>
        </w:rPr>
        <w:t>左右进入社会统筹基金，</w:t>
      </w:r>
      <w:r>
        <w:rPr>
          <w:rFonts w:ascii="SimHei" w:hAnsi="SimHei" w:eastAsia="黑体"/>
          <w:color w:val="000080"/>
          <w:sz w:val="22"/>
          <w:szCs w:val="22"/>
        </w:rPr>
        <w:t>16%</w:t>
      </w:r>
      <w:r>
        <w:rPr>
          <w:rFonts w:ascii="SimHei" w:hAnsi="SimHei" w:eastAsia="黑体"/>
          <w:color w:val="000080"/>
          <w:sz w:val="22"/>
          <w:szCs w:val="22"/>
        </w:rPr>
        <w:t>左右进入个人账户；企业缴费是按</w:t>
      </w:r>
      <w:r>
        <w:rPr>
          <w:rFonts w:ascii="SimHei" w:hAnsi="SimHei" w:eastAsia="黑体"/>
          <w:color w:val="000080"/>
          <w:sz w:val="22"/>
          <w:szCs w:val="22"/>
        </w:rPr>
        <w:t>11%</w:t>
      </w:r>
      <w:r>
        <w:rPr>
          <w:rFonts w:ascii="SimHei" w:hAnsi="SimHei" w:eastAsia="黑体"/>
          <w:color w:val="000080"/>
          <w:sz w:val="22"/>
          <w:szCs w:val="22"/>
        </w:rPr>
        <w:t>的比例扣除个人缴费后的部分，和从企业缴纳的养老保险中按当地职工月平均工资的</w:t>
      </w:r>
      <w:r>
        <w:rPr>
          <w:rFonts w:ascii="SimHei" w:hAnsi="SimHei" w:eastAsia="黑体"/>
          <w:color w:val="000080"/>
          <w:sz w:val="22"/>
          <w:szCs w:val="22"/>
        </w:rPr>
        <w:t>5%</w:t>
      </w:r>
      <w:r>
        <w:rPr>
          <w:rFonts w:ascii="SimHei" w:hAnsi="SimHei" w:eastAsia="黑体"/>
          <w:color w:val="000080"/>
          <w:sz w:val="22"/>
          <w:szCs w:val="22"/>
        </w:rPr>
        <w:t>左右划转记入。</w:t>
      </w:r>
      <w:r>
        <w:rPr>
          <w:rFonts w:ascii="SimHei" w:hAnsi="SimHei" w:eastAsia="黑体"/>
          <w:color w:val="000080"/>
          <w:sz w:val="22"/>
          <w:szCs w:val="22"/>
        </w:rPr>
        <w:br/>
      </w:r>
      <w:r>
        <w:rPr>
          <w:rFonts w:ascii="SimHei" w:hAnsi="SimHei" w:eastAsia="黑体"/>
          <w:color w:val="000080"/>
          <w:sz w:val="22"/>
          <w:szCs w:val="22"/>
        </w:rPr>
        <w:t>（二）计发方法</w:t>
      </w:r>
      <w:r>
        <w:rPr>
          <w:rFonts w:ascii="SimHei" w:hAnsi="SimHei" w:eastAsia="黑体"/>
          <w:color w:val="000080"/>
          <w:sz w:val="22"/>
          <w:szCs w:val="22"/>
        </w:rPr>
        <w:br/>
      </w:r>
      <w:r>
        <w:rPr>
          <w:rFonts w:ascii="SimHei" w:hAnsi="SimHei" w:eastAsia="黑体"/>
          <w:color w:val="000080"/>
          <w:sz w:val="22"/>
          <w:szCs w:val="22"/>
        </w:rPr>
        <w:t>凡本办法实施后参加工作的职工，达到法定退休年龄退休时，一律按基本养老保险个人账户的储蓄额，按月支付基本养老金。计算公式为：</w:t>
      </w:r>
      <w:r>
        <w:rPr>
          <w:rFonts w:ascii="SimHei" w:hAnsi="SimHei" w:eastAsia="黑体"/>
          <w:color w:val="000080"/>
          <w:sz w:val="22"/>
          <w:szCs w:val="22"/>
        </w:rPr>
        <w:br/>
      </w:r>
      <w:r>
        <w:rPr>
          <w:rFonts w:ascii="SimHei" w:hAnsi="SimHei" w:eastAsia="黑体"/>
          <w:color w:val="000080"/>
          <w:sz w:val="22"/>
          <w:szCs w:val="22"/>
        </w:rPr>
        <w:t>月基本养老金</w:t>
      </w:r>
      <w:r>
        <w:rPr>
          <w:rFonts w:ascii="SimHei" w:hAnsi="SimHei" w:eastAsia="黑体"/>
          <w:color w:val="000080"/>
          <w:sz w:val="22"/>
          <w:szCs w:val="22"/>
        </w:rPr>
        <w:t>=</w:t>
      </w:r>
      <w:r>
        <w:rPr>
          <w:rFonts w:ascii="SimHei" w:hAnsi="SimHei" w:eastAsia="黑体"/>
          <w:color w:val="000080"/>
          <w:sz w:val="22"/>
          <w:szCs w:val="22"/>
        </w:rPr>
        <w:t>基本养老保险个人账户储蓄额</w:t>
      </w:r>
      <w:r>
        <w:rPr>
          <w:rFonts w:ascii="SimHei" w:hAnsi="SimHei" w:eastAsia="黑体"/>
          <w:color w:val="000080"/>
          <w:sz w:val="22"/>
          <w:szCs w:val="22"/>
        </w:rPr>
        <w:t>/120</w:t>
        <w:br/>
      </w:r>
      <w:r>
        <w:rPr>
          <w:rFonts w:ascii="SimHei" w:hAnsi="SimHei" w:eastAsia="黑体"/>
          <w:color w:val="000080"/>
          <w:sz w:val="22"/>
          <w:szCs w:val="22"/>
        </w:rPr>
        <w:t>本办法实施前已经离休的人员，仍按原来的办法计发养老金，同时享受改革后的养老金调整待遇。本办法实施前参加工作、实施后</w:t>
      </w:r>
      <w:r>
        <w:rPr>
          <w:rFonts w:ascii="SimHei" w:hAnsi="SimHei" w:eastAsia="黑体"/>
          <w:color w:val="000080"/>
          <w:sz w:val="22"/>
          <w:szCs w:val="22"/>
        </w:rPr>
        <w:t>3</w:t>
      </w:r>
      <w:r>
        <w:rPr>
          <w:rFonts w:ascii="SimHei" w:hAnsi="SimHei" w:eastAsia="黑体"/>
          <w:color w:val="000080"/>
          <w:sz w:val="22"/>
          <w:szCs w:val="22"/>
        </w:rPr>
        <w:t>年内达到法定离退休年龄离退休的职工，在按改革前原养老金计发的同时，再按缴费期个人账户累计储存额的一定比例增发养老金。计算公式为：</w:t>
      </w:r>
      <w:r>
        <w:rPr>
          <w:rFonts w:ascii="SimHei" w:hAnsi="SimHei" w:eastAsia="黑体"/>
          <w:color w:val="000080"/>
          <w:sz w:val="22"/>
          <w:szCs w:val="22"/>
        </w:rPr>
        <w:br/>
      </w:r>
      <w:r>
        <w:rPr>
          <w:rFonts w:ascii="SimHei" w:hAnsi="SimHei" w:eastAsia="黑体"/>
          <w:color w:val="000080"/>
          <w:sz w:val="22"/>
          <w:szCs w:val="22"/>
        </w:rPr>
        <w:t>月基本养老金</w:t>
      </w:r>
      <w:r>
        <w:rPr>
          <w:rFonts w:ascii="SimHei" w:hAnsi="SimHei" w:eastAsia="黑体"/>
          <w:color w:val="000080"/>
          <w:sz w:val="22"/>
          <w:szCs w:val="22"/>
        </w:rPr>
        <w:t>=</w:t>
      </w:r>
      <w:r>
        <w:rPr>
          <w:rFonts w:ascii="SimHei" w:hAnsi="SimHei" w:eastAsia="黑体"/>
          <w:color w:val="000080"/>
          <w:sz w:val="22"/>
          <w:szCs w:val="22"/>
        </w:rPr>
        <w:t>按改革前原计发办法的养老金</w:t>
      </w:r>
      <w:r>
        <w:rPr>
          <w:rFonts w:ascii="SimHei" w:hAnsi="SimHei" w:eastAsia="黑体"/>
          <w:color w:val="000080"/>
          <w:sz w:val="22"/>
          <w:szCs w:val="22"/>
        </w:rPr>
        <w:t>+</w:t>
      </w:r>
      <w:r>
        <w:rPr>
          <w:rFonts w:ascii="SimHei" w:hAnsi="SimHei" w:eastAsia="黑体"/>
          <w:color w:val="000080"/>
          <w:sz w:val="22"/>
          <w:szCs w:val="22"/>
        </w:rPr>
        <w:t>基本养老金个人账户储存额</w:t>
      </w:r>
      <w:r>
        <w:rPr>
          <w:rFonts w:ascii="SimHei" w:hAnsi="SimHei" w:eastAsia="黑体"/>
          <w:color w:val="000080"/>
          <w:sz w:val="22"/>
          <w:szCs w:val="22"/>
        </w:rPr>
        <w:t>*</w:t>
      </w:r>
      <w:r>
        <w:rPr>
          <w:rFonts w:ascii="SimHei" w:hAnsi="SimHei" w:eastAsia="黑体"/>
          <w:color w:val="000080"/>
          <w:sz w:val="22"/>
          <w:szCs w:val="22"/>
        </w:rPr>
        <w:t>增发比例</w:t>
      </w:r>
      <w:r>
        <w:rPr>
          <w:rFonts w:ascii="SimHei" w:hAnsi="SimHei" w:eastAsia="黑体"/>
          <w:color w:val="000080"/>
          <w:sz w:val="22"/>
          <w:szCs w:val="22"/>
        </w:rPr>
        <w:br/>
      </w:r>
      <w:r>
        <w:rPr>
          <w:rFonts w:ascii="SimHei" w:hAnsi="SimHei" w:eastAsia="黑体"/>
          <w:color w:val="000080"/>
          <w:sz w:val="22"/>
          <w:szCs w:val="22"/>
        </w:rPr>
        <w:t>办法实施前的参加工作、实施</w:t>
      </w:r>
      <w:r>
        <w:rPr>
          <w:rFonts w:ascii="SimHei" w:hAnsi="SimHei" w:eastAsia="黑体"/>
          <w:color w:val="000080"/>
          <w:sz w:val="22"/>
          <w:szCs w:val="22"/>
        </w:rPr>
        <w:t>3</w:t>
      </w:r>
      <w:r>
        <w:rPr>
          <w:rFonts w:ascii="SimHei" w:hAnsi="SimHei" w:eastAsia="黑体"/>
          <w:color w:val="000080"/>
          <w:sz w:val="22"/>
          <w:szCs w:val="22"/>
        </w:rPr>
        <w:t>年后达到法定离退休年龄离退休的职工，其在本办法实施前的工作年限可视同缴费年限，以职工个人账户中的储存额推算出全部工作年限的储存额。计算公式为：</w:t>
      </w:r>
      <w:r>
        <w:rPr>
          <w:rFonts w:ascii="SimHei" w:hAnsi="SimHei" w:eastAsia="黑体"/>
          <w:color w:val="000080"/>
          <w:sz w:val="22"/>
          <w:szCs w:val="22"/>
        </w:rPr>
        <w:br/>
      </w:r>
      <w:r>
        <w:rPr>
          <w:rFonts w:ascii="SimHei" w:hAnsi="SimHei" w:eastAsia="黑体"/>
          <w:color w:val="000080"/>
          <w:sz w:val="22"/>
          <w:szCs w:val="22"/>
        </w:rPr>
        <w:t>月基本养老金</w:t>
      </w:r>
      <w:r>
        <w:rPr>
          <w:rFonts w:ascii="SimHei" w:hAnsi="SimHei" w:eastAsia="黑体"/>
          <w:color w:val="000080"/>
          <w:sz w:val="22"/>
          <w:szCs w:val="22"/>
        </w:rPr>
        <w:t>=</w:t>
      </w:r>
      <w:r>
        <w:rPr>
          <w:rFonts w:ascii="SimHei" w:hAnsi="SimHei" w:eastAsia="黑体"/>
          <w:color w:val="000080"/>
          <w:sz w:val="22"/>
          <w:szCs w:val="22"/>
        </w:rPr>
        <w:t>基本养老保险个人账户储蓄额</w:t>
      </w:r>
      <w:r>
        <w:rPr>
          <w:rFonts w:ascii="SimHei" w:hAnsi="SimHei" w:eastAsia="黑体"/>
          <w:color w:val="000080"/>
          <w:sz w:val="22"/>
          <w:szCs w:val="22"/>
        </w:rPr>
        <w:t>*</w:t>
      </w:r>
      <w:r>
        <w:rPr>
          <w:rFonts w:ascii="SimHei" w:hAnsi="SimHei" w:eastAsia="黑体"/>
          <w:color w:val="000080"/>
          <w:sz w:val="22"/>
          <w:szCs w:val="22"/>
        </w:rPr>
        <w:t>系数</w:t>
      </w:r>
      <w:r>
        <w:rPr>
          <w:rFonts w:ascii="SimHei" w:hAnsi="SimHei" w:eastAsia="黑体"/>
          <w:color w:val="000080"/>
          <w:sz w:val="22"/>
          <w:szCs w:val="22"/>
        </w:rPr>
        <w:t>/120</w:t>
      </w:r>
    </w:p>
    <w:p>
      <w:pPr>
        <w:pStyle w:val="Heading3"/>
        <w:snapToGrid w:val="false"/>
        <w:spacing w:lineRule="auto" w:line="360"/>
        <w:rPr>
          <w:rFonts w:ascii="黑体" w:hAnsi="黑体" w:eastAsia="黑体" w:cs="黑体"/>
          <w:color w:val="000080"/>
          <w:kern w:val="0"/>
          <w:sz w:val="24"/>
          <w:szCs w:val="18"/>
        </w:rPr>
      </w:pPr>
      <w:bookmarkStart w:id="174" w:name="__RefHeading___Toc26002447"/>
      <w:r>
        <w:rPr>
          <w:rFonts w:eastAsia="黑体" w:cs="黑体" w:ascii="SimHei" w:hAnsi="SimHei"/>
          <w:color w:val="000080"/>
          <w:kern w:val="0"/>
          <w:sz w:val="24"/>
        </w:rPr>
        <w:t xml:space="preserve">4.2.7.8  </w:t>
      </w:r>
      <w:hyperlink r:id="rId249" w:tgtFrame="_blank">
        <w:r>
          <w:rPr>
            <w:rStyle w:val="InternetLink"/>
            <w:rFonts w:ascii="黑体" w:hAnsi="黑体" w:cs="黑体" w:eastAsia="黑体"/>
            <w:color w:val="000080"/>
            <w:kern w:val="0"/>
            <w:sz w:val="24"/>
          </w:rPr>
          <w:t>企业补充养老保险计划</w:t>
        </w:r>
      </w:hyperlink>
      <w:bookmarkEnd w:id="174"/>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企业补充养老保险是现代多层次社会保障体系的一个组成部分，它的发展和完善，有利于社会保障功能的进一步发挥，也对现代企业制度的建立和发展有积极的促进意义。多层次养老保险制度是在传统的单一社会养老保险模式基础上发展起来的，是国家根据不同的经济保障目标，综合运用各种养老保险形式而构成的现代养老保险体系。它的基本特点是将各种养老保险方式有机结合在一起，相互补充，以实现国家总体老年经济保障目标。这是在发达国家产生和发展的较高层次的养老保险制度。</w:t>
      </w:r>
      <w:r>
        <w:rPr>
          <w:rFonts w:ascii="SimHei" w:hAnsi="SimHei" w:eastAsia="黑体"/>
          <w:color w:val="000080"/>
          <w:sz w:val="22"/>
          <w:szCs w:val="22"/>
        </w:rPr>
        <w:br/>
      </w:r>
      <w:r>
        <w:rPr>
          <w:rFonts w:ascii="SimHei" w:hAnsi="SimHei" w:eastAsia="黑体"/>
          <w:color w:val="000080"/>
          <w:sz w:val="22"/>
          <w:szCs w:val="22"/>
        </w:rPr>
        <w:t>多层次的养老保险体系主要包括社会基本养老保险、企业补充性养老保险、个人储蓄性养老保险三个层次的保险制度，此外，职工合作式养老保险等形式也包括在该体系之内。独立的看，它们是一种特定的保险形式，但从体系的角度看，他们又是在现代养老保险制度中承担着不同的职能，发挥着不同作用的有机组成部分。目前国际比较流行对多层次养老保险体系进行三层次划分法：</w:t>
      </w:r>
      <w:r>
        <w:rPr>
          <w:rFonts w:ascii="SimHei" w:hAnsi="SimHei" w:eastAsia="黑体"/>
          <w:color w:val="000080"/>
          <w:sz w:val="22"/>
          <w:szCs w:val="22"/>
        </w:rPr>
        <w:br/>
      </w:r>
      <w:r>
        <w:rPr>
          <w:rFonts w:ascii="SimHei" w:hAnsi="SimHei" w:eastAsia="黑体"/>
          <w:color w:val="000080"/>
          <w:sz w:val="22"/>
          <w:szCs w:val="22"/>
        </w:rPr>
        <w:t>第一层次：社会基本养老保险制度。由政府筹资或由雇主、雇员共同缴费，并由政府或公共机构经办的养老保险。这一层次的覆盖面是全部就业者，由国家立法强制执行，主要目的是保障老年退休人员的收入能相当于或略高于贫困线水平，基本保持在最低生活需求。国外称这种制度为“政府提供的社会安全网”，主要是一种政府行为。</w:t>
      </w:r>
      <w:r>
        <w:rPr>
          <w:rFonts w:ascii="SimHei" w:hAnsi="SimHei" w:eastAsia="黑体"/>
          <w:color w:val="000080"/>
          <w:sz w:val="22"/>
          <w:szCs w:val="22"/>
        </w:rPr>
        <w:br/>
      </w:r>
      <w:r>
        <w:rPr>
          <w:rFonts w:ascii="SimHei" w:hAnsi="SimHei" w:eastAsia="黑体"/>
          <w:color w:val="000080"/>
          <w:sz w:val="22"/>
          <w:szCs w:val="22"/>
        </w:rPr>
        <w:t>第二层次：企业养老金制度，也称职业年金或私人年金。式以企业为主体建立的补充养老保险，由雇主一方缴费或由雇主和雇员共同缴费。第二层次的覆盖面低于第一层次，重点是有酬就业者。保险金的筹集和支付方式因国家和企业而异。建立的目的主要是减少第一层次的负担，保证能为退休者提供基本养老金以上的收入。从性质上看它主要是一种企业行为。</w:t>
      </w:r>
      <w:r>
        <w:rPr>
          <w:rFonts w:ascii="SimHei" w:hAnsi="SimHei" w:eastAsia="黑体"/>
          <w:color w:val="000080"/>
          <w:sz w:val="22"/>
          <w:szCs w:val="22"/>
        </w:rPr>
        <w:br/>
      </w:r>
      <w:r>
        <w:rPr>
          <w:rFonts w:ascii="SimHei" w:hAnsi="SimHei" w:eastAsia="黑体"/>
          <w:color w:val="000080"/>
          <w:sz w:val="22"/>
          <w:szCs w:val="22"/>
        </w:rPr>
        <w:t>第三层次：个人储蓄性养老保险，由个人自愿向商业性保险机构投保。</w:t>
      </w:r>
      <w:r>
        <w:rPr>
          <w:rFonts w:ascii="SimHei" w:hAnsi="SimHei" w:eastAsia="黑体"/>
          <w:color w:val="000080"/>
          <w:sz w:val="22"/>
          <w:szCs w:val="22"/>
        </w:rPr>
        <w:br/>
      </w:r>
      <w:r>
        <w:rPr>
          <w:rFonts w:ascii="SimHei" w:hAnsi="SimHei" w:eastAsia="黑体"/>
          <w:color w:val="000080"/>
          <w:sz w:val="22"/>
          <w:szCs w:val="22"/>
        </w:rPr>
        <w:t>企业养老保险之所以被称之为补充性保险，是就三层次保险制度之间的关系而言的。社会基本养老保险是以收入再分配为特征的养老保险制度，是多层次养老保险中的基础。它最能体现社会保险中的公平和救济原则，为那些无法通过自我积累（企业和个人）实现养老保险目标的低收入劳动者提供最低收入保障。同时，它还有助于克服通货膨胀风险和难以预测的经济波动风险，保障劳动者实现最低限度退休经济保障目标。</w:t>
      </w:r>
    </w:p>
    <w:p>
      <w:pPr>
        <w:pStyle w:val="Heading3"/>
        <w:snapToGrid w:val="false"/>
        <w:spacing w:lineRule="auto" w:line="360"/>
        <w:rPr>
          <w:rFonts w:ascii="黑体" w:hAnsi="黑体" w:eastAsia="黑体" w:cs="黑体"/>
          <w:color w:val="000080"/>
          <w:kern w:val="0"/>
          <w:sz w:val="24"/>
          <w:szCs w:val="18"/>
        </w:rPr>
      </w:pPr>
      <w:bookmarkStart w:id="175" w:name="__RefHeading___Toc26002448"/>
      <w:r>
        <w:rPr>
          <w:rFonts w:eastAsia="黑体" w:cs="黑体" w:ascii="SimHei" w:hAnsi="SimHei"/>
          <w:color w:val="000080"/>
          <w:kern w:val="0"/>
          <w:sz w:val="24"/>
          <w:szCs w:val="18"/>
        </w:rPr>
        <w:t xml:space="preserve">4.2.7.9  </w:t>
      </w:r>
      <w:hyperlink r:id="rId250" w:tgtFrame="_blank">
        <w:r>
          <w:rPr>
            <w:rStyle w:val="InternetLink"/>
            <w:rFonts w:ascii="黑体" w:hAnsi="黑体" w:cs="黑体" w:eastAsia="黑体"/>
            <w:color w:val="000080"/>
            <w:kern w:val="0"/>
            <w:sz w:val="24"/>
          </w:rPr>
          <w:t>纵向平衡的积累式</w:t>
        </w:r>
      </w:hyperlink>
      <w:bookmarkEnd w:id="175"/>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所谓积累式，也叫基金制，就是依据纵向平衡的原则，将一个人一生受保险期间所需的养老保险金经过预测，按一定的比例平均分摊到一生劳动期间，使一个人一生养老保险纵向平衡。这种方式有两种具体形式，一种是社会积累式，由社会统一征集养老保险基金，统一积累，并记入个人名下；另一种是个人储蓄积累，自给自足，自己养自己，国家不负担。这种积累式的优点是有充足的储备金来承担养老保险，可以防止人口老龄化引起的养老金不足的危机，还可调节消费，使当前消费与长远消费结合的更趋合理，并为经济建设筹集资金。缺点是开始实行这种方式时，积累率统筹率过高，难以承受。特别是刚刚实行这种方式时，在为新职工积累养老金同时，还要为已退休的老职工支付养老金，双重负担难以承担。另外，积累的养老保险金易受通货膨胀的冲击，有编制的风险。特别是实行个人储蓄养老保险这种积累式的国家，由于这种方式没有社会调剂，缺乏社会性。</w:t>
      </w:r>
    </w:p>
    <w:p>
      <w:pPr>
        <w:pStyle w:val="Heading3"/>
        <w:snapToGrid w:val="false"/>
        <w:spacing w:lineRule="auto" w:line="360"/>
        <w:rPr>
          <w:rFonts w:ascii="黑体" w:hAnsi="黑体" w:eastAsia="黑体" w:cs="黑体"/>
          <w:color w:val="000080"/>
          <w:kern w:val="0"/>
          <w:sz w:val="24"/>
          <w:szCs w:val="18"/>
        </w:rPr>
      </w:pPr>
      <w:bookmarkStart w:id="176" w:name="__RefHeading___Toc26002449"/>
      <w:r>
        <w:rPr>
          <w:rFonts w:eastAsia="黑体" w:cs="黑体" w:ascii="SimHei" w:hAnsi="SimHei"/>
          <w:color w:val="000080"/>
          <w:kern w:val="0"/>
          <w:sz w:val="24"/>
        </w:rPr>
        <w:t xml:space="preserve">4.2.7.10  </w:t>
      </w:r>
      <w:hyperlink r:id="rId251" w:tgtFrame="_blank">
        <w:r>
          <w:rPr>
            <w:rStyle w:val="InternetLink"/>
            <w:rFonts w:ascii="黑体" w:hAnsi="黑体" w:cs="黑体" w:eastAsia="黑体"/>
            <w:color w:val="000080"/>
            <w:kern w:val="0"/>
            <w:sz w:val="24"/>
          </w:rPr>
          <w:t>纵横交叉的部分积累式</w:t>
        </w:r>
      </w:hyperlink>
      <w:bookmarkEnd w:id="176"/>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这种方式兼顾了纵横两种平衡方式的优点，即在现收现付的基础上，增加了一定比例的积累。既解决了当前养老金的支付，又为将来的人口老龄化积累资金。有两种具体形式：一种是社会统筹，部分积累，由社会统一调剂养老金；另一种是社会统筹与个人积累相结合，建立个人积累账户，资金划归到人头。该方式有较大的灵活性，统筹的保险金费用可逐年调整，起步时费率和积累率不高，易被接受，积累资金适度，受物价冲击贬值的风险相对小些。特别是计入个人账户的积累金，明晰了个人享用的份额，有激励和监督的作用。</w:t>
      </w:r>
      <w:r>
        <w:rPr>
          <w:rFonts w:ascii="SimHei" w:hAnsi="SimHei" w:eastAsia="黑体"/>
          <w:color w:val="000080"/>
          <w:sz w:val="22"/>
          <w:szCs w:val="22"/>
        </w:rPr>
        <w:br/>
      </w:r>
      <w:r>
        <w:rPr>
          <w:rFonts w:ascii="SimHei" w:hAnsi="SimHei" w:eastAsia="黑体"/>
          <w:color w:val="000080"/>
          <w:sz w:val="22"/>
          <w:szCs w:val="22"/>
        </w:rPr>
        <w:t>从目前的发展来看，大多数国家采取的式三方缴费的原则，即国家、企业和个人共同承担养老保险费用；一些国家使两方缴费原则，即企业和个人承担养老保险费用。例如德国规定，所有工资收入者都要参加退休保险，个体劳动者和家庭妇女自愿参加。养老金的税金额为受保人工资的</w:t>
      </w:r>
      <w:r>
        <w:rPr>
          <w:rFonts w:ascii="SimHei" w:hAnsi="SimHei" w:eastAsia="黑体"/>
          <w:color w:val="000080"/>
          <w:sz w:val="22"/>
          <w:szCs w:val="22"/>
        </w:rPr>
        <w:t>18%</w:t>
      </w:r>
      <w:r>
        <w:rPr>
          <w:rFonts w:ascii="SimHei" w:hAnsi="SimHei" w:eastAsia="黑体"/>
          <w:color w:val="000080"/>
          <w:sz w:val="22"/>
          <w:szCs w:val="22"/>
        </w:rPr>
        <w:t>，有雇主和雇员各承担一半，如从事第二职业且第二职业收入超过规定数额，也许计缴养老税金。</w:t>
      </w:r>
    </w:p>
    <w:p>
      <w:pPr>
        <w:pStyle w:val="Heading3"/>
        <w:numPr>
          <w:ilvl w:val="3"/>
          <w:numId w:val="14"/>
        </w:numPr>
        <w:tabs>
          <w:tab w:val="clear" w:pos="420"/>
          <w:tab w:val="left" w:pos="1215" w:leader="none"/>
        </w:tabs>
        <w:snapToGrid w:val="false"/>
        <w:spacing w:lineRule="auto" w:line="360"/>
        <w:rPr>
          <w:rFonts w:ascii="黑体" w:hAnsi="黑体" w:eastAsia="黑体" w:cs="黑体"/>
          <w:color w:val="000080"/>
          <w:kern w:val="0"/>
          <w:sz w:val="24"/>
          <w:szCs w:val="18"/>
        </w:rPr>
      </w:pPr>
      <w:hyperlink r:id="rId252" w:tgtFrame="_blank">
        <w:bookmarkStart w:id="177" w:name="__RefHeading___Toc26002450"/>
        <w:r>
          <w:rPr>
            <w:rStyle w:val="InternetLink"/>
            <w:rFonts w:ascii="黑体" w:hAnsi="黑体" w:cs="黑体" w:eastAsia="黑体"/>
            <w:color w:val="000080"/>
            <w:kern w:val="0"/>
            <w:sz w:val="24"/>
          </w:rPr>
          <w:t>横向平衡的现收现支式</w:t>
        </w:r>
      </w:hyperlink>
      <w:bookmarkEnd w:id="177"/>
      <w:r>
        <w:rPr>
          <w:rFonts w:ascii="SimHei" w:hAnsi="SimHei" w:cs="黑体" w:eastAsia="黑体"/>
          <w:color w:val="000080"/>
          <w:kern w:val="0"/>
          <w:sz w:val="24"/>
          <w:szCs w:val="18"/>
        </w:rPr>
        <w:t xml:space="preserve"> </w:t>
      </w:r>
    </w:p>
    <w:p>
      <w:pPr>
        <w:pStyle w:val="Normal"/>
        <w:snapToGrid w:val="false"/>
        <w:spacing w:lineRule="auto" w:line="360"/>
        <w:rPr>
          <w:color w:val="000080"/>
        </w:rPr>
      </w:pPr>
      <w:r>
        <w:rPr>
          <w:rFonts w:ascii="SimHei" w:hAnsi="SimHei" w:eastAsia="黑体"/>
          <w:color w:val="000080"/>
          <w:sz w:val="22"/>
          <w:szCs w:val="22"/>
        </w:rPr>
        <w:t>所谓现收现支式，也叫费基金制，即本着以支定收的原则，通过对近年内需要支付的养老保险金的测算，确定养老保险金的征收比例和数额，求得参与养老保险各单位间的横向平衡。这种筹资支付方式不作长期平衡的积累储备，体现的是当前参保各单位的互济互助和代际间的转移补偿。其优点是简单易行，可以避免物价上涨带来的基金上的负值风险；缺点是没有积累，缺乏长远规划，当人口的老龄化高峰到来时，没有足够的储备基金，“代际转移”负担过重，难以承受，使养老保险出现危机。</w:t>
      </w:r>
    </w:p>
    <w:p>
      <w:pPr>
        <w:pStyle w:val="Normal"/>
        <w:snapToGrid w:val="false"/>
        <w:spacing w:lineRule="auto" w:line="360"/>
        <w:rPr>
          <w:color w:val="000080"/>
        </w:rPr>
      </w:pPr>
      <w:r>
        <w:rPr>
          <w:rFonts w:ascii="SimHei" w:hAnsi="SimHei" w:eastAsia="黑体"/>
          <w:color w:val="000080"/>
        </w:rPr>
      </w:r>
    </w:p>
    <w:p>
      <w:pPr>
        <w:pStyle w:val="Normal"/>
        <w:rPr>
          <w:color w:val="000080"/>
        </w:rPr>
      </w:pPr>
      <w:r>
        <w:rPr>
          <w:rFonts w:ascii="SimHei" w:hAnsi="SimHei" w:eastAsia="黑体"/>
          <w:color w:val="000080"/>
        </w:rPr>
      </w:r>
    </w:p>
    <w:sectPr>
      <w:headerReference w:type="default" r:id="rId253"/>
      <w:footerReference w:type="default" r:id="rId254"/>
      <w:type w:val="nextPage"/>
      <w:pgSz w:w="11906" w:h="16838"/>
      <w:pgMar w:left="1800" w:right="1800" w:header="851" w:top="1092" w:footer="992" w:bottom="12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Arial">
    <w:charset w:val="00" w:characterSet="windows-1252"/>
    <w:family w:val="swiss"/>
    <w:pitch w:val="default"/>
  </w:font>
  <w:font w:name="黑体">
    <w:charset w:val="86"/>
    <w:family w:val="auto"/>
    <w:pitch w:val="default"/>
  </w:font>
  <w:font w:name="宋体">
    <w:charset w:val="86"/>
    <w:family w:val="auto"/>
    <w:pitch w:val="default"/>
  </w:font>
  <w:font w:name="Liberation Sans">
    <w:altName w:val="Arial"/>
    <w:charset w:val="01" w:characterSet="utf-8"/>
    <w:family w:val="swiss"/>
    <w:pitch w:val="variable"/>
  </w:font>
  <w:font w:name="PMingLiU">
    <w:altName w:val="PMingLiU-ExtB"/>
    <w:charset w:val="88"/>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0"/>
        </w:tabs>
        <w:ind w:start="1095" w:hanging="1095"/>
      </w:pPr>
      <w:rPr>
        <w:sz w:val="24"/>
        <w:kern w:val="0"/>
        <w:szCs w:val="18"/>
        <w:rFonts w:ascii="黑体" w:hAnsi="黑体" w:eastAsia="黑体" w:cs="黑体"/>
        <w:color w:val="000080"/>
      </w:rPr>
    </w:lvl>
    <w:lvl w:ilvl="1">
      <w:start w:val="2"/>
      <w:numFmt w:val="decimal"/>
      <w:lvlText w:val="%1.%2"/>
      <w:lvlJc w:val="start"/>
      <w:pPr>
        <w:tabs>
          <w:tab w:val="num" w:pos="0"/>
        </w:tabs>
        <w:ind w:start="1095" w:hanging="1095"/>
      </w:pPr>
      <w:rPr>
        <w:sz w:val="24"/>
        <w:kern w:val="0"/>
        <w:szCs w:val="18"/>
        <w:rFonts w:ascii="黑体" w:hAnsi="黑体" w:eastAsia="黑体" w:cs="黑体"/>
        <w:color w:val="000080"/>
      </w:rPr>
    </w:lvl>
    <w:lvl w:ilvl="2">
      <w:start w:val="1"/>
      <w:numFmt w:val="decimal"/>
      <w:lvlText w:val="%1.%2.%3"/>
      <w:lvlJc w:val="start"/>
      <w:pPr>
        <w:tabs>
          <w:tab w:val="num" w:pos="0"/>
        </w:tabs>
        <w:ind w:start="1095" w:hanging="1095"/>
      </w:pPr>
      <w:rPr>
        <w:sz w:val="24"/>
        <w:kern w:val="0"/>
        <w:szCs w:val="18"/>
        <w:rFonts w:ascii="黑体" w:hAnsi="黑体" w:eastAsia="黑体" w:cs="黑体"/>
        <w:color w:val="000080"/>
      </w:rPr>
    </w:lvl>
    <w:lvl w:ilvl="3">
      <w:start w:val="5"/>
      <w:numFmt w:val="decimal"/>
      <w:lvlText w:val="%1.%2.%3.%4"/>
      <w:lvlJc w:val="start"/>
      <w:pPr>
        <w:tabs>
          <w:tab w:val="num" w:pos="0"/>
        </w:tabs>
        <w:ind w:start="1095" w:hanging="1095"/>
      </w:pPr>
      <w:rPr>
        <w:sz w:val="24"/>
        <w:kern w:val="0"/>
        <w:szCs w:val="18"/>
        <w:rFonts w:ascii="黑体" w:hAnsi="黑体" w:eastAsia="黑体" w:cs="黑体"/>
        <w:color w:val="000080"/>
      </w:rPr>
    </w:lvl>
    <w:lvl w:ilvl="4">
      <w:start w:val="1"/>
      <w:numFmt w:val="decimal"/>
      <w:lvlText w:val="%1.%2.%3.%4.%5"/>
      <w:lvlJc w:val="start"/>
      <w:pPr>
        <w:tabs>
          <w:tab w:val="num" w:pos="0"/>
        </w:tabs>
        <w:ind w:start="1095" w:hanging="1095"/>
      </w:pPr>
      <w:rPr>
        <w:sz w:val="24"/>
        <w:kern w:val="0"/>
        <w:szCs w:val="18"/>
        <w:rFonts w:ascii="黑体" w:hAnsi="黑体" w:eastAsia="黑体" w:cs="黑体"/>
        <w:color w:val="000080"/>
      </w:rPr>
    </w:lvl>
    <w:lvl w:ilvl="5">
      <w:start w:val="1"/>
      <w:numFmt w:val="decimal"/>
      <w:lvlText w:val="%1.%2.%3.%4.%5.%6"/>
      <w:lvlJc w:val="start"/>
      <w:pPr>
        <w:tabs>
          <w:tab w:val="num" w:pos="0"/>
        </w:tabs>
        <w:ind w:start="1095" w:hanging="1095"/>
      </w:pPr>
      <w:rPr>
        <w:sz w:val="24"/>
        <w:kern w:val="0"/>
        <w:szCs w:val="18"/>
        <w:rFonts w:ascii="黑体" w:hAnsi="黑体" w:eastAsia="黑体" w:cs="黑体"/>
        <w:color w:val="000080"/>
      </w:rPr>
    </w:lvl>
    <w:lvl w:ilvl="6">
      <w:start w:val="1"/>
      <w:numFmt w:val="decimal"/>
      <w:lvlText w:val="%1.%2.%3.%4.%5.%6.%7"/>
      <w:lvlJc w:val="start"/>
      <w:pPr>
        <w:tabs>
          <w:tab w:val="num" w:pos="0"/>
        </w:tabs>
        <w:ind w:start="1095" w:hanging="1095"/>
      </w:pPr>
      <w:rPr>
        <w:sz w:val="24"/>
        <w:kern w:val="0"/>
        <w:szCs w:val="18"/>
        <w:rFonts w:ascii="黑体" w:hAnsi="黑体" w:eastAsia="黑体" w:cs="黑体"/>
        <w:color w:val="000080"/>
      </w:rPr>
    </w:lvl>
    <w:lvl w:ilvl="7">
      <w:start w:val="1"/>
      <w:numFmt w:val="decimal"/>
      <w:lvlText w:val="%1.%2.%3.%4.%5.%6.%7.%8"/>
      <w:lvlJc w:val="start"/>
      <w:pPr>
        <w:tabs>
          <w:tab w:val="num" w:pos="0"/>
        </w:tabs>
        <w:ind w:start="1440" w:hanging="1440"/>
      </w:pPr>
      <w:rPr>
        <w:sz w:val="24"/>
        <w:kern w:val="0"/>
        <w:szCs w:val="18"/>
        <w:rFonts w:ascii="黑体" w:hAnsi="黑体" w:eastAsia="黑体" w:cs="黑体"/>
        <w:color w:val="000080"/>
      </w:rPr>
    </w:lvl>
    <w:lvl w:ilvl="8">
      <w:start w:val="1"/>
      <w:numFmt w:val="decimal"/>
      <w:lvlText w:val="%1.%2.%3.%4.%5.%6.%7.%8.%9"/>
      <w:lvlJc w:val="start"/>
      <w:pPr>
        <w:tabs>
          <w:tab w:val="num" w:pos="0"/>
        </w:tabs>
        <w:ind w:start="1440" w:hanging="1440"/>
      </w:pPr>
      <w:rPr>
        <w:sz w:val="24"/>
        <w:kern w:val="0"/>
        <w:szCs w:val="18"/>
        <w:rFonts w:ascii="黑体" w:hAnsi="黑体" w:eastAsia="黑体" w:cs="黑体"/>
        <w:color w:val="000080"/>
      </w:rPr>
    </w:lvl>
  </w:abstractNum>
  <w:abstractNum w:abstractNumId="3">
    <w:lvl w:ilvl="0">
      <w:start w:val="2"/>
      <w:numFmt w:val="decimal"/>
      <w:lvlText w:val="%1"/>
      <w:lvlJc w:val="start"/>
      <w:pPr>
        <w:tabs>
          <w:tab w:val="num" w:pos="0"/>
        </w:tabs>
        <w:ind w:start="840" w:hanging="840"/>
      </w:pPr>
      <w:rPr>
        <w:sz w:val="24"/>
        <w:kern w:val="0"/>
        <w:szCs w:val="18"/>
        <w:rFonts w:ascii="黑体" w:hAnsi="黑体" w:eastAsia="黑体" w:cs="黑体"/>
        <w:color w:val="000080"/>
      </w:rPr>
    </w:lvl>
    <w:lvl w:ilvl="1">
      <w:start w:val="4"/>
      <w:numFmt w:val="decimal"/>
      <w:lvlText w:val="%1.%2"/>
      <w:lvlJc w:val="start"/>
      <w:pPr>
        <w:tabs>
          <w:tab w:val="num" w:pos="0"/>
        </w:tabs>
        <w:ind w:start="840" w:hanging="840"/>
      </w:pPr>
      <w:rPr>
        <w:sz w:val="24"/>
        <w:kern w:val="0"/>
        <w:szCs w:val="18"/>
        <w:rFonts w:ascii="黑体" w:hAnsi="黑体" w:eastAsia="黑体" w:cs="黑体"/>
        <w:color w:val="000080"/>
      </w:rPr>
    </w:lvl>
    <w:lvl w:ilvl="2">
      <w:start w:val="5"/>
      <w:numFmt w:val="decimal"/>
      <w:lvlText w:val="%1.%2.%3"/>
      <w:lvlJc w:val="start"/>
      <w:pPr>
        <w:tabs>
          <w:tab w:val="num" w:pos="0"/>
        </w:tabs>
        <w:ind w:start="840" w:hanging="840"/>
      </w:pPr>
      <w:rPr>
        <w:sz w:val="24"/>
        <w:kern w:val="0"/>
        <w:szCs w:val="18"/>
        <w:rFonts w:ascii="黑体" w:hAnsi="黑体" w:eastAsia="黑体" w:cs="黑体"/>
        <w:color w:val="000080"/>
      </w:rPr>
    </w:lvl>
    <w:lvl w:ilvl="3">
      <w:start w:val="1"/>
      <w:numFmt w:val="decimal"/>
      <w:lvlText w:val="%1.%2.%3.%4"/>
      <w:lvlJc w:val="start"/>
      <w:pPr>
        <w:tabs>
          <w:tab w:val="num" w:pos="0"/>
        </w:tabs>
        <w:ind w:start="840" w:hanging="840"/>
      </w:pPr>
      <w:rPr>
        <w:sz w:val="24"/>
        <w:kern w:val="0"/>
        <w:szCs w:val="18"/>
        <w:rFonts w:ascii="黑体" w:hAnsi="黑体" w:eastAsia="黑体" w:cs="黑体"/>
        <w:color w:val="000080"/>
      </w:rPr>
    </w:lvl>
    <w:lvl w:ilvl="4">
      <w:start w:val="1"/>
      <w:numFmt w:val="decimal"/>
      <w:lvlText w:val="%1.%2.%3.%4.%5"/>
      <w:lvlJc w:val="start"/>
      <w:pPr>
        <w:tabs>
          <w:tab w:val="num" w:pos="0"/>
        </w:tabs>
        <w:ind w:start="1080" w:hanging="1080"/>
      </w:pPr>
      <w:rPr>
        <w:sz w:val="24"/>
        <w:kern w:val="0"/>
        <w:szCs w:val="18"/>
        <w:rFonts w:ascii="黑体" w:hAnsi="黑体" w:eastAsia="黑体" w:cs="黑体"/>
        <w:color w:val="000080"/>
      </w:rPr>
    </w:lvl>
    <w:lvl w:ilvl="5">
      <w:start w:val="1"/>
      <w:numFmt w:val="decimal"/>
      <w:lvlText w:val="%1.%2.%3.%4.%5.%6"/>
      <w:lvlJc w:val="start"/>
      <w:pPr>
        <w:tabs>
          <w:tab w:val="num" w:pos="0"/>
        </w:tabs>
        <w:ind w:start="1080" w:hanging="1080"/>
      </w:pPr>
      <w:rPr>
        <w:sz w:val="24"/>
        <w:kern w:val="0"/>
        <w:szCs w:val="18"/>
        <w:rFonts w:ascii="黑体" w:hAnsi="黑体" w:eastAsia="黑体" w:cs="黑体"/>
        <w:color w:val="000080"/>
      </w:rPr>
    </w:lvl>
    <w:lvl w:ilvl="6">
      <w:start w:val="1"/>
      <w:numFmt w:val="decimal"/>
      <w:lvlText w:val="%1.%2.%3.%4.%5.%6.%7"/>
      <w:lvlJc w:val="start"/>
      <w:pPr>
        <w:tabs>
          <w:tab w:val="num" w:pos="0"/>
        </w:tabs>
        <w:ind w:start="1080" w:hanging="1080"/>
      </w:pPr>
      <w:rPr>
        <w:sz w:val="24"/>
        <w:kern w:val="0"/>
        <w:szCs w:val="18"/>
        <w:rFonts w:ascii="黑体" w:hAnsi="黑体" w:eastAsia="黑体" w:cs="黑体"/>
        <w:color w:val="000080"/>
      </w:rPr>
    </w:lvl>
    <w:lvl w:ilvl="7">
      <w:start w:val="1"/>
      <w:numFmt w:val="decimal"/>
      <w:lvlText w:val="%1.%2.%3.%4.%5.%6.%7.%8"/>
      <w:lvlJc w:val="start"/>
      <w:pPr>
        <w:tabs>
          <w:tab w:val="num" w:pos="0"/>
        </w:tabs>
        <w:ind w:start="1440" w:hanging="1440"/>
      </w:pPr>
      <w:rPr>
        <w:sz w:val="24"/>
        <w:kern w:val="0"/>
        <w:szCs w:val="18"/>
        <w:rFonts w:ascii="黑体" w:hAnsi="黑体" w:eastAsia="黑体" w:cs="黑体"/>
        <w:color w:val="000080"/>
      </w:rPr>
    </w:lvl>
    <w:lvl w:ilvl="8">
      <w:start w:val="1"/>
      <w:numFmt w:val="decimal"/>
      <w:lvlText w:val="%1.%2.%3.%4.%5.%6.%7.%8.%9"/>
      <w:lvlJc w:val="start"/>
      <w:pPr>
        <w:tabs>
          <w:tab w:val="num" w:pos="0"/>
        </w:tabs>
        <w:ind w:start="1440" w:hanging="1440"/>
      </w:pPr>
      <w:rPr>
        <w:sz w:val="24"/>
        <w:kern w:val="0"/>
        <w:szCs w:val="18"/>
        <w:rFonts w:ascii="黑体" w:hAnsi="黑体" w:eastAsia="黑体" w:cs="黑体"/>
        <w:color w:val="000080"/>
      </w:rPr>
    </w:lvl>
  </w:abstractNum>
  <w:abstractNum w:abstractNumId="4">
    <w:lvl w:ilvl="0">
      <w:start w:val="3"/>
      <w:numFmt w:val="chineseCountingThousand"/>
      <w:lvlText w:val="第%1章"/>
      <w:lvlJc w:val="start"/>
      <w:pPr>
        <w:tabs>
          <w:tab w:val="num" w:pos="0"/>
        </w:tabs>
        <w:ind w:start="1080" w:hanging="108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2"/>
      <w:numFmt w:val="decimal"/>
      <w:lvlText w:val="%1"/>
      <w:lvlJc w:val="start"/>
      <w:pPr>
        <w:tabs>
          <w:tab w:val="num" w:pos="0"/>
        </w:tabs>
        <w:ind w:start="975" w:hanging="975"/>
      </w:pPr>
      <w:rPr>
        <w:sz w:val="24"/>
        <w:kern w:val="0"/>
        <w:szCs w:val="18"/>
        <w:rFonts w:ascii="黑体" w:hAnsi="黑体" w:eastAsia="黑体" w:cs="黑体"/>
        <w:color w:val="000080"/>
      </w:rPr>
    </w:lvl>
    <w:lvl w:ilvl="1">
      <w:start w:val="2"/>
      <w:numFmt w:val="decimal"/>
      <w:lvlText w:val="%1.%2"/>
      <w:lvlJc w:val="start"/>
      <w:pPr>
        <w:tabs>
          <w:tab w:val="num" w:pos="0"/>
        </w:tabs>
        <w:ind w:start="975" w:hanging="975"/>
      </w:pPr>
      <w:rPr>
        <w:sz w:val="24"/>
        <w:kern w:val="0"/>
        <w:szCs w:val="18"/>
        <w:rFonts w:ascii="黑体" w:hAnsi="黑体" w:eastAsia="黑体" w:cs="黑体"/>
        <w:color w:val="000080"/>
      </w:rPr>
    </w:lvl>
    <w:lvl w:ilvl="2">
      <w:start w:val="17"/>
      <w:numFmt w:val="decimal"/>
      <w:lvlText w:val="%1.%2.%3"/>
      <w:lvlJc w:val="start"/>
      <w:pPr>
        <w:tabs>
          <w:tab w:val="num" w:pos="0"/>
        </w:tabs>
        <w:ind w:start="975" w:hanging="975"/>
      </w:pPr>
      <w:rPr>
        <w:sz w:val="24"/>
        <w:kern w:val="0"/>
        <w:szCs w:val="18"/>
        <w:rFonts w:ascii="黑体" w:hAnsi="黑体" w:eastAsia="黑体" w:cs="黑体"/>
        <w:color w:val="000080"/>
      </w:rPr>
    </w:lvl>
    <w:lvl w:ilvl="3">
      <w:start w:val="1"/>
      <w:numFmt w:val="decimal"/>
      <w:lvlText w:val="%1.%2.%3.%4"/>
      <w:lvlJc w:val="start"/>
      <w:pPr>
        <w:tabs>
          <w:tab w:val="num" w:pos="0"/>
        </w:tabs>
        <w:ind w:start="975" w:hanging="975"/>
      </w:pPr>
      <w:rPr>
        <w:sz w:val="24"/>
        <w:kern w:val="0"/>
        <w:szCs w:val="18"/>
        <w:rFonts w:ascii="黑体" w:hAnsi="黑体" w:eastAsia="黑体" w:cs="黑体"/>
        <w:color w:val="000080"/>
      </w:rPr>
    </w:lvl>
    <w:lvl w:ilvl="4">
      <w:start w:val="1"/>
      <w:numFmt w:val="decimal"/>
      <w:lvlText w:val="%1.%2.%3.%4.%5"/>
      <w:lvlJc w:val="start"/>
      <w:pPr>
        <w:tabs>
          <w:tab w:val="num" w:pos="0"/>
        </w:tabs>
        <w:ind w:start="1080" w:hanging="1080"/>
      </w:pPr>
      <w:rPr>
        <w:sz w:val="24"/>
        <w:kern w:val="0"/>
        <w:szCs w:val="18"/>
        <w:rFonts w:ascii="黑体" w:hAnsi="黑体" w:eastAsia="黑体" w:cs="黑体"/>
        <w:color w:val="000080"/>
      </w:rPr>
    </w:lvl>
    <w:lvl w:ilvl="5">
      <w:start w:val="1"/>
      <w:numFmt w:val="decimal"/>
      <w:lvlText w:val="%1.%2.%3.%4.%5.%6"/>
      <w:lvlJc w:val="start"/>
      <w:pPr>
        <w:tabs>
          <w:tab w:val="num" w:pos="0"/>
        </w:tabs>
        <w:ind w:start="1080" w:hanging="1080"/>
      </w:pPr>
      <w:rPr>
        <w:sz w:val="24"/>
        <w:kern w:val="0"/>
        <w:szCs w:val="18"/>
        <w:rFonts w:ascii="黑体" w:hAnsi="黑体" w:eastAsia="黑体" w:cs="黑体"/>
        <w:color w:val="000080"/>
      </w:rPr>
    </w:lvl>
    <w:lvl w:ilvl="6">
      <w:start w:val="1"/>
      <w:numFmt w:val="decimal"/>
      <w:lvlText w:val="%1.%2.%3.%4.%5.%6.%7"/>
      <w:lvlJc w:val="start"/>
      <w:pPr>
        <w:tabs>
          <w:tab w:val="num" w:pos="0"/>
        </w:tabs>
        <w:ind w:start="1080" w:hanging="1080"/>
      </w:pPr>
      <w:rPr>
        <w:sz w:val="24"/>
        <w:kern w:val="0"/>
        <w:szCs w:val="18"/>
        <w:rFonts w:ascii="黑体" w:hAnsi="黑体" w:eastAsia="黑体" w:cs="黑体"/>
        <w:color w:val="000080"/>
      </w:rPr>
    </w:lvl>
    <w:lvl w:ilvl="7">
      <w:start w:val="1"/>
      <w:numFmt w:val="decimal"/>
      <w:lvlText w:val="%1.%2.%3.%4.%5.%6.%7.%8"/>
      <w:lvlJc w:val="start"/>
      <w:pPr>
        <w:tabs>
          <w:tab w:val="num" w:pos="0"/>
        </w:tabs>
        <w:ind w:start="1440" w:hanging="1440"/>
      </w:pPr>
      <w:rPr>
        <w:sz w:val="24"/>
        <w:kern w:val="0"/>
        <w:szCs w:val="18"/>
        <w:rFonts w:ascii="黑体" w:hAnsi="黑体" w:eastAsia="黑体" w:cs="黑体"/>
        <w:color w:val="000080"/>
      </w:rPr>
    </w:lvl>
    <w:lvl w:ilvl="8">
      <w:start w:val="1"/>
      <w:numFmt w:val="decimal"/>
      <w:lvlText w:val="%1.%2.%3.%4.%5.%6.%7.%8.%9"/>
      <w:lvlJc w:val="start"/>
      <w:pPr>
        <w:tabs>
          <w:tab w:val="num" w:pos="0"/>
        </w:tabs>
        <w:ind w:start="1440" w:hanging="1440"/>
      </w:pPr>
      <w:rPr>
        <w:sz w:val="24"/>
        <w:kern w:val="0"/>
        <w:szCs w:val="18"/>
        <w:rFonts w:ascii="黑体" w:hAnsi="黑体" w:eastAsia="黑体" w:cs="黑体"/>
        <w:color w:val="000080"/>
      </w:rPr>
    </w:lvl>
  </w:abstractNum>
  <w:abstractNum w:abstractNumId="6">
    <w:lvl w:ilvl="0">
      <w:start w:val="4"/>
      <w:numFmt w:val="decimal"/>
      <w:lvlText w:val="%1"/>
      <w:lvlJc w:val="start"/>
      <w:pPr>
        <w:tabs>
          <w:tab w:val="num" w:pos="0"/>
        </w:tabs>
        <w:ind w:start="1095" w:hanging="1095"/>
      </w:pPr>
      <w:rPr>
        <w:sz w:val="24"/>
        <w:kern w:val="0"/>
        <w:rFonts w:ascii="黑体" w:hAnsi="黑体" w:eastAsia="黑体" w:cs="黑体"/>
        <w:color w:val="000080"/>
      </w:rPr>
    </w:lvl>
    <w:lvl w:ilvl="1">
      <w:start w:val="2"/>
      <w:numFmt w:val="decimal"/>
      <w:lvlText w:val="%1.%2"/>
      <w:lvlJc w:val="start"/>
      <w:pPr>
        <w:tabs>
          <w:tab w:val="num" w:pos="0"/>
        </w:tabs>
        <w:ind w:start="1095" w:hanging="1095"/>
      </w:pPr>
      <w:rPr>
        <w:sz w:val="24"/>
        <w:kern w:val="0"/>
        <w:rFonts w:ascii="黑体" w:hAnsi="黑体" w:eastAsia="黑体" w:cs="黑体"/>
        <w:color w:val="000080"/>
      </w:rPr>
    </w:lvl>
    <w:lvl w:ilvl="2">
      <w:start w:val="6"/>
      <w:numFmt w:val="decimal"/>
      <w:lvlText w:val="%1.%2.%3"/>
      <w:lvlJc w:val="start"/>
      <w:pPr>
        <w:tabs>
          <w:tab w:val="num" w:pos="0"/>
        </w:tabs>
        <w:ind w:start="1095" w:hanging="1095"/>
      </w:pPr>
      <w:rPr>
        <w:sz w:val="24"/>
        <w:kern w:val="0"/>
        <w:rFonts w:ascii="黑体" w:hAnsi="黑体" w:eastAsia="黑体" w:cs="黑体"/>
        <w:color w:val="000080"/>
      </w:rPr>
    </w:lvl>
    <w:lvl w:ilvl="3">
      <w:start w:val="3"/>
      <w:numFmt w:val="decimal"/>
      <w:lvlText w:val="%1.%2.%3.%4"/>
      <w:lvlJc w:val="start"/>
      <w:pPr>
        <w:tabs>
          <w:tab w:val="num" w:pos="0"/>
        </w:tabs>
        <w:ind w:start="1095" w:hanging="1095"/>
      </w:pPr>
      <w:rPr>
        <w:sz w:val="24"/>
        <w:kern w:val="0"/>
        <w:rFonts w:ascii="黑体" w:hAnsi="黑体" w:eastAsia="黑体" w:cs="黑体"/>
        <w:color w:val="000080"/>
      </w:rPr>
    </w:lvl>
    <w:lvl w:ilvl="4">
      <w:start w:val="1"/>
      <w:numFmt w:val="decimal"/>
      <w:lvlText w:val="%1.%2.%3.%4.%5"/>
      <w:lvlJc w:val="start"/>
      <w:pPr>
        <w:tabs>
          <w:tab w:val="num" w:pos="0"/>
        </w:tabs>
        <w:ind w:start="1095" w:hanging="1095"/>
      </w:pPr>
      <w:rPr>
        <w:sz w:val="24"/>
        <w:kern w:val="0"/>
        <w:rFonts w:ascii="黑体" w:hAnsi="黑体" w:eastAsia="黑体" w:cs="黑体"/>
        <w:color w:val="000080"/>
      </w:rPr>
    </w:lvl>
    <w:lvl w:ilvl="5">
      <w:start w:val="1"/>
      <w:numFmt w:val="decimal"/>
      <w:lvlText w:val="%1.%2.%3.%4.%5.%6"/>
      <w:lvlJc w:val="start"/>
      <w:pPr>
        <w:tabs>
          <w:tab w:val="num" w:pos="0"/>
        </w:tabs>
        <w:ind w:start="1095" w:hanging="1095"/>
      </w:pPr>
      <w:rPr>
        <w:sz w:val="24"/>
        <w:kern w:val="0"/>
        <w:rFonts w:ascii="黑体" w:hAnsi="黑体" w:eastAsia="黑体" w:cs="黑体"/>
        <w:color w:val="000080"/>
      </w:rPr>
    </w:lvl>
    <w:lvl w:ilvl="6">
      <w:start w:val="1"/>
      <w:numFmt w:val="decimal"/>
      <w:lvlText w:val="%1.%2.%3.%4.%5.%6.%7"/>
      <w:lvlJc w:val="start"/>
      <w:pPr>
        <w:tabs>
          <w:tab w:val="num" w:pos="0"/>
        </w:tabs>
        <w:ind w:start="1095" w:hanging="1095"/>
      </w:pPr>
      <w:rPr>
        <w:sz w:val="24"/>
        <w:kern w:val="0"/>
        <w:rFonts w:ascii="黑体" w:hAnsi="黑体" w:eastAsia="黑体" w:cs="黑体"/>
        <w:color w:val="000080"/>
      </w:rPr>
    </w:lvl>
    <w:lvl w:ilvl="7">
      <w:start w:val="1"/>
      <w:numFmt w:val="decimal"/>
      <w:lvlText w:val="%1.%2.%3.%4.%5.%6.%7.%8"/>
      <w:lvlJc w:val="start"/>
      <w:pPr>
        <w:tabs>
          <w:tab w:val="num" w:pos="0"/>
        </w:tabs>
        <w:ind w:start="1440" w:hanging="1440"/>
      </w:pPr>
      <w:rPr>
        <w:sz w:val="24"/>
        <w:kern w:val="0"/>
        <w:rFonts w:ascii="黑体" w:hAnsi="黑体" w:eastAsia="黑体" w:cs="黑体"/>
        <w:color w:val="000080"/>
      </w:rPr>
    </w:lvl>
    <w:lvl w:ilvl="8">
      <w:start w:val="1"/>
      <w:numFmt w:val="decimal"/>
      <w:lvlText w:val="%1.%2.%3.%4.%5.%6.%7.%8.%9"/>
      <w:lvlJc w:val="start"/>
      <w:pPr>
        <w:tabs>
          <w:tab w:val="num" w:pos="0"/>
        </w:tabs>
        <w:ind w:start="1440" w:hanging="1440"/>
      </w:pPr>
      <w:rPr>
        <w:sz w:val="24"/>
        <w:kern w:val="0"/>
        <w:rFonts w:ascii="黑体" w:hAnsi="黑体" w:eastAsia="黑体" w:cs="黑体"/>
        <w:color w:val="000080"/>
      </w:rPr>
    </w:lvl>
  </w:abstractNum>
  <w:abstractNum w:abstractNumId="7">
    <w:lvl w:ilvl="0">
      <w:start w:val="1"/>
      <w:numFmt w:val="decimal"/>
      <w:lvlText w:val="%1"/>
      <w:lvlJc w:val="start"/>
      <w:pPr>
        <w:tabs>
          <w:tab w:val="num" w:pos="0"/>
        </w:tabs>
        <w:ind w:start="600" w:hanging="600"/>
      </w:pPr>
      <w:rPr/>
    </w:lvl>
    <w:lvl w:ilvl="1">
      <w:start w:val="1"/>
      <w:numFmt w:val="decimal"/>
      <w:lvlText w:val="%1.%2"/>
      <w:lvlJc w:val="start"/>
      <w:pPr>
        <w:tabs>
          <w:tab w:val="num" w:pos="0"/>
        </w:tabs>
        <w:ind w:start="720" w:hanging="72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1080" w:hanging="1080"/>
      </w:pPr>
      <w:rPr/>
    </w:lvl>
    <w:lvl w:ilvl="4">
      <w:start w:val="1"/>
      <w:numFmt w:val="decimal"/>
      <w:lvlText w:val="%1.%2.%3.%4.%5"/>
      <w:lvlJc w:val="start"/>
      <w:pPr>
        <w:tabs>
          <w:tab w:val="num" w:pos="0"/>
        </w:tabs>
        <w:ind w:start="1440" w:hanging="1440"/>
      </w:pPr>
      <w:rPr/>
    </w:lvl>
    <w:lvl w:ilvl="5">
      <w:start w:val="1"/>
      <w:numFmt w:val="decimal"/>
      <w:lvlText w:val="%1.%2.%3.%4.%5.%6"/>
      <w:lvlJc w:val="start"/>
      <w:pPr>
        <w:tabs>
          <w:tab w:val="num" w:pos="0"/>
        </w:tabs>
        <w:ind w:start="1440" w:hanging="1440"/>
      </w:pPr>
      <w:rPr/>
    </w:lvl>
    <w:lvl w:ilvl="6">
      <w:start w:val="1"/>
      <w:numFmt w:val="decimal"/>
      <w:lvlText w:val="%1.%2.%3.%4.%5.%6.%7"/>
      <w:lvlJc w:val="start"/>
      <w:pPr>
        <w:tabs>
          <w:tab w:val="num" w:pos="0"/>
        </w:tabs>
        <w:ind w:start="1800" w:hanging="1800"/>
      </w:pPr>
      <w:rPr/>
    </w:lvl>
    <w:lvl w:ilvl="7">
      <w:start w:val="1"/>
      <w:numFmt w:val="decimal"/>
      <w:lvlText w:val="%1.%2.%3.%4.%5.%6.%7.%8"/>
      <w:lvlJc w:val="start"/>
      <w:pPr>
        <w:tabs>
          <w:tab w:val="num" w:pos="0"/>
        </w:tabs>
        <w:ind w:start="2160" w:hanging="2160"/>
      </w:pPr>
      <w:rPr/>
    </w:lvl>
    <w:lvl w:ilvl="8">
      <w:start w:val="1"/>
      <w:numFmt w:val="decimal"/>
      <w:lvlText w:val="%1.%2.%3.%4.%5.%6.%7.%8.%9"/>
      <w:lvlJc w:val="start"/>
      <w:pPr>
        <w:tabs>
          <w:tab w:val="num" w:pos="0"/>
        </w:tabs>
        <w:ind w:start="2160" w:hanging="2160"/>
      </w:pPr>
      <w:rPr/>
    </w:lvl>
  </w:abstractNum>
  <w:abstractNum w:abstractNumId="8">
    <w:lvl w:ilvl="0">
      <w:start w:val="4"/>
      <w:numFmt w:val="decimal"/>
      <w:lvlText w:val="%1"/>
      <w:lvlJc w:val="start"/>
      <w:pPr>
        <w:tabs>
          <w:tab w:val="num" w:pos="0"/>
        </w:tabs>
        <w:ind w:start="1095" w:hanging="1095"/>
      </w:pPr>
      <w:rPr>
        <w:sz w:val="24"/>
        <w:kern w:val="0"/>
        <w:rFonts w:ascii="黑体" w:hAnsi="黑体" w:eastAsia="黑体" w:cs="黑体"/>
        <w:color w:val="000080"/>
      </w:rPr>
    </w:lvl>
    <w:lvl w:ilvl="1">
      <w:start w:val="2"/>
      <w:numFmt w:val="decimal"/>
      <w:lvlText w:val="%1.%2"/>
      <w:lvlJc w:val="start"/>
      <w:pPr>
        <w:tabs>
          <w:tab w:val="num" w:pos="0"/>
        </w:tabs>
        <w:ind w:start="1095" w:hanging="1095"/>
      </w:pPr>
      <w:rPr>
        <w:sz w:val="24"/>
        <w:kern w:val="0"/>
        <w:rFonts w:ascii="黑体" w:hAnsi="黑体" w:eastAsia="黑体" w:cs="黑体"/>
        <w:color w:val="000080"/>
      </w:rPr>
    </w:lvl>
    <w:lvl w:ilvl="2">
      <w:start w:val="2"/>
      <w:numFmt w:val="decimal"/>
      <w:lvlText w:val="%1.%2.%3"/>
      <w:lvlJc w:val="start"/>
      <w:pPr>
        <w:tabs>
          <w:tab w:val="num" w:pos="0"/>
        </w:tabs>
        <w:ind w:start="1095" w:hanging="1095"/>
      </w:pPr>
      <w:rPr>
        <w:sz w:val="24"/>
        <w:kern w:val="0"/>
        <w:rFonts w:ascii="黑体" w:hAnsi="黑体" w:eastAsia="黑体" w:cs="黑体"/>
        <w:color w:val="000080"/>
      </w:rPr>
    </w:lvl>
    <w:lvl w:ilvl="3">
      <w:start w:val="5"/>
      <w:numFmt w:val="decimal"/>
      <w:lvlText w:val="%1.%2.%3.%4"/>
      <w:lvlJc w:val="start"/>
      <w:pPr>
        <w:tabs>
          <w:tab w:val="num" w:pos="0"/>
        </w:tabs>
        <w:ind w:start="1095" w:hanging="1095"/>
      </w:pPr>
      <w:rPr>
        <w:sz w:val="24"/>
        <w:kern w:val="0"/>
        <w:rFonts w:ascii="黑体" w:hAnsi="黑体" w:eastAsia="黑体" w:cs="黑体"/>
        <w:color w:val="000080"/>
      </w:rPr>
    </w:lvl>
    <w:lvl w:ilvl="4">
      <w:start w:val="1"/>
      <w:numFmt w:val="decimal"/>
      <w:lvlText w:val="%1.%2.%3.%4.%5"/>
      <w:lvlJc w:val="start"/>
      <w:pPr>
        <w:tabs>
          <w:tab w:val="num" w:pos="0"/>
        </w:tabs>
        <w:ind w:start="1095" w:hanging="1095"/>
      </w:pPr>
      <w:rPr>
        <w:sz w:val="24"/>
        <w:kern w:val="0"/>
        <w:rFonts w:ascii="黑体" w:hAnsi="黑体" w:eastAsia="黑体" w:cs="黑体"/>
        <w:color w:val="000080"/>
      </w:rPr>
    </w:lvl>
    <w:lvl w:ilvl="5">
      <w:start w:val="1"/>
      <w:numFmt w:val="decimal"/>
      <w:lvlText w:val="%1.%2.%3.%4.%5.%6"/>
      <w:lvlJc w:val="start"/>
      <w:pPr>
        <w:tabs>
          <w:tab w:val="num" w:pos="0"/>
        </w:tabs>
        <w:ind w:start="1095" w:hanging="1095"/>
      </w:pPr>
      <w:rPr>
        <w:sz w:val="24"/>
        <w:kern w:val="0"/>
        <w:rFonts w:ascii="黑体" w:hAnsi="黑体" w:eastAsia="黑体" w:cs="黑体"/>
        <w:color w:val="000080"/>
      </w:rPr>
    </w:lvl>
    <w:lvl w:ilvl="6">
      <w:start w:val="1"/>
      <w:numFmt w:val="decimal"/>
      <w:lvlText w:val="%1.%2.%3.%4.%5.%6.%7"/>
      <w:lvlJc w:val="start"/>
      <w:pPr>
        <w:tabs>
          <w:tab w:val="num" w:pos="0"/>
        </w:tabs>
        <w:ind w:start="1095" w:hanging="1095"/>
      </w:pPr>
      <w:rPr>
        <w:sz w:val="24"/>
        <w:kern w:val="0"/>
        <w:rFonts w:ascii="黑体" w:hAnsi="黑体" w:eastAsia="黑体" w:cs="黑体"/>
        <w:color w:val="000080"/>
      </w:rPr>
    </w:lvl>
    <w:lvl w:ilvl="7">
      <w:start w:val="1"/>
      <w:numFmt w:val="decimal"/>
      <w:lvlText w:val="%1.%2.%3.%4.%5.%6.%7.%8"/>
      <w:lvlJc w:val="start"/>
      <w:pPr>
        <w:tabs>
          <w:tab w:val="num" w:pos="0"/>
        </w:tabs>
        <w:ind w:start="1440" w:hanging="1440"/>
      </w:pPr>
      <w:rPr>
        <w:sz w:val="24"/>
        <w:kern w:val="0"/>
        <w:rFonts w:ascii="黑体" w:hAnsi="黑体" w:eastAsia="黑体" w:cs="黑体"/>
        <w:color w:val="000080"/>
      </w:rPr>
    </w:lvl>
    <w:lvl w:ilvl="8">
      <w:start w:val="1"/>
      <w:numFmt w:val="decimal"/>
      <w:lvlText w:val="%1.%2.%3.%4.%5.%6.%7.%8.%9"/>
      <w:lvlJc w:val="start"/>
      <w:pPr>
        <w:tabs>
          <w:tab w:val="num" w:pos="0"/>
        </w:tabs>
        <w:ind w:start="1440" w:hanging="1440"/>
      </w:pPr>
      <w:rPr>
        <w:sz w:val="24"/>
        <w:kern w:val="0"/>
        <w:rFonts w:ascii="黑体" w:hAnsi="黑体" w:eastAsia="黑体" w:cs="黑体"/>
        <w:color w:val="000080"/>
      </w:rPr>
    </w:lvl>
  </w:abstractNum>
  <w:abstractNum w:abstractNumId="9">
    <w:lvl w:ilvl="0">
      <w:start w:val="1"/>
      <w:numFmt w:val="chineseCountingThousand"/>
      <w:lvlText w:val="第%1章"/>
      <w:lvlJc w:val="start"/>
      <w:pPr>
        <w:tabs>
          <w:tab w:val="num" w:pos="0"/>
        </w:tabs>
        <w:ind w:start="1290" w:hanging="1290"/>
      </w:pPr>
      <w:rPr/>
    </w:lvl>
    <w:lvl w:ilvl="1">
      <w:start w:val="2"/>
      <w:numFmt w:val="chineseCountingThousand"/>
      <w:lvlText w:val="第%2节"/>
      <w:lvlJc w:val="start"/>
      <w:pPr>
        <w:tabs>
          <w:tab w:val="num" w:pos="0"/>
        </w:tabs>
        <w:ind w:start="1545" w:hanging="1125"/>
      </w:pPr>
      <w:rPr/>
    </w:lvl>
    <w:lvl w:ilvl="2">
      <w:start w:val="1"/>
      <w:numFmt w:val="chineseCountingThousand"/>
      <w:lvlText w:val="第%3"/>
      <w:lvlJc w:val="start"/>
      <w:pPr>
        <w:tabs>
          <w:tab w:val="num" w:pos="0"/>
        </w:tabs>
        <w:ind w:start="1560" w:hanging="7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0">
    <w:lvl w:ilvl="0">
      <w:start w:val="4"/>
      <w:numFmt w:val="decimal"/>
      <w:lvlText w:val="%1"/>
      <w:lvlJc w:val="start"/>
      <w:pPr>
        <w:tabs>
          <w:tab w:val="num" w:pos="0"/>
        </w:tabs>
        <w:ind w:start="1095" w:hanging="1095"/>
      </w:pPr>
      <w:rPr>
        <w:sz w:val="24"/>
        <w:kern w:val="0"/>
        <w:szCs w:val="18"/>
        <w:rFonts w:ascii="黑体" w:hAnsi="黑体" w:eastAsia="黑体" w:cs="黑体"/>
        <w:color w:val="000080"/>
      </w:rPr>
    </w:lvl>
    <w:lvl w:ilvl="1">
      <w:start w:val="2"/>
      <w:numFmt w:val="decimal"/>
      <w:lvlText w:val="%1.%2"/>
      <w:lvlJc w:val="start"/>
      <w:pPr>
        <w:tabs>
          <w:tab w:val="num" w:pos="0"/>
        </w:tabs>
        <w:ind w:start="1095" w:hanging="1095"/>
      </w:pPr>
      <w:rPr>
        <w:sz w:val="24"/>
        <w:kern w:val="0"/>
        <w:szCs w:val="18"/>
        <w:rFonts w:ascii="黑体" w:hAnsi="黑体" w:eastAsia="黑体" w:cs="黑体"/>
        <w:color w:val="000080"/>
      </w:rPr>
    </w:lvl>
    <w:lvl w:ilvl="2">
      <w:start w:val="4"/>
      <w:numFmt w:val="decimal"/>
      <w:lvlText w:val="%1.%2.%3"/>
      <w:lvlJc w:val="start"/>
      <w:pPr>
        <w:tabs>
          <w:tab w:val="num" w:pos="0"/>
        </w:tabs>
        <w:ind w:start="1095" w:hanging="1095"/>
      </w:pPr>
      <w:rPr>
        <w:sz w:val="24"/>
        <w:kern w:val="0"/>
        <w:szCs w:val="18"/>
        <w:rFonts w:ascii="黑体" w:hAnsi="黑体" w:eastAsia="黑体" w:cs="黑体"/>
        <w:color w:val="000080"/>
      </w:rPr>
    </w:lvl>
    <w:lvl w:ilvl="3">
      <w:start w:val="2"/>
      <w:numFmt w:val="decimal"/>
      <w:lvlText w:val="%1.%2.%3.%4"/>
      <w:lvlJc w:val="start"/>
      <w:pPr>
        <w:tabs>
          <w:tab w:val="num" w:pos="0"/>
        </w:tabs>
        <w:ind w:start="1095" w:hanging="1095"/>
      </w:pPr>
      <w:rPr>
        <w:sz w:val="24"/>
        <w:kern w:val="0"/>
        <w:szCs w:val="18"/>
        <w:rFonts w:ascii="黑体" w:hAnsi="黑体" w:eastAsia="黑体" w:cs="黑体"/>
        <w:color w:val="000080"/>
      </w:rPr>
    </w:lvl>
    <w:lvl w:ilvl="4">
      <w:start w:val="1"/>
      <w:numFmt w:val="decimal"/>
      <w:lvlText w:val="%1.%2.%3.%4.%5"/>
      <w:lvlJc w:val="start"/>
      <w:pPr>
        <w:tabs>
          <w:tab w:val="num" w:pos="0"/>
        </w:tabs>
        <w:ind w:start="1095" w:hanging="1095"/>
      </w:pPr>
      <w:rPr>
        <w:sz w:val="24"/>
        <w:kern w:val="0"/>
        <w:szCs w:val="18"/>
        <w:rFonts w:ascii="黑体" w:hAnsi="黑体" w:eastAsia="黑体" w:cs="黑体"/>
        <w:color w:val="000080"/>
      </w:rPr>
    </w:lvl>
    <w:lvl w:ilvl="5">
      <w:start w:val="1"/>
      <w:numFmt w:val="decimal"/>
      <w:lvlText w:val="%1.%2.%3.%4.%5.%6"/>
      <w:lvlJc w:val="start"/>
      <w:pPr>
        <w:tabs>
          <w:tab w:val="num" w:pos="0"/>
        </w:tabs>
        <w:ind w:start="1095" w:hanging="1095"/>
      </w:pPr>
      <w:rPr>
        <w:sz w:val="24"/>
        <w:kern w:val="0"/>
        <w:szCs w:val="18"/>
        <w:rFonts w:ascii="黑体" w:hAnsi="黑体" w:eastAsia="黑体" w:cs="黑体"/>
        <w:color w:val="000080"/>
      </w:rPr>
    </w:lvl>
    <w:lvl w:ilvl="6">
      <w:start w:val="1"/>
      <w:numFmt w:val="decimal"/>
      <w:lvlText w:val="%1.%2.%3.%4.%5.%6.%7"/>
      <w:lvlJc w:val="start"/>
      <w:pPr>
        <w:tabs>
          <w:tab w:val="num" w:pos="0"/>
        </w:tabs>
        <w:ind w:start="1095" w:hanging="1095"/>
      </w:pPr>
      <w:rPr>
        <w:sz w:val="24"/>
        <w:kern w:val="0"/>
        <w:szCs w:val="18"/>
        <w:rFonts w:ascii="黑体" w:hAnsi="黑体" w:eastAsia="黑体" w:cs="黑体"/>
        <w:color w:val="000080"/>
      </w:rPr>
    </w:lvl>
    <w:lvl w:ilvl="7">
      <w:start w:val="1"/>
      <w:numFmt w:val="decimal"/>
      <w:lvlText w:val="%1.%2.%3.%4.%5.%6.%7.%8"/>
      <w:lvlJc w:val="start"/>
      <w:pPr>
        <w:tabs>
          <w:tab w:val="num" w:pos="0"/>
        </w:tabs>
        <w:ind w:start="1440" w:hanging="1440"/>
      </w:pPr>
      <w:rPr>
        <w:sz w:val="24"/>
        <w:kern w:val="0"/>
        <w:szCs w:val="18"/>
        <w:rFonts w:ascii="黑体" w:hAnsi="黑体" w:eastAsia="黑体" w:cs="黑体"/>
        <w:color w:val="000080"/>
      </w:rPr>
    </w:lvl>
    <w:lvl w:ilvl="8">
      <w:start w:val="1"/>
      <w:numFmt w:val="decimal"/>
      <w:lvlText w:val="%1.%2.%3.%4.%5.%6.%7.%8.%9"/>
      <w:lvlJc w:val="start"/>
      <w:pPr>
        <w:tabs>
          <w:tab w:val="num" w:pos="0"/>
        </w:tabs>
        <w:ind w:start="1440" w:hanging="1440"/>
      </w:pPr>
      <w:rPr>
        <w:sz w:val="24"/>
        <w:kern w:val="0"/>
        <w:szCs w:val="18"/>
        <w:rFonts w:ascii="黑体" w:hAnsi="黑体" w:eastAsia="黑体" w:cs="黑体"/>
        <w:color w:val="000080"/>
      </w:rPr>
    </w:lvl>
  </w:abstractNum>
  <w:abstractNum w:abstractNumId="11">
    <w:lvl w:ilvl="0">
      <w:start w:val="4"/>
      <w:numFmt w:val="decimal"/>
      <w:lvlText w:val="%1"/>
      <w:lvlJc w:val="start"/>
      <w:pPr>
        <w:tabs>
          <w:tab w:val="num" w:pos="0"/>
        </w:tabs>
        <w:ind w:start="840" w:hanging="840"/>
      </w:pPr>
      <w:rPr>
        <w:sz w:val="24"/>
        <w:kern w:val="0"/>
        <w:szCs w:val="18"/>
        <w:rFonts w:ascii="黑体" w:hAnsi="黑体" w:eastAsia="黑体" w:cs="黑体"/>
        <w:color w:val="000080"/>
      </w:rPr>
    </w:lvl>
    <w:lvl w:ilvl="1">
      <w:start w:val="1"/>
      <w:numFmt w:val="decimal"/>
      <w:lvlText w:val="%1.%2"/>
      <w:lvlJc w:val="start"/>
      <w:pPr>
        <w:tabs>
          <w:tab w:val="num" w:pos="0"/>
        </w:tabs>
        <w:ind w:start="840" w:hanging="840"/>
      </w:pPr>
      <w:rPr>
        <w:sz w:val="24"/>
        <w:kern w:val="0"/>
        <w:szCs w:val="18"/>
        <w:rFonts w:ascii="黑体" w:hAnsi="黑体" w:eastAsia="黑体" w:cs="黑体"/>
        <w:color w:val="000080"/>
      </w:rPr>
    </w:lvl>
    <w:lvl w:ilvl="2">
      <w:start w:val="2"/>
      <w:numFmt w:val="decimal"/>
      <w:lvlText w:val="%1.%2.%3"/>
      <w:lvlJc w:val="start"/>
      <w:pPr>
        <w:tabs>
          <w:tab w:val="num" w:pos="0"/>
        </w:tabs>
        <w:ind w:start="840" w:hanging="840"/>
      </w:pPr>
      <w:rPr>
        <w:sz w:val="24"/>
        <w:kern w:val="0"/>
        <w:szCs w:val="18"/>
        <w:rFonts w:ascii="黑体" w:hAnsi="黑体" w:eastAsia="黑体" w:cs="黑体"/>
        <w:color w:val="000080"/>
      </w:rPr>
    </w:lvl>
    <w:lvl w:ilvl="3">
      <w:start w:val="1"/>
      <w:numFmt w:val="decimal"/>
      <w:lvlText w:val="%1.%2.%3.%4"/>
      <w:lvlJc w:val="start"/>
      <w:pPr>
        <w:tabs>
          <w:tab w:val="num" w:pos="0"/>
        </w:tabs>
        <w:ind w:start="840" w:hanging="840"/>
      </w:pPr>
      <w:rPr>
        <w:sz w:val="24"/>
        <w:kern w:val="0"/>
        <w:szCs w:val="18"/>
        <w:rFonts w:ascii="黑体" w:hAnsi="黑体" w:eastAsia="黑体" w:cs="黑体"/>
        <w:color w:val="000080"/>
      </w:rPr>
    </w:lvl>
    <w:lvl w:ilvl="4">
      <w:start w:val="1"/>
      <w:numFmt w:val="decimal"/>
      <w:lvlText w:val="%1.%2.%3.%4.%5"/>
      <w:lvlJc w:val="start"/>
      <w:pPr>
        <w:tabs>
          <w:tab w:val="num" w:pos="0"/>
        </w:tabs>
        <w:ind w:start="1080" w:hanging="1080"/>
      </w:pPr>
      <w:rPr>
        <w:sz w:val="24"/>
        <w:kern w:val="0"/>
        <w:szCs w:val="18"/>
        <w:rFonts w:ascii="黑体" w:hAnsi="黑体" w:eastAsia="黑体" w:cs="黑体"/>
        <w:color w:val="000080"/>
      </w:rPr>
    </w:lvl>
    <w:lvl w:ilvl="5">
      <w:start w:val="1"/>
      <w:numFmt w:val="decimal"/>
      <w:lvlText w:val="%1.%2.%3.%4.%5.%6"/>
      <w:lvlJc w:val="start"/>
      <w:pPr>
        <w:tabs>
          <w:tab w:val="num" w:pos="0"/>
        </w:tabs>
        <w:ind w:start="1080" w:hanging="1080"/>
      </w:pPr>
      <w:rPr>
        <w:sz w:val="24"/>
        <w:kern w:val="0"/>
        <w:szCs w:val="18"/>
        <w:rFonts w:ascii="黑体" w:hAnsi="黑体" w:eastAsia="黑体" w:cs="黑体"/>
        <w:color w:val="000080"/>
      </w:rPr>
    </w:lvl>
    <w:lvl w:ilvl="6">
      <w:start w:val="1"/>
      <w:numFmt w:val="decimal"/>
      <w:lvlText w:val="%1.%2.%3.%4.%5.%6.%7"/>
      <w:lvlJc w:val="start"/>
      <w:pPr>
        <w:tabs>
          <w:tab w:val="num" w:pos="0"/>
        </w:tabs>
        <w:ind w:start="1080" w:hanging="1080"/>
      </w:pPr>
      <w:rPr>
        <w:sz w:val="24"/>
        <w:kern w:val="0"/>
        <w:szCs w:val="18"/>
        <w:rFonts w:ascii="黑体" w:hAnsi="黑体" w:eastAsia="黑体" w:cs="黑体"/>
        <w:color w:val="000080"/>
      </w:rPr>
    </w:lvl>
    <w:lvl w:ilvl="7">
      <w:start w:val="1"/>
      <w:numFmt w:val="decimal"/>
      <w:lvlText w:val="%1.%2.%3.%4.%5.%6.%7.%8"/>
      <w:lvlJc w:val="start"/>
      <w:pPr>
        <w:tabs>
          <w:tab w:val="num" w:pos="0"/>
        </w:tabs>
        <w:ind w:start="1440" w:hanging="1440"/>
      </w:pPr>
      <w:rPr>
        <w:sz w:val="24"/>
        <w:kern w:val="0"/>
        <w:szCs w:val="18"/>
        <w:rFonts w:ascii="黑体" w:hAnsi="黑体" w:eastAsia="黑体" w:cs="黑体"/>
        <w:color w:val="000080"/>
      </w:rPr>
    </w:lvl>
    <w:lvl w:ilvl="8">
      <w:start w:val="1"/>
      <w:numFmt w:val="decimal"/>
      <w:lvlText w:val="%1.%2.%3.%4.%5.%6.%7.%8.%9"/>
      <w:lvlJc w:val="start"/>
      <w:pPr>
        <w:tabs>
          <w:tab w:val="num" w:pos="0"/>
        </w:tabs>
        <w:ind w:start="1440" w:hanging="1440"/>
      </w:pPr>
      <w:rPr>
        <w:sz w:val="24"/>
        <w:kern w:val="0"/>
        <w:szCs w:val="18"/>
        <w:rFonts w:ascii="黑体" w:hAnsi="黑体" w:eastAsia="黑体" w:cs="黑体"/>
        <w:color w:val="000080"/>
      </w:rPr>
    </w:lvl>
  </w:abstractNum>
  <w:abstractNum w:abstractNumId="12">
    <w:lvl w:ilvl="0">
      <w:start w:val="4"/>
      <w:numFmt w:val="decimal"/>
      <w:lvlText w:val="%1"/>
      <w:lvlJc w:val="start"/>
      <w:pPr>
        <w:tabs>
          <w:tab w:val="num" w:pos="0"/>
        </w:tabs>
        <w:ind w:start="1095" w:hanging="1095"/>
      </w:pPr>
      <w:rPr>
        <w:sz w:val="24"/>
        <w:kern w:val="0"/>
        <w:szCs w:val="18"/>
        <w:rFonts w:ascii="黑体" w:hAnsi="黑体" w:eastAsia="黑体" w:cs="黑体"/>
        <w:color w:val="000080"/>
      </w:rPr>
    </w:lvl>
    <w:lvl w:ilvl="1">
      <w:start w:val="2"/>
      <w:numFmt w:val="decimal"/>
      <w:lvlText w:val="%1.%2"/>
      <w:lvlJc w:val="start"/>
      <w:pPr>
        <w:tabs>
          <w:tab w:val="num" w:pos="0"/>
        </w:tabs>
        <w:ind w:start="1095" w:hanging="1095"/>
      </w:pPr>
      <w:rPr>
        <w:sz w:val="24"/>
        <w:kern w:val="0"/>
        <w:szCs w:val="18"/>
        <w:rFonts w:ascii="黑体" w:hAnsi="黑体" w:eastAsia="黑体" w:cs="黑体"/>
        <w:color w:val="000080"/>
      </w:rPr>
    </w:lvl>
    <w:lvl w:ilvl="2">
      <w:start w:val="3"/>
      <w:numFmt w:val="decimal"/>
      <w:lvlText w:val="%1.%2.%3"/>
      <w:lvlJc w:val="start"/>
      <w:pPr>
        <w:tabs>
          <w:tab w:val="num" w:pos="0"/>
        </w:tabs>
        <w:ind w:start="1095" w:hanging="1095"/>
      </w:pPr>
      <w:rPr>
        <w:sz w:val="24"/>
        <w:kern w:val="0"/>
        <w:szCs w:val="18"/>
        <w:rFonts w:ascii="黑体" w:hAnsi="黑体" w:eastAsia="黑体" w:cs="黑体"/>
        <w:color w:val="000080"/>
      </w:rPr>
    </w:lvl>
    <w:lvl w:ilvl="3">
      <w:start w:val="8"/>
      <w:numFmt w:val="decimal"/>
      <w:lvlText w:val="%1.%2.%3.%4"/>
      <w:lvlJc w:val="start"/>
      <w:pPr>
        <w:tabs>
          <w:tab w:val="num" w:pos="0"/>
        </w:tabs>
        <w:ind w:start="1095" w:hanging="1095"/>
      </w:pPr>
      <w:rPr>
        <w:sz w:val="24"/>
        <w:kern w:val="0"/>
        <w:szCs w:val="18"/>
        <w:rFonts w:ascii="黑体" w:hAnsi="黑体" w:eastAsia="黑体" w:cs="黑体"/>
        <w:color w:val="000080"/>
      </w:rPr>
    </w:lvl>
    <w:lvl w:ilvl="4">
      <w:start w:val="1"/>
      <w:numFmt w:val="decimal"/>
      <w:lvlText w:val="%1.%2.%3.%4.%5"/>
      <w:lvlJc w:val="start"/>
      <w:pPr>
        <w:tabs>
          <w:tab w:val="num" w:pos="0"/>
        </w:tabs>
        <w:ind w:start="1095" w:hanging="1095"/>
      </w:pPr>
      <w:rPr>
        <w:sz w:val="24"/>
        <w:kern w:val="0"/>
        <w:szCs w:val="18"/>
        <w:rFonts w:ascii="黑体" w:hAnsi="黑体" w:eastAsia="黑体" w:cs="黑体"/>
        <w:color w:val="000080"/>
      </w:rPr>
    </w:lvl>
    <w:lvl w:ilvl="5">
      <w:start w:val="1"/>
      <w:numFmt w:val="decimal"/>
      <w:lvlText w:val="%1.%2.%3.%4.%5.%6"/>
      <w:lvlJc w:val="start"/>
      <w:pPr>
        <w:tabs>
          <w:tab w:val="num" w:pos="0"/>
        </w:tabs>
        <w:ind w:start="1095" w:hanging="1095"/>
      </w:pPr>
      <w:rPr>
        <w:sz w:val="24"/>
        <w:kern w:val="0"/>
        <w:szCs w:val="18"/>
        <w:rFonts w:ascii="黑体" w:hAnsi="黑体" w:eastAsia="黑体" w:cs="黑体"/>
        <w:color w:val="000080"/>
      </w:rPr>
    </w:lvl>
    <w:lvl w:ilvl="6">
      <w:start w:val="1"/>
      <w:numFmt w:val="decimal"/>
      <w:lvlText w:val="%1.%2.%3.%4.%5.%6.%7"/>
      <w:lvlJc w:val="start"/>
      <w:pPr>
        <w:tabs>
          <w:tab w:val="num" w:pos="0"/>
        </w:tabs>
        <w:ind w:start="1095" w:hanging="1095"/>
      </w:pPr>
      <w:rPr>
        <w:sz w:val="24"/>
        <w:kern w:val="0"/>
        <w:szCs w:val="18"/>
        <w:rFonts w:ascii="黑体" w:hAnsi="黑体" w:eastAsia="黑体" w:cs="黑体"/>
        <w:color w:val="000080"/>
      </w:rPr>
    </w:lvl>
    <w:lvl w:ilvl="7">
      <w:start w:val="1"/>
      <w:numFmt w:val="decimal"/>
      <w:lvlText w:val="%1.%2.%3.%4.%5.%6.%7.%8"/>
      <w:lvlJc w:val="start"/>
      <w:pPr>
        <w:tabs>
          <w:tab w:val="num" w:pos="0"/>
        </w:tabs>
        <w:ind w:start="1440" w:hanging="1440"/>
      </w:pPr>
      <w:rPr>
        <w:sz w:val="24"/>
        <w:kern w:val="0"/>
        <w:szCs w:val="18"/>
        <w:rFonts w:ascii="黑体" w:hAnsi="黑体" w:eastAsia="黑体" w:cs="黑体"/>
        <w:color w:val="000080"/>
      </w:rPr>
    </w:lvl>
    <w:lvl w:ilvl="8">
      <w:start w:val="1"/>
      <w:numFmt w:val="decimal"/>
      <w:lvlText w:val="%1.%2.%3.%4.%5.%6.%7.%8.%9"/>
      <w:lvlJc w:val="start"/>
      <w:pPr>
        <w:tabs>
          <w:tab w:val="num" w:pos="0"/>
        </w:tabs>
        <w:ind w:start="1440" w:hanging="1440"/>
      </w:pPr>
      <w:rPr>
        <w:sz w:val="24"/>
        <w:kern w:val="0"/>
        <w:szCs w:val="18"/>
        <w:rFonts w:ascii="黑体" w:hAnsi="黑体" w:eastAsia="黑体" w:cs="黑体"/>
        <w:color w:val="000080"/>
      </w:rPr>
    </w:lvl>
  </w:abstractNum>
  <w:abstractNum w:abstractNumId="13">
    <w:lvl w:ilvl="0">
      <w:start w:val="3"/>
      <w:numFmt w:val="decimal"/>
      <w:lvlText w:val="%1"/>
      <w:lvlJc w:val="start"/>
      <w:pPr>
        <w:tabs>
          <w:tab w:val="num" w:pos="0"/>
        </w:tabs>
        <w:ind w:start="855" w:hanging="855"/>
      </w:pPr>
      <w:rPr>
        <w:sz w:val="28"/>
        <w:kern w:val="0"/>
        <w:szCs w:val="18"/>
        <w:rFonts w:ascii="宋体" w:hAnsi="宋体" w:cs="宋体"/>
        <w:color w:val="000080"/>
      </w:rPr>
    </w:lvl>
    <w:lvl w:ilvl="1">
      <w:start w:val="15"/>
      <w:numFmt w:val="decimal"/>
      <w:lvlText w:val="%1.%2"/>
      <w:lvlJc w:val="start"/>
      <w:pPr>
        <w:tabs>
          <w:tab w:val="num" w:pos="0"/>
        </w:tabs>
        <w:ind w:start="1275" w:hanging="855"/>
      </w:pPr>
      <w:rPr>
        <w:sz w:val="28"/>
        <w:kern w:val="0"/>
        <w:szCs w:val="18"/>
        <w:rFonts w:ascii="宋体" w:hAnsi="宋体" w:cs="宋体"/>
        <w:color w:val="000080"/>
      </w:rPr>
    </w:lvl>
    <w:lvl w:ilvl="2">
      <w:start w:val="1"/>
      <w:numFmt w:val="decimal"/>
      <w:lvlText w:val="%1.%2.%3"/>
      <w:lvlJc w:val="start"/>
      <w:pPr>
        <w:tabs>
          <w:tab w:val="num" w:pos="0"/>
        </w:tabs>
        <w:ind w:start="1695" w:hanging="855"/>
      </w:pPr>
      <w:rPr>
        <w:sz w:val="28"/>
        <w:kern w:val="0"/>
        <w:szCs w:val="18"/>
        <w:rFonts w:ascii="宋体" w:hAnsi="宋体" w:cs="宋体"/>
        <w:color w:val="000080"/>
      </w:rPr>
    </w:lvl>
    <w:lvl w:ilvl="3">
      <w:start w:val="1"/>
      <w:numFmt w:val="decimal"/>
      <w:lvlText w:val="%1.%2.%3.%4"/>
      <w:lvlJc w:val="start"/>
      <w:pPr>
        <w:tabs>
          <w:tab w:val="num" w:pos="0"/>
        </w:tabs>
        <w:ind w:start="2115" w:hanging="855"/>
      </w:pPr>
      <w:rPr>
        <w:sz w:val="28"/>
        <w:kern w:val="0"/>
        <w:szCs w:val="18"/>
        <w:rFonts w:ascii="宋体" w:hAnsi="宋体" w:cs="宋体"/>
        <w:color w:val="000080"/>
      </w:rPr>
    </w:lvl>
    <w:lvl w:ilvl="4">
      <w:start w:val="1"/>
      <w:numFmt w:val="decimal"/>
      <w:lvlText w:val="%1.%2.%3.%4.%5"/>
      <w:lvlJc w:val="start"/>
      <w:pPr>
        <w:tabs>
          <w:tab w:val="num" w:pos="0"/>
        </w:tabs>
        <w:ind w:start="2760" w:hanging="1080"/>
      </w:pPr>
      <w:rPr>
        <w:sz w:val="28"/>
        <w:kern w:val="0"/>
        <w:szCs w:val="18"/>
        <w:rFonts w:ascii="宋体" w:hAnsi="宋体" w:cs="宋体"/>
        <w:color w:val="000080"/>
      </w:rPr>
    </w:lvl>
    <w:lvl w:ilvl="5">
      <w:start w:val="1"/>
      <w:numFmt w:val="decimal"/>
      <w:lvlText w:val="%1.%2.%3.%4.%5.%6"/>
      <w:lvlJc w:val="start"/>
      <w:pPr>
        <w:tabs>
          <w:tab w:val="num" w:pos="0"/>
        </w:tabs>
        <w:ind w:start="3180" w:hanging="1080"/>
      </w:pPr>
      <w:rPr>
        <w:sz w:val="28"/>
        <w:kern w:val="0"/>
        <w:szCs w:val="18"/>
        <w:rFonts w:ascii="宋体" w:hAnsi="宋体" w:cs="宋体"/>
        <w:color w:val="000080"/>
      </w:rPr>
    </w:lvl>
    <w:lvl w:ilvl="6">
      <w:start w:val="1"/>
      <w:numFmt w:val="decimal"/>
      <w:lvlText w:val="%1.%2.%3.%4.%5.%6.%7"/>
      <w:lvlJc w:val="start"/>
      <w:pPr>
        <w:tabs>
          <w:tab w:val="num" w:pos="0"/>
        </w:tabs>
        <w:ind w:start="3600" w:hanging="1080"/>
      </w:pPr>
      <w:rPr>
        <w:sz w:val="28"/>
        <w:kern w:val="0"/>
        <w:szCs w:val="18"/>
        <w:rFonts w:ascii="宋体" w:hAnsi="宋体" w:cs="宋体"/>
        <w:color w:val="000080"/>
      </w:rPr>
    </w:lvl>
    <w:lvl w:ilvl="7">
      <w:start w:val="1"/>
      <w:numFmt w:val="decimal"/>
      <w:lvlText w:val="%1.%2.%3.%4.%5.%6.%7.%8"/>
      <w:lvlJc w:val="start"/>
      <w:pPr>
        <w:tabs>
          <w:tab w:val="num" w:pos="0"/>
        </w:tabs>
        <w:ind w:start="4380" w:hanging="1440"/>
      </w:pPr>
      <w:rPr>
        <w:sz w:val="28"/>
        <w:kern w:val="0"/>
        <w:szCs w:val="18"/>
        <w:rFonts w:ascii="宋体" w:hAnsi="宋体" w:cs="宋体"/>
        <w:color w:val="000080"/>
      </w:rPr>
    </w:lvl>
    <w:lvl w:ilvl="8">
      <w:start w:val="1"/>
      <w:numFmt w:val="decimal"/>
      <w:lvlText w:val="%1.%2.%3.%4.%5.%6.%7.%8.%9"/>
      <w:lvlJc w:val="start"/>
      <w:pPr>
        <w:tabs>
          <w:tab w:val="num" w:pos="0"/>
        </w:tabs>
        <w:ind w:start="4800" w:hanging="1440"/>
      </w:pPr>
      <w:rPr>
        <w:sz w:val="28"/>
        <w:kern w:val="0"/>
        <w:szCs w:val="18"/>
        <w:rFonts w:ascii="宋体" w:hAnsi="宋体" w:cs="宋体"/>
        <w:color w:val="000080"/>
      </w:rPr>
    </w:lvl>
  </w:abstractNum>
  <w:abstractNum w:abstractNumId="14">
    <w:lvl w:ilvl="0">
      <w:start w:val="4"/>
      <w:numFmt w:val="decimal"/>
      <w:lvlText w:val="%1"/>
      <w:lvlJc w:val="start"/>
      <w:pPr>
        <w:tabs>
          <w:tab w:val="num" w:pos="0"/>
        </w:tabs>
        <w:ind w:start="1215" w:hanging="1215"/>
      </w:pPr>
      <w:rPr>
        <w:sz w:val="24"/>
        <w:kern w:val="0"/>
        <w:szCs w:val="18"/>
        <w:rFonts w:ascii="黑体" w:hAnsi="黑体" w:eastAsia="黑体" w:cs="黑体"/>
        <w:color w:val="000080"/>
      </w:rPr>
    </w:lvl>
    <w:lvl w:ilvl="1">
      <w:start w:val="2"/>
      <w:numFmt w:val="decimal"/>
      <w:lvlText w:val="%1.%2"/>
      <w:lvlJc w:val="start"/>
      <w:pPr>
        <w:tabs>
          <w:tab w:val="num" w:pos="0"/>
        </w:tabs>
        <w:ind w:start="1215" w:hanging="1215"/>
      </w:pPr>
      <w:rPr>
        <w:sz w:val="24"/>
        <w:kern w:val="0"/>
        <w:szCs w:val="18"/>
        <w:rFonts w:ascii="黑体" w:hAnsi="黑体" w:eastAsia="黑体" w:cs="黑体"/>
        <w:color w:val="000080"/>
      </w:rPr>
    </w:lvl>
    <w:lvl w:ilvl="2">
      <w:start w:val="7"/>
      <w:numFmt w:val="decimal"/>
      <w:lvlText w:val="%1.%2.%3"/>
      <w:lvlJc w:val="start"/>
      <w:pPr>
        <w:tabs>
          <w:tab w:val="num" w:pos="0"/>
        </w:tabs>
        <w:ind w:start="1215" w:hanging="1215"/>
      </w:pPr>
      <w:rPr>
        <w:sz w:val="24"/>
        <w:kern w:val="0"/>
        <w:szCs w:val="18"/>
        <w:rFonts w:ascii="黑体" w:hAnsi="黑体" w:eastAsia="黑体" w:cs="黑体"/>
        <w:color w:val="000080"/>
      </w:rPr>
    </w:lvl>
    <w:lvl w:ilvl="3">
      <w:start w:val="11"/>
      <w:numFmt w:val="decimal"/>
      <w:lvlText w:val="%1.%2.%3.%4"/>
      <w:lvlJc w:val="start"/>
      <w:pPr>
        <w:tabs>
          <w:tab w:val="num" w:pos="0"/>
        </w:tabs>
        <w:ind w:start="1215" w:hanging="1215"/>
      </w:pPr>
      <w:rPr>
        <w:sz w:val="24"/>
        <w:kern w:val="0"/>
        <w:szCs w:val="18"/>
        <w:rFonts w:ascii="黑体" w:hAnsi="黑体" w:eastAsia="黑体" w:cs="黑体"/>
        <w:color w:val="000080"/>
      </w:rPr>
    </w:lvl>
    <w:lvl w:ilvl="4">
      <w:start w:val="1"/>
      <w:numFmt w:val="decimal"/>
      <w:lvlText w:val="%1.%2.%3.%4.%5"/>
      <w:lvlJc w:val="start"/>
      <w:pPr>
        <w:tabs>
          <w:tab w:val="num" w:pos="0"/>
        </w:tabs>
        <w:ind w:start="1215" w:hanging="1215"/>
      </w:pPr>
      <w:rPr>
        <w:sz w:val="24"/>
        <w:kern w:val="0"/>
        <w:szCs w:val="18"/>
        <w:rFonts w:ascii="黑体" w:hAnsi="黑体" w:eastAsia="黑体" w:cs="黑体"/>
        <w:color w:val="000080"/>
      </w:rPr>
    </w:lvl>
    <w:lvl w:ilvl="5">
      <w:start w:val="1"/>
      <w:numFmt w:val="decimal"/>
      <w:lvlText w:val="%1.%2.%3.%4.%5.%6"/>
      <w:lvlJc w:val="start"/>
      <w:pPr>
        <w:tabs>
          <w:tab w:val="num" w:pos="0"/>
        </w:tabs>
        <w:ind w:start="1215" w:hanging="1215"/>
      </w:pPr>
      <w:rPr>
        <w:sz w:val="24"/>
        <w:kern w:val="0"/>
        <w:szCs w:val="18"/>
        <w:rFonts w:ascii="黑体" w:hAnsi="黑体" w:eastAsia="黑体" w:cs="黑体"/>
        <w:color w:val="000080"/>
      </w:rPr>
    </w:lvl>
    <w:lvl w:ilvl="6">
      <w:start w:val="1"/>
      <w:numFmt w:val="decimal"/>
      <w:lvlText w:val="%1.%2.%3.%4.%5.%6.%7"/>
      <w:lvlJc w:val="start"/>
      <w:pPr>
        <w:tabs>
          <w:tab w:val="num" w:pos="0"/>
        </w:tabs>
        <w:ind w:start="1215" w:hanging="1215"/>
      </w:pPr>
      <w:rPr>
        <w:sz w:val="24"/>
        <w:kern w:val="0"/>
        <w:szCs w:val="18"/>
        <w:rFonts w:ascii="黑体" w:hAnsi="黑体" w:eastAsia="黑体" w:cs="黑体"/>
        <w:color w:val="000080"/>
      </w:rPr>
    </w:lvl>
    <w:lvl w:ilvl="7">
      <w:start w:val="1"/>
      <w:numFmt w:val="decimal"/>
      <w:lvlText w:val="%1.%2.%3.%4.%5.%6.%7.%8"/>
      <w:lvlJc w:val="start"/>
      <w:pPr>
        <w:tabs>
          <w:tab w:val="num" w:pos="0"/>
        </w:tabs>
        <w:ind w:start="1440" w:hanging="1440"/>
      </w:pPr>
      <w:rPr>
        <w:sz w:val="24"/>
        <w:kern w:val="0"/>
        <w:szCs w:val="18"/>
        <w:rFonts w:ascii="黑体" w:hAnsi="黑体" w:eastAsia="黑体" w:cs="黑体"/>
        <w:color w:val="000080"/>
      </w:rPr>
    </w:lvl>
    <w:lvl w:ilvl="8">
      <w:start w:val="1"/>
      <w:numFmt w:val="decimal"/>
      <w:lvlText w:val="%1.%2.%3.%4.%5.%6.%7.%8.%9"/>
      <w:lvlJc w:val="start"/>
      <w:pPr>
        <w:tabs>
          <w:tab w:val="num" w:pos="0"/>
        </w:tabs>
        <w:ind w:start="1440" w:hanging="1440"/>
      </w:pPr>
      <w:rPr>
        <w:sz w:val="24"/>
        <w:kern w:val="0"/>
        <w:szCs w:val="18"/>
        <w:rFonts w:ascii="黑体" w:hAnsi="黑体" w:eastAsia="黑体" w:cs="黑体"/>
        <w:color w:val="00008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 w:cs="Arial"/>
      <w:b/>
      <w:bCs/>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WW8Num1z0">
    <w:name w:val="WW8Num1z0"/>
    <w:qFormat/>
    <w:rPr>
      <w:rFonts w:ascii="黑体" w:hAnsi="黑体" w:eastAsia="黑体" w:cs="黑体"/>
      <w:color w:val="000080"/>
      <w:kern w:val="0"/>
      <w:sz w:val="24"/>
      <w:szCs w:val="18"/>
    </w:rPr>
  </w:style>
  <w:style w:type="character" w:styleId="WW8Num2z0">
    <w:name w:val="WW8Num2z0"/>
    <w:qFormat/>
    <w:rPr>
      <w:rFonts w:ascii="黑体" w:hAnsi="黑体" w:eastAsia="黑体" w:cs="黑体"/>
      <w:color w:val="000080"/>
      <w:kern w:val="0"/>
      <w:sz w:val="24"/>
      <w:szCs w:val="18"/>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黑体" w:hAnsi="黑体" w:eastAsia="黑体" w:cs="黑体"/>
      <w:color w:val="000080"/>
      <w:kern w:val="0"/>
      <w:sz w:val="24"/>
      <w:szCs w:val="18"/>
    </w:rPr>
  </w:style>
  <w:style w:type="character" w:styleId="WW8Num5z0">
    <w:name w:val="WW8Num5z0"/>
    <w:qFormat/>
    <w:rPr>
      <w:rFonts w:ascii="黑体" w:hAnsi="黑体" w:eastAsia="黑体" w:cs="黑体"/>
      <w:color w:val="000080"/>
      <w:kern w:val="0"/>
      <w:sz w:val="24"/>
    </w:rPr>
  </w:style>
  <w:style w:type="character" w:styleId="WW8Num6z0">
    <w:name w:val="WW8Num6z0"/>
    <w:qFormat/>
    <w:rPr/>
  </w:style>
  <w:style w:type="character" w:styleId="WW8Num7z0">
    <w:name w:val="WW8Num7z0"/>
    <w:qFormat/>
    <w:rPr>
      <w:rFonts w:ascii="黑体" w:hAnsi="黑体" w:eastAsia="黑体" w:cs="黑体"/>
      <w:color w:val="000080"/>
      <w:kern w:val="0"/>
      <w:sz w:val="24"/>
    </w:rPr>
  </w:style>
  <w:style w:type="character" w:styleId="WW8Num8z0">
    <w:name w:val="WW8Num8z0"/>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黑体" w:hAnsi="黑体" w:eastAsia="黑体" w:cs="黑体"/>
      <w:color w:val="000080"/>
      <w:kern w:val="0"/>
      <w:sz w:val="24"/>
      <w:szCs w:val="18"/>
    </w:rPr>
  </w:style>
  <w:style w:type="character" w:styleId="WW8Num10z0">
    <w:name w:val="WW8Num10z0"/>
    <w:qFormat/>
    <w:rPr>
      <w:rFonts w:ascii="黑体" w:hAnsi="黑体" w:eastAsia="黑体" w:cs="黑体"/>
      <w:color w:val="000080"/>
      <w:kern w:val="0"/>
      <w:sz w:val="24"/>
      <w:szCs w:val="18"/>
    </w:rPr>
  </w:style>
  <w:style w:type="character" w:styleId="WW8Num11z0">
    <w:name w:val="WW8Num11z0"/>
    <w:qFormat/>
    <w:rPr>
      <w:rFonts w:ascii="黑体" w:hAnsi="黑体" w:eastAsia="黑体" w:cs="黑体"/>
      <w:color w:val="000080"/>
      <w:kern w:val="0"/>
      <w:sz w:val="24"/>
      <w:szCs w:val="18"/>
    </w:rPr>
  </w:style>
  <w:style w:type="character" w:styleId="WW8Num12z0">
    <w:name w:val="WW8Num12z0"/>
    <w:qFormat/>
    <w:rPr>
      <w:rFonts w:ascii="宋体" w:hAnsi="宋体" w:cs="宋体"/>
      <w:color w:val="000080"/>
      <w:kern w:val="0"/>
      <w:sz w:val="28"/>
      <w:szCs w:val="18"/>
    </w:rPr>
  </w:style>
  <w:style w:type="character" w:styleId="WW8Num13z0">
    <w:name w:val="WW8Num13z0"/>
    <w:qFormat/>
    <w:rPr>
      <w:rFonts w:ascii="黑体" w:hAnsi="黑体" w:eastAsia="黑体" w:cs="黑体"/>
      <w:color w:val="000080"/>
      <w:kern w:val="0"/>
      <w:sz w:val="24"/>
      <w:szCs w:val="18"/>
    </w:rPr>
  </w:style>
  <w:style w:type="character" w:styleId="Style11">
    <w:name w:val="默认段落字体"/>
    <w:qFormat/>
    <w:rPr/>
  </w:style>
  <w:style w:type="character" w:styleId="Char">
    <w:name w:val="页眉 Char"/>
    <w:basedOn w:val="Style11"/>
    <w:qFormat/>
    <w:rPr>
      <w:kern w:val="2"/>
      <w:sz w:val="18"/>
      <w:szCs w:val="18"/>
    </w:rPr>
  </w:style>
  <w:style w:type="character" w:styleId="PageNumber">
    <w:name w:val="Page Number"/>
    <w:basedOn w:val="Style11"/>
    <w:rPr/>
  </w:style>
  <w:style w:type="character" w:styleId="InternetLink">
    <w:name w:val="Hyperlink"/>
    <w:basedOn w:val="Style11"/>
    <w:rPr>
      <w:color w:val="000000"/>
      <w:sz w:val="18"/>
      <w:szCs w:val="18"/>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3">
    <w:name w:val="TOC 3"/>
    <w:basedOn w:val="Normal"/>
    <w:next w:val="Normal"/>
    <w:pPr>
      <w:ind w:start="84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pPr/>
    <w:rPr/>
  </w:style>
  <w:style w:type="paragraph" w:styleId="Contents2">
    <w:name w:val="TOC 2"/>
    <w:basedOn w:val="Normal"/>
    <w:next w:val="Normal"/>
    <w:pPr>
      <w:ind w:start="420" w:hanging="0"/>
    </w:pPr>
    <w:rPr/>
  </w:style>
  <w:style w:type="paragraph" w:styleId="Style12">
    <w:name w:val="普通(网站)"/>
    <w:basedOn w:val="Normal"/>
    <w:qFormat/>
    <w:pPr>
      <w:widowControl/>
      <w:spacing w:before="100" w:after="100"/>
      <w:jc w:val="start"/>
    </w:pPr>
    <w:rPr>
      <w:rFonts w:ascii="宋体" w:hAnsi="宋体" w:cs="宋体"/>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yperlink" Target="http://www.beidabiz.com/bbdd/kmsjk/kmsjk_renli/73/732/7323/1004.htm"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http://www.beidabiz.com/bbdd/kmsjk/kmsjk_renli/73/732/7323/1005.htm" TargetMode="External"/><Relationship Id="rId16" Type="http://schemas.openxmlformats.org/officeDocument/2006/relationships/hyperlink" Target="http://www.beidabiz.com/bbdd/kmsjk/kmsjk_renli/73/732/7323/1006.htm" TargetMode="External"/><Relationship Id="rId17" Type="http://schemas.openxmlformats.org/officeDocument/2006/relationships/hyperlink" Target="http://www.beidabiz.com/bbdd/kmsjk/kmsjk_renli/73/732/7323/1007.htm" TargetMode="External"/><Relationship Id="rId18" Type="http://schemas.openxmlformats.org/officeDocument/2006/relationships/hyperlink" Target="http://www.beidabiz.com/bbdd/kmsjk/kmsjk_renli/73/732/7323/1008.htm" TargetMode="External"/><Relationship Id="rId19" Type="http://schemas.openxmlformats.org/officeDocument/2006/relationships/hyperlink" Target="http://www.beidabiz.com/bbdd/kmsjk/kmsjk_renli/73/732/7323/1009.htm" TargetMode="External"/><Relationship Id="rId20" Type="http://schemas.openxmlformats.org/officeDocument/2006/relationships/hyperlink" Target="http://www.beidabiz.com/bbdd/kmsjk/kmsjk_renli/73/732/7323/1010.htm" TargetMode="External"/><Relationship Id="rId21" Type="http://schemas.openxmlformats.org/officeDocument/2006/relationships/hyperlink" Target="http://www.beidabiz.com/bbdd/kmsjk/kmsjk_renli/73/732/7323/1011.htm" TargetMode="External"/><Relationship Id="rId22" Type="http://schemas.openxmlformats.org/officeDocument/2006/relationships/hyperlink" Target="http://www.beidabiz.com/bbdd/kmsjk/kmsjk_renli/73/732/7323/1012.htm" TargetMode="External"/><Relationship Id="rId23" Type="http://schemas.openxmlformats.org/officeDocument/2006/relationships/hyperlink" Target="http://www.beidabiz.com/bbdd/kmsjk/kmsjk_renli/73/732/7323/1013.htm" TargetMode="External"/><Relationship Id="rId24" Type="http://schemas.openxmlformats.org/officeDocument/2006/relationships/hyperlink" Target="http://www.beidabiz.com/bbdd/kmsjk/kmsjk_renli/73/732/7323/7303.htm" TargetMode="External"/><Relationship Id="rId25" Type="http://schemas.openxmlformats.org/officeDocument/2006/relationships/image" Target="media/image5.png"/><Relationship Id="rId26" Type="http://schemas.openxmlformats.org/officeDocument/2006/relationships/header" Target="header5.xml"/><Relationship Id="rId27" Type="http://schemas.openxmlformats.org/officeDocument/2006/relationships/footer" Target="footer5.xml"/><Relationship Id="rId28" Type="http://schemas.openxmlformats.org/officeDocument/2006/relationships/hyperlink" Target="http://www.beidabiz.com/bbdd/kmsjk/kmsjk_renli/73/732/7322/1016.htm" TargetMode="External"/><Relationship Id="rId29" Type="http://schemas.openxmlformats.org/officeDocument/2006/relationships/hyperlink" Target="http://www.beidabiz.com/bbdd/kmsjk/kmsjk_renli/73/732/7322/2293.htm" TargetMode="External"/><Relationship Id="rId30" Type="http://schemas.openxmlformats.org/officeDocument/2006/relationships/hyperlink" Target="http://www.beidabiz.com/bbdd/kmsjk/kmsjk_renli/73/732/7322/1015.htm" TargetMode="External"/><Relationship Id="rId31" Type="http://schemas.openxmlformats.org/officeDocument/2006/relationships/hyperlink" Target="http://www.beidabiz.com/bbdd/kmsjk/kmsjk_renli/73/732/7322/1022.htm" TargetMode="External"/><Relationship Id="rId32" Type="http://schemas.openxmlformats.org/officeDocument/2006/relationships/hyperlink" Target="http://www.beidabiz.com/bbdd/kmsjk/kmsjk_renli/73/732/7322/1023.htm" TargetMode="External"/><Relationship Id="rId33" Type="http://schemas.openxmlformats.org/officeDocument/2006/relationships/hyperlink" Target="http://www.beidabiz.com/bbdd/kmsjk/kmsjk_renli/73/732/7322/1021.htm" TargetMode="External"/><Relationship Id="rId34" Type="http://schemas.openxmlformats.org/officeDocument/2006/relationships/hyperlink" Target="http://www.beidabiz.com/bbdd/kmsjk/kmsjk_renli/73/732/7322/1017.htm" TargetMode="External"/><Relationship Id="rId35" Type="http://schemas.openxmlformats.org/officeDocument/2006/relationships/image" Target="media/image6.png"/><Relationship Id="rId36" Type="http://schemas.openxmlformats.org/officeDocument/2006/relationships/hyperlink" Target="http://www.beidabiz.com/bbdd/kmsjk/kmsjk_renli/73/732/7322/1019.htm" TargetMode="External"/><Relationship Id="rId37" Type="http://schemas.openxmlformats.org/officeDocument/2006/relationships/hyperlink" Target="http://www.beidabiz.com/bbdd/kmsjk/kmsjk_renli/73/732/7322/7305.htm" TargetMode="External"/><Relationship Id="rId38" Type="http://schemas.openxmlformats.org/officeDocument/2006/relationships/image" Target="media/image7.png"/><Relationship Id="rId39" Type="http://schemas.openxmlformats.org/officeDocument/2006/relationships/hyperlink" Target="http://www.beidabiz.com/bbdd/kmsjk/kmsjk_renli/73/732/7322/1020.htm" TargetMode="External"/><Relationship Id="rId40" Type="http://schemas.openxmlformats.org/officeDocument/2006/relationships/header" Target="header6.xml"/><Relationship Id="rId41" Type="http://schemas.openxmlformats.org/officeDocument/2006/relationships/footer" Target="footer6.xml"/><Relationship Id="rId42" Type="http://schemas.openxmlformats.org/officeDocument/2006/relationships/hyperlink" Target="http://www.beidabiz.com/bbdd/kmsjk/kmsjk_renli/73/734/7341/73411/index.htm" TargetMode="External"/><Relationship Id="rId43" Type="http://schemas.openxmlformats.org/officeDocument/2006/relationships/hyperlink" Target="http://www.beidabiz.com/bbdd/kmsjk/kmsjk_renli/73/734/7341/73411/2262.htm" TargetMode="External"/><Relationship Id="rId44" Type="http://schemas.openxmlformats.org/officeDocument/2006/relationships/hyperlink" Target="http://www.beidabiz.com/bbdd/kmsjk/kmsjk_renli/73/734/7341/73411/2269.htm" TargetMode="External"/><Relationship Id="rId45" Type="http://schemas.openxmlformats.org/officeDocument/2006/relationships/hyperlink" Target="http://www.beidabiz.com/bbdd/kmsjk/kmsjk_renli/73/734/7341/73411/2270.htm" TargetMode="External"/><Relationship Id="rId46" Type="http://schemas.openxmlformats.org/officeDocument/2006/relationships/hyperlink" Target="http://www.beidabiz.com/bbdd/kmsjk/kmsjk_renli/73/734/7341/73411/2275.htm" TargetMode="External"/><Relationship Id="rId47" Type="http://schemas.openxmlformats.org/officeDocument/2006/relationships/image" Target="media/image8.png"/><Relationship Id="rId48" Type="http://schemas.openxmlformats.org/officeDocument/2006/relationships/image" Target="media/image9.png"/><Relationship Id="rId49" Type="http://schemas.openxmlformats.org/officeDocument/2006/relationships/image" Target="media/image10.png"/><Relationship Id="rId50" Type="http://schemas.openxmlformats.org/officeDocument/2006/relationships/image" Target="media/image11.png"/><Relationship Id="rId51" Type="http://schemas.openxmlformats.org/officeDocument/2006/relationships/hyperlink" Target="http://www.beidabiz.com/bbdd/kmsjk/kmsjk_renli/73/734/7341/73411/2273.htm" TargetMode="External"/><Relationship Id="rId52" Type="http://schemas.openxmlformats.org/officeDocument/2006/relationships/hyperlink" Target="http://www.beidabiz.com/bbdd/kmsjk/kmsjk_renli/73/734/7341/73411/2263.htm" TargetMode="External"/><Relationship Id="rId53" Type="http://schemas.openxmlformats.org/officeDocument/2006/relationships/hyperlink" Target="http://www.beidabiz.com/bbdd/kmsjk/kmsjk_renli/73/734/7341/73411/2277.htm" TargetMode="External"/><Relationship Id="rId54" Type="http://schemas.openxmlformats.org/officeDocument/2006/relationships/image" Target="media/image12.png"/><Relationship Id="rId55" Type="http://schemas.openxmlformats.org/officeDocument/2006/relationships/hyperlink" Target="http://www.beidabiz.com/bbdd/kmsjk/kmsjk_renli/73/734/7341/73411/2282.htm" TargetMode="External"/><Relationship Id="rId56" Type="http://schemas.openxmlformats.org/officeDocument/2006/relationships/hyperlink" Target="http://www.beidabiz.com/bbdd/kmsjk/kmsjk_renli/73/734/7341/73411/2315.htm" TargetMode="External"/><Relationship Id="rId57" Type="http://schemas.openxmlformats.org/officeDocument/2006/relationships/image" Target="media/image13.png"/><Relationship Id="rId58" Type="http://schemas.openxmlformats.org/officeDocument/2006/relationships/hyperlink" Target="http://www.beidabiz.com/bbdd/kmsjk/kmsjk_renli/73/734/7341/73411/2317.htm" TargetMode="External"/><Relationship Id="rId59" Type="http://schemas.openxmlformats.org/officeDocument/2006/relationships/image" Target="media/image14.png"/><Relationship Id="rId60" Type="http://schemas.openxmlformats.org/officeDocument/2006/relationships/hyperlink" Target="http://www.beidabiz.com/bbdd/kmsjk/kmsjk_renli/73/734/7341/73411/2313.htm" TargetMode="External"/><Relationship Id="rId61" Type="http://schemas.openxmlformats.org/officeDocument/2006/relationships/image" Target="media/image15.png"/><Relationship Id="rId62" Type="http://schemas.openxmlformats.org/officeDocument/2006/relationships/image" Target="media/image16.png"/><Relationship Id="rId63" Type="http://schemas.openxmlformats.org/officeDocument/2006/relationships/hyperlink" Target="http://www.beidabiz.com/bbdd/kmsjk/kmsjk_renli/73/734/7341/73411/7308.htm" TargetMode="External"/><Relationship Id="rId64" Type="http://schemas.openxmlformats.org/officeDocument/2006/relationships/image" Target="media/image17.png"/><Relationship Id="rId65" Type="http://schemas.openxmlformats.org/officeDocument/2006/relationships/hyperlink" Target="http://www.beidabiz.com/bbdd/kmsjk/kmsjk_renli/73/734/7341/73411/2268.htm" TargetMode="External"/><Relationship Id="rId66" Type="http://schemas.openxmlformats.org/officeDocument/2006/relationships/image" Target="media/image18.png"/><Relationship Id="rId67" Type="http://schemas.openxmlformats.org/officeDocument/2006/relationships/hyperlink" Target="http://www.beidabiz.com/bbdd/kmsjk/kmsjk_renli/73/734/7341/73411/2276.htm" TargetMode="External"/><Relationship Id="rId68" Type="http://schemas.openxmlformats.org/officeDocument/2006/relationships/image" Target="media/image19.png"/><Relationship Id="rId69" Type="http://schemas.openxmlformats.org/officeDocument/2006/relationships/hyperlink" Target="http://www.beidabiz.com/bbdd/kmsjk/kmsjk_renli/73/734/7341/73411/2278.htm" TargetMode="External"/><Relationship Id="rId70" Type="http://schemas.openxmlformats.org/officeDocument/2006/relationships/image" Target="media/image20.png"/><Relationship Id="rId71" Type="http://schemas.openxmlformats.org/officeDocument/2006/relationships/hyperlink" Target="http://www.beidabiz.com/bbdd/kmsjk/kmsjk_renli/73/734/7341/73411/2279.htm" TargetMode="External"/><Relationship Id="rId72" Type="http://schemas.openxmlformats.org/officeDocument/2006/relationships/image" Target="media/image21.png"/><Relationship Id="rId73" Type="http://schemas.openxmlformats.org/officeDocument/2006/relationships/hyperlink" Target="http://www.beidabiz.com/bbdd/kmsjk/kmsjk_renli/73/734/7341/73411/2280.htm" TargetMode="External"/><Relationship Id="rId74" Type="http://schemas.openxmlformats.org/officeDocument/2006/relationships/image" Target="media/image22.png"/><Relationship Id="rId75" Type="http://schemas.openxmlformats.org/officeDocument/2006/relationships/hyperlink" Target="http://www.beidabiz.com/bbdd/kmsjk/kmsjk_renli/73/734/7341/73411/2261.htm" TargetMode="External"/><Relationship Id="rId76" Type="http://schemas.openxmlformats.org/officeDocument/2006/relationships/image" Target="media/image23.png"/><Relationship Id="rId77" Type="http://schemas.openxmlformats.org/officeDocument/2006/relationships/hyperlink" Target="http://www.beidabiz.com/bbdd/kmsjk/kmsjk_renli/73/734/7341/73411/2316.htm" TargetMode="External"/><Relationship Id="rId78" Type="http://schemas.openxmlformats.org/officeDocument/2006/relationships/image" Target="media/image24.png"/><Relationship Id="rId79" Type="http://schemas.openxmlformats.org/officeDocument/2006/relationships/hyperlink" Target="http://www.beidabiz.com/bbdd/kmsjk/kmsjk_renli/73/734/7341/73411/2318.htm" TargetMode="External"/><Relationship Id="rId80" Type="http://schemas.openxmlformats.org/officeDocument/2006/relationships/image" Target="media/image25.png"/><Relationship Id="rId81" Type="http://schemas.openxmlformats.org/officeDocument/2006/relationships/hyperlink" Target="http://www.beidabiz.com/bbdd/kmsjk/kmsjk_renli/73/734/7341/73411/2281.htm" TargetMode="External"/><Relationship Id="rId82" Type="http://schemas.openxmlformats.org/officeDocument/2006/relationships/image" Target="media/image26.png"/><Relationship Id="rId83" Type="http://schemas.openxmlformats.org/officeDocument/2006/relationships/image" Target="media/image27.png"/><Relationship Id="rId84" Type="http://schemas.openxmlformats.org/officeDocument/2006/relationships/hyperlink" Target="http://www.beidabiz.com/bbdd/kmsjk/kmsjk_renli/73/734/7341/73411/7309.htm" TargetMode="External"/><Relationship Id="rId85" Type="http://schemas.openxmlformats.org/officeDocument/2006/relationships/image" Target="media/image28.png"/><Relationship Id="rId86" Type="http://schemas.openxmlformats.org/officeDocument/2006/relationships/hyperlink" Target="http://www.beidabiz.com/bbdd/kmsjk/kmsjk_renli/73/734/7341/73411/2264.htm" TargetMode="External"/><Relationship Id="rId87" Type="http://schemas.openxmlformats.org/officeDocument/2006/relationships/image" Target="media/image29.png"/><Relationship Id="rId88" Type="http://schemas.openxmlformats.org/officeDocument/2006/relationships/hyperlink" Target="http://www.beidabiz.com/bbdd/kmsjk/kmsjk_renli/73/734/7341/73411/2272.htm" TargetMode="External"/><Relationship Id="rId89" Type="http://schemas.openxmlformats.org/officeDocument/2006/relationships/image" Target="media/image30.png"/><Relationship Id="rId90" Type="http://schemas.openxmlformats.org/officeDocument/2006/relationships/hyperlink" Target="http://www.beidabiz.com/bbdd/kmsjk/kmsjk_renli/73/734/7341/73411/2271.htm" TargetMode="External"/><Relationship Id="rId91" Type="http://schemas.openxmlformats.org/officeDocument/2006/relationships/image" Target="media/image31.png"/><Relationship Id="rId92" Type="http://schemas.openxmlformats.org/officeDocument/2006/relationships/hyperlink" Target="http://www.beidabiz.com/bbdd/kmsjk/kmsjk_renli/73/734/7341/73411/2274.htm" TargetMode="External"/><Relationship Id="rId93" Type="http://schemas.openxmlformats.org/officeDocument/2006/relationships/image" Target="media/image32.png"/><Relationship Id="rId94" Type="http://schemas.openxmlformats.org/officeDocument/2006/relationships/hyperlink" Target="http://www.beidabiz.com/bbdd/kmsjk/kmsjk_renli/73/734/7341/73412/index.htm" TargetMode="External"/><Relationship Id="rId95" Type="http://schemas.openxmlformats.org/officeDocument/2006/relationships/hyperlink" Target="http://www.beidabiz.com/bbdd/kmsjk/kmsjk_renli/73/734/7341/73412/1039.htm" TargetMode="External"/><Relationship Id="rId96" Type="http://schemas.openxmlformats.org/officeDocument/2006/relationships/image" Target="media/image33.png"/><Relationship Id="rId97" Type="http://schemas.openxmlformats.org/officeDocument/2006/relationships/hyperlink" Target="http://www.beidabiz.com/bbdd/kmsjk/kmsjk_renli/73/734/7341/73412/1038.htm" TargetMode="External"/><Relationship Id="rId98" Type="http://schemas.openxmlformats.org/officeDocument/2006/relationships/hyperlink" Target="http://www.beidabiz.com/bbdd/kmsjk/kmsjk_renli/73/734/7341/73412/1040.htm" TargetMode="External"/><Relationship Id="rId99" Type="http://schemas.openxmlformats.org/officeDocument/2006/relationships/hyperlink" Target="http://www.beidabiz.com/bbdd/kmsjk/kmsjk_renli/73/734/7341/73412/1041.htm" TargetMode="External"/><Relationship Id="rId100" Type="http://schemas.openxmlformats.org/officeDocument/2006/relationships/hyperlink" Target="http://www.beidabiz.com/bbdd/kmsjk/kmsjk_renli/73/734/7341/73412/1042.htm" TargetMode="External"/><Relationship Id="rId101" Type="http://schemas.openxmlformats.org/officeDocument/2006/relationships/hyperlink" Target="http://www.beidabiz.com/bbdd/kmsjk/kmsjk_renli/73/734/7341/73413/index.htm" TargetMode="External"/><Relationship Id="rId102" Type="http://schemas.openxmlformats.org/officeDocument/2006/relationships/hyperlink" Target="http://www.beidabiz.com/bbdd/kmsjk/kmsjk_renli/73/734/7341/73413/2323.htm" TargetMode="External"/><Relationship Id="rId103" Type="http://schemas.openxmlformats.org/officeDocument/2006/relationships/hyperlink" Target="http://www.beidabiz.com/bbdd/kmsjk/kmsjk_renli/73/734/7341/73413/1057.htm" TargetMode="External"/><Relationship Id="rId104" Type="http://schemas.openxmlformats.org/officeDocument/2006/relationships/hyperlink" Target="http://www.beidabiz.com/bbdd/kmsjk/kmsjk_renli/73/734/7341/73413/1058.htm" TargetMode="External"/><Relationship Id="rId105" Type="http://schemas.openxmlformats.org/officeDocument/2006/relationships/hyperlink" Target="http://www.beidabiz.com/bbdd/kmsjk/kmsjk_renli/73/734/7341/73413/1064.htm" TargetMode="External"/><Relationship Id="rId106" Type="http://schemas.openxmlformats.org/officeDocument/2006/relationships/hyperlink" Target="http://www.beidabiz.com/bbdd/kmsjk/kmsjk_renli/73/734/7341/73413/1055.htm" TargetMode="External"/><Relationship Id="rId107" Type="http://schemas.openxmlformats.org/officeDocument/2006/relationships/image" Target="media/image34.png"/><Relationship Id="rId108" Type="http://schemas.openxmlformats.org/officeDocument/2006/relationships/hyperlink" Target="http://www.beidabiz.com/bbdd/kmsjk/kmsjk_renli/73/734/7341/73413/1056.htm" TargetMode="External"/><Relationship Id="rId109" Type="http://schemas.openxmlformats.org/officeDocument/2006/relationships/image" Target="media/image35.png"/><Relationship Id="rId110" Type="http://schemas.openxmlformats.org/officeDocument/2006/relationships/image" Target="media/image36.png"/><Relationship Id="rId111" Type="http://schemas.openxmlformats.org/officeDocument/2006/relationships/hyperlink" Target="http://www.beidabiz.com/bbdd/kmsjk/kmsjk_renli/73/734/7341/73413/1059.htm" TargetMode="External"/><Relationship Id="rId112" Type="http://schemas.openxmlformats.org/officeDocument/2006/relationships/image" Target="media/image37.png"/><Relationship Id="rId113" Type="http://schemas.openxmlformats.org/officeDocument/2006/relationships/hyperlink" Target="http://www.beidabiz.com/bbdd/kmsjk/kmsjk_renli/73/734/7341/73413/1060.htm" TargetMode="External"/><Relationship Id="rId114" Type="http://schemas.openxmlformats.org/officeDocument/2006/relationships/hyperlink" Target="http://www.beidabiz.com/bbdd/kmsjk/kmsjk_renli/73/734/7341/73413/1061.htm" TargetMode="External"/><Relationship Id="rId115" Type="http://schemas.openxmlformats.org/officeDocument/2006/relationships/hyperlink" Target="http://www.beidabiz.com/bbdd/kmsjk/kmsjk_renli/73/734/7341/73413/1062.htm" TargetMode="External"/><Relationship Id="rId116" Type="http://schemas.openxmlformats.org/officeDocument/2006/relationships/hyperlink" Target="http://www.beidabiz.com/bbdd/kmsjk/kmsjk_renli/73/734/7341/73413/1063.htm" TargetMode="External"/><Relationship Id="rId117" Type="http://schemas.openxmlformats.org/officeDocument/2006/relationships/hyperlink" Target="http://www.beidabiz.com/bbdd/kmsjk/kmsjk_renli/73/734/7341/73413/1065.htm" TargetMode="External"/><Relationship Id="rId118" Type="http://schemas.openxmlformats.org/officeDocument/2006/relationships/hyperlink" Target="http://www.beidabiz.com/bbdd/kmsjk/kmsjk_renli/73/734/7341/73413/1066.htm" TargetMode="External"/><Relationship Id="rId119" Type="http://schemas.openxmlformats.org/officeDocument/2006/relationships/hyperlink" Target="http://www.beidabiz.com/bbdd/kmsjk/kmsjk_renli/73/734/7341/73413/2286.htm" TargetMode="External"/><Relationship Id="rId120" Type="http://schemas.openxmlformats.org/officeDocument/2006/relationships/image" Target="media/image38.png"/><Relationship Id="rId121" Type="http://schemas.openxmlformats.org/officeDocument/2006/relationships/hyperlink" Target="http://www.beidabiz.com/bbdd/kmsjk/kmsjk_renli/73/734/7341/73413/2283.htm" TargetMode="External"/><Relationship Id="rId122" Type="http://schemas.openxmlformats.org/officeDocument/2006/relationships/image" Target="media/image39.png"/><Relationship Id="rId123" Type="http://schemas.openxmlformats.org/officeDocument/2006/relationships/hyperlink" Target="http://www.beidabiz.com/bbdd/kmsjk/kmsjk_renli/73/734/7341/73413/2284.htm" TargetMode="External"/><Relationship Id="rId124" Type="http://schemas.openxmlformats.org/officeDocument/2006/relationships/image" Target="media/image40.png"/><Relationship Id="rId125" Type="http://schemas.openxmlformats.org/officeDocument/2006/relationships/hyperlink" Target="http://www.beidabiz.com/bbdd/kmsjk/kmsjk_renli/73/734/7341/73413/2285.htm" TargetMode="External"/><Relationship Id="rId126" Type="http://schemas.openxmlformats.org/officeDocument/2006/relationships/image" Target="media/image41.png"/><Relationship Id="rId127" Type="http://schemas.openxmlformats.org/officeDocument/2006/relationships/hyperlink" Target="http://www.beidabiz.com/bbdd/kmsjk/kmsjk_renli/73/734/7341/73413/2319.htm" TargetMode="External"/><Relationship Id="rId128" Type="http://schemas.openxmlformats.org/officeDocument/2006/relationships/image" Target="media/image42.png"/><Relationship Id="rId129" Type="http://schemas.openxmlformats.org/officeDocument/2006/relationships/hyperlink" Target="http://www.beidabiz.com/bbdd/kmsjk/kmsjk_renli/73/734/7341/73413/2320.htm" TargetMode="External"/><Relationship Id="rId130" Type="http://schemas.openxmlformats.org/officeDocument/2006/relationships/image" Target="media/image43.png"/><Relationship Id="rId131" Type="http://schemas.openxmlformats.org/officeDocument/2006/relationships/hyperlink" Target="http://www.beidabiz.com/bbdd/kmsjk/kmsjk_renli/73/734/7341/73413/2321.htm" TargetMode="External"/><Relationship Id="rId132" Type="http://schemas.openxmlformats.org/officeDocument/2006/relationships/image" Target="media/image44.png"/><Relationship Id="rId133" Type="http://schemas.openxmlformats.org/officeDocument/2006/relationships/hyperlink" Target="http://www.beidabiz.com/bbdd/kmsjk/kmsjk_renli/73/734/7341/73413/2322.htm" TargetMode="External"/><Relationship Id="rId134" Type="http://schemas.openxmlformats.org/officeDocument/2006/relationships/image" Target="media/image45.png"/><Relationship Id="rId135" Type="http://schemas.openxmlformats.org/officeDocument/2006/relationships/header" Target="header7.xml"/><Relationship Id="rId136" Type="http://schemas.openxmlformats.org/officeDocument/2006/relationships/footer" Target="footer7.xml"/><Relationship Id="rId137" Type="http://schemas.openxmlformats.org/officeDocument/2006/relationships/hyperlink" Target="http://www.beidabiz.com/bbdd/kmsjk/kmsjk_renli/73/734/7342/1070.htm" TargetMode="External"/><Relationship Id="rId138" Type="http://schemas.openxmlformats.org/officeDocument/2006/relationships/hyperlink" Target="http://www.beidabiz.com/bbdd/kmsjk/kmsjk_renli/73/734/7342/1076.htm" TargetMode="External"/><Relationship Id="rId139" Type="http://schemas.openxmlformats.org/officeDocument/2006/relationships/hyperlink" Target="http://www.beidabiz.com/bbdd/kmsjk/kmsjk_renli/73/734/7342/1071.htm" TargetMode="External"/><Relationship Id="rId140" Type="http://schemas.openxmlformats.org/officeDocument/2006/relationships/hyperlink" Target="http://www.beidabiz.com/bbdd/kmsjk/kmsjk_renli/73/734/7342/1072.htm" TargetMode="External"/><Relationship Id="rId141" Type="http://schemas.openxmlformats.org/officeDocument/2006/relationships/image" Target="media/image46.png"/><Relationship Id="rId142" Type="http://schemas.openxmlformats.org/officeDocument/2006/relationships/hyperlink" Target="http://www.beidabiz.com/bbdd/kmsjk/kmsjk_renli/73/734/7342/1073.htm" TargetMode="External"/><Relationship Id="rId143" Type="http://schemas.openxmlformats.org/officeDocument/2006/relationships/hyperlink" Target="http://www.beidabiz.com/bbdd/kmsjk/kmsjk_renli/73/734/7342/1068.htm" TargetMode="External"/><Relationship Id="rId144" Type="http://schemas.openxmlformats.org/officeDocument/2006/relationships/hyperlink" Target="http://www.beidabiz.com/bbdd/kmsjk/kmsjk_renli/73/734/7342/1069.htm" TargetMode="External"/><Relationship Id="rId145" Type="http://schemas.openxmlformats.org/officeDocument/2006/relationships/image" Target="media/image47.png"/><Relationship Id="rId146" Type="http://schemas.openxmlformats.org/officeDocument/2006/relationships/hyperlink" Target="http://www.beidabiz.com/bbdd/kmsjk/kmsjk_renli/73/734/7342/2297.htm" TargetMode="External"/><Relationship Id="rId147" Type="http://schemas.openxmlformats.org/officeDocument/2006/relationships/image" Target="media/image48.png"/><Relationship Id="rId148" Type="http://schemas.openxmlformats.org/officeDocument/2006/relationships/hyperlink" Target="http://www.beidabiz.com/bbdd/kmsjk/kmsjk_renli/73/734/7342/2296.htm" TargetMode="External"/><Relationship Id="rId149" Type="http://schemas.openxmlformats.org/officeDocument/2006/relationships/image" Target="media/image49.png"/><Relationship Id="rId150" Type="http://schemas.openxmlformats.org/officeDocument/2006/relationships/hyperlink" Target="http://www.beidabiz.com/bbdd/kmsjk/kmsjk_renli/73/734/7342/2254.htm" TargetMode="External"/><Relationship Id="rId151" Type="http://schemas.openxmlformats.org/officeDocument/2006/relationships/image" Target="media/image50.png"/><Relationship Id="rId152" Type="http://schemas.openxmlformats.org/officeDocument/2006/relationships/hyperlink" Target="http://www.beidabiz.com/bbdd/kmsjk/kmsjk_renli/73/734/7342/2295.htm" TargetMode="External"/><Relationship Id="rId153" Type="http://schemas.openxmlformats.org/officeDocument/2006/relationships/image" Target="media/image51.png"/><Relationship Id="rId154" Type="http://schemas.openxmlformats.org/officeDocument/2006/relationships/hyperlink" Target="http://www.beidabiz.com/bbdd/kmsjk/kmsjk_renli/73/734/7342/2298.htm" TargetMode="External"/><Relationship Id="rId155" Type="http://schemas.openxmlformats.org/officeDocument/2006/relationships/image" Target="media/image52.png"/><Relationship Id="rId156" Type="http://schemas.openxmlformats.org/officeDocument/2006/relationships/hyperlink" Target="http://www.beidabiz.com/bbdd/kmsjk/kmsjk_renli/73/734/7342/2299.htm" TargetMode="External"/><Relationship Id="rId157" Type="http://schemas.openxmlformats.org/officeDocument/2006/relationships/image" Target="media/image53.png"/><Relationship Id="rId158" Type="http://schemas.openxmlformats.org/officeDocument/2006/relationships/hyperlink" Target="http://www.beidabiz.com/bbdd/kmsjk/kmsjk_renli/73/734/7342/2300.htm" TargetMode="External"/><Relationship Id="rId159" Type="http://schemas.openxmlformats.org/officeDocument/2006/relationships/image" Target="media/image54.png"/><Relationship Id="rId160" Type="http://schemas.openxmlformats.org/officeDocument/2006/relationships/hyperlink" Target="http://www.beidabiz.com/bbdd/kmsjk/kmsjk_renli/73/734/7342/1067.htm" TargetMode="External"/><Relationship Id="rId161" Type="http://schemas.openxmlformats.org/officeDocument/2006/relationships/image" Target="media/image55.png"/><Relationship Id="rId162" Type="http://schemas.openxmlformats.org/officeDocument/2006/relationships/hyperlink" Target="http://www.beidabiz.com/bbdd/kmsjk/kmsjk_renli/73/734/7342/1075.htm" TargetMode="External"/><Relationship Id="rId163" Type="http://schemas.openxmlformats.org/officeDocument/2006/relationships/hyperlink" Target="http://www.beidabiz.com/bbdd/kmsjk/kmsjk_renli/73/734/7342/1074.htm" TargetMode="External"/><Relationship Id="rId164" Type="http://schemas.openxmlformats.org/officeDocument/2006/relationships/image" Target="media/image56.png"/><Relationship Id="rId165" Type="http://schemas.openxmlformats.org/officeDocument/2006/relationships/hyperlink" Target="http://www.beidabiz.com/bbdd/kmsjk/kmsjk_renli/73/734/7343/1077.htm" TargetMode="External"/><Relationship Id="rId166" Type="http://schemas.openxmlformats.org/officeDocument/2006/relationships/hyperlink" Target="http://www.beidabiz.com/bbdd/kmsjk/kmsjk_renli/73/734/7343/1078.htm" TargetMode="External"/><Relationship Id="rId167" Type="http://schemas.openxmlformats.org/officeDocument/2006/relationships/hyperlink" Target="http://www.beidabiz.com/bbdd/kmsjk/kmsjk_renli/73/734/7343/2301.htm" TargetMode="External"/><Relationship Id="rId168" Type="http://schemas.openxmlformats.org/officeDocument/2006/relationships/hyperlink" Target="http://www.beidabiz.com/bbdd/kmsjk/kmsjk_renli/73/734/7343/2302.htm" TargetMode="External"/><Relationship Id="rId169" Type="http://schemas.openxmlformats.org/officeDocument/2006/relationships/hyperlink" Target="http://www.beidabiz.com/bbdd/kmsjk/kmsjk_renli/73/734/7344/1080.htm" TargetMode="External"/><Relationship Id="rId170" Type="http://schemas.openxmlformats.org/officeDocument/2006/relationships/hyperlink" Target="http://www.beidabiz.com/bbdd/kmsjk/kmsjk_renli/73/734/7344/1079.htm" TargetMode="External"/><Relationship Id="rId171" Type="http://schemas.openxmlformats.org/officeDocument/2006/relationships/hyperlink" Target="http://www.beidabiz.com/bbdd/kmsjk/kmsjk_renli/73/734/7344/7310.htm" TargetMode="External"/><Relationship Id="rId172" Type="http://schemas.openxmlformats.org/officeDocument/2006/relationships/image" Target="media/image57.png"/><Relationship Id="rId173" Type="http://schemas.openxmlformats.org/officeDocument/2006/relationships/image" Target="media/image58.png"/><Relationship Id="rId174" Type="http://schemas.openxmlformats.org/officeDocument/2006/relationships/hyperlink" Target="http://www.beidabiz.com/bbdd/kmsjk/kmsjk_renli/73/734/7344/1082.htm" TargetMode="External"/><Relationship Id="rId175" Type="http://schemas.openxmlformats.org/officeDocument/2006/relationships/hyperlink" Target="http://www.beidabiz.com/bbdd/kmsjk/kmsjk_renli/73/734/7344/2344.htm" TargetMode="External"/><Relationship Id="rId176" Type="http://schemas.openxmlformats.org/officeDocument/2006/relationships/header" Target="header8.xml"/><Relationship Id="rId177" Type="http://schemas.openxmlformats.org/officeDocument/2006/relationships/footer" Target="footer8.xml"/><Relationship Id="rId178" Type="http://schemas.openxmlformats.org/officeDocument/2006/relationships/hyperlink" Target="http://www.beidabiz.com/bbdd/kmsjk/kmsjk_renli/73/731/1084.htm" TargetMode="External"/><Relationship Id="rId179" Type="http://schemas.openxmlformats.org/officeDocument/2006/relationships/hyperlink" Target="http://www.beidabiz.com/bbdd/kmsjk/kmsjk_renli/73/731/1085.htm" TargetMode="External"/><Relationship Id="rId180" Type="http://schemas.openxmlformats.org/officeDocument/2006/relationships/hyperlink" Target="http://www.beidabiz.com/bbdd/kmsjk/kmsjk_renli/73/731/1086.htm" TargetMode="External"/><Relationship Id="rId181" Type="http://schemas.openxmlformats.org/officeDocument/2006/relationships/hyperlink" Target="http://www.beidabiz.com/bbdd/kmsjk/kmsjk_renli/73/731/1087.htm" TargetMode="External"/><Relationship Id="rId182" Type="http://schemas.openxmlformats.org/officeDocument/2006/relationships/hyperlink" Target="http://www.beidabiz.com/bbdd/kmsjk/kmsjk_renli/73/731/2303.htm" TargetMode="External"/><Relationship Id="rId183" Type="http://schemas.openxmlformats.org/officeDocument/2006/relationships/hyperlink" Target="http://www.beidabiz.com/bbdd/kmsjk/kmsjk_renli/73/731/2304.htm" TargetMode="External"/><Relationship Id="rId184" Type="http://schemas.openxmlformats.org/officeDocument/2006/relationships/hyperlink" Target="http://www.beidabiz.com/bbdd/kmsjk/kmsjk_renli/73/731/2305.htm" TargetMode="External"/><Relationship Id="rId185" Type="http://schemas.openxmlformats.org/officeDocument/2006/relationships/hyperlink" Target="http://www.beidabiz.com/bbdd/kmsjk/kmsjk_renli/73/731/2306.htm" TargetMode="External"/><Relationship Id="rId186" Type="http://schemas.openxmlformats.org/officeDocument/2006/relationships/hyperlink" Target="http://www.beidabiz.com/bbdd/kmsjk/kmsjk_renli/73/731/2307.htm" TargetMode="External"/><Relationship Id="rId187" Type="http://schemas.openxmlformats.org/officeDocument/2006/relationships/hyperlink" Target="http://www.beidabiz.com/bbdd/kmsjk/kmsjk_renli/73/731/2308.htm" TargetMode="External"/><Relationship Id="rId188" Type="http://schemas.openxmlformats.org/officeDocument/2006/relationships/hyperlink" Target="http://www.beidabiz.com/bbdd/kmsjk/kmsjk_renli/73/731/2309.htm" TargetMode="External"/><Relationship Id="rId189" Type="http://schemas.openxmlformats.org/officeDocument/2006/relationships/hyperlink" Target="http://www.beidabiz.com/bbdd/kmsjk/kmsjk_renli/73/731/2310.htm" TargetMode="External"/><Relationship Id="rId190" Type="http://schemas.openxmlformats.org/officeDocument/2006/relationships/hyperlink" Target="http://www.beidabiz.com/bbdd/kmsjk/kmsjk_renli/73/731/2311.htm" TargetMode="External"/><Relationship Id="rId191" Type="http://schemas.openxmlformats.org/officeDocument/2006/relationships/hyperlink" Target="http://www.beidabiz.com/bbdd/kmsjk/kmsjk_renli/73/731/2312.htm" TargetMode="External"/><Relationship Id="rId192" Type="http://schemas.openxmlformats.org/officeDocument/2006/relationships/header" Target="header9.xml"/><Relationship Id="rId193" Type="http://schemas.openxmlformats.org/officeDocument/2006/relationships/footer" Target="footer9.xml"/><Relationship Id="rId194" Type="http://schemas.openxmlformats.org/officeDocument/2006/relationships/hyperlink" Target="http://www.beidabiz.com/bbdd/kmsjk/kmsjk_renli/73/733/7332/index.htm" TargetMode="External"/><Relationship Id="rId195" Type="http://schemas.openxmlformats.org/officeDocument/2006/relationships/hyperlink" Target="http://www.beidabiz.com/bbdd/kmsjk/kmsjk_renli/73/733/7332/1089.htm" TargetMode="External"/><Relationship Id="rId196" Type="http://schemas.openxmlformats.org/officeDocument/2006/relationships/hyperlink" Target="http://www.beidabiz.com/bbdd/kmsjk/kmsjk_renli/73/733/7332/1088.htm" TargetMode="External"/><Relationship Id="rId197" Type="http://schemas.openxmlformats.org/officeDocument/2006/relationships/image" Target="media/image59.png"/><Relationship Id="rId198" Type="http://schemas.openxmlformats.org/officeDocument/2006/relationships/header" Target="header10.xml"/><Relationship Id="rId199" Type="http://schemas.openxmlformats.org/officeDocument/2006/relationships/footer" Target="footer10.xml"/><Relationship Id="rId200" Type="http://schemas.openxmlformats.org/officeDocument/2006/relationships/hyperlink" Target="http://www.beidabiz.com/bbdd/kmsjk/kmsjk_renli/73/733/7331/73313/index.htm" TargetMode="External"/><Relationship Id="rId201" Type="http://schemas.openxmlformats.org/officeDocument/2006/relationships/hyperlink" Target="http://www.beidabiz.com/bbdd/kmsjk/kmsjk_renli/73/733/7331/73313/2346.htm" TargetMode="External"/><Relationship Id="rId202" Type="http://schemas.openxmlformats.org/officeDocument/2006/relationships/hyperlink" Target="http://www.beidabiz.com/bbdd/kmsjk/kmsjk_renli/73/733/7331/73313/1091.htm" TargetMode="External"/><Relationship Id="rId203" Type="http://schemas.openxmlformats.org/officeDocument/2006/relationships/hyperlink" Target="http://www.beidabiz.com/bbdd/kmsjk/kmsjk_renli/73/733/7331/73313/1093.htm" TargetMode="External"/><Relationship Id="rId204" Type="http://schemas.openxmlformats.org/officeDocument/2006/relationships/hyperlink" Target="http://www.beidabiz.com/bbdd/kmsjk/kmsjk_renli/73/733/7331/73313/1092.htm" TargetMode="External"/><Relationship Id="rId205" Type="http://schemas.openxmlformats.org/officeDocument/2006/relationships/hyperlink" Target="http://www.beidabiz.com/bbdd/kmsjk/kmsjk_renli/73/733/7331/73313/2345.htm" TargetMode="External"/><Relationship Id="rId206" Type="http://schemas.openxmlformats.org/officeDocument/2006/relationships/header" Target="header11.xml"/><Relationship Id="rId207" Type="http://schemas.openxmlformats.org/officeDocument/2006/relationships/footer" Target="footer11.xml"/><Relationship Id="rId208" Type="http://schemas.openxmlformats.org/officeDocument/2006/relationships/hyperlink" Target="http://www.beidabiz.com/bbdd/kmsjk/kmsjk_renli/73/733/7331/73311/index.htm" TargetMode="External"/><Relationship Id="rId209" Type="http://schemas.openxmlformats.org/officeDocument/2006/relationships/hyperlink" Target="http://www.beidabiz.com/bbdd/kmsjk/kmsjk_renli/73/733/7331/73311/1097.htm" TargetMode="External"/><Relationship Id="rId210" Type="http://schemas.openxmlformats.org/officeDocument/2006/relationships/hyperlink" Target="http://www.beidabiz.com/bbdd/kmsjk/kmsjk_renli/73/733/7331/73311/1094.htm" TargetMode="External"/><Relationship Id="rId211" Type="http://schemas.openxmlformats.org/officeDocument/2006/relationships/hyperlink" Target="http://www.beidabiz.com/bbdd/kmsjk/kmsjk_renli/73/733/7331/73311/1095.htm" TargetMode="External"/><Relationship Id="rId212" Type="http://schemas.openxmlformats.org/officeDocument/2006/relationships/hyperlink" Target="http://www.beidabiz.com/bbdd/kmsjk/kmsjk_renli/73/733/7331/73311/1096.htm" TargetMode="External"/><Relationship Id="rId213" Type="http://schemas.openxmlformats.org/officeDocument/2006/relationships/image" Target="media/image60.png"/><Relationship Id="rId214" Type="http://schemas.openxmlformats.org/officeDocument/2006/relationships/hyperlink" Target="http://www.beidabiz.com/bbdd/kmsjk/kmsjk_renli/73/733/7331/73311/2325.htm" TargetMode="External"/><Relationship Id="rId215" Type="http://schemas.openxmlformats.org/officeDocument/2006/relationships/header" Target="header12.xml"/><Relationship Id="rId216" Type="http://schemas.openxmlformats.org/officeDocument/2006/relationships/footer" Target="footer12.xml"/><Relationship Id="rId217" Type="http://schemas.openxmlformats.org/officeDocument/2006/relationships/hyperlink" Target="http://www.beidabiz.com/bbdd/kmsjk/kmsjk_renli/73/733/7331/73312/index.htm" TargetMode="External"/><Relationship Id="rId218" Type="http://schemas.openxmlformats.org/officeDocument/2006/relationships/hyperlink" Target="http://www.beidabiz.com/bbdd/kmsjk/kmsjk_renli/73/733/7331/73312/2326.htm" TargetMode="External"/><Relationship Id="rId219" Type="http://schemas.openxmlformats.org/officeDocument/2006/relationships/hyperlink" Target="http://www.beidabiz.com/bbdd/kmsjk/kmsjk_renli/73/733/7331/73312/1098.htm" TargetMode="External"/><Relationship Id="rId220" Type="http://schemas.openxmlformats.org/officeDocument/2006/relationships/hyperlink" Target="http://www.beidabiz.com/bbdd/kmsjk/kmsjk_renli/73/733/7331/73312/1099.htm" TargetMode="External"/><Relationship Id="rId221" Type="http://schemas.openxmlformats.org/officeDocument/2006/relationships/hyperlink" Target="http://www.beidabiz.com/bbdd/kmsjk/kmsjk_renli/73/733/7331/73312/1100.htm" TargetMode="External"/><Relationship Id="rId222" Type="http://schemas.openxmlformats.org/officeDocument/2006/relationships/hyperlink" Target="http://www.beidabiz.com/bbdd/kmsjk/kmsjk_renli/73/733/7331/73312/2327.htm" TargetMode="External"/><Relationship Id="rId223" Type="http://schemas.openxmlformats.org/officeDocument/2006/relationships/hyperlink" Target="http://www.beidabiz.com/bbdd/kmsjk/kmsjk_renli/73/733/7331/73312/2328.htm" TargetMode="External"/><Relationship Id="rId224" Type="http://schemas.openxmlformats.org/officeDocument/2006/relationships/hyperlink" Target="http://www.beidabiz.com/bbdd/kmsjk/kmsjk_renli/73/733/7331/73312/2329.htm" TargetMode="External"/><Relationship Id="rId225" Type="http://schemas.openxmlformats.org/officeDocument/2006/relationships/hyperlink" Target="http://www.beidabiz.com/bbdd/kmsjk/kmsjk_renli/73/733/7331/73312/2330.htm" TargetMode="External"/><Relationship Id="rId226" Type="http://schemas.openxmlformats.org/officeDocument/2006/relationships/hyperlink" Target="http://www.beidabiz.com/bbdd/kmsjk/kmsjk_renli/73/733/7331/73314/index.htm" TargetMode="External"/><Relationship Id="rId227" Type="http://schemas.openxmlformats.org/officeDocument/2006/relationships/hyperlink" Target="http://www.beidabiz.com/bbdd/kmsjk/kmsjk_renli/73/733/7331/73314/1101.htm" TargetMode="External"/><Relationship Id="rId228" Type="http://schemas.openxmlformats.org/officeDocument/2006/relationships/hyperlink" Target="http://www.beidabiz.com/bbdd/kmsjk/kmsjk_renli/73/733/7331/73314/1102.htm" TargetMode="External"/><Relationship Id="rId229" Type="http://schemas.openxmlformats.org/officeDocument/2006/relationships/header" Target="header13.xml"/><Relationship Id="rId230" Type="http://schemas.openxmlformats.org/officeDocument/2006/relationships/footer" Target="footer13.xml"/><Relationship Id="rId231" Type="http://schemas.openxmlformats.org/officeDocument/2006/relationships/hyperlink" Target="http://www.beidabiz.com/bbdd/kmsjk/kmsjk_renli/73/733/7331/73315/index.htm" TargetMode="External"/><Relationship Id="rId232" Type="http://schemas.openxmlformats.org/officeDocument/2006/relationships/hyperlink" Target="http://www.beidabiz.com/bbdd/kmsjk/kmsjk_renli/73/733/7331/73315/1103.htm" TargetMode="External"/><Relationship Id="rId233" Type="http://schemas.openxmlformats.org/officeDocument/2006/relationships/header" Target="header14.xml"/><Relationship Id="rId234" Type="http://schemas.openxmlformats.org/officeDocument/2006/relationships/footer" Target="footer14.xml"/><Relationship Id="rId235" Type="http://schemas.openxmlformats.org/officeDocument/2006/relationships/hyperlink" Target="http://www.beidabiz.com/bbdd/kmsjk/kmsjk_renli/73/733/7331/73316/index.htm" TargetMode="External"/><Relationship Id="rId236" Type="http://schemas.openxmlformats.org/officeDocument/2006/relationships/hyperlink" Target="http://www.beidabiz.com/bbdd/kmsjk/kmsjk_renli/73/733/7331/73316/1104.htm" TargetMode="External"/><Relationship Id="rId237" Type="http://schemas.openxmlformats.org/officeDocument/2006/relationships/hyperlink" Target="http://www.beidabiz.com/bbdd/kmsjk/kmsjk_renli/73/733/7331/73316/2347.htm" TargetMode="External"/><Relationship Id="rId238" Type="http://schemas.openxmlformats.org/officeDocument/2006/relationships/hyperlink" Target="http://www.beidabiz.com/bbdd/kmsjk/kmsjk_renli/73/733/7331/73316/2348.htm" TargetMode="External"/><Relationship Id="rId239" Type="http://schemas.openxmlformats.org/officeDocument/2006/relationships/header" Target="header15.xml"/><Relationship Id="rId240" Type="http://schemas.openxmlformats.org/officeDocument/2006/relationships/footer" Target="footer15.xml"/><Relationship Id="rId241" Type="http://schemas.openxmlformats.org/officeDocument/2006/relationships/hyperlink" Target="http://www.beidabiz.com/bbdd/kmsjk/kmsjk_renli/73/733/7331/73317/index.htm" TargetMode="External"/><Relationship Id="rId242" Type="http://schemas.openxmlformats.org/officeDocument/2006/relationships/hyperlink" Target="http://www.beidabiz.com/bbdd/kmsjk/kmsjk_renli/73/733/7331/73317/1109.htm" TargetMode="External"/><Relationship Id="rId243" Type="http://schemas.openxmlformats.org/officeDocument/2006/relationships/hyperlink" Target="http://www.beidabiz.com/bbdd/kmsjk/kmsjk_renli/73/733/7331/73317/2331.htm" TargetMode="External"/><Relationship Id="rId244" Type="http://schemas.openxmlformats.org/officeDocument/2006/relationships/hyperlink" Target="http://www.beidabiz.com/bbdd/kmsjk/kmsjk_renli/73/733/7331/73317/2332.htm" TargetMode="External"/><Relationship Id="rId245" Type="http://schemas.openxmlformats.org/officeDocument/2006/relationships/hyperlink" Target="http://www.beidabiz.com/bbdd/kmsjk/kmsjk_renli/73/733/7331/73317/1107.htm" TargetMode="External"/><Relationship Id="rId246" Type="http://schemas.openxmlformats.org/officeDocument/2006/relationships/hyperlink" Target="http://www.beidabiz.com/bbdd/kmsjk/kmsjk_renli/73/733/7331/73317/1108.htm" TargetMode="External"/><Relationship Id="rId247" Type="http://schemas.openxmlformats.org/officeDocument/2006/relationships/hyperlink" Target="http://www.beidabiz.com/bbdd/kmsjk/kmsjk_renli/73/733/7331/73317/1110.htm" TargetMode="External"/><Relationship Id="rId248" Type="http://schemas.openxmlformats.org/officeDocument/2006/relationships/hyperlink" Target="http://www.beidabiz.com/bbdd/kmsjk/kmsjk_renli/73/733/7331/73317/1111.htm" TargetMode="External"/><Relationship Id="rId249" Type="http://schemas.openxmlformats.org/officeDocument/2006/relationships/hyperlink" Target="http://www.beidabiz.com/bbdd/kmsjk/kmsjk_renli/73/733/7331/73317/1106.htm" TargetMode="External"/><Relationship Id="rId250" Type="http://schemas.openxmlformats.org/officeDocument/2006/relationships/hyperlink" Target="http://www.beidabiz.com/bbdd/kmsjk/kmsjk_renli/73/733/7331/73317/1105.htm" TargetMode="External"/><Relationship Id="rId251" Type="http://schemas.openxmlformats.org/officeDocument/2006/relationships/hyperlink" Target="http://www.beidabiz.com/bbdd/kmsjk/kmsjk_renli/73/733/7331/73317/1112.htm" TargetMode="External"/><Relationship Id="rId252" Type="http://schemas.openxmlformats.org/officeDocument/2006/relationships/hyperlink" Target="http://www.beidabiz.com/bbdd/kmsjk/kmsjk_renli/73/733/7331/73317/1113.htm" TargetMode="External"/><Relationship Id="rId253" Type="http://schemas.openxmlformats.org/officeDocument/2006/relationships/header" Target="header16.xml"/><Relationship Id="rId254" Type="http://schemas.openxmlformats.org/officeDocument/2006/relationships/footer" Target="footer16.xml"/><Relationship Id="rId255" Type="http://schemas.openxmlformats.org/officeDocument/2006/relationships/numbering" Target="numbering.xml"/><Relationship Id="rId256" Type="http://schemas.openxmlformats.org/officeDocument/2006/relationships/fontTable" Target="fontTable.xml"/><Relationship Id="rId25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2017-04-12T16:27:00Z</dcterms:created>
  <dc:creator>徐明</dc:creator>
  <dc:description/>
  <dc:language>en-US</dc:language>
  <cp:lastModifiedBy>王佩</cp:lastModifiedBy>
  <dcterms:modified xsi:type="dcterms:W3CDTF">2021-09-13T15:19:45Z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6BA6C2DED11D4EC0844A482279252820</vt:lpwstr>
  </property>
  <property fmtid="{D5CDD505-2E9C-101B-9397-08002B2CF9AE}" pid="3" name="KSOProductBuildVer">
    <vt:lpwstr>2052-11.1.0.10700</vt:lpwstr>
  </property>
</Properties>
</file>