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jc w:val="center"/>
        <w:rPr>
          <w:rFonts w:hint="eastAsia" w:ascii="楷体" w:hAnsi="楷体" w:eastAsia="楷体"/>
          <w:b/>
          <w:bCs/>
          <w:sz w:val="36"/>
          <w:szCs w:val="36"/>
          <w:lang w:val="en-US" w:eastAsia="zh-CN"/>
        </w:rPr>
      </w:pPr>
    </w:p>
    <w:p>
      <w:pPr>
        <w:wordWrap/>
        <w:jc w:val="center"/>
        <w:rPr>
          <w:rFonts w:hint="eastAsia" w:ascii="楷体" w:hAnsi="楷体" w:eastAsia="楷体"/>
          <w:b/>
          <w:bCs/>
          <w:sz w:val="36"/>
          <w:szCs w:val="36"/>
          <w:lang w:val="en-US" w:eastAsia="zh-CN"/>
        </w:rPr>
      </w:pPr>
    </w:p>
    <w:p>
      <w:pPr>
        <w:wordWrap/>
        <w:jc w:val="center"/>
        <w:rPr>
          <w:rFonts w:hint="eastAsia" w:ascii="楷体" w:hAnsi="楷体" w:eastAsia="楷体"/>
          <w:b/>
          <w:bCs/>
          <w:sz w:val="36"/>
          <w:szCs w:val="36"/>
          <w:lang w:val="en-US" w:eastAsia="zh-CN"/>
        </w:rPr>
      </w:pPr>
    </w:p>
    <w:p>
      <w:pPr>
        <w:wordWrap/>
        <w:jc w:val="center"/>
        <w:rPr>
          <w:rFonts w:hint="eastAsia" w:ascii="楷体" w:hAnsi="楷体" w:eastAsia="楷体"/>
          <w:b/>
          <w:bCs/>
          <w:sz w:val="36"/>
          <w:szCs w:val="36"/>
          <w:lang w:val="en-US" w:eastAsia="zh-CN"/>
        </w:rPr>
      </w:pPr>
    </w:p>
    <w:p>
      <w:pPr>
        <w:wordWrap/>
        <w:jc w:val="center"/>
        <w:rPr>
          <w:rFonts w:hint="eastAsia" w:ascii="楷体" w:hAnsi="楷体" w:eastAsia="楷体"/>
          <w:b/>
          <w:bCs/>
          <w:sz w:val="36"/>
          <w:szCs w:val="36"/>
          <w:lang w:val="en-US" w:eastAsia="zh-CN"/>
        </w:rPr>
      </w:pPr>
    </w:p>
    <w:p>
      <w:pPr>
        <w:wordWrap/>
        <w:jc w:val="center"/>
        <w:rPr>
          <w:rFonts w:ascii="楷体" w:hAnsi="楷体" w:eastAsia="楷体"/>
          <w:b/>
          <w:bCs/>
          <w:sz w:val="36"/>
          <w:szCs w:val="36"/>
        </w:rPr>
      </w:pPr>
      <w:r>
        <w:rPr>
          <w:rFonts w:hint="eastAsia" w:ascii="SimHei" w:hAnsi="SimHei" w:eastAsia="黑体"/>
          <w:b/>
          <w:bCs/>
          <w:sz w:val="36"/>
          <w:szCs w:val="36"/>
          <w:lang w:val="en-US" w:eastAsia="zh-CN"/>
        </w:rPr>
        <w:t>XX公司</w:t>
      </w:r>
    </w:p>
    <w:p>
      <w:pPr>
        <w:jc w:val="center"/>
        <w:rPr>
          <w:b/>
          <w:bCs/>
          <w:sz w:val="24"/>
          <w:szCs w:val="32"/>
        </w:rPr>
      </w:pPr>
    </w:p>
    <w:p>
      <w:pPr>
        <w:jc w:val="center"/>
        <w:rPr>
          <w:b/>
          <w:bCs/>
          <w:sz w:val="24"/>
          <w:szCs w:val="32"/>
        </w:rPr>
      </w:pPr>
    </w:p>
    <w:p>
      <w:pPr>
        <w:jc w:val="center"/>
        <w:rPr>
          <w:rFonts w:hint="eastAsia" w:eastAsia="宋体"/>
          <w:b/>
          <w:bCs/>
          <w:sz w:val="28"/>
          <w:szCs w:val="36"/>
          <w:lang w:val="en-US" w:eastAsia="zh-CN"/>
        </w:rPr>
      </w:pPr>
      <w:r>
        <w:rPr>
          <w:rFonts w:hint="eastAsia" w:ascii="SimHei" w:hAnsi="SimHei" w:eastAsia="黑体"/>
          <w:b/>
          <w:bCs/>
          <w:sz w:val="28"/>
          <w:szCs w:val="36"/>
          <w:lang w:val="en-US" w:eastAsia="zh-CN"/>
        </w:rPr>
        <w:t>之</w:t>
      </w:r>
    </w:p>
    <w:p>
      <w:pPr>
        <w:jc w:val="center"/>
      </w:pPr>
    </w:p>
    <w:p>
      <w:pPr>
        <w:jc w:val="center"/>
      </w:pPr>
    </w:p>
    <w:p>
      <w:pPr>
        <w:jc w:val="center"/>
      </w:pPr>
    </w:p>
    <w:p>
      <w:pPr>
        <w:pBdr>
          <w:top w:val="double" w:color="auto" w:sz="4" w:space="1"/>
        </w:pBdr>
        <w:spacing w:before="156" w:beforeLines="50" w:after="156" w:afterLines="50"/>
        <w:jc w:val="center"/>
        <w:rPr>
          <w:rFonts w:ascii="楷体_GB2312" w:hAnsi="楷体" w:eastAsia="楷体_GB2312"/>
          <w:b/>
          <w:caps/>
          <w:szCs w:val="21"/>
        </w:rPr>
      </w:pPr>
    </w:p>
    <w:p>
      <w:pPr>
        <w:pBdr>
          <w:top w:val="double" w:color="auto" w:sz="4" w:space="1"/>
        </w:pBdr>
        <w:spacing w:before="156" w:beforeLines="50" w:after="156" w:afterLines="50"/>
        <w:jc w:val="center"/>
        <w:rPr>
          <w:rFonts w:ascii="楷体_GB2312" w:hAnsi="楷体" w:eastAsia="楷体_GB2312"/>
          <w:b/>
          <w:caps/>
          <w:szCs w:val="21"/>
        </w:rPr>
      </w:pPr>
    </w:p>
    <w:p>
      <w:pPr>
        <w:spacing w:before="156" w:beforeLines="50" w:after="156" w:afterLines="50"/>
        <w:rPr>
          <w:rFonts w:hint="eastAsia" w:ascii="楷体_GB2312" w:hAnsi="楷体" w:eastAsia="楷体_GB2312"/>
          <w:b/>
          <w:caps/>
          <w:szCs w:val="21"/>
        </w:rPr>
      </w:pPr>
    </w:p>
    <w:p>
      <w:pPr>
        <w:pBdr>
          <w:bottom w:val="double" w:color="auto" w:sz="4" w:space="0"/>
        </w:pBdr>
        <w:spacing w:before="156" w:beforeLines="50" w:after="156" w:afterLines="50"/>
        <w:jc w:val="center"/>
        <w:rPr>
          <w:rFonts w:hint="default" w:ascii="楷体" w:hAnsi="楷体" w:eastAsia="楷体" w:cs="楷体"/>
          <w:b/>
          <w:bCs/>
          <w:caps/>
          <w:sz w:val="52"/>
          <w:szCs w:val="52"/>
          <w:lang w:val="en-US"/>
        </w:rPr>
      </w:pPr>
      <w:r>
        <w:rPr>
          <w:rFonts w:hint="eastAsia" w:ascii="SimHei" w:hAnsi="SimHei" w:eastAsia="黑体" w:cs="楷体"/>
          <w:b/>
          <w:bCs/>
          <w:sz w:val="52"/>
          <w:szCs w:val="52"/>
          <w:lang w:val="en-US" w:eastAsia="zh-CN"/>
        </w:rPr>
        <w:t>员工激励机制和管理办法</w:t>
      </w:r>
    </w:p>
    <w:p>
      <w:pPr>
        <w:pBdr>
          <w:bottom w:val="double" w:color="auto" w:sz="4" w:space="0"/>
        </w:pBdr>
        <w:spacing w:before="156" w:beforeLines="50" w:after="156" w:afterLines="50"/>
        <w:jc w:val="center"/>
        <w:rPr>
          <w:rFonts w:ascii="楷体_GB2312" w:hAnsi="楷体" w:eastAsia="楷体_GB2312"/>
          <w:b/>
          <w:caps/>
          <w:szCs w:val="21"/>
        </w:rPr>
      </w:pPr>
    </w:p>
    <w:p>
      <w:pPr>
        <w:pBdr>
          <w:bottom w:val="double" w:color="auto" w:sz="4" w:space="0"/>
        </w:pBdr>
        <w:spacing w:before="156" w:beforeLines="50" w:after="156" w:afterLines="50"/>
        <w:jc w:val="center"/>
        <w:rPr>
          <w:rFonts w:ascii="楷体_GB2312" w:hAnsi="楷体" w:eastAsia="楷体_GB2312"/>
          <w:b/>
          <w:caps/>
          <w:szCs w:val="21"/>
        </w:rPr>
      </w:pPr>
    </w:p>
    <w:p>
      <w:pPr>
        <w:pBdr>
          <w:bottom w:val="double" w:color="auto" w:sz="4" w:space="0"/>
        </w:pBdr>
        <w:spacing w:before="156" w:beforeLines="50" w:after="156" w:afterLines="50"/>
        <w:rPr>
          <w:rFonts w:hint="eastAsia" w:ascii="楷体_GB2312" w:hAnsi="楷体" w:eastAsia="楷体_GB2312"/>
          <w:b/>
          <w:caps/>
          <w:szCs w:val="21"/>
        </w:rPr>
      </w:pPr>
    </w:p>
    <w:p>
      <w:pPr>
        <w:spacing w:before="156" w:beforeLines="50" w:after="156" w:afterLines="50"/>
        <w:jc w:val="center"/>
        <w:rPr>
          <w:rFonts w:ascii="楷体" w:hAnsi="楷体" w:eastAsia="楷体"/>
          <w:b/>
          <w:bCs/>
          <w:sz w:val="24"/>
        </w:rPr>
      </w:pPr>
    </w:p>
    <w:p>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楷体" w:hAnsi="楷体" w:eastAsia="楷体" w:cs="楷体"/>
          <w:sz w:val="24"/>
          <w:szCs w:val="24"/>
        </w:rPr>
      </w:pPr>
    </w:p>
    <w:p>
      <w:pPr>
        <w:keepNext w:val="0"/>
        <w:keepLines w:val="0"/>
        <w:pageBreakBefore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firstLine="422" w:firstLineChars="150"/>
        <w:jc w:val="both"/>
        <w:textAlignment w:val="auto"/>
        <w:rPr>
          <w:rFonts w:hint="eastAsia" w:ascii="楷体" w:hAnsi="楷体" w:eastAsia="楷体" w:cs="楷体"/>
          <w:sz w:val="24"/>
          <w:szCs w:val="24"/>
        </w:rPr>
      </w:pPr>
      <w:r>
        <w:rPr>
          <w:rFonts w:hint="eastAsia" w:ascii="SimHei" w:hAnsi="SimHei" w:eastAsia="黑体" w:cs="楷体"/>
          <w:b/>
          <w:bCs/>
          <w:sz w:val="28"/>
          <w:szCs w:val="28"/>
        </w:rPr>
      </w:r>
      <w:r>
        <w:rPr>
          <w:rFonts w:hint="eastAsia" w:ascii="SimHei" w:hAnsi="SimHei" w:eastAsia="黑体" w:cs="楷体"/>
          <w:b/>
          <w:bCs/>
          <w:sz w:val="28"/>
          <w:szCs w:val="28"/>
        </w:rPr>
        <w:t>目的：</w:t>
      </w:r>
      <w:r>
        <w:rPr>
          <w:rFonts w:hint="eastAsia" w:ascii="SimHei" w:hAnsi="SimHei" w:eastAsia="黑体" w:cs="楷体"/>
          <w:sz w:val="24"/>
          <w:szCs w:val="24"/>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 xml:space="preserve">为了配合公司发展战略目标，大力拓展公司业务，提高市场占有率和公司员工工作竞争力，充分调动公司各岗位员工工作积极性和发挥市场部员工的销售能力，为员工提供发展的平台和晋升的空间，特制定该激励机制和管理办法。 </w:t>
      </w:r>
    </w:p>
    <w:p>
      <w:pPr>
        <w:keepNext w:val="0"/>
        <w:keepLines w:val="0"/>
        <w:pageBreakBefore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 xml:space="preserve">本办法包括日常管理细则、薪酬绩效考核奖励和客户管理三部分。 </w:t>
      </w:r>
    </w:p>
    <w:p>
      <w:pPr>
        <w:keepNext w:val="0"/>
        <w:keepLines w:val="0"/>
        <w:pageBreakBefore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 xml:space="preserve">实施时间与奖励对象： </w:t>
      </w:r>
    </w:p>
    <w:p>
      <w:pPr>
        <w:keepNext w:val="0"/>
        <w:keepLines w:val="0"/>
        <w:pageBreakBefore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 xml:space="preserve">1.  实施时间： 从该激励机制及管理办法宣布之日起执行    </w:t>
      </w:r>
    </w:p>
    <w:p>
      <w:pPr>
        <w:keepNext w:val="0"/>
        <w:keepLines w:val="0"/>
        <w:pageBreakBefore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  奖励对象：</w:t>
      </w:r>
      <w:r>
        <w:rPr>
          <w:rFonts w:hint="eastAsia" w:ascii="SimHei" w:hAnsi="SimHei" w:eastAsia="黑体" w:cs="楷体"/>
          <w:sz w:val="24"/>
          <w:szCs w:val="24"/>
          <w:lang w:val="en-US" w:eastAsia="zh-CN"/>
        </w:rPr>
        <w:t>XXXXXX</w:t>
      </w:r>
      <w:r>
        <w:rPr>
          <w:rFonts w:hint="eastAsia" w:ascii="SimHei" w:hAnsi="SimHei" w:eastAsia="黑体" w:cs="楷体"/>
          <w:sz w:val="24"/>
          <w:szCs w:val="24"/>
        </w:rPr>
        <w:t>公司全体员工</w:t>
      </w:r>
    </w:p>
    <w:p>
      <w:pPr>
        <w:keepNext w:val="0"/>
        <w:keepLines w:val="0"/>
        <w:pageBreakBefore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p>
    <w:p>
      <w:pPr>
        <w:keepNext w:val="0"/>
        <w:keepLines w:val="0"/>
        <w:pageBreakBefore w:val="0"/>
        <w:kinsoku/>
        <w:wordWrap/>
        <w:overflowPunct/>
        <w:topLinePunct w:val="0"/>
        <w:autoSpaceDE/>
        <w:autoSpaceDN/>
        <w:bidi w:val="0"/>
        <w:adjustRightInd/>
        <w:snapToGrid/>
        <w:spacing w:line="360" w:lineRule="auto"/>
        <w:ind w:left="0" w:leftChars="0" w:right="0" w:firstLine="482" w:firstLineChars="200"/>
        <w:jc w:val="both"/>
        <w:textAlignment w:val="auto"/>
        <w:rPr>
          <w:rFonts w:hint="eastAsia" w:ascii="楷体" w:hAnsi="楷体" w:eastAsia="楷体" w:cs="楷体"/>
          <w:b/>
          <w:sz w:val="24"/>
          <w:szCs w:val="24"/>
        </w:rPr>
      </w:pPr>
      <w:r>
        <w:rPr>
          <w:rFonts w:hint="eastAsia" w:ascii="SimHei" w:hAnsi="SimHei" w:eastAsia="黑体" w:cs="楷体"/>
          <w:b/>
          <w:sz w:val="24"/>
          <w:szCs w:val="24"/>
        </w:rPr>
        <w:t>第一部分： 日常管理细则</w:t>
      </w:r>
    </w:p>
    <w:p>
      <w:pPr>
        <w:keepNext w:val="0"/>
        <w:keepLines w:val="0"/>
        <w:pageBreakBefore w:val="0"/>
        <w:kinsoku/>
        <w:wordWrap/>
        <w:overflowPunct/>
        <w:topLinePunct w:val="0"/>
        <w:autoSpaceDE/>
        <w:autoSpaceDN/>
        <w:bidi w:val="0"/>
        <w:adjustRightInd/>
        <w:snapToGrid/>
        <w:spacing w:line="360" w:lineRule="auto"/>
        <w:ind w:left="0" w:leftChars="0" w:right="0" w:firstLine="482" w:firstLineChars="200"/>
        <w:jc w:val="both"/>
        <w:textAlignment w:val="auto"/>
        <w:rPr>
          <w:rFonts w:hint="eastAsia" w:ascii="楷体" w:hAnsi="楷体" w:eastAsia="楷体" w:cs="楷体"/>
          <w:b/>
          <w:sz w:val="24"/>
          <w:szCs w:val="24"/>
        </w:rPr>
      </w:pPr>
      <w:r>
        <w:rPr>
          <w:rFonts w:hint="eastAsia" w:ascii="SimHei" w:hAnsi="SimHei" w:eastAsia="黑体" w:cs="楷体"/>
          <w:b/>
          <w:sz w:val="24"/>
          <w:szCs w:val="24"/>
        </w:rPr>
        <w:t>一、考勤、会议、培训管理</w:t>
      </w:r>
    </w:p>
    <w:p>
      <w:pPr>
        <w:keepNext w:val="0"/>
        <w:keepLines w:val="0"/>
        <w:pageBreakBefore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1、公司全体员工必须遵守公司管理制度，如有违反，按照公司管理制度相关规定执行处罚。</w:t>
      </w:r>
    </w:p>
    <w:p>
      <w:pPr>
        <w:keepNext w:val="0"/>
        <w:keepLines w:val="0"/>
        <w:pageBreakBefore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2、公司每周五下午2点召开例会。</w:t>
      </w:r>
    </w:p>
    <w:p>
      <w:pPr>
        <w:keepNext w:val="0"/>
        <w:keepLines w:val="0"/>
        <w:pageBreakBefore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 xml:space="preserve">3、员工外出办理公事在下午不能回公司打卡者需在下午16点前向办公室详细说明准确位置和情况； </w:t>
      </w:r>
    </w:p>
    <w:p>
      <w:pPr>
        <w:keepNext w:val="0"/>
        <w:keepLines w:val="0"/>
        <w:pageBreakBefore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4、出差必须填写《出差申请单》，并在《出差申请单》上注明出差时间，部门负责人签字后生效；若在区县或市外出差的，必须在到达目的地后第一时间以当地座机电话向公司内勤报到，如发现当天没有报到者，补贴不予报销，连续3天未报到者，无特殊情况视为自动离职。</w:t>
      </w:r>
    </w:p>
    <w:p>
      <w:pPr>
        <w:keepNext w:val="0"/>
        <w:keepLines w:val="0"/>
        <w:pageBreakBefore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5、各分管领导每周不定时组织各分管部门员工召开会议，内勤以迟到五分钟以上者扣罚20元/次，缺席者扣50元/次为考勤方式。如有特殊情况，必须提前给分管领导请假。</w:t>
      </w:r>
    </w:p>
    <w:p>
      <w:pPr>
        <w:keepNext w:val="0"/>
        <w:keepLines w:val="0"/>
        <w:pageBreakBefore w:val="0"/>
        <w:numPr>
          <w:ilvl w:val="0"/>
          <w:numId w:val="1"/>
        </w:numPr>
        <w:kinsoku/>
        <w:wordWrap/>
        <w:overflowPunct/>
        <w:topLinePunct w:val="0"/>
        <w:autoSpaceDE/>
        <w:autoSpaceDN/>
        <w:bidi w:val="0"/>
        <w:adjustRightInd/>
        <w:snapToGrid/>
        <w:spacing w:line="360" w:lineRule="auto"/>
        <w:ind w:left="0" w:leftChars="0" w:right="0" w:firstLine="482" w:firstLineChars="200"/>
        <w:jc w:val="both"/>
        <w:textAlignment w:val="auto"/>
        <w:rPr>
          <w:rFonts w:hint="eastAsia" w:ascii="楷体" w:hAnsi="楷体" w:eastAsia="楷体" w:cs="楷体"/>
          <w:b/>
          <w:sz w:val="24"/>
          <w:szCs w:val="24"/>
        </w:rPr>
      </w:pPr>
      <w:r>
        <w:rPr>
          <w:rFonts w:hint="eastAsia" w:ascii="SimHei" w:hAnsi="SimHei" w:eastAsia="黑体" w:cs="楷体"/>
          <w:b/>
          <w:sz w:val="24"/>
          <w:szCs w:val="24"/>
        </w:rPr>
        <w:t>日常管理</w:t>
      </w:r>
    </w:p>
    <w:p>
      <w:pPr>
        <w:keepNext w:val="0"/>
        <w:keepLines w:val="0"/>
        <w:pageBreakBefore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1、上班时间衣冠不整，在办公室大声喧闹、上网聊QQ、使用不文明语言的，每人每次罚款30元；</w:t>
      </w:r>
    </w:p>
    <w:p>
      <w:pPr>
        <w:keepNext w:val="0"/>
        <w:keepLines w:val="0"/>
        <w:pageBreakBefore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2、公司员工应以和气的态度与客户接触，并注意服装仪容之整洁；</w:t>
      </w:r>
    </w:p>
    <w:p>
      <w:pPr>
        <w:keepNext w:val="0"/>
        <w:keepLines w:val="0"/>
        <w:pageBreakBefore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3、员工应保守各项设计、施工、采购、市场推广计划，时时掌握工艺设计新技术、设备市场均价、客户信息等商业机密，不得泄漏他人。</w:t>
      </w:r>
    </w:p>
    <w:p>
      <w:pPr>
        <w:keepNext w:val="0"/>
        <w:keepLines w:val="0"/>
        <w:pageBreakBefore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4、各部门员工应熟悉各自工作岗位工作性质与业务技能，能够随时解答业主、行政主管部门、项目信息客户关于环保工程各方面问题。</w:t>
      </w:r>
    </w:p>
    <w:p>
      <w:pPr>
        <w:keepNext w:val="0"/>
        <w:keepLines w:val="0"/>
        <w:pageBreakBefore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5、员工对待客户的抱怨应忍让，耐心解释，不允许与客户发生冲突，发生一次罚款50元。</w:t>
      </w:r>
      <w:r>
        <w:rPr>
          <w:rFonts w:hint="eastAsia" w:ascii="SimHei" w:hAnsi="SimHei" w:eastAsia="黑体" w:cs="楷体"/>
          <w:sz w:val="24"/>
          <w:szCs w:val="24"/>
        </w:rPr>
        <w:br/>
      </w:r>
      <w:r>
        <w:rPr>
          <w:rFonts w:hint="eastAsia" w:ascii="SimHei" w:hAnsi="SimHei" w:eastAsia="黑体" w:cs="楷体"/>
          <w:sz w:val="24"/>
          <w:szCs w:val="24"/>
          <w:lang w:val="en-US" w:eastAsia="zh-CN"/>
        </w:rPr>
        <w:t xml:space="preserve">    </w:t>
      </w:r>
      <w:r>
        <w:rPr>
          <w:rFonts w:hint="eastAsia" w:ascii="SimHei" w:hAnsi="SimHei" w:eastAsia="黑体" w:cs="楷体"/>
          <w:sz w:val="24"/>
          <w:szCs w:val="24"/>
        </w:rPr>
        <w:t>6、上班期间不得干与工作无关的私事，违者每次罚款50元，月累计超过三次的，公司有权单方面解除劳动合同关系，且不支付任何经济赔偿金。做私生意者，一经查证属实，一律解雇并扣发一切未发放的薪酬。部门负责人知情若有呈报，免受连带惩罚，若未呈报，记过一次，罚款50元。</w:t>
      </w:r>
    </w:p>
    <w:p>
      <w:pPr>
        <w:keepNext w:val="0"/>
        <w:keepLines w:val="0"/>
        <w:pageBreakBefore w:val="0"/>
        <w:numPr>
          <w:ilvl w:val="0"/>
          <w:numId w:val="2"/>
        </w:numPr>
        <w:tabs>
          <w:tab w:val="left" w:pos="840"/>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员工离职除依照公司相关规定办理手续外，必须做好以下资料的移交工作后予以离职（未办完手续离职者扣除所有奖金和工资）：</w:t>
      </w:r>
    </w:p>
    <w:p>
      <w:pPr>
        <w:keepNext w:val="0"/>
        <w:keepLines w:val="0"/>
        <w:pageBreakBefore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1）所负责的项目设计、项目施工、客户档案、资料、遗留事宜等；</w:t>
      </w:r>
    </w:p>
    <w:p>
      <w:pPr>
        <w:keepNext w:val="0"/>
        <w:keepLines w:val="0"/>
        <w:pageBreakBefore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2）应收账款；3）领用的公共物品（含工作笔记薄以及其他）。</w:t>
      </w:r>
    </w:p>
    <w:p>
      <w:pPr>
        <w:keepNext w:val="0"/>
        <w:keepLines w:val="0"/>
        <w:pageBreakBefore w:val="0"/>
        <w:numPr>
          <w:ilvl w:val="0"/>
          <w:numId w:val="1"/>
        </w:numPr>
        <w:kinsoku/>
        <w:wordWrap/>
        <w:overflowPunct/>
        <w:topLinePunct w:val="0"/>
        <w:autoSpaceDE/>
        <w:autoSpaceDN/>
        <w:bidi w:val="0"/>
        <w:adjustRightInd/>
        <w:snapToGrid/>
        <w:spacing w:line="360" w:lineRule="auto"/>
        <w:ind w:left="0" w:leftChars="0" w:right="0" w:firstLine="482" w:firstLineChars="200"/>
        <w:jc w:val="both"/>
        <w:textAlignment w:val="auto"/>
        <w:rPr>
          <w:rFonts w:hint="eastAsia" w:ascii="楷体" w:hAnsi="楷体" w:eastAsia="楷体" w:cs="楷体"/>
          <w:b/>
          <w:sz w:val="24"/>
          <w:szCs w:val="24"/>
        </w:rPr>
      </w:pPr>
      <w:r>
        <w:rPr>
          <w:rFonts w:hint="eastAsia" w:ascii="SimHei" w:hAnsi="SimHei" w:eastAsia="黑体" w:cs="楷体"/>
          <w:b/>
          <w:sz w:val="24"/>
          <w:szCs w:val="24"/>
        </w:rPr>
        <w:t>工程款及其他环保项目款回款管理</w:t>
      </w:r>
    </w:p>
    <w:p>
      <w:pPr>
        <w:keepNext w:val="0"/>
        <w:keepLines w:val="0"/>
        <w:pageBreakBefore w:val="0"/>
        <w:kinsoku/>
        <w:wordWrap/>
        <w:overflowPunct/>
        <w:topLinePunct w:val="0"/>
        <w:autoSpaceDE/>
        <w:autoSpaceDN/>
        <w:bidi w:val="0"/>
        <w:adjustRightInd/>
        <w:snapToGrid/>
        <w:spacing w:line="360" w:lineRule="auto"/>
        <w:ind w:left="0" w:leftChars="0" w:right="0" w:firstLine="482" w:firstLineChars="200"/>
        <w:jc w:val="both"/>
        <w:textAlignment w:val="auto"/>
        <w:rPr>
          <w:rFonts w:hint="eastAsia" w:ascii="楷体" w:hAnsi="楷体" w:eastAsia="楷体" w:cs="楷体"/>
          <w:b/>
          <w:sz w:val="24"/>
          <w:szCs w:val="24"/>
        </w:rPr>
      </w:pPr>
      <w:r>
        <w:rPr>
          <w:rFonts w:hint="eastAsia" w:ascii="SimHei" w:hAnsi="SimHei" w:eastAsia="黑体" w:cs="楷体"/>
          <w:b/>
          <w:sz w:val="24"/>
          <w:szCs w:val="24"/>
        </w:rPr>
        <w:t>工程款及其他环保项目款的追收由财务部和市场部执行。</w:t>
      </w:r>
    </w:p>
    <w:p>
      <w:pPr>
        <w:keepNext w:val="0"/>
        <w:keepLines w:val="0"/>
        <w:pageBreakBefore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 xml:space="preserve">1、公司项目工程款原则上属于财务部直接收取，若公司领导临时安排员工收款，员工在收到客户的款后应当日缴回或打到公司账户，若因特殊原因不能缴回或打到公司账户上，应立即电话通知总经理或财务部长，回款不得超出24小时，超出24小时罚款50元。  </w:t>
      </w:r>
      <w:r>
        <w:rPr>
          <w:rFonts w:hint="eastAsia" w:ascii="SimHei" w:hAnsi="SimHei" w:eastAsia="黑体" w:cs="楷体"/>
          <w:sz w:val="24"/>
          <w:szCs w:val="24"/>
        </w:rPr>
        <w:br/>
      </w:r>
      <w:r>
        <w:rPr>
          <w:rFonts w:hint="eastAsia" w:ascii="SimHei" w:hAnsi="SimHei" w:eastAsia="黑体" w:cs="楷体"/>
          <w:sz w:val="24"/>
          <w:szCs w:val="24"/>
        </w:rPr>
        <w:t xml:space="preserve"> </w:t>
      </w:r>
      <w:r>
        <w:rPr>
          <w:rFonts w:hint="eastAsia" w:ascii="SimHei" w:hAnsi="SimHei" w:eastAsia="黑体" w:cs="楷体"/>
          <w:sz w:val="24"/>
          <w:szCs w:val="24"/>
          <w:lang w:val="en-US" w:eastAsia="zh-CN"/>
        </w:rPr>
        <w:t xml:space="preserve">   </w:t>
      </w:r>
      <w:r>
        <w:rPr>
          <w:rFonts w:hint="eastAsia" w:ascii="SimHei" w:hAnsi="SimHei" w:eastAsia="黑体" w:cs="楷体"/>
          <w:sz w:val="24"/>
          <w:szCs w:val="24"/>
        </w:rPr>
        <w:t>2、员工不得以任何理由挪用公款，挪用公款者一律解雇，除扣发应发薪酬外并罚款5000元，情节严重者移交司法部门。</w:t>
      </w:r>
      <w:r>
        <w:rPr>
          <w:rFonts w:hint="eastAsia" w:ascii="SimHei" w:hAnsi="SimHei" w:eastAsia="黑体" w:cs="楷体"/>
          <w:sz w:val="24"/>
          <w:szCs w:val="24"/>
        </w:rPr>
        <w:br/>
      </w:r>
      <w:r>
        <w:rPr>
          <w:rFonts w:hint="eastAsia" w:ascii="SimHei" w:hAnsi="SimHei" w:eastAsia="黑体" w:cs="楷体"/>
          <w:sz w:val="24"/>
          <w:szCs w:val="24"/>
        </w:rPr>
        <w:t xml:space="preserve"> </w:t>
      </w:r>
      <w:r>
        <w:rPr>
          <w:rFonts w:hint="eastAsia" w:ascii="SimHei" w:hAnsi="SimHei" w:eastAsia="黑体" w:cs="楷体"/>
          <w:sz w:val="24"/>
          <w:szCs w:val="24"/>
          <w:lang w:val="en-US" w:eastAsia="zh-CN"/>
        </w:rPr>
        <w:t xml:space="preserve">   </w:t>
      </w:r>
      <w:r>
        <w:rPr>
          <w:rFonts w:hint="eastAsia" w:ascii="SimHei" w:hAnsi="SimHei" w:eastAsia="黑体" w:cs="楷体"/>
          <w:sz w:val="24"/>
          <w:szCs w:val="24"/>
        </w:rPr>
        <w:t>3、财务人员或市场部必须在与合同客户约定的付款时间提前催收结款，无特殊情况不得延迟。</w:t>
      </w:r>
    </w:p>
    <w:p>
      <w:pPr>
        <w:keepNext w:val="0"/>
        <w:keepLines w:val="0"/>
        <w:pageBreakBefore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color w:val="FF0000"/>
          <w:sz w:val="24"/>
          <w:szCs w:val="24"/>
        </w:rPr>
      </w:pPr>
      <w:r>
        <w:rPr>
          <w:rFonts w:hint="eastAsia" w:ascii="SimHei" w:hAnsi="SimHei" w:eastAsia="黑体" w:cs="楷体"/>
          <w:color w:val="FF0000"/>
          <w:sz w:val="24"/>
          <w:szCs w:val="24"/>
        </w:rPr>
        <w:t>4、若发生以下情况造成工程款在回收中如出现呆账坏账，除在相关部门提成中扣除坏账外，责任人应承担相应处罚：5万元以下罚款3000元，5万元以上罚款5000元。</w:t>
      </w:r>
    </w:p>
    <w:p>
      <w:pPr>
        <w:keepNext w:val="0"/>
        <w:keepLines w:val="0"/>
        <w:pageBreakBefore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color w:val="FF0000"/>
          <w:sz w:val="24"/>
          <w:szCs w:val="24"/>
        </w:rPr>
      </w:pPr>
      <w:r>
        <w:rPr>
          <w:rFonts w:hint="eastAsia" w:ascii="SimHei" w:hAnsi="SimHei" w:eastAsia="黑体" w:cs="楷体"/>
          <w:color w:val="FF0000"/>
          <w:sz w:val="24"/>
          <w:szCs w:val="24"/>
        </w:rPr>
        <w:t>①因工程设计不合理造成处理不能够达标排放。</w:t>
      </w:r>
    </w:p>
    <w:p>
      <w:pPr>
        <w:keepNext w:val="0"/>
        <w:keepLines w:val="0"/>
        <w:pageBreakBefore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color w:val="FF0000"/>
          <w:sz w:val="24"/>
          <w:szCs w:val="24"/>
        </w:rPr>
      </w:pPr>
      <w:r>
        <w:rPr>
          <w:rFonts w:hint="eastAsia" w:ascii="SimHei" w:hAnsi="SimHei" w:eastAsia="黑体" w:cs="楷体"/>
          <w:color w:val="FF0000"/>
          <w:sz w:val="24"/>
          <w:szCs w:val="24"/>
        </w:rPr>
        <w:t>②因施工现场监管不力，造成质量不过关。</w:t>
      </w:r>
    </w:p>
    <w:p>
      <w:pPr>
        <w:keepNext w:val="0"/>
        <w:keepLines w:val="0"/>
        <w:pageBreakBefore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color w:val="FF0000"/>
          <w:sz w:val="24"/>
          <w:szCs w:val="24"/>
        </w:rPr>
      </w:pPr>
      <w:r>
        <w:rPr>
          <w:rFonts w:hint="eastAsia" w:ascii="SimHei" w:hAnsi="SimHei" w:eastAsia="黑体" w:cs="楷体"/>
          <w:color w:val="FF0000"/>
          <w:sz w:val="24"/>
          <w:szCs w:val="24"/>
        </w:rPr>
        <w:t>③因设备采购不保质或采购劣质设备，造成运行不顺从或失败。</w:t>
      </w:r>
    </w:p>
    <w:p>
      <w:pPr>
        <w:keepNext w:val="0"/>
        <w:keepLines w:val="0"/>
        <w:pageBreakBefore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color w:val="FF0000"/>
          <w:sz w:val="24"/>
          <w:szCs w:val="24"/>
        </w:rPr>
      </w:pPr>
      <w:r>
        <w:rPr>
          <w:rFonts w:hint="eastAsia" w:ascii="SimHei" w:hAnsi="SimHei" w:eastAsia="黑体" w:cs="楷体"/>
          <w:color w:val="FF0000"/>
          <w:sz w:val="24"/>
          <w:szCs w:val="24"/>
        </w:rPr>
        <w:t>④因调试不合格，造成监测不达标。</w:t>
      </w:r>
    </w:p>
    <w:p>
      <w:pPr>
        <w:keepNext w:val="0"/>
        <w:keepLines w:val="0"/>
        <w:pageBreakBefore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color w:val="FF0000"/>
          <w:sz w:val="24"/>
          <w:szCs w:val="24"/>
        </w:rPr>
      </w:pPr>
      <w:r>
        <w:rPr>
          <w:rFonts w:hint="eastAsia" w:ascii="SimHei" w:hAnsi="SimHei" w:eastAsia="黑体" w:cs="楷体"/>
          <w:color w:val="FF0000"/>
          <w:sz w:val="24"/>
          <w:szCs w:val="24"/>
        </w:rPr>
        <w:t>⑤因员工售后服务不到位，造成期款尾款收不到。</w:t>
      </w:r>
    </w:p>
    <w:p>
      <w:pPr>
        <w:keepNext w:val="0"/>
        <w:keepLines w:val="0"/>
        <w:pageBreakBefore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color w:val="FF0000"/>
          <w:sz w:val="24"/>
          <w:szCs w:val="24"/>
        </w:rPr>
      </w:pPr>
    </w:p>
    <w:p>
      <w:pPr>
        <w:keepNext w:val="0"/>
        <w:keepLines w:val="0"/>
        <w:pageBreakBefore w:val="0"/>
        <w:kinsoku/>
        <w:wordWrap/>
        <w:overflowPunct/>
        <w:topLinePunct w:val="0"/>
        <w:autoSpaceDE/>
        <w:autoSpaceDN/>
        <w:bidi w:val="0"/>
        <w:adjustRightInd/>
        <w:snapToGrid/>
        <w:spacing w:line="360" w:lineRule="auto"/>
        <w:ind w:left="0" w:leftChars="0" w:right="0" w:firstLine="482" w:firstLineChars="200"/>
        <w:jc w:val="both"/>
        <w:textAlignment w:val="auto"/>
        <w:rPr>
          <w:rFonts w:hint="eastAsia" w:ascii="楷体" w:hAnsi="楷体" w:eastAsia="楷体" w:cs="楷体"/>
          <w:b/>
          <w:sz w:val="24"/>
          <w:szCs w:val="24"/>
        </w:rPr>
      </w:pPr>
      <w:r>
        <w:rPr>
          <w:rFonts w:hint="eastAsia" w:ascii="SimHei" w:hAnsi="SimHei" w:eastAsia="黑体" w:cs="楷体"/>
          <w:b/>
          <w:sz w:val="24"/>
          <w:szCs w:val="24"/>
        </w:rPr>
        <w:t>四、项目管理制度</w:t>
      </w:r>
    </w:p>
    <w:p>
      <w:pPr>
        <w:pStyle w:val="2"/>
        <w:keepNext w:val="0"/>
        <w:keepLines w:val="0"/>
        <w:pageBreakBefore w:val="0"/>
        <w:tabs>
          <w:tab w:val="left" w:pos="0"/>
          <w:tab w:val="left" w:pos="1832"/>
          <w:tab w:val="left" w:pos="2748"/>
          <w:tab w:val="left" w:pos="3664"/>
          <w:tab w:val="left" w:pos="4580"/>
          <w:tab w:val="left" w:pos="5496"/>
          <w:tab w:val="left" w:pos="6412"/>
          <w:tab w:val="left" w:pos="7328"/>
          <w:tab w:val="left" w:pos="8244"/>
          <w:tab w:val="left" w:pos="12824"/>
          <w:tab w:val="left" w:pos="13740"/>
          <w:tab w:val="left" w:pos="14656"/>
        </w:tabs>
        <w:kinsoku/>
        <w:wordWrap/>
        <w:overflowPunct/>
        <w:topLinePunct w:val="0"/>
        <w:autoSpaceDE/>
        <w:autoSpaceDN/>
        <w:bidi w:val="0"/>
        <w:adjustRightInd/>
        <w:snapToGrid/>
        <w:spacing w:line="360" w:lineRule="auto"/>
        <w:ind w:left="0" w:leftChars="0" w:right="0" w:firstLine="482" w:firstLineChars="200"/>
        <w:jc w:val="both"/>
        <w:textAlignment w:val="auto"/>
        <w:rPr>
          <w:rFonts w:hint="eastAsia" w:ascii="楷体" w:hAnsi="楷体" w:eastAsia="楷体" w:cs="楷体"/>
          <w:b/>
          <w:sz w:val="24"/>
          <w:szCs w:val="24"/>
        </w:rPr>
      </w:pPr>
      <w:r>
        <w:rPr>
          <w:rFonts w:hint="eastAsia" w:ascii="SimHei" w:hAnsi="SimHei" w:eastAsia="黑体" w:cs="楷体"/>
          <w:b/>
          <w:sz w:val="24"/>
          <w:szCs w:val="24"/>
        </w:rPr>
        <w:t>项目开展由公司指定项目总监全面负责指导监督实施。各岗位签订责任书。</w:t>
      </w:r>
    </w:p>
    <w:p>
      <w:pPr>
        <w:pStyle w:val="2"/>
        <w:keepNext w:val="0"/>
        <w:keepLines w:val="0"/>
        <w:pageBreakBefore w:val="0"/>
        <w:tabs>
          <w:tab w:val="left" w:pos="0"/>
          <w:tab w:val="left" w:pos="1832"/>
          <w:tab w:val="left" w:pos="2748"/>
          <w:tab w:val="left" w:pos="3664"/>
          <w:tab w:val="left" w:pos="4580"/>
          <w:tab w:val="left" w:pos="5496"/>
          <w:tab w:val="left" w:pos="6412"/>
          <w:tab w:val="left" w:pos="7328"/>
          <w:tab w:val="left" w:pos="8244"/>
          <w:tab w:val="left" w:pos="12824"/>
          <w:tab w:val="left" w:pos="13740"/>
          <w:tab w:val="left" w:pos="14656"/>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1、公司实行严格项目管理制度，签单成功项目由公司直接分配，以项目经理为单个项目主要负责人；公司实行项目管理跟进制度，分为有效信息收集、报备，销售进度跟进，项目攻关，成交四个环节。根据信息进行项目分配，公司指定市场部销售人员负责进行有效跟进。</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kern w:val="0"/>
          <w:sz w:val="24"/>
          <w:szCs w:val="24"/>
        </w:rPr>
        <w:t>2、</w:t>
      </w:r>
      <w:r>
        <w:rPr>
          <w:rFonts w:hint="eastAsia" w:ascii="SimHei" w:hAnsi="SimHei" w:eastAsia="黑体" w:cs="楷体"/>
          <w:sz w:val="24"/>
          <w:szCs w:val="24"/>
        </w:rPr>
        <w:t>公司人员及销售人员必须</w:t>
      </w:r>
      <w:r>
        <w:rPr>
          <w:rFonts w:hint="eastAsia" w:ascii="SimHei" w:hAnsi="SimHei" w:eastAsia="黑体" w:cs="楷体"/>
          <w:kern w:val="0"/>
          <w:sz w:val="24"/>
          <w:szCs w:val="24"/>
        </w:rPr>
        <w:t>在第一时间</w:t>
      </w:r>
      <w:r>
        <w:rPr>
          <w:rFonts w:hint="eastAsia" w:ascii="SimHei" w:hAnsi="SimHei" w:eastAsia="黑体" w:cs="楷体"/>
          <w:sz w:val="24"/>
          <w:szCs w:val="24"/>
        </w:rPr>
        <w:t>及时将有效需求信息报备到总经理处，</w:t>
      </w:r>
      <w:r>
        <w:rPr>
          <w:rFonts w:hint="eastAsia" w:ascii="SimHei" w:hAnsi="SimHei" w:eastAsia="黑体" w:cs="楷体"/>
          <w:kern w:val="0"/>
          <w:sz w:val="24"/>
          <w:szCs w:val="24"/>
        </w:rPr>
        <w:t>经公司领导商议确认后，相关项目人员负责跟单，</w:t>
      </w:r>
      <w:r>
        <w:rPr>
          <w:rFonts w:hint="eastAsia" w:ascii="SimHei" w:hAnsi="SimHei" w:eastAsia="黑体" w:cs="楷体"/>
          <w:sz w:val="24"/>
          <w:szCs w:val="24"/>
        </w:rPr>
        <w:t>报备资料包含：</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1）客户基本信息（公司组织架构，决策者、关键人物的联系方式、信誉度）</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2）客户建设详细需求</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3）竞争对手情况</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4）客户预计建设时间</w:t>
      </w:r>
    </w:p>
    <w:p>
      <w:pPr>
        <w:keepNext w:val="0"/>
        <w:keepLines w:val="0"/>
        <w:pageBreakBefore w:val="0"/>
        <w:tabs>
          <w:tab w:val="left" w:pos="0"/>
          <w:tab w:val="left" w:pos="1832"/>
          <w:tab w:val="left" w:pos="2748"/>
          <w:tab w:val="left" w:pos="3664"/>
          <w:tab w:val="left" w:pos="4580"/>
          <w:tab w:val="left" w:pos="5496"/>
          <w:tab w:val="left" w:pos="6412"/>
          <w:tab w:val="left" w:pos="7328"/>
          <w:tab w:val="left" w:pos="8244"/>
          <w:tab w:val="left" w:pos="12824"/>
          <w:tab w:val="left" w:pos="13740"/>
          <w:tab w:val="left" w:pos="14656"/>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3、报备资料缺一不可，该报备信息作为以后奖励的条件之一；每次的项目跟进需不断完善各项信息资料。</w:t>
      </w:r>
    </w:p>
    <w:p>
      <w:pPr>
        <w:keepNext w:val="0"/>
        <w:keepLines w:val="0"/>
        <w:pageBreakBefore w:val="0"/>
        <w:tabs>
          <w:tab w:val="left" w:pos="0"/>
          <w:tab w:val="left" w:pos="1832"/>
          <w:tab w:val="left" w:pos="2748"/>
          <w:tab w:val="left" w:pos="3664"/>
          <w:tab w:val="left" w:pos="4580"/>
          <w:tab w:val="left" w:pos="5496"/>
          <w:tab w:val="left" w:pos="6412"/>
          <w:tab w:val="left" w:pos="7328"/>
          <w:tab w:val="left" w:pos="8244"/>
          <w:tab w:val="left" w:pos="12824"/>
          <w:tab w:val="left" w:pos="13740"/>
          <w:tab w:val="left" w:pos="14656"/>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4、如某项目有两位或以上销售人员有意参与跟单，经公司分配和指定相应负责人跟单并事先确定相应合作提成比例；</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5、报备有效期为三个月，跟单过程中上级主管或领导积极协助达成销售目标。因报备不及时，有撞单现象或业绩产生有争议的，申述至上级主管或公司负责人协调处理。在跟单过程中，无实质性进展或跟单不力者，公司有权调整跟单人员。</w:t>
      </w:r>
    </w:p>
    <w:p>
      <w:pPr>
        <w:keepNext w:val="0"/>
        <w:keepLines w:val="0"/>
        <w:pageBreakBefore w:val="0"/>
        <w:tabs>
          <w:tab w:val="left" w:pos="0"/>
          <w:tab w:val="left" w:pos="1832"/>
          <w:tab w:val="left" w:pos="2748"/>
          <w:tab w:val="left" w:pos="3664"/>
          <w:tab w:val="left" w:pos="4580"/>
          <w:tab w:val="left" w:pos="5496"/>
          <w:tab w:val="left" w:pos="6412"/>
          <w:tab w:val="left" w:pos="7328"/>
          <w:tab w:val="left" w:pos="8244"/>
          <w:tab w:val="left" w:pos="12824"/>
          <w:tab w:val="left" w:pos="13740"/>
          <w:tab w:val="left" w:pos="14656"/>
        </w:tabs>
        <w:kinsoku/>
        <w:wordWrap/>
        <w:overflowPunct/>
        <w:topLinePunct w:val="0"/>
        <w:autoSpaceDE/>
        <w:autoSpaceDN/>
        <w:bidi w:val="0"/>
        <w:adjustRightInd/>
        <w:snapToGrid/>
        <w:spacing w:line="360" w:lineRule="auto"/>
        <w:ind w:left="0" w:leftChars="0" w:right="0" w:firstLine="482" w:firstLineChars="200"/>
        <w:jc w:val="both"/>
        <w:textAlignment w:val="auto"/>
        <w:rPr>
          <w:rFonts w:hint="eastAsia" w:ascii="楷体" w:hAnsi="楷体" w:eastAsia="楷体" w:cs="楷体"/>
          <w:b/>
          <w:sz w:val="24"/>
          <w:szCs w:val="24"/>
        </w:rPr>
      </w:pPr>
      <w:r>
        <w:rPr>
          <w:rFonts w:hint="eastAsia" w:ascii="SimHei" w:hAnsi="SimHei" w:eastAsia="黑体" w:cs="楷体"/>
          <w:b/>
          <w:sz w:val="24"/>
          <w:szCs w:val="24"/>
        </w:rPr>
        <w:t>五、项目实施进展情况及市场部人员跟进工作报表管理</w:t>
      </w:r>
    </w:p>
    <w:p>
      <w:pPr>
        <w:keepNext w:val="0"/>
        <w:keepLines w:val="0"/>
        <w:pageBreakBefore w:val="0"/>
        <w:tabs>
          <w:tab w:val="left" w:pos="0"/>
          <w:tab w:val="left" w:pos="1832"/>
          <w:tab w:val="left" w:pos="2748"/>
          <w:tab w:val="left" w:pos="3664"/>
          <w:tab w:val="left" w:pos="4580"/>
          <w:tab w:val="left" w:pos="5496"/>
          <w:tab w:val="left" w:pos="6412"/>
          <w:tab w:val="left" w:pos="7328"/>
          <w:tab w:val="left" w:pos="8244"/>
          <w:tab w:val="left" w:pos="12824"/>
          <w:tab w:val="left" w:pos="13740"/>
          <w:tab w:val="left" w:pos="14656"/>
        </w:tabs>
        <w:kinsoku/>
        <w:wordWrap/>
        <w:overflowPunct/>
        <w:topLinePunct w:val="0"/>
        <w:autoSpaceDE/>
        <w:autoSpaceDN/>
        <w:bidi w:val="0"/>
        <w:adjustRightInd/>
        <w:snapToGrid/>
        <w:spacing w:line="360" w:lineRule="auto"/>
        <w:ind w:left="0" w:leftChars="0" w:right="0" w:firstLine="482" w:firstLineChars="200"/>
        <w:jc w:val="both"/>
        <w:textAlignment w:val="auto"/>
        <w:rPr>
          <w:rFonts w:hint="eastAsia" w:ascii="楷体" w:hAnsi="楷体" w:eastAsia="楷体" w:cs="楷体"/>
          <w:b/>
          <w:sz w:val="24"/>
          <w:szCs w:val="24"/>
        </w:rPr>
      </w:pPr>
      <w:r>
        <w:rPr>
          <w:rFonts w:hint="eastAsia" w:ascii="SimHei" w:hAnsi="SimHei" w:eastAsia="黑体" w:cs="楷体"/>
          <w:b/>
          <w:sz w:val="24"/>
          <w:szCs w:val="24"/>
        </w:rPr>
        <w:t>（一）项目实施工作报表管理</w:t>
      </w:r>
    </w:p>
    <w:p>
      <w:pPr>
        <w:keepNext w:val="0"/>
        <w:keepLines w:val="0"/>
        <w:pageBreakBefore w:val="0"/>
        <w:tabs>
          <w:tab w:val="left" w:pos="0"/>
          <w:tab w:val="left" w:pos="1832"/>
          <w:tab w:val="left" w:pos="2748"/>
          <w:tab w:val="left" w:pos="3664"/>
          <w:tab w:val="left" w:pos="4580"/>
          <w:tab w:val="left" w:pos="5496"/>
          <w:tab w:val="left" w:pos="6412"/>
          <w:tab w:val="left" w:pos="7328"/>
          <w:tab w:val="left" w:pos="8244"/>
          <w:tab w:val="left" w:pos="12824"/>
          <w:tab w:val="left" w:pos="13740"/>
          <w:tab w:val="left" w:pos="14656"/>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各部门在对应项目实施中，从公司对项目的分配后由项目总监全面负责管理，实行工作报表汇报制，其包含以下汇报内容：</w:t>
      </w:r>
    </w:p>
    <w:p>
      <w:pPr>
        <w:keepNext w:val="0"/>
        <w:keepLines w:val="0"/>
        <w:pageBreakBefore w:val="0"/>
        <w:tabs>
          <w:tab w:val="left" w:pos="0"/>
          <w:tab w:val="left" w:pos="1832"/>
          <w:tab w:val="left" w:pos="2748"/>
          <w:tab w:val="left" w:pos="3664"/>
          <w:tab w:val="left" w:pos="4580"/>
          <w:tab w:val="left" w:pos="5496"/>
          <w:tab w:val="left" w:pos="6412"/>
          <w:tab w:val="left" w:pos="7328"/>
          <w:tab w:val="left" w:pos="8244"/>
          <w:tab w:val="left" w:pos="12824"/>
          <w:tab w:val="left" w:pos="13740"/>
          <w:tab w:val="left" w:pos="14656"/>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①在单个项目实施中的分工以及各自职责范围和施工计划。</w:t>
      </w:r>
    </w:p>
    <w:p>
      <w:pPr>
        <w:keepNext w:val="0"/>
        <w:keepLines w:val="0"/>
        <w:pageBreakBefore w:val="0"/>
        <w:tabs>
          <w:tab w:val="left" w:pos="0"/>
          <w:tab w:val="left" w:pos="1832"/>
          <w:tab w:val="left" w:pos="2748"/>
          <w:tab w:val="left" w:pos="3664"/>
          <w:tab w:val="left" w:pos="4580"/>
          <w:tab w:val="left" w:pos="5496"/>
          <w:tab w:val="left" w:pos="6412"/>
          <w:tab w:val="left" w:pos="7328"/>
          <w:tab w:val="left" w:pos="8244"/>
          <w:tab w:val="left" w:pos="12824"/>
          <w:tab w:val="left" w:pos="13740"/>
          <w:tab w:val="left" w:pos="14656"/>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②项目实施工期进展情况（含：土建施工、设备采购及安装、运行调试、出水监测）。</w:t>
      </w:r>
    </w:p>
    <w:p>
      <w:pPr>
        <w:keepNext w:val="0"/>
        <w:keepLines w:val="0"/>
        <w:pageBreakBefore w:val="0"/>
        <w:tabs>
          <w:tab w:val="left" w:pos="0"/>
          <w:tab w:val="left" w:pos="1832"/>
          <w:tab w:val="left" w:pos="2748"/>
          <w:tab w:val="left" w:pos="3664"/>
          <w:tab w:val="left" w:pos="4580"/>
          <w:tab w:val="left" w:pos="5496"/>
          <w:tab w:val="left" w:pos="6412"/>
          <w:tab w:val="left" w:pos="7328"/>
          <w:tab w:val="left" w:pos="8244"/>
          <w:tab w:val="left" w:pos="12824"/>
          <w:tab w:val="left" w:pos="13740"/>
          <w:tab w:val="left" w:pos="14656"/>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 xml:space="preserve">③项目经理现场管理工作情况，施工日志填写以及业主反映情况。 </w:t>
      </w:r>
    </w:p>
    <w:p>
      <w:pPr>
        <w:keepNext w:val="0"/>
        <w:keepLines w:val="0"/>
        <w:pageBreakBefore w:val="0"/>
        <w:tabs>
          <w:tab w:val="left" w:pos="0"/>
          <w:tab w:val="left" w:pos="1832"/>
          <w:tab w:val="left" w:pos="2748"/>
          <w:tab w:val="left" w:pos="3664"/>
          <w:tab w:val="left" w:pos="4580"/>
          <w:tab w:val="left" w:pos="5496"/>
          <w:tab w:val="left" w:pos="6412"/>
          <w:tab w:val="left" w:pos="7328"/>
          <w:tab w:val="left" w:pos="8244"/>
          <w:tab w:val="left" w:pos="12824"/>
          <w:tab w:val="left" w:pos="13740"/>
          <w:tab w:val="left" w:pos="14656"/>
        </w:tabs>
        <w:kinsoku/>
        <w:wordWrap/>
        <w:overflowPunct/>
        <w:topLinePunct w:val="0"/>
        <w:autoSpaceDE/>
        <w:autoSpaceDN/>
        <w:bidi w:val="0"/>
        <w:adjustRightInd/>
        <w:snapToGrid/>
        <w:spacing w:line="360" w:lineRule="auto"/>
        <w:ind w:left="0" w:leftChars="0" w:right="0" w:firstLine="482" w:firstLineChars="200"/>
        <w:jc w:val="both"/>
        <w:textAlignment w:val="auto"/>
        <w:rPr>
          <w:rFonts w:hint="eastAsia" w:ascii="楷体" w:hAnsi="楷体" w:eastAsia="楷体" w:cs="楷体"/>
          <w:b/>
          <w:sz w:val="24"/>
          <w:szCs w:val="24"/>
        </w:rPr>
      </w:pPr>
      <w:r>
        <w:rPr>
          <w:rFonts w:hint="eastAsia" w:ascii="SimHei" w:hAnsi="SimHei" w:eastAsia="黑体" w:cs="楷体"/>
          <w:b/>
          <w:sz w:val="24"/>
          <w:szCs w:val="24"/>
        </w:rPr>
        <w:t>（二）市场部人员跟进管理</w:t>
      </w:r>
    </w:p>
    <w:p>
      <w:pPr>
        <w:keepNext w:val="0"/>
        <w:keepLines w:val="0"/>
        <w:pageBreakBefore w:val="0"/>
        <w:tabs>
          <w:tab w:val="left" w:pos="0"/>
          <w:tab w:val="left" w:pos="1832"/>
          <w:tab w:val="left" w:pos="2748"/>
          <w:tab w:val="left" w:pos="3664"/>
          <w:tab w:val="left" w:pos="4580"/>
          <w:tab w:val="left" w:pos="5496"/>
          <w:tab w:val="left" w:pos="6412"/>
          <w:tab w:val="left" w:pos="7328"/>
          <w:tab w:val="left" w:pos="8244"/>
          <w:tab w:val="left" w:pos="12824"/>
          <w:tab w:val="left" w:pos="13740"/>
          <w:tab w:val="left" w:pos="14656"/>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市场部人员应定期跟进客户，收集指定项目跟进情况和市场其他客户需求信息。市场部人员在有效信息跟进中因不及时跟进造成项目信息丢失一次罚款300元，造成2次罚款700元，造成三次取消提成。</w:t>
      </w:r>
    </w:p>
    <w:p>
      <w:pPr>
        <w:keepNext w:val="0"/>
        <w:keepLines w:val="0"/>
        <w:pageBreakBefore w:val="0"/>
        <w:tabs>
          <w:tab w:val="left" w:pos="0"/>
          <w:tab w:val="left" w:pos="1832"/>
          <w:tab w:val="left" w:pos="2748"/>
          <w:tab w:val="left" w:pos="3664"/>
          <w:tab w:val="left" w:pos="4580"/>
          <w:tab w:val="left" w:pos="5496"/>
          <w:tab w:val="left" w:pos="6412"/>
          <w:tab w:val="left" w:pos="7328"/>
          <w:tab w:val="left" w:pos="8244"/>
          <w:tab w:val="left" w:pos="12824"/>
          <w:tab w:val="left" w:pos="13740"/>
          <w:tab w:val="left" w:pos="14656"/>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跟进主要包括以下内容：</w:t>
      </w:r>
      <w:r>
        <w:rPr>
          <w:rFonts w:hint="eastAsia" w:ascii="SimHei" w:hAnsi="SimHei" w:eastAsia="黑体" w:cs="楷体"/>
          <w:sz w:val="24"/>
          <w:szCs w:val="24"/>
        </w:rPr>
        <w:br/>
      </w:r>
      <w:r>
        <w:rPr>
          <w:rFonts w:hint="eastAsia" w:ascii="SimHei" w:hAnsi="SimHei" w:eastAsia="黑体" w:cs="楷体"/>
          <w:sz w:val="24"/>
          <w:szCs w:val="24"/>
        </w:rPr>
        <w:t xml:space="preserve">  （1）客户的具体组织架构、联系方式、经营项目及经营效益；</w:t>
      </w:r>
      <w:r>
        <w:rPr>
          <w:rFonts w:hint="eastAsia" w:ascii="SimHei" w:hAnsi="SimHei" w:eastAsia="黑体" w:cs="楷体"/>
          <w:sz w:val="24"/>
          <w:szCs w:val="24"/>
        </w:rPr>
        <w:br/>
      </w:r>
      <w:r>
        <w:rPr>
          <w:rFonts w:hint="eastAsia" w:ascii="SimHei" w:hAnsi="SimHei" w:eastAsia="黑体" w:cs="楷体"/>
          <w:sz w:val="24"/>
          <w:szCs w:val="24"/>
        </w:rPr>
        <w:t xml:space="preserve">  （2）客户目前及未来的需求状况；</w:t>
      </w:r>
      <w:r>
        <w:rPr>
          <w:rFonts w:hint="eastAsia" w:ascii="SimHei" w:hAnsi="SimHei" w:eastAsia="黑体" w:cs="楷体"/>
          <w:sz w:val="24"/>
          <w:szCs w:val="24"/>
        </w:rPr>
        <w:br/>
      </w:r>
      <w:r>
        <w:rPr>
          <w:rFonts w:hint="eastAsia" w:ascii="SimHei" w:hAnsi="SimHei" w:eastAsia="黑体" w:cs="楷体"/>
          <w:sz w:val="24"/>
          <w:szCs w:val="24"/>
        </w:rPr>
        <w:t xml:space="preserve">  （3）有关行业动态信息和竞争对手信息。</w:t>
      </w:r>
    </w:p>
    <w:p>
      <w:pPr>
        <w:keepNext w:val="0"/>
        <w:keepLines w:val="0"/>
        <w:pageBreakBefore w:val="0"/>
        <w:tabs>
          <w:tab w:val="left" w:pos="0"/>
          <w:tab w:val="left" w:pos="1832"/>
          <w:tab w:val="left" w:pos="2748"/>
          <w:tab w:val="left" w:pos="3664"/>
          <w:tab w:val="left" w:pos="4580"/>
          <w:tab w:val="left" w:pos="5496"/>
          <w:tab w:val="left" w:pos="6412"/>
          <w:tab w:val="left" w:pos="7328"/>
          <w:tab w:val="left" w:pos="8244"/>
          <w:tab w:val="left" w:pos="12824"/>
          <w:tab w:val="left" w:pos="13740"/>
          <w:tab w:val="left" w:pos="14656"/>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color w:val="333333"/>
          <w:sz w:val="24"/>
          <w:szCs w:val="24"/>
        </w:rPr>
      </w:pPr>
      <w:r>
        <w:rPr>
          <w:rFonts w:hint="eastAsia" w:ascii="SimHei" w:hAnsi="SimHei" w:eastAsia="黑体" w:cs="楷体"/>
          <w:sz w:val="24"/>
          <w:szCs w:val="24"/>
        </w:rPr>
        <w:t>（4）项目信息的进展情况。</w:t>
      </w:r>
    </w:p>
    <w:p>
      <w:pPr>
        <w:keepNext w:val="0"/>
        <w:keepLines w:val="0"/>
        <w:pageBreakBefore w:val="0"/>
        <w:tabs>
          <w:tab w:val="left" w:pos="0"/>
          <w:tab w:val="left" w:pos="1832"/>
          <w:tab w:val="left" w:pos="2748"/>
          <w:tab w:val="left" w:pos="3664"/>
          <w:tab w:val="left" w:pos="4580"/>
          <w:tab w:val="left" w:pos="5496"/>
          <w:tab w:val="left" w:pos="6412"/>
          <w:tab w:val="left" w:pos="7328"/>
          <w:tab w:val="left" w:pos="8244"/>
          <w:tab w:val="left" w:pos="12824"/>
          <w:tab w:val="left" w:pos="13740"/>
          <w:tab w:val="left" w:pos="14656"/>
        </w:tabs>
        <w:kinsoku/>
        <w:wordWrap/>
        <w:overflowPunct/>
        <w:topLinePunct w:val="0"/>
        <w:autoSpaceDE/>
        <w:autoSpaceDN/>
        <w:bidi w:val="0"/>
        <w:adjustRightInd/>
        <w:snapToGrid/>
        <w:spacing w:line="360" w:lineRule="auto"/>
        <w:ind w:left="0" w:leftChars="0" w:right="0" w:firstLine="482" w:firstLineChars="200"/>
        <w:jc w:val="both"/>
        <w:textAlignment w:val="auto"/>
        <w:rPr>
          <w:rFonts w:hint="eastAsia" w:ascii="楷体" w:hAnsi="楷体" w:eastAsia="楷体" w:cs="楷体"/>
          <w:b/>
          <w:sz w:val="24"/>
          <w:szCs w:val="24"/>
        </w:rPr>
      </w:pPr>
      <w:r>
        <w:rPr>
          <w:rFonts w:hint="eastAsia" w:ascii="SimHei" w:hAnsi="SimHei" w:eastAsia="黑体" w:cs="楷体"/>
          <w:b/>
          <w:sz w:val="24"/>
          <w:szCs w:val="24"/>
        </w:rPr>
        <w:t>（二）市场部人员工作日志管理</w:t>
      </w:r>
    </w:p>
    <w:p>
      <w:pPr>
        <w:keepNext w:val="0"/>
        <w:keepLines w:val="0"/>
        <w:pageBreakBefore w:val="0"/>
        <w:tabs>
          <w:tab w:val="left" w:pos="0"/>
          <w:tab w:val="left" w:pos="1832"/>
          <w:tab w:val="left" w:pos="2748"/>
          <w:tab w:val="left" w:pos="3664"/>
          <w:tab w:val="left" w:pos="4580"/>
          <w:tab w:val="left" w:pos="5496"/>
          <w:tab w:val="left" w:pos="6412"/>
          <w:tab w:val="left" w:pos="7328"/>
          <w:tab w:val="left" w:pos="8244"/>
          <w:tab w:val="left" w:pos="12824"/>
          <w:tab w:val="left" w:pos="13740"/>
          <w:tab w:val="left" w:pos="14656"/>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color w:val="0070C0"/>
          <w:sz w:val="24"/>
          <w:szCs w:val="24"/>
        </w:rPr>
      </w:pPr>
      <w:r>
        <w:rPr>
          <w:rFonts w:hint="eastAsia" w:ascii="SimHei" w:hAnsi="SimHei" w:eastAsia="黑体" w:cs="楷体"/>
          <w:color w:val="0070C0"/>
          <w:sz w:val="24"/>
          <w:szCs w:val="24"/>
        </w:rPr>
        <w:t>1、市场部人员必须详细填写项目跟进情况登记表，于每周例会汇报，特殊情况单独给领导汇报；每周列出有效项目信息跟进计划，并在周例会上汇报。</w:t>
      </w:r>
    </w:p>
    <w:p>
      <w:pPr>
        <w:keepNext w:val="0"/>
        <w:keepLines w:val="0"/>
        <w:pageBreakBefore w:val="0"/>
        <w:tabs>
          <w:tab w:val="left" w:pos="0"/>
          <w:tab w:val="left" w:pos="1832"/>
          <w:tab w:val="left" w:pos="2748"/>
          <w:tab w:val="left" w:pos="3664"/>
          <w:tab w:val="left" w:pos="4580"/>
          <w:tab w:val="left" w:pos="5496"/>
          <w:tab w:val="left" w:pos="6412"/>
          <w:tab w:val="left" w:pos="7328"/>
          <w:tab w:val="left" w:pos="8244"/>
          <w:tab w:val="left" w:pos="12824"/>
          <w:tab w:val="left" w:pos="13740"/>
          <w:tab w:val="left" w:pos="14656"/>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w:t>
      </w:r>
      <w:r>
        <w:rPr>
          <w:rFonts w:hint="eastAsia" w:ascii="SimHei" w:hAnsi="SimHei" w:eastAsia="黑体" w:cs="楷体"/>
          <w:color w:val="0070C0"/>
          <w:sz w:val="24"/>
          <w:szCs w:val="24"/>
        </w:rPr>
        <w:t>市场部</w:t>
      </w:r>
      <w:r>
        <w:rPr>
          <w:rFonts w:hint="eastAsia" w:ascii="SimHei" w:hAnsi="SimHei" w:eastAsia="黑体" w:cs="楷体"/>
          <w:sz w:val="24"/>
          <w:szCs w:val="24"/>
        </w:rPr>
        <w:t xml:space="preserve">负责人每月制定《月度总结及工作计划》，由分管领导审核并监督实施。 </w:t>
      </w:r>
    </w:p>
    <w:p>
      <w:pPr>
        <w:keepNext w:val="0"/>
        <w:keepLines w:val="0"/>
        <w:pageBreakBefore w:val="0"/>
        <w:tabs>
          <w:tab w:val="left" w:pos="0"/>
          <w:tab w:val="left" w:pos="1832"/>
          <w:tab w:val="left" w:pos="2748"/>
          <w:tab w:val="left" w:pos="3664"/>
          <w:tab w:val="left" w:pos="4580"/>
          <w:tab w:val="left" w:pos="5496"/>
          <w:tab w:val="left" w:pos="6412"/>
          <w:tab w:val="left" w:pos="7328"/>
          <w:tab w:val="left" w:pos="8244"/>
          <w:tab w:val="left" w:pos="12824"/>
          <w:tab w:val="left" w:pos="13740"/>
          <w:tab w:val="left" w:pos="14656"/>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3、</w:t>
      </w:r>
      <w:r>
        <w:rPr>
          <w:rFonts w:hint="eastAsia" w:ascii="SimHei" w:hAnsi="SimHei" w:eastAsia="黑体" w:cs="楷体"/>
          <w:color w:val="0070C0"/>
          <w:sz w:val="24"/>
          <w:szCs w:val="24"/>
        </w:rPr>
        <w:t>市场部</w:t>
      </w:r>
      <w:r>
        <w:rPr>
          <w:rFonts w:hint="eastAsia" w:ascii="SimHei" w:hAnsi="SimHei" w:eastAsia="黑体" w:cs="楷体"/>
          <w:sz w:val="24"/>
          <w:szCs w:val="24"/>
        </w:rPr>
        <w:t>负责人每月与分管领导和总经理协商制定当月计划，包括推广拓展目标、有效客户积累目标、客户跟进量目标和其他工作目标，计划经总经理审核后执行，并作为当月考核目标。</w:t>
      </w:r>
    </w:p>
    <w:p>
      <w:pPr>
        <w:keepNext w:val="0"/>
        <w:keepLines w:val="0"/>
        <w:pageBreakBefore w:val="0"/>
        <w:tabs>
          <w:tab w:val="left" w:pos="0"/>
          <w:tab w:val="left" w:pos="1832"/>
          <w:tab w:val="left" w:pos="2748"/>
          <w:tab w:val="left" w:pos="3664"/>
          <w:tab w:val="left" w:pos="4580"/>
          <w:tab w:val="left" w:pos="5496"/>
          <w:tab w:val="left" w:pos="6412"/>
          <w:tab w:val="left" w:pos="7328"/>
          <w:tab w:val="left" w:pos="8244"/>
          <w:tab w:val="left" w:pos="12824"/>
          <w:tab w:val="left" w:pos="13740"/>
          <w:tab w:val="left" w:pos="14656"/>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4、</w:t>
      </w:r>
      <w:r>
        <w:rPr>
          <w:rFonts w:hint="eastAsia" w:ascii="SimHei" w:hAnsi="SimHei" w:eastAsia="黑体" w:cs="楷体"/>
          <w:color w:val="0070C0"/>
          <w:sz w:val="24"/>
          <w:szCs w:val="24"/>
        </w:rPr>
        <w:t>市场部</w:t>
      </w:r>
      <w:r>
        <w:rPr>
          <w:rFonts w:hint="eastAsia" w:ascii="SimHei" w:hAnsi="SimHei" w:eastAsia="黑体" w:cs="楷体"/>
          <w:sz w:val="24"/>
          <w:szCs w:val="24"/>
        </w:rPr>
        <w:t>负责人每周召集本部门人员召开项目拓展跟进会议，分析解决问题，培训销售人员，公司内勤做好会议纪要备查。</w:t>
      </w:r>
    </w:p>
    <w:p>
      <w:pPr>
        <w:keepNext w:val="0"/>
        <w:keepLines w:val="0"/>
        <w:pageBreakBefore w:val="0"/>
        <w:tabs>
          <w:tab w:val="left" w:pos="0"/>
          <w:tab w:val="left" w:pos="1832"/>
          <w:tab w:val="left" w:pos="2748"/>
          <w:tab w:val="left" w:pos="3664"/>
          <w:tab w:val="left" w:pos="4580"/>
          <w:tab w:val="left" w:pos="5496"/>
          <w:tab w:val="left" w:pos="6412"/>
          <w:tab w:val="left" w:pos="7328"/>
          <w:tab w:val="left" w:pos="8244"/>
          <w:tab w:val="left" w:pos="12824"/>
          <w:tab w:val="left" w:pos="13740"/>
          <w:tab w:val="left" w:pos="14656"/>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5、涉及的工作日志报表有：《项目跟进日报表》、《每周工作计划》、《月度总结及工作计划表》、《重点信息报备表》 。每周五10点前将报表交于内勤处统计，未按时交报表的，该项考核视为零分。</w:t>
      </w:r>
    </w:p>
    <w:p>
      <w:pPr>
        <w:keepNext w:val="0"/>
        <w:keepLines w:val="0"/>
        <w:pageBreakBefore w:val="0"/>
        <w:tabs>
          <w:tab w:val="left" w:pos="0"/>
          <w:tab w:val="left" w:pos="1832"/>
          <w:tab w:val="left" w:pos="2748"/>
          <w:tab w:val="left" w:pos="3664"/>
          <w:tab w:val="left" w:pos="4580"/>
          <w:tab w:val="left" w:pos="5496"/>
          <w:tab w:val="left" w:pos="6412"/>
          <w:tab w:val="left" w:pos="7328"/>
          <w:tab w:val="left" w:pos="8244"/>
          <w:tab w:val="left" w:pos="12824"/>
          <w:tab w:val="left" w:pos="13740"/>
          <w:tab w:val="left" w:pos="14656"/>
        </w:tabs>
        <w:kinsoku/>
        <w:wordWrap/>
        <w:overflowPunct/>
        <w:topLinePunct w:val="0"/>
        <w:autoSpaceDE/>
        <w:autoSpaceDN/>
        <w:bidi w:val="0"/>
        <w:adjustRightInd/>
        <w:snapToGrid/>
        <w:spacing w:line="360" w:lineRule="auto"/>
        <w:ind w:left="0" w:leftChars="0" w:right="0" w:firstLine="482" w:firstLineChars="200"/>
        <w:jc w:val="both"/>
        <w:textAlignment w:val="auto"/>
        <w:rPr>
          <w:rFonts w:hint="eastAsia" w:ascii="楷体" w:hAnsi="楷体" w:eastAsia="楷体" w:cs="楷体"/>
          <w:b/>
          <w:sz w:val="24"/>
          <w:szCs w:val="24"/>
        </w:rPr>
      </w:pPr>
      <w:r>
        <w:rPr>
          <w:rFonts w:hint="eastAsia" w:ascii="SimHei" w:hAnsi="SimHei" w:eastAsia="黑体" w:cs="楷体"/>
          <w:b/>
          <w:sz w:val="24"/>
          <w:szCs w:val="24"/>
        </w:rPr>
        <w:t>（三）工作日志的考核要求</w:t>
      </w:r>
    </w:p>
    <w:p>
      <w:pPr>
        <w:keepNext w:val="0"/>
        <w:keepLines w:val="0"/>
        <w:pageBreakBefore w:val="0"/>
        <w:tabs>
          <w:tab w:val="left" w:pos="0"/>
          <w:tab w:val="left" w:pos="1832"/>
          <w:tab w:val="left" w:pos="2748"/>
          <w:tab w:val="left" w:pos="3664"/>
          <w:tab w:val="left" w:pos="4580"/>
          <w:tab w:val="left" w:pos="5496"/>
          <w:tab w:val="left" w:pos="6412"/>
          <w:tab w:val="left" w:pos="7328"/>
          <w:tab w:val="left" w:pos="8244"/>
          <w:tab w:val="left" w:pos="12824"/>
          <w:tab w:val="left" w:pos="13740"/>
          <w:tab w:val="left" w:pos="14656"/>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1、对于有效项目信息拓展、跟进情况按时按要求记录，若出现虚假记录项目信息，每次处以罚款200元，经多次发现同类情况，公司将予以解聘并扣除工资和各类奖金补贴；</w:t>
      </w:r>
    </w:p>
    <w:p>
      <w:pPr>
        <w:keepNext w:val="0"/>
        <w:keepLines w:val="0"/>
        <w:pageBreakBefore w:val="0"/>
        <w:tabs>
          <w:tab w:val="left" w:pos="0"/>
          <w:tab w:val="left" w:pos="1832"/>
          <w:tab w:val="left" w:pos="2748"/>
          <w:tab w:val="left" w:pos="3664"/>
          <w:tab w:val="left" w:pos="4580"/>
          <w:tab w:val="left" w:pos="5496"/>
          <w:tab w:val="left" w:pos="6412"/>
          <w:tab w:val="left" w:pos="7328"/>
          <w:tab w:val="left" w:pos="8244"/>
          <w:tab w:val="left" w:pos="12824"/>
          <w:tab w:val="left" w:pos="13740"/>
          <w:tab w:val="left" w:pos="14656"/>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2、市场部任何成员不得以任何借口外出公差时谎报行程，违者发现一次罚款50元，月累计超过三次者，公司有权单方面解除劳动合同关系，且不支付任何经济赔偿金和奖金；</w:t>
      </w:r>
    </w:p>
    <w:p>
      <w:pPr>
        <w:keepNext w:val="0"/>
        <w:keepLines w:val="0"/>
        <w:pageBreakBefore w:val="0"/>
        <w:tabs>
          <w:tab w:val="left" w:pos="0"/>
          <w:tab w:val="left" w:pos="1832"/>
          <w:tab w:val="left" w:pos="2748"/>
          <w:tab w:val="left" w:pos="3664"/>
          <w:tab w:val="left" w:pos="4580"/>
          <w:tab w:val="left" w:pos="5496"/>
          <w:tab w:val="left" w:pos="6412"/>
          <w:tab w:val="left" w:pos="7328"/>
          <w:tab w:val="left" w:pos="8244"/>
          <w:tab w:val="left" w:pos="12824"/>
          <w:tab w:val="left" w:pos="13740"/>
          <w:tab w:val="left" w:pos="14656"/>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 xml:space="preserve">  </w:t>
      </w:r>
    </w:p>
    <w:p>
      <w:pPr>
        <w:keepNext w:val="0"/>
        <w:keepLines w:val="0"/>
        <w:pageBreakBefore w:val="0"/>
        <w:tabs>
          <w:tab w:val="left" w:pos="0"/>
          <w:tab w:val="left" w:pos="1832"/>
          <w:tab w:val="left" w:pos="2748"/>
          <w:tab w:val="left" w:pos="3664"/>
          <w:tab w:val="left" w:pos="4580"/>
          <w:tab w:val="left" w:pos="5496"/>
          <w:tab w:val="left" w:pos="6412"/>
          <w:tab w:val="left" w:pos="7328"/>
          <w:tab w:val="left" w:pos="8244"/>
          <w:tab w:val="left" w:pos="12824"/>
          <w:tab w:val="left" w:pos="13740"/>
          <w:tab w:val="left" w:pos="14656"/>
        </w:tabs>
        <w:kinsoku/>
        <w:wordWrap/>
        <w:overflowPunct/>
        <w:topLinePunct w:val="0"/>
        <w:autoSpaceDE/>
        <w:autoSpaceDN/>
        <w:bidi w:val="0"/>
        <w:adjustRightInd/>
        <w:snapToGrid/>
        <w:spacing w:line="360" w:lineRule="auto"/>
        <w:ind w:left="0" w:leftChars="0" w:right="0" w:firstLine="482" w:firstLineChars="200"/>
        <w:jc w:val="both"/>
        <w:textAlignment w:val="auto"/>
        <w:rPr>
          <w:rFonts w:hint="eastAsia" w:ascii="楷体" w:hAnsi="楷体" w:eastAsia="楷体" w:cs="楷体"/>
          <w:b/>
          <w:color w:val="333333"/>
          <w:sz w:val="24"/>
          <w:szCs w:val="24"/>
        </w:rPr>
      </w:pPr>
      <w:r>
        <w:rPr>
          <w:rFonts w:hint="eastAsia" w:ascii="SimHei" w:hAnsi="SimHei" w:eastAsia="黑体" w:cs="楷体"/>
          <w:b/>
          <w:sz w:val="24"/>
          <w:szCs w:val="24"/>
        </w:rPr>
        <w:t>第二部分、薪酬管理及绩效考核机制</w:t>
      </w:r>
    </w:p>
    <w:p>
      <w:pPr>
        <w:keepNext w:val="0"/>
        <w:keepLines w:val="0"/>
        <w:pageBreakBefore w:val="0"/>
        <w:tabs>
          <w:tab w:val="left" w:pos="0"/>
          <w:tab w:val="left" w:pos="1832"/>
          <w:tab w:val="left" w:pos="2748"/>
          <w:tab w:val="left" w:pos="3664"/>
          <w:tab w:val="left" w:pos="4580"/>
          <w:tab w:val="left" w:pos="5496"/>
          <w:tab w:val="left" w:pos="6412"/>
          <w:tab w:val="left" w:pos="7328"/>
          <w:tab w:val="left" w:pos="8244"/>
          <w:tab w:val="left" w:pos="12824"/>
          <w:tab w:val="left" w:pos="13740"/>
          <w:tab w:val="left" w:pos="14656"/>
        </w:tabs>
        <w:kinsoku/>
        <w:wordWrap/>
        <w:overflowPunct/>
        <w:topLinePunct w:val="0"/>
        <w:autoSpaceDE/>
        <w:autoSpaceDN/>
        <w:bidi w:val="0"/>
        <w:adjustRightInd/>
        <w:snapToGrid/>
        <w:spacing w:line="360" w:lineRule="auto"/>
        <w:ind w:left="0" w:leftChars="0" w:right="0" w:firstLine="482" w:firstLineChars="200"/>
        <w:jc w:val="both"/>
        <w:textAlignment w:val="auto"/>
        <w:rPr>
          <w:rFonts w:hint="eastAsia" w:ascii="楷体" w:hAnsi="楷体" w:eastAsia="楷体" w:cs="楷体"/>
          <w:b/>
          <w:sz w:val="24"/>
          <w:szCs w:val="24"/>
        </w:rPr>
      </w:pPr>
      <w:r>
        <w:rPr>
          <w:rFonts w:hint="eastAsia" w:ascii="SimHei" w:hAnsi="SimHei" w:eastAsia="黑体" w:cs="楷体"/>
          <w:b/>
          <w:sz w:val="24"/>
          <w:szCs w:val="24"/>
        </w:rPr>
        <w:t>一、薪酬管理及绩效方案</w:t>
      </w:r>
    </w:p>
    <w:p>
      <w:pPr>
        <w:keepNext w:val="0"/>
        <w:keepLines w:val="0"/>
        <w:pageBreakBefore w:val="0"/>
        <w:tabs>
          <w:tab w:val="left" w:pos="0"/>
          <w:tab w:val="left" w:pos="1832"/>
          <w:tab w:val="left" w:pos="2748"/>
          <w:tab w:val="left" w:pos="3664"/>
          <w:tab w:val="left" w:pos="4580"/>
          <w:tab w:val="left" w:pos="5496"/>
          <w:tab w:val="left" w:pos="6412"/>
          <w:tab w:val="left" w:pos="7328"/>
          <w:tab w:val="left" w:pos="8244"/>
          <w:tab w:val="left" w:pos="12824"/>
          <w:tab w:val="left" w:pos="13740"/>
          <w:tab w:val="left" w:pos="14656"/>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b/>
          <w:sz w:val="24"/>
          <w:szCs w:val="24"/>
        </w:rPr>
      </w:pPr>
      <w:r>
        <w:rPr>
          <w:rFonts w:hint="eastAsia" w:ascii="SimHei" w:hAnsi="SimHei" w:eastAsia="黑体" w:cs="楷体"/>
          <w:sz w:val="24"/>
          <w:szCs w:val="24"/>
          <w:lang w:eastAsia="zh-CN"/>
        </w:rPr>
        <w:t>公司员工</w:t>
      </w:r>
      <w:r>
        <w:rPr>
          <w:rFonts w:hint="eastAsia" w:ascii="SimHei" w:hAnsi="SimHei" w:eastAsia="黑体" w:cs="楷体"/>
          <w:sz w:val="24"/>
          <w:szCs w:val="24"/>
        </w:rPr>
        <w:t>薪酬实行：基本工资+</w:t>
      </w:r>
      <w:r>
        <w:rPr>
          <w:rFonts w:hint="eastAsia" w:ascii="SimHei" w:hAnsi="SimHei" w:eastAsia="黑体" w:cs="楷体"/>
          <w:sz w:val="24"/>
          <w:szCs w:val="24"/>
          <w:lang w:eastAsia="zh-CN"/>
        </w:rPr>
        <w:t>职务津贴</w:t>
      </w:r>
      <w:r>
        <w:rPr>
          <w:rFonts w:hint="eastAsia" w:ascii="SimHei" w:hAnsi="SimHei" w:eastAsia="黑体" w:cs="楷体"/>
          <w:sz w:val="24"/>
          <w:szCs w:val="24"/>
        </w:rPr>
        <w:t>+</w:t>
      </w:r>
      <w:r>
        <w:rPr>
          <w:rFonts w:hint="eastAsia" w:ascii="SimHei" w:hAnsi="SimHei" w:eastAsia="黑体" w:cs="楷体"/>
          <w:color w:val="FF0000"/>
          <w:sz w:val="24"/>
          <w:szCs w:val="24"/>
        </w:rPr>
        <w:t>绩效奖金</w:t>
      </w:r>
      <w:r>
        <w:rPr>
          <w:rFonts w:hint="eastAsia" w:ascii="SimHei" w:hAnsi="SimHei" w:eastAsia="黑体" w:cs="楷体"/>
          <w:sz w:val="24"/>
          <w:szCs w:val="24"/>
        </w:rPr>
        <w:t>+</w:t>
      </w:r>
      <w:r>
        <w:rPr>
          <w:rFonts w:hint="eastAsia" w:ascii="SimHei" w:hAnsi="SimHei" w:eastAsia="黑体" w:cs="楷体"/>
          <w:sz w:val="24"/>
          <w:szCs w:val="24"/>
          <w:lang w:eastAsia="zh-CN"/>
        </w:rPr>
        <w:t>午餐补贴</w:t>
      </w:r>
      <w:r>
        <w:rPr>
          <w:rFonts w:hint="eastAsia" w:ascii="SimHei" w:hAnsi="SimHei" w:eastAsia="黑体" w:cs="楷体"/>
          <w:sz w:val="24"/>
          <w:szCs w:val="24"/>
          <w:lang w:val="en-US" w:eastAsia="zh-CN"/>
        </w:rPr>
        <w:t xml:space="preserve"> </w:t>
      </w:r>
      <w:r>
        <w:rPr>
          <w:rFonts w:hint="eastAsia" w:ascii="SimHei" w:hAnsi="SimHei" w:eastAsia="黑体" w:cs="楷体"/>
          <w:b/>
          <w:sz w:val="24"/>
          <w:szCs w:val="24"/>
        </w:rPr>
        <w:t xml:space="preserve"> </w:t>
      </w:r>
    </w:p>
    <w:p>
      <w:pPr>
        <w:keepNext w:val="0"/>
        <w:keepLines w:val="0"/>
        <w:pageBreakBefore w:val="0"/>
        <w:tabs>
          <w:tab w:val="left" w:pos="0"/>
          <w:tab w:val="left" w:pos="1832"/>
          <w:tab w:val="left" w:pos="2748"/>
          <w:tab w:val="left" w:pos="3664"/>
          <w:tab w:val="left" w:pos="4580"/>
          <w:tab w:val="left" w:pos="5496"/>
          <w:tab w:val="left" w:pos="6412"/>
          <w:tab w:val="left" w:pos="7328"/>
          <w:tab w:val="left" w:pos="8244"/>
          <w:tab w:val="left" w:pos="12824"/>
          <w:tab w:val="left" w:pos="13740"/>
          <w:tab w:val="left" w:pos="14656"/>
        </w:tabs>
        <w:kinsoku/>
        <w:wordWrap/>
        <w:overflowPunct/>
        <w:topLinePunct w:val="0"/>
        <w:autoSpaceDE/>
        <w:autoSpaceDN/>
        <w:bidi w:val="0"/>
        <w:adjustRightInd/>
        <w:snapToGrid/>
        <w:spacing w:line="360" w:lineRule="auto"/>
        <w:ind w:left="0" w:leftChars="0" w:right="0" w:firstLine="482" w:firstLineChars="200"/>
        <w:jc w:val="both"/>
        <w:textAlignment w:val="auto"/>
        <w:rPr>
          <w:rFonts w:hint="eastAsia" w:ascii="楷体" w:hAnsi="楷体" w:eastAsia="楷体" w:cs="楷体"/>
          <w:b/>
          <w:sz w:val="24"/>
          <w:szCs w:val="24"/>
        </w:rPr>
      </w:pPr>
      <w:r>
        <w:rPr>
          <w:rFonts w:hint="eastAsia" w:ascii="SimHei" w:hAnsi="SimHei" w:eastAsia="黑体" w:cs="楷体"/>
          <w:b/>
          <w:sz w:val="24"/>
          <w:szCs w:val="24"/>
        </w:rPr>
        <w:t>1、</w:t>
      </w:r>
      <w:r>
        <w:rPr>
          <w:rFonts w:hint="eastAsia" w:ascii="SimHei" w:hAnsi="SimHei" w:eastAsia="黑体" w:cs="楷体"/>
          <w:b/>
          <w:sz w:val="24"/>
          <w:szCs w:val="24"/>
          <w:lang w:eastAsia="zh-CN"/>
        </w:rPr>
        <w:t>员工</w:t>
      </w:r>
      <w:r>
        <w:rPr>
          <w:rFonts w:hint="eastAsia" w:ascii="SimHei" w:hAnsi="SimHei" w:eastAsia="黑体" w:cs="楷体"/>
          <w:b/>
          <w:sz w:val="24"/>
          <w:szCs w:val="24"/>
        </w:rPr>
        <w:t>分</w:t>
      </w:r>
      <w:r>
        <w:rPr>
          <w:rFonts w:hint="eastAsia" w:ascii="SimHei" w:hAnsi="SimHei" w:eastAsia="黑体" w:cs="楷体"/>
          <w:b/>
          <w:sz w:val="24"/>
          <w:szCs w:val="24"/>
          <w:lang w:eastAsia="zh-CN"/>
        </w:rPr>
        <w:t>五</w:t>
      </w:r>
      <w:r>
        <w:rPr>
          <w:rFonts w:hint="eastAsia" w:ascii="SimHei" w:hAnsi="SimHei" w:eastAsia="黑体" w:cs="楷体"/>
          <w:b/>
          <w:sz w:val="24"/>
          <w:szCs w:val="24"/>
        </w:rPr>
        <w:t>档底薪和绩效奖金：</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2680"/>
        <w:gridCol w:w="1407"/>
        <w:gridCol w:w="1475"/>
        <w:gridCol w:w="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5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b/>
                <w:sz w:val="24"/>
                <w:szCs w:val="24"/>
              </w:rPr>
            </w:pPr>
            <w:r>
              <w:rPr>
                <w:rFonts w:hint="eastAsia" w:ascii="SimHei" w:hAnsi="SimHei" w:eastAsia="黑体" w:cs="楷体"/>
                <w:b/>
                <w:sz w:val="24"/>
                <w:szCs w:val="24"/>
              </w:rPr>
              <w:t>职位</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b/>
                <w:sz w:val="24"/>
                <w:szCs w:val="24"/>
              </w:rPr>
            </w:pPr>
            <w:r>
              <w:rPr>
                <w:rFonts w:hint="eastAsia" w:ascii="SimHei" w:hAnsi="SimHei" w:eastAsia="黑体" w:cs="楷体"/>
                <w:b/>
                <w:sz w:val="24"/>
                <w:szCs w:val="24"/>
                <w:lang w:eastAsia="zh-CN"/>
              </w:rPr>
              <w:t>工作</w:t>
            </w:r>
            <w:r>
              <w:rPr>
                <w:rFonts w:hint="eastAsia" w:ascii="SimHei" w:hAnsi="SimHei" w:eastAsia="黑体" w:cs="楷体"/>
                <w:b/>
                <w:sz w:val="24"/>
                <w:szCs w:val="24"/>
              </w:rPr>
              <w:t>任务</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b/>
                <w:sz w:val="24"/>
                <w:szCs w:val="24"/>
              </w:rPr>
            </w:pPr>
            <w:r>
              <w:rPr>
                <w:rFonts w:hint="eastAsia" w:ascii="SimHei" w:hAnsi="SimHei" w:eastAsia="黑体" w:cs="楷体"/>
                <w:b/>
                <w:sz w:val="24"/>
                <w:szCs w:val="24"/>
              </w:rPr>
              <w:t xml:space="preserve">基本工资 </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b/>
                <w:sz w:val="24"/>
                <w:szCs w:val="24"/>
                <w:lang w:eastAsia="zh-CN"/>
              </w:rPr>
            </w:pPr>
            <w:r>
              <w:rPr>
                <w:rFonts w:hint="eastAsia" w:ascii="SimHei" w:hAnsi="SimHei" w:eastAsia="黑体" w:cs="楷体"/>
                <w:b/>
                <w:sz w:val="24"/>
                <w:szCs w:val="24"/>
                <w:lang w:eastAsia="zh-CN"/>
              </w:rPr>
              <w:t>职务津贴</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b/>
                <w:sz w:val="24"/>
                <w:szCs w:val="24"/>
                <w:lang w:eastAsia="zh-CN"/>
              </w:rPr>
            </w:pPr>
            <w:r>
              <w:rPr>
                <w:rFonts w:hint="eastAsia" w:ascii="SimHei" w:hAnsi="SimHei" w:eastAsia="黑体" w:cs="楷体"/>
                <w:b/>
                <w:sz w:val="24"/>
                <w:szCs w:val="24"/>
                <w:lang w:eastAsia="zh-CN"/>
              </w:rPr>
              <w:t>绩效奖金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5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lang w:eastAsia="zh-CN"/>
              </w:rPr>
            </w:pPr>
            <w:r>
              <w:rPr>
                <w:rFonts w:hint="eastAsia" w:ascii="SimHei" w:hAnsi="SimHei" w:eastAsia="黑体" w:cs="楷体"/>
                <w:sz w:val="24"/>
                <w:szCs w:val="24"/>
                <w:lang w:eastAsia="zh-CN"/>
              </w:rPr>
              <w:t>总工</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lang w:eastAsia="zh-CN"/>
              </w:rPr>
            </w:pPr>
          </w:p>
        </w:tc>
        <w:tc>
          <w:tcPr>
            <w:tcW w:w="2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lang w:eastAsia="zh-CN"/>
              </w:rPr>
            </w:pPr>
            <w:r>
              <w:rPr>
                <w:rFonts w:hint="eastAsia" w:ascii="SimHei" w:hAnsi="SimHei" w:eastAsia="黑体" w:cs="楷体"/>
                <w:sz w:val="24"/>
                <w:szCs w:val="24"/>
                <w:lang w:val="en-US" w:eastAsia="zh-CN"/>
              </w:rPr>
              <w:t xml:space="preserve"> </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lang w:val="en-US" w:eastAsia="zh-CN"/>
              </w:rPr>
              <w:t>1350</w:t>
            </w:r>
            <w:r>
              <w:rPr>
                <w:rFonts w:hint="eastAsia" w:ascii="SimHei" w:hAnsi="SimHei" w:eastAsia="黑体" w:cs="楷体"/>
                <w:sz w:val="24"/>
                <w:szCs w:val="24"/>
              </w:rPr>
              <w:t>元/月</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lang w:eastAsia="zh-CN"/>
              </w:rPr>
            </w:pPr>
            <w:r>
              <w:rPr>
                <w:rFonts w:hint="eastAsia" w:ascii="SimHei" w:hAnsi="SimHei" w:eastAsia="黑体" w:cs="楷体"/>
                <w:sz w:val="24"/>
                <w:szCs w:val="24"/>
                <w:lang w:val="en-US" w:eastAsia="zh-CN"/>
              </w:rPr>
              <w:t xml:space="preserve"> </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5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lang w:eastAsia="zh-CN"/>
              </w:rPr>
            </w:pPr>
            <w:r>
              <w:rPr>
                <w:rFonts w:hint="eastAsia" w:ascii="SimHei" w:hAnsi="SimHei" w:eastAsia="黑体" w:cs="楷体"/>
                <w:sz w:val="24"/>
                <w:szCs w:val="24"/>
                <w:lang w:eastAsia="zh-CN"/>
              </w:rPr>
              <w:t>副总经理</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lang w:val="en-US" w:eastAsia="zh-CN"/>
              </w:rPr>
              <w:t xml:space="preserve"> </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lang w:val="en-US"/>
              </w:rPr>
            </w:pPr>
            <w:r>
              <w:rPr>
                <w:rFonts w:hint="eastAsia" w:ascii="SimHei" w:hAnsi="SimHei" w:eastAsia="黑体" w:cs="楷体"/>
                <w:sz w:val="24"/>
                <w:szCs w:val="24"/>
                <w:lang w:val="en-US" w:eastAsia="zh-CN"/>
              </w:rPr>
              <w:t>1350</w:t>
            </w:r>
            <w:r>
              <w:rPr>
                <w:rFonts w:hint="eastAsia" w:ascii="SimHei" w:hAnsi="SimHei" w:eastAsia="黑体" w:cs="楷体"/>
                <w:sz w:val="24"/>
                <w:szCs w:val="24"/>
              </w:rPr>
              <w:t>元/月</w:t>
            </w:r>
            <w:r>
              <w:rPr>
                <w:rFonts w:hint="eastAsia" w:ascii="SimHei" w:hAnsi="SimHei" w:eastAsia="黑体" w:cs="楷体"/>
                <w:sz w:val="24"/>
                <w:szCs w:val="24"/>
                <w:lang w:val="en-US" w:eastAsia="zh-CN"/>
              </w:rPr>
              <w:t xml:space="preserve"> </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lang w:val="en-US"/>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5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lang w:eastAsia="zh-CN"/>
              </w:rPr>
            </w:pPr>
            <w:r>
              <w:rPr>
                <w:rFonts w:hint="eastAsia" w:ascii="SimHei" w:hAnsi="SimHei" w:eastAsia="黑体" w:cs="楷体"/>
                <w:sz w:val="24"/>
                <w:szCs w:val="24"/>
                <w:lang w:eastAsia="zh-CN"/>
              </w:rPr>
              <w:t>部门主管</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lang w:eastAsia="zh-CN"/>
              </w:rPr>
              <w:t>项目经理</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lang w:eastAsia="zh-CN"/>
              </w:rPr>
            </w:pPr>
            <w:r>
              <w:rPr>
                <w:rFonts w:hint="eastAsia" w:ascii="SimHei" w:hAnsi="SimHei" w:eastAsia="黑体" w:cs="楷体"/>
                <w:sz w:val="24"/>
                <w:szCs w:val="24"/>
                <w:lang w:val="en-US" w:eastAsia="zh-CN"/>
              </w:rPr>
              <w:t xml:space="preserve"> </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lang w:val="en-US" w:eastAsia="zh-CN"/>
              </w:rPr>
              <w:t>135</w:t>
            </w:r>
            <w:r>
              <w:rPr>
                <w:rFonts w:hint="eastAsia" w:ascii="SimHei" w:hAnsi="SimHei" w:eastAsia="黑体" w:cs="楷体"/>
                <w:sz w:val="24"/>
                <w:szCs w:val="24"/>
              </w:rPr>
              <w:t>0元/月</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lang w:eastAsia="zh-CN"/>
              </w:rPr>
            </w:pPr>
            <w:r>
              <w:rPr>
                <w:rFonts w:hint="eastAsia" w:ascii="SimHei" w:hAnsi="SimHei" w:eastAsia="黑体" w:cs="楷体"/>
                <w:sz w:val="24"/>
                <w:szCs w:val="24"/>
                <w:lang w:val="en-US" w:eastAsia="zh-CN"/>
              </w:rPr>
              <w:t xml:space="preserve"> </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15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lang w:eastAsia="zh-CN"/>
              </w:rPr>
            </w:pPr>
            <w:r>
              <w:rPr>
                <w:rFonts w:hint="eastAsia" w:ascii="SimHei" w:hAnsi="SimHei" w:eastAsia="黑体" w:cs="楷体"/>
                <w:sz w:val="24"/>
                <w:szCs w:val="24"/>
                <w:lang w:eastAsia="zh-CN"/>
              </w:rPr>
              <w:t>设计师</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lang w:eastAsia="zh-CN"/>
              </w:rPr>
            </w:pPr>
            <w:r>
              <w:rPr>
                <w:rFonts w:hint="eastAsia" w:ascii="SimHei" w:hAnsi="SimHei" w:eastAsia="黑体" w:cs="楷体"/>
                <w:sz w:val="24"/>
                <w:szCs w:val="24"/>
                <w:lang w:eastAsia="zh-CN"/>
              </w:rPr>
              <w:t>咨询师</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lang w:eastAsia="zh-CN"/>
              </w:rPr>
            </w:pPr>
            <w:r>
              <w:rPr>
                <w:rFonts w:hint="eastAsia" w:ascii="SimHei" w:hAnsi="SimHei" w:eastAsia="黑体" w:cs="楷体"/>
                <w:sz w:val="24"/>
                <w:szCs w:val="24"/>
                <w:lang w:eastAsia="zh-CN"/>
              </w:rPr>
              <w:t>销售人员</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lang w:eastAsia="zh-CN"/>
              </w:rPr>
            </w:pPr>
            <w:r>
              <w:rPr>
                <w:rFonts w:hint="eastAsia" w:ascii="SimHei" w:hAnsi="SimHei" w:eastAsia="黑体" w:cs="楷体"/>
                <w:sz w:val="24"/>
                <w:szCs w:val="24"/>
                <w:lang w:val="en-US" w:eastAsia="zh-CN"/>
              </w:rPr>
              <w:t xml:space="preserve"> </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lang w:eastAsia="zh-CN"/>
              </w:rPr>
            </w:pPr>
            <w:r>
              <w:rPr>
                <w:rFonts w:hint="eastAsia" w:ascii="SimHei" w:hAnsi="SimHei" w:eastAsia="黑体" w:cs="楷体"/>
                <w:sz w:val="24"/>
                <w:szCs w:val="24"/>
                <w:lang w:val="en-US" w:eastAsia="zh-CN"/>
              </w:rPr>
              <w:t>1350</w:t>
            </w:r>
            <w:r>
              <w:rPr>
                <w:rFonts w:hint="eastAsia" w:ascii="SimHei" w:hAnsi="SimHei" w:eastAsia="黑体" w:cs="楷体"/>
                <w:sz w:val="24"/>
                <w:szCs w:val="24"/>
              </w:rPr>
              <w:t>元/月</w:t>
            </w:r>
            <w:r>
              <w:rPr>
                <w:rFonts w:hint="eastAsia" w:ascii="SimHei" w:hAnsi="SimHei" w:eastAsia="黑体" w:cs="楷体"/>
                <w:sz w:val="24"/>
                <w:szCs w:val="24"/>
                <w:lang w:val="en-US" w:eastAsia="zh-CN"/>
              </w:rPr>
              <w:t xml:space="preserve"> </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lang w:eastAsia="zh-CN"/>
              </w:rPr>
            </w:pPr>
            <w:r>
              <w:rPr>
                <w:rFonts w:hint="eastAsia" w:ascii="SimHei" w:hAnsi="SimHei" w:eastAsia="黑体" w:cs="楷体"/>
                <w:sz w:val="24"/>
                <w:szCs w:val="24"/>
                <w:lang w:val="en-US" w:eastAsia="zh-CN"/>
              </w:rPr>
              <w:t xml:space="preserve"> </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5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lang w:eastAsia="zh-CN"/>
              </w:rPr>
            </w:pPr>
            <w:r>
              <w:rPr>
                <w:rFonts w:hint="eastAsia" w:ascii="SimHei" w:hAnsi="SimHei" w:eastAsia="黑体" w:cs="楷体"/>
                <w:sz w:val="24"/>
                <w:szCs w:val="24"/>
                <w:lang w:eastAsia="zh-CN"/>
              </w:rPr>
              <w:t>后勤人员</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lang w:val="en-US" w:eastAsia="zh-CN"/>
              </w:rPr>
            </w:pPr>
          </w:p>
        </w:tc>
        <w:tc>
          <w:tcPr>
            <w:tcW w:w="14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lang w:val="en-US" w:eastAsia="zh-CN"/>
              </w:rPr>
            </w:pPr>
            <w:r>
              <w:rPr>
                <w:rFonts w:hint="eastAsia" w:ascii="SimHei" w:hAnsi="SimHei" w:eastAsia="黑体" w:cs="楷体"/>
                <w:sz w:val="24"/>
                <w:szCs w:val="24"/>
                <w:lang w:val="en-US" w:eastAsia="zh-CN"/>
              </w:rPr>
              <w:t>1350</w:t>
            </w:r>
            <w:r>
              <w:rPr>
                <w:rFonts w:hint="eastAsia" w:ascii="SimHei" w:hAnsi="SimHei" w:eastAsia="黑体" w:cs="楷体"/>
                <w:sz w:val="24"/>
                <w:szCs w:val="24"/>
              </w:rPr>
              <w:t>元/月</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lang w:val="en-US" w:eastAsia="zh-CN"/>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p>
        </w:tc>
      </w:tr>
    </w:tbl>
    <w:p>
      <w:pPr>
        <w:keepNext w:val="0"/>
        <w:keepLines w:val="0"/>
        <w:pageBreakBefore w:val="0"/>
        <w:tabs>
          <w:tab w:val="left" w:pos="0"/>
          <w:tab w:val="left" w:pos="1832"/>
          <w:tab w:val="left" w:pos="2748"/>
          <w:tab w:val="left" w:pos="3664"/>
          <w:tab w:val="left" w:pos="4580"/>
          <w:tab w:val="left" w:pos="5496"/>
          <w:tab w:val="left" w:pos="6412"/>
          <w:tab w:val="left" w:pos="7328"/>
          <w:tab w:val="left" w:pos="8244"/>
          <w:tab w:val="left" w:pos="12824"/>
          <w:tab w:val="left" w:pos="13740"/>
          <w:tab w:val="left" w:pos="14656"/>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备注：未完成各级月度任务，绩效奖金暂发，待完成后补发。</w:t>
      </w:r>
    </w:p>
    <w:p>
      <w:pPr>
        <w:keepNext w:val="0"/>
        <w:keepLines w:val="0"/>
        <w:pageBreakBefore w:val="0"/>
        <w:tabs>
          <w:tab w:val="left" w:pos="0"/>
          <w:tab w:val="left" w:pos="1832"/>
          <w:tab w:val="left" w:pos="2748"/>
          <w:tab w:val="left" w:pos="3664"/>
          <w:tab w:val="left" w:pos="4580"/>
          <w:tab w:val="left" w:pos="5496"/>
          <w:tab w:val="left" w:pos="6412"/>
          <w:tab w:val="left" w:pos="7328"/>
          <w:tab w:val="left" w:pos="8244"/>
          <w:tab w:val="left" w:pos="12824"/>
          <w:tab w:val="left" w:pos="13740"/>
          <w:tab w:val="left" w:pos="14656"/>
        </w:tabs>
        <w:kinsoku/>
        <w:wordWrap/>
        <w:overflowPunct/>
        <w:topLinePunct w:val="0"/>
        <w:autoSpaceDE/>
        <w:autoSpaceDN/>
        <w:bidi w:val="0"/>
        <w:adjustRightInd/>
        <w:snapToGrid/>
        <w:spacing w:line="360" w:lineRule="auto"/>
        <w:ind w:left="0" w:leftChars="0" w:right="0" w:firstLine="482" w:firstLineChars="200"/>
        <w:jc w:val="both"/>
        <w:textAlignment w:val="auto"/>
        <w:rPr>
          <w:rFonts w:hint="eastAsia" w:ascii="楷体" w:hAnsi="楷体" w:eastAsia="楷体" w:cs="楷体"/>
          <w:b/>
          <w:bCs/>
          <w:color w:val="000000"/>
          <w:sz w:val="24"/>
          <w:szCs w:val="24"/>
        </w:rPr>
      </w:pPr>
      <w:r>
        <w:rPr>
          <w:rFonts w:hint="eastAsia" w:ascii="SimHei" w:hAnsi="SimHei" w:eastAsia="黑体" w:cs="楷体"/>
          <w:b/>
          <w:sz w:val="24"/>
          <w:szCs w:val="24"/>
          <w:lang w:val="en-US" w:eastAsia="zh-CN"/>
        </w:rPr>
        <w:t xml:space="preserve"> 2</w:t>
      </w:r>
      <w:r>
        <w:rPr>
          <w:rFonts w:hint="eastAsia" w:ascii="SimHei" w:hAnsi="SimHei" w:eastAsia="黑体" w:cs="楷体"/>
          <w:b/>
          <w:sz w:val="24"/>
          <w:szCs w:val="24"/>
        </w:rPr>
        <w:t>工龄工资按下表执行</w:t>
      </w:r>
    </w:p>
    <w:tbl>
      <w:tblPr>
        <w:tblStyle w:val="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71"/>
        <w:gridCol w:w="3659"/>
        <w:gridCol w:w="34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1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序号</w:t>
            </w:r>
          </w:p>
        </w:tc>
        <w:tc>
          <w:tcPr>
            <w:tcW w:w="3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本职到岗时间</w:t>
            </w:r>
          </w:p>
        </w:tc>
        <w:tc>
          <w:tcPr>
            <w:tcW w:w="34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标准（元/月）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8" w:hRule="atLeast"/>
          <w:jc w:val="center"/>
        </w:trPr>
        <w:tc>
          <w:tcPr>
            <w:tcW w:w="1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1</w:t>
            </w:r>
          </w:p>
        </w:tc>
        <w:tc>
          <w:tcPr>
            <w:tcW w:w="3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 xml:space="preserve">试用期至第一年内 </w:t>
            </w:r>
          </w:p>
        </w:tc>
        <w:tc>
          <w:tcPr>
            <w:tcW w:w="34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 xml:space="preserve"> 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8" w:hRule="atLeast"/>
          <w:jc w:val="center"/>
        </w:trPr>
        <w:tc>
          <w:tcPr>
            <w:tcW w:w="1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2</w:t>
            </w:r>
          </w:p>
        </w:tc>
        <w:tc>
          <w:tcPr>
            <w:tcW w:w="3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第一年至第</w:t>
            </w:r>
            <w:r>
              <w:rPr>
                <w:rFonts w:hint="eastAsia" w:ascii="SimHei" w:hAnsi="SimHei" w:eastAsia="黑体" w:cs="楷体"/>
                <w:sz w:val="24"/>
                <w:szCs w:val="24"/>
                <w:lang w:eastAsia="zh-CN"/>
              </w:rPr>
              <w:t>二</w:t>
            </w:r>
            <w:r>
              <w:rPr>
                <w:rFonts w:hint="eastAsia" w:ascii="SimHei" w:hAnsi="SimHei" w:eastAsia="黑体" w:cs="楷体"/>
                <w:sz w:val="24"/>
                <w:szCs w:val="24"/>
              </w:rPr>
              <w:t>年</w:t>
            </w:r>
          </w:p>
        </w:tc>
        <w:tc>
          <w:tcPr>
            <w:tcW w:w="34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 xml:space="preserve"> 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8" w:hRule="atLeast"/>
          <w:jc w:val="center"/>
        </w:trPr>
        <w:tc>
          <w:tcPr>
            <w:tcW w:w="1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3</w:t>
            </w:r>
          </w:p>
        </w:tc>
        <w:tc>
          <w:tcPr>
            <w:tcW w:w="3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第</w:t>
            </w:r>
            <w:r>
              <w:rPr>
                <w:rFonts w:hint="eastAsia" w:ascii="SimHei" w:hAnsi="SimHei" w:eastAsia="黑体" w:cs="楷体"/>
                <w:sz w:val="24"/>
                <w:szCs w:val="24"/>
                <w:lang w:eastAsia="zh-CN"/>
              </w:rPr>
              <w:t>三</w:t>
            </w:r>
            <w:r>
              <w:rPr>
                <w:rFonts w:hint="eastAsia" w:ascii="SimHei" w:hAnsi="SimHei" w:eastAsia="黑体" w:cs="楷体"/>
                <w:sz w:val="24"/>
                <w:szCs w:val="24"/>
              </w:rPr>
              <w:t>年至第</w:t>
            </w:r>
            <w:r>
              <w:rPr>
                <w:rFonts w:hint="eastAsia" w:ascii="SimHei" w:hAnsi="SimHei" w:eastAsia="黑体" w:cs="楷体"/>
                <w:sz w:val="24"/>
                <w:szCs w:val="24"/>
                <w:lang w:eastAsia="zh-CN"/>
              </w:rPr>
              <w:t>五</w:t>
            </w:r>
            <w:r>
              <w:rPr>
                <w:rFonts w:hint="eastAsia" w:ascii="SimHei" w:hAnsi="SimHei" w:eastAsia="黑体" w:cs="楷体"/>
                <w:sz w:val="24"/>
                <w:szCs w:val="24"/>
              </w:rPr>
              <w:t>年</w:t>
            </w:r>
          </w:p>
        </w:tc>
        <w:tc>
          <w:tcPr>
            <w:tcW w:w="34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 xml:space="preserve"> 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8" w:hRule="atLeast"/>
          <w:jc w:val="center"/>
        </w:trPr>
        <w:tc>
          <w:tcPr>
            <w:tcW w:w="1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4</w:t>
            </w:r>
          </w:p>
        </w:tc>
        <w:tc>
          <w:tcPr>
            <w:tcW w:w="3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第六年至第</w:t>
            </w:r>
            <w:r>
              <w:rPr>
                <w:rFonts w:hint="eastAsia" w:ascii="SimHei" w:hAnsi="SimHei" w:eastAsia="黑体" w:cs="楷体"/>
                <w:sz w:val="24"/>
                <w:szCs w:val="24"/>
                <w:lang w:eastAsia="zh-CN"/>
              </w:rPr>
              <w:t>八</w:t>
            </w:r>
            <w:r>
              <w:rPr>
                <w:rFonts w:hint="eastAsia" w:ascii="SimHei" w:hAnsi="SimHei" w:eastAsia="黑体" w:cs="楷体"/>
                <w:sz w:val="24"/>
                <w:szCs w:val="24"/>
              </w:rPr>
              <w:t>年</w:t>
            </w:r>
          </w:p>
        </w:tc>
        <w:tc>
          <w:tcPr>
            <w:tcW w:w="34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 xml:space="preserve"> 200</w:t>
            </w:r>
          </w:p>
        </w:tc>
      </w:tr>
    </w:tbl>
    <w:p>
      <w:pPr>
        <w:keepNext w:val="0"/>
        <w:keepLines w:val="0"/>
        <w:pageBreakBefore w:val="0"/>
        <w:tabs>
          <w:tab w:val="left" w:pos="0"/>
          <w:tab w:val="left" w:pos="1832"/>
          <w:tab w:val="left" w:pos="2748"/>
          <w:tab w:val="left" w:pos="3664"/>
          <w:tab w:val="left" w:pos="4580"/>
          <w:tab w:val="left" w:pos="5496"/>
          <w:tab w:val="left" w:pos="6412"/>
          <w:tab w:val="left" w:pos="7328"/>
          <w:tab w:val="left" w:pos="8244"/>
          <w:tab w:val="left" w:pos="12824"/>
          <w:tab w:val="left" w:pos="13740"/>
          <w:tab w:val="left" w:pos="14656"/>
        </w:tabs>
        <w:kinsoku/>
        <w:wordWrap/>
        <w:overflowPunct/>
        <w:topLinePunct w:val="0"/>
        <w:autoSpaceDE/>
        <w:autoSpaceDN/>
        <w:bidi w:val="0"/>
        <w:adjustRightInd/>
        <w:snapToGrid/>
        <w:spacing w:line="360" w:lineRule="auto"/>
        <w:ind w:left="0" w:leftChars="0" w:right="0" w:firstLine="482" w:firstLineChars="200"/>
        <w:jc w:val="both"/>
        <w:textAlignment w:val="auto"/>
        <w:rPr>
          <w:rFonts w:hint="eastAsia" w:ascii="楷体" w:hAnsi="楷体" w:eastAsia="楷体" w:cs="楷体"/>
          <w:b/>
          <w:sz w:val="24"/>
          <w:szCs w:val="24"/>
        </w:rPr>
      </w:pPr>
      <w:r>
        <w:rPr>
          <w:rFonts w:hint="eastAsia" w:ascii="SimHei" w:hAnsi="SimHei" w:eastAsia="黑体" w:cs="楷体"/>
          <w:b/>
          <w:sz w:val="24"/>
          <w:szCs w:val="24"/>
        </w:rPr>
        <w:t>备注：</w:t>
      </w:r>
    </w:p>
    <w:p>
      <w:pPr>
        <w:keepNext w:val="0"/>
        <w:keepLines w:val="0"/>
        <w:pageBreakBefore w:val="0"/>
        <w:numPr>
          <w:ilvl w:val="0"/>
          <w:numId w:val="3"/>
        </w:numPr>
        <w:tabs>
          <w:tab w:val="left" w:pos="840"/>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以上岗位设定为晋级制，以担当区域年销售总量的月平均值为考核标准，基本工资按每半年为一个考核周期；年度完成高级别标准任务，公司补发该级别所得收入；</w:t>
      </w:r>
    </w:p>
    <w:p>
      <w:pPr>
        <w:keepNext w:val="0"/>
        <w:keepLines w:val="0"/>
        <w:pageBreakBefore w:val="0"/>
        <w:numPr>
          <w:ilvl w:val="0"/>
          <w:numId w:val="3"/>
        </w:numPr>
        <w:tabs>
          <w:tab w:val="left" w:pos="840"/>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若降至销售代表工资标准且有销售业绩者，工资不变；</w:t>
      </w:r>
    </w:p>
    <w:p>
      <w:pPr>
        <w:keepNext w:val="0"/>
        <w:keepLines w:val="0"/>
        <w:pageBreakBefore w:val="0"/>
        <w:numPr>
          <w:ilvl w:val="0"/>
          <w:numId w:val="3"/>
        </w:numPr>
        <w:tabs>
          <w:tab w:val="left" w:pos="840"/>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无论任何岗位及行政职务，每月业绩只要达到哪一档，基本业绩工资的收入就按那一档执行；而绩效工资与基本工资挂钩考核；</w:t>
      </w:r>
    </w:p>
    <w:p>
      <w:pPr>
        <w:keepNext w:val="0"/>
        <w:keepLines w:val="0"/>
        <w:pageBreakBefore w:val="0"/>
        <w:numPr>
          <w:ilvl w:val="0"/>
          <w:numId w:val="3"/>
        </w:numPr>
        <w:tabs>
          <w:tab w:val="left" w:pos="840"/>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新入司从事营销工作的为见习营销员。实习期为三个月；第一个月的任务量为：新客户拜访量60条，有效信息量8条；第二月的任务量为：月销售额5万以上或者拜访量80条，有效信息10条；第三月任务量为：月销售额10万以上或有效信息15条。达不到以上条件按上述制度考核。见习营销员在实习期内或入司5个月内成功销售2台整机或实现销售收入20万元后，并经公司考核合格升为正式销售代表。入司5个月仍无业绩者视同自动离职。</w:t>
      </w:r>
    </w:p>
    <w:p>
      <w:pPr>
        <w:keepNext w:val="0"/>
        <w:keepLines w:val="0"/>
        <w:pageBreakBefore w:val="0"/>
        <w:tabs>
          <w:tab w:val="left" w:pos="0"/>
          <w:tab w:val="left" w:pos="1832"/>
          <w:tab w:val="left" w:pos="2748"/>
          <w:tab w:val="left" w:pos="3664"/>
          <w:tab w:val="left" w:pos="4580"/>
          <w:tab w:val="left" w:pos="5496"/>
          <w:tab w:val="left" w:pos="6412"/>
          <w:tab w:val="left" w:pos="7328"/>
          <w:tab w:val="left" w:pos="8244"/>
          <w:tab w:val="left" w:pos="12824"/>
          <w:tab w:val="left" w:pos="13740"/>
          <w:tab w:val="left" w:pos="14656"/>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注：销售工程师、主管及区域经理的销售区域的划分、各区域的业绩目标由销售部经理根据公司年初指标任务要求分配、下达并按个人绩效考核书执行。</w:t>
      </w:r>
    </w:p>
    <w:p>
      <w:pPr>
        <w:keepNext w:val="0"/>
        <w:keepLines w:val="0"/>
        <w:pageBreakBefore w:val="0"/>
        <w:tabs>
          <w:tab w:val="left" w:pos="0"/>
          <w:tab w:val="left" w:pos="1832"/>
          <w:tab w:val="left" w:pos="2748"/>
          <w:tab w:val="left" w:pos="3664"/>
          <w:tab w:val="left" w:pos="4580"/>
          <w:tab w:val="left" w:pos="5496"/>
          <w:tab w:val="left" w:pos="6412"/>
          <w:tab w:val="left" w:pos="7328"/>
          <w:tab w:val="left" w:pos="8244"/>
          <w:tab w:val="left" w:pos="12824"/>
          <w:tab w:val="left" w:pos="13740"/>
          <w:tab w:val="left" w:pos="14656"/>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b/>
          <w:sz w:val="24"/>
          <w:szCs w:val="24"/>
        </w:rPr>
      </w:pPr>
      <w:r>
        <w:rPr>
          <w:rFonts w:hint="eastAsia" w:ascii="SimHei" w:hAnsi="SimHei" w:eastAsia="黑体" w:cs="楷体"/>
          <w:sz w:val="24"/>
          <w:szCs w:val="24"/>
        </w:rPr>
        <w:t xml:space="preserve"> </w:t>
      </w:r>
    </w:p>
    <w:p>
      <w:pPr>
        <w:keepNext w:val="0"/>
        <w:keepLines w:val="0"/>
        <w:pageBreakBefore w:val="0"/>
        <w:tabs>
          <w:tab w:val="left" w:pos="0"/>
          <w:tab w:val="left" w:pos="1832"/>
          <w:tab w:val="left" w:pos="2748"/>
          <w:tab w:val="left" w:pos="3664"/>
          <w:tab w:val="left" w:pos="4580"/>
          <w:tab w:val="left" w:pos="5496"/>
          <w:tab w:val="left" w:pos="6412"/>
          <w:tab w:val="left" w:pos="7328"/>
          <w:tab w:val="left" w:pos="8244"/>
          <w:tab w:val="left" w:pos="12824"/>
          <w:tab w:val="left" w:pos="13740"/>
          <w:tab w:val="left" w:pos="14656"/>
        </w:tabs>
        <w:kinsoku/>
        <w:wordWrap/>
        <w:overflowPunct/>
        <w:topLinePunct w:val="0"/>
        <w:autoSpaceDE/>
        <w:autoSpaceDN/>
        <w:bidi w:val="0"/>
        <w:adjustRightInd/>
        <w:snapToGrid/>
        <w:spacing w:line="360" w:lineRule="auto"/>
        <w:ind w:left="0" w:leftChars="0" w:right="0" w:firstLine="482" w:firstLineChars="200"/>
        <w:jc w:val="both"/>
        <w:textAlignment w:val="auto"/>
        <w:rPr>
          <w:rFonts w:hint="eastAsia" w:ascii="楷体" w:hAnsi="楷体" w:eastAsia="楷体" w:cs="楷体"/>
          <w:b/>
          <w:color w:val="FF0000"/>
          <w:sz w:val="24"/>
          <w:szCs w:val="24"/>
          <w:lang w:eastAsia="zh-CN"/>
        </w:rPr>
      </w:pPr>
      <w:r>
        <w:rPr>
          <w:rFonts w:hint="eastAsia" w:ascii="SimHei" w:hAnsi="SimHei" w:eastAsia="黑体" w:cs="楷体"/>
          <w:b/>
          <w:sz w:val="24"/>
          <w:szCs w:val="24"/>
        </w:rPr>
        <w:t>4、空压机销售提成比例（按纯利润提取）</w:t>
      </w:r>
      <w:r>
        <w:rPr>
          <w:rFonts w:hint="eastAsia" w:ascii="SimHei" w:hAnsi="SimHei" w:eastAsia="黑体" w:cs="楷体"/>
          <w:b/>
          <w:color w:val="FF0000"/>
          <w:sz w:val="24"/>
          <w:szCs w:val="24"/>
          <w:lang w:eastAsia="zh-CN"/>
        </w:rPr>
        <w:t>（</w:t>
      </w:r>
      <w:r>
        <w:rPr>
          <w:rFonts w:hint="eastAsia" w:ascii="SimHei" w:hAnsi="SimHei" w:eastAsia="黑体" w:cs="楷体"/>
          <w:b/>
          <w:color w:val="FF0000"/>
          <w:sz w:val="24"/>
          <w:szCs w:val="24"/>
          <w:lang w:val="en-US" w:eastAsia="zh-CN"/>
        </w:rPr>
        <w:t>注：</w:t>
      </w:r>
      <w:r>
        <w:rPr>
          <w:rFonts w:hint="eastAsia" w:ascii="SimHei" w:hAnsi="SimHei" w:eastAsia="黑体" w:cs="楷体"/>
          <w:color w:val="FF0000"/>
        </w:rPr>
        <w:t>公司提供出底价。注意列出销售底价清单。</w:t>
      </w:r>
      <w:r>
        <w:rPr>
          <w:rFonts w:hint="eastAsia" w:ascii="SimHei" w:hAnsi="SimHei" w:eastAsia="黑体" w:cs="楷体"/>
          <w:b/>
          <w:color w:val="FF0000"/>
          <w:sz w:val="24"/>
          <w:szCs w:val="24"/>
          <w:lang w:eastAsia="zh-CN"/>
        </w:rPr>
        <w:t>）</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p>
        </w:tc>
        <w:tc>
          <w:tcPr>
            <w:tcW w:w="284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年销售/台</w:t>
            </w:r>
          </w:p>
        </w:tc>
        <w:tc>
          <w:tcPr>
            <w:tcW w:w="284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提成比例%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A档</w:t>
            </w:r>
          </w:p>
        </w:tc>
        <w:tc>
          <w:tcPr>
            <w:tcW w:w="284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1-5</w:t>
            </w:r>
          </w:p>
        </w:tc>
        <w:tc>
          <w:tcPr>
            <w:tcW w:w="284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B档</w:t>
            </w:r>
          </w:p>
        </w:tc>
        <w:tc>
          <w:tcPr>
            <w:tcW w:w="284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6—12</w:t>
            </w:r>
          </w:p>
        </w:tc>
        <w:tc>
          <w:tcPr>
            <w:tcW w:w="284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C档</w:t>
            </w:r>
          </w:p>
        </w:tc>
        <w:tc>
          <w:tcPr>
            <w:tcW w:w="284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13—25</w:t>
            </w:r>
          </w:p>
        </w:tc>
        <w:tc>
          <w:tcPr>
            <w:tcW w:w="284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D档</w:t>
            </w:r>
          </w:p>
        </w:tc>
        <w:tc>
          <w:tcPr>
            <w:tcW w:w="284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25台以上的台数</w:t>
            </w:r>
          </w:p>
        </w:tc>
        <w:tc>
          <w:tcPr>
            <w:tcW w:w="284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50</w:t>
            </w:r>
          </w:p>
        </w:tc>
      </w:tr>
    </w:tbl>
    <w:p>
      <w:pPr>
        <w:keepNext w:val="0"/>
        <w:keepLines w:val="0"/>
        <w:pageBreakBefore w:val="0"/>
        <w:tabs>
          <w:tab w:val="left" w:pos="6390"/>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注：</w:t>
      </w:r>
    </w:p>
    <w:p>
      <w:pPr>
        <w:keepNext w:val="0"/>
        <w:keepLines w:val="0"/>
        <w:pageBreakBefore w:val="0"/>
        <w:tabs>
          <w:tab w:val="left" w:pos="6390"/>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1）、每季度或月以实际销售业绩净利的20%计提，以回款90%及以上作为发放时间，当回款90%时，发放提成的50%；回款95%时，发放提成部分的80%；收回全款，公司发放余下提成。每月的25日前发放上月的计提提成奖励；</w:t>
      </w:r>
    </w:p>
    <w:p>
      <w:pPr>
        <w:keepNext w:val="0"/>
        <w:keepLines w:val="0"/>
        <w:pageBreakBefore w:val="0"/>
        <w:tabs>
          <w:tab w:val="left" w:pos="6390"/>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2）、每年终将其实际完成的总台数所对应的奖励提成比例予以一次性补足；</w:t>
      </w:r>
    </w:p>
    <w:p>
      <w:pPr>
        <w:keepNext w:val="0"/>
        <w:keepLines w:val="0"/>
        <w:pageBreakBefore w:val="0"/>
        <w:tabs>
          <w:tab w:val="left" w:pos="6390"/>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3）、纯利润=进销差价-佣金-超额部分*20%的增值税-当笔项目费用</w:t>
      </w:r>
    </w:p>
    <w:p>
      <w:pPr>
        <w:keepNext w:val="0"/>
        <w:keepLines w:val="0"/>
        <w:pageBreakBefore w:val="0"/>
        <w:tabs>
          <w:tab w:val="left" w:pos="6390"/>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p>
    <w:p>
      <w:pPr>
        <w:keepNext w:val="0"/>
        <w:keepLines w:val="0"/>
        <w:pageBreakBefore w:val="0"/>
        <w:tabs>
          <w:tab w:val="left" w:pos="0"/>
          <w:tab w:val="left" w:pos="1832"/>
          <w:tab w:val="left" w:pos="2748"/>
          <w:tab w:val="left" w:pos="3664"/>
          <w:tab w:val="left" w:pos="4580"/>
          <w:tab w:val="left" w:pos="5496"/>
          <w:tab w:val="left" w:pos="6412"/>
          <w:tab w:val="left" w:pos="7328"/>
          <w:tab w:val="left" w:pos="8244"/>
          <w:tab w:val="left" w:pos="12824"/>
          <w:tab w:val="left" w:pos="13740"/>
          <w:tab w:val="left" w:pos="14656"/>
        </w:tabs>
        <w:kinsoku/>
        <w:wordWrap/>
        <w:overflowPunct/>
        <w:topLinePunct w:val="0"/>
        <w:autoSpaceDE/>
        <w:autoSpaceDN/>
        <w:bidi w:val="0"/>
        <w:adjustRightInd/>
        <w:snapToGrid/>
        <w:spacing w:line="360" w:lineRule="auto"/>
        <w:ind w:left="0" w:leftChars="0" w:right="0" w:firstLine="482" w:firstLineChars="200"/>
        <w:jc w:val="both"/>
        <w:textAlignment w:val="auto"/>
        <w:rPr>
          <w:rFonts w:hint="eastAsia" w:ascii="楷体" w:hAnsi="楷体" w:eastAsia="楷体" w:cs="楷体"/>
          <w:b/>
          <w:sz w:val="24"/>
          <w:szCs w:val="24"/>
        </w:rPr>
      </w:pPr>
      <w:r>
        <w:rPr>
          <w:rFonts w:hint="eastAsia" w:ascii="SimHei" w:hAnsi="SimHei" w:eastAsia="黑体" w:cs="楷体"/>
          <w:b/>
          <w:sz w:val="24"/>
          <w:szCs w:val="24"/>
        </w:rPr>
        <w:t>5、照明灯具及相关工程的销售提成比例</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268"/>
        <w:gridCol w:w="2551"/>
        <w:gridCol w:w="2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p>
        </w:tc>
        <w:tc>
          <w:tcPr>
            <w:tcW w:w="22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年销售额(万元)</w:t>
            </w:r>
          </w:p>
        </w:tc>
        <w:tc>
          <w:tcPr>
            <w:tcW w:w="25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无极灯及相关工程</w:t>
            </w:r>
          </w:p>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提成比例%</w:t>
            </w:r>
          </w:p>
        </w:tc>
        <w:tc>
          <w:tcPr>
            <w:tcW w:w="267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其他光源灯具及相关工程提成比例%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A档</w:t>
            </w:r>
          </w:p>
        </w:tc>
        <w:tc>
          <w:tcPr>
            <w:tcW w:w="22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5-49</w:t>
            </w:r>
          </w:p>
        </w:tc>
        <w:tc>
          <w:tcPr>
            <w:tcW w:w="25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7</w:t>
            </w:r>
          </w:p>
        </w:tc>
        <w:tc>
          <w:tcPr>
            <w:tcW w:w="267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B档</w:t>
            </w:r>
          </w:p>
        </w:tc>
        <w:tc>
          <w:tcPr>
            <w:tcW w:w="22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50—159</w:t>
            </w:r>
          </w:p>
        </w:tc>
        <w:tc>
          <w:tcPr>
            <w:tcW w:w="25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8</w:t>
            </w:r>
          </w:p>
        </w:tc>
        <w:tc>
          <w:tcPr>
            <w:tcW w:w="267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C档</w:t>
            </w:r>
          </w:p>
        </w:tc>
        <w:tc>
          <w:tcPr>
            <w:tcW w:w="22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160—250</w:t>
            </w:r>
          </w:p>
        </w:tc>
        <w:tc>
          <w:tcPr>
            <w:tcW w:w="25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9</w:t>
            </w:r>
          </w:p>
        </w:tc>
        <w:tc>
          <w:tcPr>
            <w:tcW w:w="267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D档</w:t>
            </w:r>
          </w:p>
        </w:tc>
        <w:tc>
          <w:tcPr>
            <w:tcW w:w="22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250万以上部分</w:t>
            </w:r>
          </w:p>
        </w:tc>
        <w:tc>
          <w:tcPr>
            <w:tcW w:w="25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10</w:t>
            </w:r>
          </w:p>
        </w:tc>
        <w:tc>
          <w:tcPr>
            <w:tcW w:w="267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8</w:t>
            </w:r>
          </w:p>
        </w:tc>
      </w:tr>
    </w:tbl>
    <w:p>
      <w:pPr>
        <w:keepNext w:val="0"/>
        <w:keepLines w:val="0"/>
        <w:pageBreakBefore w:val="0"/>
        <w:tabs>
          <w:tab w:val="left" w:pos="6390"/>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备注：1）、以上提成包含完成该项目的业务费用和佣金。</w:t>
      </w:r>
    </w:p>
    <w:p>
      <w:pPr>
        <w:keepNext w:val="0"/>
        <w:keepLines w:val="0"/>
        <w:pageBreakBefore w:val="0"/>
        <w:tabs>
          <w:tab w:val="left" w:pos="6390"/>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2）、超过公司指导报价部分（C价），公司按超过部分销售额的40%奖励给员工</w:t>
      </w:r>
    </w:p>
    <w:p>
      <w:pPr>
        <w:keepNext w:val="0"/>
        <w:keepLines w:val="0"/>
        <w:pageBreakBefore w:val="0"/>
        <w:tabs>
          <w:tab w:val="left" w:pos="6390"/>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3）、低于公司底价（A价）进行销售的单子，原则上没有提成，公司可根据实际情况给予事前约定奖励。</w:t>
      </w:r>
    </w:p>
    <w:p>
      <w:pPr>
        <w:keepNext w:val="0"/>
        <w:keepLines w:val="0"/>
        <w:pageBreakBefore w:val="0"/>
        <w:tabs>
          <w:tab w:val="left" w:pos="6390"/>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4）、灯具系统按公司收取合同全额的90%货款的发放提成部分的50%奖金，收取合同全额的95%货款的暂提80%奖金，只有已经执行完毕的合同（已收取全额货款）才能结算完计提奖金。每年终将其实际完成的总额所对应的奖励提成比例予以一次性补足；</w:t>
      </w:r>
    </w:p>
    <w:p>
      <w:pPr>
        <w:keepNext w:val="0"/>
        <w:keepLines w:val="0"/>
        <w:pageBreakBefore w:val="0"/>
        <w:tabs>
          <w:tab w:val="left" w:pos="6390"/>
        </w:tabs>
        <w:kinsoku/>
        <w:wordWrap/>
        <w:overflowPunct/>
        <w:topLinePunct w:val="0"/>
        <w:autoSpaceDE/>
        <w:autoSpaceDN/>
        <w:bidi w:val="0"/>
        <w:adjustRightInd/>
        <w:snapToGrid/>
        <w:spacing w:line="360" w:lineRule="auto"/>
        <w:ind w:left="0" w:leftChars="0" w:right="0" w:firstLine="482" w:firstLineChars="200"/>
        <w:jc w:val="both"/>
        <w:textAlignment w:val="auto"/>
        <w:rPr>
          <w:rFonts w:hint="eastAsia" w:ascii="楷体" w:hAnsi="楷体" w:eastAsia="楷体" w:cs="楷体"/>
          <w:b/>
          <w:sz w:val="24"/>
          <w:szCs w:val="24"/>
        </w:rPr>
      </w:pPr>
      <w:r>
        <w:rPr>
          <w:rFonts w:hint="eastAsia" w:ascii="SimHei" w:hAnsi="SimHei" w:eastAsia="黑体" w:cs="楷体"/>
          <w:b/>
          <w:sz w:val="24"/>
          <w:szCs w:val="24"/>
        </w:rPr>
        <w:t>6、备件销售的奖励</w:t>
      </w:r>
    </w:p>
    <w:p>
      <w:pPr>
        <w:keepNext w:val="0"/>
        <w:keepLines w:val="0"/>
        <w:pageBreakBefore w:val="0"/>
        <w:tabs>
          <w:tab w:val="left" w:pos="0"/>
          <w:tab w:val="left" w:pos="1832"/>
          <w:tab w:val="left" w:pos="2748"/>
          <w:tab w:val="left" w:pos="3664"/>
          <w:tab w:val="left" w:pos="4580"/>
          <w:tab w:val="left" w:pos="5496"/>
          <w:tab w:val="left" w:pos="6412"/>
          <w:tab w:val="left" w:pos="7328"/>
          <w:tab w:val="left" w:pos="8244"/>
          <w:tab w:val="left" w:pos="12824"/>
          <w:tab w:val="left" w:pos="13740"/>
          <w:tab w:val="left" w:pos="14656"/>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5"/>
        <w:gridCol w:w="1593"/>
        <w:gridCol w:w="1361"/>
        <w:gridCol w:w="1715"/>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累计销售额</w:t>
            </w:r>
          </w:p>
        </w:tc>
        <w:tc>
          <w:tcPr>
            <w:tcW w:w="1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非原装备件</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原装备件</w:t>
            </w:r>
          </w:p>
        </w:tc>
        <w:tc>
          <w:tcPr>
            <w:tcW w:w="1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主机大修及热能回收</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后处理耗材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10万以内</w:t>
            </w:r>
          </w:p>
        </w:tc>
        <w:tc>
          <w:tcPr>
            <w:tcW w:w="1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1.5%</w:t>
            </w:r>
          </w:p>
        </w:tc>
        <w:tc>
          <w:tcPr>
            <w:tcW w:w="1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10-30万区间</w:t>
            </w:r>
          </w:p>
        </w:tc>
        <w:tc>
          <w:tcPr>
            <w:tcW w:w="1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6%</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w:t>
            </w:r>
          </w:p>
        </w:tc>
        <w:tc>
          <w:tcPr>
            <w:tcW w:w="1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6%</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30万以上部分</w:t>
            </w:r>
          </w:p>
        </w:tc>
        <w:tc>
          <w:tcPr>
            <w:tcW w:w="1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8%</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w:t>
            </w:r>
          </w:p>
        </w:tc>
        <w:tc>
          <w:tcPr>
            <w:tcW w:w="1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8%</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8%</w:t>
            </w:r>
          </w:p>
        </w:tc>
      </w:tr>
    </w:tbl>
    <w:p>
      <w:pPr>
        <w:keepNext w:val="0"/>
        <w:keepLines w:val="0"/>
        <w:pageBreakBefore w:val="0"/>
        <w:tabs>
          <w:tab w:val="left" w:pos="6390"/>
        </w:tabs>
        <w:kinsoku/>
        <w:wordWrap/>
        <w:overflowPunct/>
        <w:topLinePunct w:val="0"/>
        <w:autoSpaceDE/>
        <w:autoSpaceDN/>
        <w:bidi w:val="0"/>
        <w:adjustRightInd/>
        <w:snapToGrid/>
        <w:spacing w:line="360" w:lineRule="auto"/>
        <w:ind w:left="0" w:leftChars="0" w:right="0" w:firstLine="482" w:firstLineChars="200"/>
        <w:jc w:val="both"/>
        <w:textAlignment w:val="auto"/>
        <w:rPr>
          <w:rFonts w:hint="eastAsia" w:ascii="楷体" w:hAnsi="楷体" w:eastAsia="楷体" w:cs="楷体"/>
          <w:b/>
          <w:sz w:val="24"/>
          <w:szCs w:val="24"/>
        </w:rPr>
      </w:pPr>
    </w:p>
    <w:p>
      <w:pPr>
        <w:keepNext w:val="0"/>
        <w:keepLines w:val="0"/>
        <w:pageBreakBefore w:val="0"/>
        <w:tabs>
          <w:tab w:val="left" w:pos="6390"/>
        </w:tabs>
        <w:kinsoku/>
        <w:wordWrap/>
        <w:overflowPunct/>
        <w:topLinePunct w:val="0"/>
        <w:autoSpaceDE/>
        <w:autoSpaceDN/>
        <w:bidi w:val="0"/>
        <w:adjustRightInd/>
        <w:snapToGrid/>
        <w:spacing w:line="360" w:lineRule="auto"/>
        <w:ind w:left="0" w:leftChars="0" w:right="0" w:firstLine="482" w:firstLineChars="200"/>
        <w:jc w:val="both"/>
        <w:textAlignment w:val="auto"/>
        <w:rPr>
          <w:rFonts w:hint="eastAsia" w:ascii="楷体" w:hAnsi="楷体" w:eastAsia="楷体" w:cs="楷体"/>
          <w:b/>
          <w:sz w:val="24"/>
          <w:szCs w:val="24"/>
        </w:rPr>
      </w:pPr>
      <w:r>
        <w:rPr>
          <w:rFonts w:hint="eastAsia" w:ascii="SimHei" w:hAnsi="SimHei" w:eastAsia="黑体" w:cs="楷体"/>
          <w:b/>
          <w:sz w:val="24"/>
          <w:szCs w:val="24"/>
        </w:rPr>
        <w:t>7、车辆补贴奖（销售部成员享受）</w:t>
      </w:r>
    </w:p>
    <w:p>
      <w:pPr>
        <w:keepNext w:val="0"/>
        <w:keepLines w:val="0"/>
        <w:pageBreakBefore w:val="0"/>
        <w:tabs>
          <w:tab w:val="left" w:pos="6390"/>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1）、半年内的销售业绩达到200万元或主机10台及以上的业绩，公司将为其提供一台小车作为业务开发使用；与签订五年合作合同者，公司将免费赠送给销售人员；</w:t>
      </w:r>
    </w:p>
    <w:p>
      <w:pPr>
        <w:keepNext w:val="0"/>
        <w:keepLines w:val="0"/>
        <w:pageBreakBefore w:val="0"/>
        <w:tabs>
          <w:tab w:val="left" w:pos="6390"/>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2）、当月签订一台小机或销售额10万元的无极灯，奖励500元车贴，收到预付款后发放，以此类推.</w:t>
      </w:r>
    </w:p>
    <w:p>
      <w:pPr>
        <w:keepNext w:val="0"/>
        <w:keepLines w:val="0"/>
        <w:pageBreakBefore w:val="0"/>
        <w:tabs>
          <w:tab w:val="left" w:pos="6390"/>
        </w:tabs>
        <w:kinsoku/>
        <w:wordWrap/>
        <w:overflowPunct/>
        <w:topLinePunct w:val="0"/>
        <w:autoSpaceDE/>
        <w:autoSpaceDN/>
        <w:bidi w:val="0"/>
        <w:adjustRightInd/>
        <w:snapToGrid/>
        <w:spacing w:line="360" w:lineRule="auto"/>
        <w:ind w:left="0" w:leftChars="0" w:right="0" w:firstLine="482" w:firstLineChars="200"/>
        <w:jc w:val="both"/>
        <w:textAlignment w:val="auto"/>
        <w:rPr>
          <w:rFonts w:hint="eastAsia" w:ascii="楷体" w:hAnsi="楷体" w:eastAsia="楷体" w:cs="楷体"/>
          <w:b/>
          <w:sz w:val="24"/>
          <w:szCs w:val="24"/>
        </w:rPr>
      </w:pPr>
      <w:r>
        <w:rPr>
          <w:rFonts w:hint="eastAsia" w:ascii="SimHei" w:hAnsi="SimHei" w:eastAsia="黑体" w:cs="楷体"/>
          <w:b/>
          <w:sz w:val="24"/>
          <w:szCs w:val="24"/>
        </w:rPr>
        <w:t>8、完成任务年度奖</w:t>
      </w:r>
    </w:p>
    <w:p>
      <w:pPr>
        <w:keepNext w:val="0"/>
        <w:keepLines w:val="0"/>
        <w:pageBreakBefore w:val="0"/>
        <w:tabs>
          <w:tab w:val="left" w:pos="6390"/>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转正后的业务人员及主管级的业务人员须与公司签订个人绩效目标考核书，公司将按照个人完成100%的业绩给予完成任务奖。</w:t>
      </w:r>
    </w:p>
    <w:p>
      <w:pPr>
        <w:keepNext w:val="0"/>
        <w:keepLines w:val="0"/>
        <w:pageBreakBefore w:val="0"/>
        <w:tabs>
          <w:tab w:val="left" w:pos="6390"/>
        </w:tabs>
        <w:kinsoku/>
        <w:wordWrap/>
        <w:overflowPunct/>
        <w:topLinePunct w:val="0"/>
        <w:autoSpaceDE/>
        <w:autoSpaceDN/>
        <w:bidi w:val="0"/>
        <w:adjustRightInd/>
        <w:snapToGrid/>
        <w:spacing w:line="360" w:lineRule="auto"/>
        <w:ind w:left="0" w:leftChars="0" w:right="0" w:firstLine="482" w:firstLineChars="200"/>
        <w:jc w:val="both"/>
        <w:textAlignment w:val="auto"/>
        <w:rPr>
          <w:rFonts w:hint="eastAsia" w:ascii="楷体" w:hAnsi="楷体" w:eastAsia="楷体" w:cs="楷体"/>
          <w:b/>
          <w:sz w:val="24"/>
          <w:szCs w:val="24"/>
        </w:rPr>
      </w:pPr>
      <w:r>
        <w:rPr>
          <w:rFonts w:hint="eastAsia" w:ascii="SimHei" w:hAnsi="SimHei" w:eastAsia="黑体" w:cs="楷体"/>
          <w:b/>
          <w:sz w:val="24"/>
          <w:szCs w:val="24"/>
        </w:rPr>
        <w:t>9、备注</w:t>
      </w:r>
    </w:p>
    <w:p>
      <w:pPr>
        <w:keepNext w:val="0"/>
        <w:keepLines w:val="0"/>
        <w:pageBreakBefore w:val="0"/>
        <w:tabs>
          <w:tab w:val="left" w:pos="6390"/>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1、公司规定的结算要求是：客户签订合同时支付部份货款作为订金，提货前用户需支付到60%提货款，调试完毕一周内或货到十日内付到95%，余款5%作为质保金，最多留一年。</w:t>
      </w:r>
    </w:p>
    <w:p>
      <w:pPr>
        <w:keepNext w:val="0"/>
        <w:keepLines w:val="0"/>
        <w:pageBreakBefore w:val="0"/>
        <w:tabs>
          <w:tab w:val="left" w:pos="6390"/>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2、销售人员所签合同应符合上述要求，特殊订单合同需经公司总经理批准后执行。</w:t>
      </w:r>
    </w:p>
    <w:p>
      <w:pPr>
        <w:keepNext w:val="0"/>
        <w:keepLines w:val="0"/>
        <w:pageBreakBefore w:val="0"/>
        <w:tabs>
          <w:tab w:val="left" w:pos="0"/>
          <w:tab w:val="left" w:pos="1832"/>
          <w:tab w:val="left" w:pos="2748"/>
          <w:tab w:val="left" w:pos="3664"/>
          <w:tab w:val="left" w:pos="4580"/>
          <w:tab w:val="left" w:pos="5496"/>
          <w:tab w:val="left" w:pos="6412"/>
          <w:tab w:val="left" w:pos="7328"/>
          <w:tab w:val="left" w:pos="8244"/>
          <w:tab w:val="left" w:pos="12824"/>
          <w:tab w:val="left" w:pos="13740"/>
          <w:tab w:val="left" w:pos="14656"/>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 xml:space="preserve">3、购买方超过合同规定时间拖欠公司货款超过一个月的，责任营销员要承担拖欠货款每日万分之二拖欠利息，公司在该笔合同的销售提成中自动扣减。购买方超过合同规定时间拖欠公司货款超过1年并已成坏帐的，责任营销员承担所欠货款的10%。 </w:t>
      </w:r>
    </w:p>
    <w:p>
      <w:pPr>
        <w:keepNext w:val="0"/>
        <w:keepLines w:val="0"/>
        <w:pageBreakBefore w:val="0"/>
        <w:tabs>
          <w:tab w:val="left" w:pos="7380"/>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4、成熟销售工程师有义务和责任培养新销售人员完成业绩.新销售人员或销售代表,在入公司试用或半年内由销售工程师指导销售,在辅导期内产生的销售业绩,实际提成总额的50%归辅导的工程师,销售的台数及销售金额计入个人的销售业绩内，试用期或半年辅导期结束后如公司、销售部、销售本人都认可为可以独立从事销售业务.则辅导工程师不在计提,否则辅导期继续,以每季度为一周期.</w:t>
      </w:r>
    </w:p>
    <w:p>
      <w:pPr>
        <w:keepNext w:val="0"/>
        <w:keepLines w:val="0"/>
        <w:pageBreakBefore w:val="0"/>
        <w:tabs>
          <w:tab w:val="left" w:pos="7380"/>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5、营销员提成奖金所应缴纳的个人所得税由销售员自行承担并缴纳。销售人员向公司结算销售提成时应提供不少于提成金额50%的各种发票。</w:t>
      </w:r>
    </w:p>
    <w:p>
      <w:pPr>
        <w:keepNext w:val="0"/>
        <w:keepLines w:val="0"/>
        <w:pageBreakBefore w:val="0"/>
        <w:tabs>
          <w:tab w:val="left" w:pos="6390"/>
        </w:tabs>
        <w:kinsoku/>
        <w:wordWrap/>
        <w:overflowPunct/>
        <w:topLinePunct w:val="0"/>
        <w:autoSpaceDE/>
        <w:autoSpaceDN/>
        <w:bidi w:val="0"/>
        <w:adjustRightInd/>
        <w:snapToGrid/>
        <w:spacing w:line="360" w:lineRule="auto"/>
        <w:ind w:left="0" w:leftChars="0" w:right="0" w:firstLine="482" w:firstLineChars="200"/>
        <w:jc w:val="both"/>
        <w:textAlignment w:val="auto"/>
        <w:rPr>
          <w:rFonts w:hint="eastAsia" w:ascii="楷体" w:hAnsi="楷体" w:eastAsia="楷体" w:cs="楷体"/>
          <w:b/>
          <w:sz w:val="24"/>
          <w:szCs w:val="24"/>
        </w:rPr>
      </w:pPr>
    </w:p>
    <w:p>
      <w:pPr>
        <w:keepNext w:val="0"/>
        <w:keepLines w:val="0"/>
        <w:pageBreakBefore w:val="0"/>
        <w:tabs>
          <w:tab w:val="left" w:pos="6390"/>
        </w:tabs>
        <w:kinsoku/>
        <w:wordWrap/>
        <w:overflowPunct/>
        <w:topLinePunct w:val="0"/>
        <w:autoSpaceDE/>
        <w:autoSpaceDN/>
        <w:bidi w:val="0"/>
        <w:adjustRightInd/>
        <w:snapToGrid/>
        <w:spacing w:line="360" w:lineRule="auto"/>
        <w:ind w:left="0" w:leftChars="0" w:right="0" w:firstLine="482" w:firstLineChars="200"/>
        <w:jc w:val="both"/>
        <w:textAlignment w:val="auto"/>
        <w:rPr>
          <w:rFonts w:hint="eastAsia" w:ascii="楷体" w:hAnsi="楷体" w:eastAsia="楷体" w:cs="楷体"/>
          <w:b/>
          <w:sz w:val="24"/>
          <w:szCs w:val="24"/>
        </w:rPr>
      </w:pPr>
      <w:r>
        <w:rPr>
          <w:rFonts w:hint="eastAsia" w:ascii="SimHei" w:hAnsi="SimHei" w:eastAsia="黑体" w:cs="楷体"/>
          <w:b/>
          <w:sz w:val="24"/>
          <w:szCs w:val="24"/>
        </w:rPr>
        <w:t xml:space="preserve">第三部分、客户管理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1、大客户（项目）管理办法：</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大客户（项目）是指目标项目的金额较大且难度系数和影响力较大的项目和客户，界定标准为：</w:t>
      </w:r>
    </w:p>
    <w:p>
      <w:pPr>
        <w:keepNext w:val="0"/>
        <w:keepLines w:val="0"/>
        <w:pageBreakBefore w:val="0"/>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空压机台数在5台以上或金额在200万元及以上的单个项目；</w:t>
      </w:r>
    </w:p>
    <w:p>
      <w:pPr>
        <w:keepNext w:val="0"/>
        <w:keepLines w:val="0"/>
        <w:pageBreakBefore w:val="0"/>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配件金额在30万元以上的单笔项目；</w:t>
      </w:r>
    </w:p>
    <w:p>
      <w:pPr>
        <w:keepNext w:val="0"/>
        <w:keepLines w:val="0"/>
        <w:pageBreakBefore w:val="0"/>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照明产品和节能产品金额在100万元以上的单笔项目；</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备注：大客户的跟单、做单由公司指定人员操作，其余人员无权参与。参与人员的奖励原则上由部门经理提出分配奖励方案上报总经理。</w:t>
      </w:r>
    </w:p>
    <w:p>
      <w:pPr>
        <w:keepNext w:val="0"/>
        <w:keepLines w:val="0"/>
        <w:pageBreakBefore w:val="0"/>
        <w:tabs>
          <w:tab w:val="left" w:pos="0"/>
          <w:tab w:val="left" w:pos="1832"/>
          <w:tab w:val="left" w:pos="2748"/>
          <w:tab w:val="left" w:pos="3664"/>
          <w:tab w:val="left" w:pos="4580"/>
          <w:tab w:val="left" w:pos="5496"/>
          <w:tab w:val="left" w:pos="6412"/>
          <w:tab w:val="left" w:pos="7328"/>
          <w:tab w:val="left" w:pos="8244"/>
          <w:tab w:val="left" w:pos="12824"/>
          <w:tab w:val="left" w:pos="13740"/>
          <w:tab w:val="left" w:pos="14656"/>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2、销售的四个环节和分配比例（特殊情况可适当调整）</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144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环节</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144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有效报备</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144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跟单阶段</w:t>
            </w:r>
          </w:p>
        </w:tc>
        <w:tc>
          <w:tcPr>
            <w:tcW w:w="1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144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公关</w:t>
            </w:r>
          </w:p>
        </w:tc>
        <w:tc>
          <w:tcPr>
            <w:tcW w:w="1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144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谈判签订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144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分配比例</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144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144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20%</w:t>
            </w:r>
          </w:p>
        </w:tc>
        <w:tc>
          <w:tcPr>
            <w:tcW w:w="1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144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30%</w:t>
            </w:r>
          </w:p>
        </w:tc>
        <w:tc>
          <w:tcPr>
            <w:tcW w:w="1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144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30%</w:t>
            </w:r>
          </w:p>
        </w:tc>
      </w:tr>
    </w:tbl>
    <w:p>
      <w:pPr>
        <w:keepNext w:val="0"/>
        <w:keepLines w:val="0"/>
        <w:pageBreakBefore w:val="0"/>
        <w:tabs>
          <w:tab w:val="left" w:pos="1440"/>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p>
    <w:p>
      <w:pPr>
        <w:keepNext w:val="0"/>
        <w:keepLines w:val="0"/>
        <w:pageBreakBefore w:val="0"/>
        <w:tabs>
          <w:tab w:val="left" w:pos="1440"/>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3、为培养和锻炼销售人员业务能力，公司协助销售人员完成的销售签单，销售人员可享受提成部分的50%（视订单具体情况可按第2条执行）。剩余50%的提成金额如遇公司运用外部特殊关系签单成功的，划归公司处理；如没有特殊外部人员关系则划拨为</w:t>
      </w:r>
      <w:r>
        <w:rPr>
          <w:rFonts w:hint="eastAsia" w:ascii="SimHei" w:hAnsi="SimHei" w:eastAsia="黑体" w:cs="楷体"/>
          <w:b/>
          <w:sz w:val="24"/>
          <w:szCs w:val="24"/>
        </w:rPr>
        <w:t>公司基金</w:t>
      </w:r>
      <w:r>
        <w:rPr>
          <w:rFonts w:hint="eastAsia" w:ascii="SimHei" w:hAnsi="SimHei" w:eastAsia="黑体" w:cs="楷体"/>
          <w:sz w:val="24"/>
          <w:szCs w:val="24"/>
        </w:rPr>
        <w:t>，该基金作为年度目标计划完成后的奖励基金和活动基金。</w:t>
      </w:r>
      <w:r>
        <w:rPr>
          <w:rFonts w:hint="eastAsia" w:ascii="SimHei" w:hAnsi="SimHei" w:eastAsia="黑体" w:cs="楷体"/>
          <w:color w:val="FF0000"/>
          <w:sz w:val="24"/>
          <w:szCs w:val="24"/>
        </w:rPr>
        <w:t xml:space="preserve"> </w:t>
      </w:r>
    </w:p>
    <w:p>
      <w:pPr>
        <w:keepNext w:val="0"/>
        <w:keepLines w:val="0"/>
        <w:pageBreakBefore w:val="0"/>
        <w:tabs>
          <w:tab w:val="left" w:pos="0"/>
          <w:tab w:val="left" w:pos="1832"/>
          <w:tab w:val="left" w:pos="2748"/>
          <w:tab w:val="left" w:pos="3664"/>
          <w:tab w:val="left" w:pos="4580"/>
          <w:tab w:val="left" w:pos="5496"/>
          <w:tab w:val="left" w:pos="6412"/>
          <w:tab w:val="left" w:pos="7328"/>
          <w:tab w:val="left" w:pos="8244"/>
          <w:tab w:val="left" w:pos="12824"/>
          <w:tab w:val="left" w:pos="13740"/>
          <w:tab w:val="left" w:pos="14656"/>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 xml:space="preserve"> 4、 营销业务员要经常进行用户回访。用户购机一年内每三个月至少要回访用户一次，了解使用情况，征求用户对服务的意见，并作好用户回访记录，及时向公司和生产厂家反馈情况。</w:t>
      </w:r>
    </w:p>
    <w:p>
      <w:pPr>
        <w:keepNext w:val="0"/>
        <w:keepLines w:val="0"/>
        <w:pageBreakBefore w:val="0"/>
        <w:tabs>
          <w:tab w:val="left" w:pos="0"/>
          <w:tab w:val="left" w:pos="1832"/>
          <w:tab w:val="left" w:pos="2748"/>
          <w:tab w:val="left" w:pos="3664"/>
          <w:tab w:val="left" w:pos="4580"/>
          <w:tab w:val="left" w:pos="5496"/>
          <w:tab w:val="left" w:pos="6412"/>
          <w:tab w:val="left" w:pos="7328"/>
          <w:tab w:val="left" w:pos="8244"/>
          <w:tab w:val="left" w:pos="12824"/>
          <w:tab w:val="left" w:pos="13740"/>
          <w:tab w:val="left" w:pos="14656"/>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5、销售人员全权掌握销售过程中产生的一切费用的明细开支，公司对此项开支有建议权和监督权。</w:t>
      </w:r>
    </w:p>
    <w:p>
      <w:pPr>
        <w:keepNext w:val="0"/>
        <w:keepLines w:val="0"/>
        <w:pageBreakBefore w:val="0"/>
        <w:tabs>
          <w:tab w:val="left" w:pos="0"/>
          <w:tab w:val="left" w:pos="1832"/>
          <w:tab w:val="left" w:pos="2748"/>
          <w:tab w:val="left" w:pos="3664"/>
          <w:tab w:val="left" w:pos="4580"/>
          <w:tab w:val="left" w:pos="5496"/>
          <w:tab w:val="left" w:pos="6412"/>
          <w:tab w:val="left" w:pos="7328"/>
          <w:tab w:val="left" w:pos="8244"/>
          <w:tab w:val="left" w:pos="12824"/>
          <w:tab w:val="left" w:pos="13740"/>
          <w:tab w:val="left" w:pos="14656"/>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6、销售佣金支付管理：</w:t>
      </w:r>
    </w:p>
    <w:p>
      <w:pPr>
        <w:keepNext w:val="0"/>
        <w:keepLines w:val="0"/>
        <w:pageBreakBefore w:val="0"/>
        <w:numPr>
          <w:ilvl w:val="1"/>
          <w:numId w:val="5"/>
        </w:numPr>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2000元及以下级别的佣金通过公司审批后直接支付。</w:t>
      </w:r>
    </w:p>
    <w:p>
      <w:pPr>
        <w:keepNext w:val="0"/>
        <w:keepLines w:val="0"/>
        <w:pageBreakBefore w:val="0"/>
        <w:numPr>
          <w:ilvl w:val="1"/>
          <w:numId w:val="5"/>
        </w:numPr>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2000-5000元级别的佣金通过公司审批后由公司副总经理陪同支付。</w:t>
      </w:r>
    </w:p>
    <w:p>
      <w:pPr>
        <w:keepNext w:val="0"/>
        <w:keepLines w:val="0"/>
        <w:pageBreakBefore w:val="0"/>
        <w:numPr>
          <w:ilvl w:val="1"/>
          <w:numId w:val="5"/>
        </w:numPr>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5000元级别以上的佣金通过公司审批后由总经理直接支付</w:t>
      </w:r>
    </w:p>
    <w:p>
      <w:pPr>
        <w:keepNext w:val="0"/>
        <w:keepLines w:val="0"/>
        <w:pageBreakBefore w:val="0"/>
        <w:tabs>
          <w:tab w:val="left" w:pos="0"/>
          <w:tab w:val="left" w:pos="1832"/>
          <w:tab w:val="left" w:pos="2748"/>
          <w:tab w:val="left" w:pos="3664"/>
          <w:tab w:val="left" w:pos="4580"/>
          <w:tab w:val="left" w:pos="5496"/>
          <w:tab w:val="left" w:pos="6412"/>
          <w:tab w:val="left" w:pos="7328"/>
          <w:tab w:val="left" w:pos="8244"/>
          <w:tab w:val="left" w:pos="12824"/>
          <w:tab w:val="left" w:pos="13740"/>
          <w:tab w:val="left" w:pos="14656"/>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p>
    <w:p>
      <w:pPr>
        <w:keepNext w:val="0"/>
        <w:keepLines w:val="0"/>
        <w:pageBreakBefore w:val="0"/>
        <w:tabs>
          <w:tab w:val="left" w:pos="0"/>
          <w:tab w:val="left" w:pos="1832"/>
          <w:tab w:val="left" w:pos="2748"/>
          <w:tab w:val="left" w:pos="3664"/>
          <w:tab w:val="left" w:pos="4580"/>
          <w:tab w:val="left" w:pos="5496"/>
          <w:tab w:val="left" w:pos="6412"/>
          <w:tab w:val="left" w:pos="7328"/>
          <w:tab w:val="left" w:pos="8244"/>
          <w:tab w:val="left" w:pos="12824"/>
          <w:tab w:val="left" w:pos="13740"/>
          <w:tab w:val="left" w:pos="14656"/>
        </w:tabs>
        <w:kinsoku/>
        <w:wordWrap/>
        <w:overflowPunct/>
        <w:topLinePunct w:val="0"/>
        <w:autoSpaceDE/>
        <w:autoSpaceDN/>
        <w:bidi w:val="0"/>
        <w:adjustRightInd/>
        <w:snapToGrid/>
        <w:spacing w:line="360" w:lineRule="auto"/>
        <w:ind w:left="0" w:leftChars="0" w:right="0" w:firstLine="482" w:firstLineChars="200"/>
        <w:jc w:val="both"/>
        <w:textAlignment w:val="auto"/>
        <w:rPr>
          <w:rFonts w:hint="eastAsia" w:ascii="楷体" w:hAnsi="楷体" w:eastAsia="楷体" w:cs="楷体"/>
          <w:sz w:val="24"/>
          <w:szCs w:val="24"/>
        </w:rPr>
      </w:pPr>
      <w:r>
        <w:rPr>
          <w:rFonts w:hint="eastAsia" w:ascii="SimHei" w:hAnsi="SimHei" w:eastAsia="黑体" w:cs="楷体"/>
          <w:b/>
          <w:sz w:val="24"/>
          <w:szCs w:val="24"/>
        </w:rPr>
        <w:t>三、销售费用报销办法</w:t>
      </w:r>
    </w:p>
    <w:p>
      <w:pPr>
        <w:keepNext w:val="0"/>
        <w:keepLines w:val="0"/>
        <w:pageBreakBefore w:val="0"/>
        <w:tabs>
          <w:tab w:val="left" w:pos="6390"/>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1、</w:t>
      </w:r>
      <w:bookmarkStart w:id="0" w:name="_GoBack"/>
      <w:bookmarkEnd w:id="0"/>
      <w:r>
        <w:rPr>
          <w:rFonts w:hint="eastAsia" w:ascii="SimHei" w:hAnsi="SimHei" w:eastAsia="黑体" w:cs="楷体"/>
          <w:sz w:val="24"/>
          <w:szCs w:val="24"/>
        </w:rPr>
        <w:t>销售业务员在销售过程过中产生的车费、汽油费、过路费、汽车保险及年审费、通讯费、招待费、办公公摊及行政费用实行先报销后考核的制度。具体报销考核办法如下：（结算周期为壹年）</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1"/>
        <w:gridCol w:w="3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5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任务完成%</w:t>
            </w:r>
          </w:p>
        </w:tc>
        <w:tc>
          <w:tcPr>
            <w:tcW w:w="39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报销费用%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35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≥90</w:t>
            </w:r>
          </w:p>
        </w:tc>
        <w:tc>
          <w:tcPr>
            <w:tcW w:w="39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5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≥80</w:t>
            </w:r>
          </w:p>
        </w:tc>
        <w:tc>
          <w:tcPr>
            <w:tcW w:w="39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5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≥70</w:t>
            </w:r>
          </w:p>
        </w:tc>
        <w:tc>
          <w:tcPr>
            <w:tcW w:w="39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5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≥60</w:t>
            </w:r>
          </w:p>
        </w:tc>
        <w:tc>
          <w:tcPr>
            <w:tcW w:w="39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35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≥50</w:t>
            </w:r>
          </w:p>
        </w:tc>
        <w:tc>
          <w:tcPr>
            <w:tcW w:w="39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35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＜50</w:t>
            </w:r>
          </w:p>
        </w:tc>
        <w:tc>
          <w:tcPr>
            <w:tcW w:w="39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0</w:t>
            </w:r>
          </w:p>
        </w:tc>
      </w:tr>
    </w:tbl>
    <w:p>
      <w:pPr>
        <w:keepNext w:val="0"/>
        <w:keepLines w:val="0"/>
        <w:pageBreakBefore w:val="0"/>
        <w:tabs>
          <w:tab w:val="left" w:pos="6390"/>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 xml:space="preserve">注： </w:t>
      </w:r>
    </w:p>
    <w:p>
      <w:pPr>
        <w:keepNext w:val="0"/>
        <w:keepLines w:val="0"/>
        <w:pageBreakBefore w:val="0"/>
        <w:tabs>
          <w:tab w:val="left" w:pos="6390"/>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lang w:val="en-US" w:eastAsia="zh-CN"/>
        </w:rPr>
        <w:t>（1）</w:t>
      </w:r>
      <w:r>
        <w:rPr>
          <w:rFonts w:hint="eastAsia" w:ascii="SimHei" w:hAnsi="SimHei" w:eastAsia="黑体" w:cs="楷体"/>
          <w:sz w:val="24"/>
          <w:szCs w:val="24"/>
        </w:rPr>
        <w:t>、费用报销为每周报销一次费用；</w:t>
      </w:r>
    </w:p>
    <w:p>
      <w:pPr>
        <w:keepNext w:val="0"/>
        <w:keepLines w:val="0"/>
        <w:pageBreakBefore w:val="0"/>
        <w:tabs>
          <w:tab w:val="left" w:pos="6390"/>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lang w:val="en-US" w:eastAsia="zh-CN"/>
        </w:rPr>
        <w:t>（2）</w:t>
      </w:r>
      <w:r>
        <w:rPr>
          <w:rFonts w:hint="eastAsia" w:ascii="SimHei" w:hAnsi="SimHei" w:eastAsia="黑体" w:cs="楷体"/>
          <w:sz w:val="24"/>
          <w:szCs w:val="24"/>
        </w:rPr>
        <w:t>、不得弄虚作假，一经发现将取消全年费用的报销资格；已报销的费用公司将追补；</w:t>
      </w:r>
    </w:p>
    <w:p>
      <w:pPr>
        <w:keepNext w:val="0"/>
        <w:keepLines w:val="0"/>
        <w:pageBreakBefore w:val="0"/>
        <w:tabs>
          <w:tab w:val="left" w:pos="6390"/>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lang w:val="en-US" w:eastAsia="zh-CN"/>
        </w:rPr>
        <w:t>（3）</w:t>
      </w:r>
      <w:r>
        <w:rPr>
          <w:rFonts w:hint="eastAsia" w:ascii="SimHei" w:hAnsi="SimHei" w:eastAsia="黑体" w:cs="楷体"/>
          <w:sz w:val="24"/>
          <w:szCs w:val="24"/>
        </w:rPr>
        <w:t>、中途离职或解聘的员工，视情况扣除个人工作期间所产生的所有业务费用。</w:t>
      </w:r>
    </w:p>
    <w:p>
      <w:pPr>
        <w:keepNext w:val="0"/>
        <w:keepLines w:val="0"/>
        <w:pageBreakBefore w:val="0"/>
        <w:tabs>
          <w:tab w:val="left" w:pos="6390"/>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 xml:space="preserve"> </w:t>
      </w:r>
    </w:p>
    <w:p>
      <w:pPr>
        <w:keepNext w:val="0"/>
        <w:keepLines w:val="0"/>
        <w:pageBreakBefore w:val="0"/>
        <w:tabs>
          <w:tab w:val="left" w:pos="6390"/>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2、业务员费用的审批</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4"/>
        <w:gridCol w:w="4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42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月报销金额（元）</w:t>
            </w:r>
          </w:p>
        </w:tc>
        <w:tc>
          <w:tcPr>
            <w:tcW w:w="4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报销审批权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2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≤1000</w:t>
            </w:r>
          </w:p>
        </w:tc>
        <w:tc>
          <w:tcPr>
            <w:tcW w:w="4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销售部经理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2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≥1000≤3000</w:t>
            </w:r>
          </w:p>
        </w:tc>
        <w:tc>
          <w:tcPr>
            <w:tcW w:w="4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副总经理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2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≥3000</w:t>
            </w:r>
          </w:p>
        </w:tc>
        <w:tc>
          <w:tcPr>
            <w:tcW w:w="4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6390"/>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总经理</w:t>
            </w:r>
          </w:p>
        </w:tc>
      </w:tr>
    </w:tbl>
    <w:p>
      <w:pPr>
        <w:keepNext w:val="0"/>
        <w:keepLines w:val="0"/>
        <w:pageBreakBefore w:val="0"/>
        <w:tabs>
          <w:tab w:val="left" w:pos="0"/>
          <w:tab w:val="left" w:pos="1832"/>
          <w:tab w:val="left" w:pos="2748"/>
          <w:tab w:val="left" w:pos="3664"/>
          <w:tab w:val="left" w:pos="4580"/>
          <w:tab w:val="left" w:pos="5496"/>
          <w:tab w:val="left" w:pos="6412"/>
          <w:tab w:val="left" w:pos="7328"/>
          <w:tab w:val="left" w:pos="8244"/>
          <w:tab w:val="left" w:pos="12824"/>
          <w:tab w:val="left" w:pos="13740"/>
          <w:tab w:val="left" w:pos="14656"/>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此试行办法由总经理签署后即施行；</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公司保留对以上任何条款进行修改和调整的权利。</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kern w:val="0"/>
          <w:sz w:val="24"/>
          <w:szCs w:val="24"/>
        </w:rPr>
      </w:pPr>
    </w:p>
    <w:p>
      <w:pPr>
        <w:keepNext w:val="0"/>
        <w:keepLines w:val="0"/>
        <w:pageBreakBefore w:val="0"/>
        <w:tabs>
          <w:tab w:val="left" w:pos="0"/>
          <w:tab w:val="left" w:pos="1832"/>
          <w:tab w:val="left" w:pos="2748"/>
          <w:tab w:val="left" w:pos="3664"/>
          <w:tab w:val="left" w:pos="4580"/>
          <w:tab w:val="left" w:pos="5496"/>
          <w:tab w:val="left" w:pos="6412"/>
          <w:tab w:val="left" w:pos="7328"/>
          <w:tab w:val="left" w:pos="8244"/>
          <w:tab w:val="left" w:pos="12824"/>
          <w:tab w:val="left" w:pos="13740"/>
          <w:tab w:val="left" w:pos="14656"/>
        </w:tabs>
        <w:kinsoku/>
        <w:wordWrap/>
        <w:overflowPunct/>
        <w:topLinePunct w:val="0"/>
        <w:autoSpaceDE/>
        <w:autoSpaceDN/>
        <w:bidi w:val="0"/>
        <w:adjustRightInd/>
        <w:snapToGrid/>
        <w:spacing w:line="360" w:lineRule="auto"/>
        <w:ind w:left="0" w:leftChars="0" w:right="0" w:firstLine="482" w:firstLineChars="200"/>
        <w:jc w:val="right"/>
        <w:textAlignment w:val="auto"/>
        <w:rPr>
          <w:rFonts w:hint="eastAsia" w:ascii="楷体" w:hAnsi="楷体" w:eastAsia="楷体" w:cs="楷体"/>
          <w:b/>
          <w:sz w:val="24"/>
          <w:szCs w:val="24"/>
        </w:rPr>
      </w:pPr>
      <w:r>
        <w:rPr>
          <w:rFonts w:hint="eastAsia" w:ascii="SimHei" w:hAnsi="SimHei" w:eastAsia="黑体" w:cs="楷体"/>
          <w:b/>
          <w:sz w:val="24"/>
          <w:szCs w:val="24"/>
          <w:lang w:val="en-US" w:eastAsia="zh-CN"/>
        </w:rPr>
        <w:t>XXXX</w:t>
      </w:r>
      <w:r>
        <w:rPr>
          <w:rFonts w:hint="eastAsia" w:ascii="SimHei" w:hAnsi="SimHei" w:eastAsia="黑体" w:cs="楷体"/>
          <w:b/>
          <w:sz w:val="24"/>
          <w:szCs w:val="24"/>
        </w:rPr>
        <w:t>公司</w:t>
      </w:r>
    </w:p>
    <w:p>
      <w:pPr>
        <w:keepNext w:val="0"/>
        <w:keepLines w:val="0"/>
        <w:pageBreakBefore w:val="0"/>
        <w:tabs>
          <w:tab w:val="left" w:pos="0"/>
          <w:tab w:val="left" w:pos="1832"/>
          <w:tab w:val="left" w:pos="2748"/>
          <w:tab w:val="left" w:pos="3664"/>
          <w:tab w:val="left" w:pos="4580"/>
          <w:tab w:val="left" w:pos="5496"/>
          <w:tab w:val="left" w:pos="6412"/>
          <w:tab w:val="left" w:pos="7328"/>
          <w:tab w:val="left" w:pos="8244"/>
          <w:tab w:val="left" w:pos="12824"/>
          <w:tab w:val="left" w:pos="13740"/>
          <w:tab w:val="left" w:pos="14656"/>
        </w:tabs>
        <w:kinsoku/>
        <w:wordWrap/>
        <w:overflowPunct/>
        <w:topLinePunct w:val="0"/>
        <w:autoSpaceDE/>
        <w:autoSpaceDN/>
        <w:bidi w:val="0"/>
        <w:adjustRightInd/>
        <w:snapToGrid/>
        <w:spacing w:line="360" w:lineRule="auto"/>
        <w:ind w:left="0" w:leftChars="0" w:right="0" w:firstLine="482" w:firstLineChars="200"/>
        <w:jc w:val="center"/>
        <w:textAlignment w:val="auto"/>
        <w:rPr>
          <w:rFonts w:hint="eastAsia" w:ascii="楷体" w:hAnsi="楷体" w:eastAsia="楷体" w:cs="楷体"/>
          <w:b/>
          <w:sz w:val="24"/>
          <w:szCs w:val="24"/>
          <w:lang w:val="en-US" w:eastAsia="zh-CN"/>
        </w:rPr>
      </w:pPr>
      <w:r>
        <w:rPr>
          <w:rFonts w:hint="eastAsia" w:ascii="SimHei" w:hAnsi="SimHei" w:eastAsia="黑体" w:cs="楷体"/>
          <w:b/>
          <w:sz w:val="24"/>
          <w:szCs w:val="24"/>
          <w:lang w:val="en-US" w:eastAsia="zh-CN"/>
        </w:rPr>
        <w:t xml:space="preserve">                                            </w:t>
      </w:r>
      <w:r>
        <w:rPr>
          <w:rFonts w:hint="eastAsia" w:ascii="SimHei" w:hAnsi="SimHei" w:eastAsia="黑体" w:cs="楷体"/>
          <w:b/>
          <w:sz w:val="24"/>
          <w:szCs w:val="24"/>
        </w:rPr>
        <w:t>总经理</w:t>
      </w:r>
      <w:r>
        <w:rPr>
          <w:rFonts w:hint="eastAsia" w:ascii="SimHei" w:hAnsi="SimHei" w:eastAsia="黑体" w:cs="楷体"/>
          <w:b/>
          <w:sz w:val="24"/>
          <w:szCs w:val="24"/>
          <w:lang w:val="en-US" w:eastAsia="zh-CN"/>
        </w:rPr>
        <w:t>:</w:t>
      </w:r>
    </w:p>
    <w:p>
      <w:pPr>
        <w:keepNext w:val="0"/>
        <w:keepLines w:val="0"/>
        <w:pageBreakBefore w:val="0"/>
        <w:tabs>
          <w:tab w:val="left" w:pos="0"/>
          <w:tab w:val="left" w:pos="1832"/>
          <w:tab w:val="left" w:pos="2748"/>
          <w:tab w:val="left" w:pos="3664"/>
          <w:tab w:val="left" w:pos="4580"/>
          <w:tab w:val="left" w:pos="5496"/>
          <w:tab w:val="left" w:pos="6412"/>
          <w:tab w:val="left" w:pos="7328"/>
          <w:tab w:val="left" w:pos="8244"/>
          <w:tab w:val="left" w:pos="12824"/>
          <w:tab w:val="left" w:pos="13740"/>
          <w:tab w:val="left" w:pos="14656"/>
        </w:tabs>
        <w:kinsoku/>
        <w:wordWrap/>
        <w:overflowPunct/>
        <w:topLinePunct w:val="0"/>
        <w:autoSpaceDE/>
        <w:autoSpaceDN/>
        <w:bidi w:val="0"/>
        <w:adjustRightInd/>
        <w:snapToGrid/>
        <w:spacing w:line="360" w:lineRule="auto"/>
        <w:ind w:left="0" w:leftChars="0" w:right="0" w:firstLine="482" w:firstLineChars="200"/>
        <w:jc w:val="right"/>
        <w:textAlignment w:val="auto"/>
        <w:rPr>
          <w:rFonts w:hint="eastAsia" w:ascii="楷体" w:hAnsi="楷体" w:eastAsia="楷体" w:cs="楷体"/>
          <w:b/>
          <w:sz w:val="24"/>
          <w:szCs w:val="24"/>
        </w:rPr>
      </w:pPr>
      <w:r>
        <w:rPr>
          <w:rFonts w:hint="eastAsia" w:ascii="SimHei" w:hAnsi="SimHei" w:eastAsia="黑体" w:cs="楷体"/>
          <w:b/>
          <w:sz w:val="24"/>
          <w:szCs w:val="24"/>
        </w:rPr>
        <w:t xml:space="preserve">           20</w:t>
      </w:r>
      <w:r>
        <w:rPr>
          <w:rFonts w:hint="eastAsia" w:ascii="SimHei" w:hAnsi="SimHei" w:eastAsia="黑体" w:cs="楷体"/>
          <w:b/>
          <w:sz w:val="24"/>
          <w:szCs w:val="24"/>
          <w:lang w:val="en-US" w:eastAsia="zh-CN"/>
        </w:rPr>
        <w:t>XX</w:t>
      </w:r>
      <w:r>
        <w:rPr>
          <w:rFonts w:hint="eastAsia" w:ascii="SimHei" w:hAnsi="SimHei" w:eastAsia="黑体" w:cs="楷体"/>
          <w:b/>
          <w:sz w:val="24"/>
          <w:szCs w:val="24"/>
        </w:rPr>
        <w:t>-02-20</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kern w:val="0"/>
          <w:sz w:val="24"/>
          <w:szCs w:val="24"/>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r>
      <w:r>
        <w:rPr>
          <w:rFonts w:hint="eastAsia" w:ascii="SimHei" w:hAnsi="SimHei" w:eastAsia="黑体" w:cs="楷体"/>
          <w:kern w:val="0"/>
          <w:sz w:val="24"/>
          <w:szCs w:val="24"/>
        </w:rPr>
        <w:t>附：组织架构图</w:t>
      </w:r>
    </w:p>
    <w:p>
      <w:pPr>
        <w:keepNext w:val="0"/>
        <w:keepLines w:val="0"/>
        <w:pageBreakBefore w:val="0"/>
        <w:tabs>
          <w:tab w:val="left" w:pos="0"/>
          <w:tab w:val="left" w:pos="1832"/>
          <w:tab w:val="left" w:pos="2748"/>
          <w:tab w:val="left" w:pos="3664"/>
          <w:tab w:val="left" w:pos="4580"/>
          <w:tab w:val="left" w:pos="5496"/>
          <w:tab w:val="left" w:pos="6412"/>
          <w:tab w:val="left" w:pos="7328"/>
          <w:tab w:val="left" w:pos="8244"/>
          <w:tab w:val="left" w:pos="12824"/>
          <w:tab w:val="left" w:pos="13740"/>
          <w:tab w:val="left" w:pos="14656"/>
        </w:tabs>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r>
    </w:p>
    <w:p>
      <w:pPr>
        <w:keepNext w:val="0"/>
        <w:keepLines w:val="0"/>
        <w:pageBreakBefore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楷体" w:hAnsi="楷体" w:eastAsia="楷体" w:cs="楷体"/>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lvlText w:val="%1)"/>
      <w:lvlJc w:val="left"/>
      <w:pPr>
        <w:tabs>
          <w:tab w:val="left" w:pos="840"/>
        </w:tabs>
        <w:ind w:left="840" w:hanging="420"/>
      </w:pPr>
    </w:lvl>
    <w:lvl w:ilvl="1" w:tentative="0">
      <w:start w:val="1"/>
      <w:numFmt w:val="decimal"/>
      <w:lvlText w:val="%2)"/>
      <w:lvlJc w:val="left"/>
      <w:pPr>
        <w:tabs>
          <w:tab w:val="left" w:pos="840"/>
        </w:tabs>
        <w:ind w:left="840" w:hanging="420"/>
      </w:pPr>
    </w:lvl>
    <w:lvl w:ilvl="2" w:tentative="0">
      <w:start w:val="4"/>
      <w:numFmt w:val="decimal"/>
      <w:lvlText w:val="%3、"/>
      <w:lvlJc w:val="left"/>
      <w:pPr>
        <w:tabs>
          <w:tab w:val="left" w:pos="1560"/>
        </w:tabs>
        <w:ind w:left="1560" w:hanging="7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B"/>
    <w:multiLevelType w:val="multilevel"/>
    <w:tmpl w:val="0000000B"/>
    <w:lvl w:ilvl="0" w:tentative="0">
      <w:start w:val="1"/>
      <w:numFmt w:val="bullet"/>
      <w:lvlText w:val="◇"/>
      <w:lvlJc w:val="left"/>
      <w:pPr>
        <w:tabs>
          <w:tab w:val="left" w:pos="840"/>
        </w:tabs>
        <w:ind w:left="840" w:hanging="360"/>
      </w:pPr>
      <w:rPr>
        <w:rFonts w:hint="eastAsia" w:ascii="宋体" w:hAnsi="宋体" w:eastAsia="宋体" w:cs="Arial"/>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2">
    <w:nsid w:val="0000000C"/>
    <w:multiLevelType w:val="multilevel"/>
    <w:tmpl w:val="0000000C"/>
    <w:lvl w:ilvl="0" w:tentative="0">
      <w:start w:val="7"/>
      <w:numFmt w:val="decimal"/>
      <w:lvlText w:val="%1、"/>
      <w:lvlJc w:val="left"/>
      <w:pPr>
        <w:ind w:left="749" w:hanging="720"/>
      </w:pPr>
      <w:rPr>
        <w:rFonts w:hint="default"/>
      </w:rPr>
    </w:lvl>
    <w:lvl w:ilvl="1" w:tentative="0">
      <w:start w:val="1"/>
      <w:numFmt w:val="lowerLetter"/>
      <w:lvlText w:val="%2)"/>
      <w:lvlJc w:val="left"/>
      <w:pPr>
        <w:ind w:left="869" w:hanging="420"/>
      </w:pPr>
    </w:lvl>
    <w:lvl w:ilvl="2" w:tentative="0">
      <w:start w:val="1"/>
      <w:numFmt w:val="lowerRoman"/>
      <w:lvlText w:val="%3."/>
      <w:lvlJc w:val="right"/>
      <w:pPr>
        <w:ind w:left="1289" w:hanging="420"/>
      </w:pPr>
    </w:lvl>
    <w:lvl w:ilvl="3" w:tentative="0">
      <w:start w:val="1"/>
      <w:numFmt w:val="decimal"/>
      <w:lvlText w:val="%4."/>
      <w:lvlJc w:val="left"/>
      <w:pPr>
        <w:ind w:left="1709" w:hanging="420"/>
      </w:pPr>
    </w:lvl>
    <w:lvl w:ilvl="4" w:tentative="0">
      <w:start w:val="1"/>
      <w:numFmt w:val="lowerLetter"/>
      <w:lvlText w:val="%5)"/>
      <w:lvlJc w:val="left"/>
      <w:pPr>
        <w:ind w:left="2129" w:hanging="420"/>
      </w:pPr>
    </w:lvl>
    <w:lvl w:ilvl="5" w:tentative="0">
      <w:start w:val="1"/>
      <w:numFmt w:val="lowerRoman"/>
      <w:lvlText w:val="%6."/>
      <w:lvlJc w:val="right"/>
      <w:pPr>
        <w:ind w:left="2549" w:hanging="420"/>
      </w:pPr>
    </w:lvl>
    <w:lvl w:ilvl="6" w:tentative="0">
      <w:start w:val="1"/>
      <w:numFmt w:val="decimal"/>
      <w:lvlText w:val="%7."/>
      <w:lvlJc w:val="left"/>
      <w:pPr>
        <w:ind w:left="2969" w:hanging="420"/>
      </w:pPr>
    </w:lvl>
    <w:lvl w:ilvl="7" w:tentative="0">
      <w:start w:val="1"/>
      <w:numFmt w:val="lowerLetter"/>
      <w:lvlText w:val="%8)"/>
      <w:lvlJc w:val="left"/>
      <w:pPr>
        <w:ind w:left="3389" w:hanging="420"/>
      </w:pPr>
    </w:lvl>
    <w:lvl w:ilvl="8" w:tentative="0">
      <w:start w:val="1"/>
      <w:numFmt w:val="lowerRoman"/>
      <w:lvlText w:val="%9."/>
      <w:lvlJc w:val="right"/>
      <w:pPr>
        <w:ind w:left="3809" w:hanging="420"/>
      </w:pPr>
    </w:lvl>
  </w:abstractNum>
  <w:abstractNum w:abstractNumId="3">
    <w:nsid w:val="0000000D"/>
    <w:multiLevelType w:val="multilevel"/>
    <w:tmpl w:val="0000000D"/>
    <w:lvl w:ilvl="0" w:tentative="0">
      <w:start w:val="2"/>
      <w:numFmt w:val="japaneseCounting"/>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E"/>
    <w:multiLevelType w:val="multilevel"/>
    <w:tmpl w:val="0000000E"/>
    <w:lvl w:ilvl="0" w:tentative="0">
      <w:start w:val="1"/>
      <w:numFmt w:val="upperLetter"/>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lvlOverride w:ilvl="0">
      <w:startOverride w:val="2"/>
    </w:lvlOverride>
  </w:num>
  <w:num w:numId="2">
    <w:abstractNumId w:val="2"/>
  </w:num>
  <w:num w:numId="3">
    <w:abstractNumId w:val="4"/>
    <w:lvlOverride w:ilvl="0">
      <w:startOverride w:val="1"/>
    </w:lvlOverride>
  </w:num>
  <w:num w:numId="4">
    <w:abstractNumId w:val="1"/>
  </w:num>
  <w:num w:numId="5">
    <w:abstractNumId w:val="0"/>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64B630B"/>
    <w:rsid w:val="14953921"/>
    <w:rsid w:val="2E4F1EB1"/>
    <w:rsid w:val="3A151D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link w:val="8"/>
    <w:uiPriority w:val="0"/>
    <w:pPr>
      <w:jc w:val="left"/>
    </w:pPr>
    <w:rPr>
      <w:rFonts w:ascii="Times New Roman" w:hAnsi="Times New Roman"/>
      <w:kern w:val="2"/>
      <w:sz w:val="21"/>
      <w:szCs w:val="24"/>
    </w:rPr>
  </w:style>
  <w:style w:type="paragraph" w:styleId="3">
    <w:name w:val="Balloon Text"/>
    <w:basedOn w:val="1"/>
    <w:link w:val="7"/>
    <w:uiPriority w:val="0"/>
    <w:rPr>
      <w:kern w:val="2"/>
      <w:sz w:val="18"/>
      <w:szCs w:val="18"/>
    </w:rPr>
  </w:style>
  <w:style w:type="character" w:styleId="6">
    <w:name w:val="annotation reference"/>
    <w:qFormat/>
    <w:uiPriority w:val="0"/>
    <w:rPr>
      <w:sz w:val="21"/>
      <w:szCs w:val="21"/>
    </w:rPr>
  </w:style>
  <w:style w:type="character" w:customStyle="1" w:styleId="7">
    <w:name w:val="批注框文本 Char Char"/>
    <w:link w:val="3"/>
    <w:uiPriority w:val="0"/>
    <w:rPr>
      <w:kern w:val="2"/>
      <w:sz w:val="18"/>
      <w:szCs w:val="18"/>
    </w:rPr>
  </w:style>
  <w:style w:type="character" w:customStyle="1" w:styleId="8">
    <w:name w:val="批注文字 Char Char"/>
    <w:link w:val="2"/>
    <w:qFormat/>
    <w:uiPriority w:val="0"/>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重庆市林业局</Company>
  <Pages>15</Pages>
  <Words>984</Words>
  <Characters>5612</Characters>
  <Lines>46</Lines>
  <Paragraphs>13</Paragraphs>
  <TotalTime>2</TotalTime>
  <ScaleCrop>false</ScaleCrop>
  <LinksUpToDate>false</LinksUpToDate>
  <CharactersWithSpaces>6583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2012-10-31T01:21:00Z</dcterms:created>
  <dc:creator>island</dc:creator>
  <cp:lastModifiedBy>91方案网～齐志锁</cp:lastModifiedBy>
  <dcterms:modified xsi:type="dcterms:W3CDTF">2020-10-14T08:32:39Z</dcterms:modified>
  <dc:title>  重庆圣润环保工程有限公司</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