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年薪制如何计算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年薪不是一年一次性发，年薪一般分为基本年薪和绩效年薪以及保证金，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基本年薪一般占整体年薪的一半左右，绩效年薪占剩余的三分之二，剩下部分一般为保证金。基本年薪的发放按平摊到每月的数量进行发放（大多数的叫法称为：每月生活费），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绩效部分每年考核后按业绩发放（一般没人能拿完），保证金一般是给你存起来暂时不发给你，等你退休或者离开单位时对你的情况进行考察和审计，没什么问题就发给你，有问题就扣钱，或者你今年没有完成任务，绩效年薪部分扣完了都不能抵消你的过失，那么就从保证金里面扣，扣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更详细的解释如下:    广义的年薪指一年内的总收入。包括以下内容：  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年度固定工资。这是经营者的“保底”收入。是维持经营者个人和家庭正常生活所必须的，是经营者“劳动力再生产”的必要条件，体现的是劳动力的价值。因此这部分收入与经营业绩无关，按月发放。其比例通常为年薪总额的60％以上。如：年薪标准为25万元，则年固定工资为15万元，每月固定发放薪酬为1.25万元。  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年度绩效工资。这是经营者的风险收入。体现的是经营者的经营业绩。通常占年薪总额的40%。年度末考核兑现，并留有余地，以丰补歉。 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长期效益奖励：期权、股权。  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4）社会保险。养老保险、医疗保险、工伤保险、失业保险、生育保险，住房公积金。合称“五险一金”。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5）员工福利：包括员工粮油副食瓜果等生活补贴、困难补助等。可以在工资总额的14％以内自由开支。  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6）职务消费：包括住房消费、行车消费、日常社交接待费等。可以进行货币化包干使用。    狭义的年薪，主要指1－3项。实际工作实践中，通常用狭义的年薪制。这是税收安排的需要。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年薪制： 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确定一个年度薪水总额，但是并不是按照年薪除以12来每个月发薪的，而是要建立在绩效考核的基础上，即每个月只发一部分，例如年薪12万，每月1万元，但是你并不会得到1万元，而有可能只是6千元，余下的4000×12=4.8万元会在年度考核的结果出来以后，再决定是否把余下的发 给你。 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年薪制的好处在于，能够在一年之内持续对劳动者进行考核，进而降低离职率，而工作者即</w:t>
      </w:r>
      <w:r>
        <w:rPr>
          <w:rFonts w:hint="eastAsia" w:ascii="SimHei" w:hAnsi="SimHei" w:eastAsia="黑体" w:cs="微软雅黑"/>
          <w:lang w:val="en-US" w:eastAsia="zh-CN"/>
        </w:rPr>
        <w:t>劳动者</w:t>
      </w:r>
      <w:r>
        <w:rPr>
          <w:rFonts w:hint="eastAsia" w:ascii="SimHei" w:hAnsi="SimHei" w:eastAsia="黑体" w:cs="微软雅黑"/>
        </w:rPr>
        <w:t xml:space="preserve">，要想全部拿走所有的薪水，必须在一年中小心谨慎、努力工作以通过考核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由于离</w:t>
      </w:r>
      <w:bookmarkStart w:id="0" w:name="_GoBack"/>
      <w:bookmarkEnd w:id="0"/>
      <w:r>
        <w:rPr>
          <w:rFonts w:hint="eastAsia" w:ascii="SimHei" w:hAnsi="SimHei" w:eastAsia="黑体" w:cs="微软雅黑"/>
        </w:rPr>
        <w:t xml:space="preserve">职率的降低，在学校就会提高教育的成果，因为 老师更换的结果就是学生学习水平的降低 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4、一些成绩，例如学生的升学率等，只有等到一定的时间后（中考、高考等）才能够有结果，所以这样就能够让老师 持续努力。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月薪制： 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 xml:space="preserve">缺点就是对薪水不满意就可以离职，这样对教育水平的 提高是不利的 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对于老师来说，因为不需要等到中考或高考后，所以， 就可以做一天和尚撞一天钟。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SimHei" w:hAnsi="SimHei" w:eastAsia="黑体" w:cs="微软雅黑"/>
        </w:rPr>
        <w:t>以上的规则在企业中是照样适用的，并且目前很多公司的中高层都实行的是年薪制，也就是要对一年的工作结果负责人，达到公司年度考核的要求，才能够全部拿走所谓的“年 薪制”！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5A79E"/>
    <w:multiLevelType w:val="singleLevel"/>
    <w:tmpl w:val="82F5A79E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77545C2"/>
    <w:multiLevelType w:val="singleLevel"/>
    <w:tmpl w:val="D77545C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7B320F5"/>
    <w:multiLevelType w:val="singleLevel"/>
    <w:tmpl w:val="17B320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YWJkZDE5ODY5MTMyOTgzOWI4Zjc2ZTUxNzVhZjIifQ=="/>
  </w:docVars>
  <w:rsids>
    <w:rsidRoot w:val="00000000"/>
    <w:rsid w:val="02580817"/>
    <w:rsid w:val="36B771C4"/>
    <w:rsid w:val="6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1140</Characters>
  <Lines>0</Lines>
  <Paragraphs>0</Paragraphs>
  <TotalTime>6</TotalTime>
  <ScaleCrop>false</ScaleCrop>
  <LinksUpToDate>false</LinksUpToDate>
  <CharactersWithSpaces>1189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jikr04</dc:creator>
  <cp:lastModifiedBy>王佩</cp:lastModifiedBy>
  <dcterms:modified xsi:type="dcterms:W3CDTF">2022-07-26T06:50:08Z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7DC5908CAEEF4FEBA87AF559200C6EC2</vt:lpwstr>
  </property>
</Properties>
</file>