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48"/>
        </w:rPr>
      </w:pPr>
    </w:p>
    <w:p>
      <w:pPr>
        <w:jc w:val="center"/>
        <w:rPr>
          <w:rFonts w:ascii="仿宋" w:hAnsi="仿宋" w:eastAsia="仿宋"/>
          <w:b/>
          <w:sz w:val="84"/>
          <w:szCs w:val="84"/>
        </w:rPr>
      </w:pPr>
      <w:r>
        <w:rPr>
          <w:rFonts w:hint="eastAsia" w:ascii="SimHei" w:hAnsi="SimHei" w:eastAsia="黑体"/>
          <w:b/>
          <w:sz w:val="84"/>
          <w:szCs w:val="84"/>
        </w:rPr>
        <w:t>员</w:t>
      </w:r>
    </w:p>
    <w:p>
      <w:pPr>
        <w:jc w:val="center"/>
        <w:rPr>
          <w:rFonts w:ascii="仿宋" w:hAnsi="仿宋" w:eastAsia="仿宋"/>
          <w:b/>
          <w:sz w:val="84"/>
          <w:szCs w:val="84"/>
        </w:rPr>
      </w:pPr>
    </w:p>
    <w:p>
      <w:pPr>
        <w:jc w:val="center"/>
        <w:rPr>
          <w:rFonts w:ascii="仿宋" w:hAnsi="仿宋" w:eastAsia="仿宋"/>
          <w:b/>
          <w:sz w:val="84"/>
          <w:szCs w:val="84"/>
        </w:rPr>
      </w:pPr>
      <w:r>
        <w:rPr>
          <w:rFonts w:hint="eastAsia" w:ascii="SimHei" w:hAnsi="SimHei" w:eastAsia="黑体"/>
          <w:b/>
          <w:sz w:val="84"/>
          <w:szCs w:val="84"/>
        </w:rPr>
        <w:t>工</w:t>
      </w:r>
    </w:p>
    <w:p>
      <w:pPr>
        <w:jc w:val="center"/>
        <w:rPr>
          <w:rFonts w:ascii="仿宋" w:hAnsi="仿宋" w:eastAsia="仿宋"/>
          <w:b/>
          <w:sz w:val="84"/>
          <w:szCs w:val="84"/>
        </w:rPr>
      </w:pPr>
    </w:p>
    <w:p>
      <w:pPr>
        <w:jc w:val="center"/>
        <w:rPr>
          <w:rFonts w:ascii="仿宋" w:hAnsi="仿宋" w:eastAsia="仿宋"/>
          <w:b/>
          <w:sz w:val="84"/>
          <w:szCs w:val="84"/>
        </w:rPr>
      </w:pPr>
      <w:r>
        <w:rPr>
          <w:rFonts w:hint="eastAsia" w:ascii="SimHei" w:hAnsi="SimHei" w:eastAsia="黑体"/>
          <w:b/>
          <w:sz w:val="84"/>
          <w:szCs w:val="84"/>
        </w:rPr>
        <w:t>手</w:t>
      </w:r>
    </w:p>
    <w:p>
      <w:pPr>
        <w:jc w:val="center"/>
        <w:rPr>
          <w:rFonts w:ascii="仿宋" w:hAnsi="仿宋" w:eastAsia="仿宋"/>
          <w:b/>
          <w:sz w:val="84"/>
          <w:szCs w:val="84"/>
        </w:rPr>
      </w:pPr>
    </w:p>
    <w:p>
      <w:pPr>
        <w:jc w:val="center"/>
        <w:rPr>
          <w:rFonts w:ascii="仿宋" w:hAnsi="仿宋" w:eastAsia="仿宋"/>
          <w:b/>
          <w:sz w:val="84"/>
          <w:szCs w:val="84"/>
        </w:rPr>
      </w:pPr>
      <w:r>
        <w:rPr>
          <w:rFonts w:hint="eastAsia" w:ascii="SimHei" w:hAnsi="SimHei" w:eastAsia="黑体"/>
          <w:b/>
          <w:sz w:val="84"/>
          <w:szCs w:val="84"/>
        </w:rPr>
        <w:t>册</w:t>
      </w:r>
    </w:p>
    <w:p>
      <w:pPr>
        <w:rPr>
          <w:rFonts w:ascii="仿宋" w:hAnsi="仿宋" w:eastAsia="仿宋"/>
          <w:b/>
          <w:sz w:val="30"/>
          <w:szCs w:val="30"/>
        </w:rPr>
      </w:pPr>
    </w:p>
    <w:p>
      <w:pPr>
        <w:jc w:val="center"/>
        <w:rPr>
          <w:rFonts w:ascii="仿宋" w:hAnsi="仿宋" w:eastAsia="仿宋"/>
          <w:b/>
          <w:sz w:val="30"/>
          <w:szCs w:val="30"/>
        </w:rPr>
      </w:pPr>
    </w:p>
    <w:p>
      <w:pPr>
        <w:jc w:val="center"/>
        <w:rPr>
          <w:rFonts w:ascii="仿宋" w:hAnsi="仿宋" w:eastAsia="仿宋"/>
          <w:b/>
          <w:sz w:val="30"/>
          <w:szCs w:val="30"/>
        </w:rPr>
      </w:pPr>
      <w:r>
        <w:rPr>
          <w:rFonts w:hint="eastAsia" w:ascii="SimHei" w:hAnsi="SimHei" w:eastAsia="黑体"/>
          <w:b/>
          <w:sz w:val="30"/>
          <w:szCs w:val="30"/>
        </w:rPr>
        <w:t xml:space="preserve">签发人：      </w:t>
      </w:r>
    </w:p>
    <w:p>
      <w:pPr>
        <w:jc w:val="center"/>
        <w:rPr>
          <w:rFonts w:ascii="仿宋" w:hAnsi="仿宋" w:eastAsia="仿宋"/>
          <w:b/>
          <w:sz w:val="30"/>
          <w:szCs w:val="30"/>
        </w:rPr>
      </w:pPr>
    </w:p>
    <w:p>
      <w:pPr>
        <w:rPr>
          <w:rFonts w:ascii="仿宋" w:hAnsi="仿宋" w:eastAsia="仿宋"/>
          <w:b/>
          <w:sz w:val="30"/>
          <w:szCs w:val="30"/>
        </w:rPr>
      </w:pPr>
      <w:r>
        <w:rPr>
          <w:rFonts w:hint="eastAsia" w:ascii="SimHei" w:hAnsi="SimHei" w:eastAsia="黑体"/>
          <w:b/>
          <w:sz w:val="30"/>
          <w:szCs w:val="30"/>
        </w:rPr>
        <w:t xml:space="preserve">            201</w:t>
      </w:r>
      <w:r>
        <w:rPr>
          <w:rFonts w:hint="eastAsia" w:ascii="SimHei" w:hAnsi="SimHei" w:eastAsia="黑体"/>
          <w:b/>
          <w:sz w:val="30"/>
          <w:szCs w:val="30"/>
          <w:lang w:val="en-US" w:eastAsia="zh-CN"/>
        </w:rPr>
        <w:t>6</w:t>
      </w:r>
      <w:r>
        <w:rPr>
          <w:rFonts w:hint="eastAsia" w:ascii="SimHei" w:hAnsi="SimHei" w:eastAsia="黑体"/>
          <w:b/>
          <w:sz w:val="30"/>
          <w:szCs w:val="30"/>
        </w:rPr>
        <w:t>年</w:t>
      </w:r>
      <w:r>
        <w:rPr>
          <w:rFonts w:hint="eastAsia" w:ascii="SimHei" w:hAnsi="SimHei" w:eastAsia="黑体"/>
          <w:b/>
          <w:sz w:val="30"/>
          <w:szCs w:val="30"/>
          <w:lang w:val="en-US" w:eastAsia="zh-CN"/>
        </w:rPr>
        <w:t>3</w:t>
      </w:r>
      <w:r>
        <w:rPr>
          <w:rFonts w:hint="eastAsia" w:ascii="SimHei" w:hAnsi="SimHei" w:eastAsia="黑体"/>
          <w:b/>
          <w:sz w:val="30"/>
          <w:szCs w:val="30"/>
        </w:rPr>
        <w:t>月第一版   编号:201</w:t>
      </w:r>
      <w:r>
        <w:rPr>
          <w:rFonts w:hint="eastAsia" w:ascii="SimHei" w:hAnsi="SimHei" w:eastAsia="黑体"/>
          <w:b/>
          <w:sz w:val="30"/>
          <w:szCs w:val="30"/>
          <w:lang w:val="en-US" w:eastAsia="zh-CN"/>
        </w:rPr>
        <w:t>6HQKD</w:t>
      </w:r>
      <w:r>
        <w:rPr>
          <w:rFonts w:hint="eastAsia" w:ascii="SimHei" w:hAnsi="SimHei" w:eastAsia="黑体"/>
          <w:b/>
          <w:sz w:val="30"/>
          <w:szCs w:val="30"/>
        </w:rPr>
        <w:t>-0001</w:t>
      </w:r>
    </w:p>
    <w:p>
      <w:pPr>
        <w:rPr>
          <w:rFonts w:ascii="黑体" w:eastAsia="黑体"/>
          <w:sz w:val="48"/>
        </w:rPr>
      </w:pPr>
    </w:p>
    <w:p>
      <w:pPr>
        <w:jc w:val="center"/>
        <w:rPr>
          <w:rFonts w:ascii="黑体" w:eastAsia="黑体"/>
          <w:sz w:val="48"/>
        </w:rPr>
      </w:pPr>
    </w:p>
    <w:p>
      <w:pPr>
        <w:jc w:val="center"/>
        <w:rPr>
          <w:rFonts w:asciiTheme="minorEastAsia" w:hAnsiTheme="minorEastAsia" w:eastAsiaTheme="minorEastAsia"/>
          <w:b/>
          <w:sz w:val="48"/>
        </w:rPr>
        <w:sectPr>
          <w:headerReference r:id="rId3" w:type="default"/>
          <w:footerReference r:id="rId4" w:type="default"/>
          <w:pgSz w:w="11906" w:h="16838"/>
          <w:pgMar w:top="1440" w:right="1800" w:bottom="1440" w:left="1800" w:header="737" w:footer="850" w:gutter="0"/>
          <w:cols w:space="425" w:num="1"/>
          <w:docGrid w:type="lines" w:linePitch="312" w:charSpace="0"/>
        </w:sectPr>
      </w:pPr>
    </w:p>
    <w:p>
      <w:pPr>
        <w:jc w:val="center"/>
        <w:rPr>
          <w:rFonts w:asciiTheme="minorEastAsia" w:hAnsiTheme="minorEastAsia" w:eastAsiaTheme="minorEastAsia"/>
          <w:b/>
          <w:sz w:val="48"/>
        </w:rPr>
      </w:pPr>
    </w:p>
    <w:p>
      <w:pPr>
        <w:jc w:val="center"/>
        <w:rPr>
          <w:rFonts w:asciiTheme="minorEastAsia" w:hAnsiTheme="minorEastAsia" w:eastAsiaTheme="minorEastAsia"/>
          <w:b/>
          <w:sz w:val="48"/>
        </w:rPr>
      </w:pPr>
      <w:r>
        <w:rPr>
          <w:rFonts w:hint="eastAsia" w:asciiTheme="minorEastAsia" w:hAnsiTheme="minorEastAsia" w:eastAsiaTheme="minorEastAsia" w:ascii="SimHei" w:hAnsi="SimHei" w:eastAsia="黑体"/>
          <w:b/>
          <w:sz w:val="48"/>
        </w:rPr>
        <w:t>前  言</w:t>
      </w:r>
    </w:p>
    <w:p>
      <w:pPr>
        <w:jc w:val="center"/>
        <w:rPr>
          <w:rFonts w:eastAsia="仿宋_GB2312"/>
          <w:sz w:val="48"/>
        </w:rPr>
      </w:pPr>
    </w:p>
    <w:p>
      <w:pPr>
        <w:ind w:firstLine="42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本员工手册旨在帮助您了解新的工作环境，从而使您尽快与公司融为一体。</w:t>
      </w:r>
    </w:p>
    <w:p>
      <w:pPr>
        <w:ind w:firstLine="42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本手册让您了解</w:t>
      </w:r>
      <w:r>
        <w:rPr>
          <w:rFonts w:hint="eastAsia" w:asciiTheme="minorEastAsia" w:hAnsiTheme="minorEastAsia" w:eastAsiaTheme="minorEastAsia" w:ascii="SimHei" w:hAnsi="SimHei" w:eastAsia="黑体"/>
          <w:sz w:val="28"/>
          <w:szCs w:val="28"/>
          <w:lang w:eastAsia="zh-CN"/>
        </w:rPr>
        <w:t>XXX公司</w:t>
      </w:r>
      <w:r>
        <w:rPr>
          <w:rFonts w:hint="eastAsia" w:asciiTheme="minorEastAsia" w:hAnsiTheme="minorEastAsia" w:eastAsiaTheme="minorEastAsia" w:ascii="SimHei" w:hAnsi="SimHei" w:eastAsia="黑体"/>
          <w:sz w:val="28"/>
          <w:szCs w:val="28"/>
        </w:rPr>
        <w:t>的组织结构、管理理念等有关情况，帮助您理解就职于公司的各项条件及要求。</w:t>
      </w:r>
    </w:p>
    <w:p>
      <w:pPr>
        <w:ind w:firstLine="42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本手册还可以使您了解公司的方针政策和全体员工必须遵守的各种规章制度。</w:t>
      </w:r>
    </w:p>
    <w:p>
      <w:pPr>
        <w:ind w:firstLine="42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本手册只是指南。如对手册所述的方针政策和规章制度有任何疑问，请参阅具体的制度和规定或与部门负责人、公司</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联系。</w:t>
      </w:r>
    </w:p>
    <w:p>
      <w:pPr>
        <w:ind w:firstLine="42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本手册的解释权归公司</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所有。</w:t>
      </w:r>
      <w:bookmarkStart w:id="0" w:name="_Toc240967928"/>
    </w:p>
    <w:bookmarkEnd w:id="0"/>
    <w:p>
      <w:pPr>
        <w:ind w:firstLine="42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本手册作为劳动合同附件,与劳动合同具有同等法律效力。</w:t>
      </w:r>
    </w:p>
    <w:p>
      <w:pPr>
        <w:ind w:firstLine="42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本手册归</w:t>
      </w:r>
      <w:r>
        <w:rPr>
          <w:rFonts w:hint="eastAsia" w:asciiTheme="minorEastAsia" w:hAnsiTheme="minorEastAsia" w:eastAsiaTheme="minorEastAsia" w:ascii="SimHei" w:hAnsi="SimHei" w:eastAsia="黑体"/>
          <w:sz w:val="28"/>
          <w:szCs w:val="28"/>
          <w:lang w:eastAsia="zh-CN"/>
        </w:rPr>
        <w:t>XXX公司</w:t>
      </w:r>
      <w:r>
        <w:rPr>
          <w:rFonts w:hint="eastAsia" w:asciiTheme="minorEastAsia" w:hAnsiTheme="minorEastAsia" w:eastAsiaTheme="minorEastAsia" w:ascii="SimHei" w:hAnsi="SimHei" w:eastAsia="黑体"/>
          <w:sz w:val="28"/>
          <w:szCs w:val="28"/>
        </w:rPr>
        <w:t>所有，随着公司的发展我们会随时对手册的内容进行删除、修改或添加,并</w:t>
      </w:r>
      <w:r>
        <w:rPr>
          <w:rFonts w:hint="eastAsia" w:asciiTheme="minorEastAsia" w:hAnsiTheme="minorEastAsia" w:eastAsiaTheme="minorEastAsia" w:ascii="SimHei" w:hAnsi="SimHei" w:eastAsia="黑体"/>
          <w:sz w:val="28"/>
          <w:szCs w:val="28"/>
          <w:lang w:eastAsia="zh-CN"/>
        </w:rPr>
        <w:t>提</w:t>
      </w:r>
      <w:r>
        <w:rPr>
          <w:rFonts w:hint="eastAsia" w:asciiTheme="minorEastAsia" w:hAnsiTheme="minorEastAsia" w:eastAsiaTheme="minorEastAsia" w:ascii="SimHei" w:hAnsi="SimHei" w:eastAsia="黑体"/>
          <w:sz w:val="28"/>
          <w:szCs w:val="28"/>
        </w:rPr>
        <w:t>交</w:t>
      </w:r>
      <w:r>
        <w:rPr>
          <w:rFonts w:hint="eastAsia" w:asciiTheme="minorEastAsia" w:hAnsiTheme="minorEastAsia" w:eastAsiaTheme="minorEastAsia" w:ascii="SimHei" w:hAnsi="SimHei" w:eastAsia="黑体"/>
          <w:sz w:val="28"/>
          <w:szCs w:val="28"/>
          <w:lang w:eastAsia="zh-CN"/>
        </w:rPr>
        <w:t>董事长</w:t>
      </w:r>
      <w:r>
        <w:rPr>
          <w:rFonts w:hint="eastAsia" w:asciiTheme="minorEastAsia" w:hAnsiTheme="minorEastAsia" w:eastAsiaTheme="minorEastAsia" w:ascii="SimHei" w:hAnsi="SimHei" w:eastAsia="黑体"/>
          <w:sz w:val="28"/>
          <w:szCs w:val="28"/>
        </w:rPr>
        <w:t>审核签字后公布，并自公布之日起正式执行。</w:t>
      </w:r>
    </w:p>
    <w:p>
      <w:pPr>
        <w:rPr>
          <w:rFonts w:asciiTheme="minorEastAsia" w:hAnsiTheme="minorEastAsia" w:eastAsiaTheme="minorEastAsia"/>
          <w:sz w:val="28"/>
          <w:szCs w:val="28"/>
        </w:rPr>
      </w:pPr>
    </w:p>
    <w:p>
      <w:pPr>
        <w:ind w:firstLine="420"/>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员工签名：</w:t>
      </w: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日期：      年   月   日 </w:t>
      </w:r>
    </w:p>
    <w:p>
      <w:pPr>
        <w:ind w:firstLine="420"/>
        <w:rPr>
          <w:rFonts w:asciiTheme="minorEastAsia" w:hAnsiTheme="minorEastAsia" w:eastAsiaTheme="minorEastAsia"/>
          <w:sz w:val="28"/>
          <w:szCs w:val="28"/>
        </w:rPr>
      </w:pPr>
    </w:p>
    <w:p>
      <w:pPr>
        <w:rPr>
          <w:rFonts w:asciiTheme="minorEastAsia" w:hAnsiTheme="minorEastAsia" w:eastAsiaTheme="minorEastAsia"/>
          <w:sz w:val="28"/>
          <w:szCs w:val="28"/>
        </w:rPr>
        <w:sectPr>
          <w:footerReference r:id="rId5" w:type="default"/>
          <w:pgSz w:w="11906" w:h="16838"/>
          <w:pgMar w:top="1440" w:right="1800" w:bottom="1440" w:left="1800" w:header="737" w:footer="850" w:gutter="0"/>
          <w:pgNumType w:fmt="decimal" w:start="1"/>
          <w:cols w:space="425" w:num="1"/>
          <w:docGrid w:type="lines" w:linePitch="312" w:charSpace="0"/>
        </w:sect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jc w:val="center"/>
        <w:rPr>
          <w:rFonts w:asciiTheme="minorEastAsia" w:hAnsiTheme="minorEastAsia" w:eastAsiaTheme="minorEastAsia"/>
          <w:b/>
          <w:sz w:val="48"/>
          <w:szCs w:val="48"/>
        </w:rPr>
      </w:pPr>
      <w:r>
        <w:rPr>
          <w:rFonts w:asciiTheme="minorEastAsia" w:hAnsiTheme="minorEastAsia" w:eastAsiaTheme="minorEastAsia" w:ascii="SimHei" w:hAnsi="SimHei" w:eastAsia="黑体"/>
          <w:b/>
          <w:sz w:val="48"/>
          <w:szCs w:val="48"/>
        </w:rPr>
        <w:t>目</w:t>
      </w:r>
      <w:r>
        <w:rPr>
          <w:rFonts w:hint="eastAsia" w:asciiTheme="minorEastAsia" w:hAnsiTheme="minorEastAsia" w:eastAsiaTheme="minorEastAsia" w:ascii="SimHei" w:hAnsi="SimHei" w:eastAsia="黑体"/>
          <w:b/>
          <w:sz w:val="48"/>
          <w:szCs w:val="48"/>
        </w:rPr>
        <w:t xml:space="preserve"> </w:t>
      </w:r>
      <w:r>
        <w:rPr>
          <w:rFonts w:asciiTheme="minorEastAsia" w:hAnsiTheme="minorEastAsia" w:eastAsiaTheme="minorEastAsia" w:ascii="SimHei" w:hAnsi="SimHei" w:eastAsia="黑体"/>
          <w:b/>
          <w:sz w:val="48"/>
          <w:szCs w:val="48"/>
        </w:rPr>
        <w:t>录</w:t>
      </w:r>
    </w:p>
    <w:p>
      <w:pPr>
        <w:jc w:val="center"/>
        <w:rPr>
          <w:rFonts w:asciiTheme="minorEastAsia" w:hAnsiTheme="minorEastAsia" w:eastAsiaTheme="minorEastAsia"/>
          <w:sz w:val="48"/>
          <w:szCs w:val="48"/>
        </w:rPr>
      </w:pPr>
    </w:p>
    <w:p>
      <w:pPr>
        <w:pStyle w:val="12"/>
        <w:rPr>
          <w:smallCaps/>
        </w:rPr>
      </w:pP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hint="eastAsia" w:ascii="SimHei" w:hAnsi="SimHei" w:eastAsia="黑体"/>
          <w:smallCaps/>
        </w:rPr>
        <w:t>公司组织架构图</w:t>
      </w:r>
      <w:r>
        <w:rPr>
          <w:rFonts w:ascii="SimHei" w:hAnsi="SimHei" w:eastAsia="黑体"/>
          <w:smallCaps/>
        </w:rPr>
        <w:t>…………………………………………………………</w:t>
      </w:r>
      <w:r>
        <w:rPr>
          <w:rFonts w:hint="eastAsia" w:ascii="SimHei" w:hAnsi="SimHei" w:eastAsia="黑体"/>
          <w:smallCaps/>
          <w:lang w:val="en-US" w:eastAsia="zh-CN"/>
        </w:rPr>
        <w:t>2</w:t>
      </w:r>
      <w:r>
        <w:rPr>
          <w:rFonts w:hint="eastAsia" w:ascii="SimHei" w:hAnsi="SimHei" w:eastAsia="黑体"/>
          <w:smallCaps/>
        </w:rPr>
      </w:r>
    </w:p>
    <w:p>
      <w:pPr>
        <w:pStyle w:val="12"/>
        <w:rPr>
          <w:smallCaps/>
        </w:rPr>
      </w:pPr>
      <w:r>
        <w:rPr>
          <w:rFonts w:hint="eastAsia" w:ascii="SimHei" w:hAnsi="SimHei" w:eastAsia="黑体"/>
          <w:smallCaps/>
          <w:lang w:eastAsia="zh-CN"/>
        </w:rPr>
        <w:t>董事长</w:t>
      </w:r>
      <w:r>
        <w:rPr>
          <w:rFonts w:hint="eastAsia" w:ascii="SimHei" w:hAnsi="SimHei" w:eastAsia="黑体"/>
          <w:smallCaps/>
        </w:rPr>
        <w:t>致辞</w:t>
      </w:r>
      <w:r>
        <w:rPr>
          <w:rFonts w:ascii="SimHei" w:hAnsi="SimHei" w:eastAsia="黑体"/>
        </w:rPr>
        <w:t>………………………………………………………………</w:t>
      </w:r>
      <w:r>
        <w:rPr>
          <w:rFonts w:hint="eastAsia" w:ascii="SimHei" w:hAnsi="SimHei" w:eastAsia="黑体"/>
          <w:smallCaps/>
          <w:lang w:val="en-US" w:eastAsia="zh-CN"/>
        </w:rPr>
        <w:t>3</w:t>
      </w:r>
    </w:p>
    <w:p>
      <w:pPr>
        <w:pStyle w:val="12"/>
        <w:rPr>
          <w:rFonts w:asciiTheme="minorEastAsia" w:hAnsiTheme="minorEastAsia" w:eastAsiaTheme="minorEastAsia"/>
          <w:smallCaps/>
        </w:rPr>
      </w:pPr>
      <w:r>
        <w:rPr>
          <w:rFonts w:ascii="SimHei" w:hAnsi="SimHei" w:eastAsia="黑体"/>
        </w:rPr>
      </w:r>
      <w:r>
        <w:rPr>
          <w:rFonts w:ascii="SimHei" w:hAnsi="SimHei" w:eastAsia="黑体"/>
        </w:rPr>
      </w:r>
      <w:r>
        <w:rPr>
          <w:rFonts w:ascii="SimHei" w:hAnsi="SimHei" w:eastAsia="黑体"/>
        </w:rPr>
      </w:r>
      <w:r>
        <w:rPr>
          <w:rFonts w:hint="eastAsia" w:asciiTheme="minorEastAsia" w:hAnsiTheme="minorEastAsia" w:eastAsiaTheme="minorEastAsia" w:ascii="SimHei" w:hAnsi="SimHei" w:eastAsia="黑体"/>
          <w:smallCaps/>
        </w:rPr>
        <w:t>宣誓</w:t>
      </w:r>
      <w:r>
        <w:rPr>
          <w:rFonts w:asciiTheme="minorEastAsia" w:hAnsiTheme="minorEastAsia" w:eastAsiaTheme="minorEastAsia" w:ascii="SimHei" w:hAnsi="SimHei" w:eastAsia="黑体"/>
          <w:smallCaps/>
        </w:rPr>
        <w:tab/>
      </w:r>
      <w:r>
        <w:rPr>
          <w:rFonts w:asciiTheme="minorEastAsia" w:hAnsiTheme="minorEastAsia" w:eastAsiaTheme="minorEastAsia" w:ascii="SimHei" w:hAnsi="SimHei" w:eastAsia="黑体"/>
        </w:rPr>
        <w:t>……………………………………………………………………</w:t>
      </w:r>
      <w:r>
        <w:rPr>
          <w:rFonts w:hint="eastAsia" w:asciiTheme="minorEastAsia" w:hAnsiTheme="minorEastAsia" w:eastAsiaTheme="minorEastAsia" w:ascii="SimHei" w:hAnsi="SimHei" w:eastAsia="黑体"/>
          <w:smallCaps/>
          <w:lang w:val="en-US" w:eastAsia="zh-CN"/>
        </w:rPr>
        <w:t>4</w:t>
      </w:r>
      <w:r>
        <w:rPr>
          <w:rFonts w:hint="eastAsia" w:asciiTheme="minorEastAsia" w:hAnsiTheme="minorEastAsia" w:eastAsiaTheme="minorEastAsia" w:ascii="SimHei" w:hAnsi="SimHei" w:eastAsia="黑体"/>
          <w:smallCaps/>
        </w:rPr>
      </w:r>
    </w:p>
    <w:p>
      <w:pPr>
        <w:pStyle w:val="13"/>
        <w:ind w:left="0"/>
        <w:rPr>
          <w:rFonts w:asciiTheme="minorEastAsia" w:hAnsiTheme="minorEastAsia" w:eastAsiaTheme="minorEastAsia"/>
          <w:color w:val="0000FF"/>
          <w:sz w:val="28"/>
          <w:szCs w:val="28"/>
          <w:u w:val="single"/>
        </w:rPr>
      </w:pPr>
      <w:r>
        <w:rPr>
          <w:rFonts w:hint="eastAsia" w:asciiTheme="minorEastAsia" w:hAnsiTheme="minorEastAsia" w:eastAsiaTheme="minorEastAsia" w:ascii="SimHei" w:hAnsi="SimHei" w:eastAsia="黑体"/>
          <w:sz w:val="28"/>
          <w:szCs w:val="28"/>
        </w:rPr>
        <w:t>第一篇</w:t>
      </w:r>
      <w:r>
        <w:rPr>
          <w:rFonts w:asciiTheme="minorEastAsia" w:hAnsiTheme="minorEastAsia" w:eastAsiaTheme="minorEastAsia" w:ascii="SimHei" w:hAnsi="SimHei" w:eastAsia="黑体"/>
          <w:sz w:val="28"/>
          <w:szCs w:val="28"/>
        </w:rPr>
        <w:tab/>
      </w:r>
      <w:r>
        <w:rPr>
          <w:rFonts w:hint="eastAsia" w:asciiTheme="minorEastAsia" w:hAnsiTheme="minorEastAsia" w:eastAsiaTheme="minorEastAsia" w:ascii="SimHei" w:hAnsi="SimHei" w:eastAsia="黑体"/>
          <w:sz w:val="28"/>
          <w:szCs w:val="28"/>
        </w:rPr>
        <w:t>员工行为规范</w:t>
      </w:r>
      <w:r>
        <w:rPr>
          <w:rFonts w:asciiTheme="minorEastAsia" w:hAnsiTheme="minorEastAsia" w:eastAsiaTheme="minorEastAsia" w:ascii="SimHei" w:hAnsi="SimHei" w:eastAsia="黑体"/>
          <w:sz w:val="28"/>
          <w:szCs w:val="28"/>
        </w:rPr>
        <w:t>…………</w:t>
      </w:r>
      <w:r>
        <w:rPr>
          <w:rFonts w:asciiTheme="minorEastAsia" w:hAnsiTheme="minorEastAsia" w:eastAsiaTheme="minorEastAsia" w:ascii="SimHei" w:hAnsi="SimHei" w:eastAsia="黑体"/>
          <w:sz w:val="28"/>
          <w:szCs w:val="28"/>
        </w:rPr>
        <w:tab/>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5</w:t>
      </w:r>
    </w:p>
    <w:p>
      <w:pPr>
        <w:pStyle w:val="13"/>
        <w:ind w:left="0"/>
        <w:rPr>
          <w:rStyle w:val="16"/>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第二篇   人事篇</w:t>
      </w:r>
      <w:r>
        <w:rPr>
          <w:rFonts w:ascii="SimHei" w:hAnsi="SimHei" w:eastAsia="黑体"/>
        </w:rPr>
      </w:r>
      <w:r>
        <w:rPr>
          <w:rFonts w:ascii="SimHei" w:hAnsi="SimHei" w:eastAsia="黑体"/>
        </w:rPr>
      </w:r>
      <w:r>
        <w:rPr>
          <w:rFonts w:ascii="SimHei" w:hAnsi="SimHei" w:eastAsia="黑体"/>
        </w:rPr>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 xml:space="preserve"> </w:t>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6</w:t>
      </w:r>
      <w:r>
        <w:rPr>
          <w:rFonts w:hint="eastAsia" w:asciiTheme="minorEastAsia" w:hAnsiTheme="minorEastAsia" w:eastAsiaTheme="minorEastAsia" w:ascii="SimHei" w:hAnsi="SimHei" w:eastAsia="黑体"/>
          <w:sz w:val="28"/>
          <w:szCs w:val="28"/>
        </w:rPr>
      </w:r>
    </w:p>
    <w:p>
      <w:pPr>
        <w:pStyle w:val="13"/>
        <w:ind w:left="0"/>
        <w:rPr>
          <w:rStyle w:val="16"/>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第一章   </w:t>
      </w:r>
      <w:r>
        <w:rPr>
          <w:rFonts w:hint="eastAsia" w:asciiTheme="minorEastAsia" w:hAnsiTheme="minorEastAsia" w:eastAsiaTheme="minorEastAsia" w:ascii="SimHei" w:hAnsi="SimHei" w:eastAsia="黑体"/>
          <w:sz w:val="28"/>
          <w:szCs w:val="28"/>
          <w:lang w:eastAsia="zh-CN"/>
        </w:rPr>
        <w:t>总</w:t>
      </w:r>
      <w:r>
        <w:rPr>
          <w:rFonts w:hint="eastAsia" w:asciiTheme="minorEastAsia" w:hAnsiTheme="minorEastAsia" w:eastAsiaTheme="minorEastAsia" w:ascii="SimHei" w:hAnsi="SimHei" w:eastAsia="黑体"/>
          <w:sz w:val="28"/>
          <w:szCs w:val="28"/>
        </w:rPr>
        <w:t>则</w:t>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 xml:space="preserve"> </w:t>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6</w:t>
      </w:r>
    </w:p>
    <w:p>
      <w:pPr>
        <w:pStyle w:val="13"/>
        <w:ind w:left="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第二章   员工的聘用、编制及定编</w:t>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 xml:space="preserve"> </w:t>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7</w:t>
      </w:r>
      <w:r>
        <w:rPr>
          <w:rFonts w:hint="eastAsia" w:asciiTheme="minorEastAsia" w:hAnsiTheme="minorEastAsia" w:eastAsiaTheme="minorEastAsia" w:ascii="SimHei" w:hAnsi="SimHei" w:eastAsia="黑体"/>
          <w:sz w:val="28"/>
          <w:szCs w:val="28"/>
        </w:rPr>
        <w:t>第三章   考勤管理制度</w:t>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 xml:space="preserve"> </w:t>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8</w:t>
      </w:r>
      <w:r>
        <w:rPr>
          <w:rFonts w:hint="eastAsia" w:asciiTheme="minorEastAsia" w:hAnsiTheme="minorEastAsia" w:eastAsiaTheme="minorEastAsia" w:ascii="SimHei" w:hAnsi="SimHei" w:eastAsia="黑体"/>
          <w:sz w:val="28"/>
          <w:szCs w:val="28"/>
        </w:rPr>
        <w:t>第四章   请假、休假管理制度</w:t>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rPr>
        <w:t xml:space="preserve"> </w:t>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9</w:t>
      </w:r>
    </w:p>
    <w:p>
      <w:pPr>
        <w:pStyle w:val="13"/>
        <w:ind w:left="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第五章  </w:t>
      </w:r>
      <w:r>
        <w:rPr>
          <w:rFonts w:hint="eastAsia" w:asciiTheme="minorEastAsia" w:hAnsiTheme="minorEastAsia" w:eastAsiaTheme="minorEastAsia" w:ascii="SimHei" w:hAnsi="SimHei" w:eastAsia="黑体"/>
          <w:sz w:val="28"/>
          <w:szCs w:val="28"/>
          <w:lang w:val="en-US" w:eastAsia="zh-CN"/>
        </w:rPr>
        <w:t xml:space="preserve"> </w:t>
      </w:r>
      <w:r>
        <w:rPr>
          <w:rFonts w:hint="eastAsia" w:asciiTheme="minorEastAsia" w:hAnsiTheme="minorEastAsia" w:eastAsiaTheme="minorEastAsia" w:ascii="SimHei" w:hAnsi="SimHei" w:eastAsia="黑体"/>
          <w:sz w:val="28"/>
          <w:szCs w:val="28"/>
        </w:rPr>
        <w:t>加班</w:t>
      </w:r>
      <w:r>
        <w:rPr>
          <w:rFonts w:hint="eastAsia" w:asciiTheme="minorEastAsia" w:hAnsiTheme="minorEastAsia" w:eastAsiaTheme="minorEastAsia" w:ascii="SimHei" w:hAnsi="SimHei" w:eastAsia="黑体"/>
          <w:sz w:val="28"/>
          <w:szCs w:val="28"/>
          <w:lang w:eastAsia="zh-CN"/>
        </w:rPr>
        <w:t>制度</w:t>
      </w:r>
      <w:r>
        <w:rPr>
          <w:rFonts w:asciiTheme="minorEastAsia" w:hAnsiTheme="minorEastAsia" w:eastAsiaTheme="minorEastAsia" w:ascii="SimHei" w:hAnsi="SimHei" w:eastAsia="黑体"/>
          <w:sz w:val="28"/>
          <w:szCs w:val="28"/>
        </w:rPr>
        <w:t>……………………………………………………</w:t>
      </w:r>
      <w:r>
        <w:rPr>
          <w:rFonts w:ascii="SimHei" w:hAnsi="SimHei" w:eastAsia="黑体"/>
        </w:rPr>
      </w:r>
      <w:r>
        <w:rPr>
          <w:rFonts w:ascii="SimHei" w:hAnsi="SimHei" w:eastAsia="黑体"/>
        </w:rPr>
      </w:r>
      <w:r>
        <w:rPr>
          <w:rFonts w:ascii="SimHei" w:hAnsi="SimHei" w:eastAsia="黑体"/>
        </w:rPr>
      </w:r>
      <w:r>
        <w:rPr>
          <w:rFonts w:hint="eastAsia" w:asciiTheme="minorEastAsia" w:hAnsiTheme="minorEastAsia" w:eastAsiaTheme="minorEastAsia" w:ascii="SimHei" w:hAnsi="SimHei" w:eastAsia="黑体"/>
          <w:sz w:val="28"/>
          <w:szCs w:val="28"/>
        </w:rPr>
        <w:t>1</w:t>
      </w:r>
      <w:r>
        <w:rPr>
          <w:rFonts w:hint="eastAsia" w:asciiTheme="minorEastAsia" w:hAnsiTheme="minorEastAsia" w:eastAsiaTheme="minorEastAsia" w:ascii="SimHei" w:hAnsi="SimHei" w:eastAsia="黑体"/>
          <w:sz w:val="28"/>
          <w:szCs w:val="28"/>
          <w:lang w:val="en-US" w:eastAsia="zh-CN"/>
        </w:rPr>
        <w:t>3</w:t>
      </w:r>
      <w:r>
        <w:rPr>
          <w:rFonts w:hint="eastAsia" w:asciiTheme="minorEastAsia" w:hAnsiTheme="minorEastAsia" w:eastAsiaTheme="minorEastAsia" w:ascii="SimHei" w:hAnsi="SimHei" w:eastAsia="黑体"/>
          <w:sz w:val="28"/>
          <w:szCs w:val="28"/>
        </w:rPr>
      </w:r>
    </w:p>
    <w:p>
      <w:pPr>
        <w:pStyle w:val="13"/>
        <w:ind w:left="0"/>
        <w:rPr>
          <w:rFonts w:hint="eastAsia"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第六章  </w:t>
      </w:r>
      <w:r>
        <w:rPr>
          <w:rFonts w:hint="eastAsia" w:asciiTheme="minorEastAsia" w:hAnsiTheme="minorEastAsia" w:eastAsiaTheme="minorEastAsia" w:ascii="SimHei" w:hAnsi="SimHei" w:eastAsia="黑体"/>
          <w:sz w:val="28"/>
          <w:szCs w:val="28"/>
          <w:lang w:val="en-US" w:eastAsia="zh-CN"/>
        </w:rPr>
        <w:t xml:space="preserve"> </w:t>
      </w:r>
      <w:r>
        <w:rPr>
          <w:rFonts w:hint="eastAsia" w:asciiTheme="minorEastAsia" w:hAnsiTheme="minorEastAsia" w:eastAsiaTheme="minorEastAsia" w:ascii="SimHei" w:hAnsi="SimHei" w:eastAsia="黑体"/>
          <w:sz w:val="28"/>
          <w:szCs w:val="28"/>
        </w:rPr>
        <w:t>薪酬制度</w:t>
      </w:r>
      <w:r>
        <w:rPr>
          <w:rFonts w:asciiTheme="minorEastAsia" w:hAnsiTheme="minorEastAsia" w:eastAsiaTheme="minorEastAsia" w:ascii="SimHei" w:hAnsi="SimHei" w:eastAsia="黑体"/>
          <w:sz w:val="28"/>
          <w:szCs w:val="28"/>
        </w:rPr>
        <w:t>……………………………………………………</w:t>
      </w:r>
      <w:r>
        <w:rPr>
          <w:rFonts w:ascii="SimHei" w:hAnsi="SimHei" w:eastAsia="黑体"/>
        </w:rPr>
      </w:r>
      <w:r>
        <w:rPr>
          <w:rFonts w:ascii="SimHei" w:hAnsi="SimHei" w:eastAsia="黑体"/>
        </w:rPr>
      </w:r>
      <w:r>
        <w:rPr>
          <w:rFonts w:ascii="SimHei" w:hAnsi="SimHei" w:eastAsia="黑体"/>
        </w:rPr>
      </w:r>
      <w:r>
        <w:rPr>
          <w:rFonts w:hint="eastAsia" w:asciiTheme="minorEastAsia" w:hAnsiTheme="minorEastAsia" w:eastAsiaTheme="minorEastAsia" w:ascii="SimHei" w:hAnsi="SimHei" w:eastAsia="黑体"/>
          <w:sz w:val="28"/>
          <w:szCs w:val="28"/>
        </w:rPr>
        <w:t>1</w:t>
      </w:r>
      <w:r>
        <w:rPr>
          <w:rFonts w:hint="eastAsia" w:asciiTheme="minorEastAsia" w:hAnsiTheme="minorEastAsia" w:eastAsiaTheme="minorEastAsia" w:ascii="SimHei" w:hAnsi="SimHei" w:eastAsia="黑体"/>
          <w:sz w:val="28"/>
          <w:szCs w:val="28"/>
          <w:lang w:val="en-US" w:eastAsia="zh-CN"/>
        </w:rPr>
        <w:t>4</w:t>
      </w:r>
      <w:r>
        <w:rPr>
          <w:rFonts w:hint="eastAsia" w:asciiTheme="minorEastAsia" w:hAnsiTheme="minorEastAsia" w:eastAsiaTheme="minorEastAsia" w:ascii="SimHei" w:hAnsi="SimHei" w:eastAsia="黑体"/>
          <w:sz w:val="28"/>
          <w:szCs w:val="28"/>
        </w:rPr>
      </w:r>
    </w:p>
    <w:p>
      <w:pPr>
        <w:pStyle w:val="13"/>
        <w:ind w:left="0"/>
        <w:rPr>
          <w:rStyle w:val="16"/>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第</w:t>
      </w:r>
      <w:r>
        <w:rPr>
          <w:rFonts w:hint="eastAsia" w:asciiTheme="minorEastAsia" w:hAnsiTheme="minorEastAsia" w:eastAsiaTheme="minorEastAsia" w:ascii="SimHei" w:hAnsi="SimHei" w:eastAsia="黑体"/>
          <w:sz w:val="28"/>
          <w:szCs w:val="28"/>
          <w:lang w:eastAsia="zh-CN"/>
        </w:rPr>
        <w:t>七</w:t>
      </w:r>
      <w:r>
        <w:rPr>
          <w:rFonts w:hint="eastAsia" w:asciiTheme="minorEastAsia" w:hAnsiTheme="minorEastAsia" w:eastAsiaTheme="minorEastAsia" w:ascii="SimHei" w:hAnsi="SimHei" w:eastAsia="黑体"/>
          <w:sz w:val="28"/>
          <w:szCs w:val="28"/>
        </w:rPr>
        <w:t xml:space="preserve">章  </w:t>
      </w:r>
      <w:r>
        <w:rPr>
          <w:rFonts w:hint="eastAsia" w:asciiTheme="minorEastAsia" w:hAnsiTheme="minorEastAsia" w:eastAsiaTheme="minorEastAsia" w:ascii="SimHei" w:hAnsi="SimHei" w:eastAsia="黑体"/>
          <w:sz w:val="28"/>
          <w:szCs w:val="28"/>
          <w:lang w:val="en-US" w:eastAsia="zh-CN"/>
        </w:rPr>
        <w:t xml:space="preserve"> </w:t>
      </w:r>
      <w:r>
        <w:rPr>
          <w:rFonts w:hint="eastAsia" w:asciiTheme="minorEastAsia" w:hAnsiTheme="minorEastAsia" w:eastAsiaTheme="minorEastAsia" w:ascii="SimHei" w:hAnsi="SimHei" w:eastAsia="黑体"/>
          <w:sz w:val="28"/>
          <w:szCs w:val="28"/>
        </w:rPr>
        <w:t>福利制度</w:t>
      </w:r>
      <w:r>
        <w:rPr>
          <w:rFonts w:asciiTheme="minorEastAsia" w:hAnsiTheme="minorEastAsia" w:eastAsiaTheme="minorEastAsia" w:ascii="SimHei" w:hAnsi="SimHei" w:eastAsia="黑体"/>
          <w:sz w:val="28"/>
          <w:szCs w:val="28"/>
        </w:rPr>
        <w:t>……………………………………………………</w:t>
      </w:r>
      <w:r>
        <w:rPr>
          <w:rFonts w:ascii="SimHei" w:hAnsi="SimHei" w:eastAsia="黑体"/>
        </w:rPr>
      </w:r>
      <w:r>
        <w:rPr>
          <w:rFonts w:ascii="SimHei" w:hAnsi="SimHei" w:eastAsia="黑体"/>
        </w:rPr>
      </w:r>
      <w:r>
        <w:rPr>
          <w:rFonts w:ascii="SimHei" w:hAnsi="SimHei" w:eastAsia="黑体"/>
        </w:rPr>
      </w:r>
      <w:r>
        <w:rPr>
          <w:rFonts w:hint="eastAsia" w:asciiTheme="minorEastAsia" w:hAnsiTheme="minorEastAsia" w:eastAsiaTheme="minorEastAsia" w:ascii="SimHei" w:hAnsi="SimHei" w:eastAsia="黑体"/>
          <w:sz w:val="28"/>
          <w:szCs w:val="28"/>
        </w:rPr>
        <w:t>1</w:t>
      </w:r>
      <w:r>
        <w:rPr>
          <w:rFonts w:hint="eastAsia" w:asciiTheme="minorEastAsia" w:hAnsiTheme="minorEastAsia" w:eastAsiaTheme="minorEastAsia" w:ascii="SimHei" w:hAnsi="SimHei" w:eastAsia="黑体"/>
          <w:sz w:val="28"/>
          <w:szCs w:val="28"/>
          <w:lang w:val="en-US" w:eastAsia="zh-CN"/>
        </w:rPr>
        <w:t>7</w:t>
      </w:r>
      <w:r>
        <w:rPr>
          <w:rFonts w:hint="eastAsia" w:asciiTheme="minorEastAsia" w:hAnsiTheme="minorEastAsia" w:eastAsiaTheme="minorEastAsia" w:ascii="SimHei" w:hAnsi="SimHei" w:eastAsia="黑体"/>
          <w:sz w:val="28"/>
          <w:szCs w:val="28"/>
        </w:rPr>
      </w:r>
    </w:p>
    <w:p>
      <w:pPr/>
    </w:p>
    <w:p>
      <w:pPr>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员工手册阅读知情同意书</w:t>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23</w:t>
      </w: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
        <w:rPr>
          <w:rFonts w:asciiTheme="minorEastAsia" w:hAnsiTheme="minorEastAsia" w:eastAsiaTheme="minorEastAsia" w:ascii="SimHei" w:hAnsi="SimHei" w:eastAsia="黑体"/>
          <w:b/>
          <w:sz w:val="28"/>
          <w:szCs w:val="28"/>
        </w:rPr>
      </w:r>
    </w:p>
    <w:p>
      <w:pPr/>
    </w:p>
    <w:p>
      <w:pPr/>
    </w:p>
    <w:p>
      <w:pPr/>
    </w:p>
    <w:p>
      <w:pPr/>
      <w:r>
        <w:rPr>
          <w:rFonts w:ascii="SimHei" w:hAnsi="SimHei" w:eastAsia="黑体"/>
          <w:sz w:val="28"/>
          <w:szCs w:val="28"/>
        </w:rPr>
      </w:r>
    </w:p>
    <w:p>
      <w:pPr>
        <w:jc w:val="center"/>
        <w:rPr>
          <w:b/>
          <w:sz w:val="36"/>
          <w:szCs w:val="36"/>
        </w:rPr>
      </w:pPr>
    </w:p>
    <w:p>
      <w:pPr>
        <w:jc w:val="both"/>
        <w:rPr>
          <w:b/>
          <w:sz w:val="36"/>
          <w:szCs w:val="36"/>
        </w:rPr>
      </w:pPr>
      <w:bookmarkStart w:id="13" w:name="_GoBack"/>
      <w:bookmarkEnd w:id="13"/>
    </w:p>
    <w:p>
      <w:pPr>
        <w:jc w:val="center"/>
        <w:rPr>
          <w:b/>
          <w:sz w:val="36"/>
          <w:szCs w:val="36"/>
        </w:rPr>
      </w:pPr>
    </w:p>
    <w:p>
      <w:pPr>
        <w:jc w:val="center"/>
        <w:rPr>
          <w:b/>
          <w:sz w:val="36"/>
          <w:szCs w:val="36"/>
        </w:rPr>
      </w:pPr>
    </w:p>
    <w:p>
      <w:pPr>
        <w:rPr>
          <w:b/>
          <w:sz w:val="36"/>
          <w:szCs w:val="36"/>
        </w:rPr>
      </w:pPr>
    </w:p>
    <w:p>
      <w:pPr>
        <w:jc w:val="center"/>
        <w:rPr>
          <w:b/>
          <w:sz w:val="48"/>
          <w:szCs w:val="48"/>
        </w:rPr>
      </w:pPr>
      <w:r>
        <w:rPr>
          <w:rFonts w:hint="eastAsia" w:ascii="SimHei" w:hAnsi="SimHei" w:eastAsia="黑体"/>
          <w:b/>
          <w:sz w:val="48"/>
          <w:szCs w:val="48"/>
          <w:lang w:eastAsia="zh-CN"/>
        </w:rPr>
        <w:t>董事长</w:t>
      </w:r>
      <w:r>
        <w:rPr>
          <w:rFonts w:hint="eastAsia" w:ascii="SimHei" w:hAnsi="SimHei" w:eastAsia="黑体"/>
          <w:b/>
          <w:sz w:val="48"/>
          <w:szCs w:val="48"/>
        </w:rPr>
        <w:t>致辞</w:t>
      </w:r>
    </w:p>
    <w:p>
      <w:pPr>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亲爱的员工：</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欢迎您加入公司，成为“</w:t>
      </w:r>
      <w:r>
        <w:rPr>
          <w:rFonts w:hint="eastAsia" w:asciiTheme="minorEastAsia" w:hAnsiTheme="minorEastAsia" w:eastAsiaTheme="minorEastAsia" w:ascii="SimHei" w:hAnsi="SimHei" w:eastAsia="黑体"/>
          <w:sz w:val="28"/>
          <w:szCs w:val="28"/>
          <w:lang w:eastAsia="zh-CN"/>
        </w:rPr>
        <w:t>XXX公司</w:t>
      </w:r>
      <w:r>
        <w:rPr>
          <w:rFonts w:hint="eastAsia" w:asciiTheme="minorEastAsia" w:hAnsiTheme="minorEastAsia" w:eastAsiaTheme="minorEastAsia" w:ascii="SimHei" w:hAnsi="SimHei" w:eastAsia="黑体"/>
          <w:sz w:val="28"/>
          <w:szCs w:val="28"/>
        </w:rPr>
        <w:t>”的一员！</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公司目前正在做的，以及未来要做的，是一项充满着激情与挑战的事业。我们将共同肩负着促进公司发展和树立公司形象的责任，我们的每一位员工也都将在各自岗位上发挥重要作用，并由此获得自身素养的提高和更加广阔的发展空间。</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通过公司全体员工的努力，我们将以合作精神和职业素养为客户搭建业务平台，以创新模式和项目引导推动行业的健康有序发展。目前公司已经在多个项目的运营上获得成功，赢得了市场的认可。未来我们还将继续探寻与研发优质项目，不断拓展领域，成为行业的引领者。</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公司自成立伊始，即秉承“</w:t>
      </w:r>
      <w:r>
        <w:rPr>
          <w:rFonts w:hint="eastAsia" w:asciiTheme="minorEastAsia" w:hAnsiTheme="minorEastAsia" w:eastAsiaTheme="minorEastAsia" w:ascii="SimHei" w:hAnsi="SimHei" w:eastAsia="黑体"/>
          <w:sz w:val="28"/>
          <w:szCs w:val="28"/>
          <w:lang w:eastAsia="zh-CN"/>
        </w:rPr>
        <w:t>自强不息、厚德载物”</w:t>
      </w:r>
      <w:r>
        <w:rPr>
          <w:rFonts w:hint="eastAsia" w:asciiTheme="minorEastAsia" w:hAnsiTheme="minorEastAsia" w:eastAsiaTheme="minorEastAsia" w:ascii="SimHei" w:hAnsi="SimHei" w:eastAsia="黑体"/>
          <w:sz w:val="28"/>
          <w:szCs w:val="28"/>
        </w:rPr>
        <w:t>的核心价值观，这即是公司的立身之本，是“</w:t>
      </w:r>
      <w:r>
        <w:rPr>
          <w:rFonts w:hint="eastAsia" w:asciiTheme="minorEastAsia" w:hAnsiTheme="minorEastAsia" w:eastAsiaTheme="minorEastAsia" w:ascii="SimHei" w:hAnsi="SimHei" w:eastAsia="黑体"/>
          <w:sz w:val="28"/>
          <w:szCs w:val="28"/>
          <w:lang w:eastAsia="zh-CN"/>
        </w:rPr>
        <w:t>XXX公司</w:t>
      </w:r>
      <w:r>
        <w:rPr>
          <w:rFonts w:hint="eastAsia" w:asciiTheme="minorEastAsia" w:hAnsiTheme="minorEastAsia" w:eastAsiaTheme="minorEastAsia" w:ascii="SimHei" w:hAnsi="SimHei" w:eastAsia="黑体"/>
          <w:sz w:val="28"/>
          <w:szCs w:val="28"/>
        </w:rPr>
        <w:t>”的真正内涵。</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我相信我</w:t>
      </w:r>
      <w:r>
        <w:rPr>
          <w:rFonts w:hint="eastAsia" w:asciiTheme="minorEastAsia" w:hAnsiTheme="minorEastAsia" w:eastAsiaTheme="minorEastAsia" w:ascii="SimHei" w:hAnsi="SimHei" w:eastAsia="黑体"/>
          <w:sz w:val="28"/>
          <w:szCs w:val="28"/>
          <w:lang w:eastAsia="zh-CN"/>
        </w:rPr>
        <w:t>们</w:t>
      </w:r>
      <w:r>
        <w:rPr>
          <w:rFonts w:hint="eastAsia" w:asciiTheme="minorEastAsia" w:hAnsiTheme="minorEastAsia" w:eastAsiaTheme="minorEastAsia" w:ascii="SimHei" w:hAnsi="SimHei" w:eastAsia="黑体"/>
          <w:sz w:val="28"/>
          <w:szCs w:val="28"/>
        </w:rPr>
        <w:t>的每一位员工，都能够践行誓言，以坚韧的意志力和积极进取的心态，为公司的持续发展而不懈努力！</w:t>
      </w: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48"/>
          <w:szCs w:val="48"/>
        </w:rPr>
      </w:pPr>
    </w:p>
    <w:p>
      <w:pPr>
        <w:jc w:val="center"/>
        <w:rPr>
          <w:b/>
          <w:sz w:val="48"/>
          <w:szCs w:val="48"/>
        </w:rPr>
      </w:pPr>
      <w:r>
        <w:rPr>
          <w:rFonts w:hint="eastAsia" w:ascii="SimHei" w:hAnsi="SimHei" w:eastAsia="黑体"/>
          <w:b/>
          <w:sz w:val="48"/>
          <w:szCs w:val="48"/>
        </w:rPr>
        <w:t>宣 誓</w:t>
      </w:r>
    </w:p>
    <w:p>
      <w:pPr>
        <w:jc w:val="center"/>
        <w:rPr>
          <w:b/>
          <w:sz w:val="36"/>
          <w:szCs w:val="36"/>
        </w:rPr>
      </w:pPr>
    </w:p>
    <w:p>
      <w:pPr>
        <w:ind w:firstLine="800" w:firstLineChars="250"/>
        <w:rPr>
          <w:sz w:val="32"/>
          <w:szCs w:val="32"/>
        </w:rPr>
      </w:pPr>
      <w:r>
        <w:rPr>
          <w:rFonts w:hint="eastAsia" w:ascii="SimHei" w:hAnsi="SimHei" w:eastAsia="黑体"/>
          <w:sz w:val="32"/>
          <w:szCs w:val="32"/>
        </w:rPr>
        <w:t>我是</w:t>
      </w:r>
      <w:r>
        <w:rPr>
          <w:rFonts w:hint="eastAsia" w:ascii="SimHei" w:hAnsi="SimHei" w:eastAsia="黑体"/>
          <w:sz w:val="32"/>
          <w:szCs w:val="32"/>
          <w:lang w:eastAsia="zh-CN"/>
        </w:rPr>
        <w:t>XXX公司</w:t>
      </w:r>
      <w:r>
        <w:rPr>
          <w:rFonts w:hint="eastAsia" w:ascii="SimHei" w:hAnsi="SimHei" w:eastAsia="黑体"/>
          <w:sz w:val="32"/>
          <w:szCs w:val="32"/>
        </w:rPr>
        <w:t>光荣的一员，我在旗帜下宣誓，热爱祖国，热爱公司，尊敬领导，团结同事，以身作则，积极进取，时刻准备着：为改变命运而努力奋斗。</w:t>
      </w:r>
    </w:p>
    <w:p>
      <w:pPr/>
    </w:p>
    <w:p>
      <w:pPr/>
    </w:p>
    <w:p>
      <w:pPr/>
    </w:p>
    <w:p>
      <w:pPr/>
    </w:p>
    <w:p>
      <w:pPr/>
    </w:p>
    <w:p>
      <w:pPr/>
    </w:p>
    <w:p>
      <w:pPr/>
    </w:p>
    <w:p>
      <w:pPr/>
    </w:p>
    <w:p>
      <w:pPr/>
    </w:p>
    <w:p>
      <w:pPr/>
    </w:p>
    <w:p>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rPr>
          <w:b/>
          <w:sz w:val="36"/>
          <w:szCs w:val="36"/>
        </w:rPr>
      </w:pPr>
    </w:p>
    <w:p>
      <w:pPr>
        <w:rPr>
          <w:b/>
          <w:sz w:val="36"/>
          <w:szCs w:val="36"/>
        </w:rPr>
      </w:pPr>
    </w:p>
    <w:p>
      <w:pPr>
        <w:rPr>
          <w:b/>
          <w:sz w:val="48"/>
          <w:szCs w:val="48"/>
        </w:rPr>
      </w:pPr>
    </w:p>
    <w:p>
      <w:pPr>
        <w:pStyle w:val="36"/>
        <w:numPr>
          <w:ilvl w:val="0"/>
          <w:numId w:val="6"/>
        </w:numPr>
        <w:ind w:firstLineChars="0"/>
        <w:jc w:val="center"/>
        <w:rPr>
          <w:b/>
          <w:sz w:val="48"/>
          <w:szCs w:val="48"/>
        </w:rPr>
      </w:pPr>
      <w:r>
        <w:rPr>
          <w:rFonts w:hint="eastAsia" w:ascii="SimHei" w:hAnsi="SimHei" w:eastAsia="黑体"/>
          <w:b/>
          <w:sz w:val="48"/>
          <w:szCs w:val="48"/>
        </w:rPr>
        <w:t>员工行为规范</w:t>
      </w:r>
    </w:p>
    <w:p>
      <w:pPr>
        <w:pStyle w:val="36"/>
        <w:ind w:left="1725" w:firstLine="0" w:firstLineChars="0"/>
        <w:rPr>
          <w:b/>
          <w:sz w:val="48"/>
          <w:szCs w:val="48"/>
        </w:rPr>
      </w:pP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第一条</w:t>
      </w:r>
      <w:r>
        <w:rPr>
          <w:rFonts w:hint="eastAsia" w:asciiTheme="minorEastAsia" w:hAnsiTheme="minorEastAsia" w:eastAsiaTheme="minorEastAsia" w:ascii="SimHei" w:hAnsi="SimHei" w:eastAsia="黑体"/>
          <w:sz w:val="28"/>
          <w:szCs w:val="28"/>
        </w:rPr>
        <w:t xml:space="preserve">  员工必须遵守本手册和公司的各项规章制度，保持工作场所的良好秩序，互相协作，努力完成本职工作。</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第二条</w:t>
      </w:r>
      <w:r>
        <w:rPr>
          <w:rFonts w:hint="eastAsia" w:asciiTheme="minorEastAsia" w:hAnsiTheme="minorEastAsia" w:eastAsiaTheme="minorEastAsia" w:ascii="SimHei" w:hAnsi="SimHei" w:eastAsia="黑体"/>
          <w:sz w:val="28"/>
          <w:szCs w:val="28"/>
        </w:rPr>
        <w:t xml:space="preserve">  忠于公司，不得利用工作或职务之便谋取私利，贪污舞弊，接受贿赂。</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第三条</w:t>
      </w:r>
      <w:r>
        <w:rPr>
          <w:rFonts w:hint="eastAsia" w:asciiTheme="minorEastAsia" w:hAnsiTheme="minorEastAsia" w:eastAsiaTheme="minorEastAsia" w:ascii="SimHei" w:hAnsi="SimHei" w:eastAsia="黑体"/>
          <w:sz w:val="28"/>
          <w:szCs w:val="28"/>
        </w:rPr>
        <w:t xml:space="preserve">  遵守职业道德，对待工作认真负责，高质高效，严禁泄漏公司商业秘密。</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第四条</w:t>
      </w:r>
      <w:r>
        <w:rPr>
          <w:rFonts w:hint="eastAsia" w:asciiTheme="minorEastAsia" w:hAnsiTheme="minorEastAsia" w:eastAsiaTheme="minorEastAsia" w:ascii="SimHei" w:hAnsi="SimHei" w:eastAsia="黑体"/>
          <w:sz w:val="28"/>
          <w:szCs w:val="28"/>
        </w:rPr>
        <w:t xml:space="preserve">  爱岗敬业，服从领导，员工之间团结友善，通力协作，努力完成各项工作任务。</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第五条</w:t>
      </w:r>
      <w:r>
        <w:rPr>
          <w:rFonts w:hint="eastAsia" w:asciiTheme="minorEastAsia" w:hAnsiTheme="minorEastAsia" w:eastAsiaTheme="minorEastAsia" w:ascii="SimHei" w:hAnsi="SimHei" w:eastAsia="黑体"/>
          <w:sz w:val="28"/>
          <w:szCs w:val="28"/>
        </w:rPr>
        <w:t xml:space="preserve">  不断提高职业技能，勇于创新，积极为公司的发展和繁荣提出合理化建议和意见。</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第六条</w:t>
      </w:r>
      <w:r>
        <w:rPr>
          <w:rFonts w:hint="eastAsia" w:asciiTheme="minorEastAsia" w:hAnsiTheme="minorEastAsia" w:eastAsiaTheme="minorEastAsia" w:ascii="SimHei" w:hAnsi="SimHei" w:eastAsia="黑体"/>
          <w:sz w:val="28"/>
          <w:szCs w:val="28"/>
        </w:rPr>
        <w:t xml:space="preserve">  衣着得体，仪表大方，礼貌用语，在友善、和谐的气氛下与他人进行交谈。</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第七条</w:t>
      </w:r>
      <w:r>
        <w:rPr>
          <w:rFonts w:hint="eastAsia" w:asciiTheme="minorEastAsia" w:hAnsiTheme="minorEastAsia" w:eastAsiaTheme="minorEastAsia" w:ascii="SimHei" w:hAnsi="SimHei" w:eastAsia="黑体"/>
          <w:sz w:val="28"/>
          <w:szCs w:val="28"/>
        </w:rPr>
        <w:t xml:space="preserve">  应在规定地点接待访客，工作时间内，未经允许，不得将家属及非办公人员引入办公场所。</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第八条</w:t>
      </w:r>
      <w:r>
        <w:rPr>
          <w:rFonts w:hint="eastAsia" w:asciiTheme="minorEastAsia" w:hAnsiTheme="minorEastAsia" w:eastAsiaTheme="minorEastAsia" w:ascii="SimHei" w:hAnsi="SimHei" w:eastAsia="黑体"/>
          <w:sz w:val="28"/>
          <w:szCs w:val="28"/>
        </w:rPr>
        <w:t xml:space="preserve">  注意公共形象，不得在公共场所大声喧哗、污言秽语、打架斗殴、吸烟等。</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第九条</w:t>
      </w:r>
      <w:r>
        <w:rPr>
          <w:rFonts w:hint="eastAsia" w:asciiTheme="minorEastAsia" w:hAnsiTheme="minorEastAsia" w:eastAsiaTheme="minorEastAsia" w:ascii="SimHei" w:hAnsi="SimHei" w:eastAsia="黑体"/>
          <w:sz w:val="28"/>
          <w:szCs w:val="28"/>
        </w:rPr>
        <w:t xml:space="preserve">  员工办公用品按需求配备。员工对办公用品应本着节俭的原则，爱护使用。        </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第十条</w:t>
      </w:r>
      <w:r>
        <w:rPr>
          <w:rFonts w:hint="eastAsia" w:asciiTheme="minorEastAsia" w:hAnsiTheme="minorEastAsia" w:eastAsiaTheme="minorEastAsia" w:ascii="SimHei" w:hAnsi="SimHei" w:eastAsia="黑体"/>
          <w:sz w:val="28"/>
          <w:szCs w:val="28"/>
        </w:rPr>
        <w:t xml:space="preserve">  员工外出办公须按公司要求选择通用交通工具，重要事情经主管领导批准后，乘坐出租车。员工自驾车、骑车、步行，须注意遵守交通法规，防止交通安全事故的发生。如发生意外，请及时与主管领导或相关部门负责人联系，寻求帮助。</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w:t>
      </w:r>
      <w:r>
        <w:rPr>
          <w:rFonts w:hint="eastAsia" w:asciiTheme="minorEastAsia" w:hAnsiTheme="minorEastAsia" w:eastAsiaTheme="minorEastAsia" w:ascii="SimHei" w:hAnsi="SimHei" w:eastAsia="黑体"/>
          <w:b/>
          <w:sz w:val="28"/>
          <w:szCs w:val="28"/>
        </w:rPr>
        <w:t>第十一条</w:t>
      </w:r>
      <w:r>
        <w:rPr>
          <w:rFonts w:hint="eastAsia" w:asciiTheme="minorEastAsia" w:hAnsiTheme="minorEastAsia" w:eastAsiaTheme="minorEastAsia" w:ascii="SimHei" w:hAnsi="SimHei" w:eastAsia="黑体"/>
          <w:sz w:val="28"/>
          <w:szCs w:val="28"/>
        </w:rPr>
        <w:t xml:space="preserve">  公司目前有公章一枚、财务章一枚、合同章一枚、法定代表人人名章一枚。公章</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rPr>
        <w:t>合同章</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rPr>
        <w:t>法定代表人人名章由</w:t>
      </w:r>
      <w:r>
        <w:rPr>
          <w:rFonts w:hint="eastAsia" w:asciiTheme="minorEastAsia" w:hAnsiTheme="minorEastAsia" w:eastAsiaTheme="minorEastAsia" w:ascii="SimHei" w:hAnsi="SimHei" w:eastAsia="黑体"/>
          <w:sz w:val="28"/>
          <w:szCs w:val="28"/>
          <w:lang w:eastAsia="zh-CN"/>
        </w:rPr>
        <w:t>董事长助理</w:t>
      </w:r>
      <w:r>
        <w:rPr>
          <w:rFonts w:hint="eastAsia" w:asciiTheme="minorEastAsia" w:hAnsiTheme="minorEastAsia" w:eastAsiaTheme="minorEastAsia" w:ascii="SimHei" w:hAnsi="SimHei" w:eastAsia="黑体"/>
          <w:sz w:val="28"/>
          <w:szCs w:val="28"/>
        </w:rPr>
        <w:t>保管，财务章由财务保管。员工因办理公务须盖公章的，须经部门负责人及相关负责人同意，并履行公章申盖手续。严禁以不正当途径私盖公章，由此产生的影响和后果由员工本人承担，给公司造成损失的须承担赔偿责任。</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w:t>
      </w:r>
      <w:r>
        <w:rPr>
          <w:rFonts w:hint="eastAsia" w:asciiTheme="minorEastAsia" w:hAnsiTheme="minorEastAsia" w:eastAsiaTheme="minorEastAsia" w:ascii="SimHei" w:hAnsi="SimHei" w:eastAsia="黑体"/>
          <w:b/>
          <w:sz w:val="28"/>
          <w:szCs w:val="28"/>
        </w:rPr>
        <w:t>第十二条</w:t>
      </w:r>
      <w:r>
        <w:rPr>
          <w:rFonts w:hint="eastAsia" w:asciiTheme="minorEastAsia" w:hAnsiTheme="minorEastAsia" w:eastAsiaTheme="minorEastAsia" w:ascii="SimHei" w:hAnsi="SimHei" w:eastAsia="黑体"/>
          <w:sz w:val="28"/>
          <w:szCs w:val="28"/>
        </w:rPr>
        <w:t xml:space="preserve">  员工因工作需要印制名片的，须经主管领导和相关负责人同意，由</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统一印制。不得私自印制名片，如因此产生的影响和后果由员工本人承担，给公司造成损失的须承担赔偿责任。</w:t>
      </w:r>
      <w:bookmarkStart w:id="1" w:name="_Toc372206081"/>
    </w:p>
    <w:bookmarkEnd w:id="1"/>
    <w:p>
      <w:pPr>
        <w:spacing w:line="500" w:lineRule="exact"/>
        <w:ind w:firstLine="555"/>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第十三条</w:t>
      </w:r>
      <w:r>
        <w:rPr>
          <w:rFonts w:hint="eastAsia" w:asciiTheme="minorEastAsia" w:hAnsiTheme="minorEastAsia" w:eastAsiaTheme="minorEastAsia" w:ascii="SimHei" w:hAnsi="SimHei" w:eastAsia="黑体"/>
          <w:sz w:val="28"/>
          <w:szCs w:val="28"/>
        </w:rPr>
        <w:t xml:space="preserve">  办公座机电话严禁拨打私人电话。</w:t>
      </w:r>
    </w:p>
    <w:p>
      <w:pPr>
        <w:spacing w:line="500" w:lineRule="exact"/>
        <w:ind w:firstLine="555"/>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第十四条</w:t>
      </w:r>
      <w:r>
        <w:rPr>
          <w:rFonts w:hint="eastAsia" w:asciiTheme="minorEastAsia" w:hAnsiTheme="minorEastAsia" w:eastAsiaTheme="minorEastAsia" w:ascii="SimHei" w:hAnsi="SimHei" w:eastAsia="黑体"/>
          <w:sz w:val="28"/>
          <w:szCs w:val="28"/>
        </w:rPr>
        <w:t xml:space="preserve">  本着节约的原则，上班时间切勿打开多余的灯，用完会议室及时关闭电源。下班时关闭所有的灯、电源。</w:t>
      </w:r>
    </w:p>
    <w:p>
      <w:pPr>
        <w:spacing w:line="500" w:lineRule="exact"/>
        <w:ind w:firstLine="555"/>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第十五条</w:t>
      </w:r>
      <w:r>
        <w:rPr>
          <w:rFonts w:hint="eastAsia" w:asciiTheme="minorEastAsia" w:hAnsiTheme="minorEastAsia" w:eastAsiaTheme="minorEastAsia" w:ascii="SimHei" w:hAnsi="SimHei" w:eastAsia="黑体"/>
          <w:sz w:val="28"/>
          <w:szCs w:val="28"/>
        </w:rPr>
        <w:t xml:space="preserve">  除对外合同 ,其他内部交流资料一律双面打印或纸张二次利用。</w:t>
      </w:r>
    </w:p>
    <w:p>
      <w:pPr>
        <w:ind w:firstLine="560" w:firstLineChars="200"/>
        <w:rPr>
          <w:rFonts w:asciiTheme="minorEastAsia" w:hAnsiTheme="minorEastAsia" w:eastAsiaTheme="minorEastAsia"/>
          <w:sz w:val="28"/>
          <w:szCs w:val="28"/>
        </w:rPr>
      </w:pPr>
    </w:p>
    <w:p>
      <w:pPr>
        <w:rPr>
          <w:rFonts w:asciiTheme="minorEastAsia" w:hAnsiTheme="minorEastAsia" w:eastAsiaTheme="minorEastAsia"/>
          <w:sz w:val="28"/>
          <w:szCs w:val="28"/>
        </w:rPr>
      </w:pPr>
      <w:r>
        <w:rPr>
          <w:rFonts w:asciiTheme="minorEastAsia" w:eastAsiaTheme="minorEastAsia" w:ascii="SimHei" w:hAnsi="SimHei" w:eastAsia="黑体"/>
          <w:sz w:val="28"/>
          <w:szCs w:val="28"/>
        </w:rPr>
        <w:t xml:space="preserve"> </w:t>
      </w:r>
    </w:p>
    <w:p>
      <w:pPr>
        <w:jc w:val="center"/>
        <w:rPr>
          <w:rFonts w:asciiTheme="minorEastAsia" w:hAnsiTheme="minorEastAsia" w:eastAsiaTheme="minorEastAsia"/>
          <w:b/>
          <w:sz w:val="48"/>
          <w:szCs w:val="48"/>
        </w:rPr>
      </w:pPr>
      <w:r>
        <w:rPr>
          <w:rFonts w:hint="eastAsia" w:asciiTheme="minorEastAsia" w:hAnsiTheme="minorEastAsia" w:eastAsiaTheme="minorEastAsia" w:ascii="SimHei" w:hAnsi="SimHei" w:eastAsia="黑体"/>
          <w:b/>
          <w:sz w:val="48"/>
          <w:szCs w:val="48"/>
        </w:rPr>
        <w:t>第二篇</w:t>
      </w:r>
      <w:r>
        <w:rPr>
          <w:rFonts w:hint="eastAsia" w:asciiTheme="minorEastAsia" w:hAnsiTheme="minorEastAsia" w:eastAsiaTheme="minorEastAsia" w:ascii="SimHei" w:hAnsi="SimHei" w:eastAsia="黑体"/>
          <w:b/>
          <w:sz w:val="48"/>
          <w:szCs w:val="48"/>
        </w:rPr>
        <w:tab/>
      </w:r>
      <w:r>
        <w:rPr>
          <w:rFonts w:hint="eastAsia" w:asciiTheme="minorEastAsia" w:hAnsiTheme="minorEastAsia" w:eastAsiaTheme="minorEastAsia" w:ascii="SimHei" w:hAnsi="SimHei" w:eastAsia="黑体"/>
          <w:b/>
          <w:sz w:val="48"/>
          <w:szCs w:val="48"/>
        </w:rPr>
        <w:t>人事篇</w:t>
      </w:r>
    </w:p>
    <w:p>
      <w:pPr>
        <w:jc w:val="center"/>
        <w:rPr>
          <w:rFonts w:asciiTheme="minorEastAsia" w:hAnsiTheme="minorEastAsia" w:eastAsiaTheme="minorEastAsia"/>
          <w:b/>
          <w:sz w:val="48"/>
          <w:szCs w:val="48"/>
        </w:rPr>
      </w:pPr>
    </w:p>
    <w:p>
      <w:pPr>
        <w:pStyle w:val="36"/>
        <w:numPr>
          <w:ilvl w:val="0"/>
          <w:numId w:val="7"/>
        </w:numPr>
        <w:adjustRightInd/>
        <w:spacing w:line="500" w:lineRule="exact"/>
        <w:ind w:firstLineChars="0"/>
        <w:jc w:val="both"/>
        <w:textAlignment w:val="auto"/>
        <w:rPr>
          <w:rFonts w:asciiTheme="minorEastAsia" w:hAnsiTheme="minorEastAsia" w:eastAsiaTheme="minorEastAsia"/>
          <w:b/>
          <w:sz w:val="32"/>
          <w:szCs w:val="32"/>
        </w:rPr>
      </w:pPr>
      <w:r>
        <w:rPr>
          <w:rFonts w:hint="eastAsia" w:asciiTheme="minorEastAsia" w:hAnsiTheme="minorEastAsia" w:eastAsiaTheme="minorEastAsia" w:ascii="SimHei" w:hAnsi="SimHei" w:eastAsia="黑体"/>
          <w:b/>
          <w:sz w:val="32"/>
          <w:szCs w:val="32"/>
        </w:rPr>
        <w:t>总则</w:t>
      </w:r>
    </w:p>
    <w:p>
      <w:pPr>
        <w:pStyle w:val="36"/>
        <w:adjustRightInd/>
        <w:spacing w:line="500" w:lineRule="exact"/>
        <w:ind w:left="4491" w:firstLine="0" w:firstLineChars="0"/>
        <w:jc w:val="both"/>
        <w:textAlignment w:val="auto"/>
        <w:rPr>
          <w:rFonts w:ascii="仿宋" w:hAnsi="仿宋" w:eastAsia="仿宋"/>
          <w:b/>
          <w:sz w:val="32"/>
          <w:szCs w:val="32"/>
        </w:rPr>
      </w:pPr>
    </w:p>
    <w:p>
      <w:pPr>
        <w:spacing w:line="500" w:lineRule="exact"/>
        <w:rPr>
          <w:rFonts w:asciiTheme="minorEastAsia" w:hAnsiTheme="minorEastAsia" w:eastAsiaTheme="minorEastAsia"/>
          <w:sz w:val="28"/>
          <w:szCs w:val="28"/>
        </w:rPr>
      </w:pPr>
      <w:r>
        <w:rPr>
          <w:rFonts w:hint="eastAsia" w:ascii="SimHei" w:hAnsi="SimHei" w:eastAsia="黑体"/>
          <w:sz w:val="28"/>
          <w:szCs w:val="28"/>
        </w:rPr>
        <w:t xml:space="preserve">    </w:t>
      </w:r>
      <w:r>
        <w:rPr>
          <w:rFonts w:hint="eastAsia" w:asciiTheme="minorEastAsia" w:hAnsiTheme="minorEastAsia" w:eastAsiaTheme="minorEastAsia" w:ascii="SimHei" w:hAnsi="SimHei" w:eastAsia="黑体"/>
          <w:b/>
          <w:sz w:val="28"/>
          <w:szCs w:val="28"/>
        </w:rPr>
        <w:t>第一条</w:t>
      </w:r>
      <w:r>
        <w:rPr>
          <w:rFonts w:hint="eastAsia" w:asciiTheme="minorEastAsia" w:hAnsiTheme="minorEastAsia" w:eastAsiaTheme="minorEastAsia" w:ascii="SimHei" w:hAnsi="SimHei" w:eastAsia="黑体"/>
          <w:sz w:val="28"/>
          <w:szCs w:val="28"/>
        </w:rPr>
        <w:t xml:space="preserve">  为进一步完善人事管理制度，根据国家劳动合同法、有关政策及公司章程之规定，制定本制度。</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w:t>
      </w:r>
      <w:r>
        <w:rPr>
          <w:rFonts w:hint="eastAsia" w:asciiTheme="minorEastAsia" w:hAnsiTheme="minorEastAsia" w:eastAsiaTheme="minorEastAsia" w:ascii="SimHei" w:hAnsi="SimHei" w:eastAsia="黑体"/>
          <w:b/>
          <w:sz w:val="28"/>
          <w:szCs w:val="28"/>
        </w:rPr>
        <w:t>第二条</w:t>
      </w:r>
      <w:r>
        <w:rPr>
          <w:rFonts w:hint="eastAsia" w:asciiTheme="minorEastAsia" w:hAnsiTheme="minorEastAsia" w:eastAsiaTheme="minorEastAsia" w:ascii="SimHei" w:hAnsi="SimHei" w:eastAsia="黑体"/>
          <w:sz w:val="28"/>
          <w:szCs w:val="28"/>
        </w:rPr>
        <w:t xml:space="preserve">  公司执行国家有关劳动保护法规，在法律规定的范围内自行招聘员工，实行劳动工资和人事管理制度。</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w:t>
      </w:r>
      <w:r>
        <w:rPr>
          <w:rFonts w:hint="eastAsia" w:asciiTheme="minorEastAsia" w:hAnsiTheme="minorEastAsia" w:eastAsiaTheme="minorEastAsia" w:ascii="SimHei" w:hAnsi="SimHei" w:eastAsia="黑体"/>
          <w:b/>
          <w:sz w:val="28"/>
          <w:szCs w:val="28"/>
        </w:rPr>
        <w:t>第三条</w:t>
      </w:r>
      <w:r>
        <w:rPr>
          <w:rFonts w:hint="eastAsia" w:asciiTheme="minorEastAsia" w:hAnsiTheme="minorEastAsia" w:eastAsiaTheme="minorEastAsia" w:ascii="SimHei" w:hAnsi="SimHei" w:eastAsia="黑体"/>
          <w:sz w:val="28"/>
          <w:szCs w:val="28"/>
        </w:rPr>
        <w:t xml:space="preserve">  公司对员工实行合同化管理。所有员工都必须与公司签订《劳动合同》。员工与公司的关系为合同关系，双方都必须遵守合同。</w:t>
      </w:r>
    </w:p>
    <w:p>
      <w:pPr>
        <w:spacing w:line="500" w:lineRule="exact"/>
        <w:rPr>
          <w:rFonts w:asciiTheme="minorEastAsia" w:hAnsiTheme="minorEastAsia" w:eastAsiaTheme="minorEastAsia"/>
          <w:sz w:val="28"/>
          <w:szCs w:val="28"/>
        </w:rPr>
      </w:pPr>
    </w:p>
    <w:p>
      <w:pPr>
        <w:spacing w:line="500" w:lineRule="exact"/>
        <w:jc w:val="center"/>
        <w:rPr>
          <w:rFonts w:asciiTheme="minorEastAsia" w:hAnsiTheme="minorEastAsia" w:eastAsiaTheme="minorEastAsia"/>
          <w:b/>
          <w:sz w:val="32"/>
          <w:szCs w:val="32"/>
        </w:rPr>
      </w:pPr>
      <w:r>
        <w:rPr>
          <w:rFonts w:hint="eastAsia" w:asciiTheme="minorEastAsia" w:hAnsiTheme="minorEastAsia" w:eastAsiaTheme="minorEastAsia" w:ascii="SimHei" w:hAnsi="SimHei" w:eastAsia="黑体"/>
          <w:b/>
          <w:sz w:val="32"/>
          <w:szCs w:val="32"/>
        </w:rPr>
        <w:t>第二章  员工的聘用、编制及定编</w:t>
      </w: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w:t>
      </w:r>
      <w:r>
        <w:rPr>
          <w:rFonts w:hint="eastAsia" w:asciiTheme="minorEastAsia" w:hAnsiTheme="minorEastAsia" w:eastAsiaTheme="minorEastAsia" w:ascii="SimHei" w:hAnsi="SimHei" w:eastAsia="黑体"/>
          <w:b/>
          <w:sz w:val="28"/>
          <w:szCs w:val="28"/>
        </w:rPr>
        <w:t>第一条</w:t>
      </w:r>
      <w:r>
        <w:rPr>
          <w:rFonts w:hint="eastAsia" w:asciiTheme="minorEastAsia" w:hAnsiTheme="minorEastAsia" w:eastAsiaTheme="minorEastAsia" w:ascii="SimHei" w:hAnsi="SimHei" w:eastAsia="黑体"/>
          <w:sz w:val="28"/>
          <w:szCs w:val="28"/>
        </w:rPr>
        <w:t xml:space="preserve">  公司各职能部门用人实行定员、定岗。</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w:t>
      </w:r>
      <w:r>
        <w:rPr>
          <w:rFonts w:hint="eastAsia" w:asciiTheme="minorEastAsia" w:hAnsiTheme="minorEastAsia" w:eastAsiaTheme="minorEastAsia" w:ascii="SimHei" w:hAnsi="SimHei" w:eastAsia="黑体"/>
          <w:b/>
          <w:sz w:val="28"/>
          <w:szCs w:val="28"/>
        </w:rPr>
        <w:t>第二条</w:t>
      </w:r>
      <w:r>
        <w:rPr>
          <w:rFonts w:hint="eastAsia" w:asciiTheme="minorEastAsia" w:hAnsiTheme="minorEastAsia" w:eastAsiaTheme="minorEastAsia" w:ascii="SimHei" w:hAnsi="SimHei" w:eastAsia="黑体"/>
          <w:sz w:val="28"/>
          <w:szCs w:val="28"/>
        </w:rPr>
        <w:t xml:space="preserve">  公司各职能部门的设置、编制、调整或撤销，由</w:t>
      </w:r>
      <w:r>
        <w:rPr>
          <w:rFonts w:hint="eastAsia" w:asciiTheme="minorEastAsia" w:hAnsiTheme="minorEastAsia" w:eastAsiaTheme="minorEastAsia" w:ascii="SimHei" w:hAnsi="SimHei" w:eastAsia="黑体"/>
          <w:sz w:val="28"/>
          <w:szCs w:val="28"/>
          <w:lang w:eastAsia="zh-CN"/>
        </w:rPr>
        <w:t>董事长</w:t>
      </w:r>
      <w:r>
        <w:rPr>
          <w:rFonts w:hint="eastAsia" w:asciiTheme="minorEastAsia" w:hAnsiTheme="minorEastAsia" w:eastAsiaTheme="minorEastAsia" w:ascii="SimHei" w:hAnsi="SimHei" w:eastAsia="黑体"/>
          <w:sz w:val="28"/>
          <w:szCs w:val="28"/>
        </w:rPr>
        <w:t>批准后实施。</w:t>
      </w:r>
    </w:p>
    <w:p>
      <w:pPr>
        <w:spacing w:line="500" w:lineRule="exact"/>
        <w:ind w:firstLine="560"/>
        <w:rPr>
          <w:rFonts w:hint="eastAsia"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第三条</w:t>
      </w:r>
      <w:r>
        <w:rPr>
          <w:rFonts w:hint="eastAsia" w:asciiTheme="minorEastAsia" w:hAnsiTheme="minorEastAsia" w:eastAsiaTheme="minorEastAsia" w:ascii="SimHei" w:hAnsi="SimHei" w:eastAsia="黑体"/>
          <w:sz w:val="28"/>
          <w:szCs w:val="28"/>
        </w:rPr>
        <w:t xml:space="preserve">  各职能部门对聘用员工应本着精简原则，真正做到按需录用，择才录用，任人唯贤。</w:t>
      </w:r>
    </w:p>
    <w:p>
      <w:pPr>
        <w:spacing w:line="500" w:lineRule="exact"/>
        <w:ind w:firstLine="560"/>
        <w:rPr>
          <w:rFonts w:hint="eastAsia"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lang w:val="en-US" w:eastAsia="zh-CN"/>
        </w:rPr>
        <w:t>第四条</w:t>
      </w:r>
      <w:r>
        <w:rPr>
          <w:rFonts w:hint="eastAsia" w:asciiTheme="minorEastAsia" w:hAnsiTheme="minorEastAsia" w:eastAsiaTheme="minorEastAsia" w:ascii="SimHei" w:hAnsi="SimHei" w:eastAsia="黑体"/>
          <w:color w:val="0000FF"/>
          <w:sz w:val="28"/>
          <w:szCs w:val="28"/>
          <w:lang w:val="en-US" w:eastAsia="zh-CN"/>
        </w:rPr>
        <w:t xml:space="preserve">  </w:t>
      </w:r>
      <w:r>
        <w:rPr>
          <w:rFonts w:hint="eastAsia" w:asciiTheme="minorEastAsia" w:hAnsiTheme="minorEastAsia" w:eastAsiaTheme="minorEastAsia" w:ascii="SimHei" w:hAnsi="SimHei" w:eastAsia="黑体"/>
          <w:sz w:val="28"/>
          <w:szCs w:val="28"/>
        </w:rPr>
        <w:t>公司</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，负责公司人事计划</w:t>
      </w:r>
      <w:r>
        <w:rPr>
          <w:rFonts w:hint="eastAsia" w:asciiTheme="minorEastAsia" w:hAnsiTheme="minorEastAsia" w:eastAsiaTheme="minorEastAsia" w:ascii="SimHei" w:hAnsi="SimHei" w:eastAsia="黑体"/>
          <w:sz w:val="28"/>
          <w:szCs w:val="28"/>
          <w:lang w:eastAsia="zh-CN"/>
        </w:rPr>
        <w:t>的制定</w:t>
      </w:r>
      <w:r>
        <w:rPr>
          <w:rFonts w:hint="eastAsia" w:asciiTheme="minorEastAsia" w:hAnsiTheme="minorEastAsia" w:eastAsiaTheme="minorEastAsia" w:ascii="SimHei" w:hAnsi="SimHei" w:eastAsia="黑体"/>
          <w:sz w:val="28"/>
          <w:szCs w:val="28"/>
        </w:rPr>
        <w:t>、员工的培训、奖惩、劳动工资、劳保福利等项工作的实施，并办理员工的考试录取、聘用、商调、解聘、辞职、辞退、除名、开除等各项手续。</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w:t>
      </w:r>
      <w:r>
        <w:rPr>
          <w:rFonts w:hint="eastAsia" w:asciiTheme="minorEastAsia" w:hAnsiTheme="minorEastAsia" w:eastAsiaTheme="minorEastAsia" w:ascii="SimHei" w:hAnsi="SimHei" w:eastAsia="黑体"/>
          <w:b/>
          <w:sz w:val="28"/>
          <w:szCs w:val="28"/>
          <w:lang w:eastAsia="zh-CN"/>
        </w:rPr>
        <w:t>五</w:t>
      </w:r>
      <w:r>
        <w:rPr>
          <w:rFonts w:hint="eastAsia" w:asciiTheme="minorEastAsia" w:hAnsiTheme="minorEastAsia" w:eastAsiaTheme="minorEastAsia" w:ascii="SimHei" w:hAnsi="SimHei" w:eastAsia="黑体"/>
          <w:b/>
          <w:sz w:val="28"/>
          <w:szCs w:val="28"/>
        </w:rPr>
        <w:t>条</w:t>
      </w:r>
      <w:r>
        <w:rPr>
          <w:rFonts w:hint="eastAsia" w:asciiTheme="minorEastAsia" w:hAnsiTheme="minorEastAsia" w:eastAsiaTheme="minorEastAsia" w:ascii="SimHei" w:hAnsi="SimHei" w:eastAsia="黑体"/>
          <w:sz w:val="28"/>
          <w:szCs w:val="28"/>
        </w:rPr>
        <w:t xml:space="preserve">  新入职的员工的相关规定：</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1、新员工填写《新员工入职登记表》，办理入职手续。</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2、新员工入职时需按照</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的要求及程序办理相关手续，提供一张一寸照片、证件、学历、学位等证明。</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3、正式上岗前，必须先接受培训。培训由</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门负责，培训内容包括学习各项规章制度，了解公司情况，公司发展历程、公司企业文化与理念等。同时，</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带领新员工参观部门、介绍部门情况、部门人员等。</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 xml:space="preserve">    </w:t>
      </w:r>
      <w:r>
        <w:rPr>
          <w:rFonts w:hint="eastAsia" w:asciiTheme="minorEastAsia" w:hAnsiTheme="minorEastAsia" w:eastAsiaTheme="minorEastAsia" w:ascii="SimHei" w:hAnsi="SimHei" w:eastAsia="黑体"/>
          <w:sz w:val="28"/>
          <w:szCs w:val="28"/>
        </w:rPr>
        <w:t>4、新入职员工需自愿发表入职声明，在与公司协商一致的情况下签署《入职声明》《保密协议》。</w:t>
      </w:r>
    </w:p>
    <w:p>
      <w:pPr>
        <w:spacing w:line="500" w:lineRule="exact"/>
        <w:rPr>
          <w:rFonts w:hint="eastAsia"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 xml:space="preserve">     </w:t>
      </w:r>
      <w:r>
        <w:rPr>
          <w:rFonts w:hint="eastAsia" w:asciiTheme="minorEastAsia" w:hAnsiTheme="minorEastAsia" w:eastAsiaTheme="minorEastAsia" w:ascii="SimHei" w:hAnsi="SimHei" w:eastAsia="黑体"/>
          <w:sz w:val="28"/>
          <w:szCs w:val="28"/>
        </w:rPr>
        <w:t>5、公司对员工实行合同化管理。所有员工都必须与公司签订聘（雇）用合同。员工与公司的关系为合同关系，双方都必须遵守合同。</w:t>
      </w:r>
    </w:p>
    <w:p>
      <w:pPr>
        <w:spacing w:line="500" w:lineRule="exact"/>
        <w:ind w:firstLine="560"/>
        <w:rPr>
          <w:rFonts w:hint="eastAsia"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 xml:space="preserve"> 6、</w:t>
      </w:r>
      <w:r>
        <w:rPr>
          <w:rFonts w:hint="eastAsia" w:asciiTheme="minorEastAsia" w:hAnsiTheme="minorEastAsia" w:eastAsiaTheme="minorEastAsia" w:ascii="SimHei" w:hAnsi="SimHei" w:eastAsia="黑体"/>
          <w:sz w:val="28"/>
          <w:szCs w:val="28"/>
        </w:rPr>
        <w:t>公司与新入职的员工在一个月内签署正式《劳动合同》，在劳动合同中，具体约定新入职员劳动工作岗位、工作职责、工资待遇、合同期限、试用期等相关规定并同时根据相关规定办理社会保险</w:t>
      </w:r>
      <w:r>
        <w:rPr>
          <w:rFonts w:hint="eastAsia" w:asciiTheme="minorEastAsia" w:hAnsiTheme="minorEastAsia" w:eastAsiaTheme="minorEastAsia" w:ascii="SimHei" w:hAnsi="SimHei" w:eastAsia="黑体"/>
          <w:sz w:val="28"/>
          <w:szCs w:val="28"/>
          <w:lang w:eastAsia="zh-CN"/>
        </w:rPr>
        <w:t>和公积金</w:t>
      </w:r>
      <w:r>
        <w:rPr>
          <w:rFonts w:hint="eastAsia" w:asciiTheme="minorEastAsia" w:hAnsiTheme="minorEastAsia" w:eastAsiaTheme="minorEastAsia" w:ascii="SimHei" w:hAnsi="SimHei" w:eastAsia="黑体"/>
          <w:sz w:val="28"/>
          <w:szCs w:val="28"/>
        </w:rPr>
        <w:t>的缴纳。</w:t>
      </w:r>
    </w:p>
    <w:p>
      <w:pPr>
        <w:spacing w:line="500" w:lineRule="exact"/>
        <w:rPr>
          <w:rFonts w:hint="eastAsia" w:asciiTheme="minorEastAsia" w:hAnsiTheme="minorEastAsia" w:eastAsiaTheme="minorEastAsia"/>
          <w:sz w:val="28"/>
          <w:szCs w:val="28"/>
          <w:lang w:val="en-US" w:eastAsia="zh-CN"/>
        </w:rPr>
      </w:pPr>
      <w:r>
        <w:rPr>
          <w:rFonts w:hint="eastAsia" w:asciiTheme="minorEastAsia" w:hAnsiTheme="minorEastAsia" w:eastAsiaTheme="minorEastAsia" w:ascii="SimHei" w:hAnsi="SimHei" w:eastAsia="黑体"/>
          <w:sz w:val="28"/>
          <w:szCs w:val="28"/>
          <w:lang w:val="en-US" w:eastAsia="zh-CN"/>
        </w:rPr>
        <w:t xml:space="preserve">    7、员工试用期为三个月，试用期间，由行政人事部会同用人单位考察其现实表现和工作能力。</w:t>
      </w:r>
    </w:p>
    <w:p>
      <w:pPr>
        <w:spacing w:line="500" w:lineRule="exact"/>
        <w:ind w:firstLine="560"/>
        <w:rPr>
          <w:rFonts w:hint="eastAsia" w:asciiTheme="minorEastAsia" w:hAnsiTheme="minorEastAsia" w:eastAsiaTheme="minorEastAsia"/>
          <w:sz w:val="28"/>
          <w:szCs w:val="28"/>
          <w:lang w:val="en-US" w:eastAsia="zh-CN"/>
        </w:rPr>
      </w:pPr>
      <w:r>
        <w:rPr>
          <w:rFonts w:hint="eastAsia" w:asciiTheme="minorEastAsia" w:hAnsiTheme="minorEastAsia" w:eastAsiaTheme="minorEastAsia" w:ascii="SimHei" w:hAnsi="SimHei" w:eastAsia="黑体"/>
          <w:sz w:val="28"/>
          <w:szCs w:val="28"/>
          <w:lang w:val="en-US" w:eastAsia="zh-CN"/>
        </w:rPr>
        <w:t xml:space="preserve">8、员工试用期满15天前，由用人单位作出鉴定，提出是否录用的意见，经行政人事部审核后，报董事长审批，办理相关转正手续。          </w:t>
      </w:r>
    </w:p>
    <w:p>
      <w:pPr>
        <w:spacing w:line="500" w:lineRule="exact"/>
        <w:ind w:firstLine="560"/>
        <w:rPr>
          <w:rFonts w:hint="eastAsia" w:asciiTheme="minorEastAsia" w:hAnsiTheme="minorEastAsia" w:eastAsiaTheme="minorEastAsia"/>
          <w:sz w:val="28"/>
          <w:szCs w:val="28"/>
          <w:lang w:val="en-US" w:eastAsia="zh-CN"/>
        </w:rPr>
      </w:pPr>
      <w:r>
        <w:rPr>
          <w:rFonts w:hint="eastAsia" w:asciiTheme="minorEastAsia" w:hAnsiTheme="minorEastAsia" w:eastAsiaTheme="minorEastAsia" w:ascii="SimHei" w:hAnsi="SimHei" w:eastAsia="黑体"/>
          <w:sz w:val="28"/>
          <w:szCs w:val="28"/>
          <w:lang w:val="en-US" w:eastAsia="zh-CN"/>
        </w:rPr>
        <w:t xml:space="preserve">9、试用期间的工资，按拟定的工资80%计发。      </w:t>
      </w:r>
    </w:p>
    <w:p>
      <w:pPr>
        <w:spacing w:line="500" w:lineRule="exact"/>
        <w:ind w:firstLine="560"/>
        <w:rPr>
          <w:rFonts w:hint="eastAsia"/>
          <w:color w:val="FF0000"/>
          <w:szCs w:val="24"/>
        </w:rPr>
      </w:pPr>
      <w:r>
        <w:rPr>
          <w:rFonts w:hint="eastAsia" w:asciiTheme="minorEastAsia" w:hAnsiTheme="minorEastAsia" w:eastAsiaTheme="minorEastAsia" w:ascii="SimHei" w:hAnsi="SimHei" w:eastAsia="黑体"/>
          <w:sz w:val="28"/>
          <w:szCs w:val="28"/>
          <w:lang w:val="en-US" w:eastAsia="zh-CN"/>
        </w:rPr>
        <w:t>10、试用期不满一周而离职的，不计发工资。试用期满一周以上而离职的，按实际工作天数（月标准计薪天数=21.75天）结算工资。</w:t>
      </w:r>
    </w:p>
    <w:p>
      <w:pPr>
        <w:spacing w:line="560" w:lineRule="atLeast"/>
        <w:rPr>
          <w:rFonts w:hint="eastAsia"/>
          <w:color w:val="FF0000"/>
          <w:szCs w:val="24"/>
        </w:rPr>
      </w:pPr>
      <w:r>
        <w:rPr>
          <w:rFonts w:hint="eastAsia" w:ascii="SimHei" w:hAnsi="SimHei" w:eastAsia="黑体"/>
          <w:color w:val="FF0000"/>
          <w:szCs w:val="24"/>
        </w:rPr>
        <w:t xml:space="preserve">    </w:t>
      </w:r>
    </w:p>
    <w:p>
      <w:pPr>
        <w:spacing w:line="500" w:lineRule="exact"/>
        <w:rPr>
          <w:rFonts w:asciiTheme="minorEastAsia" w:hAnsiTheme="minorEastAsia" w:eastAsiaTheme="minorEastAsia"/>
          <w:sz w:val="28"/>
          <w:szCs w:val="28"/>
        </w:rPr>
      </w:pPr>
    </w:p>
    <w:p>
      <w:pPr>
        <w:spacing w:line="500" w:lineRule="exact"/>
        <w:jc w:val="center"/>
        <w:rPr>
          <w:rFonts w:asciiTheme="minorEastAsia" w:hAnsiTheme="minorEastAsia" w:eastAsiaTheme="minorEastAsia"/>
          <w:b/>
          <w:sz w:val="32"/>
          <w:szCs w:val="32"/>
        </w:rPr>
      </w:pPr>
      <w:r>
        <w:rPr>
          <w:rFonts w:hint="eastAsia" w:asciiTheme="minorEastAsia" w:hAnsiTheme="minorEastAsia" w:eastAsiaTheme="minorEastAsia" w:ascii="SimHei" w:hAnsi="SimHei" w:eastAsia="黑体"/>
          <w:b/>
          <w:sz w:val="32"/>
          <w:szCs w:val="32"/>
        </w:rPr>
        <w:t>第三章 考勤管理制度</w:t>
      </w:r>
    </w:p>
    <w:p>
      <w:pPr>
        <w:spacing w:line="500" w:lineRule="exact"/>
        <w:rPr>
          <w:rFonts w:asciiTheme="minorEastAsia" w:hAnsiTheme="minorEastAsia" w:eastAsiaTheme="minorEastAsia"/>
          <w:sz w:val="28"/>
          <w:szCs w:val="28"/>
        </w:rPr>
      </w:pP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第一条</w:t>
      </w:r>
      <w:r>
        <w:rPr>
          <w:rFonts w:hint="eastAsia" w:asciiTheme="minorEastAsia" w:hAnsiTheme="minorEastAsia" w:eastAsiaTheme="minorEastAsia" w:ascii="SimHei" w:hAnsi="SimHei" w:eastAsia="黑体"/>
          <w:sz w:val="28"/>
          <w:szCs w:val="28"/>
        </w:rPr>
        <w:t xml:space="preserve">  目的</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1、为保持良好的工作秩序，规范公司的考勤管理，特制订本办法。</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2、本办法根据《中华人民共和国劳动合同法》的有关规定，结合公司的实际情况制定。</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 xml:space="preserve">第二条 </w:t>
      </w:r>
      <w:r>
        <w:rPr>
          <w:rFonts w:hint="eastAsia" w:asciiTheme="minorEastAsia" w:hAnsiTheme="minorEastAsia" w:eastAsiaTheme="minorEastAsia" w:ascii="SimHei" w:hAnsi="SimHei" w:eastAsia="黑体"/>
          <w:sz w:val="28"/>
          <w:szCs w:val="28"/>
        </w:rPr>
        <w:t xml:space="preserve"> 总则</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1、考勤是本公司管理工作的基础</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rPr>
        <w:t>各级人员都必须予以高度重视。</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2、公司的考勤管理由</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负责。</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w:t>
      </w:r>
      <w:r>
        <w:rPr>
          <w:rFonts w:hint="eastAsia" w:ascii="SimHei" w:hAnsi="SimHei" w:eastAsia="黑体"/>
          <w:sz w:val="28"/>
          <w:szCs w:val="28"/>
        </w:rPr>
        <w:t>本公司除</w:t>
      </w:r>
      <w:r>
        <w:rPr>
          <w:rFonts w:hint="eastAsia" w:ascii="SimHei" w:hAnsi="SimHei" w:eastAsia="黑体"/>
          <w:sz w:val="28"/>
          <w:szCs w:val="28"/>
          <w:lang w:eastAsia="zh-CN"/>
        </w:rPr>
        <w:t>总经理</w:t>
      </w:r>
      <w:r>
        <w:rPr>
          <w:rFonts w:hint="eastAsia" w:ascii="SimHei" w:hAnsi="SimHei" w:eastAsia="黑体"/>
          <w:sz w:val="28"/>
          <w:szCs w:val="28"/>
        </w:rPr>
        <w:t>外，一律实行上下班登记</w:t>
      </w:r>
      <w:r>
        <w:rPr>
          <w:rFonts w:hint="eastAsia" w:ascii="SimHei" w:hAnsi="SimHei" w:eastAsia="黑体"/>
          <w:sz w:val="28"/>
          <w:szCs w:val="28"/>
          <w:lang w:eastAsia="zh-CN"/>
        </w:rPr>
        <w:t>签到</w:t>
      </w:r>
      <w:r>
        <w:rPr>
          <w:rFonts w:hint="eastAsia" w:ascii="SimHei" w:hAnsi="SimHei" w:eastAsia="黑体"/>
          <w:sz w:val="28"/>
          <w:szCs w:val="28"/>
        </w:rPr>
        <w:t>制度</w:t>
      </w:r>
      <w:r>
        <w:rPr>
          <w:rFonts w:hint="eastAsia" w:ascii="SimHei" w:hAnsi="SimHei" w:eastAsia="黑体"/>
          <w:sz w:val="28"/>
          <w:szCs w:val="28"/>
          <w:lang w:eastAsia="zh-CN"/>
        </w:rPr>
        <w:t>，</w:t>
      </w:r>
      <w:r>
        <w:rPr>
          <w:rFonts w:hint="eastAsia" w:ascii="SimHei" w:hAnsi="SimHei" w:eastAsia="黑体"/>
          <w:sz w:val="28"/>
          <w:szCs w:val="28"/>
        </w:rPr>
        <w:t>临时</w:t>
      </w:r>
      <w:r>
        <w:rPr>
          <w:rFonts w:hint="eastAsia" w:ascii="SimHei" w:hAnsi="SimHei" w:eastAsia="黑体"/>
          <w:sz w:val="28"/>
          <w:szCs w:val="28"/>
          <w:lang w:eastAsia="zh-CN"/>
        </w:rPr>
        <w:t>有事</w:t>
      </w:r>
      <w:r>
        <w:rPr>
          <w:rFonts w:hint="eastAsia" w:ascii="SimHei" w:hAnsi="SimHei" w:eastAsia="黑体"/>
          <w:sz w:val="28"/>
          <w:szCs w:val="28"/>
        </w:rPr>
        <w:t>，经</w:t>
      </w:r>
      <w:r>
        <w:rPr>
          <w:rFonts w:hint="eastAsia" w:ascii="SimHei" w:hAnsi="SimHei" w:eastAsia="黑体"/>
          <w:sz w:val="28"/>
          <w:szCs w:val="28"/>
          <w:lang w:eastAsia="zh-CN"/>
        </w:rPr>
        <w:t>电话告知领导和行政人事部</w:t>
      </w:r>
      <w:r>
        <w:rPr>
          <w:rFonts w:hint="eastAsia" w:asciiTheme="minorEastAsia" w:hAnsiTheme="minorEastAsia" w:eastAsiaTheme="minorEastAsia" w:ascii="SimHei" w:hAnsi="SimHei" w:eastAsia="黑体"/>
          <w:sz w:val="28"/>
          <w:szCs w:val="28"/>
        </w:rPr>
        <w:t>。</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w:t>
      </w:r>
      <w:r>
        <w:rPr>
          <w:rFonts w:hint="eastAsia" w:asciiTheme="minorEastAsia" w:hAnsiTheme="minorEastAsia" w:eastAsiaTheme="minorEastAsia" w:ascii="SimHei" w:hAnsi="SimHei" w:eastAsia="黑体"/>
          <w:b/>
          <w:sz w:val="28"/>
          <w:szCs w:val="28"/>
          <w:lang w:eastAsia="zh-CN"/>
        </w:rPr>
        <w:t>三</w:t>
      </w:r>
      <w:r>
        <w:rPr>
          <w:rFonts w:hint="eastAsia" w:asciiTheme="minorEastAsia" w:hAnsiTheme="minorEastAsia" w:eastAsiaTheme="minorEastAsia" w:ascii="SimHei" w:hAnsi="SimHei" w:eastAsia="黑体"/>
          <w:b/>
          <w:sz w:val="28"/>
          <w:szCs w:val="28"/>
        </w:rPr>
        <w:t>条</w:t>
      </w:r>
      <w:r>
        <w:rPr>
          <w:rFonts w:hint="eastAsia" w:asciiTheme="minorEastAsia" w:hAnsiTheme="minorEastAsia" w:eastAsiaTheme="minorEastAsia" w:ascii="SimHei" w:hAnsi="SimHei" w:eastAsia="黑体"/>
          <w:sz w:val="28"/>
          <w:szCs w:val="28"/>
        </w:rPr>
        <w:t xml:space="preserve">  上班时间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员工每日工作8 小时，每周工作 40 小时，周一至周五为正常工作日，公司实行标准工时制。</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季节变化需调整工作时间由</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另行通知。</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上午 9:00-12：00，下午 13:</w:t>
      </w:r>
      <w:r>
        <w:rPr>
          <w:rFonts w:hint="eastAsia" w:asciiTheme="minorEastAsia" w:hAnsiTheme="minorEastAsia" w:eastAsiaTheme="minorEastAsia" w:ascii="SimHei" w:hAnsi="SimHei" w:eastAsia="黑体"/>
          <w:sz w:val="28"/>
          <w:szCs w:val="28"/>
          <w:lang w:val="en-US" w:eastAsia="zh-CN"/>
        </w:rPr>
        <w:t>3</w:t>
      </w:r>
      <w:r>
        <w:rPr>
          <w:rFonts w:hint="eastAsia" w:asciiTheme="minorEastAsia" w:hAnsiTheme="minorEastAsia" w:eastAsiaTheme="minorEastAsia" w:ascii="SimHei" w:hAnsi="SimHei" w:eastAsia="黑体"/>
          <w:sz w:val="28"/>
          <w:szCs w:val="28"/>
        </w:rPr>
        <w:t>0－ 1</w:t>
      </w:r>
      <w:r>
        <w:rPr>
          <w:rFonts w:hint="eastAsia" w:asciiTheme="minorEastAsia" w:hAnsiTheme="minorEastAsia" w:eastAsiaTheme="minorEastAsia" w:ascii="SimHei" w:hAnsi="SimHei" w:eastAsia="黑体"/>
          <w:sz w:val="28"/>
          <w:szCs w:val="28"/>
          <w:lang w:val="en-US" w:eastAsia="zh-CN"/>
        </w:rPr>
        <w:t>7</w:t>
      </w:r>
      <w:r>
        <w:rPr>
          <w:rFonts w:hint="eastAsia"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val="en-US" w:eastAsia="zh-CN"/>
        </w:rPr>
        <w:t>3</w:t>
      </w:r>
      <w:r>
        <w:rPr>
          <w:rFonts w:hint="eastAsia" w:asciiTheme="minorEastAsia" w:hAnsiTheme="minorEastAsia" w:eastAsiaTheme="minorEastAsia" w:ascii="SimHei" w:hAnsi="SimHei" w:eastAsia="黑体"/>
          <w:sz w:val="28"/>
          <w:szCs w:val="28"/>
        </w:rPr>
        <w:t>0（中午一个</w:t>
      </w:r>
      <w:r>
        <w:rPr>
          <w:rFonts w:hint="eastAsia" w:asciiTheme="minorEastAsia" w:hAnsiTheme="minorEastAsia" w:eastAsiaTheme="minorEastAsia" w:ascii="SimHei" w:hAnsi="SimHei" w:eastAsia="黑体"/>
          <w:sz w:val="28"/>
          <w:szCs w:val="28"/>
          <w:lang w:eastAsia="zh-CN"/>
        </w:rPr>
        <w:t>半</w:t>
      </w:r>
      <w:r>
        <w:rPr>
          <w:rFonts w:hint="eastAsia" w:asciiTheme="minorEastAsia" w:hAnsiTheme="minorEastAsia" w:eastAsiaTheme="minorEastAsia" w:ascii="SimHei" w:hAnsi="SimHei" w:eastAsia="黑体"/>
          <w:sz w:val="28"/>
          <w:szCs w:val="28"/>
        </w:rPr>
        <w:t xml:space="preserve">小时午餐、午休时间）。 </w:t>
      </w:r>
    </w:p>
    <w:p>
      <w:pPr>
        <w:numPr>
          <w:ilvl w:val="0"/>
          <w:numId w:val="0"/>
        </w:numPr>
        <w:rPr>
          <w:rFonts w:hint="eastAsia" w:ascii="宋体" w:hAnsi="宋体"/>
          <w:sz w:val="28"/>
          <w:szCs w:val="28"/>
          <w:lang w:val="en-US" w:eastAsia="zh-CN"/>
        </w:rPr>
      </w:pPr>
      <w:r>
        <w:rPr>
          <w:rFonts w:hint="eastAsia" w:ascii="SimHei" w:hAnsi="SimHei" w:eastAsia="黑体"/>
          <w:b/>
          <w:bCs/>
          <w:sz w:val="28"/>
          <w:szCs w:val="28"/>
          <w:lang w:val="en-US" w:eastAsia="zh-CN"/>
        </w:rPr>
        <w:t xml:space="preserve">    第四条</w:t>
      </w:r>
      <w:r>
        <w:rPr>
          <w:rFonts w:hint="eastAsia" w:ascii="SimHei" w:hAnsi="SimHei" w:eastAsia="黑体"/>
          <w:sz w:val="28"/>
          <w:szCs w:val="28"/>
          <w:lang w:val="en-US" w:eastAsia="zh-CN"/>
        </w:rPr>
        <w:t xml:space="preserve"> 遇有公司特殊情况,节假日放假调休以公司通知为准。</w:t>
      </w:r>
    </w:p>
    <w:p>
      <w:pPr>
        <w:rPr>
          <w:rFonts w:hint="eastAsia" w:ascii="宋体" w:hAnsi="宋体"/>
          <w:sz w:val="28"/>
          <w:szCs w:val="28"/>
        </w:rPr>
      </w:pPr>
      <w:r>
        <w:rPr>
          <w:rFonts w:hint="eastAsia" w:ascii="SimHei" w:hAnsi="SimHei" w:eastAsia="黑体"/>
          <w:b/>
          <w:bCs/>
          <w:sz w:val="28"/>
          <w:szCs w:val="28"/>
          <w:lang w:val="en-US" w:eastAsia="zh-CN"/>
        </w:rPr>
        <w:t xml:space="preserve">    第五条</w:t>
      </w:r>
      <w:r>
        <w:rPr>
          <w:rFonts w:hint="eastAsia" w:ascii="SimHei" w:hAnsi="SimHei" w:eastAsia="黑体"/>
          <w:b/>
          <w:bCs/>
        </w:rPr>
        <w:t xml:space="preserve">　</w:t>
      </w:r>
      <w:r>
        <w:rPr>
          <w:rFonts w:hint="eastAsia" w:ascii="SimHei" w:hAnsi="SimHei" w:eastAsia="黑体"/>
          <w:sz w:val="28"/>
          <w:szCs w:val="28"/>
        </w:rPr>
        <w:t>在法律许可范围内，本规定解释权归人力资源部。</w:t>
      </w:r>
    </w:p>
    <w:p>
      <w:pPr>
        <w:spacing w:line="500" w:lineRule="exact"/>
        <w:ind w:firstLine="560" w:firstLineChars="200"/>
        <w:rPr>
          <w:rFonts w:asciiTheme="minorEastAsia" w:hAnsiTheme="minorEastAsia" w:eastAsiaTheme="minorEastAsia"/>
          <w:sz w:val="28"/>
          <w:szCs w:val="28"/>
        </w:rPr>
      </w:pPr>
    </w:p>
    <w:p>
      <w:pPr>
        <w:spacing w:line="500" w:lineRule="exact"/>
        <w:jc w:val="center"/>
        <w:rPr>
          <w:rFonts w:asciiTheme="minorEastAsia" w:hAnsiTheme="minorEastAsia" w:eastAsiaTheme="minorEastAsia"/>
          <w:b/>
          <w:sz w:val="32"/>
          <w:szCs w:val="32"/>
        </w:rPr>
      </w:pPr>
      <w:r>
        <w:rPr>
          <w:rFonts w:hint="eastAsia" w:asciiTheme="minorEastAsia" w:hAnsiTheme="minorEastAsia" w:eastAsiaTheme="minorEastAsia" w:ascii="SimHei" w:hAnsi="SimHei" w:eastAsia="黑体"/>
          <w:b/>
          <w:sz w:val="32"/>
          <w:szCs w:val="32"/>
        </w:rPr>
        <w:t>第四章  请假、休假管理制度</w:t>
      </w:r>
    </w:p>
    <w:p>
      <w:pPr>
        <w:spacing w:line="500" w:lineRule="exact"/>
        <w:jc w:val="center"/>
        <w:rPr>
          <w:rFonts w:asciiTheme="minorEastAsia" w:hAnsiTheme="minorEastAsia" w:eastAsiaTheme="minorEastAsia"/>
          <w:b/>
          <w:sz w:val="32"/>
          <w:szCs w:val="32"/>
        </w:rPr>
      </w:pP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第一条</w:t>
      </w:r>
      <w:r>
        <w:rPr>
          <w:rFonts w:hint="eastAsia" w:asciiTheme="minorEastAsia" w:hAnsiTheme="minorEastAsia" w:eastAsiaTheme="minorEastAsia" w:ascii="SimHei" w:hAnsi="SimHei" w:eastAsia="黑体"/>
          <w:sz w:val="28"/>
          <w:szCs w:val="28"/>
        </w:rPr>
        <w:t xml:space="preserve">  休假种类</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法定节假日</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rPr>
        <w:t>年假</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rPr>
        <w:t>事假</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rPr>
        <w:t>病假</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rPr>
        <w:t>婚假</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rPr>
        <w:t>产假</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rPr>
        <w:t xml:space="preserve">丧假 </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1、法定节假日放假天数</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rPr>
        <w:tab/>
      </w:r>
      <w:r>
        <w:rPr>
          <w:rFonts w:hint="eastAsia" w:asciiTheme="minorEastAsia" w:hAnsiTheme="minorEastAsia" w:eastAsiaTheme="minorEastAsia" w:ascii="SimHei" w:hAnsi="SimHei" w:eastAsia="黑体"/>
          <w:sz w:val="28"/>
          <w:szCs w:val="28"/>
        </w:rPr>
        <w:t xml:space="preserve">    元旦</w:t>
      </w:r>
      <w:r>
        <w:rPr>
          <w:rFonts w:hint="eastAsia" w:asciiTheme="minorEastAsia" w:hAnsiTheme="minorEastAsia" w:eastAsiaTheme="minorEastAsia" w:ascii="SimHei" w:hAnsi="SimHei" w:eastAsia="黑体"/>
          <w:sz w:val="28"/>
          <w:szCs w:val="28"/>
        </w:rPr>
        <w:tab/>
      </w:r>
      <w:r>
        <w:rPr>
          <w:rFonts w:hint="eastAsia" w:asciiTheme="minorEastAsia" w:hAnsiTheme="minorEastAsia" w:eastAsiaTheme="minorEastAsia" w:ascii="SimHei" w:hAnsi="SimHei" w:eastAsia="黑体"/>
          <w:sz w:val="28"/>
          <w:szCs w:val="28"/>
        </w:rPr>
        <w:tab/>
      </w:r>
      <w:r>
        <w:rPr>
          <w:rFonts w:hint="eastAsia" w:asciiTheme="minorEastAsia" w:hAnsiTheme="minorEastAsia" w:eastAsiaTheme="minorEastAsia" w:ascii="SimHei" w:hAnsi="SimHei" w:eastAsia="黑体"/>
          <w:sz w:val="28"/>
          <w:szCs w:val="28"/>
        </w:rPr>
        <w:t xml:space="preserve">    1天  (1月1日)</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rPr>
        <w:tab/>
      </w:r>
      <w:r>
        <w:rPr>
          <w:rFonts w:hint="eastAsia" w:asciiTheme="minorEastAsia" w:hAnsiTheme="minorEastAsia" w:eastAsiaTheme="minorEastAsia" w:ascii="SimHei" w:hAnsi="SimHei" w:eastAsia="黑体"/>
          <w:sz w:val="28"/>
          <w:szCs w:val="28"/>
        </w:rPr>
        <w:t xml:space="preserve">    春节</w:t>
      </w:r>
      <w:r>
        <w:rPr>
          <w:rFonts w:hint="eastAsia" w:asciiTheme="minorEastAsia" w:hAnsiTheme="minorEastAsia" w:eastAsiaTheme="minorEastAsia" w:ascii="SimHei" w:hAnsi="SimHei" w:eastAsia="黑体"/>
          <w:sz w:val="28"/>
          <w:szCs w:val="28"/>
        </w:rPr>
        <w:tab/>
      </w:r>
      <w:r>
        <w:rPr>
          <w:rFonts w:hint="eastAsia" w:asciiTheme="minorEastAsia" w:hAnsiTheme="minorEastAsia" w:eastAsiaTheme="minorEastAsia" w:ascii="SimHei" w:hAnsi="SimHei" w:eastAsia="黑体"/>
          <w:sz w:val="28"/>
          <w:szCs w:val="28"/>
        </w:rPr>
        <w:tab/>
      </w:r>
      <w:r>
        <w:rPr>
          <w:rFonts w:hint="eastAsia" w:asciiTheme="minorEastAsia" w:hAnsiTheme="minorEastAsia" w:eastAsiaTheme="minorEastAsia" w:ascii="SimHei" w:hAnsi="SimHei" w:eastAsia="黑体"/>
          <w:sz w:val="28"/>
          <w:szCs w:val="28"/>
        </w:rPr>
        <w:t xml:space="preserve">     3天 （农历三十、初一、初二）</w:t>
      </w:r>
    </w:p>
    <w:p>
      <w:pPr>
        <w:spacing w:line="500" w:lineRule="exact"/>
        <w:ind w:firstLine="980" w:firstLineChars="35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清明节       1天（4月4日或5日）</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劳动节       1天（5月1日）</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端午节       1天（农历5月初五）</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国庆节       （10月1日、10月2日、10月3日）</w:t>
      </w:r>
    </w:p>
    <w:p>
      <w:pPr>
        <w:spacing w:line="500" w:lineRule="exact"/>
        <w:ind w:firstLine="980" w:firstLineChars="35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中秋节        1天</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以上节日放假如有调整，按照国家规定执行。</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2、年假</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在公司工作满一年不满十年者（以劳动合同签订日期为准），可享受5天的带薪年假，十年以上不满二十年的，享受10天的带薪年假。已满20年的，年休假15天，带薪休假在当年度内（每年1月1日至12月31日）有效，不可跨年度累加使用。</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（2）如因工作原因无法安排，可向部门负责人申请延迟到次年的3月31日之前休完，并在</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 xml:space="preserve">备案，不休视为放弃。 </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（3）休年假须提前两周提出申请，填写《休假申请表》，经部门负责人批准后送交</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核准；部门负责人有权根据工作需要统一协调安排员工的休假。</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（4）年假最小单位为一天。</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（5）员工可以用年假冲抵病假和事假。</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（6）员工离职时，未用完的年假将自动失效。</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（7）当年病、事假累计超过22个工作日，次年不享受年假。</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3、事假(无薪假期)</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（1）员工请事假先填写《员工请假单》，经部门负责人批准方可请假，未经批准而擅自休假则视为旷工，特殊情况除外。</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（2）事假最小统计单位为小时，不足15分钟（含15分钟）的不计算，超过15分钟按1小时计。按小时请事假当月请假次数不能超过4次。</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4、病假</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（1）员工因病需请假的，需提供社区以上医院的证明，上报部门负责人、</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和</w:t>
      </w:r>
      <w:r>
        <w:rPr>
          <w:rFonts w:hint="eastAsia" w:asciiTheme="minorEastAsia" w:hAnsiTheme="minorEastAsia" w:eastAsiaTheme="minorEastAsia" w:ascii="SimHei" w:hAnsi="SimHei" w:eastAsia="黑体"/>
          <w:sz w:val="28"/>
          <w:szCs w:val="28"/>
          <w:lang w:eastAsia="zh-CN"/>
        </w:rPr>
        <w:t>董事长</w:t>
      </w:r>
      <w:r>
        <w:rPr>
          <w:rFonts w:hint="eastAsia" w:asciiTheme="minorEastAsia" w:hAnsiTheme="minorEastAsia" w:eastAsiaTheme="minorEastAsia" w:ascii="SimHei" w:hAnsi="SimHei" w:eastAsia="黑体"/>
          <w:sz w:val="28"/>
          <w:szCs w:val="28"/>
        </w:rPr>
        <w:t>。</w:t>
      </w:r>
    </w:p>
    <w:p>
      <w:pPr>
        <w:spacing w:line="50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（2）员工一年内一次病假超过15个工作日或累计病假超过60天者，公司根据其实际健康状况重新定岗、定级。</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（3）病假最小统计单位为小时，不足15分钟（含15分钟）的不计算，超过15分钟按1小时计。</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4）休病假1天（含）以下的，需提供社区以上医院开具的诊断书；休病假1天到3天（含）的，需提供一级以上医院开具的诊断书及病休证明。休病假3天以上的，应提供二级以上医院开具的诊断书、病休或住院证明。</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（5）病假工资按照所在岗位日工资的百分之七十计算。</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（6）病假期间不享受公司的其他补贴，病假工资不能低于北京市最低工资标准。</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5、婚假</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（1）员工到岗满一年以上，因结婚休假，视为婚假。</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（2）婚假期限:公司给予员工</w:t>
      </w:r>
      <w:r>
        <w:rPr>
          <w:rFonts w:hint="eastAsia" w:asciiTheme="minorEastAsia" w:hAnsiTheme="minorEastAsia" w:eastAsiaTheme="minorEastAsia" w:ascii="SimHei" w:hAnsi="SimHei" w:eastAsia="黑体"/>
          <w:sz w:val="28"/>
          <w:szCs w:val="28"/>
          <w:lang w:val="en-US" w:eastAsia="zh-CN"/>
        </w:rPr>
        <w:t>10</w:t>
      </w:r>
      <w:r>
        <w:rPr>
          <w:rFonts w:hint="eastAsia" w:asciiTheme="minorEastAsia" w:hAnsiTheme="minorEastAsia" w:eastAsiaTheme="minorEastAsia" w:ascii="SimHei" w:hAnsi="SimHei" w:eastAsia="黑体"/>
          <w:sz w:val="28"/>
          <w:szCs w:val="28"/>
        </w:rPr>
        <w:t>个自然日的婚假。请婚假需提前30天申请，并出示结婚证。</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（3）婚假包含公休日和法定节假日。</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（4）婚假需一次性休完。一次不休完的部分，视同主动放弃。</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（5）婚假自领取结婚证书之日起一年内有效。</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（6）婚假期间工资正常发放。婚假期间不享受公司的其他补贴。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6、产假</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员工到岗满一年以上，在符合计划生育规定的前提下，因生育休假的，视为产假。</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（1）女员工生育享受不少于98天的产假，包括：（1）产前15天的预产假；（2）产后83天的产后假。</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（2）已婚妇女难产(剖宫以及产程中使用吸宫器、产钳等非正常顺产的平产手术者)增加产后假15天，多胞胎生育的多生育一个婴儿增加产后假15天。</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（3）预产假15天。</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（4）产假期间领取生育津贴。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（5）产假需一次休完，不能累计，因本人原因少休部分产假，视同主动放弃。</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（6）婴儿哺乳期为一年（包含产假期间），哺乳期间女员工每天哺乳时间为一小时。不能跨天累计使用。工资正常发放。</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（7）</w:t>
      </w:r>
      <w:r>
        <w:rPr>
          <w:rFonts w:asciiTheme="minorEastAsia" w:hAnsiTheme="minorEastAsia" w:eastAsiaTheme="minorEastAsia" w:ascii="SimHei" w:hAnsi="SimHei" w:eastAsia="黑体"/>
          <w:sz w:val="28"/>
          <w:szCs w:val="28"/>
        </w:rPr>
        <w:t>女职工妊娠期间</w:t>
      </w:r>
      <w:r>
        <w:rPr>
          <w:rFonts w:hint="eastAsia" w:asciiTheme="minorEastAsia" w:hAnsiTheme="minorEastAsia" w:eastAsiaTheme="minorEastAsia" w:ascii="SimHei" w:hAnsi="SimHei" w:eastAsia="黑体"/>
          <w:sz w:val="28"/>
          <w:szCs w:val="28"/>
        </w:rPr>
        <w:t>每月</w:t>
      </w:r>
      <w:r>
        <w:rPr>
          <w:rFonts w:asciiTheme="minorEastAsia" w:hAnsiTheme="minorEastAsia" w:eastAsiaTheme="minorEastAsia" w:ascii="SimHei" w:hAnsi="SimHei" w:eastAsia="黑体"/>
          <w:sz w:val="28"/>
          <w:szCs w:val="28"/>
        </w:rPr>
        <w:t>进行</w:t>
      </w:r>
      <w:r>
        <w:rPr>
          <w:rFonts w:hint="eastAsia" w:asciiTheme="minorEastAsia" w:hAnsiTheme="minorEastAsia" w:eastAsiaTheme="minorEastAsia" w:ascii="SimHei" w:hAnsi="SimHei" w:eastAsia="黑体"/>
          <w:sz w:val="28"/>
          <w:szCs w:val="28"/>
        </w:rPr>
        <w:t>的例行</w:t>
      </w:r>
      <w:r>
        <w:rPr>
          <w:rFonts w:asciiTheme="minorEastAsia" w:hAnsiTheme="minorEastAsia" w:eastAsiaTheme="minorEastAsia" w:ascii="SimHei" w:hAnsi="SimHei" w:eastAsia="黑体"/>
          <w:sz w:val="28"/>
          <w:szCs w:val="28"/>
        </w:rPr>
        <w:t>产前检查（包括妊娠十二周内的初查），算作劳动时间</w:t>
      </w:r>
      <w:r>
        <w:rPr>
          <w:rFonts w:hint="eastAsia" w:asciiTheme="minorEastAsia" w:hAnsiTheme="minorEastAsia" w:eastAsiaTheme="minorEastAsia" w:ascii="SimHei" w:hAnsi="SimHei" w:eastAsia="黑体"/>
          <w:sz w:val="28"/>
          <w:szCs w:val="28"/>
        </w:rPr>
        <w:t>，但需经正规医院专业医师诊断出具证明，每月一天，工资正常发放，超过一天，按照事假论处。</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（8）妊娠期间特殊情况，经正规医院专业医师诊断出具证明，需要保胎休息的，工资按病假工资标准发放。整个妊娠期保胎一次，不超过5天，超过天数按照事假论处。</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（9）女职工怀孕4个月以上流产或引产的，产假为42天；怀孕4个月以下流产的，产假为15天,其中患宫外孕的，产假为30天。</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（10）流产需经正规医院专业医师诊断出具证明，流产假期间发放工资，无奖金和补助。</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7、慰唁假(丧假)</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（1）如员工的直系亲属去世，员工享有三天的假期；如旁系亲属去世，可享有一天的假期；直系亲属是指配偶、子女、父母或养父母；旁系亲属是指祖父、外祖父、祖母、外祖母、公婆或岳父母。</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（2）丧假期间工资正常发放。丧家期间不享受公司的其他补助。</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第二条</w:t>
      </w:r>
      <w:r>
        <w:rPr>
          <w:rFonts w:hint="eastAsia" w:asciiTheme="minorEastAsia" w:hAnsiTheme="minorEastAsia" w:eastAsiaTheme="minorEastAsia" w:ascii="SimHei" w:hAnsi="SimHei" w:eastAsia="黑体"/>
          <w:sz w:val="28"/>
          <w:szCs w:val="28"/>
        </w:rPr>
        <w:t xml:space="preserve">  假期工资</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员工请假休假期间工资发放按照上述规定执行。 </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第三条</w:t>
      </w:r>
      <w:r>
        <w:rPr>
          <w:rFonts w:hint="eastAsia" w:asciiTheme="minorEastAsia" w:hAnsiTheme="minorEastAsia" w:eastAsiaTheme="minorEastAsia" w:ascii="SimHei" w:hAnsi="SimHei" w:eastAsia="黑体"/>
          <w:sz w:val="28"/>
          <w:szCs w:val="28"/>
        </w:rPr>
        <w:t xml:space="preserve">  假期核准权限</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1、部门</w:t>
      </w:r>
      <w:r>
        <w:rPr>
          <w:rFonts w:hint="eastAsia" w:asciiTheme="minorEastAsia" w:hAnsiTheme="minorEastAsia" w:eastAsiaTheme="minorEastAsia" w:ascii="SimHei" w:hAnsi="SimHei" w:eastAsia="黑体"/>
          <w:sz w:val="28"/>
          <w:szCs w:val="28"/>
          <w:lang w:eastAsia="zh-CN"/>
        </w:rPr>
        <w:t>负责人</w:t>
      </w:r>
      <w:r>
        <w:rPr>
          <w:rFonts w:hint="eastAsia" w:asciiTheme="minorEastAsia" w:hAnsiTheme="minorEastAsia" w:eastAsiaTheme="minorEastAsia" w:ascii="SimHei" w:hAnsi="SimHei" w:eastAsia="黑体"/>
          <w:sz w:val="28"/>
          <w:szCs w:val="28"/>
        </w:rPr>
        <w:t>以下人员，假期1天内由部门负责人核准，超过1天由部门负责人、副总、</w:t>
      </w:r>
      <w:r>
        <w:rPr>
          <w:rFonts w:hint="eastAsia" w:asciiTheme="minorEastAsia" w:hAnsiTheme="minorEastAsia" w:eastAsiaTheme="minorEastAsia" w:ascii="SimHei" w:hAnsi="SimHei" w:eastAsia="黑体"/>
          <w:sz w:val="28"/>
          <w:szCs w:val="28"/>
          <w:lang w:eastAsia="zh-CN"/>
        </w:rPr>
        <w:t>董事长</w:t>
      </w:r>
      <w:r>
        <w:rPr>
          <w:rFonts w:hint="eastAsia" w:asciiTheme="minorEastAsia" w:hAnsiTheme="minorEastAsia" w:eastAsiaTheme="minorEastAsia" w:ascii="SimHei" w:hAnsi="SimHei" w:eastAsia="黑体"/>
          <w:sz w:val="28"/>
          <w:szCs w:val="28"/>
        </w:rPr>
        <w:t xml:space="preserve">逐级核准。                                                         　</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w:t>
      </w:r>
      <w:r>
        <w:rPr>
          <w:rFonts w:hint="eastAsia" w:asciiTheme="minorEastAsia" w:hAnsiTheme="minorEastAsia" w:eastAsiaTheme="minorEastAsia" w:ascii="SimHei" w:hAnsi="SimHei" w:eastAsia="黑体"/>
          <w:sz w:val="28"/>
          <w:szCs w:val="28"/>
          <w:lang w:eastAsia="zh-CN"/>
        </w:rPr>
        <w:t>部门负责人</w:t>
      </w:r>
      <w:r>
        <w:rPr>
          <w:rFonts w:hint="eastAsia" w:asciiTheme="minorEastAsia" w:hAnsiTheme="minorEastAsia" w:eastAsiaTheme="minorEastAsia" w:ascii="SimHei" w:hAnsi="SimHei" w:eastAsia="黑体"/>
          <w:sz w:val="28"/>
          <w:szCs w:val="28"/>
        </w:rPr>
        <w:t>请假由副总、</w:t>
      </w:r>
      <w:r>
        <w:rPr>
          <w:rFonts w:hint="eastAsia" w:asciiTheme="minorEastAsia" w:hAnsiTheme="minorEastAsia" w:eastAsiaTheme="minorEastAsia" w:ascii="SimHei" w:hAnsi="SimHei" w:eastAsia="黑体"/>
          <w:sz w:val="28"/>
          <w:szCs w:val="28"/>
          <w:lang w:eastAsia="zh-CN"/>
        </w:rPr>
        <w:t>董事长</w:t>
      </w:r>
      <w:r>
        <w:rPr>
          <w:rFonts w:hint="eastAsia" w:asciiTheme="minorEastAsia" w:hAnsiTheme="minorEastAsia" w:eastAsiaTheme="minorEastAsia" w:ascii="SimHei" w:hAnsi="SimHei" w:eastAsia="黑体"/>
          <w:sz w:val="28"/>
          <w:szCs w:val="28"/>
        </w:rPr>
        <w:t>核准。</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3、所有请假，必须由</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备案。</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4、本公司员工请假期届满行续假或虽行续假尚未核准而不到职者，除确因病或临时发生意外等不可抗力事情外，均视为旷工。</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5、本公司员工请假除因急病不能自行呈核须先电话请假，相关领导将核准意见反馈至</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，员工回公司后及时办理请假手续，未办妥请假手续，以旷工论处。</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第四条</w:t>
      </w:r>
      <w:r>
        <w:rPr>
          <w:rFonts w:hint="eastAsia" w:asciiTheme="minorEastAsia" w:hAnsiTheme="minorEastAsia" w:eastAsiaTheme="minorEastAsia" w:ascii="SimHei" w:hAnsi="SimHei" w:eastAsia="黑体"/>
          <w:sz w:val="28"/>
          <w:szCs w:val="28"/>
        </w:rPr>
        <w:t xml:space="preserve">  补充规定</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1、本公司员工因工伤或职业病不能工作者，按照国家的有关规定执行。</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2、休假者必须将经办事务在部门</w:t>
      </w:r>
      <w:r>
        <w:rPr>
          <w:rFonts w:hint="eastAsia" w:asciiTheme="minorEastAsia" w:hAnsiTheme="minorEastAsia" w:eastAsiaTheme="minorEastAsia" w:ascii="SimHei" w:hAnsi="SimHei" w:eastAsia="黑体"/>
          <w:sz w:val="28"/>
          <w:szCs w:val="28"/>
          <w:lang w:eastAsia="zh-CN"/>
        </w:rPr>
        <w:t>负责人</w:t>
      </w:r>
      <w:r>
        <w:rPr>
          <w:rFonts w:hint="eastAsia" w:asciiTheme="minorEastAsia" w:hAnsiTheme="minorEastAsia" w:eastAsiaTheme="minorEastAsia" w:ascii="SimHei" w:hAnsi="SimHei" w:eastAsia="黑体"/>
          <w:sz w:val="28"/>
          <w:szCs w:val="28"/>
        </w:rPr>
        <w:t xml:space="preserve">的批准下交待其他员工代理，办理交接手续，并于请假单内注明。 </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3、公司员工依本规定所请各假如发现有理由虚假的，以旷工论处。</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4、每年初（元月）由各部门在不妨碍工作范围内，自行安排年假日期。年假日期表一式两份，一份留存各部门，一份逐级转呈各部负责人核阅后送</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备案。</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第五条</w:t>
      </w:r>
      <w:r>
        <w:rPr>
          <w:rFonts w:hint="eastAsia" w:asciiTheme="minorEastAsia" w:hAnsiTheme="minorEastAsia" w:eastAsiaTheme="minorEastAsia" w:ascii="SimHei" w:hAnsi="SimHei" w:eastAsia="黑体"/>
          <w:sz w:val="28"/>
          <w:szCs w:val="28"/>
        </w:rPr>
        <w:t xml:space="preserve">  附则</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1、在法律许可范围内，本规定解释权归</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2、经</w:t>
      </w:r>
      <w:r>
        <w:rPr>
          <w:rFonts w:hint="eastAsia" w:asciiTheme="minorEastAsia" w:hAnsiTheme="minorEastAsia" w:eastAsiaTheme="minorEastAsia" w:ascii="SimHei" w:hAnsi="SimHei" w:eastAsia="黑体"/>
          <w:sz w:val="28"/>
          <w:szCs w:val="28"/>
          <w:lang w:eastAsia="zh-CN"/>
        </w:rPr>
        <w:t>董事长</w:t>
      </w:r>
      <w:r>
        <w:rPr>
          <w:rFonts w:hint="eastAsia" w:asciiTheme="minorEastAsia" w:hAnsiTheme="minorEastAsia" w:eastAsiaTheme="minorEastAsia" w:ascii="SimHei" w:hAnsi="SimHei" w:eastAsia="黑体"/>
          <w:sz w:val="28"/>
          <w:szCs w:val="28"/>
        </w:rPr>
        <w:t>授权，</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对相关条款进行修改。</w:t>
      </w:r>
    </w:p>
    <w:p>
      <w:pPr>
        <w:spacing w:line="500" w:lineRule="exact"/>
        <w:ind w:firstLine="560" w:firstLineChars="200"/>
        <w:rPr>
          <w:rFonts w:asciiTheme="minorEastAsia" w:hAnsiTheme="minorEastAsia" w:eastAsiaTheme="minorEastAsia"/>
          <w:sz w:val="28"/>
          <w:szCs w:val="28"/>
        </w:rPr>
      </w:pPr>
    </w:p>
    <w:p>
      <w:pPr>
        <w:spacing w:line="500" w:lineRule="exact"/>
        <w:jc w:val="center"/>
        <w:rPr>
          <w:rFonts w:asciiTheme="minorEastAsia" w:hAnsiTheme="minorEastAsia" w:eastAsiaTheme="minorEastAsia"/>
          <w:b/>
          <w:sz w:val="32"/>
          <w:szCs w:val="32"/>
        </w:rPr>
      </w:pPr>
      <w:bookmarkStart w:id="2" w:name="_Toc189712367"/>
      <w:bookmarkStart w:id="3" w:name="_Toc186259348"/>
      <w:bookmarkStart w:id="4" w:name="_Toc186259109"/>
      <w:bookmarkStart w:id="5" w:name="_Toc186259551"/>
      <w:bookmarkStart w:id="6" w:name="_Toc186258128"/>
      <w:bookmarkStart w:id="7" w:name="_Toc189711695"/>
      <w:bookmarkStart w:id="8" w:name="_Toc189711782"/>
      <w:bookmarkStart w:id="9" w:name="_Toc189712449"/>
      <w:bookmarkStart w:id="10" w:name="_Toc186259471"/>
      <w:r>
        <w:rPr>
          <w:rFonts w:hint="eastAsia" w:asciiTheme="minorEastAsia" w:hAnsiTheme="minorEastAsia" w:eastAsiaTheme="minorEastAsia" w:ascii="SimHei" w:hAnsi="SimHei" w:eastAsia="黑体"/>
          <w:b/>
          <w:sz w:val="32"/>
          <w:szCs w:val="32"/>
        </w:rPr>
        <w:t>第五章  加班制度</w:t>
      </w:r>
      <w:bookmarkEnd w:id="2"/>
      <w:bookmarkEnd w:id="3"/>
      <w:bookmarkEnd w:id="4"/>
      <w:bookmarkEnd w:id="5"/>
      <w:bookmarkEnd w:id="6"/>
      <w:bookmarkEnd w:id="7"/>
      <w:bookmarkEnd w:id="8"/>
      <w:bookmarkEnd w:id="9"/>
      <w:bookmarkEnd w:id="10"/>
    </w:p>
    <w:p>
      <w:pPr>
        <w:spacing w:line="500" w:lineRule="exact"/>
        <w:jc w:val="center"/>
        <w:rPr>
          <w:rFonts w:asciiTheme="minorEastAsia" w:hAnsiTheme="minorEastAsia" w:eastAsiaTheme="minorEastAsia"/>
          <w:b/>
          <w:sz w:val="32"/>
          <w:szCs w:val="32"/>
        </w:rPr>
      </w:pP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第一条</w:t>
      </w:r>
      <w:r>
        <w:rPr>
          <w:rFonts w:hint="eastAsia" w:asciiTheme="minorEastAsia" w:hAnsiTheme="minorEastAsia" w:eastAsiaTheme="minorEastAsia" w:ascii="SimHei" w:hAnsi="SimHei" w:eastAsia="黑体"/>
          <w:sz w:val="28"/>
          <w:szCs w:val="28"/>
        </w:rPr>
        <w:t xml:space="preserve">   目的</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为明确加班审批程序及有关费用的计算，特制定本制度。</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第二条</w:t>
      </w:r>
      <w:r>
        <w:rPr>
          <w:rFonts w:hint="eastAsia" w:asciiTheme="minorEastAsia" w:hAnsiTheme="minorEastAsia" w:eastAsiaTheme="minorEastAsia" w:ascii="SimHei" w:hAnsi="SimHei" w:eastAsia="黑体"/>
          <w:sz w:val="28"/>
          <w:szCs w:val="28"/>
        </w:rPr>
        <w:t xml:space="preserve">   范围</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本制度适用于公司全体员工。</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第三条</w:t>
      </w:r>
      <w:r>
        <w:rPr>
          <w:rFonts w:hint="eastAsia" w:asciiTheme="minorEastAsia" w:hAnsiTheme="minorEastAsia" w:eastAsiaTheme="minorEastAsia" w:ascii="SimHei" w:hAnsi="SimHei" w:eastAsia="黑体"/>
          <w:sz w:val="28"/>
          <w:szCs w:val="28"/>
        </w:rPr>
        <w:t xml:space="preserve">   审批权限</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1、公司提倡高效率的工作，不提倡加班。 </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2、确因工作需要在工作日加班的，员工应当在实际加班的下午</w:t>
      </w:r>
      <w:r>
        <w:rPr>
          <w:rFonts w:hint="eastAsia" w:asciiTheme="minorEastAsia" w:hAnsiTheme="minorEastAsia" w:eastAsiaTheme="minorEastAsia" w:ascii="SimHei" w:hAnsi="SimHei" w:eastAsia="黑体"/>
          <w:sz w:val="28"/>
          <w:szCs w:val="28"/>
          <w:lang w:eastAsia="zh-CN"/>
        </w:rPr>
        <w:t>四</w:t>
      </w:r>
      <w:r>
        <w:rPr>
          <w:rFonts w:hint="eastAsia" w:asciiTheme="minorEastAsia" w:hAnsiTheme="minorEastAsia" w:eastAsiaTheme="minorEastAsia" w:ascii="SimHei" w:hAnsi="SimHei" w:eastAsia="黑体"/>
          <w:sz w:val="28"/>
          <w:szCs w:val="28"/>
        </w:rPr>
        <w:t>点钟前把经过批准的加班申请交到</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3、在周末加班的，员工需在实际加班前的最后一个星期五的下午</w:t>
      </w:r>
      <w:r>
        <w:rPr>
          <w:rFonts w:hint="eastAsia" w:asciiTheme="minorEastAsia" w:hAnsiTheme="minorEastAsia" w:eastAsiaTheme="minorEastAsia" w:ascii="SimHei" w:hAnsi="SimHei" w:eastAsia="黑体"/>
          <w:sz w:val="28"/>
          <w:szCs w:val="28"/>
          <w:lang w:eastAsia="zh-CN"/>
        </w:rPr>
        <w:t>四</w:t>
      </w:r>
      <w:r>
        <w:rPr>
          <w:rFonts w:hint="eastAsia" w:asciiTheme="minorEastAsia" w:hAnsiTheme="minorEastAsia" w:eastAsiaTheme="minorEastAsia" w:ascii="SimHei" w:hAnsi="SimHei" w:eastAsia="黑体"/>
          <w:sz w:val="28"/>
          <w:szCs w:val="28"/>
        </w:rPr>
        <w:t>点钟前，把经过批准的加班申请交到</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4、在节假日加班的，员工需在实际加班前的最后一个工作日的下午</w:t>
      </w:r>
      <w:r>
        <w:rPr>
          <w:rFonts w:hint="eastAsia" w:asciiTheme="minorEastAsia" w:hAnsiTheme="minorEastAsia" w:eastAsiaTheme="minorEastAsia" w:ascii="SimHei" w:hAnsi="SimHei" w:eastAsia="黑体"/>
          <w:sz w:val="28"/>
          <w:szCs w:val="28"/>
          <w:lang w:eastAsia="zh-CN"/>
        </w:rPr>
        <w:t>四</w:t>
      </w:r>
      <w:r>
        <w:rPr>
          <w:rFonts w:hint="eastAsia" w:asciiTheme="minorEastAsia" w:hAnsiTheme="minorEastAsia" w:eastAsiaTheme="minorEastAsia" w:ascii="SimHei" w:hAnsi="SimHei" w:eastAsia="黑体"/>
          <w:sz w:val="28"/>
          <w:szCs w:val="28"/>
        </w:rPr>
        <w:t>点钟前，把经过批准的加班申请交到</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5、没有按照本制度规定经过审批的非上班时间到公司的行为，不视为加班。</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6、如果员工提出申请时，需要签批的领导适逢外出，员工电话联系领导呈请加班事项，同时相关领导把批准意见反馈至</w:t>
      </w:r>
      <w:r>
        <w:rPr>
          <w:rFonts w:hint="eastAsia" w:asciiTheme="minorEastAsia" w:hAnsiTheme="minorEastAsia" w:eastAsiaTheme="minorEastAsia" w:ascii="SimHei" w:hAnsi="SimHei" w:eastAsia="黑体"/>
          <w:sz w:val="28"/>
          <w:szCs w:val="28"/>
          <w:lang w:eastAsia="zh-CN"/>
        </w:rPr>
        <w:t>行政人事</w:t>
      </w:r>
      <w:r>
        <w:rPr>
          <w:rFonts w:hint="eastAsia" w:asciiTheme="minorEastAsia" w:hAnsiTheme="minorEastAsia" w:eastAsiaTheme="minorEastAsia" w:ascii="SimHei" w:hAnsi="SimHei" w:eastAsia="黑体"/>
          <w:sz w:val="28"/>
          <w:szCs w:val="28"/>
        </w:rPr>
        <w:t>负责人。</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7、员工为适应岗位需求的学习、培训尽量安排在非工作时间，不计入加班。</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8、所有加班都必须经过部门负责人、副总、</w:t>
      </w:r>
      <w:r>
        <w:rPr>
          <w:rFonts w:hint="eastAsia" w:asciiTheme="minorEastAsia" w:hAnsiTheme="minorEastAsia" w:eastAsiaTheme="minorEastAsia" w:ascii="SimHei" w:hAnsi="SimHei" w:eastAsia="黑体"/>
          <w:sz w:val="28"/>
          <w:szCs w:val="28"/>
          <w:lang w:eastAsia="zh-CN"/>
        </w:rPr>
        <w:t>董事长</w:t>
      </w:r>
      <w:r>
        <w:rPr>
          <w:rFonts w:hint="eastAsia" w:asciiTheme="minorEastAsia" w:hAnsiTheme="minorEastAsia" w:eastAsiaTheme="minorEastAsia" w:ascii="SimHei" w:hAnsi="SimHei" w:eastAsia="黑体"/>
          <w:sz w:val="28"/>
          <w:szCs w:val="28"/>
        </w:rPr>
        <w:t>审批。</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第四条</w:t>
      </w:r>
      <w:r>
        <w:rPr>
          <w:rFonts w:hint="eastAsia" w:asciiTheme="minorEastAsia" w:hAnsiTheme="minorEastAsia" w:eastAsiaTheme="minorEastAsia" w:ascii="SimHei" w:hAnsi="SimHei" w:eastAsia="黑体"/>
          <w:sz w:val="28"/>
          <w:szCs w:val="28"/>
        </w:rPr>
        <w:t xml:space="preserve">   加班记录</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1、无论是工作日、周末或是节假日加班，员工均应如实打卡，记录加班时间。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2、加班时间以考勤记录为依据。</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第五条</w:t>
      </w:r>
      <w:r>
        <w:rPr>
          <w:rFonts w:hint="eastAsia" w:asciiTheme="minorEastAsia" w:hAnsiTheme="minorEastAsia" w:eastAsiaTheme="minorEastAsia" w:ascii="SimHei" w:hAnsi="SimHei" w:eastAsia="黑体"/>
          <w:sz w:val="28"/>
          <w:szCs w:val="28"/>
        </w:rPr>
        <w:t xml:space="preserve">  加班补助、倒休</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1、工作日加班到8点以后给予20元的晚餐补助，加班到10点后报销回家的出租车费。</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2、公休日、法定节假日加班超过4小时的给予倒休。</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3、员工倒休需提前填写《倒休申请单》，经部门负责人签字批准后报</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备案。</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4、特殊情况未能及时填单者，需于休假返回后当天补办相关手续。</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5、倒休最低半天（4小时）。</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6、加班倒休原则上安排在本月内，确因工作需要本月不能安排倒休的，可延长至次月。</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第六条</w:t>
      </w:r>
      <w:r>
        <w:rPr>
          <w:rFonts w:hint="eastAsia" w:asciiTheme="minorEastAsia" w:hAnsiTheme="minorEastAsia" w:eastAsiaTheme="minorEastAsia" w:ascii="SimHei" w:hAnsi="SimHei" w:eastAsia="黑体"/>
          <w:sz w:val="28"/>
          <w:szCs w:val="28"/>
        </w:rPr>
        <w:t xml:space="preserve">  附则</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1、在法律许可范围内，本规定解释权归</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2、经</w:t>
      </w:r>
      <w:r>
        <w:rPr>
          <w:rFonts w:hint="eastAsia" w:asciiTheme="minorEastAsia" w:hAnsiTheme="minorEastAsia" w:eastAsiaTheme="minorEastAsia" w:ascii="SimHei" w:hAnsi="SimHei" w:eastAsia="黑体"/>
          <w:sz w:val="28"/>
          <w:szCs w:val="28"/>
          <w:lang w:eastAsia="zh-CN"/>
        </w:rPr>
        <w:t>董事长</w:t>
      </w:r>
      <w:r>
        <w:rPr>
          <w:rFonts w:hint="eastAsia" w:asciiTheme="minorEastAsia" w:hAnsiTheme="minorEastAsia" w:eastAsiaTheme="minorEastAsia" w:ascii="SimHei" w:hAnsi="SimHei" w:eastAsia="黑体"/>
          <w:sz w:val="28"/>
          <w:szCs w:val="28"/>
        </w:rPr>
        <w:t>授权，</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对相关条款进行修改。</w:t>
      </w:r>
    </w:p>
    <w:p>
      <w:pPr>
        <w:spacing w:line="500" w:lineRule="exact"/>
        <w:rPr>
          <w:rFonts w:asciiTheme="minorEastAsia" w:hAnsiTheme="minorEastAsia" w:eastAsiaTheme="minorEastAsia"/>
          <w:b/>
          <w:sz w:val="32"/>
          <w:szCs w:val="32"/>
        </w:rPr>
      </w:pPr>
    </w:p>
    <w:p>
      <w:pPr>
        <w:spacing w:line="500" w:lineRule="exact"/>
        <w:jc w:val="center"/>
        <w:rPr>
          <w:rFonts w:asciiTheme="minorEastAsia" w:hAnsiTheme="minorEastAsia" w:eastAsiaTheme="minorEastAsia"/>
          <w:b/>
          <w:sz w:val="32"/>
          <w:szCs w:val="32"/>
        </w:rPr>
      </w:pPr>
      <w:r>
        <w:rPr>
          <w:rFonts w:hint="eastAsia" w:asciiTheme="minorEastAsia" w:hAnsiTheme="minorEastAsia" w:eastAsiaTheme="minorEastAsia" w:ascii="SimHei" w:hAnsi="SimHei" w:eastAsia="黑体"/>
          <w:b/>
          <w:sz w:val="32"/>
          <w:szCs w:val="32"/>
        </w:rPr>
        <w:t>第六章  薪酬制度</w:t>
      </w:r>
    </w:p>
    <w:p>
      <w:pPr>
        <w:spacing w:line="500" w:lineRule="exact"/>
        <w:jc w:val="center"/>
        <w:rPr>
          <w:rFonts w:asciiTheme="minorEastAsia" w:hAnsiTheme="minorEastAsia" w:eastAsiaTheme="minorEastAsia"/>
          <w:b/>
          <w:sz w:val="32"/>
          <w:szCs w:val="32"/>
        </w:rPr>
      </w:pP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第一条</w:t>
      </w:r>
      <w:r>
        <w:rPr>
          <w:rFonts w:hint="eastAsia" w:asciiTheme="minorEastAsia" w:hAnsiTheme="minorEastAsia" w:eastAsiaTheme="minorEastAsia" w:ascii="SimHei" w:hAnsi="SimHei" w:eastAsia="黑体"/>
          <w:sz w:val="28"/>
          <w:szCs w:val="28"/>
        </w:rPr>
        <w:t xml:space="preserve">　 目的</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为规范公司员工薪酬评定、预算、支付等管理制度，建立公司与员工合理分配机制，更好地发挥薪资的激励和约束作用，确保公司发展目标的实现，特制定本制度。</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第二条</w:t>
      </w:r>
      <w:r>
        <w:rPr>
          <w:rFonts w:hint="eastAsia" w:asciiTheme="minorEastAsia" w:hAnsiTheme="minorEastAsia" w:eastAsiaTheme="minorEastAsia" w:ascii="SimHei" w:hAnsi="SimHei" w:eastAsia="黑体"/>
          <w:sz w:val="28"/>
          <w:szCs w:val="28"/>
        </w:rPr>
        <w:t xml:space="preserve">   基本原则</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保证生活、安定员工的原则；</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有利于能力开发原则；</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谋求稳定、合作的劳资关系原则；</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综合核定原则，即员工薪资参考社会物价水平、公司支付能力、学历</w:t>
      </w:r>
      <w:r>
        <w:rPr>
          <w:rFonts w:asciiTheme="minorEastAsia" w:hAnsiTheme="minorEastAsia" w:eastAsiaTheme="minorEastAsia" w:ascii="SimHei" w:hAnsi="SimHei" w:eastAsia="黑体"/>
          <w:sz w:val="28"/>
          <w:szCs w:val="28"/>
        </w:rPr>
        <w:t>、工作经验、工作能力</w:t>
      </w:r>
      <w:r>
        <w:rPr>
          <w:rFonts w:hint="eastAsia" w:asciiTheme="minorEastAsia" w:hAnsiTheme="minorEastAsia" w:eastAsiaTheme="minorEastAsia" w:ascii="SimHei" w:hAnsi="SimHei" w:eastAsia="黑体"/>
          <w:sz w:val="28"/>
          <w:szCs w:val="28"/>
        </w:rPr>
        <w:t>以及员工担任工作的责任轻重、难易程度等因素综合核定。</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第三条</w:t>
      </w:r>
      <w:r>
        <w:rPr>
          <w:rFonts w:hint="eastAsia" w:asciiTheme="minorEastAsia" w:hAnsiTheme="minorEastAsia" w:eastAsiaTheme="minorEastAsia" w:ascii="SimHei" w:hAnsi="SimHei" w:eastAsia="黑体"/>
          <w:sz w:val="28"/>
          <w:szCs w:val="28"/>
        </w:rPr>
        <w:t xml:space="preserve">   工资适用范围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本制度适用于公司全体员工。</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第四条</w:t>
      </w:r>
      <w:r>
        <w:rPr>
          <w:rFonts w:hint="eastAsia" w:asciiTheme="minorEastAsia" w:hAnsiTheme="minorEastAsia" w:eastAsiaTheme="minorEastAsia" w:ascii="SimHei" w:hAnsi="SimHei" w:eastAsia="黑体"/>
          <w:sz w:val="28"/>
          <w:szCs w:val="28"/>
        </w:rPr>
        <w:t xml:space="preserve">   薪酬结构</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总（副）经理：基本工资</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lang w:val="en-US" w:eastAsia="zh-CN"/>
        </w:rPr>
        <w:t>30%）</w:t>
      </w:r>
      <w:r>
        <w:rPr>
          <w:rFonts w:hint="eastAsia" w:asciiTheme="minorEastAsia" w:hAnsiTheme="minorEastAsia" w:eastAsiaTheme="minorEastAsia" w:ascii="SimHei" w:hAnsi="SimHei" w:eastAsia="黑体"/>
          <w:sz w:val="28"/>
          <w:szCs w:val="28"/>
        </w:rPr>
        <w:t>+岗位工资</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lang w:val="en-US" w:eastAsia="zh-CN"/>
        </w:rPr>
        <w:t>30%）</w:t>
      </w:r>
      <w:r>
        <w:rPr>
          <w:rFonts w:hint="eastAsia"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eastAsia="zh-CN"/>
        </w:rPr>
        <w:t>绩效工资（</w:t>
      </w:r>
      <w:r>
        <w:rPr>
          <w:rFonts w:hint="eastAsia" w:asciiTheme="minorEastAsia" w:hAnsiTheme="minorEastAsia" w:eastAsiaTheme="minorEastAsia" w:ascii="SimHei" w:hAnsi="SimHei" w:eastAsia="黑体"/>
          <w:sz w:val="28"/>
          <w:szCs w:val="28"/>
          <w:lang w:val="en-US" w:eastAsia="zh-CN"/>
        </w:rPr>
        <w:t>40%）+午餐</w:t>
      </w:r>
      <w:r>
        <w:rPr>
          <w:rFonts w:hint="eastAsia" w:asciiTheme="minorEastAsia" w:hAnsiTheme="minorEastAsia" w:eastAsiaTheme="minorEastAsia" w:ascii="SimHei" w:hAnsi="SimHei" w:eastAsia="黑体"/>
          <w:sz w:val="28"/>
          <w:szCs w:val="28"/>
        </w:rPr>
        <w:t>补助+交通补助+</w:t>
      </w:r>
      <w:r>
        <w:rPr>
          <w:rFonts w:hint="eastAsia" w:asciiTheme="minorEastAsia" w:hAnsiTheme="minorEastAsia" w:eastAsiaTheme="minorEastAsia" w:ascii="SimHei" w:hAnsi="SimHei" w:eastAsia="黑体"/>
          <w:sz w:val="28"/>
          <w:szCs w:val="28"/>
          <w:lang w:eastAsia="zh-CN"/>
        </w:rPr>
        <w:t>通讯补助</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eastAsia="zh-CN"/>
        </w:rPr>
        <w:t>副总经理</w:t>
      </w:r>
      <w:r>
        <w:rPr>
          <w:rFonts w:hint="eastAsia" w:asciiTheme="minorEastAsia" w:hAnsiTheme="minorEastAsia" w:eastAsiaTheme="minorEastAsia" w:ascii="SimHei" w:hAnsi="SimHei" w:eastAsia="黑体"/>
          <w:sz w:val="28"/>
          <w:szCs w:val="28"/>
        </w:rPr>
        <w:t>以下员工：基本工资</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lang w:val="en-US" w:eastAsia="zh-CN"/>
        </w:rPr>
        <w:t>40%）</w:t>
      </w:r>
      <w:r>
        <w:rPr>
          <w:rFonts w:hint="eastAsia" w:asciiTheme="minorEastAsia" w:hAnsiTheme="minorEastAsia" w:eastAsiaTheme="minorEastAsia" w:ascii="SimHei" w:hAnsi="SimHei" w:eastAsia="黑体"/>
          <w:sz w:val="28"/>
          <w:szCs w:val="28"/>
        </w:rPr>
        <w:t>+岗位工资</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lang w:val="en-US" w:eastAsia="zh-CN"/>
        </w:rPr>
        <w:t>40%）</w:t>
      </w:r>
      <w:r>
        <w:rPr>
          <w:rFonts w:hint="eastAsia"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lang w:eastAsia="zh-CN"/>
        </w:rPr>
        <w:t>绩效工资（</w:t>
      </w:r>
      <w:r>
        <w:rPr>
          <w:rFonts w:hint="eastAsia" w:asciiTheme="minorEastAsia" w:hAnsiTheme="minorEastAsia" w:eastAsiaTheme="minorEastAsia" w:ascii="SimHei" w:hAnsi="SimHei" w:eastAsia="黑体"/>
          <w:sz w:val="28"/>
          <w:szCs w:val="28"/>
          <w:lang w:val="en-US" w:eastAsia="zh-CN"/>
        </w:rPr>
        <w:t>20%）</w:t>
      </w:r>
      <w:r>
        <w:rPr>
          <w:rFonts w:hint="eastAsia" w:asciiTheme="minorEastAsia" w:hAnsiTheme="minorEastAsia" w:eastAsiaTheme="minorEastAsia" w:ascii="SimHei" w:hAnsi="SimHei" w:eastAsia="黑体"/>
          <w:sz w:val="28"/>
          <w:szCs w:val="28"/>
        </w:rPr>
        <w:t>+午餐补助+交通补助+</w:t>
      </w:r>
      <w:r>
        <w:rPr>
          <w:rFonts w:hint="eastAsia" w:asciiTheme="minorEastAsia" w:hAnsiTheme="minorEastAsia" w:eastAsiaTheme="minorEastAsia" w:ascii="SimHei" w:hAnsi="SimHei" w:eastAsia="黑体"/>
          <w:sz w:val="28"/>
          <w:szCs w:val="28"/>
          <w:lang w:eastAsia="zh-CN"/>
        </w:rPr>
        <w:t>通讯补助</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备注：上表不含员工五险一金；不含特殊人才引进的薪资标准。</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第五条</w:t>
      </w:r>
      <w:r>
        <w:rPr>
          <w:rFonts w:hint="eastAsia" w:asciiTheme="minorEastAsia" w:hAnsiTheme="minorEastAsia" w:eastAsiaTheme="minorEastAsia" w:ascii="SimHei" w:hAnsi="SimHei" w:eastAsia="黑体"/>
          <w:sz w:val="28"/>
          <w:szCs w:val="28"/>
        </w:rPr>
        <w:t xml:space="preserve">  公司薪资体系</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采用六级工资体系：</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A级：A01</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B级：B01</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C级：C01  C02</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D级：D01  D02</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E级：E01  E02</w:t>
      </w:r>
    </w:p>
    <w:p>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F级：F01  F02</w:t>
      </w:r>
    </w:p>
    <w:p>
      <w:pPr>
        <w:spacing w:line="500" w:lineRule="exact"/>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ascii="SimHei" w:hAnsi="SimHei" w:eastAsia="黑体"/>
          <w:b/>
          <w:sz w:val="28"/>
          <w:szCs w:val="28"/>
          <w:lang w:val="en-US" w:eastAsia="zh-CN"/>
        </w:rPr>
        <w:t>第六条  补助</w:t>
      </w:r>
    </w:p>
    <w:p>
      <w:pPr>
        <w:numPr>
          <w:ilvl w:val="0"/>
          <w:numId w:val="0"/>
        </w:num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 xml:space="preserve">    1、</w:t>
      </w:r>
      <w:r>
        <w:rPr>
          <w:rFonts w:hint="eastAsia" w:asciiTheme="minorEastAsia" w:hAnsiTheme="minorEastAsia" w:eastAsiaTheme="minorEastAsia" w:ascii="SimHei" w:hAnsi="SimHei" w:eastAsia="黑体"/>
          <w:sz w:val="28"/>
          <w:szCs w:val="28"/>
        </w:rPr>
        <w:t>午餐补助</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员工以考勤记录为准享受工作日午餐补贴。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午餐补贴=实际出勤天数*15元。</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2、</w:t>
      </w:r>
      <w:r>
        <w:rPr>
          <w:rFonts w:hint="eastAsia" w:asciiTheme="minorEastAsia" w:hAnsiTheme="minorEastAsia" w:eastAsiaTheme="minorEastAsia" w:ascii="SimHei" w:hAnsi="SimHei" w:eastAsia="黑体"/>
          <w:sz w:val="28"/>
          <w:szCs w:val="28"/>
        </w:rPr>
        <w:t>通讯补助及交通补助</w:t>
      </w:r>
    </w:p>
    <w:p>
      <w:pPr>
        <w:spacing w:line="500" w:lineRule="exact"/>
        <w:rPr>
          <w:rFonts w:hint="eastAsia"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 xml:space="preserve">    </w:t>
      </w:r>
      <w:r>
        <w:rPr>
          <w:rFonts w:hint="eastAsia" w:asciiTheme="minorEastAsia" w:hAnsiTheme="minorEastAsia" w:eastAsiaTheme="minorEastAsia" w:ascii="SimHei" w:hAnsi="SimHei" w:eastAsia="黑体"/>
          <w:sz w:val="28"/>
          <w:szCs w:val="28"/>
        </w:rPr>
        <w:t>入职、离职当月交通补助、通讯补助按照半个月的标准发放；不满10个工作日的无交通补助和通讯补助。</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3、年底双薪与年终奖</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（1）年底双薪</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每年年底为奖励员工的辛勤工作，公司给员工(工作满半年)额外发放一个月的工资（基本工资+岗位工资）。</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（2）年终奖</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结合公司效益，参考工作表现</w:t>
      </w:r>
      <w:r>
        <w:rPr>
          <w:rFonts w:hint="eastAsia" w:asciiTheme="minorEastAsia" w:hAnsiTheme="minorEastAsia" w:eastAsiaTheme="minorEastAsia" w:ascii="SimHei" w:hAnsi="SimHei" w:eastAsia="黑体"/>
          <w:sz w:val="28"/>
          <w:szCs w:val="28"/>
          <w:lang w:eastAsia="zh-CN"/>
        </w:rPr>
        <w:t>和公司销售</w:t>
      </w:r>
      <w:r>
        <w:rPr>
          <w:rFonts w:hint="eastAsia" w:asciiTheme="minorEastAsia" w:hAnsiTheme="minorEastAsia" w:eastAsiaTheme="minorEastAsia" w:ascii="SimHei" w:hAnsi="SimHei" w:eastAsia="黑体"/>
          <w:sz w:val="28"/>
          <w:szCs w:val="28"/>
        </w:rPr>
        <w:t>业绩</w:t>
      </w:r>
      <w:r>
        <w:rPr>
          <w:rFonts w:hint="eastAsia" w:asciiTheme="minorEastAsia" w:hAnsiTheme="minorEastAsia" w:eastAsiaTheme="minorEastAsia" w:ascii="SimHei" w:hAnsi="SimHei" w:eastAsia="黑体"/>
          <w:sz w:val="28"/>
          <w:szCs w:val="28"/>
          <w:lang w:eastAsia="zh-CN"/>
        </w:rPr>
        <w:t>，</w:t>
      </w:r>
      <w:r>
        <w:rPr>
          <w:rFonts w:hint="eastAsia" w:asciiTheme="minorEastAsia" w:hAnsiTheme="minorEastAsia" w:eastAsiaTheme="minorEastAsia" w:ascii="SimHei" w:hAnsi="SimHei" w:eastAsia="黑体"/>
          <w:sz w:val="28"/>
          <w:szCs w:val="28"/>
        </w:rPr>
        <w:t>公司决定是否发放年终奖以及年终奖的数额。</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w:t>
      </w:r>
      <w:r>
        <w:rPr>
          <w:rFonts w:hint="eastAsia" w:asciiTheme="minorEastAsia" w:hAnsiTheme="minorEastAsia" w:eastAsiaTheme="minorEastAsia" w:ascii="SimHei" w:hAnsi="SimHei" w:eastAsia="黑体"/>
          <w:b/>
          <w:sz w:val="28"/>
          <w:szCs w:val="28"/>
          <w:lang w:eastAsia="zh-CN"/>
        </w:rPr>
        <w:t>七</w:t>
      </w:r>
      <w:r>
        <w:rPr>
          <w:rFonts w:hint="eastAsia" w:asciiTheme="minorEastAsia" w:hAnsiTheme="minorEastAsia" w:eastAsiaTheme="minorEastAsia" w:ascii="SimHei" w:hAnsi="SimHei" w:eastAsia="黑体"/>
          <w:b/>
          <w:sz w:val="28"/>
          <w:szCs w:val="28"/>
        </w:rPr>
        <w:t>条</w:t>
      </w:r>
      <w:r>
        <w:rPr>
          <w:rFonts w:hint="eastAsia" w:asciiTheme="minorEastAsia" w:hAnsiTheme="minorEastAsia" w:eastAsiaTheme="minorEastAsia" w:ascii="SimHei" w:hAnsi="SimHei" w:eastAsia="黑体"/>
          <w:sz w:val="28"/>
          <w:szCs w:val="28"/>
        </w:rPr>
        <w:t xml:space="preserve">   试用期工资</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 原则上新聘人员试用期为三个月。试用期</w:t>
      </w:r>
      <w:r>
        <w:rPr>
          <w:rFonts w:hint="eastAsia" w:asciiTheme="minorEastAsia" w:hAnsiTheme="minorEastAsia" w:eastAsiaTheme="minorEastAsia" w:ascii="SimHei" w:hAnsi="SimHei" w:eastAsia="黑体"/>
          <w:sz w:val="28"/>
          <w:szCs w:val="28"/>
          <w:lang w:eastAsia="zh-CN"/>
        </w:rPr>
        <w:t>工资为转正工资的</w:t>
      </w:r>
      <w:r>
        <w:rPr>
          <w:rFonts w:hint="eastAsia" w:asciiTheme="minorEastAsia" w:hAnsiTheme="minorEastAsia" w:eastAsiaTheme="minorEastAsia" w:ascii="SimHei" w:hAnsi="SimHei" w:eastAsia="黑体"/>
          <w:sz w:val="28"/>
          <w:szCs w:val="28"/>
          <w:lang w:val="en-US" w:eastAsia="zh-CN"/>
        </w:rPr>
        <w:t>80%，另有约定的除外</w:t>
      </w:r>
      <w:r>
        <w:rPr>
          <w:rFonts w:hint="eastAsia" w:asciiTheme="minorEastAsia" w:hAnsiTheme="minorEastAsia" w:eastAsiaTheme="minorEastAsia" w:ascii="SimHei" w:hAnsi="SimHei" w:eastAsia="黑体"/>
          <w:sz w:val="28"/>
          <w:szCs w:val="28"/>
        </w:rPr>
        <w:t>。</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2、试用期人员从入职之日起，根据实际出勤天数计算</w:t>
      </w:r>
      <w:r>
        <w:rPr>
          <w:rFonts w:hint="eastAsia" w:asciiTheme="minorEastAsia" w:hAnsiTheme="minorEastAsia" w:eastAsiaTheme="minorEastAsia" w:ascii="SimHei" w:hAnsi="SimHei" w:eastAsia="黑体"/>
          <w:sz w:val="28"/>
          <w:szCs w:val="28"/>
          <w:lang w:eastAsia="zh-CN"/>
        </w:rPr>
        <w:t>当月</w:t>
      </w:r>
      <w:r>
        <w:rPr>
          <w:rFonts w:hint="eastAsia" w:asciiTheme="minorEastAsia" w:hAnsiTheme="minorEastAsia" w:eastAsiaTheme="minorEastAsia" w:ascii="SimHei" w:hAnsi="SimHei" w:eastAsia="黑体"/>
          <w:sz w:val="28"/>
          <w:szCs w:val="28"/>
        </w:rPr>
        <w:t>工资。</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第八条</w:t>
      </w:r>
      <w:r>
        <w:rPr>
          <w:rFonts w:hint="eastAsia" w:asciiTheme="minorEastAsia" w:hAnsiTheme="minorEastAsia" w:eastAsiaTheme="minorEastAsia" w:ascii="SimHei" w:hAnsi="SimHei" w:eastAsia="黑体"/>
          <w:sz w:val="28"/>
          <w:szCs w:val="28"/>
        </w:rPr>
        <w:t xml:space="preserve">  支付原则</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根据当月考勤记录核定当月工资，报批</w:t>
      </w:r>
      <w:r>
        <w:rPr>
          <w:rFonts w:hint="eastAsia" w:asciiTheme="minorEastAsia" w:hAnsiTheme="minorEastAsia" w:eastAsiaTheme="minorEastAsia" w:ascii="SimHei" w:hAnsi="SimHei" w:eastAsia="黑体"/>
          <w:sz w:val="28"/>
          <w:szCs w:val="28"/>
          <w:lang w:eastAsia="zh-CN"/>
        </w:rPr>
        <w:t>董事长</w:t>
      </w:r>
      <w:r>
        <w:rPr>
          <w:rFonts w:hint="eastAsia" w:asciiTheme="minorEastAsia" w:hAnsiTheme="minorEastAsia" w:eastAsiaTheme="minorEastAsia" w:ascii="SimHei" w:hAnsi="SimHei" w:eastAsia="黑体"/>
          <w:sz w:val="28"/>
          <w:szCs w:val="28"/>
        </w:rPr>
        <w:t>。财务部门以银行转账形式统一支付。</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门发放工资条。</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2、员工自报到之日起薪，离职之日停薪。员工入职及离职当月工资依实际工作天数按日工资计算。</w:t>
      </w:r>
      <w:r>
        <w:rPr>
          <w:rFonts w:hint="eastAsia" w:asciiTheme="minorEastAsia" w:hAnsiTheme="minorEastAsia" w:eastAsiaTheme="minorEastAsia" w:ascii="SimHei" w:hAnsi="SimHei" w:eastAsia="黑体"/>
          <w:sz w:val="28"/>
          <w:szCs w:val="28"/>
        </w:rPr>
        <w:br/>
      </w:r>
      <w:r>
        <w:rPr>
          <w:rFonts w:hint="eastAsia" w:asciiTheme="minorEastAsia" w:hAnsiTheme="minorEastAsia" w:eastAsiaTheme="minorEastAsia" w:ascii="SimHei" w:hAnsi="SimHei" w:eastAsia="黑体"/>
          <w:sz w:val="28"/>
          <w:szCs w:val="28"/>
        </w:rPr>
        <w:t xml:space="preserve">　　　日工资＝月工资（基本工资+岗位工资）/</w:t>
      </w:r>
      <w:r>
        <w:rPr>
          <w:rFonts w:asciiTheme="minorEastAsia" w:hAnsiTheme="minorEastAsia" w:eastAsiaTheme="minorEastAsia" w:ascii="SimHei" w:hAnsi="SimHei" w:eastAsia="黑体"/>
          <w:sz w:val="28"/>
          <w:szCs w:val="28"/>
        </w:rPr>
        <w:t>2</w:t>
      </w:r>
      <w:r>
        <w:rPr>
          <w:rFonts w:hint="eastAsia" w:asciiTheme="minorEastAsia" w:hAnsiTheme="minorEastAsia" w:eastAsiaTheme="minorEastAsia" w:ascii="SimHei" w:hAnsi="SimHei" w:eastAsia="黑体"/>
          <w:sz w:val="28"/>
          <w:szCs w:val="28"/>
        </w:rPr>
        <w:t>1.75</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负责工资明细表的制作、报批，并于次月</w:t>
      </w:r>
      <w:r>
        <w:rPr>
          <w:rFonts w:hint="eastAsia" w:asciiTheme="minorEastAsia" w:hAnsiTheme="minorEastAsia" w:eastAsiaTheme="minorEastAsia" w:ascii="SimHei" w:hAnsi="SimHei" w:eastAsia="黑体"/>
          <w:sz w:val="28"/>
          <w:szCs w:val="28"/>
          <w:lang w:val="en-US" w:eastAsia="zh-CN"/>
        </w:rPr>
        <w:t>6</w:t>
      </w:r>
      <w:r>
        <w:rPr>
          <w:rFonts w:hint="eastAsia" w:asciiTheme="minorEastAsia" w:hAnsiTheme="minorEastAsia" w:eastAsiaTheme="minorEastAsia" w:ascii="SimHei" w:hAnsi="SimHei" w:eastAsia="黑体"/>
          <w:sz w:val="28"/>
          <w:szCs w:val="28"/>
        </w:rPr>
        <w:t>号前将工资发放表报财务部，特殊情况顺延至最近的工作日。</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4、若员工当月工资有误，可在3日内向</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查询，将在下月工资“其他”项补发。</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5、特殊情况时的工资支付</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（1）员工或以其收入维持生计者，经公司</w:t>
      </w:r>
      <w:r>
        <w:rPr>
          <w:rFonts w:hint="eastAsia" w:asciiTheme="minorEastAsia" w:hAnsiTheme="minorEastAsia" w:eastAsiaTheme="minorEastAsia" w:ascii="SimHei" w:hAnsi="SimHei" w:eastAsia="黑体"/>
          <w:sz w:val="28"/>
          <w:szCs w:val="28"/>
          <w:lang w:eastAsia="zh-CN"/>
        </w:rPr>
        <w:t>董事长</w:t>
      </w:r>
      <w:r>
        <w:rPr>
          <w:rFonts w:hint="eastAsia" w:asciiTheme="minorEastAsia" w:hAnsiTheme="minorEastAsia" w:eastAsiaTheme="minorEastAsia" w:ascii="SimHei" w:hAnsi="SimHei" w:eastAsia="黑体"/>
          <w:sz w:val="28"/>
          <w:szCs w:val="28"/>
        </w:rPr>
        <w:t>批准，在下列情况下，可在工资支付日前以本人该领的工资为上限，支付给其工资：</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（2）因生育、疾病、结婚、死亡或灾害，需要用钱时；</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（3）不得不回老家一周以上时；</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（4）其他公司认可的事由。</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6、工资支付时间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（1）公司实行下发薪制，上月1日至末日为一个月的工资统计周期（“当月”指此周期范围）。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w:t>
      </w:r>
      <w:r>
        <w:rPr>
          <w:rFonts w:asciiTheme="minorEastAsia" w:hAnsiTheme="minorEastAsia" w:eastAsiaTheme="minorEastAsia" w:ascii="SimHei" w:hAnsi="SimHei" w:eastAsia="黑体"/>
          <w:sz w:val="28"/>
          <w:szCs w:val="28"/>
        </w:rPr>
        <w:t>）</w:t>
      </w:r>
      <w:r>
        <w:rPr>
          <w:rFonts w:hint="eastAsia" w:asciiTheme="minorEastAsia" w:hAnsiTheme="minorEastAsia" w:eastAsiaTheme="minorEastAsia" w:ascii="SimHei" w:hAnsi="SimHei" w:eastAsia="黑体"/>
          <w:sz w:val="28"/>
          <w:szCs w:val="28"/>
        </w:rPr>
        <w:t>每月</w:t>
      </w:r>
      <w:r>
        <w:rPr>
          <w:rFonts w:hint="eastAsia" w:asciiTheme="minorEastAsia" w:hAnsiTheme="minorEastAsia" w:eastAsiaTheme="minorEastAsia" w:ascii="SimHei" w:hAnsi="SimHei" w:eastAsia="黑体"/>
          <w:sz w:val="28"/>
          <w:szCs w:val="28"/>
          <w:lang w:val="en-US" w:eastAsia="zh-CN"/>
        </w:rPr>
        <w:t>9</w:t>
      </w:r>
      <w:r>
        <w:rPr>
          <w:rFonts w:hint="eastAsia" w:asciiTheme="minorEastAsia" w:hAnsiTheme="minorEastAsia" w:eastAsiaTheme="minorEastAsia" w:ascii="SimHei" w:hAnsi="SimHei" w:eastAsia="黑体"/>
          <w:sz w:val="28"/>
          <w:szCs w:val="28"/>
        </w:rPr>
        <w:t>日发放上月工资（遇双休日和国家法定节假日时顺延）。</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7、工资调整机制</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（1）员工职务/职称发生变动，其岗位工资相应调整一级。</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（2）公司将根据员工的工作业绩和工作表现进行奖励性工资晋级。</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（3）每年1月份固定调薪（不满半年的不参与调薪），调整标准</w:t>
      </w:r>
      <w:r>
        <w:rPr>
          <w:rFonts w:hint="eastAsia" w:asciiTheme="minorEastAsia" w:hAnsiTheme="minorEastAsia" w:eastAsiaTheme="minorEastAsia" w:ascii="SimHei" w:hAnsi="SimHei" w:eastAsia="黑体"/>
          <w:sz w:val="28"/>
          <w:szCs w:val="28"/>
          <w:lang w:eastAsia="zh-CN"/>
        </w:rPr>
        <w:t>由公司领导根据公司业绩和个人业绩决定</w:t>
      </w:r>
      <w:r>
        <w:rPr>
          <w:rFonts w:hint="eastAsia" w:asciiTheme="minorEastAsia" w:hAnsiTheme="minorEastAsia" w:eastAsiaTheme="minorEastAsia" w:ascii="SimHei" w:hAnsi="SimHei" w:eastAsia="黑体"/>
          <w:sz w:val="28"/>
          <w:szCs w:val="28"/>
        </w:rPr>
        <w:t>。</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8、薪酬保密</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公司尊重个人隐私权，对个人收入状况予以保密，员工之间不得打听、询问他人薪酬情况。一经发现，打听者和告知者都将罚款1000元，情节严重者解除劳动合同。</w:t>
      </w:r>
    </w:p>
    <w:p>
      <w:pPr>
        <w:spacing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b/>
          <w:sz w:val="28"/>
          <w:szCs w:val="28"/>
        </w:rPr>
        <w:t>第八条</w:t>
      </w:r>
      <w:r>
        <w:rPr>
          <w:rFonts w:hint="eastAsia" w:asciiTheme="minorEastAsia" w:hAnsiTheme="minorEastAsia" w:eastAsiaTheme="minorEastAsia" w:ascii="SimHei" w:hAnsi="SimHei" w:eastAsia="黑体"/>
          <w:sz w:val="28"/>
          <w:szCs w:val="28"/>
        </w:rPr>
        <w:t xml:space="preserve">  附则</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1、在法律许可范围内，本规定解释权归</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2、经</w:t>
      </w:r>
      <w:r>
        <w:rPr>
          <w:rFonts w:hint="eastAsia" w:asciiTheme="minorEastAsia" w:hAnsiTheme="minorEastAsia" w:eastAsiaTheme="minorEastAsia" w:ascii="SimHei" w:hAnsi="SimHei" w:eastAsia="黑体"/>
          <w:sz w:val="28"/>
          <w:szCs w:val="28"/>
          <w:lang w:eastAsia="zh-CN"/>
        </w:rPr>
        <w:t>董事长</w:t>
      </w:r>
      <w:r>
        <w:rPr>
          <w:rFonts w:hint="eastAsia" w:asciiTheme="minorEastAsia" w:hAnsiTheme="minorEastAsia" w:eastAsiaTheme="minorEastAsia" w:ascii="SimHei" w:hAnsi="SimHei" w:eastAsia="黑体"/>
          <w:sz w:val="28"/>
          <w:szCs w:val="28"/>
        </w:rPr>
        <w:t>授权，</w:t>
      </w:r>
      <w:r>
        <w:rPr>
          <w:rFonts w:hint="eastAsia" w:asciiTheme="minorEastAsia" w:hAnsiTheme="minorEastAsia" w:eastAsiaTheme="minorEastAsia" w:ascii="SimHei" w:hAnsi="SimHei" w:eastAsia="黑体"/>
          <w:sz w:val="28"/>
          <w:szCs w:val="28"/>
          <w:lang w:eastAsia="zh-CN"/>
        </w:rPr>
        <w:t>行政人事部</w:t>
      </w:r>
      <w:r>
        <w:rPr>
          <w:rFonts w:hint="eastAsia" w:asciiTheme="minorEastAsia" w:hAnsiTheme="minorEastAsia" w:eastAsiaTheme="minorEastAsia" w:ascii="SimHei" w:hAnsi="SimHei" w:eastAsia="黑体"/>
          <w:sz w:val="28"/>
          <w:szCs w:val="28"/>
        </w:rPr>
        <w:t>对相关条款进行修改。</w:t>
      </w:r>
    </w:p>
    <w:p>
      <w:pPr>
        <w:widowControl/>
        <w:jc w:val="center"/>
        <w:rPr>
          <w:rFonts w:hint="eastAsia" w:ascii="宋体" w:hAnsi="宋体" w:eastAsia="宋体" w:cs="宋体"/>
          <w:b/>
          <w:bCs/>
          <w:color w:val="000000"/>
          <w:kern w:val="0"/>
          <w:sz w:val="32"/>
          <w:szCs w:val="32"/>
        </w:rPr>
      </w:pPr>
      <w:bookmarkStart w:id="11" w:name="_Toc307242827"/>
      <w:bookmarkStart w:id="12" w:name="_Toc364087207"/>
    </w:p>
    <w:p>
      <w:pPr>
        <w:widowControl/>
        <w:jc w:val="center"/>
        <w:rPr>
          <w:rFonts w:hint="eastAsia" w:ascii="宋体" w:hAnsi="宋体" w:eastAsia="宋体" w:cs="宋体"/>
          <w:b/>
          <w:bCs/>
          <w:color w:val="000000"/>
          <w:kern w:val="0"/>
          <w:sz w:val="32"/>
          <w:szCs w:val="32"/>
        </w:rPr>
      </w:pPr>
      <w:r>
        <w:rPr>
          <w:rFonts w:hint="eastAsia" w:ascii="SimHei" w:hAnsi="SimHei" w:eastAsia="黑体" w:cs="宋体"/>
          <w:b/>
          <w:bCs/>
          <w:color w:val="000000"/>
          <w:kern w:val="0"/>
          <w:sz w:val="32"/>
          <w:szCs w:val="32"/>
          <w:lang w:eastAsia="zh-CN"/>
        </w:rPr>
        <w:t>第七章</w:t>
      </w:r>
      <w:r>
        <w:rPr>
          <w:rFonts w:hint="eastAsia" w:ascii="SimHei" w:hAnsi="SimHei" w:eastAsia="黑体" w:cs="宋体"/>
          <w:b/>
          <w:bCs/>
          <w:color w:val="000000"/>
          <w:kern w:val="0"/>
          <w:sz w:val="32"/>
          <w:szCs w:val="32"/>
          <w:lang w:val="en-US" w:eastAsia="zh-CN"/>
        </w:rPr>
        <w:t xml:space="preserve"> </w:t>
      </w:r>
      <w:r>
        <w:rPr>
          <w:rFonts w:hint="eastAsia" w:ascii="SimHei" w:hAnsi="SimHei" w:eastAsia="黑体" w:cs="宋体"/>
          <w:b/>
          <w:bCs/>
          <w:color w:val="000000"/>
          <w:kern w:val="0"/>
          <w:sz w:val="32"/>
          <w:szCs w:val="32"/>
        </w:rPr>
        <w:t>福利</w:t>
      </w:r>
      <w:r>
        <w:rPr>
          <w:rFonts w:hint="eastAsia" w:ascii="SimHei" w:hAnsi="SimHei" w:eastAsia="黑体" w:cs="宋体"/>
          <w:b/>
          <w:bCs/>
          <w:color w:val="000000"/>
          <w:kern w:val="0"/>
          <w:sz w:val="32"/>
          <w:szCs w:val="32"/>
          <w:lang w:eastAsia="zh-CN"/>
        </w:rPr>
        <w:t>制度</w:t>
      </w:r>
    </w:p>
    <w:p>
      <w:pPr>
        <w:widowControl/>
        <w:jc w:val="both"/>
        <w:rPr>
          <w:rFonts w:hint="eastAsia" w:ascii="宋体" w:hAnsi="宋体" w:eastAsia="宋体" w:cs="宋体"/>
          <w:color w:val="000000"/>
          <w:kern w:val="0"/>
          <w:sz w:val="28"/>
          <w:szCs w:val="28"/>
        </w:rPr>
      </w:pPr>
      <w:r>
        <w:rPr>
          <w:rFonts w:hint="eastAsia" w:ascii="SimHei" w:hAnsi="SimHei" w:eastAsia="黑体" w:cs="宋体"/>
          <w:b/>
          <w:bCs/>
          <w:color w:val="000000"/>
          <w:kern w:val="0"/>
          <w:sz w:val="28"/>
          <w:szCs w:val="28"/>
          <w:lang w:val="en-US" w:eastAsia="zh-CN"/>
        </w:rPr>
        <w:t xml:space="preserve">    </w:t>
      </w:r>
      <w:r>
        <w:rPr>
          <w:rFonts w:hint="eastAsia" w:ascii="SimHei" w:hAnsi="SimHei" w:eastAsia="黑体" w:cs="宋体"/>
          <w:b/>
          <w:bCs/>
          <w:color w:val="000000"/>
          <w:kern w:val="0"/>
          <w:sz w:val="28"/>
          <w:szCs w:val="28"/>
          <w:lang w:eastAsia="zh-CN"/>
        </w:rPr>
        <w:t>第一条</w:t>
      </w:r>
      <w:r>
        <w:rPr>
          <w:rFonts w:hint="eastAsia" w:ascii="SimHei" w:hAnsi="SimHei" w:eastAsia="黑体" w:cs="宋体"/>
          <w:b/>
          <w:bCs/>
          <w:color w:val="000000"/>
          <w:kern w:val="0"/>
          <w:sz w:val="28"/>
          <w:szCs w:val="28"/>
          <w:lang w:val="en-US" w:eastAsia="zh-CN"/>
        </w:rPr>
        <w:t xml:space="preserve"> </w:t>
      </w:r>
      <w:r>
        <w:rPr>
          <w:rFonts w:hint="eastAsia" w:ascii="SimHei" w:hAnsi="SimHei" w:eastAsia="黑体" w:cs="宋体"/>
          <w:b/>
          <w:bCs/>
          <w:color w:val="000000"/>
          <w:kern w:val="0"/>
          <w:sz w:val="28"/>
          <w:szCs w:val="28"/>
          <w:lang w:eastAsia="zh-CN"/>
        </w:rPr>
        <w:t>总则</w:t>
      </w:r>
      <w:r>
        <w:rPr>
          <w:rFonts w:hint="eastAsia" w:ascii="SimHei" w:hAnsi="SimHei" w:eastAsia="黑体" w:cs="宋体"/>
          <w:b/>
          <w:bCs/>
          <w:color w:val="000000"/>
          <w:kern w:val="0"/>
          <w:sz w:val="28"/>
          <w:szCs w:val="28"/>
          <w:lang w:val="en-US" w:eastAsia="zh-CN"/>
        </w:rPr>
        <w:t xml:space="preserve"> </w:t>
      </w:r>
    </w:p>
    <w:p>
      <w:pPr>
        <w:widowControl/>
        <w:numPr>
          <w:ilvl w:val="0"/>
          <w:numId w:val="0"/>
        </w:numPr>
        <w:jc w:val="left"/>
        <w:rPr>
          <w:rFonts w:hint="eastAsia" w:ascii="宋体" w:hAnsi="宋体" w:eastAsia="宋体" w:cs="宋体"/>
          <w:color w:val="000000"/>
          <w:kern w:val="0"/>
          <w:sz w:val="28"/>
          <w:szCs w:val="28"/>
          <w:lang w:eastAsia="zh-CN"/>
        </w:rPr>
      </w:pPr>
      <w:r>
        <w:rPr>
          <w:rFonts w:hint="eastAsia" w:ascii="SimHei" w:hAnsi="SimHei" w:eastAsia="黑体" w:cs="宋体"/>
          <w:color w:val="000000"/>
          <w:kern w:val="0"/>
          <w:sz w:val="28"/>
          <w:szCs w:val="28"/>
          <w:lang w:val="en-US" w:eastAsia="zh-CN"/>
        </w:rPr>
        <w:t xml:space="preserve">    </w:t>
      </w:r>
      <w:r>
        <w:rPr>
          <w:rFonts w:hint="eastAsia" w:ascii="SimHei" w:hAnsi="SimHei" w:eastAsia="黑体" w:cs="宋体"/>
          <w:color w:val="000000"/>
          <w:kern w:val="0"/>
          <w:sz w:val="28"/>
          <w:szCs w:val="28"/>
          <w:lang w:eastAsia="zh-CN"/>
        </w:rPr>
        <w:t>为了体现公司“以人为本”的管理理念，营造良好、和谐的员工关系及工作氛围，建立良好的企业归属感，让每一位职工都体会到企业这个大家庭的温暖与关怀，特制订本制度。</w:t>
      </w:r>
    </w:p>
    <w:p>
      <w:pPr>
        <w:pStyle w:val="14"/>
        <w:keepNext w:val="0"/>
        <w:keepLines w:val="0"/>
        <w:widowControl/>
        <w:suppressLineNumbers w:val="0"/>
        <w:wordWrap/>
        <w:spacing w:before="0" w:beforeAutospacing="0" w:after="0" w:afterAutospacing="0" w:line="432" w:lineRule="auto"/>
        <w:ind w:left="0" w:right="0"/>
        <w:jc w:val="left"/>
      </w:pPr>
      <w:r>
        <w:rPr>
          <w:rFonts w:hint="eastAsia" w:ascii="SimHei" w:hAnsi="SimHei" w:eastAsia="黑体" w:cs="宋体"/>
          <w:color w:val="000000"/>
          <w:kern w:val="0"/>
          <w:sz w:val="28"/>
          <w:szCs w:val="28"/>
          <w:lang w:val="en-US" w:eastAsia="zh-CN" w:bidi="ar-SA"/>
        </w:rPr>
        <w:t xml:space="preserve">    </w:t>
      </w:r>
      <w:r>
        <w:rPr>
          <w:rFonts w:hint="eastAsia" w:ascii="SimHei" w:hAnsi="SimHei" w:eastAsia="黑体" w:cs="宋体"/>
          <w:b/>
          <w:bCs/>
          <w:color w:val="000000"/>
          <w:kern w:val="0"/>
          <w:sz w:val="28"/>
          <w:szCs w:val="28"/>
          <w:lang w:val="en-US" w:eastAsia="zh-CN" w:bidi="ar-SA"/>
        </w:rPr>
        <w:t>第二条 福利体系构成</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公司福利分为经济性福利和非经济性福利两部分。</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公司为员工提供以下经济性福利待遇</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一、社会保险福利</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基本养老保险、基本医疗保险、失业保险、生育保险、工伤保险等五险。</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二、住房福利</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公司每月按一定比例为职工缴纳住房公积金。</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三、带薪休假福利</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根据国家有关政策及公司相关规定，公司职工可享受以下带薪休假福利：国家法定节假日、婚丧假、产假与</w:t>
      </w:r>
      <w:r>
        <w:rPr>
          <w:rFonts w:hint="eastAsia" w:ascii="SimHei" w:hAnsi="SimHei" w:eastAsia="黑体" w:cs="宋体"/>
          <w:color w:val="000000"/>
          <w:kern w:val="0"/>
          <w:sz w:val="28"/>
          <w:szCs w:val="28"/>
          <w:lang w:val="en-US" w:eastAsia="zh-CN" w:bidi="ar-SA"/>
        </w:rPr>
      </w:r>
      <w:r>
        <w:rPr>
          <w:rFonts w:hint="eastAsia" w:ascii="SimHei" w:hAnsi="SimHei" w:eastAsia="黑体" w:cs="宋体"/>
          <w:color w:val="000000"/>
          <w:kern w:val="0"/>
          <w:sz w:val="28"/>
          <w:szCs w:val="28"/>
          <w:lang w:val="en-US" w:eastAsia="zh-CN" w:bidi="ar-SA"/>
        </w:rPr>
      </w:r>
      <w:r>
        <w:rPr>
          <w:rFonts w:hint="eastAsia" w:ascii="SimHei" w:hAnsi="SimHei" w:eastAsia="黑体" w:cs="宋体"/>
          <w:color w:val="000000"/>
          <w:kern w:val="0"/>
          <w:sz w:val="28"/>
          <w:szCs w:val="28"/>
          <w:lang w:val="en-US" w:eastAsia="zh-CN" w:bidi="ar-SA"/>
        </w:rPr>
      </w:r>
      <w:r>
        <w:rPr>
          <w:rFonts w:hint="eastAsia" w:ascii="SimHei" w:hAnsi="SimHei" w:eastAsia="黑体" w:cs="宋体"/>
          <w:color w:val="000000"/>
          <w:kern w:val="0"/>
          <w:sz w:val="28"/>
          <w:szCs w:val="28"/>
          <w:lang w:val="en-US" w:eastAsia="zh-CN" w:bidi="ar-SA"/>
        </w:rPr>
        <w:t>计划</w:t>
      </w:r>
      <w:r>
        <w:rPr>
          <w:rFonts w:hint="eastAsia" w:ascii="SimHei" w:hAnsi="SimHei" w:eastAsia="黑体" w:cs="宋体"/>
          <w:color w:val="000000"/>
          <w:kern w:val="0"/>
          <w:sz w:val="28"/>
          <w:szCs w:val="28"/>
          <w:lang w:val="en-US" w:eastAsia="zh-CN" w:bidi="ar-SA"/>
        </w:rPr>
      </w:r>
      <w:r>
        <w:rPr>
          <w:rFonts w:hint="eastAsia" w:ascii="SimHei" w:hAnsi="SimHei" w:eastAsia="黑体" w:cs="宋体"/>
          <w:color w:val="000000"/>
          <w:kern w:val="0"/>
          <w:sz w:val="28"/>
          <w:szCs w:val="28"/>
          <w:lang w:val="en-US" w:eastAsia="zh-CN" w:bidi="ar-SA"/>
        </w:rPr>
        <w:t>生育假、探亲假、工伤假、年假等。</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四、其他经济性福利</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公司在工作期间为员工发放节日礼金、生日福利、结婚礼金、丧葬慰问金、子女出生礼金、子女教育金、体检福利等。</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五、公司为员工提供以下非经济性福利</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1、为员工提供教育</w:t>
      </w:r>
      <w:r>
        <w:rPr>
          <w:rFonts w:hint="eastAsia" w:ascii="SimHei" w:hAnsi="SimHei" w:eastAsia="黑体" w:cs="宋体"/>
          <w:color w:val="000000"/>
          <w:kern w:val="0"/>
          <w:sz w:val="28"/>
          <w:szCs w:val="28"/>
          <w:lang w:val="en-US" w:eastAsia="zh-CN" w:bidi="ar-SA"/>
        </w:rPr>
      </w:r>
      <w:r>
        <w:rPr>
          <w:rFonts w:hint="eastAsia" w:ascii="SimHei" w:hAnsi="SimHei" w:eastAsia="黑体" w:cs="宋体"/>
          <w:color w:val="000000"/>
          <w:kern w:val="0"/>
          <w:sz w:val="28"/>
          <w:szCs w:val="28"/>
          <w:lang w:val="en-US" w:eastAsia="zh-CN" w:bidi="ar-SA"/>
        </w:rPr>
      </w:r>
      <w:r>
        <w:rPr>
          <w:rFonts w:hint="eastAsia" w:ascii="SimHei" w:hAnsi="SimHei" w:eastAsia="黑体" w:cs="宋体"/>
          <w:color w:val="000000"/>
          <w:kern w:val="0"/>
          <w:sz w:val="28"/>
          <w:szCs w:val="28"/>
          <w:lang w:val="en-US" w:eastAsia="zh-CN" w:bidi="ar-SA"/>
        </w:rPr>
      </w:r>
      <w:r>
        <w:rPr>
          <w:rFonts w:hint="eastAsia" w:ascii="SimHei" w:hAnsi="SimHei" w:eastAsia="黑体" w:cs="宋体"/>
          <w:color w:val="000000"/>
          <w:kern w:val="0"/>
          <w:sz w:val="28"/>
          <w:szCs w:val="28"/>
          <w:lang w:val="en-US" w:eastAsia="zh-CN" w:bidi="ar-SA"/>
        </w:rPr>
        <w:t>培训</w:t>
      </w:r>
      <w:r>
        <w:rPr>
          <w:rFonts w:hint="eastAsia" w:ascii="SimHei" w:hAnsi="SimHei" w:eastAsia="黑体" w:cs="宋体"/>
          <w:color w:val="000000"/>
          <w:kern w:val="0"/>
          <w:sz w:val="28"/>
          <w:szCs w:val="28"/>
          <w:lang w:val="en-US" w:eastAsia="zh-CN" w:bidi="ar-SA"/>
        </w:rPr>
      </w:r>
      <w:r>
        <w:rPr>
          <w:rFonts w:hint="eastAsia" w:ascii="SimHei" w:hAnsi="SimHei" w:eastAsia="黑体" w:cs="宋体"/>
          <w:color w:val="000000"/>
          <w:kern w:val="0"/>
          <w:sz w:val="28"/>
          <w:szCs w:val="28"/>
          <w:lang w:val="en-US" w:eastAsia="zh-CN" w:bidi="ar-SA"/>
        </w:rPr>
        <w:t>的机会；</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2、为员工提供良好的办公场所；</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3、创造良好的企业文化氛围；</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4、授予员工各种荣誉称号等。</w:t>
      </w:r>
    </w:p>
    <w:p>
      <w:pPr>
        <w:widowControl/>
        <w:jc w:val="both"/>
        <w:rPr>
          <w:rFonts w:hint="eastAsia" w:ascii="宋体" w:hAnsi="宋体" w:eastAsia="宋体" w:cs="宋体"/>
          <w:b/>
          <w:bCs/>
          <w:color w:val="000000"/>
          <w:kern w:val="0"/>
          <w:sz w:val="28"/>
          <w:szCs w:val="28"/>
          <w:lang w:val="en-US" w:eastAsia="zh-CN"/>
        </w:rPr>
      </w:pPr>
      <w:r>
        <w:rPr>
          <w:rFonts w:hint="eastAsia" w:ascii="SimHei" w:hAnsi="SimHei" w:eastAsia="黑体" w:cs="宋体"/>
          <w:b/>
          <w:bCs/>
          <w:color w:val="000000"/>
          <w:kern w:val="0"/>
          <w:sz w:val="28"/>
          <w:szCs w:val="28"/>
          <w:lang w:val="en-US" w:eastAsia="zh-CN"/>
        </w:rPr>
        <w:t xml:space="preserve">    </w:t>
      </w:r>
      <w:r>
        <w:rPr>
          <w:rFonts w:hint="eastAsia" w:ascii="SimHei" w:hAnsi="SimHei" w:eastAsia="黑体" w:cs="宋体"/>
          <w:b/>
          <w:bCs/>
          <w:color w:val="000000"/>
          <w:kern w:val="0"/>
          <w:sz w:val="28"/>
          <w:szCs w:val="28"/>
          <w:lang w:eastAsia="zh-CN"/>
        </w:rPr>
        <w:t>第三条</w:t>
      </w:r>
      <w:r>
        <w:rPr>
          <w:rFonts w:hint="eastAsia" w:ascii="SimHei" w:hAnsi="SimHei" w:eastAsia="黑体" w:cs="宋体"/>
          <w:b/>
          <w:bCs/>
          <w:color w:val="000000"/>
          <w:kern w:val="0"/>
          <w:sz w:val="28"/>
          <w:szCs w:val="28"/>
          <w:lang w:val="en-US" w:eastAsia="zh-CN"/>
        </w:rPr>
        <w:t xml:space="preserve"> </w:t>
      </w:r>
      <w:r>
        <w:rPr>
          <w:rFonts w:hint="eastAsia" w:ascii="SimHei" w:hAnsi="SimHei" w:eastAsia="黑体" w:cs="宋体"/>
          <w:b/>
          <w:bCs/>
          <w:color w:val="000000"/>
          <w:kern w:val="0"/>
          <w:sz w:val="28"/>
          <w:szCs w:val="28"/>
          <w:lang w:eastAsia="zh-CN"/>
        </w:rPr>
        <w:t>福利待遇及发放形式</w:t>
      </w:r>
      <w:r>
        <w:rPr>
          <w:rFonts w:hint="eastAsia" w:ascii="SimHei" w:hAnsi="SimHei" w:eastAsia="黑体" w:cs="宋体"/>
          <w:b/>
          <w:bCs/>
          <w:color w:val="000000"/>
          <w:kern w:val="0"/>
          <w:sz w:val="28"/>
          <w:szCs w:val="28"/>
          <w:lang w:val="en-US" w:eastAsia="zh-CN"/>
        </w:rPr>
        <w:t xml:space="preserve"> </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 xml:space="preserve">    </w:t>
      </w:r>
      <w:r>
        <w:rPr>
          <w:rFonts w:hint="eastAsia" w:asciiTheme="minorEastAsia" w:hAnsiTheme="minorEastAsia" w:eastAsiaTheme="minorEastAsia" w:ascii="SimHei" w:hAnsi="SimHei" w:eastAsia="黑体"/>
          <w:sz w:val="28"/>
          <w:szCs w:val="28"/>
          <w:lang w:eastAsia="zh-CN"/>
        </w:rPr>
        <w:t>一</w:t>
      </w:r>
      <w:r>
        <w:rPr>
          <w:rFonts w:hint="eastAsia" w:asciiTheme="minorEastAsia" w:hAnsiTheme="minorEastAsia" w:eastAsiaTheme="minorEastAsia" w:ascii="SimHei" w:hAnsi="SimHei" w:eastAsia="黑体"/>
          <w:sz w:val="28"/>
          <w:szCs w:val="28"/>
        </w:rPr>
        <w:t>、社会保险福利</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 xml:space="preserve">    1、</w:t>
      </w:r>
      <w:r>
        <w:rPr>
          <w:rFonts w:hint="eastAsia" w:asciiTheme="minorEastAsia" w:hAnsiTheme="minorEastAsia" w:eastAsiaTheme="minorEastAsia" w:ascii="SimHei" w:hAnsi="SimHei" w:eastAsia="黑体"/>
          <w:sz w:val="28"/>
          <w:szCs w:val="28"/>
        </w:rPr>
        <w:t>社会保险项目</w:t>
      </w:r>
    </w:p>
    <w:p>
      <w:pPr>
        <w:widowControl/>
        <w:numPr>
          <w:ilvl w:val="0"/>
          <w:numId w:val="0"/>
        </w:numPr>
        <w:ind w:firstLine="560"/>
        <w:jc w:val="left"/>
        <w:rPr>
          <w:rFonts w:hint="eastAsia"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社会保险包括养老保险、失业保险、工伤保险、医疗保险、生育保险。</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2、</w:t>
      </w:r>
      <w:r>
        <w:rPr>
          <w:rFonts w:hint="eastAsia" w:asciiTheme="minorEastAsia" w:hAnsiTheme="minorEastAsia" w:eastAsiaTheme="minorEastAsia" w:ascii="SimHei" w:hAnsi="SimHei" w:eastAsia="黑体"/>
          <w:sz w:val="28"/>
          <w:szCs w:val="28"/>
        </w:rPr>
        <w:t>享受范围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与公司签订劳动合同的员工。</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3、</w:t>
      </w:r>
      <w:r>
        <w:rPr>
          <w:rFonts w:hint="eastAsia" w:asciiTheme="minorEastAsia" w:hAnsiTheme="minorEastAsia" w:eastAsiaTheme="minorEastAsia" w:ascii="SimHei" w:hAnsi="SimHei" w:eastAsia="黑体"/>
          <w:sz w:val="28"/>
          <w:szCs w:val="28"/>
        </w:rPr>
        <w:t>开始办理时间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每月20日前（含20日）入职的员工，当月开始办理保险，20日之后入职的次月办理保险，因个人原因未将原保险关系转入，不予办理，签署确认书，待社会保险关系转入起，按以上标准办理，延迟期间不予补缴。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4、</w:t>
      </w:r>
      <w:r>
        <w:rPr>
          <w:rFonts w:hint="eastAsia" w:asciiTheme="minorEastAsia" w:hAnsiTheme="minorEastAsia" w:eastAsiaTheme="minorEastAsia" w:ascii="SimHei" w:hAnsi="SimHei" w:eastAsia="黑体"/>
          <w:sz w:val="28"/>
          <w:szCs w:val="28"/>
        </w:rPr>
        <w:t>停办时间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每月20号前（含20号）离职的员工，当月停办，每月20号后离职的员工，次月停办。</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医疗费用以自然年度累加计算，即每年1月1日－12月31日，跨年度不予报销。具体报销方式和金额变更需参照社保的医保部门新政策为准。</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eastAsia="zh-CN"/>
        </w:rPr>
        <w:t>二</w:t>
      </w:r>
      <w:r>
        <w:rPr>
          <w:rFonts w:hint="eastAsia" w:asciiTheme="minorEastAsia" w:hAnsiTheme="minorEastAsia" w:eastAsiaTheme="minorEastAsia" w:ascii="SimHei" w:hAnsi="SimHei" w:eastAsia="黑体"/>
          <w:sz w:val="28"/>
          <w:szCs w:val="28"/>
        </w:rPr>
        <w:t>、住房公积金</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1、</w:t>
      </w:r>
      <w:r>
        <w:rPr>
          <w:rFonts w:hint="eastAsia" w:asciiTheme="minorEastAsia" w:hAnsiTheme="minorEastAsia" w:eastAsiaTheme="minorEastAsia" w:ascii="SimHei" w:hAnsi="SimHei" w:eastAsia="黑体"/>
          <w:sz w:val="28"/>
          <w:szCs w:val="28"/>
        </w:rPr>
        <w:t>每月</w:t>
      </w:r>
      <w:r>
        <w:rPr>
          <w:rFonts w:hint="eastAsia" w:asciiTheme="minorEastAsia" w:hAnsiTheme="minorEastAsia" w:eastAsiaTheme="minorEastAsia" w:ascii="SimHei" w:hAnsi="SimHei" w:eastAsia="黑体"/>
          <w:sz w:val="28"/>
          <w:szCs w:val="28"/>
          <w:lang w:val="en-US" w:eastAsia="zh-CN"/>
        </w:rPr>
        <w:t>9</w:t>
      </w:r>
      <w:r>
        <w:rPr>
          <w:rFonts w:hint="eastAsia" w:asciiTheme="minorEastAsia" w:hAnsiTheme="minorEastAsia" w:eastAsiaTheme="minorEastAsia" w:ascii="SimHei" w:hAnsi="SimHei" w:eastAsia="黑体"/>
          <w:sz w:val="28"/>
          <w:szCs w:val="28"/>
        </w:rPr>
        <w:t>日前（含</w:t>
      </w:r>
      <w:r>
        <w:rPr>
          <w:rFonts w:hint="eastAsia" w:asciiTheme="minorEastAsia" w:hAnsiTheme="minorEastAsia" w:eastAsiaTheme="minorEastAsia" w:ascii="SimHei" w:hAnsi="SimHei" w:eastAsia="黑体"/>
          <w:sz w:val="28"/>
          <w:szCs w:val="28"/>
          <w:lang w:val="en-US" w:eastAsia="zh-CN"/>
        </w:rPr>
        <w:t>9</w:t>
      </w:r>
      <w:r>
        <w:rPr>
          <w:rFonts w:hint="eastAsia" w:asciiTheme="minorEastAsia" w:hAnsiTheme="minorEastAsia" w:eastAsiaTheme="minorEastAsia" w:ascii="SimHei" w:hAnsi="SimHei" w:eastAsia="黑体"/>
          <w:sz w:val="28"/>
          <w:szCs w:val="28"/>
        </w:rPr>
        <w:t>日）入职的员工，当月开始办理住房公积金，</w:t>
      </w:r>
      <w:r>
        <w:rPr>
          <w:rFonts w:hint="eastAsia" w:asciiTheme="minorEastAsia" w:hAnsiTheme="minorEastAsia" w:eastAsiaTheme="minorEastAsia" w:ascii="SimHei" w:hAnsi="SimHei" w:eastAsia="黑体"/>
          <w:sz w:val="28"/>
          <w:szCs w:val="28"/>
          <w:lang w:val="en-US" w:eastAsia="zh-CN"/>
        </w:rPr>
        <w:t>9</w:t>
      </w:r>
      <w:r>
        <w:rPr>
          <w:rFonts w:hint="eastAsia" w:asciiTheme="minorEastAsia" w:hAnsiTheme="minorEastAsia" w:eastAsiaTheme="minorEastAsia" w:ascii="SimHei" w:hAnsi="SimHei" w:eastAsia="黑体"/>
          <w:sz w:val="28"/>
          <w:szCs w:val="28"/>
        </w:rPr>
        <w:t>日之后入职的次月办理住房公积金，因个人原因未将原住房公积金转入，不予办理，签署确认书，待住房公积金转入起，按以上标准办理，延迟期间不予补缴。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lang w:val="en-US" w:eastAsia="zh-CN"/>
        </w:rPr>
        <w:t>2、</w:t>
      </w:r>
      <w:r>
        <w:rPr>
          <w:rFonts w:hint="eastAsia" w:asciiTheme="minorEastAsia" w:hAnsiTheme="minorEastAsia" w:eastAsiaTheme="minorEastAsia" w:ascii="SimHei" w:hAnsi="SimHei" w:eastAsia="黑体"/>
          <w:sz w:val="28"/>
          <w:szCs w:val="28"/>
        </w:rPr>
        <w:t>停办时间</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每月</w:t>
      </w:r>
      <w:r>
        <w:rPr>
          <w:rFonts w:hint="eastAsia" w:asciiTheme="minorEastAsia" w:hAnsiTheme="minorEastAsia" w:eastAsiaTheme="minorEastAsia" w:ascii="SimHei" w:hAnsi="SimHei" w:eastAsia="黑体"/>
          <w:sz w:val="28"/>
          <w:szCs w:val="28"/>
          <w:lang w:val="en-US" w:eastAsia="zh-CN"/>
        </w:rPr>
        <w:t>9</w:t>
      </w:r>
      <w:r>
        <w:rPr>
          <w:rFonts w:hint="eastAsia" w:asciiTheme="minorEastAsia" w:hAnsiTheme="minorEastAsia" w:eastAsiaTheme="minorEastAsia" w:ascii="SimHei" w:hAnsi="SimHei" w:eastAsia="黑体"/>
          <w:sz w:val="28"/>
          <w:szCs w:val="28"/>
          <w:lang w:eastAsia="zh-CN"/>
        </w:rPr>
        <w:t>日</w:t>
      </w:r>
      <w:r>
        <w:rPr>
          <w:rFonts w:hint="eastAsia" w:asciiTheme="minorEastAsia" w:hAnsiTheme="minorEastAsia" w:eastAsiaTheme="minorEastAsia" w:ascii="SimHei" w:hAnsi="SimHei" w:eastAsia="黑体"/>
          <w:sz w:val="28"/>
          <w:szCs w:val="28"/>
        </w:rPr>
        <w:t>前（含</w:t>
      </w:r>
      <w:r>
        <w:rPr>
          <w:rFonts w:hint="eastAsia" w:asciiTheme="minorEastAsia" w:hAnsiTheme="minorEastAsia" w:eastAsiaTheme="minorEastAsia" w:ascii="SimHei" w:hAnsi="SimHei" w:eastAsia="黑体"/>
          <w:sz w:val="28"/>
          <w:szCs w:val="28"/>
          <w:lang w:val="en-US" w:eastAsia="zh-CN"/>
        </w:rPr>
        <w:t>9</w:t>
      </w:r>
      <w:r>
        <w:rPr>
          <w:rFonts w:hint="eastAsia" w:asciiTheme="minorEastAsia" w:hAnsiTheme="minorEastAsia" w:eastAsiaTheme="minorEastAsia" w:ascii="SimHei" w:hAnsi="SimHei" w:eastAsia="黑体"/>
          <w:sz w:val="28"/>
          <w:szCs w:val="28"/>
          <w:lang w:eastAsia="zh-CN"/>
        </w:rPr>
        <w:t>日</w:t>
      </w:r>
      <w:r>
        <w:rPr>
          <w:rFonts w:hint="eastAsia" w:asciiTheme="minorEastAsia" w:hAnsiTheme="minorEastAsia" w:eastAsiaTheme="minorEastAsia" w:ascii="SimHei" w:hAnsi="SimHei" w:eastAsia="黑体"/>
          <w:sz w:val="28"/>
          <w:szCs w:val="28"/>
        </w:rPr>
        <w:t>）离职的员工，当月停办，每月</w:t>
      </w:r>
      <w:r>
        <w:rPr>
          <w:rFonts w:hint="eastAsia" w:asciiTheme="minorEastAsia" w:hAnsiTheme="minorEastAsia" w:eastAsiaTheme="minorEastAsia" w:ascii="SimHei" w:hAnsi="SimHei" w:eastAsia="黑体"/>
          <w:sz w:val="28"/>
          <w:szCs w:val="28"/>
          <w:lang w:val="en-US" w:eastAsia="zh-CN"/>
        </w:rPr>
        <w:t>9日</w:t>
      </w:r>
      <w:r>
        <w:rPr>
          <w:rFonts w:hint="eastAsia" w:asciiTheme="minorEastAsia" w:hAnsiTheme="minorEastAsia" w:eastAsiaTheme="minorEastAsia" w:ascii="SimHei" w:hAnsi="SimHei" w:eastAsia="黑体"/>
          <w:sz w:val="28"/>
          <w:szCs w:val="28"/>
        </w:rPr>
        <w:t>后离职的员工，次月停办。</w:t>
      </w:r>
    </w:p>
    <w:p>
      <w:pPr>
        <w:widowControl/>
        <w:numPr>
          <w:ilvl w:val="0"/>
          <w:numId w:val="0"/>
        </w:numPr>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三、带薪休假福利</w:t>
      </w:r>
    </w:p>
    <w:p>
      <w:pPr>
        <w:widowControl/>
        <w:numPr>
          <w:ilvl w:val="0"/>
          <w:numId w:val="0"/>
        </w:numPr>
        <w:ind w:firstLine="56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按照国家与公司的相关规定，享受带薪休假福利，具体执行办法根据公司相关规定执行。</w:t>
      </w:r>
    </w:p>
    <w:p>
      <w:pPr>
        <w:widowControl/>
        <w:numPr>
          <w:ilvl w:val="0"/>
          <w:numId w:val="0"/>
        </w:numPr>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四、其他经济福利</w:t>
      </w:r>
    </w:p>
    <w:p>
      <w:pPr>
        <w:widowControl/>
        <w:ind w:firstLine="560" w:firstLineChars="200"/>
        <w:jc w:val="left"/>
        <w:rPr>
          <w:rFonts w:hint="eastAsia" w:ascii="宋体" w:hAnsi="宋体" w:eastAsia="宋体" w:cs="宋体"/>
          <w:color w:val="000000"/>
          <w:kern w:val="0"/>
          <w:sz w:val="28"/>
          <w:szCs w:val="28"/>
        </w:rPr>
      </w:pPr>
      <w:r>
        <w:rPr>
          <w:rFonts w:hint="eastAsia" w:ascii="SimHei" w:hAnsi="SimHei" w:eastAsia="黑体" w:cs="宋体"/>
          <w:color w:val="000000"/>
          <w:kern w:val="0"/>
          <w:sz w:val="28"/>
          <w:szCs w:val="28"/>
          <w:lang w:val="en-US" w:eastAsia="zh-CN" w:bidi="ar-SA"/>
        </w:rPr>
        <w:t>1、</w:t>
      </w:r>
      <w:r>
        <w:rPr>
          <w:rFonts w:hint="eastAsia" w:ascii="SimHei" w:hAnsi="SimHei" w:eastAsia="黑体" w:cs="宋体"/>
          <w:color w:val="000000"/>
          <w:kern w:val="0"/>
          <w:sz w:val="28"/>
          <w:szCs w:val="28"/>
        </w:rPr>
        <w:t>节日礼金：</w:t>
      </w:r>
    </w:p>
    <w:p>
      <w:pPr>
        <w:pStyle w:val="14"/>
        <w:keepNext w:val="0"/>
        <w:keepLines w:val="0"/>
        <w:widowControl/>
        <w:suppressLineNumbers w:val="0"/>
        <w:wordWrap/>
        <w:spacing w:before="0" w:beforeAutospacing="0" w:after="0" w:afterAutospacing="0" w:line="432" w:lineRule="auto"/>
        <w:ind w:left="0" w:right="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为表示公司对员工的关心，公司每逢节日（法定节假日）来临前夕，为在职员工发放节日礼金或购物卡，以示祝贺。</w:t>
      </w:r>
    </w:p>
    <w:p>
      <w:pPr>
        <w:widowControl/>
        <w:ind w:firstLine="560" w:firstLineChars="200"/>
        <w:jc w:val="left"/>
        <w:rPr>
          <w:rFonts w:hint="eastAsia" w:ascii="宋体" w:hAnsi="宋体" w:eastAsia="宋体" w:cs="宋体"/>
          <w:color w:val="000000"/>
          <w:kern w:val="0"/>
          <w:sz w:val="28"/>
          <w:szCs w:val="28"/>
        </w:rPr>
      </w:pPr>
      <w:r>
        <w:rPr>
          <w:rFonts w:hint="eastAsia" w:ascii="SimHei" w:hAnsi="SimHei" w:eastAsia="黑体" w:cs="宋体"/>
          <w:color w:val="000000"/>
          <w:kern w:val="0"/>
          <w:sz w:val="28"/>
          <w:szCs w:val="28"/>
        </w:rPr>
        <w:t>元旦：员工</w:t>
      </w:r>
      <w:r>
        <w:rPr>
          <w:rFonts w:hint="eastAsia" w:ascii="SimHei" w:hAnsi="SimHei" w:eastAsia="黑体" w:cs="宋体"/>
          <w:color w:val="000000"/>
          <w:kern w:val="0"/>
          <w:sz w:val="28"/>
          <w:szCs w:val="28"/>
          <w:lang w:val="en-US" w:eastAsia="zh-CN"/>
        </w:rPr>
        <w:t>2</w:t>
      </w:r>
      <w:r>
        <w:rPr>
          <w:rFonts w:hint="eastAsia" w:ascii="SimHei" w:hAnsi="SimHei" w:eastAsia="黑体" w:cs="宋体"/>
          <w:color w:val="000000"/>
          <w:kern w:val="0"/>
          <w:sz w:val="28"/>
          <w:szCs w:val="28"/>
        </w:rPr>
        <w:t>00元购物卡</w:t>
      </w:r>
      <w:r>
        <w:rPr>
          <w:rFonts w:hint="eastAsia" w:ascii="SimHei" w:hAnsi="SimHei" w:eastAsia="黑体" w:cs="宋体"/>
          <w:color w:val="000000"/>
          <w:kern w:val="0"/>
          <w:sz w:val="28"/>
          <w:szCs w:val="28"/>
          <w:lang w:eastAsia="zh-CN"/>
        </w:rPr>
        <w:t>或现金</w:t>
      </w:r>
    </w:p>
    <w:p>
      <w:pPr>
        <w:widowControl/>
        <w:ind w:firstLine="560" w:firstLineChars="200"/>
        <w:jc w:val="left"/>
        <w:rPr>
          <w:rFonts w:ascii="宋体" w:hAnsi="宋体" w:eastAsia="宋体" w:cs="宋体"/>
          <w:color w:val="000011"/>
          <w:kern w:val="0"/>
          <w:sz w:val="28"/>
          <w:szCs w:val="28"/>
        </w:rPr>
      </w:pPr>
      <w:r>
        <w:rPr>
          <w:rFonts w:hint="eastAsia" w:ascii="SimHei" w:hAnsi="SimHei" w:eastAsia="黑体" w:cs="宋体"/>
          <w:color w:val="000000"/>
          <w:kern w:val="0"/>
          <w:sz w:val="28"/>
          <w:szCs w:val="28"/>
        </w:rPr>
        <w:t>年会：公司统一组织</w:t>
      </w:r>
    </w:p>
    <w:p>
      <w:pPr>
        <w:widowControl/>
        <w:ind w:firstLine="560" w:firstLineChars="200"/>
        <w:jc w:val="left"/>
        <w:rPr>
          <w:rFonts w:hint="eastAsia" w:ascii="宋体" w:hAnsi="宋体" w:eastAsia="宋体" w:cs="宋体"/>
          <w:color w:val="000000"/>
          <w:kern w:val="0"/>
          <w:sz w:val="28"/>
          <w:szCs w:val="28"/>
        </w:rPr>
      </w:pPr>
      <w:r>
        <w:rPr>
          <w:rFonts w:hint="eastAsia" w:ascii="SimHei" w:hAnsi="SimHei" w:eastAsia="黑体" w:cs="宋体"/>
          <w:color w:val="000000"/>
          <w:kern w:val="0"/>
          <w:sz w:val="28"/>
          <w:szCs w:val="28"/>
        </w:rPr>
        <w:t>春节：员工</w:t>
      </w:r>
      <w:r>
        <w:rPr>
          <w:rFonts w:hint="eastAsia" w:ascii="SimHei" w:hAnsi="SimHei" w:eastAsia="黑体" w:cs="宋体"/>
          <w:color w:val="000000"/>
          <w:kern w:val="0"/>
          <w:sz w:val="28"/>
          <w:szCs w:val="28"/>
          <w:lang w:val="en-US" w:eastAsia="zh-CN"/>
        </w:rPr>
        <w:t>5</w:t>
      </w:r>
      <w:r>
        <w:rPr>
          <w:rFonts w:hint="eastAsia" w:ascii="SimHei" w:hAnsi="SimHei" w:eastAsia="黑体" w:cs="宋体"/>
          <w:color w:val="000000"/>
          <w:kern w:val="0"/>
          <w:sz w:val="28"/>
          <w:szCs w:val="28"/>
        </w:rPr>
        <w:t>00元购物卡</w:t>
      </w:r>
      <w:r>
        <w:rPr>
          <w:rFonts w:hint="eastAsia" w:ascii="SimHei" w:hAnsi="SimHei" w:eastAsia="黑体" w:cs="宋体"/>
          <w:color w:val="000000"/>
          <w:kern w:val="0"/>
          <w:sz w:val="28"/>
          <w:szCs w:val="28"/>
          <w:lang w:eastAsia="zh-CN"/>
        </w:rPr>
        <w:t>或现金</w:t>
      </w:r>
    </w:p>
    <w:p>
      <w:pPr>
        <w:widowControl/>
        <w:ind w:firstLine="560" w:firstLineChars="200"/>
        <w:jc w:val="left"/>
        <w:rPr>
          <w:rFonts w:ascii="宋体" w:hAnsi="宋体" w:eastAsia="宋体" w:cs="宋体"/>
          <w:color w:val="000011"/>
          <w:kern w:val="0"/>
          <w:sz w:val="28"/>
          <w:szCs w:val="28"/>
        </w:rPr>
      </w:pPr>
      <w:r>
        <w:rPr>
          <w:rFonts w:hint="eastAsia" w:ascii="SimHei" w:hAnsi="SimHei" w:eastAsia="黑体" w:cs="宋体"/>
          <w:color w:val="000000"/>
          <w:kern w:val="0"/>
          <w:sz w:val="28"/>
          <w:szCs w:val="28"/>
        </w:rPr>
        <w:t>元宵节：员工</w:t>
      </w:r>
      <w:r>
        <w:rPr>
          <w:rFonts w:hint="eastAsia" w:ascii="SimHei" w:hAnsi="SimHei" w:eastAsia="黑体" w:cs="宋体"/>
          <w:color w:val="000000"/>
          <w:kern w:val="0"/>
          <w:sz w:val="28"/>
          <w:szCs w:val="28"/>
          <w:lang w:val="en-US" w:eastAsia="zh-CN"/>
        </w:rPr>
        <w:t>2</w:t>
      </w:r>
      <w:r>
        <w:rPr>
          <w:rFonts w:hint="eastAsia" w:ascii="SimHei" w:hAnsi="SimHei" w:eastAsia="黑体" w:cs="宋体"/>
          <w:color w:val="000000"/>
          <w:kern w:val="0"/>
          <w:sz w:val="28"/>
          <w:szCs w:val="28"/>
        </w:rPr>
        <w:t>00元购物卡</w:t>
      </w:r>
      <w:r>
        <w:rPr>
          <w:rFonts w:hint="eastAsia" w:ascii="SimHei" w:hAnsi="SimHei" w:eastAsia="黑体" w:cs="宋体"/>
          <w:color w:val="000000"/>
          <w:kern w:val="0"/>
          <w:sz w:val="28"/>
          <w:szCs w:val="28"/>
          <w:lang w:eastAsia="zh-CN"/>
        </w:rPr>
        <w:t>或现金</w:t>
      </w:r>
    </w:p>
    <w:p>
      <w:pPr>
        <w:widowControl/>
        <w:ind w:firstLine="560" w:firstLineChars="200"/>
        <w:jc w:val="left"/>
        <w:rPr>
          <w:rFonts w:ascii="宋体" w:hAnsi="宋体" w:eastAsia="宋体" w:cs="宋体"/>
          <w:color w:val="000011"/>
          <w:kern w:val="0"/>
          <w:sz w:val="28"/>
          <w:szCs w:val="28"/>
        </w:rPr>
      </w:pPr>
      <w:r>
        <w:rPr>
          <w:rFonts w:hint="eastAsia" w:ascii="SimHei" w:hAnsi="SimHei" w:eastAsia="黑体" w:cs="宋体"/>
          <w:color w:val="000000"/>
          <w:kern w:val="0"/>
          <w:sz w:val="28"/>
          <w:szCs w:val="28"/>
        </w:rPr>
        <w:t>妇女节：女职工100元购物卡</w:t>
      </w:r>
      <w:r>
        <w:rPr>
          <w:rFonts w:hint="eastAsia" w:ascii="SimHei" w:hAnsi="SimHei" w:eastAsia="黑体" w:cs="宋体"/>
          <w:color w:val="000000"/>
          <w:kern w:val="0"/>
          <w:sz w:val="28"/>
          <w:szCs w:val="28"/>
          <w:lang w:eastAsia="zh-CN"/>
        </w:rPr>
        <w:t>或现金</w:t>
      </w:r>
      <w:r>
        <w:rPr>
          <w:rFonts w:hint="eastAsia" w:ascii="SimHei" w:hAnsi="SimHei" w:eastAsia="黑体" w:cs="宋体"/>
          <w:color w:val="000000"/>
          <w:kern w:val="0"/>
          <w:sz w:val="28"/>
          <w:szCs w:val="28"/>
        </w:rPr>
        <w:t>，休假半天</w:t>
      </w:r>
    </w:p>
    <w:p>
      <w:pPr>
        <w:widowControl/>
        <w:ind w:firstLine="560" w:firstLineChars="200"/>
        <w:jc w:val="left"/>
        <w:rPr>
          <w:rFonts w:hint="eastAsia" w:ascii="宋体" w:hAnsi="宋体" w:eastAsia="宋体" w:cs="宋体"/>
          <w:color w:val="000000"/>
          <w:kern w:val="0"/>
          <w:sz w:val="28"/>
          <w:szCs w:val="28"/>
        </w:rPr>
      </w:pPr>
      <w:r>
        <w:rPr>
          <w:rFonts w:hint="eastAsia" w:ascii="SimHei" w:hAnsi="SimHei" w:eastAsia="黑体" w:cs="宋体"/>
          <w:color w:val="000000"/>
          <w:kern w:val="0"/>
          <w:sz w:val="28"/>
          <w:szCs w:val="28"/>
        </w:rPr>
        <w:t>清明节：员工</w:t>
      </w:r>
      <w:r>
        <w:rPr>
          <w:rFonts w:hint="eastAsia" w:ascii="SimHei" w:hAnsi="SimHei" w:eastAsia="黑体" w:cs="宋体"/>
          <w:color w:val="000000"/>
          <w:kern w:val="0"/>
          <w:sz w:val="28"/>
          <w:szCs w:val="28"/>
          <w:lang w:val="en-US" w:eastAsia="zh-CN"/>
        </w:rPr>
        <w:t>2</w:t>
      </w:r>
      <w:r>
        <w:rPr>
          <w:rFonts w:hint="eastAsia" w:ascii="SimHei" w:hAnsi="SimHei" w:eastAsia="黑体" w:cs="宋体"/>
          <w:color w:val="000000"/>
          <w:kern w:val="0"/>
          <w:sz w:val="28"/>
          <w:szCs w:val="28"/>
        </w:rPr>
        <w:t>00元购物卡</w:t>
      </w:r>
      <w:r>
        <w:rPr>
          <w:rFonts w:hint="eastAsia" w:ascii="SimHei" w:hAnsi="SimHei" w:eastAsia="黑体" w:cs="宋体"/>
          <w:color w:val="000000"/>
          <w:kern w:val="0"/>
          <w:sz w:val="28"/>
          <w:szCs w:val="28"/>
          <w:lang w:eastAsia="zh-CN"/>
        </w:rPr>
        <w:t>或现金</w:t>
      </w:r>
    </w:p>
    <w:p>
      <w:pPr>
        <w:widowControl/>
        <w:ind w:firstLine="560" w:firstLineChars="200"/>
        <w:jc w:val="left"/>
        <w:rPr>
          <w:rFonts w:hint="eastAsia" w:ascii="宋体" w:hAnsi="宋体" w:eastAsia="宋体" w:cs="宋体"/>
          <w:color w:val="000000"/>
          <w:kern w:val="0"/>
          <w:sz w:val="28"/>
          <w:szCs w:val="28"/>
        </w:rPr>
      </w:pPr>
      <w:r>
        <w:rPr>
          <w:rFonts w:hint="eastAsia" w:ascii="SimHei" w:hAnsi="SimHei" w:eastAsia="黑体" w:cs="宋体"/>
          <w:color w:val="000000"/>
          <w:kern w:val="0"/>
          <w:sz w:val="28"/>
          <w:szCs w:val="28"/>
        </w:rPr>
        <w:t>五一劳动节：员工</w:t>
      </w:r>
      <w:r>
        <w:rPr>
          <w:rFonts w:hint="eastAsia" w:ascii="SimHei" w:hAnsi="SimHei" w:eastAsia="黑体" w:cs="宋体"/>
          <w:color w:val="000000"/>
          <w:kern w:val="0"/>
          <w:sz w:val="28"/>
          <w:szCs w:val="28"/>
          <w:lang w:val="en-US" w:eastAsia="zh-CN"/>
        </w:rPr>
        <w:t>2</w:t>
      </w:r>
      <w:r>
        <w:rPr>
          <w:rFonts w:hint="eastAsia" w:ascii="SimHei" w:hAnsi="SimHei" w:eastAsia="黑体" w:cs="宋体"/>
          <w:color w:val="000000"/>
          <w:kern w:val="0"/>
          <w:sz w:val="28"/>
          <w:szCs w:val="28"/>
        </w:rPr>
        <w:t>00元购物卡</w:t>
      </w:r>
      <w:r>
        <w:rPr>
          <w:rFonts w:hint="eastAsia" w:ascii="SimHei" w:hAnsi="SimHei" w:eastAsia="黑体" w:cs="宋体"/>
          <w:color w:val="000000"/>
          <w:kern w:val="0"/>
          <w:sz w:val="28"/>
          <w:szCs w:val="28"/>
          <w:lang w:eastAsia="zh-CN"/>
        </w:rPr>
        <w:t>或现金</w:t>
      </w:r>
    </w:p>
    <w:p>
      <w:pPr>
        <w:widowControl/>
        <w:ind w:firstLine="560" w:firstLineChars="200"/>
        <w:jc w:val="left"/>
        <w:rPr>
          <w:rFonts w:hint="eastAsia" w:ascii="宋体" w:hAnsi="宋体" w:eastAsia="宋体" w:cs="宋体"/>
          <w:color w:val="000000"/>
          <w:kern w:val="0"/>
          <w:sz w:val="28"/>
          <w:szCs w:val="28"/>
        </w:rPr>
      </w:pPr>
      <w:r>
        <w:rPr>
          <w:rFonts w:hint="eastAsia" w:ascii="SimHei" w:hAnsi="SimHei" w:eastAsia="黑体" w:cs="宋体"/>
          <w:color w:val="000000"/>
          <w:kern w:val="0"/>
          <w:sz w:val="28"/>
          <w:szCs w:val="28"/>
        </w:rPr>
        <w:t>端午节：员工</w:t>
      </w:r>
      <w:r>
        <w:rPr>
          <w:rFonts w:hint="eastAsia" w:ascii="SimHei" w:hAnsi="SimHei" w:eastAsia="黑体" w:cs="宋体"/>
          <w:color w:val="000000"/>
          <w:kern w:val="0"/>
          <w:sz w:val="28"/>
          <w:szCs w:val="28"/>
          <w:lang w:val="en-US" w:eastAsia="zh-CN"/>
        </w:rPr>
        <w:t>2</w:t>
      </w:r>
      <w:r>
        <w:rPr>
          <w:rFonts w:hint="eastAsia" w:ascii="SimHei" w:hAnsi="SimHei" w:eastAsia="黑体" w:cs="宋体"/>
          <w:color w:val="000000"/>
          <w:kern w:val="0"/>
          <w:sz w:val="28"/>
          <w:szCs w:val="28"/>
        </w:rPr>
        <w:t>00元购物卡</w:t>
      </w:r>
      <w:r>
        <w:rPr>
          <w:rFonts w:hint="eastAsia" w:ascii="SimHei" w:hAnsi="SimHei" w:eastAsia="黑体" w:cs="宋体"/>
          <w:color w:val="000000"/>
          <w:kern w:val="0"/>
          <w:sz w:val="28"/>
          <w:szCs w:val="28"/>
          <w:lang w:eastAsia="zh-CN"/>
        </w:rPr>
        <w:t>或现金</w:t>
      </w:r>
    </w:p>
    <w:p>
      <w:pPr>
        <w:widowControl/>
        <w:ind w:firstLine="560" w:firstLineChars="200"/>
        <w:jc w:val="left"/>
        <w:rPr>
          <w:rFonts w:hint="eastAsia" w:ascii="宋体" w:hAnsi="宋体" w:eastAsia="宋体" w:cs="宋体"/>
          <w:color w:val="000000"/>
          <w:kern w:val="0"/>
          <w:sz w:val="28"/>
          <w:szCs w:val="28"/>
        </w:rPr>
      </w:pPr>
      <w:r>
        <w:rPr>
          <w:rFonts w:hint="eastAsia" w:ascii="SimHei" w:hAnsi="SimHei" w:eastAsia="黑体" w:cs="宋体"/>
          <w:color w:val="000000"/>
          <w:kern w:val="0"/>
          <w:sz w:val="28"/>
          <w:szCs w:val="28"/>
        </w:rPr>
        <w:t>中秋节：员工</w:t>
      </w:r>
      <w:r>
        <w:rPr>
          <w:rFonts w:hint="eastAsia" w:ascii="SimHei" w:hAnsi="SimHei" w:eastAsia="黑体" w:cs="宋体"/>
          <w:color w:val="000000"/>
          <w:kern w:val="0"/>
          <w:sz w:val="28"/>
          <w:szCs w:val="28"/>
          <w:lang w:val="en-US" w:eastAsia="zh-CN"/>
        </w:rPr>
        <w:t>2</w:t>
      </w:r>
      <w:r>
        <w:rPr>
          <w:rFonts w:hint="eastAsia" w:ascii="SimHei" w:hAnsi="SimHei" w:eastAsia="黑体" w:cs="宋体"/>
          <w:color w:val="000000"/>
          <w:kern w:val="0"/>
          <w:sz w:val="28"/>
          <w:szCs w:val="28"/>
        </w:rPr>
        <w:t>00元购物卡</w:t>
      </w:r>
      <w:r>
        <w:rPr>
          <w:rFonts w:hint="eastAsia" w:ascii="SimHei" w:hAnsi="SimHei" w:eastAsia="黑体" w:cs="宋体"/>
          <w:color w:val="000000"/>
          <w:kern w:val="0"/>
          <w:sz w:val="28"/>
          <w:szCs w:val="28"/>
          <w:lang w:eastAsia="zh-CN"/>
        </w:rPr>
        <w:t>或现金</w:t>
      </w:r>
    </w:p>
    <w:p>
      <w:pPr>
        <w:widowControl/>
        <w:ind w:firstLine="560" w:firstLineChars="200"/>
        <w:jc w:val="left"/>
        <w:rPr>
          <w:rFonts w:hint="eastAsia" w:ascii="宋体" w:hAnsi="宋体" w:eastAsia="宋体" w:cs="宋体"/>
          <w:color w:val="000000"/>
          <w:kern w:val="0"/>
          <w:sz w:val="28"/>
          <w:szCs w:val="28"/>
          <w:lang w:eastAsia="zh-CN"/>
        </w:rPr>
      </w:pPr>
      <w:r>
        <w:rPr>
          <w:rFonts w:hint="eastAsia" w:ascii="SimHei" w:hAnsi="SimHei" w:eastAsia="黑体" w:cs="宋体"/>
          <w:color w:val="000000"/>
          <w:kern w:val="0"/>
          <w:sz w:val="28"/>
          <w:szCs w:val="28"/>
        </w:rPr>
        <w:t>国庆节：员工</w:t>
      </w:r>
      <w:r>
        <w:rPr>
          <w:rFonts w:hint="eastAsia" w:ascii="SimHei" w:hAnsi="SimHei" w:eastAsia="黑体" w:cs="宋体"/>
          <w:color w:val="000000"/>
          <w:kern w:val="0"/>
          <w:sz w:val="28"/>
          <w:szCs w:val="28"/>
          <w:lang w:val="en-US" w:eastAsia="zh-CN"/>
        </w:rPr>
        <w:t>2</w:t>
      </w:r>
      <w:r>
        <w:rPr>
          <w:rFonts w:hint="eastAsia" w:ascii="SimHei" w:hAnsi="SimHei" w:eastAsia="黑体" w:cs="宋体"/>
          <w:color w:val="000000"/>
          <w:kern w:val="0"/>
          <w:sz w:val="28"/>
          <w:szCs w:val="28"/>
        </w:rPr>
        <w:t>00元购物卡</w:t>
      </w:r>
      <w:r>
        <w:rPr>
          <w:rFonts w:hint="eastAsia" w:ascii="SimHei" w:hAnsi="SimHei" w:eastAsia="黑体" w:cs="宋体"/>
          <w:color w:val="000000"/>
          <w:kern w:val="0"/>
          <w:sz w:val="28"/>
          <w:szCs w:val="28"/>
          <w:lang w:eastAsia="zh-CN"/>
        </w:rPr>
        <w:t>或现金</w:t>
      </w:r>
    </w:p>
    <w:p>
      <w:pPr>
        <w:widowControl/>
        <w:ind w:firstLine="560" w:firstLineChars="200"/>
        <w:jc w:val="left"/>
        <w:rPr>
          <w:rFonts w:hint="eastAsia" w:ascii="宋体" w:hAnsi="宋体" w:eastAsia="宋体" w:cs="宋体"/>
          <w:color w:val="000000"/>
          <w:kern w:val="0"/>
          <w:sz w:val="28"/>
          <w:szCs w:val="28"/>
          <w:lang w:eastAsia="zh-CN"/>
        </w:rPr>
      </w:pPr>
      <w:r>
        <w:rPr>
          <w:rFonts w:hint="eastAsia" w:ascii="SimHei" w:hAnsi="SimHei" w:eastAsia="黑体" w:cs="宋体"/>
          <w:color w:val="000000"/>
          <w:kern w:val="0"/>
          <w:sz w:val="28"/>
          <w:szCs w:val="28"/>
          <w:lang w:eastAsia="zh-CN"/>
        </w:rPr>
        <w:t>六一儿童节：</w:t>
      </w:r>
      <w:r>
        <w:rPr>
          <w:rFonts w:hint="eastAsia" w:ascii="SimHei" w:hAnsi="SimHei" w:eastAsia="黑体" w:cs="宋体"/>
          <w:color w:val="000000"/>
          <w:kern w:val="0"/>
          <w:sz w:val="28"/>
          <w:szCs w:val="28"/>
          <w:lang w:val="en-US" w:eastAsia="zh-CN"/>
        </w:rPr>
        <w:t>100元购物卡或现金（员工家里有14岁以下亲生子女）</w:t>
      </w:r>
    </w:p>
    <w:p>
      <w:pPr>
        <w:widowControl/>
        <w:numPr>
          <w:ilvl w:val="0"/>
          <w:numId w:val="0"/>
        </w:numPr>
        <w:ind w:firstLine="560"/>
        <w:jc w:val="left"/>
        <w:rPr>
          <w:rFonts w:hint="eastAsia" w:ascii="宋体" w:hAnsi="宋体" w:eastAsia="宋体" w:cs="宋体"/>
          <w:color w:val="000000"/>
          <w:kern w:val="0"/>
          <w:sz w:val="28"/>
          <w:szCs w:val="28"/>
          <w:lang w:val="en-US" w:eastAsia="zh-CN"/>
        </w:rPr>
      </w:pPr>
      <w:r>
        <w:rPr>
          <w:rFonts w:hint="eastAsia" w:ascii="SimHei" w:hAnsi="SimHei" w:eastAsia="黑体" w:cs="宋体"/>
          <w:color w:val="000000"/>
          <w:kern w:val="0"/>
          <w:sz w:val="28"/>
          <w:szCs w:val="28"/>
          <w:lang w:val="en-US" w:eastAsia="zh-CN"/>
        </w:rPr>
        <w:t>2、生日福利</w:t>
      </w:r>
    </w:p>
    <w:p>
      <w:pPr>
        <w:widowControl/>
        <w:numPr>
          <w:ilvl w:val="0"/>
          <w:numId w:val="0"/>
        </w:numPr>
        <w:ind w:firstLine="560"/>
        <w:jc w:val="left"/>
        <w:rPr>
          <w:rFonts w:hint="eastAsia" w:ascii="宋体" w:hAnsi="宋体" w:eastAsia="宋体" w:cs="宋体"/>
          <w:color w:val="000000"/>
          <w:kern w:val="0"/>
          <w:sz w:val="28"/>
          <w:szCs w:val="28"/>
          <w:lang w:val="en-US" w:eastAsia="zh-CN"/>
        </w:rPr>
      </w:pPr>
      <w:r>
        <w:rPr>
          <w:rFonts w:hint="eastAsia" w:ascii="SimHei" w:hAnsi="SimHei" w:eastAsia="黑体" w:cs="宋体"/>
          <w:color w:val="000000"/>
          <w:kern w:val="0"/>
          <w:sz w:val="28"/>
          <w:szCs w:val="28"/>
          <w:lang w:val="en-US" w:eastAsia="zh-CN"/>
        </w:rPr>
        <w:t>转正后员工（以证件日期为准）生日当月，公司为员工发放100元礼品或现金</w:t>
      </w:r>
    </w:p>
    <w:p>
      <w:pPr>
        <w:pStyle w:val="14"/>
        <w:keepNext w:val="0"/>
        <w:keepLines w:val="0"/>
        <w:widowControl/>
        <w:numPr>
          <w:ilvl w:val="0"/>
          <w:numId w:val="8"/>
        </w:numPr>
        <w:suppressLineNumbers w:val="0"/>
        <w:wordWrap/>
        <w:spacing w:before="0" w:beforeAutospacing="0" w:after="0" w:afterAutospacing="0" w:line="432" w:lineRule="auto"/>
        <w:ind w:left="0" w:right="0" w:firstLine="56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结婚礼金</w:t>
      </w:r>
    </w:p>
    <w:p>
      <w:pPr>
        <w:pStyle w:val="14"/>
        <w:keepNext w:val="0"/>
        <w:keepLines w:val="0"/>
        <w:widowControl/>
        <w:numPr>
          <w:ilvl w:val="0"/>
          <w:numId w:val="0"/>
        </w:numPr>
        <w:suppressLineNumbers w:val="0"/>
        <w:wordWrap/>
        <w:spacing w:before="0" w:beforeAutospacing="0" w:after="0" w:afterAutospacing="0" w:line="432" w:lineRule="auto"/>
        <w:ind w:right="0" w:rightChars="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工作满一年以上的员工结婚，由行政人事部对结婚的员工表示庆贺，公司给与500元现金或相当金额的礼品。不满一年的员工结婚，礼金或礼品减半，试用期的员工不享受礼金或礼品。</w:t>
      </w:r>
    </w:p>
    <w:p>
      <w:pPr>
        <w:pStyle w:val="14"/>
        <w:keepNext w:val="0"/>
        <w:keepLines w:val="0"/>
        <w:widowControl/>
        <w:numPr>
          <w:ilvl w:val="0"/>
          <w:numId w:val="8"/>
        </w:numPr>
        <w:suppressLineNumbers w:val="0"/>
        <w:wordWrap/>
        <w:spacing w:before="0" w:beforeAutospacing="0" w:after="0" w:afterAutospacing="0" w:line="432" w:lineRule="auto"/>
        <w:ind w:left="0" w:leftChars="0" w:right="0" w:firstLine="560" w:firstLineChars="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丧葬慰问金</w:t>
      </w:r>
    </w:p>
    <w:p>
      <w:pPr>
        <w:pStyle w:val="14"/>
        <w:keepNext w:val="0"/>
        <w:keepLines w:val="0"/>
        <w:widowControl/>
        <w:numPr>
          <w:ilvl w:val="0"/>
          <w:numId w:val="0"/>
        </w:numPr>
        <w:suppressLineNumbers w:val="0"/>
        <w:wordWrap/>
        <w:spacing w:before="0" w:beforeAutospacing="0" w:after="0" w:afterAutospacing="0" w:line="432" w:lineRule="auto"/>
        <w:ind w:right="0" w:rightChars="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工作满一年以上的员工直系亲属去世，由行政人事部对员工表示慰问，公司给与200元慰问金。不满一年的员工结婚，慰问金减半，试用期的员工不享受慰问金。</w:t>
      </w:r>
    </w:p>
    <w:p>
      <w:pPr>
        <w:pStyle w:val="14"/>
        <w:keepNext w:val="0"/>
        <w:keepLines w:val="0"/>
        <w:widowControl/>
        <w:numPr>
          <w:ilvl w:val="0"/>
          <w:numId w:val="8"/>
        </w:numPr>
        <w:suppressLineNumbers w:val="0"/>
        <w:wordWrap/>
        <w:spacing w:before="0" w:beforeAutospacing="0" w:after="0" w:afterAutospacing="0" w:line="432" w:lineRule="auto"/>
        <w:ind w:left="0" w:leftChars="0" w:right="0" w:firstLine="560" w:firstLineChars="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子女出生礼金</w:t>
      </w:r>
    </w:p>
    <w:p>
      <w:pPr>
        <w:pStyle w:val="14"/>
        <w:keepNext w:val="0"/>
        <w:keepLines w:val="0"/>
        <w:widowControl/>
        <w:numPr>
          <w:ilvl w:val="0"/>
          <w:numId w:val="0"/>
        </w:numPr>
        <w:suppressLineNumbers w:val="0"/>
        <w:wordWrap/>
        <w:spacing w:before="0" w:beforeAutospacing="0" w:after="0" w:afterAutospacing="0" w:line="432" w:lineRule="auto"/>
        <w:ind w:right="0" w:rightChars="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 xml:space="preserve">    工作满一年以上的员工在符合计划生育政策的前提生小孩，由行政人事部对员工表示庆贺，公司给与200元礼金。不满一年的员工结婚，礼金减半，试用期的员工不享受礼金。</w:t>
      </w:r>
    </w:p>
    <w:p>
      <w:pPr>
        <w:pStyle w:val="14"/>
        <w:keepNext w:val="0"/>
        <w:keepLines w:val="0"/>
        <w:widowControl/>
        <w:numPr>
          <w:ilvl w:val="0"/>
          <w:numId w:val="8"/>
        </w:numPr>
        <w:suppressLineNumbers w:val="0"/>
        <w:wordWrap/>
        <w:spacing w:before="0" w:beforeAutospacing="0" w:after="0" w:afterAutospacing="0" w:line="432" w:lineRule="auto"/>
        <w:ind w:left="0" w:leftChars="0" w:right="0" w:firstLine="560" w:firstLineChars="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子女教育金</w:t>
      </w:r>
    </w:p>
    <w:p>
      <w:pPr>
        <w:pStyle w:val="14"/>
        <w:keepNext w:val="0"/>
        <w:keepLines w:val="0"/>
        <w:widowControl/>
        <w:numPr>
          <w:ilvl w:val="0"/>
          <w:numId w:val="0"/>
        </w:numPr>
        <w:suppressLineNumbers w:val="0"/>
        <w:wordWrap/>
        <w:spacing w:before="0" w:beforeAutospacing="0" w:after="0" w:afterAutospacing="0" w:line="432" w:lineRule="auto"/>
        <w:ind w:right="0" w:rightChars="0" w:firstLine="56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工作满一年以上的员工亲生子女考上大学，由行政人事部对员工表示庆贺，公司给与适当的教育金。</w:t>
      </w:r>
    </w:p>
    <w:p>
      <w:pPr>
        <w:pStyle w:val="14"/>
        <w:keepNext w:val="0"/>
        <w:keepLines w:val="0"/>
        <w:widowControl/>
        <w:numPr>
          <w:ilvl w:val="0"/>
          <w:numId w:val="0"/>
        </w:numPr>
        <w:suppressLineNumbers w:val="0"/>
        <w:wordWrap/>
        <w:spacing w:before="0" w:beforeAutospacing="0" w:after="0" w:afterAutospacing="0" w:line="432" w:lineRule="auto"/>
        <w:ind w:right="0" w:rightChars="0" w:firstLine="56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考上一本大学（或出国留学），给与1000元的教育金；考上二本大学，给与800元的教育金；考上三本大学，给与600元教育金；其他本科及专科院校，给与500元的教育金。</w:t>
      </w:r>
    </w:p>
    <w:p>
      <w:pPr>
        <w:pStyle w:val="14"/>
        <w:keepNext w:val="0"/>
        <w:keepLines w:val="0"/>
        <w:widowControl/>
        <w:numPr>
          <w:ilvl w:val="0"/>
          <w:numId w:val="0"/>
        </w:numPr>
        <w:suppressLineNumbers w:val="0"/>
        <w:wordWrap/>
        <w:spacing w:before="0" w:beforeAutospacing="0" w:after="0" w:afterAutospacing="0" w:line="432" w:lineRule="auto"/>
        <w:ind w:right="0" w:rightChars="0" w:firstLine="56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不满一年的员工，子女教育金减半，试用期的员工不享受教育金。</w:t>
      </w:r>
    </w:p>
    <w:p>
      <w:pPr>
        <w:pStyle w:val="14"/>
        <w:keepNext w:val="0"/>
        <w:keepLines w:val="0"/>
        <w:widowControl/>
        <w:numPr>
          <w:ilvl w:val="0"/>
          <w:numId w:val="8"/>
        </w:numPr>
        <w:suppressLineNumbers w:val="0"/>
        <w:wordWrap/>
        <w:spacing w:before="0" w:beforeAutospacing="0" w:after="0" w:afterAutospacing="0" w:line="432" w:lineRule="auto"/>
        <w:ind w:left="0" w:leftChars="0" w:right="0" w:firstLine="560" w:firstLineChars="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体检福利等</w:t>
      </w:r>
    </w:p>
    <w:p>
      <w:pPr>
        <w:pStyle w:val="14"/>
        <w:keepNext w:val="0"/>
        <w:keepLines w:val="0"/>
        <w:widowControl/>
        <w:numPr>
          <w:ilvl w:val="0"/>
          <w:numId w:val="0"/>
        </w:numPr>
        <w:suppressLineNumbers w:val="0"/>
        <w:wordWrap/>
        <w:spacing w:before="0" w:beforeAutospacing="0" w:after="0" w:afterAutospacing="0" w:line="432" w:lineRule="auto"/>
        <w:ind w:right="0" w:rightChars="0" w:firstLine="56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为保障员工身体健康定期组织员工进行健康体检，原则上每年一次，一般具体由行政人事部落实。</w:t>
      </w:r>
    </w:p>
    <w:p>
      <w:pPr>
        <w:pStyle w:val="14"/>
        <w:keepNext w:val="0"/>
        <w:keepLines w:val="0"/>
        <w:widowControl/>
        <w:numPr>
          <w:ilvl w:val="0"/>
          <w:numId w:val="8"/>
        </w:numPr>
        <w:suppressLineNumbers w:val="0"/>
        <w:wordWrap/>
        <w:spacing w:before="0" w:beforeAutospacing="0" w:after="0" w:afterAutospacing="0" w:line="432" w:lineRule="auto"/>
        <w:ind w:left="0" w:leftChars="0" w:right="0" w:rightChars="0" w:firstLine="560" w:firstLineChars="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其他福利</w:t>
      </w:r>
    </w:p>
    <w:p>
      <w:pPr>
        <w:pStyle w:val="14"/>
        <w:keepNext w:val="0"/>
        <w:keepLines w:val="0"/>
        <w:widowControl/>
        <w:numPr>
          <w:ilvl w:val="0"/>
          <w:numId w:val="0"/>
        </w:numPr>
        <w:suppressLineNumbers w:val="0"/>
        <w:wordWrap/>
        <w:spacing w:before="0" w:beforeAutospacing="0" w:after="0" w:afterAutospacing="0" w:line="432" w:lineRule="auto"/>
        <w:ind w:left="560" w:leftChars="0" w:right="0" w:rightChars="0"/>
        <w:jc w:val="left"/>
        <w:rPr>
          <w:rFonts w:hint="eastAsia" w:ascii="宋体" w:hAnsi="宋体" w:eastAsia="宋体" w:cs="宋体"/>
          <w:color w:val="000000"/>
          <w:kern w:val="0"/>
          <w:sz w:val="28"/>
          <w:szCs w:val="28"/>
          <w:lang w:val="en-US" w:eastAsia="zh-CN" w:bidi="ar-SA"/>
        </w:rPr>
      </w:pPr>
      <w:r>
        <w:rPr>
          <w:rFonts w:hint="eastAsia" w:ascii="SimHei" w:hAnsi="SimHei" w:eastAsia="黑体" w:cs="宋体"/>
          <w:color w:val="000000"/>
          <w:kern w:val="0"/>
          <w:sz w:val="28"/>
          <w:szCs w:val="28"/>
          <w:lang w:val="en-US" w:eastAsia="zh-CN" w:bidi="ar-SA"/>
        </w:rPr>
        <w:t>公司根据业务安排，适当聚餐、春季旅游和秋季旅游等。</w:t>
      </w:r>
    </w:p>
    <w:p>
      <w:pPr>
        <w:widowControl/>
        <w:jc w:val="both"/>
        <w:rPr>
          <w:rFonts w:hint="eastAsia" w:ascii="宋体" w:hAnsi="宋体" w:eastAsia="宋体" w:cs="宋体"/>
          <w:color w:val="000000"/>
          <w:kern w:val="0"/>
          <w:sz w:val="28"/>
          <w:szCs w:val="28"/>
          <w:lang w:val="en-US" w:eastAsia="zh-CN" w:bidi="ar-SA"/>
        </w:rPr>
      </w:pPr>
      <w:r>
        <w:rPr>
          <w:rFonts w:hint="eastAsia" w:ascii="SimHei" w:hAnsi="SimHei" w:eastAsia="黑体" w:cs="宋体"/>
          <w:b/>
          <w:bCs/>
          <w:color w:val="000000"/>
          <w:kern w:val="0"/>
          <w:sz w:val="28"/>
          <w:szCs w:val="28"/>
          <w:lang w:val="en-US" w:eastAsia="zh-CN"/>
        </w:rPr>
        <w:t xml:space="preserve">    </w:t>
      </w:r>
      <w:r>
        <w:rPr>
          <w:rFonts w:hint="eastAsia" w:ascii="SimHei" w:hAnsi="SimHei" w:eastAsia="黑体" w:cs="宋体"/>
          <w:b/>
          <w:bCs/>
          <w:color w:val="000000"/>
          <w:kern w:val="0"/>
          <w:sz w:val="28"/>
          <w:szCs w:val="28"/>
          <w:lang w:eastAsia="zh-CN"/>
        </w:rPr>
        <w:t>第四条</w:t>
      </w:r>
      <w:r>
        <w:rPr>
          <w:rFonts w:hint="eastAsia" w:ascii="SimHei" w:hAnsi="SimHei" w:eastAsia="黑体" w:cs="宋体"/>
          <w:b/>
          <w:bCs/>
          <w:color w:val="000000"/>
          <w:kern w:val="0"/>
          <w:sz w:val="28"/>
          <w:szCs w:val="28"/>
          <w:lang w:val="en-US" w:eastAsia="zh-CN"/>
        </w:rPr>
        <w:t xml:space="preserve"> </w:t>
      </w:r>
      <w:r>
        <w:rPr>
          <w:rFonts w:hint="eastAsia" w:ascii="SimHei" w:hAnsi="SimHei" w:eastAsia="黑体" w:cs="宋体"/>
          <w:b/>
          <w:bCs/>
          <w:color w:val="000000"/>
          <w:kern w:val="0"/>
          <w:sz w:val="28"/>
          <w:szCs w:val="28"/>
          <w:lang w:eastAsia="zh-CN"/>
        </w:rPr>
        <w:t>附则</w:t>
      </w:r>
      <w:r>
        <w:rPr>
          <w:rFonts w:hint="eastAsia" w:ascii="SimHei" w:hAnsi="SimHei" w:eastAsia="黑体" w:cs="宋体"/>
          <w:b/>
          <w:bCs/>
          <w:color w:val="000000"/>
          <w:kern w:val="0"/>
          <w:sz w:val="28"/>
          <w:szCs w:val="28"/>
          <w:lang w:val="en-US" w:eastAsia="zh-CN"/>
        </w:rPr>
        <w:t xml:space="preserve"> </w:t>
      </w:r>
    </w:p>
    <w:p>
      <w:pPr>
        <w:widowControl/>
        <w:ind w:firstLine="560" w:firstLineChars="200"/>
        <w:jc w:val="left"/>
        <w:rPr>
          <w:rFonts w:hint="eastAsia" w:ascii="宋体" w:hAnsi="宋体" w:eastAsia="宋体" w:cs="宋体"/>
          <w:color w:val="000000"/>
          <w:kern w:val="0"/>
          <w:sz w:val="28"/>
          <w:szCs w:val="28"/>
        </w:rPr>
      </w:pPr>
      <w:r>
        <w:rPr>
          <w:rFonts w:hint="eastAsia" w:ascii="SimHei" w:hAnsi="SimHei" w:eastAsia="黑体" w:cs="宋体"/>
          <w:color w:val="000000"/>
          <w:kern w:val="0"/>
          <w:sz w:val="28"/>
          <w:szCs w:val="28"/>
        </w:rPr>
        <w:t>其他未尽事宜由行政人事部负责咨询、解释。</w:t>
      </w: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jc w:val="center"/>
        <w:rPr>
          <w:rFonts w:asciiTheme="minorEastAsia" w:hAnsiTheme="minorEastAsia" w:eastAsiaTheme="minorEastAsia"/>
          <w:b/>
          <w:sz w:val="48"/>
          <w:szCs w:val="48"/>
        </w:rPr>
      </w:pPr>
    </w:p>
    <w:p>
      <w:pPr>
        <w:spacing w:line="500" w:lineRule="exact"/>
        <w:jc w:val="center"/>
        <w:rPr>
          <w:rFonts w:hint="eastAsia" w:asciiTheme="minorEastAsia" w:hAnsiTheme="minorEastAsia" w:eastAsiaTheme="minorEastAsia"/>
          <w:b/>
          <w:sz w:val="48"/>
          <w:szCs w:val="48"/>
        </w:rPr>
      </w:pPr>
    </w:p>
    <w:p>
      <w:pPr>
        <w:spacing w:line="500" w:lineRule="exact"/>
        <w:jc w:val="center"/>
        <w:rPr>
          <w:rFonts w:hint="eastAsia" w:asciiTheme="minorEastAsia" w:hAnsiTheme="minorEastAsia" w:eastAsiaTheme="minorEastAsia"/>
          <w:b/>
          <w:sz w:val="48"/>
          <w:szCs w:val="48"/>
        </w:rPr>
      </w:pPr>
    </w:p>
    <w:p>
      <w:pPr>
        <w:spacing w:line="500" w:lineRule="exact"/>
        <w:jc w:val="center"/>
        <w:rPr>
          <w:rFonts w:asciiTheme="minorEastAsia" w:hAnsiTheme="minorEastAsia" w:eastAsiaTheme="minorEastAsia"/>
          <w:b/>
          <w:sz w:val="48"/>
          <w:szCs w:val="48"/>
        </w:rPr>
      </w:pPr>
      <w:r>
        <w:rPr>
          <w:rFonts w:hint="eastAsia" w:asciiTheme="minorEastAsia" w:hAnsiTheme="minorEastAsia" w:eastAsiaTheme="minorEastAsia" w:ascii="SimHei" w:hAnsi="SimHei" w:eastAsia="黑体"/>
          <w:b/>
          <w:sz w:val="48"/>
          <w:szCs w:val="48"/>
        </w:rPr>
        <w:t>员工手册阅读知情同意书</w:t>
      </w:r>
    </w:p>
    <w:p>
      <w:pPr>
        <w:spacing w:line="500" w:lineRule="exact"/>
        <w:jc w:val="center"/>
        <w:rPr>
          <w:rFonts w:asciiTheme="minorEastAsia" w:hAnsiTheme="minorEastAsia" w:eastAsiaTheme="minorEastAsia"/>
          <w:b/>
          <w:sz w:val="48"/>
          <w:szCs w:val="48"/>
        </w:rPr>
      </w:pPr>
    </w:p>
    <w:p>
      <w:pPr>
        <w:spacing w:line="500" w:lineRule="exact"/>
        <w:rPr>
          <w:rFonts w:asciiTheme="minorEastAsia" w:hAnsiTheme="minorEastAsia" w:eastAsiaTheme="minorEastAsia"/>
          <w:sz w:val="28"/>
          <w:szCs w:val="28"/>
        </w:rPr>
      </w:pPr>
    </w:p>
    <w:p>
      <w:pPr>
        <w:spacing w:line="50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ascii="SimHei" w:hAnsi="SimHei" w:eastAsia="黑体"/>
          <w:sz w:val="28"/>
          <w:szCs w:val="28"/>
        </w:rPr>
        <w:t>本人入职</w:t>
      </w:r>
      <w:r>
        <w:rPr>
          <w:rFonts w:hint="eastAsia" w:asciiTheme="minorEastAsia" w:hAnsiTheme="minorEastAsia" w:eastAsiaTheme="minorEastAsia" w:ascii="SimHei" w:hAnsi="SimHei" w:eastAsia="黑体"/>
          <w:sz w:val="28"/>
          <w:szCs w:val="28"/>
          <w:lang w:eastAsia="zh-CN"/>
        </w:rPr>
        <w:t>XXX公司</w:t>
      </w:r>
      <w:r>
        <w:rPr>
          <w:rFonts w:hint="eastAsia" w:asciiTheme="minorEastAsia" w:hAnsiTheme="minorEastAsia" w:eastAsiaTheme="minorEastAsia" w:ascii="SimHei" w:hAnsi="SimHei" w:eastAsia="黑体"/>
          <w:sz w:val="28"/>
          <w:szCs w:val="28"/>
        </w:rPr>
        <w:t>,已详细阅读员工手册,对员工手册的内容、规定的事项知晓,并且清楚随着</w:t>
      </w:r>
      <w:r>
        <w:rPr>
          <w:rFonts w:hint="eastAsia" w:asciiTheme="minorEastAsia" w:hAnsiTheme="minorEastAsia" w:eastAsiaTheme="minorEastAsia" w:ascii="SimHei" w:hAnsi="SimHei" w:eastAsia="黑体"/>
          <w:sz w:val="28"/>
          <w:szCs w:val="28"/>
          <w:lang w:val="en-US" w:eastAsia="zh-CN"/>
        </w:rPr>
        <w:t>国家政策</w:t>
      </w:r>
      <w:r>
        <w:rPr>
          <w:rFonts w:hint="eastAsia" w:asciiTheme="minorEastAsia" w:hAnsiTheme="minorEastAsia" w:eastAsiaTheme="minorEastAsia" w:ascii="SimHei" w:hAnsi="SimHei" w:eastAsia="黑体"/>
          <w:sz w:val="28"/>
          <w:szCs w:val="28"/>
        </w:rPr>
        <w:t>公司的</w:t>
      </w:r>
      <w:r>
        <w:rPr>
          <w:rFonts w:hint="eastAsia" w:asciiTheme="minorEastAsia" w:hAnsiTheme="minorEastAsia" w:eastAsiaTheme="minorEastAsia" w:ascii="SimHei" w:hAnsi="SimHei" w:eastAsia="黑体"/>
          <w:sz w:val="28"/>
          <w:szCs w:val="28"/>
          <w:lang w:eastAsia="zh-CN"/>
        </w:rPr>
        <w:t>调整和公司</w:t>
      </w:r>
      <w:r>
        <w:rPr>
          <w:rFonts w:hint="eastAsia" w:asciiTheme="minorEastAsia" w:hAnsiTheme="minorEastAsia" w:eastAsiaTheme="minorEastAsia" w:ascii="SimHei" w:hAnsi="SimHei" w:eastAsia="黑体"/>
          <w:sz w:val="28"/>
          <w:szCs w:val="28"/>
        </w:rPr>
        <w:t>发展，公司会</w:t>
      </w:r>
      <w:r>
        <w:rPr>
          <w:rFonts w:hint="eastAsia" w:asciiTheme="minorEastAsia" w:hAnsiTheme="minorEastAsia" w:eastAsiaTheme="minorEastAsia" w:ascii="SimHei" w:hAnsi="SimHei" w:eastAsia="黑体"/>
          <w:sz w:val="28"/>
          <w:szCs w:val="28"/>
          <w:lang w:eastAsia="zh-CN"/>
        </w:rPr>
        <w:t>不定时</w:t>
      </w:r>
      <w:r>
        <w:rPr>
          <w:rFonts w:hint="eastAsia" w:asciiTheme="minorEastAsia" w:hAnsiTheme="minorEastAsia" w:eastAsiaTheme="minorEastAsia" w:ascii="SimHei" w:hAnsi="SimHei" w:eastAsia="黑体"/>
          <w:sz w:val="28"/>
          <w:szCs w:val="28"/>
        </w:rPr>
        <w:t>修改员工手册</w:t>
      </w:r>
      <w:r>
        <w:rPr>
          <w:rFonts w:hint="eastAsia" w:asciiTheme="minorEastAsia" w:hAnsiTheme="minorEastAsia" w:eastAsiaTheme="minorEastAsia" w:ascii="SimHei" w:hAnsi="SimHei" w:eastAsia="黑体"/>
          <w:sz w:val="28"/>
          <w:szCs w:val="28"/>
          <w:lang w:eastAsia="zh-CN"/>
        </w:rPr>
        <w:t>的内容并进行公示。</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本人同意员工手册的</w:t>
      </w:r>
      <w:r>
        <w:rPr>
          <w:rFonts w:hint="eastAsia" w:asciiTheme="minorEastAsia" w:hAnsiTheme="minorEastAsia" w:eastAsiaTheme="minorEastAsia" w:ascii="SimHei" w:hAnsi="SimHei" w:eastAsia="黑体"/>
          <w:sz w:val="28"/>
          <w:szCs w:val="28"/>
          <w:lang w:eastAsia="zh-CN"/>
        </w:rPr>
        <w:t>相关</w:t>
      </w:r>
      <w:r>
        <w:rPr>
          <w:rFonts w:hint="eastAsia" w:asciiTheme="minorEastAsia" w:hAnsiTheme="minorEastAsia" w:eastAsiaTheme="minorEastAsia" w:ascii="SimHei" w:hAnsi="SimHei" w:eastAsia="黑体"/>
          <w:sz w:val="28"/>
          <w:szCs w:val="28"/>
        </w:rPr>
        <w:t>规定，在以后的工作中会遵照执行。</w:t>
      </w: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员工签名：</w:t>
      </w: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ascii="SimHei" w:hAnsi="SimHei" w:eastAsia="黑体"/>
          <w:sz w:val="28"/>
          <w:szCs w:val="28"/>
        </w:rPr>
        <w:t xml:space="preserve">                        日期：      年   月   日 </w:t>
      </w:r>
    </w:p>
    <w:p>
      <w:pPr>
        <w:spacing w:line="500" w:lineRule="exact"/>
        <w:rPr>
          <w:rFonts w:asciiTheme="minorEastAsia" w:hAnsiTheme="minorEastAsia" w:eastAsiaTheme="minorEastAsia"/>
          <w:sz w:val="28"/>
          <w:szCs w:val="28"/>
        </w:rPr>
      </w:pPr>
    </w:p>
    <w:p>
      <w:pPr>
        <w:spacing w:line="500" w:lineRule="exact"/>
        <w:rPr>
          <w:rFonts w:asciiTheme="minorEastAsia" w:hAnsiTheme="minorEastAsia" w:eastAsiaTheme="minorEastAsia"/>
          <w:sz w:val="28"/>
          <w:szCs w:val="28"/>
        </w:rPr>
      </w:pPr>
    </w:p>
    <w:bookmarkEnd w:id="11"/>
    <w:bookmarkEnd w:id="12"/>
    <w:p>
      <w:pPr>
        <w:spacing w:line="500" w:lineRule="exact"/>
        <w:rPr>
          <w:rFonts w:asciiTheme="minorEastAsia" w:hAnsiTheme="minorEastAsia" w:eastAsiaTheme="minorEastAsia"/>
          <w:sz w:val="28"/>
          <w:szCs w:val="28"/>
        </w:rPr>
      </w:pPr>
    </w:p>
    <w:sectPr>
      <w:footerReference r:id="rId6" w:type="default"/>
      <w:pgSz w:w="11906" w:h="16838"/>
      <w:pgMar w:top="1440" w:right="1800" w:bottom="1440" w:left="1800" w:header="737"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86940"/>
    </w:sdtPr>
    <w:sdtContent>
      <w:sdt>
        <w:sdtPr>
          <w:id w:val="171357217"/>
        </w:sdtPr>
        <w:sdtContent>
          <w:p>
            <w:pPr>
              <w:pStyle w:val="10"/>
              <w:jc w:val="center"/>
            </w:pPr>
          </w:p>
        </w:sdtContent>
      </w:sdt>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6086940"/>
                          </w:sdtPr>
                          <w:sdtEndPr>
                            <w:rPr>
                              <w:lang w:val="en-US"/>
                            </w:rPr>
                          </w:sdtEndPr>
                          <w:sdtContent>
                            <w:sdt>
                              <w:sdtPr>
                                <w:id w:val="171357217"/>
                              </w:sdtPr>
                              <w:sdtEndPr>
                                <w:rPr>
                                  <w:lang w:val="en-US"/>
                                </w:rPr>
                              </w:sdtEndPr>
                              <w:sdtContent>
                                <w:p>
                                  <w:pPr>
                                    <w:pStyle w:val="10"/>
                                    <w:jc w:val="center"/>
                                    <w:rPr>
                                      <w:lang w:val="en-US"/>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rFonts w:hint="eastAsia"/>
                                      <w:b/>
                                      <w:sz w:val="24"/>
                                      <w:szCs w:val="24"/>
                                      <w:lang w:val="en-US" w:eastAsia="zh-CN"/>
                                    </w:rPr>
                                    <w:t>23</w:t>
                                  </w:r>
                                </w:p>
                              </w:sdtContent>
                            </w:sdt>
                          </w:sdtContent>
                        </w:sdt>
                        <w:p>
                          <w:pPr>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sdt>
                    <w:sdtPr>
                      <w:id w:val="26086940"/>
                    </w:sdtPr>
                    <w:sdtEndPr>
                      <w:rPr>
                        <w:lang w:val="en-US"/>
                      </w:rPr>
                    </w:sdtEndPr>
                    <w:sdtContent>
                      <w:sdt>
                        <w:sdtPr>
                          <w:id w:val="171357217"/>
                        </w:sdtPr>
                        <w:sdtEndPr>
                          <w:rPr>
                            <w:lang w:val="en-US"/>
                          </w:rPr>
                        </w:sdtEndPr>
                        <w:sdtContent>
                          <w:p>
                            <w:pPr>
                              <w:pStyle w:val="10"/>
                              <w:jc w:val="center"/>
                              <w:rPr>
                                <w:lang w:val="en-US"/>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rFonts w:hint="eastAsia"/>
                                <w:b/>
                                <w:sz w:val="24"/>
                                <w:szCs w:val="24"/>
                                <w:lang w:val="en-US" w:eastAsia="zh-CN"/>
                              </w:rPr>
                              <w:t>23</w:t>
                            </w:r>
                          </w:p>
                        </w:sdtContent>
                      </w:sdt>
                    </w:sdtContent>
                  </w:sdt>
                  <w:p>
                    <w:pPr>
                      <w:rPr>
                        <w:rFonts w:hint="eastAsia" w:eastAsia="宋体"/>
                        <w:lang w:val="en-US" w:eastAsia="zh-CN"/>
                      </w:rPr>
                    </w:pPr>
                    <w:r>
                      <w:rPr>
                        <w:rFonts w:hint="eastAsia"/>
                        <w:lang w:val="en-US" w:eastAsia="zh-CN"/>
                      </w:rPr>
                      <w:t xml:space="preserve">   </w:t>
                    </w:r>
                  </w:p>
                </w:txbxContent>
              </v:textbox>
            </v:shape>
          </w:pict>
        </mc:Fallback>
      </mc:AlternateContent>
    </w:r>
  </w:p>
  <w:p>
    <w:pPr>
      <w:pStyle w:val="10"/>
      <w:rPr>
        <w:rFonts w:hint="eastAsia" w:eastAsia="宋体"/>
        <w:sz w:val="24"/>
        <w:szCs w:val="24"/>
        <w:lang w:eastAsia="zh-CN"/>
      </w:rPr>
    </w:pPr>
    <w:r>
      <w:rPr>
        <w:rFonts w:hint="eastAsia"/>
        <w:sz w:val="24"/>
        <w:szCs w:val="2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rPr>
    </w:pPr>
    <w:r>
      <w:rPr>
        <w:rFonts w:hint="eastAsia"/>
      </w:rPr>
      <w:t xml:space="preserve"> </w:t>
    </w:r>
  </w:p>
  <w:p>
    <w:pPr>
      <w:pStyle w:val="11"/>
      <w:jc w:val="left"/>
      <w:rPr>
        <w:rFonts w:hint="eastAsia"/>
        <w:sz w:val="28"/>
        <w:szCs w:val="28"/>
      </w:rPr>
    </w:pPr>
    <w:r>
      <w:rPr>
        <w:rFonts w:hint="eastAsia"/>
        <w:sz w:val="28"/>
        <w:szCs w:val="28"/>
        <w:lang w:val="en-US" w:eastAsia="zh-CN"/>
      </w:rPr>
      <w:t xml:space="preserve"> </w:t>
    </w:r>
    <w:r>
      <w:rPr>
        <w:rFonts w:hint="eastAsia"/>
        <w:sz w:val="28"/>
        <w:szCs w:val="28"/>
        <w:lang w:eastAsia="zh-CN"/>
      </w:rPr>
      <w:t>XXX公司</w:t>
    </w:r>
    <w:r>
      <w:rPr>
        <w:rFonts w:hint="eastAsia"/>
        <w:sz w:val="28"/>
        <w:szCs w:val="28"/>
        <w:lang w:val="en-US" w:eastAsia="zh-CN"/>
      </w:rPr>
      <w:t xml:space="preserve"> </w:t>
    </w:r>
    <w:r>
      <w:rPr>
        <w:rFonts w:hint="eastAsia"/>
        <w:lang w:val="en-US" w:eastAsia="zh-CN"/>
      </w:rPr>
      <w:t xml:space="preserve">                                </w:t>
    </w:r>
    <w:r>
      <w:rPr>
        <w:rFonts w:hint="eastAsia"/>
        <w:sz w:val="28"/>
        <w:szCs w:val="28"/>
      </w:rPr>
      <w:t>员工手册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687D"/>
    <w:multiLevelType w:val="multilevel"/>
    <w:tmpl w:val="1442687D"/>
    <w:lvl w:ilvl="0" w:tentative="0">
      <w:start w:val="1"/>
      <w:numFmt w:val="japaneseCounting"/>
      <w:lvlText w:val="第%1章"/>
      <w:lvlJc w:val="left"/>
      <w:pPr>
        <w:ind w:left="4491" w:hanging="1290"/>
      </w:pPr>
      <w:rPr>
        <w:rFonts w:hint="default"/>
      </w:rPr>
    </w:lvl>
    <w:lvl w:ilvl="1" w:tentative="0">
      <w:start w:val="1"/>
      <w:numFmt w:val="lowerLetter"/>
      <w:lvlText w:val="%2)"/>
      <w:lvlJc w:val="left"/>
      <w:pPr>
        <w:ind w:left="4041" w:hanging="420"/>
      </w:pPr>
    </w:lvl>
    <w:lvl w:ilvl="2" w:tentative="0">
      <w:start w:val="1"/>
      <w:numFmt w:val="lowerRoman"/>
      <w:lvlText w:val="%3."/>
      <w:lvlJc w:val="right"/>
      <w:pPr>
        <w:ind w:left="4461" w:hanging="420"/>
      </w:pPr>
    </w:lvl>
    <w:lvl w:ilvl="3" w:tentative="0">
      <w:start w:val="1"/>
      <w:numFmt w:val="decimal"/>
      <w:lvlText w:val="%4."/>
      <w:lvlJc w:val="left"/>
      <w:pPr>
        <w:ind w:left="4881" w:hanging="420"/>
      </w:pPr>
    </w:lvl>
    <w:lvl w:ilvl="4" w:tentative="0">
      <w:start w:val="1"/>
      <w:numFmt w:val="lowerLetter"/>
      <w:lvlText w:val="%5)"/>
      <w:lvlJc w:val="left"/>
      <w:pPr>
        <w:ind w:left="5301" w:hanging="420"/>
      </w:pPr>
    </w:lvl>
    <w:lvl w:ilvl="5" w:tentative="0">
      <w:start w:val="1"/>
      <w:numFmt w:val="lowerRoman"/>
      <w:lvlText w:val="%6."/>
      <w:lvlJc w:val="right"/>
      <w:pPr>
        <w:ind w:left="5721" w:hanging="420"/>
      </w:pPr>
    </w:lvl>
    <w:lvl w:ilvl="6" w:tentative="0">
      <w:start w:val="1"/>
      <w:numFmt w:val="decimal"/>
      <w:lvlText w:val="%7."/>
      <w:lvlJc w:val="left"/>
      <w:pPr>
        <w:ind w:left="6141" w:hanging="420"/>
      </w:pPr>
    </w:lvl>
    <w:lvl w:ilvl="7" w:tentative="0">
      <w:start w:val="1"/>
      <w:numFmt w:val="lowerLetter"/>
      <w:lvlText w:val="%8)"/>
      <w:lvlJc w:val="left"/>
      <w:pPr>
        <w:ind w:left="6561" w:hanging="420"/>
      </w:pPr>
    </w:lvl>
    <w:lvl w:ilvl="8" w:tentative="0">
      <w:start w:val="1"/>
      <w:numFmt w:val="lowerRoman"/>
      <w:lvlText w:val="%9."/>
      <w:lvlJc w:val="right"/>
      <w:pPr>
        <w:ind w:left="6981" w:hanging="420"/>
      </w:pPr>
    </w:lvl>
  </w:abstractNum>
  <w:abstractNum w:abstractNumId="1">
    <w:nsid w:val="251675F7"/>
    <w:multiLevelType w:val="multilevel"/>
    <w:tmpl w:val="251675F7"/>
    <w:lvl w:ilvl="0" w:tentative="0">
      <w:start w:val="1"/>
      <w:numFmt w:val="decimal"/>
      <w:pStyle w:val="30"/>
      <w:lvlText w:val="%1)"/>
      <w:lvlJc w:val="left"/>
      <w:pPr>
        <w:ind w:left="846" w:hanging="420"/>
      </w:pPr>
      <w:rPr>
        <w:rFonts w:hint="eastAsia"/>
      </w:rPr>
    </w:lvl>
    <w:lvl w:ilvl="1" w:tentative="0">
      <w:start w:val="4"/>
      <w:numFmt w:val="decimal"/>
      <w:lvlText w:val="%2）"/>
      <w:lvlJc w:val="left"/>
      <w:pPr>
        <w:ind w:left="1620" w:hanging="36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32B4626C"/>
    <w:multiLevelType w:val="multilevel"/>
    <w:tmpl w:val="32B4626C"/>
    <w:lvl w:ilvl="0" w:tentative="0">
      <w:start w:val="1"/>
      <w:numFmt w:val="decimal"/>
      <w:pStyle w:val="26"/>
      <w:lvlText w:val="%1."/>
      <w:lvlJc w:val="left"/>
      <w:pPr>
        <w:tabs>
          <w:tab w:val="left" w:pos="786"/>
        </w:tabs>
        <w:ind w:left="786" w:hanging="360"/>
      </w:pPr>
      <w:rPr>
        <w:sz w:val="24"/>
        <w:szCs w:val="24"/>
      </w:rPr>
    </w:lvl>
    <w:lvl w:ilvl="1" w:tentative="0">
      <w:start w:val="1"/>
      <w:numFmt w:val="decimal"/>
      <w:lvlText w:val="%2."/>
      <w:lvlJc w:val="left"/>
      <w:pPr>
        <w:tabs>
          <w:tab w:val="left" w:pos="1500"/>
        </w:tabs>
        <w:ind w:left="1500" w:hanging="360"/>
      </w:pPr>
      <w:rPr>
        <w:rFonts w:ascii="Times New Roman" w:hAnsi="Times New Roman" w:cs="Times New Roman"/>
        <w:sz w:val="24"/>
        <w:szCs w:val="24"/>
      </w:rPr>
    </w:lvl>
    <w:lvl w:ilvl="2" w:tentative="0">
      <w:start w:val="1"/>
      <w:numFmt w:val="decimal"/>
      <w:lvlText w:val="%3."/>
      <w:lvlJc w:val="left"/>
      <w:pPr>
        <w:tabs>
          <w:tab w:val="left" w:pos="2220"/>
        </w:tabs>
        <w:ind w:left="2220" w:hanging="360"/>
      </w:pPr>
      <w:rPr>
        <w:rFonts w:ascii="Times New Roman" w:hAnsi="Times New Roman" w:cs="Times New Roman"/>
        <w:sz w:val="24"/>
        <w:szCs w:val="24"/>
      </w:rPr>
    </w:lvl>
    <w:lvl w:ilvl="3" w:tentative="0">
      <w:start w:val="1"/>
      <w:numFmt w:val="decimal"/>
      <w:lvlText w:val="%4."/>
      <w:lvlJc w:val="left"/>
      <w:pPr>
        <w:tabs>
          <w:tab w:val="left" w:pos="2940"/>
        </w:tabs>
        <w:ind w:left="2940" w:hanging="360"/>
      </w:pPr>
      <w:rPr>
        <w:rFonts w:ascii="Times New Roman" w:hAnsi="Times New Roman" w:cs="Times New Roman"/>
        <w:sz w:val="24"/>
        <w:szCs w:val="24"/>
      </w:rPr>
    </w:lvl>
    <w:lvl w:ilvl="4" w:tentative="0">
      <w:start w:val="1"/>
      <w:numFmt w:val="decimal"/>
      <w:lvlText w:val="%5."/>
      <w:lvlJc w:val="left"/>
      <w:pPr>
        <w:tabs>
          <w:tab w:val="left" w:pos="3660"/>
        </w:tabs>
        <w:ind w:left="3660" w:hanging="360"/>
      </w:pPr>
      <w:rPr>
        <w:rFonts w:ascii="Times New Roman" w:hAnsi="Times New Roman" w:cs="Times New Roman"/>
        <w:sz w:val="24"/>
        <w:szCs w:val="24"/>
      </w:rPr>
    </w:lvl>
    <w:lvl w:ilvl="5" w:tentative="0">
      <w:start w:val="1"/>
      <w:numFmt w:val="decimal"/>
      <w:lvlText w:val="%6."/>
      <w:lvlJc w:val="left"/>
      <w:pPr>
        <w:tabs>
          <w:tab w:val="left" w:pos="4380"/>
        </w:tabs>
        <w:ind w:left="4380" w:hanging="360"/>
      </w:pPr>
      <w:rPr>
        <w:rFonts w:ascii="Times New Roman" w:hAnsi="Times New Roman" w:cs="Times New Roman"/>
        <w:sz w:val="24"/>
        <w:szCs w:val="24"/>
      </w:rPr>
    </w:lvl>
    <w:lvl w:ilvl="6" w:tentative="0">
      <w:start w:val="1"/>
      <w:numFmt w:val="decimal"/>
      <w:lvlText w:val="%7."/>
      <w:lvlJc w:val="left"/>
      <w:pPr>
        <w:tabs>
          <w:tab w:val="left" w:pos="5100"/>
        </w:tabs>
        <w:ind w:left="5100" w:hanging="360"/>
      </w:pPr>
      <w:rPr>
        <w:rFonts w:ascii="Times New Roman" w:hAnsi="Times New Roman" w:cs="Times New Roman"/>
        <w:sz w:val="24"/>
        <w:szCs w:val="24"/>
      </w:rPr>
    </w:lvl>
    <w:lvl w:ilvl="7" w:tentative="0">
      <w:start w:val="1"/>
      <w:numFmt w:val="decimal"/>
      <w:lvlText w:val="%8."/>
      <w:lvlJc w:val="left"/>
      <w:pPr>
        <w:tabs>
          <w:tab w:val="left" w:pos="5820"/>
        </w:tabs>
        <w:ind w:left="5820" w:hanging="360"/>
      </w:pPr>
      <w:rPr>
        <w:rFonts w:ascii="Times New Roman" w:hAnsi="Times New Roman" w:cs="Times New Roman"/>
        <w:sz w:val="24"/>
        <w:szCs w:val="24"/>
      </w:rPr>
    </w:lvl>
    <w:lvl w:ilvl="8" w:tentative="0">
      <w:start w:val="1"/>
      <w:numFmt w:val="decimal"/>
      <w:lvlText w:val="%9."/>
      <w:lvlJc w:val="left"/>
      <w:pPr>
        <w:tabs>
          <w:tab w:val="left" w:pos="6540"/>
        </w:tabs>
        <w:ind w:left="6540" w:hanging="360"/>
      </w:pPr>
      <w:rPr>
        <w:rFonts w:ascii="Times New Roman" w:hAnsi="Times New Roman" w:cs="Times New Roman"/>
        <w:sz w:val="24"/>
        <w:szCs w:val="24"/>
      </w:rPr>
    </w:lvl>
  </w:abstractNum>
  <w:abstractNum w:abstractNumId="3">
    <w:nsid w:val="43F427D6"/>
    <w:multiLevelType w:val="multilevel"/>
    <w:tmpl w:val="43F427D6"/>
    <w:lvl w:ilvl="0" w:tentative="0">
      <w:start w:val="1"/>
      <w:numFmt w:val="chineseCountingThousand"/>
      <w:pStyle w:val="27"/>
      <w:lvlText w:val="%1、"/>
      <w:lvlJc w:val="left"/>
      <w:pPr>
        <w:ind w:left="1129"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F23315"/>
    <w:multiLevelType w:val="singleLevel"/>
    <w:tmpl w:val="56F23315"/>
    <w:lvl w:ilvl="0" w:tentative="0">
      <w:start w:val="3"/>
      <w:numFmt w:val="decimal"/>
      <w:suff w:val="nothing"/>
      <w:lvlText w:val="%1、"/>
      <w:lvlJc w:val="left"/>
    </w:lvl>
  </w:abstractNum>
  <w:abstractNum w:abstractNumId="5">
    <w:nsid w:val="7425071E"/>
    <w:multiLevelType w:val="multilevel"/>
    <w:tmpl w:val="7425071E"/>
    <w:lvl w:ilvl="0" w:tentative="0">
      <w:start w:val="1"/>
      <w:numFmt w:val="decimal"/>
      <w:pStyle w:val="31"/>
      <w:lvlText w:val="%1."/>
      <w:lvlJc w:val="left"/>
      <w:pPr>
        <w:tabs>
          <w:tab w:val="left" w:pos="360"/>
        </w:tabs>
        <w:ind w:left="360" w:hanging="360"/>
      </w:pPr>
      <w:rPr>
        <w:rFonts w:hint="eastAsia"/>
      </w:rPr>
    </w:lvl>
    <w:lvl w:ilvl="1" w:tentative="0">
      <w:start w:val="1"/>
      <w:numFmt w:val="decimal"/>
      <w:pStyle w:val="32"/>
      <w:lvlText w:val="%1.%2."/>
      <w:lvlJc w:val="left"/>
      <w:pPr>
        <w:tabs>
          <w:tab w:val="left" w:pos="814"/>
        </w:tabs>
        <w:ind w:left="340" w:firstLine="114"/>
      </w:pPr>
      <w:rPr>
        <w:rFonts w:hint="eastAsia"/>
        <w:b/>
        <w:i w:val="0"/>
        <w:sz w:val="24"/>
      </w:rPr>
    </w:lvl>
    <w:lvl w:ilvl="2" w:tentative="0">
      <w:start w:val="1"/>
      <w:numFmt w:val="decimal"/>
      <w:pStyle w:val="33"/>
      <w:lvlText w:val="%1.%2.%3."/>
      <w:lvlJc w:val="left"/>
      <w:pPr>
        <w:tabs>
          <w:tab w:val="left" w:pos="1440"/>
        </w:tabs>
        <w:ind w:left="1224" w:hanging="504"/>
      </w:pPr>
      <w:rPr>
        <w:rFonts w:hint="eastAsia" w:ascii="宋体" w:eastAsia="宋体"/>
        <w:b w:val="0"/>
        <w:i w:val="0"/>
        <w:sz w:val="24"/>
      </w:rPr>
    </w:lvl>
    <w:lvl w:ilvl="3" w:tentative="0">
      <w:start w:val="1"/>
      <w:numFmt w:val="decimal"/>
      <w:pStyle w:val="34"/>
      <w:lvlText w:val="%1.%2.%3.%4."/>
      <w:lvlJc w:val="left"/>
      <w:pPr>
        <w:tabs>
          <w:tab w:val="left" w:pos="2155"/>
        </w:tabs>
        <w:ind w:left="2155" w:hanging="1075"/>
      </w:pPr>
      <w:rPr>
        <w:rFonts w:hint="eastAsia"/>
        <w:sz w:val="24"/>
      </w:rPr>
    </w:lvl>
    <w:lvl w:ilvl="4" w:tentative="0">
      <w:start w:val="1"/>
      <w:numFmt w:val="decimal"/>
      <w:pStyle w:val="35"/>
      <w:lvlText w:val="%1.%2.%3.%4.%5."/>
      <w:lvlJc w:val="left"/>
      <w:pPr>
        <w:tabs>
          <w:tab w:val="left" w:pos="3240"/>
        </w:tabs>
        <w:ind w:left="2608" w:hanging="1168"/>
      </w:pPr>
      <w:rPr>
        <w:rFonts w:hint="eastAsia"/>
      </w:rPr>
    </w:lvl>
    <w:lvl w:ilvl="5" w:tentative="0">
      <w:start w:val="1"/>
      <w:numFmt w:val="decimal"/>
      <w:lvlText w:val="%1.%2.%3.%4.%5.%6."/>
      <w:lvlJc w:val="left"/>
      <w:pPr>
        <w:tabs>
          <w:tab w:val="left" w:pos="3960"/>
        </w:tabs>
        <w:ind w:left="2736" w:hanging="936"/>
      </w:pPr>
      <w:rPr>
        <w:rFonts w:hint="eastAsia"/>
      </w:rPr>
    </w:lvl>
    <w:lvl w:ilvl="6" w:tentative="0">
      <w:start w:val="1"/>
      <w:numFmt w:val="decimal"/>
      <w:lvlText w:val="%1.%2.%3.%4.%5.%6.%7."/>
      <w:lvlJc w:val="left"/>
      <w:pPr>
        <w:tabs>
          <w:tab w:val="left" w:pos="3600"/>
        </w:tabs>
        <w:ind w:left="3240" w:hanging="1080"/>
      </w:pPr>
      <w:rPr>
        <w:rFonts w:hint="eastAsia"/>
      </w:rPr>
    </w:lvl>
    <w:lvl w:ilvl="7" w:tentative="0">
      <w:start w:val="1"/>
      <w:numFmt w:val="decimal"/>
      <w:lvlText w:val="%1.%2.%3.%4.%5.%6.%7.%8."/>
      <w:lvlJc w:val="left"/>
      <w:pPr>
        <w:tabs>
          <w:tab w:val="left" w:pos="3960"/>
        </w:tabs>
        <w:ind w:left="3744" w:hanging="1224"/>
      </w:pPr>
      <w:rPr>
        <w:rFonts w:hint="eastAsia"/>
      </w:rPr>
    </w:lvl>
    <w:lvl w:ilvl="8" w:tentative="0">
      <w:start w:val="1"/>
      <w:numFmt w:val="decimal"/>
      <w:lvlText w:val="%1.%2.%3.%4.%5.%6.%7.%8.%9."/>
      <w:lvlJc w:val="left"/>
      <w:pPr>
        <w:tabs>
          <w:tab w:val="left" w:pos="4320"/>
        </w:tabs>
        <w:ind w:left="4320" w:hanging="1440"/>
      </w:pPr>
      <w:rPr>
        <w:rFonts w:hint="eastAsia"/>
      </w:rPr>
    </w:lvl>
  </w:abstractNum>
  <w:abstractNum w:abstractNumId="6">
    <w:nsid w:val="7AEA317C"/>
    <w:multiLevelType w:val="multilevel"/>
    <w:tmpl w:val="7AEA317C"/>
    <w:lvl w:ilvl="0" w:tentative="0">
      <w:start w:val="1"/>
      <w:numFmt w:val="chineseCountingThousand"/>
      <w:pStyle w:val="2"/>
      <w:lvlText w:val="第%1章"/>
      <w:lvlJc w:val="left"/>
      <w:pPr>
        <w:ind w:left="425" w:hanging="425"/>
      </w:pPr>
      <w:rPr>
        <w:rFonts w:hint="eastAsia" w:eastAsia="宋体"/>
        <w:b/>
        <w:i w:val="0"/>
        <w:sz w:val="44"/>
      </w:rPr>
    </w:lvl>
    <w:lvl w:ilvl="1" w:tentative="0">
      <w:start w:val="1"/>
      <w:numFmt w:val="decimal"/>
      <w:isLgl/>
      <w:lvlText w:val="%1.%2."/>
      <w:lvlJc w:val="left"/>
      <w:pPr>
        <w:ind w:left="567" w:hanging="567"/>
      </w:pPr>
      <w:rPr>
        <w:rFonts w:hint="eastAsia" w:eastAsia="宋体"/>
        <w:b/>
        <w:i w:val="0"/>
        <w:sz w:val="36"/>
      </w:rPr>
    </w:lvl>
    <w:lvl w:ilvl="2" w:tentative="0">
      <w:start w:val="1"/>
      <w:numFmt w:val="decimal"/>
      <w:isLgl/>
      <w:lvlText w:val="%1.%2.%3."/>
      <w:lvlJc w:val="left"/>
      <w:pPr>
        <w:ind w:left="709" w:hanging="709"/>
      </w:pPr>
      <w:rPr>
        <w:rFonts w:hint="eastAsia"/>
        <w:b/>
        <w:i w:val="0"/>
      </w:rPr>
    </w:lvl>
    <w:lvl w:ilvl="3" w:tentative="0">
      <w:start w:val="1"/>
      <w:numFmt w:val="decimal"/>
      <w:pStyle w:val="5"/>
      <w:isLgl/>
      <w:lvlText w:val="%1.%2.%3.%4."/>
      <w:lvlJc w:val="left"/>
      <w:pPr>
        <w:ind w:left="284" w:hanging="284"/>
      </w:pPr>
      <w:rPr>
        <w:rFonts w:hint="eastAsia"/>
      </w:rPr>
    </w:lvl>
    <w:lvl w:ilvl="4" w:tentative="0">
      <w:start w:val="1"/>
      <w:numFmt w:val="decimal"/>
      <w:pStyle w:val="6"/>
      <w:isLg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7D9F01DE"/>
    <w:multiLevelType w:val="multilevel"/>
    <w:tmpl w:val="7D9F01DE"/>
    <w:lvl w:ilvl="0" w:tentative="0">
      <w:start w:val="1"/>
      <w:numFmt w:val="japaneseCounting"/>
      <w:lvlText w:val="第%1篇"/>
      <w:lvlJc w:val="left"/>
      <w:pPr>
        <w:ind w:left="1725" w:hanging="17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3"/>
  </w:num>
  <w:num w:numId="4">
    <w:abstractNumId w:val="1"/>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A3"/>
    <w:rsid w:val="0000204D"/>
    <w:rsid w:val="00011731"/>
    <w:rsid w:val="00011767"/>
    <w:rsid w:val="0003139E"/>
    <w:rsid w:val="000324D9"/>
    <w:rsid w:val="000371E8"/>
    <w:rsid w:val="00053AB2"/>
    <w:rsid w:val="0006309B"/>
    <w:rsid w:val="00073221"/>
    <w:rsid w:val="0007734B"/>
    <w:rsid w:val="00093997"/>
    <w:rsid w:val="000B2B2B"/>
    <w:rsid w:val="000C3793"/>
    <w:rsid w:val="00101DC7"/>
    <w:rsid w:val="001053CD"/>
    <w:rsid w:val="00106A0A"/>
    <w:rsid w:val="0017723A"/>
    <w:rsid w:val="001A2E2C"/>
    <w:rsid w:val="001A76B5"/>
    <w:rsid w:val="001E01C3"/>
    <w:rsid w:val="001F6861"/>
    <w:rsid w:val="002012DB"/>
    <w:rsid w:val="00215D41"/>
    <w:rsid w:val="00261C54"/>
    <w:rsid w:val="00271D4F"/>
    <w:rsid w:val="00283BAB"/>
    <w:rsid w:val="002A77A3"/>
    <w:rsid w:val="002B785A"/>
    <w:rsid w:val="002C2134"/>
    <w:rsid w:val="002F10EA"/>
    <w:rsid w:val="002F67B9"/>
    <w:rsid w:val="00320BD7"/>
    <w:rsid w:val="00352C42"/>
    <w:rsid w:val="00375934"/>
    <w:rsid w:val="003937EA"/>
    <w:rsid w:val="003D56F8"/>
    <w:rsid w:val="00403E90"/>
    <w:rsid w:val="00426414"/>
    <w:rsid w:val="0043318D"/>
    <w:rsid w:val="00433C66"/>
    <w:rsid w:val="004377F3"/>
    <w:rsid w:val="00456C0B"/>
    <w:rsid w:val="00470771"/>
    <w:rsid w:val="004723FE"/>
    <w:rsid w:val="00482141"/>
    <w:rsid w:val="004B0672"/>
    <w:rsid w:val="004B2F9D"/>
    <w:rsid w:val="004B597B"/>
    <w:rsid w:val="004D0D15"/>
    <w:rsid w:val="004D1E69"/>
    <w:rsid w:val="004D5C18"/>
    <w:rsid w:val="004D606A"/>
    <w:rsid w:val="004F7004"/>
    <w:rsid w:val="00533BE2"/>
    <w:rsid w:val="00571E1A"/>
    <w:rsid w:val="005A71FE"/>
    <w:rsid w:val="005B6170"/>
    <w:rsid w:val="005C48DE"/>
    <w:rsid w:val="005E2E83"/>
    <w:rsid w:val="005F2BAE"/>
    <w:rsid w:val="006122E4"/>
    <w:rsid w:val="006401DD"/>
    <w:rsid w:val="006678FE"/>
    <w:rsid w:val="00674820"/>
    <w:rsid w:val="006931FC"/>
    <w:rsid w:val="006945FE"/>
    <w:rsid w:val="00697599"/>
    <w:rsid w:val="006E1456"/>
    <w:rsid w:val="006F7224"/>
    <w:rsid w:val="0076053D"/>
    <w:rsid w:val="00765C87"/>
    <w:rsid w:val="00772291"/>
    <w:rsid w:val="00785D96"/>
    <w:rsid w:val="007A173D"/>
    <w:rsid w:val="007B344A"/>
    <w:rsid w:val="007C43CC"/>
    <w:rsid w:val="007E40EF"/>
    <w:rsid w:val="0083115F"/>
    <w:rsid w:val="0086417B"/>
    <w:rsid w:val="00873FD8"/>
    <w:rsid w:val="008964EE"/>
    <w:rsid w:val="008D570E"/>
    <w:rsid w:val="00921FD3"/>
    <w:rsid w:val="00926924"/>
    <w:rsid w:val="00934F49"/>
    <w:rsid w:val="009375BD"/>
    <w:rsid w:val="00943A4F"/>
    <w:rsid w:val="00944537"/>
    <w:rsid w:val="00953177"/>
    <w:rsid w:val="00961711"/>
    <w:rsid w:val="00966CDC"/>
    <w:rsid w:val="00980A42"/>
    <w:rsid w:val="00986904"/>
    <w:rsid w:val="009D64AF"/>
    <w:rsid w:val="009E4D34"/>
    <w:rsid w:val="009F059B"/>
    <w:rsid w:val="00A128F0"/>
    <w:rsid w:val="00A33569"/>
    <w:rsid w:val="00A4427C"/>
    <w:rsid w:val="00A60186"/>
    <w:rsid w:val="00A8571A"/>
    <w:rsid w:val="00AD01AA"/>
    <w:rsid w:val="00AE05BE"/>
    <w:rsid w:val="00AE37D5"/>
    <w:rsid w:val="00AE4552"/>
    <w:rsid w:val="00AE77F2"/>
    <w:rsid w:val="00B046ED"/>
    <w:rsid w:val="00B20692"/>
    <w:rsid w:val="00B35396"/>
    <w:rsid w:val="00B46618"/>
    <w:rsid w:val="00B670C4"/>
    <w:rsid w:val="00B7419C"/>
    <w:rsid w:val="00BD4903"/>
    <w:rsid w:val="00BE50B2"/>
    <w:rsid w:val="00BF4B0B"/>
    <w:rsid w:val="00C044F5"/>
    <w:rsid w:val="00C4599D"/>
    <w:rsid w:val="00C801CE"/>
    <w:rsid w:val="00C84F12"/>
    <w:rsid w:val="00C86160"/>
    <w:rsid w:val="00C95CBE"/>
    <w:rsid w:val="00CA5FC9"/>
    <w:rsid w:val="00CC5374"/>
    <w:rsid w:val="00CF4698"/>
    <w:rsid w:val="00D53114"/>
    <w:rsid w:val="00D6069C"/>
    <w:rsid w:val="00D66B1E"/>
    <w:rsid w:val="00D73EF9"/>
    <w:rsid w:val="00DA71FA"/>
    <w:rsid w:val="00DC0DA6"/>
    <w:rsid w:val="00DD34DD"/>
    <w:rsid w:val="00E13ECD"/>
    <w:rsid w:val="00E22FA8"/>
    <w:rsid w:val="00E353E7"/>
    <w:rsid w:val="00E41BFC"/>
    <w:rsid w:val="00E65EE3"/>
    <w:rsid w:val="00F61BFD"/>
    <w:rsid w:val="00F8581D"/>
    <w:rsid w:val="00F92861"/>
    <w:rsid w:val="00FA3134"/>
    <w:rsid w:val="00FA7BCC"/>
    <w:rsid w:val="00FF2E98"/>
    <w:rsid w:val="00FF382B"/>
    <w:rsid w:val="017D7F80"/>
    <w:rsid w:val="18C9467F"/>
    <w:rsid w:val="27D54D27"/>
    <w:rsid w:val="344E0966"/>
    <w:rsid w:val="3BB13499"/>
    <w:rsid w:val="3D3621AD"/>
    <w:rsid w:val="3E3F2A2F"/>
    <w:rsid w:val="4015533F"/>
    <w:rsid w:val="4A450D4E"/>
    <w:rsid w:val="4AC211DE"/>
    <w:rsid w:val="5384014D"/>
    <w:rsid w:val="5601243E"/>
    <w:rsid w:val="56025FC1"/>
    <w:rsid w:val="58DC5394"/>
    <w:rsid w:val="5F6B244D"/>
    <w:rsid w:val="63E778FF"/>
    <w:rsid w:val="6B741303"/>
    <w:rsid w:val="71757185"/>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textAlignment w:val="baseline"/>
    </w:pPr>
    <w:rPr>
      <w:rFonts w:ascii="Calibri" w:hAnsi="Calibri" w:eastAsia="宋体" w:cs="Times New Roman"/>
      <w:kern w:val="2"/>
      <w:sz w:val="21"/>
      <w:szCs w:val="21"/>
      <w:lang w:val="en-US" w:eastAsia="zh-CN" w:bidi="ar-SA"/>
    </w:rPr>
  </w:style>
  <w:style w:type="paragraph" w:styleId="2">
    <w:name w:val="heading 1"/>
    <w:basedOn w:val="1"/>
    <w:next w:val="1"/>
    <w:link w:val="19"/>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0"/>
    <w:unhideWhenUsed/>
    <w:qFormat/>
    <w:uiPriority w:val="0"/>
    <w:pPr>
      <w:keepNext/>
      <w:widowControl/>
      <w:adjustRightInd/>
      <w:spacing w:before="240" w:after="60" w:line="240" w:lineRule="auto"/>
      <w:textAlignment w:val="auto"/>
      <w:outlineLvl w:val="1"/>
    </w:pPr>
    <w:rPr>
      <w:rFonts w:ascii="Arial" w:hAnsi="Arial" w:eastAsia="黑体"/>
      <w:b/>
      <w:kern w:val="0"/>
      <w:sz w:val="28"/>
      <w:szCs w:val="20"/>
      <w:lang w:val="de-DE"/>
    </w:rPr>
  </w:style>
  <w:style w:type="paragraph" w:styleId="4">
    <w:name w:val="heading 3"/>
    <w:basedOn w:val="1"/>
    <w:next w:val="1"/>
    <w:link w:val="21"/>
    <w:unhideWhenUsed/>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22"/>
    <w:unhideWhenUsed/>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23"/>
    <w:unhideWhenUsed/>
    <w:qFormat/>
    <w:uiPriority w:val="0"/>
    <w:pPr>
      <w:keepNext/>
      <w:keepLines/>
      <w:numPr>
        <w:ilvl w:val="4"/>
        <w:numId w:val="1"/>
      </w:numPr>
      <w:spacing w:before="280" w:after="290" w:line="376" w:lineRule="auto"/>
      <w:outlineLvl w:val="4"/>
    </w:pPr>
    <w:rPr>
      <w:b/>
      <w:bCs/>
      <w:sz w:val="28"/>
      <w:szCs w:val="28"/>
    </w:rPr>
  </w:style>
  <w:style w:type="character" w:default="1" w:styleId="15">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7">
    <w:name w:val="Normal Indent"/>
    <w:basedOn w:val="1"/>
    <w:qFormat/>
    <w:uiPriority w:val="0"/>
    <w:pPr>
      <w:adjustRightInd/>
      <w:snapToGrid w:val="0"/>
      <w:spacing w:line="240" w:lineRule="auto"/>
      <w:ind w:left="406" w:firstLine="14"/>
      <w:jc w:val="both"/>
      <w:textAlignment w:val="auto"/>
    </w:pPr>
    <w:rPr>
      <w:rFonts w:ascii="Times New Roman" w:hAnsi="Times New Roman"/>
      <w:sz w:val="24"/>
      <w:szCs w:val="20"/>
    </w:rPr>
  </w:style>
  <w:style w:type="paragraph" w:styleId="8">
    <w:name w:val="Plain Text"/>
    <w:basedOn w:val="1"/>
    <w:link w:val="29"/>
    <w:qFormat/>
    <w:uiPriority w:val="0"/>
    <w:pPr>
      <w:adjustRightInd/>
      <w:spacing w:line="240" w:lineRule="auto"/>
      <w:jc w:val="both"/>
      <w:textAlignment w:val="auto"/>
    </w:pPr>
    <w:rPr>
      <w:rFonts w:ascii="宋体" w:hAnsi="Courier New"/>
      <w:kern w:val="0"/>
      <w:sz w:val="20"/>
      <w:szCs w:val="20"/>
    </w:rPr>
  </w:style>
  <w:style w:type="paragraph" w:styleId="9">
    <w:name w:val="Balloon Text"/>
    <w:basedOn w:val="1"/>
    <w:link w:val="39"/>
    <w:unhideWhenUsed/>
    <w:qFormat/>
    <w:uiPriority w:val="99"/>
    <w:pPr>
      <w:spacing w:line="240" w:lineRule="auto"/>
    </w:pPr>
    <w:rPr>
      <w:sz w:val="18"/>
      <w:szCs w:val="18"/>
    </w:rPr>
  </w:style>
  <w:style w:type="paragraph" w:styleId="10">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1">
    <w:name w:val="header"/>
    <w:basedOn w:val="1"/>
    <w:link w:val="3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unhideWhenUsed/>
    <w:qFormat/>
    <w:uiPriority w:val="0"/>
    <w:pPr>
      <w:tabs>
        <w:tab w:val="left" w:pos="840"/>
        <w:tab w:val="right" w:leader="dot" w:pos="8296"/>
      </w:tabs>
      <w:spacing w:before="120" w:after="120"/>
    </w:pPr>
    <w:rPr>
      <w:rFonts w:ascii="仿宋" w:hAnsi="仿宋" w:eastAsia="仿宋" w:cs="Calibri"/>
      <w:b/>
      <w:bCs/>
      <w:caps/>
      <w:sz w:val="28"/>
      <w:szCs w:val="28"/>
    </w:rPr>
  </w:style>
  <w:style w:type="paragraph" w:styleId="13">
    <w:name w:val="toc 2"/>
    <w:basedOn w:val="1"/>
    <w:next w:val="1"/>
    <w:unhideWhenUsed/>
    <w:qFormat/>
    <w:uiPriority w:val="39"/>
    <w:pPr>
      <w:ind w:left="210"/>
    </w:pPr>
    <w:rPr>
      <w:rFonts w:cs="Calibri"/>
      <w:smallCaps/>
      <w:sz w:val="20"/>
      <w:szCs w:val="20"/>
    </w:rPr>
  </w:style>
  <w:style w:type="paragraph" w:styleId="14">
    <w:name w:val="Normal (Web)"/>
    <w:basedOn w:val="1"/>
    <w:unhideWhenUsed/>
    <w:qFormat/>
    <w:uiPriority w:val="99"/>
    <w:pPr>
      <w:widowControl/>
      <w:adjustRightInd/>
      <w:spacing w:before="100" w:beforeAutospacing="1" w:after="100" w:afterAutospacing="1" w:line="240" w:lineRule="auto"/>
      <w:textAlignment w:val="auto"/>
    </w:pPr>
    <w:rPr>
      <w:rFonts w:ascii="宋体" w:hAnsi="宋体" w:cs="宋体"/>
      <w:kern w:val="0"/>
      <w:sz w:val="24"/>
      <w:szCs w:val="24"/>
    </w:rPr>
  </w:style>
  <w:style w:type="character" w:styleId="16">
    <w:name w:val="Hyperlink"/>
    <w:unhideWhenUsed/>
    <w:qFormat/>
    <w:uiPriority w:val="0"/>
    <w:rPr>
      <w:color w:val="0000FF"/>
      <w:u w:val="single"/>
    </w:rPr>
  </w:style>
  <w:style w:type="table" w:styleId="18">
    <w:name w:val="Table Grid"/>
    <w:basedOn w:val="1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9">
    <w:name w:val="标题 1 Char"/>
    <w:basedOn w:val="15"/>
    <w:link w:val="2"/>
    <w:qFormat/>
    <w:uiPriority w:val="9"/>
    <w:rPr>
      <w:rFonts w:ascii="Calibri" w:hAnsi="Calibri" w:eastAsia="宋体" w:cs="Times New Roman"/>
      <w:b/>
      <w:bCs/>
      <w:kern w:val="44"/>
      <w:sz w:val="44"/>
      <w:szCs w:val="44"/>
    </w:rPr>
  </w:style>
  <w:style w:type="character" w:customStyle="1" w:styleId="20">
    <w:name w:val="标题 2 Char"/>
    <w:basedOn w:val="15"/>
    <w:link w:val="3"/>
    <w:qFormat/>
    <w:uiPriority w:val="0"/>
    <w:rPr>
      <w:rFonts w:ascii="Arial" w:hAnsi="Arial" w:eastAsia="黑体" w:cs="Times New Roman"/>
      <w:b/>
      <w:kern w:val="0"/>
      <w:sz w:val="28"/>
      <w:szCs w:val="20"/>
      <w:lang w:val="de-DE"/>
    </w:rPr>
  </w:style>
  <w:style w:type="character" w:customStyle="1" w:styleId="21">
    <w:name w:val="标题 3 Char"/>
    <w:basedOn w:val="15"/>
    <w:link w:val="4"/>
    <w:qFormat/>
    <w:uiPriority w:val="9"/>
    <w:rPr>
      <w:rFonts w:ascii="Calibri" w:hAnsi="Calibri" w:eastAsia="宋体" w:cs="Times New Roman"/>
      <w:b/>
      <w:bCs/>
      <w:kern w:val="0"/>
      <w:sz w:val="32"/>
      <w:szCs w:val="32"/>
    </w:rPr>
  </w:style>
  <w:style w:type="character" w:customStyle="1" w:styleId="22">
    <w:name w:val="标题 4 Char"/>
    <w:basedOn w:val="15"/>
    <w:link w:val="5"/>
    <w:qFormat/>
    <w:uiPriority w:val="0"/>
    <w:rPr>
      <w:rFonts w:ascii="Cambria" w:hAnsi="Cambria" w:eastAsia="宋体" w:cs="Times New Roman"/>
      <w:b/>
      <w:bCs/>
      <w:sz w:val="28"/>
      <w:szCs w:val="28"/>
    </w:rPr>
  </w:style>
  <w:style w:type="character" w:customStyle="1" w:styleId="23">
    <w:name w:val="标题 5 Char"/>
    <w:basedOn w:val="15"/>
    <w:link w:val="6"/>
    <w:qFormat/>
    <w:uiPriority w:val="0"/>
    <w:rPr>
      <w:rFonts w:ascii="Calibri" w:hAnsi="Calibri" w:eastAsia="宋体" w:cs="Times New Roman"/>
      <w:b/>
      <w:bCs/>
      <w:sz w:val="28"/>
      <w:szCs w:val="28"/>
    </w:rPr>
  </w:style>
  <w:style w:type="paragraph" w:customStyle="1" w:styleId="24">
    <w:name w:val="into段落"/>
    <w:basedOn w:val="1"/>
    <w:link w:val="25"/>
    <w:qFormat/>
    <w:uiPriority w:val="0"/>
    <w:pPr>
      <w:spacing w:before="100" w:beforeAutospacing="1" w:afterLines="20"/>
    </w:pPr>
    <w:rPr>
      <w:kern w:val="0"/>
      <w:sz w:val="24"/>
      <w:szCs w:val="20"/>
    </w:rPr>
  </w:style>
  <w:style w:type="character" w:customStyle="1" w:styleId="25">
    <w:name w:val="into段落 Char"/>
    <w:link w:val="24"/>
    <w:qFormat/>
    <w:uiPriority w:val="0"/>
    <w:rPr>
      <w:rFonts w:ascii="Calibri" w:hAnsi="Calibri" w:eastAsia="宋体" w:cs="Times New Roman"/>
      <w:kern w:val="0"/>
      <w:sz w:val="24"/>
      <w:szCs w:val="20"/>
    </w:rPr>
  </w:style>
  <w:style w:type="paragraph" w:customStyle="1" w:styleId="26">
    <w:name w:val="into序列A"/>
    <w:basedOn w:val="1"/>
    <w:qFormat/>
    <w:uiPriority w:val="0"/>
    <w:pPr>
      <w:numPr>
        <w:ilvl w:val="0"/>
        <w:numId w:val="2"/>
      </w:numPr>
      <w:spacing w:before="100" w:beforeAutospacing="1" w:afterLines="20" w:line="288" w:lineRule="auto"/>
    </w:pPr>
    <w:rPr>
      <w:sz w:val="24"/>
      <w:szCs w:val="24"/>
    </w:rPr>
  </w:style>
  <w:style w:type="paragraph" w:customStyle="1" w:styleId="27">
    <w:name w:val="into序列B"/>
    <w:basedOn w:val="1"/>
    <w:qFormat/>
    <w:uiPriority w:val="0"/>
    <w:pPr>
      <w:numPr>
        <w:ilvl w:val="0"/>
        <w:numId w:val="3"/>
      </w:numPr>
      <w:spacing w:beforeLines="50" w:afterLines="50" w:line="288" w:lineRule="auto"/>
      <w:ind w:left="840"/>
    </w:pPr>
    <w:rPr>
      <w:b/>
      <w:sz w:val="24"/>
      <w:szCs w:val="24"/>
    </w:rPr>
  </w:style>
  <w:style w:type="paragraph" w:customStyle="1" w:styleId="28">
    <w:name w:val="into正文"/>
    <w:basedOn w:val="1"/>
    <w:qFormat/>
    <w:uiPriority w:val="0"/>
  </w:style>
  <w:style w:type="character" w:customStyle="1" w:styleId="29">
    <w:name w:val="纯文本 Char"/>
    <w:basedOn w:val="15"/>
    <w:link w:val="8"/>
    <w:qFormat/>
    <w:uiPriority w:val="0"/>
    <w:rPr>
      <w:rFonts w:ascii="宋体" w:hAnsi="Courier New" w:eastAsia="宋体" w:cs="Times New Roman"/>
      <w:kern w:val="0"/>
      <w:sz w:val="20"/>
      <w:szCs w:val="20"/>
    </w:rPr>
  </w:style>
  <w:style w:type="paragraph" w:customStyle="1" w:styleId="30">
    <w:name w:val="into序列B2"/>
    <w:basedOn w:val="27"/>
    <w:qFormat/>
    <w:uiPriority w:val="0"/>
    <w:pPr>
      <w:numPr>
        <w:numId w:val="4"/>
      </w:numPr>
      <w:spacing w:before="156" w:after="156"/>
    </w:pPr>
    <w:rPr>
      <w:b w:val="0"/>
    </w:rPr>
  </w:style>
  <w:style w:type="paragraph" w:customStyle="1" w:styleId="31">
    <w:name w:val="编号1"/>
    <w:basedOn w:val="3"/>
    <w:qFormat/>
    <w:uiPriority w:val="0"/>
    <w:pPr>
      <w:keepNext w:val="0"/>
      <w:keepLines/>
      <w:widowControl w:val="0"/>
      <w:numPr>
        <w:ilvl w:val="0"/>
        <w:numId w:val="5"/>
      </w:numPr>
      <w:adjustRightInd w:val="0"/>
      <w:spacing w:before="120" w:after="120" w:line="240" w:lineRule="atLeast"/>
      <w:jc w:val="both"/>
    </w:pPr>
    <w:rPr>
      <w:kern w:val="2"/>
      <w:sz w:val="32"/>
      <w:lang w:val="en-US"/>
    </w:rPr>
  </w:style>
  <w:style w:type="paragraph" w:customStyle="1" w:styleId="32">
    <w:name w:val="编号2"/>
    <w:basedOn w:val="31"/>
    <w:qFormat/>
    <w:uiPriority w:val="0"/>
    <w:pPr>
      <w:numPr>
        <w:ilvl w:val="1"/>
      </w:numPr>
      <w:tabs>
        <w:tab w:val="left" w:pos="854"/>
      </w:tabs>
      <w:ind w:left="826" w:hanging="462"/>
    </w:pPr>
    <w:rPr>
      <w:rFonts w:eastAsia="宋体"/>
      <w:b w:val="0"/>
      <w:sz w:val="24"/>
    </w:rPr>
  </w:style>
  <w:style w:type="paragraph" w:customStyle="1" w:styleId="33">
    <w:name w:val="编号3"/>
    <w:basedOn w:val="32"/>
    <w:qFormat/>
    <w:uiPriority w:val="0"/>
    <w:pPr>
      <w:numPr>
        <w:ilvl w:val="2"/>
      </w:numPr>
      <w:tabs>
        <w:tab w:val="clear" w:pos="854"/>
      </w:tabs>
      <w:spacing w:before="0" w:after="0"/>
      <w:ind w:left="1710" w:hanging="898"/>
    </w:pPr>
  </w:style>
  <w:style w:type="paragraph" w:customStyle="1" w:styleId="34">
    <w:name w:val="编号4"/>
    <w:basedOn w:val="33"/>
    <w:qFormat/>
    <w:uiPriority w:val="0"/>
    <w:pPr>
      <w:numPr>
        <w:ilvl w:val="3"/>
      </w:numPr>
      <w:ind w:left="2184" w:hanging="938"/>
    </w:pPr>
  </w:style>
  <w:style w:type="paragraph" w:customStyle="1" w:styleId="35">
    <w:name w:val="编号5"/>
    <w:basedOn w:val="34"/>
    <w:qFormat/>
    <w:uiPriority w:val="0"/>
    <w:pPr>
      <w:numPr>
        <w:ilvl w:val="4"/>
      </w:numPr>
    </w:pPr>
  </w:style>
  <w:style w:type="paragraph" w:customStyle="1" w:styleId="36">
    <w:name w:val="List Paragraph"/>
    <w:basedOn w:val="1"/>
    <w:qFormat/>
    <w:uiPriority w:val="34"/>
    <w:pPr>
      <w:ind w:firstLine="420" w:firstLineChars="200"/>
    </w:pPr>
  </w:style>
  <w:style w:type="character" w:customStyle="1" w:styleId="37">
    <w:name w:val="页眉 Char"/>
    <w:basedOn w:val="15"/>
    <w:link w:val="11"/>
    <w:qFormat/>
    <w:uiPriority w:val="99"/>
    <w:rPr>
      <w:rFonts w:ascii="Calibri" w:hAnsi="Calibri" w:eastAsia="宋体" w:cs="Times New Roman"/>
      <w:sz w:val="18"/>
      <w:szCs w:val="18"/>
    </w:rPr>
  </w:style>
  <w:style w:type="character" w:customStyle="1" w:styleId="38">
    <w:name w:val="页脚 Char"/>
    <w:basedOn w:val="15"/>
    <w:link w:val="10"/>
    <w:qFormat/>
    <w:uiPriority w:val="99"/>
    <w:rPr>
      <w:rFonts w:ascii="Calibri" w:hAnsi="Calibri" w:eastAsia="宋体" w:cs="Times New Roman"/>
      <w:sz w:val="18"/>
      <w:szCs w:val="18"/>
    </w:rPr>
  </w:style>
  <w:style w:type="character" w:customStyle="1" w:styleId="39">
    <w:name w:val="批注框文本 Char"/>
    <w:basedOn w:val="15"/>
    <w:link w:val="9"/>
    <w:semiHidden/>
    <w:qFormat/>
    <w:uiPriority w:val="99"/>
    <w:rPr>
      <w:rFonts w:ascii="Calibri" w:hAnsi="Calibri" w:eastAsia="宋体" w:cs="Times New Roman"/>
      <w:sz w:val="18"/>
      <w:szCs w:val="18"/>
    </w:rPr>
  </w:style>
  <w:style w:type="paragraph" w:customStyle="1" w:styleId="40">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3BDCD-0104-4FB9-A516-7D59ABCFE4AE}">
  <ds:schemaRefs/>
</ds:datastoreItem>
</file>

<file path=docProps/app.xml><?xml version="1.0" encoding="utf-8"?>
<Properties xmlns="http://schemas.openxmlformats.org/officeDocument/2006/extended-properties" xmlns:vt="http://schemas.openxmlformats.org/officeDocument/2006/docPropsVTypes">
  <Template>Normal</Template>
  <Pages>24</Pages>
  <Words>1617</Words>
  <Characters>9220</Characters>
  <Lines>76</Lines>
  <Paragraphs>21</Paragraphs>
  <ScaleCrop>false</ScaleCrop>
  <LinksUpToDate>false</LinksUpToDate>
  <CharactersWithSpaces>10816</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2014-06-24T08:34:00Z</dcterms:created>
  <dc:creator>Administrator</dc:creator>
  <cp:lastModifiedBy>pc</cp:lastModifiedBy>
  <cp:lastPrinted>2016-03-29T08:35:00Z</cp:lastPrinted>
  <dcterms:modified xsi:type="dcterms:W3CDTF">2016-05-24T08:43:42Z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