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OC"/>
        <w:spacing w:before="480" w:after="0"/>
        <w:ind w:firstLine="883"/>
        <w:jc w:val="center"/>
        <w:rPr>
          <w:lang w:val="zh-CN"/>
        </w:rPr>
      </w:pPr>
      <w:r>
        <w:rPr>
          <w:rFonts w:ascii="SimHei" w:hAnsi="SimHei" w:eastAsia="黑体"/>
          <w:lang w:val="zh-CN"/>
        </w:rPr>
        <w:t>目录</w:t>
      </w:r>
    </w:p>
    <w:sdt>
      <w:sdtPr>
        <w:docPartObj>
          <w:docPartGallery w:val="Table of Contents"/>
          <w:docPartUnique w:val="true"/>
        </w:docPartObj>
      </w:sdtPr>
      <w:sdtContent>
        <w:p>
          <w:pPr>
            <w:pStyle w:val="Contents1"/>
            <w:tabs>
              <w:tab w:val="clear" w:pos="420"/>
              <w:tab w:val="right" w:pos="8296" w:leader="dot"/>
            </w:tabs>
            <w:rPr>
              <w:rFonts w:ascii="Calibri" w:hAnsi="Calibri" w:cs="Calibri"/>
              <w:sz w:val="21"/>
              <w:szCs w:val="22"/>
            </w:rPr>
          </w:pPr>
          <w:r>
            <w:fldChar w:fldCharType="begin"/>
          </w:r>
          <w:r>
            <w:rPr>
              <w:rStyle w:val="IndexLink"/>
            </w:rPr>
            <w:instrText> TOC \o "1-3" \h \z \u </w:instrText>
          </w:r>
          <w:r>
            <w:rPr>
              <w:rStyle w:val="IndexLink"/>
            </w:rPr>
            <w:fldChar w:fldCharType="separate"/>
          </w:r>
          <w:hyperlink w:anchor="”_Toc269110513">
            <w:r>
              <w:rPr>
                <w:rStyle w:val="IndexLink"/>
              </w:rPr>
              <w:t>前言</w:t>
            </w:r>
            <w:r>
              <w:rPr>
                <w:rStyle w:val="IndexLink"/>
              </w:rPr>
              <w:tab/>
              <w:t>4</w:t>
            </w:r>
          </w:hyperlink>
        </w:p>
        <w:p>
          <w:pPr>
            <w:pStyle w:val="Contents1"/>
            <w:tabs>
              <w:tab w:val="clear" w:pos="420"/>
              <w:tab w:val="right" w:pos="8296" w:leader="dot"/>
            </w:tabs>
            <w:rPr>
              <w:rFonts w:ascii="Calibri" w:hAnsi="Calibri" w:cs="Calibri"/>
              <w:sz w:val="21"/>
              <w:szCs w:val="22"/>
            </w:rPr>
          </w:pPr>
          <w:hyperlink w:anchor="__RefHeading___Toc269110514">
            <w:r>
              <w:rPr>
                <w:rStyle w:val="IndexLink"/>
              </w:rPr>
              <w:t>第一卷</w:t>
            </w:r>
            <w:r>
              <w:rPr>
                <w:rStyle w:val="IndexLink"/>
              </w:rPr>
              <w:t xml:space="preserve"> </w:t>
            </w:r>
            <w:r>
              <w:rPr>
                <w:rStyle w:val="IndexLink"/>
              </w:rPr>
              <w:t>公司篇</w:t>
            </w:r>
            <w:r>
              <w:rPr>
                <w:rStyle w:val="IndexLink"/>
              </w:rPr>
              <w:tab/>
              <w:t>5</w:t>
            </w:r>
          </w:hyperlink>
        </w:p>
        <w:p>
          <w:pPr>
            <w:pStyle w:val="Contents2"/>
            <w:tabs>
              <w:tab w:val="clear" w:pos="420"/>
              <w:tab w:val="right" w:pos="8296" w:leader="dot"/>
            </w:tabs>
            <w:ind w:start="480" w:firstLine="480"/>
            <w:rPr>
              <w:rFonts w:ascii="Calibri" w:hAnsi="Calibri" w:cs="Calibri"/>
              <w:sz w:val="21"/>
              <w:szCs w:val="22"/>
            </w:rPr>
          </w:pPr>
          <w:hyperlink w:anchor="__RefHeading___Toc269110515">
            <w:r>
              <w:rPr>
                <w:rStyle w:val="IndexLink"/>
              </w:rPr>
              <w:t>第一节</w:t>
            </w:r>
            <w:r>
              <w:rPr>
                <w:rStyle w:val="IndexLink"/>
              </w:rPr>
              <w:t xml:space="preserve">  </w:t>
            </w:r>
            <w:r>
              <w:rPr>
                <w:rStyle w:val="IndexLink"/>
              </w:rPr>
              <w:t>公司简介</w:t>
            </w:r>
            <w:r>
              <w:rPr>
                <w:rStyle w:val="IndexLink"/>
              </w:rPr>
              <w:tab/>
              <w:t>5</w:t>
            </w:r>
          </w:hyperlink>
        </w:p>
        <w:p>
          <w:pPr>
            <w:pStyle w:val="Contents2"/>
            <w:tabs>
              <w:tab w:val="clear" w:pos="420"/>
              <w:tab w:val="right" w:pos="8296" w:leader="dot"/>
            </w:tabs>
            <w:ind w:start="480" w:firstLine="480"/>
            <w:rPr>
              <w:rFonts w:ascii="Calibri" w:hAnsi="Calibri" w:cs="Calibri"/>
              <w:sz w:val="21"/>
              <w:szCs w:val="22"/>
            </w:rPr>
          </w:pPr>
          <w:hyperlink w:anchor="__RefHeading___Toc269110516">
            <w:r>
              <w:rPr>
                <w:rStyle w:val="IndexLink"/>
              </w:rPr>
              <w:t>第二节</w:t>
            </w:r>
            <w:r>
              <w:rPr>
                <w:rStyle w:val="IndexLink"/>
              </w:rPr>
              <w:t xml:space="preserve"> </w:t>
            </w:r>
            <w:r>
              <w:rPr>
                <w:rStyle w:val="IndexLink"/>
              </w:rPr>
              <w:t>公司理念</w:t>
            </w:r>
            <w:r>
              <w:rPr>
                <w:rStyle w:val="IndexLink"/>
              </w:rPr>
              <w:tab/>
              <w:t>6</w:t>
            </w:r>
          </w:hyperlink>
        </w:p>
        <w:p>
          <w:pPr>
            <w:pStyle w:val="Contents2"/>
            <w:tabs>
              <w:tab w:val="clear" w:pos="420"/>
              <w:tab w:val="right" w:pos="8296" w:leader="dot"/>
            </w:tabs>
            <w:ind w:start="480" w:firstLine="480"/>
            <w:rPr>
              <w:rFonts w:ascii="Calibri" w:hAnsi="Calibri" w:cs="Calibri"/>
              <w:sz w:val="21"/>
              <w:szCs w:val="22"/>
            </w:rPr>
          </w:pPr>
          <w:hyperlink w:anchor="__RefHeading___Toc269110517">
            <w:r>
              <w:rPr>
                <w:rStyle w:val="IndexLink"/>
              </w:rPr>
              <w:t>第三节</w:t>
            </w:r>
            <w:r>
              <w:rPr>
                <w:rStyle w:val="IndexLink"/>
              </w:rPr>
              <w:t xml:space="preserve">  </w:t>
            </w:r>
            <w:r>
              <w:rPr>
                <w:rStyle w:val="IndexLink"/>
              </w:rPr>
              <w:t>组织结构图</w:t>
            </w:r>
            <w:r>
              <w:rPr>
                <w:rStyle w:val="IndexLink"/>
              </w:rPr>
              <w:tab/>
              <w:t>6</w:t>
            </w:r>
          </w:hyperlink>
        </w:p>
        <w:p>
          <w:pPr>
            <w:pStyle w:val="Contents1"/>
            <w:tabs>
              <w:tab w:val="clear" w:pos="420"/>
              <w:tab w:val="right" w:pos="8296" w:leader="dot"/>
            </w:tabs>
            <w:rPr>
              <w:rFonts w:ascii="Calibri" w:hAnsi="Calibri" w:cs="Calibri"/>
              <w:sz w:val="21"/>
              <w:szCs w:val="22"/>
            </w:rPr>
          </w:pPr>
          <w:hyperlink w:anchor="__RefHeading___Toc269110518">
            <w:r>
              <w:rPr>
                <w:rStyle w:val="IndexLink"/>
              </w:rPr>
              <w:t>第二卷</w:t>
            </w:r>
            <w:r>
              <w:rPr>
                <w:rStyle w:val="IndexLink"/>
              </w:rPr>
              <w:t xml:space="preserve"> </w:t>
            </w:r>
            <w:r>
              <w:rPr>
                <w:rStyle w:val="IndexLink"/>
              </w:rPr>
              <w:t>制度篇</w:t>
            </w:r>
            <w:r>
              <w:rPr>
                <w:rStyle w:val="IndexLink"/>
              </w:rPr>
              <w:tab/>
              <w:t>7</w:t>
            </w:r>
          </w:hyperlink>
        </w:p>
        <w:p>
          <w:pPr>
            <w:pStyle w:val="Contents2"/>
            <w:tabs>
              <w:tab w:val="clear" w:pos="420"/>
              <w:tab w:val="right" w:pos="8296" w:leader="dot"/>
            </w:tabs>
            <w:ind w:start="480" w:firstLine="480"/>
            <w:rPr>
              <w:rFonts w:ascii="Calibri" w:hAnsi="Calibri" w:cs="Calibri"/>
              <w:sz w:val="21"/>
              <w:szCs w:val="22"/>
            </w:rPr>
          </w:pPr>
          <w:hyperlink w:anchor="”_Toc269110519">
            <w:r>
              <w:rPr>
                <w:rStyle w:val="IndexLink"/>
                <w:kern w:val="0"/>
              </w:rPr>
              <w:t>第一节</w:t>
            </w:r>
            <w:r>
              <w:rPr>
                <w:rStyle w:val="IndexLink"/>
                <w:kern w:val="0"/>
              </w:rPr>
              <w:t xml:space="preserve">  </w:t>
            </w:r>
            <w:r>
              <w:rPr>
                <w:rStyle w:val="IndexLink"/>
                <w:kern w:val="0"/>
              </w:rPr>
              <w:t>某某快递收寄物品安全管理制度</w:t>
            </w:r>
            <w:r>
              <w:rPr>
                <w:rStyle w:val="IndexLink"/>
              </w:rPr>
              <w:tab/>
              <w:t>7</w:t>
            </w:r>
          </w:hyperlink>
        </w:p>
        <w:p>
          <w:pPr>
            <w:pStyle w:val="Contents2"/>
            <w:tabs>
              <w:tab w:val="clear" w:pos="420"/>
              <w:tab w:val="right" w:pos="8296" w:leader="dot"/>
            </w:tabs>
            <w:ind w:start="480" w:firstLine="480"/>
            <w:rPr>
              <w:rFonts w:ascii="Calibri" w:hAnsi="Calibri" w:cs="Calibri"/>
              <w:sz w:val="21"/>
              <w:szCs w:val="22"/>
            </w:rPr>
          </w:pPr>
          <w:hyperlink w:anchor="”_Toc269110520">
            <w:r>
              <w:rPr>
                <w:rStyle w:val="IndexLink"/>
              </w:rPr>
              <w:t>第二节</w:t>
            </w:r>
            <w:r>
              <w:rPr>
                <w:rStyle w:val="IndexLink"/>
              </w:rPr>
              <w:t xml:space="preserve">  </w:t>
            </w:r>
            <w:r>
              <w:rPr>
                <w:rStyle w:val="IndexLink"/>
              </w:rPr>
              <w:t>某某快递网络服务质量管理制度</w:t>
            </w:r>
            <w:r>
              <w:rPr>
                <w:rStyle w:val="IndexLink"/>
              </w:rPr>
              <w:tab/>
              <w:t>8</w:t>
            </w:r>
          </w:hyperlink>
        </w:p>
        <w:p>
          <w:pPr>
            <w:pStyle w:val="Contents2"/>
            <w:tabs>
              <w:tab w:val="clear" w:pos="420"/>
              <w:tab w:val="right" w:pos="8296" w:leader="dot"/>
            </w:tabs>
            <w:ind w:start="480" w:firstLine="480"/>
            <w:rPr>
              <w:rFonts w:ascii="Calibri" w:hAnsi="Calibri" w:cs="Calibri"/>
              <w:sz w:val="21"/>
              <w:szCs w:val="22"/>
            </w:rPr>
          </w:pPr>
          <w:hyperlink w:anchor="__RefHeading___Toc269110521">
            <w:r>
              <w:rPr>
                <w:rStyle w:val="IndexLink"/>
              </w:rPr>
              <w:t>第三节</w:t>
            </w:r>
            <w:r>
              <w:rPr>
                <w:rStyle w:val="IndexLink"/>
              </w:rPr>
              <w:t xml:space="preserve">  </w:t>
            </w:r>
            <w:r>
              <w:rPr>
                <w:rStyle w:val="IndexLink"/>
              </w:rPr>
              <w:t>某某快递业务操作规范</w:t>
            </w:r>
            <w:r>
              <w:rPr>
                <w:rStyle w:val="IndexLink"/>
              </w:rPr>
              <w:tab/>
              <w:t>11</w:t>
            </w:r>
          </w:hyperlink>
        </w:p>
        <w:p>
          <w:pPr>
            <w:pStyle w:val="Contents2"/>
            <w:tabs>
              <w:tab w:val="clear" w:pos="420"/>
              <w:tab w:val="right" w:pos="8296" w:leader="dot"/>
            </w:tabs>
            <w:ind w:start="480" w:firstLine="480"/>
            <w:rPr>
              <w:rFonts w:ascii="Calibri" w:hAnsi="Calibri" w:cs="Calibri"/>
              <w:sz w:val="21"/>
              <w:szCs w:val="22"/>
            </w:rPr>
          </w:pPr>
          <w:hyperlink w:anchor="__RefHeading___Toc269110522">
            <w:r>
              <w:rPr>
                <w:rStyle w:val="IndexLink"/>
              </w:rPr>
              <w:t>第四节</w:t>
            </w:r>
            <w:r>
              <w:rPr>
                <w:rStyle w:val="IndexLink"/>
              </w:rPr>
              <w:t xml:space="preserve">  </w:t>
            </w:r>
            <w:r>
              <w:rPr>
                <w:rStyle w:val="IndexLink"/>
              </w:rPr>
              <w:t>仓库管理制度</w:t>
            </w:r>
            <w:r>
              <w:rPr>
                <w:rStyle w:val="IndexLink"/>
              </w:rPr>
              <w:tab/>
              <w:t>16</w:t>
            </w:r>
          </w:hyperlink>
        </w:p>
        <w:p>
          <w:pPr>
            <w:pStyle w:val="Contents2"/>
            <w:tabs>
              <w:tab w:val="clear" w:pos="420"/>
              <w:tab w:val="right" w:pos="8296" w:leader="dot"/>
            </w:tabs>
            <w:ind w:start="480" w:firstLine="480"/>
            <w:rPr>
              <w:rFonts w:ascii="Calibri" w:hAnsi="Calibri" w:cs="Calibri"/>
              <w:sz w:val="21"/>
              <w:szCs w:val="22"/>
            </w:rPr>
          </w:pPr>
          <w:hyperlink w:anchor="”_Toc269110523">
            <w:r>
              <w:rPr>
                <w:rStyle w:val="IndexLink"/>
              </w:rPr>
              <w:t>第五节</w:t>
            </w:r>
            <w:r>
              <w:rPr>
                <w:rStyle w:val="IndexLink"/>
              </w:rPr>
              <w:t xml:space="preserve">  </w:t>
            </w:r>
            <w:r>
              <w:rPr>
                <w:rStyle w:val="IndexLink"/>
              </w:rPr>
              <w:t>工作服管理制度</w:t>
            </w:r>
            <w:r>
              <w:rPr>
                <w:rStyle w:val="IndexLink"/>
              </w:rPr>
              <w:tab/>
              <w:t>18</w:t>
            </w:r>
          </w:hyperlink>
        </w:p>
        <w:p>
          <w:pPr>
            <w:pStyle w:val="Contents2"/>
            <w:tabs>
              <w:tab w:val="clear" w:pos="420"/>
              <w:tab w:val="right" w:pos="8296" w:leader="dot"/>
            </w:tabs>
            <w:ind w:start="480" w:firstLine="480"/>
            <w:rPr>
              <w:rFonts w:ascii="Calibri" w:hAnsi="Calibri" w:cs="Calibri"/>
              <w:sz w:val="21"/>
              <w:szCs w:val="22"/>
            </w:rPr>
          </w:pPr>
          <w:hyperlink w:anchor="__RefHeading___Toc269110524">
            <w:r>
              <w:rPr>
                <w:rStyle w:val="IndexLink"/>
              </w:rPr>
              <w:t>第七节</w:t>
            </w:r>
            <w:r>
              <w:rPr>
                <w:rStyle w:val="IndexLink"/>
              </w:rPr>
              <w:t xml:space="preserve">  </w:t>
            </w:r>
            <w:r>
              <w:rPr>
                <w:rStyle w:val="IndexLink"/>
              </w:rPr>
              <w:t>工作牌制度</w:t>
            </w:r>
            <w:r>
              <w:rPr>
                <w:rStyle w:val="IndexLink"/>
              </w:rPr>
              <w:tab/>
              <w:t>19</w:t>
            </w:r>
          </w:hyperlink>
        </w:p>
        <w:p>
          <w:pPr>
            <w:pStyle w:val="Contents2"/>
            <w:tabs>
              <w:tab w:val="clear" w:pos="420"/>
              <w:tab w:val="right" w:pos="8296" w:leader="dot"/>
            </w:tabs>
            <w:ind w:start="480" w:firstLine="480"/>
            <w:rPr>
              <w:rFonts w:ascii="Calibri" w:hAnsi="Calibri" w:cs="Calibri"/>
              <w:sz w:val="21"/>
              <w:szCs w:val="22"/>
            </w:rPr>
          </w:pPr>
          <w:hyperlink w:anchor="”_Toc269110525">
            <w:r>
              <w:rPr>
                <w:rStyle w:val="IndexLink"/>
              </w:rPr>
              <w:t>第八节</w:t>
            </w:r>
            <w:r>
              <w:rPr>
                <w:rStyle w:val="IndexLink"/>
              </w:rPr>
              <w:t xml:space="preserve">  </w:t>
            </w:r>
            <w:r>
              <w:rPr>
                <w:rStyle w:val="IndexLink"/>
              </w:rPr>
              <w:t>关于业务员应收帐款回笼的有关规定</w:t>
            </w:r>
            <w:r>
              <w:rPr>
                <w:rStyle w:val="IndexLink"/>
              </w:rPr>
              <w:tab/>
              <w:t>20</w:t>
            </w:r>
          </w:hyperlink>
        </w:p>
        <w:p>
          <w:pPr>
            <w:pStyle w:val="Contents2"/>
            <w:tabs>
              <w:tab w:val="clear" w:pos="420"/>
              <w:tab w:val="right" w:pos="8296" w:leader="dot"/>
            </w:tabs>
            <w:ind w:start="480" w:firstLine="480"/>
            <w:rPr>
              <w:rFonts w:ascii="Calibri" w:hAnsi="Calibri" w:cs="Calibri"/>
              <w:sz w:val="21"/>
              <w:szCs w:val="22"/>
            </w:rPr>
          </w:pPr>
          <w:hyperlink w:anchor="”_Toc269110526">
            <w:r>
              <w:rPr>
                <w:rStyle w:val="IndexLink"/>
              </w:rPr>
              <w:t>第九节</w:t>
            </w:r>
            <w:r>
              <w:rPr>
                <w:rStyle w:val="IndexLink"/>
              </w:rPr>
              <w:t xml:space="preserve">  </w:t>
            </w:r>
            <w:r>
              <w:rPr>
                <w:rStyle w:val="IndexLink"/>
              </w:rPr>
              <w:t>会议管理制度</w:t>
            </w:r>
            <w:r>
              <w:rPr>
                <w:rStyle w:val="IndexLink"/>
              </w:rPr>
              <w:tab/>
              <w:t>20</w:t>
            </w:r>
          </w:hyperlink>
        </w:p>
        <w:p>
          <w:pPr>
            <w:pStyle w:val="Contents2"/>
            <w:tabs>
              <w:tab w:val="clear" w:pos="420"/>
              <w:tab w:val="right" w:pos="8296" w:leader="dot"/>
            </w:tabs>
            <w:ind w:start="480" w:firstLine="480"/>
            <w:rPr>
              <w:rFonts w:ascii="Calibri" w:hAnsi="Calibri" w:cs="Calibri"/>
              <w:sz w:val="21"/>
              <w:szCs w:val="22"/>
            </w:rPr>
          </w:pPr>
          <w:hyperlink w:anchor="”_Toc269110527">
            <w:r>
              <w:rPr>
                <w:rStyle w:val="IndexLink"/>
                <w:kern w:val="0"/>
              </w:rPr>
              <w:t>第十节</w:t>
            </w:r>
            <w:r>
              <w:rPr>
                <w:rStyle w:val="IndexLink"/>
                <w:kern w:val="0"/>
              </w:rPr>
              <w:t xml:space="preserve">  </w:t>
            </w:r>
            <w:r>
              <w:rPr>
                <w:rStyle w:val="IndexLink"/>
                <w:kern w:val="0"/>
              </w:rPr>
              <w:t>手机使用制度</w:t>
            </w:r>
            <w:r>
              <w:rPr>
                <w:rStyle w:val="IndexLink"/>
              </w:rPr>
              <w:tab/>
              <w:t>22</w:t>
            </w:r>
          </w:hyperlink>
        </w:p>
        <w:p>
          <w:pPr>
            <w:pStyle w:val="Contents2"/>
            <w:tabs>
              <w:tab w:val="clear" w:pos="420"/>
              <w:tab w:val="right" w:pos="8296" w:leader="dot"/>
            </w:tabs>
            <w:ind w:start="480" w:firstLine="480"/>
            <w:rPr>
              <w:rFonts w:ascii="Calibri" w:hAnsi="Calibri" w:cs="Calibri"/>
              <w:sz w:val="21"/>
              <w:szCs w:val="22"/>
            </w:rPr>
          </w:pPr>
          <w:hyperlink w:anchor="”_Toc269110528">
            <w:r>
              <w:rPr>
                <w:rStyle w:val="IndexLink"/>
              </w:rPr>
              <w:t>第十一节</w:t>
            </w:r>
            <w:r>
              <w:rPr>
                <w:rStyle w:val="IndexLink"/>
              </w:rPr>
              <w:t xml:space="preserve">  </w:t>
            </w:r>
            <w:r>
              <w:rPr>
                <w:rStyle w:val="IndexLink"/>
              </w:rPr>
              <w:t>无线巴枪的管理制度</w:t>
            </w:r>
            <w:r>
              <w:rPr>
                <w:rStyle w:val="IndexLink"/>
              </w:rPr>
              <w:tab/>
              <w:t>24</w:t>
            </w:r>
          </w:hyperlink>
        </w:p>
        <w:p>
          <w:pPr>
            <w:pStyle w:val="Contents2"/>
            <w:tabs>
              <w:tab w:val="clear" w:pos="420"/>
              <w:tab w:val="right" w:pos="8296" w:leader="dot"/>
            </w:tabs>
            <w:ind w:start="480" w:firstLine="480"/>
            <w:rPr>
              <w:rFonts w:ascii="Calibri" w:hAnsi="Calibri" w:cs="Calibri"/>
              <w:sz w:val="21"/>
              <w:szCs w:val="22"/>
            </w:rPr>
          </w:pPr>
          <w:hyperlink w:anchor="”_Toc269110529">
            <w:r>
              <w:rPr>
                <w:rStyle w:val="IndexLink"/>
              </w:rPr>
              <w:t>第十二节</w:t>
            </w:r>
            <w:r>
              <w:rPr>
                <w:rStyle w:val="IndexLink"/>
              </w:rPr>
              <w:t xml:space="preserve">  </w:t>
            </w:r>
            <w:r>
              <w:rPr>
                <w:rStyle w:val="IndexLink"/>
              </w:rPr>
              <w:t>员工请假管理规定</w:t>
            </w:r>
            <w:r>
              <w:rPr>
                <w:rStyle w:val="IndexLink"/>
              </w:rPr>
              <w:tab/>
              <w:t>25</w:t>
            </w:r>
          </w:hyperlink>
        </w:p>
        <w:p>
          <w:pPr>
            <w:pStyle w:val="Contents2"/>
            <w:tabs>
              <w:tab w:val="clear" w:pos="420"/>
              <w:tab w:val="right" w:pos="8296" w:leader="dot"/>
            </w:tabs>
            <w:ind w:start="480" w:firstLine="480"/>
            <w:rPr>
              <w:rFonts w:ascii="Calibri" w:hAnsi="Calibri" w:cs="Calibri"/>
              <w:sz w:val="21"/>
              <w:szCs w:val="22"/>
            </w:rPr>
          </w:pPr>
          <w:hyperlink w:anchor="__RefHeading___Toc269110530">
            <w:r>
              <w:rPr>
                <w:rStyle w:val="IndexLink"/>
              </w:rPr>
              <w:t>第十三节</w:t>
            </w:r>
            <w:r>
              <w:rPr>
                <w:rStyle w:val="IndexLink"/>
              </w:rPr>
              <w:t xml:space="preserve">  </w:t>
            </w:r>
            <w:r>
              <w:rPr>
                <w:rStyle w:val="IndexLink"/>
              </w:rPr>
              <w:t>宿舍制度</w:t>
            </w:r>
            <w:r>
              <w:rPr>
                <w:rStyle w:val="IndexLink"/>
              </w:rPr>
              <w:tab/>
              <w:t>26</w:t>
            </w:r>
          </w:hyperlink>
        </w:p>
        <w:p>
          <w:pPr>
            <w:pStyle w:val="Contents1"/>
            <w:tabs>
              <w:tab w:val="clear" w:pos="420"/>
              <w:tab w:val="right" w:pos="8296" w:leader="dot"/>
            </w:tabs>
            <w:rPr>
              <w:rFonts w:ascii="Calibri" w:hAnsi="Calibri" w:cs="Calibri"/>
              <w:sz w:val="21"/>
              <w:szCs w:val="22"/>
            </w:rPr>
          </w:pPr>
          <w:hyperlink w:anchor="”_Toc269110531">
            <w:r>
              <w:rPr>
                <w:rStyle w:val="IndexLink"/>
              </w:rPr>
              <w:t>第三卷</w:t>
            </w:r>
            <w:r>
              <w:rPr>
                <w:rStyle w:val="IndexLink"/>
              </w:rPr>
              <w:t xml:space="preserve"> </w:t>
            </w:r>
            <w:r>
              <w:rPr>
                <w:rStyle w:val="IndexLink"/>
              </w:rPr>
              <w:t>业务篇</w:t>
            </w:r>
            <w:r>
              <w:rPr>
                <w:rStyle w:val="IndexLink"/>
              </w:rPr>
              <w:tab/>
              <w:t>27</w:t>
            </w:r>
          </w:hyperlink>
        </w:p>
        <w:p>
          <w:pPr>
            <w:pStyle w:val="Contents2"/>
            <w:tabs>
              <w:tab w:val="clear" w:pos="420"/>
              <w:tab w:val="right" w:pos="8296" w:leader="dot"/>
            </w:tabs>
            <w:ind w:start="480" w:firstLine="480"/>
            <w:rPr>
              <w:rFonts w:ascii="Calibri" w:hAnsi="Calibri" w:cs="Calibri"/>
              <w:sz w:val="21"/>
              <w:szCs w:val="22"/>
            </w:rPr>
          </w:pPr>
          <w:hyperlink w:anchor="__RefHeading___Toc269110532">
            <w:r>
              <w:rPr>
                <w:rStyle w:val="IndexLink"/>
              </w:rPr>
              <w:t>第一节</w:t>
            </w:r>
            <w:r>
              <w:rPr>
                <w:rStyle w:val="IndexLink"/>
              </w:rPr>
              <w:t xml:space="preserve">  </w:t>
            </w:r>
            <w:r>
              <w:rPr>
                <w:rStyle w:val="IndexLink"/>
              </w:rPr>
              <w:t>业务员管理制度</w:t>
            </w:r>
            <w:r>
              <w:rPr>
                <w:rStyle w:val="IndexLink"/>
              </w:rPr>
              <w:tab/>
              <w:t>27</w:t>
            </w:r>
          </w:hyperlink>
        </w:p>
        <w:p>
          <w:pPr>
            <w:pStyle w:val="Contents2"/>
            <w:tabs>
              <w:tab w:val="clear" w:pos="420"/>
              <w:tab w:val="right" w:pos="8296" w:leader="dot"/>
            </w:tabs>
            <w:ind w:start="480" w:firstLine="480"/>
            <w:rPr>
              <w:rFonts w:ascii="Calibri" w:hAnsi="Calibri" w:cs="Calibri"/>
              <w:sz w:val="21"/>
              <w:szCs w:val="22"/>
            </w:rPr>
          </w:pPr>
          <w:hyperlink w:anchor="”_Toc269110533">
            <w:r>
              <w:rPr>
                <w:rStyle w:val="IndexLink"/>
              </w:rPr>
              <w:t>第二节</w:t>
            </w:r>
            <w:r>
              <w:rPr>
                <w:rStyle w:val="IndexLink"/>
              </w:rPr>
              <w:t xml:space="preserve">  </w:t>
            </w:r>
            <w:r>
              <w:rPr>
                <w:rStyle w:val="IndexLink"/>
              </w:rPr>
              <w:t>业务员揽收快件细则</w:t>
            </w:r>
            <w:r>
              <w:rPr>
                <w:rStyle w:val="IndexLink"/>
              </w:rPr>
              <w:tab/>
              <w:t>28</w:t>
            </w:r>
          </w:hyperlink>
        </w:p>
        <w:p>
          <w:pPr>
            <w:pStyle w:val="Contents2"/>
            <w:tabs>
              <w:tab w:val="clear" w:pos="420"/>
              <w:tab w:val="right" w:pos="8296" w:leader="dot"/>
            </w:tabs>
            <w:ind w:start="480" w:firstLine="480"/>
            <w:rPr>
              <w:rFonts w:ascii="Calibri" w:hAnsi="Calibri" w:cs="Calibri"/>
              <w:sz w:val="21"/>
              <w:szCs w:val="22"/>
            </w:rPr>
          </w:pPr>
          <w:hyperlink w:anchor="__RefHeading___Toc269110534">
            <w:r>
              <w:rPr>
                <w:rStyle w:val="IndexLink"/>
              </w:rPr>
              <w:t>第三节</w:t>
            </w:r>
            <w:r>
              <w:rPr>
                <w:rStyle w:val="IndexLink"/>
              </w:rPr>
              <w:t xml:space="preserve">  </w:t>
            </w:r>
            <w:r>
              <w:rPr>
                <w:rStyle w:val="IndexLink"/>
              </w:rPr>
              <w:t>派送快件细则</w:t>
            </w:r>
            <w:r>
              <w:rPr>
                <w:rStyle w:val="IndexLink"/>
              </w:rPr>
              <w:tab/>
              <w:t>30</w:t>
            </w:r>
          </w:hyperlink>
        </w:p>
        <w:p>
          <w:pPr>
            <w:pStyle w:val="Contents2"/>
            <w:tabs>
              <w:tab w:val="clear" w:pos="420"/>
              <w:tab w:val="right" w:pos="8296" w:leader="dot"/>
            </w:tabs>
            <w:ind w:start="480" w:firstLine="480"/>
            <w:rPr>
              <w:rFonts w:ascii="Calibri" w:hAnsi="Calibri" w:cs="Calibri"/>
              <w:sz w:val="21"/>
              <w:szCs w:val="22"/>
            </w:rPr>
          </w:pPr>
          <w:hyperlink w:anchor="__RefHeading___Toc269110535">
            <w:r>
              <w:rPr>
                <w:rStyle w:val="IndexLink"/>
                <w:kern w:val="2"/>
              </w:rPr>
              <w:t>第四节</w:t>
            </w:r>
            <w:r>
              <w:rPr>
                <w:rStyle w:val="IndexLink"/>
                <w:kern w:val="2"/>
              </w:rPr>
              <w:t xml:space="preserve"> </w:t>
            </w:r>
            <w:r>
              <w:rPr>
                <w:rStyle w:val="IndexLink"/>
                <w:kern w:val="2"/>
              </w:rPr>
              <w:t>揽收服务标准</w:t>
            </w:r>
            <w:r>
              <w:rPr>
                <w:rStyle w:val="IndexLink"/>
              </w:rPr>
              <w:tab/>
              <w:t>32</w:t>
            </w:r>
          </w:hyperlink>
        </w:p>
        <w:p>
          <w:pPr>
            <w:pStyle w:val="Contents2"/>
            <w:tabs>
              <w:tab w:val="clear" w:pos="420"/>
              <w:tab w:val="right" w:pos="8296" w:leader="dot"/>
            </w:tabs>
            <w:ind w:start="480" w:firstLine="480"/>
            <w:rPr>
              <w:rFonts w:ascii="Calibri" w:hAnsi="Calibri" w:cs="Calibri"/>
              <w:sz w:val="21"/>
              <w:szCs w:val="22"/>
            </w:rPr>
          </w:pPr>
          <w:hyperlink w:anchor="__RefHeading___Toc269110536">
            <w:r>
              <w:rPr>
                <w:rStyle w:val="IndexLink"/>
              </w:rPr>
              <w:t>第五节</w:t>
            </w:r>
            <w:r>
              <w:rPr>
                <w:rStyle w:val="IndexLink"/>
              </w:rPr>
              <w:t xml:space="preserve"> </w:t>
            </w:r>
            <w:r>
              <w:rPr>
                <w:rStyle w:val="IndexLink"/>
              </w:rPr>
              <w:t>派送服务标准</w:t>
            </w:r>
            <w:r>
              <w:rPr>
                <w:rStyle w:val="IndexLink"/>
              </w:rPr>
              <w:tab/>
              <w:t>35</w:t>
            </w:r>
          </w:hyperlink>
        </w:p>
        <w:p>
          <w:pPr>
            <w:pStyle w:val="Contents2"/>
            <w:tabs>
              <w:tab w:val="clear" w:pos="420"/>
              <w:tab w:val="right" w:pos="8296" w:leader="dot"/>
            </w:tabs>
            <w:ind w:start="480" w:firstLine="480"/>
            <w:rPr>
              <w:rFonts w:ascii="Calibri" w:hAnsi="Calibri" w:cs="Calibri"/>
              <w:sz w:val="21"/>
              <w:szCs w:val="22"/>
            </w:rPr>
          </w:pPr>
          <w:hyperlink w:anchor="__RefHeading___Toc269110537">
            <w:r>
              <w:rPr>
                <w:rStyle w:val="IndexLink"/>
              </w:rPr>
              <w:t>第六节</w:t>
            </w:r>
            <w:r>
              <w:rPr>
                <w:rStyle w:val="IndexLink"/>
              </w:rPr>
              <w:t xml:space="preserve"> </w:t>
            </w:r>
            <w:r>
              <w:rPr>
                <w:rStyle w:val="IndexLink"/>
              </w:rPr>
              <w:t>业务员财务制度细则</w:t>
            </w:r>
            <w:r>
              <w:rPr>
                <w:rStyle w:val="IndexLink"/>
              </w:rPr>
              <w:tab/>
              <w:t>38</w:t>
            </w:r>
          </w:hyperlink>
        </w:p>
        <w:p>
          <w:pPr>
            <w:pStyle w:val="Contents2"/>
            <w:tabs>
              <w:tab w:val="clear" w:pos="420"/>
              <w:tab w:val="right" w:pos="8296" w:leader="dot"/>
            </w:tabs>
            <w:ind w:start="480" w:firstLine="480"/>
            <w:rPr>
              <w:rFonts w:ascii="Calibri" w:hAnsi="Calibri" w:cs="Calibri"/>
              <w:sz w:val="21"/>
              <w:szCs w:val="22"/>
            </w:rPr>
          </w:pPr>
          <w:hyperlink w:anchor="”_Toc269110538">
            <w:r>
              <w:rPr>
                <w:rStyle w:val="IndexLink"/>
              </w:rPr>
              <w:t>第七节</w:t>
            </w:r>
            <w:r>
              <w:rPr>
                <w:rStyle w:val="IndexLink"/>
              </w:rPr>
              <w:t xml:space="preserve">  </w:t>
            </w:r>
            <w:r>
              <w:rPr>
                <w:rStyle w:val="IndexLink"/>
              </w:rPr>
              <w:t>违禁品管理办法</w:t>
            </w:r>
            <w:r>
              <w:rPr>
                <w:rStyle w:val="IndexLink"/>
              </w:rPr>
              <w:tab/>
              <w:t>38</w:t>
            </w:r>
          </w:hyperlink>
        </w:p>
        <w:p>
          <w:pPr>
            <w:pStyle w:val="Contents1"/>
            <w:tabs>
              <w:tab w:val="clear" w:pos="420"/>
              <w:tab w:val="right" w:pos="8296" w:leader="dot"/>
            </w:tabs>
            <w:rPr>
              <w:rFonts w:ascii="Calibri" w:hAnsi="Calibri" w:cs="Calibri"/>
              <w:sz w:val="21"/>
              <w:szCs w:val="22"/>
            </w:rPr>
          </w:pPr>
          <w:hyperlink w:anchor="__RefHeading___Toc269110539">
            <w:r>
              <w:rPr>
                <w:rStyle w:val="IndexLink"/>
              </w:rPr>
              <w:t>第四卷</w:t>
            </w:r>
            <w:r>
              <w:rPr>
                <w:rStyle w:val="IndexLink"/>
              </w:rPr>
              <w:t xml:space="preserve"> </w:t>
            </w:r>
            <w:r>
              <w:rPr>
                <w:rStyle w:val="IndexLink"/>
              </w:rPr>
              <w:t>运营篇</w:t>
            </w:r>
            <w:r>
              <w:rPr>
                <w:rStyle w:val="IndexLink"/>
              </w:rPr>
              <w:tab/>
              <w:t>42</w:t>
            </w:r>
          </w:hyperlink>
        </w:p>
        <w:p>
          <w:pPr>
            <w:pStyle w:val="Contents2"/>
            <w:tabs>
              <w:tab w:val="clear" w:pos="420"/>
              <w:tab w:val="right" w:pos="8296" w:leader="dot"/>
            </w:tabs>
            <w:ind w:start="480" w:firstLine="480"/>
            <w:rPr>
              <w:rFonts w:ascii="Calibri" w:hAnsi="Calibri" w:cs="Calibri"/>
              <w:sz w:val="21"/>
              <w:szCs w:val="22"/>
            </w:rPr>
          </w:pPr>
          <w:hyperlink w:anchor="__RefHeading___Toc269110540">
            <w:r>
              <w:rPr>
                <w:rStyle w:val="IndexLink"/>
              </w:rPr>
              <w:t>第一节</w:t>
            </w:r>
            <w:r>
              <w:rPr>
                <w:rStyle w:val="IndexLink"/>
              </w:rPr>
              <w:t xml:space="preserve">  </w:t>
            </w:r>
            <w:r>
              <w:rPr>
                <w:rStyle w:val="IndexLink"/>
              </w:rPr>
              <w:t>驾驶员管理制度</w:t>
            </w:r>
            <w:r>
              <w:rPr>
                <w:rStyle w:val="IndexLink"/>
              </w:rPr>
              <w:tab/>
              <w:t>42</w:t>
            </w:r>
          </w:hyperlink>
        </w:p>
        <w:p>
          <w:pPr>
            <w:pStyle w:val="Contents2"/>
            <w:tabs>
              <w:tab w:val="clear" w:pos="420"/>
              <w:tab w:val="right" w:pos="8296" w:leader="dot"/>
            </w:tabs>
            <w:ind w:start="480" w:firstLine="480"/>
            <w:rPr>
              <w:rFonts w:ascii="Calibri" w:hAnsi="Calibri" w:cs="Calibri"/>
              <w:sz w:val="21"/>
              <w:szCs w:val="22"/>
            </w:rPr>
          </w:pPr>
          <w:hyperlink w:anchor="__RefHeading___Toc269110541">
            <w:r>
              <w:rPr>
                <w:rStyle w:val="IndexLink"/>
              </w:rPr>
              <w:t>第二节</w:t>
            </w:r>
            <w:r>
              <w:rPr>
                <w:rStyle w:val="IndexLink"/>
              </w:rPr>
              <w:t xml:space="preserve">  </w:t>
            </w:r>
            <w:r>
              <w:rPr>
                <w:rStyle w:val="IndexLink"/>
              </w:rPr>
              <w:t>白班驾驶员日常管理制度</w:t>
            </w:r>
            <w:r>
              <w:rPr>
                <w:rStyle w:val="IndexLink"/>
              </w:rPr>
              <w:tab/>
              <w:t>43</w:t>
            </w:r>
          </w:hyperlink>
        </w:p>
        <w:p>
          <w:pPr>
            <w:pStyle w:val="Contents2"/>
            <w:tabs>
              <w:tab w:val="clear" w:pos="420"/>
              <w:tab w:val="right" w:pos="8296" w:leader="dot"/>
            </w:tabs>
            <w:ind w:start="480" w:firstLine="480"/>
            <w:rPr>
              <w:rFonts w:ascii="Calibri" w:hAnsi="Calibri" w:cs="Calibri"/>
              <w:sz w:val="21"/>
              <w:szCs w:val="22"/>
            </w:rPr>
          </w:pPr>
          <w:hyperlink w:anchor="”_Toc269110542">
            <w:r>
              <w:rPr>
                <w:rStyle w:val="IndexLink"/>
              </w:rPr>
              <w:t>第三节</w:t>
            </w:r>
            <w:r>
              <w:rPr>
                <w:rStyle w:val="IndexLink"/>
              </w:rPr>
              <w:t xml:space="preserve">  </w:t>
            </w:r>
            <w:r>
              <w:rPr>
                <w:rStyle w:val="IndexLink"/>
              </w:rPr>
              <w:t>车载定位设备管理制度</w:t>
            </w:r>
            <w:r>
              <w:rPr>
                <w:rStyle w:val="IndexLink"/>
              </w:rPr>
              <w:tab/>
              <w:t>44</w:t>
            </w:r>
          </w:hyperlink>
        </w:p>
        <w:p>
          <w:pPr>
            <w:pStyle w:val="Contents2"/>
            <w:tabs>
              <w:tab w:val="clear" w:pos="420"/>
              <w:tab w:val="right" w:pos="8296" w:leader="dot"/>
            </w:tabs>
            <w:ind w:start="480" w:firstLine="480"/>
            <w:rPr>
              <w:rFonts w:ascii="Calibri" w:hAnsi="Calibri" w:cs="Calibri"/>
              <w:sz w:val="21"/>
              <w:szCs w:val="22"/>
            </w:rPr>
          </w:pPr>
          <w:hyperlink w:anchor="”_Toc269110543">
            <w:r>
              <w:rPr>
                <w:rStyle w:val="IndexLink"/>
              </w:rPr>
              <w:t>第四节</w:t>
            </w:r>
            <w:r>
              <w:rPr>
                <w:rStyle w:val="IndexLink"/>
              </w:rPr>
              <w:t xml:space="preserve">  </w:t>
            </w:r>
            <w:r>
              <w:rPr>
                <w:rStyle w:val="IndexLink"/>
              </w:rPr>
              <w:t>网络车驾驶员日常管理制度</w:t>
            </w:r>
            <w:r>
              <w:rPr>
                <w:rStyle w:val="IndexLink"/>
              </w:rPr>
              <w:tab/>
              <w:t>44</w:t>
            </w:r>
          </w:hyperlink>
        </w:p>
        <w:p>
          <w:pPr>
            <w:pStyle w:val="Contents1"/>
            <w:tabs>
              <w:tab w:val="clear" w:pos="420"/>
              <w:tab w:val="right" w:pos="8296" w:leader="dot"/>
            </w:tabs>
            <w:rPr>
              <w:rFonts w:ascii="Calibri" w:hAnsi="Calibri" w:cs="Calibri"/>
              <w:sz w:val="21"/>
              <w:szCs w:val="22"/>
            </w:rPr>
          </w:pPr>
          <w:hyperlink w:anchor="”_Toc269110544">
            <w:r>
              <w:rPr>
                <w:rStyle w:val="IndexLink"/>
              </w:rPr>
              <w:t>第五卷</w:t>
            </w:r>
            <w:r>
              <w:rPr>
                <w:rStyle w:val="IndexLink"/>
              </w:rPr>
              <w:t xml:space="preserve"> </w:t>
            </w:r>
            <w:r>
              <w:rPr>
                <w:rStyle w:val="IndexLink"/>
              </w:rPr>
              <w:t>操作篇</w:t>
            </w:r>
            <w:r>
              <w:rPr>
                <w:rStyle w:val="IndexLink"/>
              </w:rPr>
              <w:tab/>
              <w:t>46</w:t>
            </w:r>
          </w:hyperlink>
        </w:p>
        <w:p>
          <w:pPr>
            <w:pStyle w:val="Contents2"/>
            <w:tabs>
              <w:tab w:val="clear" w:pos="420"/>
              <w:tab w:val="right" w:pos="8296" w:leader="dot"/>
            </w:tabs>
            <w:ind w:start="480" w:firstLine="480"/>
            <w:rPr>
              <w:rFonts w:ascii="Calibri" w:hAnsi="Calibri" w:cs="Calibri"/>
              <w:sz w:val="21"/>
              <w:szCs w:val="22"/>
            </w:rPr>
          </w:pPr>
          <w:hyperlink w:anchor="__RefHeading___Toc269110545">
            <w:r>
              <w:rPr>
                <w:rStyle w:val="IndexLink"/>
              </w:rPr>
              <w:t>第一节</w:t>
            </w:r>
            <w:r>
              <w:rPr>
                <w:rStyle w:val="IndexLink"/>
              </w:rPr>
              <w:t xml:space="preserve"> </w:t>
            </w:r>
            <w:r>
              <w:rPr>
                <w:rStyle w:val="IndexLink"/>
              </w:rPr>
              <w:t>大货部管理制度</w:t>
            </w:r>
            <w:r>
              <w:rPr>
                <w:rStyle w:val="IndexLink"/>
              </w:rPr>
              <w:tab/>
              <w:t>46</w:t>
            </w:r>
          </w:hyperlink>
        </w:p>
        <w:p>
          <w:pPr>
            <w:pStyle w:val="Contents2"/>
            <w:tabs>
              <w:tab w:val="clear" w:pos="420"/>
              <w:tab w:val="right" w:pos="8296" w:leader="dot"/>
            </w:tabs>
            <w:ind w:start="480" w:firstLine="480"/>
            <w:rPr>
              <w:rFonts w:ascii="Calibri" w:hAnsi="Calibri" w:cs="Calibri"/>
              <w:sz w:val="21"/>
              <w:szCs w:val="22"/>
            </w:rPr>
          </w:pPr>
          <w:hyperlink w:anchor="”_Toc269110546">
            <w:r>
              <w:rPr>
                <w:rStyle w:val="IndexLink"/>
              </w:rPr>
              <w:t>第二节</w:t>
            </w:r>
            <w:r>
              <w:rPr>
                <w:rStyle w:val="IndexLink"/>
              </w:rPr>
              <w:t xml:space="preserve"> </w:t>
            </w:r>
            <w:r>
              <w:rPr>
                <w:rStyle w:val="IndexLink"/>
              </w:rPr>
              <w:t>操</w:t>
            </w:r>
            <w:r>
              <w:rPr>
                <w:rStyle w:val="IndexLink"/>
              </w:rPr>
              <w:t xml:space="preserve"> </w:t>
            </w:r>
            <w:r>
              <w:rPr>
                <w:rStyle w:val="IndexLink"/>
              </w:rPr>
              <w:t>作</w:t>
            </w:r>
            <w:r>
              <w:rPr>
                <w:rStyle w:val="IndexLink"/>
              </w:rPr>
              <w:t xml:space="preserve"> </w:t>
            </w:r>
            <w:r>
              <w:rPr>
                <w:rStyle w:val="IndexLink"/>
              </w:rPr>
              <w:t>规</w:t>
            </w:r>
            <w:r>
              <w:rPr>
                <w:rStyle w:val="IndexLink"/>
              </w:rPr>
              <w:t xml:space="preserve"> </w:t>
            </w:r>
            <w:r>
              <w:rPr>
                <w:rStyle w:val="IndexLink"/>
              </w:rPr>
              <w:t>范</w:t>
            </w:r>
            <w:r>
              <w:rPr>
                <w:rStyle w:val="IndexLink"/>
              </w:rPr>
              <w:tab/>
              <w:t>46</w:t>
            </w:r>
          </w:hyperlink>
        </w:p>
        <w:p>
          <w:pPr>
            <w:pStyle w:val="Contents2"/>
            <w:tabs>
              <w:tab w:val="clear" w:pos="420"/>
              <w:tab w:val="right" w:pos="8296" w:leader="dot"/>
            </w:tabs>
            <w:ind w:start="480" w:firstLine="480"/>
            <w:rPr>
              <w:rFonts w:ascii="Calibri" w:hAnsi="Calibri" w:cs="Calibri"/>
              <w:sz w:val="21"/>
              <w:szCs w:val="22"/>
            </w:rPr>
          </w:pPr>
          <w:hyperlink w:anchor="__RefHeading___Toc269110547">
            <w:r>
              <w:rPr>
                <w:rStyle w:val="IndexLink"/>
              </w:rPr>
              <w:t>第三节</w:t>
            </w:r>
            <w:r>
              <w:rPr>
                <w:rStyle w:val="IndexLink"/>
              </w:rPr>
              <w:t xml:space="preserve"> </w:t>
            </w:r>
            <w:r>
              <w:rPr>
                <w:rStyle w:val="IndexLink"/>
              </w:rPr>
              <w:t>工作态度</w:t>
            </w:r>
            <w:r>
              <w:rPr>
                <w:rStyle w:val="IndexLink"/>
              </w:rPr>
              <w:tab/>
              <w:t>47</w:t>
            </w:r>
          </w:hyperlink>
        </w:p>
        <w:p>
          <w:pPr>
            <w:pStyle w:val="Contents2"/>
            <w:tabs>
              <w:tab w:val="clear" w:pos="420"/>
              <w:tab w:val="right" w:pos="8296" w:leader="dot"/>
            </w:tabs>
            <w:ind w:start="480" w:firstLine="480"/>
            <w:rPr>
              <w:rFonts w:ascii="Calibri" w:hAnsi="Calibri" w:cs="Calibri"/>
              <w:sz w:val="21"/>
              <w:szCs w:val="22"/>
            </w:rPr>
          </w:pPr>
          <w:hyperlink w:anchor="__RefHeading___Toc269110548">
            <w:r>
              <w:rPr>
                <w:rStyle w:val="IndexLink"/>
              </w:rPr>
              <w:t>第四节</w:t>
            </w:r>
            <w:r>
              <w:rPr>
                <w:rStyle w:val="IndexLink"/>
              </w:rPr>
              <w:t xml:space="preserve">  </w:t>
            </w:r>
            <w:r>
              <w:rPr>
                <w:rStyle w:val="IndexLink"/>
              </w:rPr>
              <w:t>泰州中转部操作的基本规定</w:t>
            </w:r>
            <w:r>
              <w:rPr>
                <w:rStyle w:val="IndexLink"/>
              </w:rPr>
              <w:tab/>
              <w:t>47</w:t>
            </w:r>
          </w:hyperlink>
        </w:p>
        <w:p>
          <w:pPr>
            <w:pStyle w:val="Contents2"/>
            <w:tabs>
              <w:tab w:val="clear" w:pos="420"/>
              <w:tab w:val="right" w:pos="8296" w:leader="dot"/>
            </w:tabs>
            <w:ind w:start="480" w:firstLine="480"/>
            <w:rPr>
              <w:rFonts w:ascii="Calibri" w:hAnsi="Calibri" w:cs="Calibri"/>
              <w:sz w:val="21"/>
              <w:szCs w:val="22"/>
            </w:rPr>
          </w:pPr>
          <w:hyperlink w:anchor="__RefHeading___Toc269110549">
            <w:r>
              <w:rPr>
                <w:rStyle w:val="IndexLink"/>
              </w:rPr>
              <w:t>第五节</w:t>
            </w:r>
            <w:r>
              <w:rPr>
                <w:rStyle w:val="IndexLink"/>
              </w:rPr>
              <w:t xml:space="preserve">  </w:t>
            </w:r>
            <w:r>
              <w:rPr>
                <w:rStyle w:val="IndexLink"/>
              </w:rPr>
              <w:t>操作部工资改革结算方式（大货部</w:t>
            </w:r>
            <w:r>
              <w:rPr>
                <w:rStyle w:val="IndexLink"/>
              </w:rPr>
              <w:t>)</w:t>
            </w:r>
            <w:r>
              <w:rPr>
                <w:rStyle w:val="IndexLink"/>
              </w:rPr>
              <w:tab/>
              <w:t>47</w:t>
            </w:r>
          </w:hyperlink>
        </w:p>
        <w:p>
          <w:pPr>
            <w:pStyle w:val="Contents2"/>
            <w:tabs>
              <w:tab w:val="clear" w:pos="420"/>
              <w:tab w:val="right" w:pos="8296" w:leader="dot"/>
            </w:tabs>
            <w:ind w:start="480" w:firstLine="480"/>
            <w:rPr>
              <w:rFonts w:ascii="Calibri" w:hAnsi="Calibri" w:cs="Calibri"/>
              <w:sz w:val="21"/>
              <w:szCs w:val="22"/>
            </w:rPr>
          </w:pPr>
          <w:hyperlink w:anchor="”_Toc269110550">
            <w:r>
              <w:rPr>
                <w:rStyle w:val="IndexLink"/>
              </w:rPr>
              <w:t>第六节</w:t>
            </w:r>
            <w:r>
              <w:rPr>
                <w:rStyle w:val="IndexLink"/>
              </w:rPr>
              <w:t xml:space="preserve">  </w:t>
            </w:r>
            <w:r>
              <w:rPr>
                <w:rStyle w:val="IndexLink"/>
              </w:rPr>
              <w:t>操作部工资改革结算方式</w:t>
            </w:r>
            <w:r>
              <w:rPr>
                <w:rStyle w:val="IndexLink"/>
              </w:rPr>
              <w:t>(</w:t>
            </w:r>
            <w:r>
              <w:rPr>
                <w:rStyle w:val="IndexLink"/>
              </w:rPr>
              <w:t>小货部</w:t>
            </w:r>
            <w:r>
              <w:rPr>
                <w:rStyle w:val="IndexLink"/>
              </w:rPr>
              <w:t>)</w:t>
            </w:r>
            <w:r>
              <w:rPr>
                <w:rStyle w:val="IndexLink"/>
              </w:rPr>
              <w:tab/>
              <w:t>50</w:t>
            </w:r>
          </w:hyperlink>
        </w:p>
        <w:p>
          <w:pPr>
            <w:pStyle w:val="Contents1"/>
            <w:tabs>
              <w:tab w:val="clear" w:pos="420"/>
              <w:tab w:val="right" w:pos="8296" w:leader="dot"/>
            </w:tabs>
            <w:rPr>
              <w:rFonts w:ascii="Calibri" w:hAnsi="Calibri" w:cs="Calibri"/>
              <w:sz w:val="21"/>
              <w:szCs w:val="22"/>
            </w:rPr>
          </w:pPr>
          <w:hyperlink w:anchor="”_Toc269110551">
            <w:r>
              <w:rPr>
                <w:rStyle w:val="IndexLink"/>
              </w:rPr>
              <w:t>第六卷</w:t>
            </w:r>
            <w:r>
              <w:rPr>
                <w:rStyle w:val="IndexLink"/>
              </w:rPr>
              <w:t xml:space="preserve"> </w:t>
            </w:r>
            <w:r>
              <w:rPr>
                <w:rStyle w:val="IndexLink"/>
              </w:rPr>
              <w:t>客服篇</w:t>
            </w:r>
            <w:r>
              <w:rPr>
                <w:rStyle w:val="IndexLink"/>
              </w:rPr>
              <w:tab/>
              <w:t>52</w:t>
            </w:r>
          </w:hyperlink>
        </w:p>
        <w:p>
          <w:pPr>
            <w:pStyle w:val="Contents2"/>
            <w:tabs>
              <w:tab w:val="clear" w:pos="420"/>
              <w:tab w:val="right" w:pos="8296" w:leader="dot"/>
            </w:tabs>
            <w:ind w:start="480" w:firstLine="480"/>
            <w:rPr>
              <w:rFonts w:ascii="Calibri" w:hAnsi="Calibri" w:cs="Calibri"/>
              <w:sz w:val="21"/>
              <w:szCs w:val="22"/>
            </w:rPr>
          </w:pPr>
          <w:hyperlink w:anchor="”_Toc269110552">
            <w:r>
              <w:rPr>
                <w:rStyle w:val="IndexLink"/>
              </w:rPr>
              <w:t>第一节</w:t>
            </w:r>
            <w:r>
              <w:rPr>
                <w:rStyle w:val="IndexLink"/>
              </w:rPr>
              <w:t xml:space="preserve">  </w:t>
            </w:r>
            <w:r>
              <w:rPr>
                <w:rStyle w:val="IndexLink"/>
              </w:rPr>
              <w:t>客服部简介</w:t>
            </w:r>
            <w:r>
              <w:rPr>
                <w:rStyle w:val="IndexLink"/>
              </w:rPr>
              <w:tab/>
              <w:t>52</w:t>
            </w:r>
          </w:hyperlink>
        </w:p>
        <w:p>
          <w:pPr>
            <w:pStyle w:val="Contents2"/>
            <w:tabs>
              <w:tab w:val="clear" w:pos="420"/>
              <w:tab w:val="right" w:pos="8296" w:leader="dot"/>
            </w:tabs>
            <w:ind w:start="480" w:firstLine="480"/>
            <w:rPr>
              <w:rFonts w:ascii="Calibri" w:hAnsi="Calibri" w:cs="Calibri"/>
              <w:sz w:val="21"/>
              <w:szCs w:val="22"/>
            </w:rPr>
          </w:pPr>
          <w:hyperlink w:anchor="__RefHeading___Toc269110553">
            <w:r>
              <w:rPr>
                <w:rStyle w:val="IndexLink"/>
              </w:rPr>
              <w:t>第二节</w:t>
            </w:r>
            <w:r>
              <w:rPr>
                <w:rStyle w:val="IndexLink"/>
              </w:rPr>
              <w:t xml:space="preserve">  </w:t>
            </w:r>
            <w:r>
              <w:rPr>
                <w:rStyle w:val="IndexLink"/>
              </w:rPr>
              <w:t>话务员管理制度</w:t>
            </w:r>
            <w:r>
              <w:rPr>
                <w:rStyle w:val="IndexLink"/>
              </w:rPr>
              <w:tab/>
              <w:t>53</w:t>
            </w:r>
          </w:hyperlink>
        </w:p>
        <w:p>
          <w:pPr>
            <w:pStyle w:val="Contents2"/>
            <w:tabs>
              <w:tab w:val="clear" w:pos="420"/>
              <w:tab w:val="right" w:pos="8296" w:leader="dot"/>
            </w:tabs>
            <w:ind w:start="480" w:firstLine="480"/>
            <w:rPr>
              <w:rFonts w:ascii="Calibri" w:hAnsi="Calibri" w:cs="Calibri"/>
              <w:sz w:val="21"/>
              <w:szCs w:val="22"/>
            </w:rPr>
          </w:pPr>
          <w:hyperlink w:anchor="__RefHeading___Toc269110554">
            <w:r>
              <w:rPr>
                <w:rStyle w:val="IndexLink"/>
              </w:rPr>
              <w:t>第三节</w:t>
            </w:r>
            <w:r>
              <w:rPr>
                <w:rStyle w:val="IndexLink"/>
              </w:rPr>
              <w:t xml:space="preserve">  </w:t>
            </w:r>
            <w:r>
              <w:rPr>
                <w:rStyle w:val="IndexLink"/>
              </w:rPr>
              <w:t>客服工作要求</w:t>
            </w:r>
            <w:r>
              <w:rPr>
                <w:rStyle w:val="IndexLink"/>
              </w:rPr>
              <w:tab/>
              <w:t>54</w:t>
            </w:r>
          </w:hyperlink>
        </w:p>
        <w:p>
          <w:pPr>
            <w:pStyle w:val="Contents2"/>
            <w:tabs>
              <w:tab w:val="clear" w:pos="420"/>
              <w:tab w:val="right" w:pos="8296" w:leader="dot"/>
            </w:tabs>
            <w:ind w:start="480" w:firstLine="480"/>
            <w:rPr>
              <w:rFonts w:ascii="Calibri" w:hAnsi="Calibri" w:cs="Calibri"/>
              <w:sz w:val="21"/>
              <w:szCs w:val="22"/>
            </w:rPr>
          </w:pPr>
          <w:hyperlink w:anchor="”_Toc269110555">
            <w:r>
              <w:rPr>
                <w:rStyle w:val="IndexLink"/>
              </w:rPr>
              <w:t>第四节</w:t>
            </w:r>
            <w:r>
              <w:rPr>
                <w:rStyle w:val="IndexLink"/>
              </w:rPr>
              <w:t xml:space="preserve">  </w:t>
            </w:r>
            <w:r>
              <w:rPr>
                <w:rStyle w:val="IndexLink"/>
              </w:rPr>
              <w:t>仓库管理办公制度</w:t>
            </w:r>
            <w:r>
              <w:rPr>
                <w:rStyle w:val="IndexLink"/>
              </w:rPr>
              <w:tab/>
              <w:t>55</w:t>
            </w:r>
          </w:hyperlink>
        </w:p>
        <w:p>
          <w:pPr>
            <w:pStyle w:val="Contents2"/>
            <w:tabs>
              <w:tab w:val="clear" w:pos="420"/>
              <w:tab w:val="right" w:pos="8296" w:leader="dot"/>
            </w:tabs>
            <w:ind w:start="480" w:firstLine="480"/>
            <w:rPr>
              <w:rFonts w:ascii="Calibri" w:hAnsi="Calibri" w:cs="Calibri"/>
              <w:sz w:val="21"/>
              <w:szCs w:val="22"/>
            </w:rPr>
          </w:pPr>
          <w:hyperlink w:anchor="__RefHeading___Toc269110556">
            <w:r>
              <w:rPr>
                <w:rStyle w:val="IndexLink"/>
                <w:kern w:val="2"/>
              </w:rPr>
              <w:t>第五节</w:t>
            </w:r>
            <w:r>
              <w:rPr>
                <w:rStyle w:val="IndexLink"/>
                <w:kern w:val="2"/>
              </w:rPr>
              <w:t xml:space="preserve"> </w:t>
            </w:r>
            <w:r>
              <w:rPr>
                <w:rStyle w:val="IndexLink"/>
                <w:kern w:val="2"/>
              </w:rPr>
              <w:t>客服服务标准</w:t>
            </w:r>
            <w:r>
              <w:rPr>
                <w:rStyle w:val="IndexLink"/>
              </w:rPr>
              <w:tab/>
              <w:t>56</w:t>
            </w:r>
          </w:hyperlink>
        </w:p>
        <w:p>
          <w:pPr>
            <w:pStyle w:val="Contents2"/>
            <w:tabs>
              <w:tab w:val="clear" w:pos="420"/>
              <w:tab w:val="right" w:pos="8296" w:leader="dot"/>
            </w:tabs>
            <w:ind w:start="480" w:firstLine="480"/>
            <w:rPr>
              <w:rFonts w:ascii="Calibri" w:hAnsi="Calibri" w:cs="Calibri"/>
              <w:sz w:val="21"/>
              <w:szCs w:val="22"/>
            </w:rPr>
          </w:pPr>
          <w:hyperlink w:anchor="”_Toc269110557">
            <w:r>
              <w:rPr>
                <w:rStyle w:val="IndexLink"/>
              </w:rPr>
              <w:t>第六节</w:t>
            </w:r>
            <w:r>
              <w:rPr>
                <w:rStyle w:val="IndexLink"/>
              </w:rPr>
              <w:t xml:space="preserve">  </w:t>
            </w:r>
            <w:r>
              <w:rPr>
                <w:rStyle w:val="IndexLink"/>
              </w:rPr>
              <w:t>客服工作流程</w:t>
            </w:r>
            <w:r>
              <w:rPr>
                <w:rStyle w:val="IndexLink"/>
              </w:rPr>
              <w:tab/>
              <w:t>58</w:t>
            </w:r>
          </w:hyperlink>
        </w:p>
        <w:p>
          <w:pPr>
            <w:pStyle w:val="Contents2"/>
            <w:tabs>
              <w:tab w:val="clear" w:pos="420"/>
              <w:tab w:val="right" w:pos="8296" w:leader="dot"/>
            </w:tabs>
            <w:ind w:start="480" w:firstLine="480"/>
            <w:rPr>
              <w:rFonts w:ascii="Calibri" w:hAnsi="Calibri" w:cs="Calibri"/>
              <w:sz w:val="21"/>
              <w:szCs w:val="22"/>
            </w:rPr>
          </w:pPr>
          <w:hyperlink w:anchor="”_Toc269110558">
            <w:r>
              <w:rPr>
                <w:rStyle w:val="IndexLink"/>
              </w:rPr>
              <w:t>第七节</w:t>
            </w:r>
            <w:r>
              <w:rPr>
                <w:rStyle w:val="IndexLink"/>
              </w:rPr>
              <w:t xml:space="preserve">  </w:t>
            </w:r>
            <w:r>
              <w:rPr>
                <w:rStyle w:val="IndexLink"/>
              </w:rPr>
              <w:t>营业厅话务员须知</w:t>
            </w:r>
            <w:r>
              <w:rPr>
                <w:rStyle w:val="IndexLink"/>
              </w:rPr>
              <w:tab/>
              <w:t>60</w:t>
            </w:r>
          </w:hyperlink>
        </w:p>
        <w:p>
          <w:pPr>
            <w:pStyle w:val="Contents2"/>
            <w:tabs>
              <w:tab w:val="clear" w:pos="420"/>
              <w:tab w:val="right" w:pos="8296" w:leader="dot"/>
            </w:tabs>
            <w:ind w:start="480" w:firstLine="480"/>
            <w:rPr>
              <w:rFonts w:ascii="Calibri" w:hAnsi="Calibri" w:cs="Calibri"/>
              <w:sz w:val="21"/>
              <w:szCs w:val="22"/>
            </w:rPr>
          </w:pPr>
          <w:hyperlink w:anchor="”_Toc269110559">
            <w:r>
              <w:rPr>
                <w:rStyle w:val="IndexLink"/>
              </w:rPr>
              <w:t>第八节</w:t>
            </w:r>
            <w:r>
              <w:rPr>
                <w:rStyle w:val="IndexLink"/>
              </w:rPr>
              <w:t xml:space="preserve"> </w:t>
            </w:r>
            <w:r>
              <w:rPr>
                <w:rStyle w:val="IndexLink"/>
              </w:rPr>
              <w:t>网点上报错写大字需要注意的</w:t>
            </w:r>
            <w:r>
              <w:rPr>
                <w:rStyle w:val="IndexLink"/>
              </w:rPr>
              <w:tab/>
              <w:t>61</w:t>
            </w:r>
          </w:hyperlink>
        </w:p>
        <w:p>
          <w:pPr>
            <w:pStyle w:val="Contents2"/>
            <w:tabs>
              <w:tab w:val="clear" w:pos="420"/>
              <w:tab w:val="right" w:pos="8296" w:leader="dot"/>
            </w:tabs>
            <w:ind w:start="480" w:firstLine="480"/>
            <w:rPr>
              <w:rFonts w:ascii="Calibri" w:hAnsi="Calibri" w:cs="Calibri"/>
              <w:sz w:val="21"/>
              <w:szCs w:val="22"/>
            </w:rPr>
          </w:pPr>
          <w:hyperlink w:anchor="”_Toc269110560">
            <w:r>
              <w:rPr>
                <w:rStyle w:val="IndexLink"/>
              </w:rPr>
              <w:t>第九节</w:t>
            </w:r>
            <w:r>
              <w:rPr>
                <w:rStyle w:val="IndexLink"/>
              </w:rPr>
              <w:t xml:space="preserve">  </w:t>
            </w:r>
            <w:r>
              <w:rPr>
                <w:rStyle w:val="IndexLink"/>
              </w:rPr>
              <w:t>关于问题件规范操作要点</w:t>
            </w:r>
            <w:r>
              <w:rPr>
                <w:rStyle w:val="IndexLink"/>
              </w:rPr>
              <w:tab/>
              <w:t>62</w:t>
            </w:r>
          </w:hyperlink>
        </w:p>
        <w:p>
          <w:pPr>
            <w:pStyle w:val="Contents2"/>
            <w:tabs>
              <w:tab w:val="clear" w:pos="420"/>
              <w:tab w:val="right" w:pos="8296" w:leader="dot"/>
            </w:tabs>
            <w:ind w:start="480" w:firstLine="480"/>
            <w:rPr>
              <w:rFonts w:ascii="Calibri" w:hAnsi="Calibri" w:cs="Calibri"/>
              <w:sz w:val="21"/>
              <w:szCs w:val="22"/>
            </w:rPr>
          </w:pPr>
          <w:hyperlink w:anchor="”_Toc269110561">
            <w:r>
              <w:rPr>
                <w:rStyle w:val="IndexLink"/>
              </w:rPr>
              <w:t>第十节</w:t>
            </w:r>
            <w:r>
              <w:rPr>
                <w:rStyle w:val="IndexLink"/>
              </w:rPr>
              <w:t xml:space="preserve">  </w:t>
            </w:r>
            <w:r>
              <w:rPr>
                <w:rStyle w:val="IndexLink"/>
              </w:rPr>
              <w:t>回单输入要点</w:t>
            </w:r>
            <w:r>
              <w:rPr>
                <w:rStyle w:val="IndexLink"/>
              </w:rPr>
              <w:tab/>
              <w:t>64</w:t>
            </w:r>
          </w:hyperlink>
        </w:p>
        <w:p>
          <w:pPr>
            <w:pStyle w:val="Contents2"/>
            <w:tabs>
              <w:tab w:val="clear" w:pos="420"/>
              <w:tab w:val="right" w:pos="8296" w:leader="dot"/>
            </w:tabs>
            <w:ind w:start="480" w:firstLine="480"/>
            <w:rPr>
              <w:rFonts w:ascii="Calibri" w:hAnsi="Calibri" w:cs="Calibri"/>
              <w:sz w:val="21"/>
              <w:szCs w:val="22"/>
            </w:rPr>
          </w:pPr>
          <w:hyperlink w:anchor="__RefHeading___Toc269110562">
            <w:r>
              <w:rPr>
                <w:rStyle w:val="IndexLink"/>
              </w:rPr>
              <w:t>第十一节</w:t>
            </w:r>
            <w:r>
              <w:rPr>
                <w:rStyle w:val="IndexLink"/>
              </w:rPr>
              <w:t xml:space="preserve">  </w:t>
            </w:r>
            <w:r>
              <w:rPr>
                <w:rStyle w:val="IndexLink"/>
              </w:rPr>
              <w:t>进仓费计算方式</w:t>
            </w:r>
            <w:r>
              <w:rPr>
                <w:rStyle w:val="IndexLink"/>
              </w:rPr>
              <w:tab/>
              <w:t>65</w:t>
            </w:r>
          </w:hyperlink>
        </w:p>
        <w:p>
          <w:pPr>
            <w:pStyle w:val="Contents2"/>
            <w:tabs>
              <w:tab w:val="clear" w:pos="420"/>
              <w:tab w:val="right" w:pos="8296" w:leader="dot"/>
            </w:tabs>
            <w:ind w:start="480" w:firstLine="480"/>
            <w:rPr>
              <w:rFonts w:ascii="Calibri" w:hAnsi="Calibri" w:cs="Calibri"/>
              <w:sz w:val="21"/>
              <w:szCs w:val="22"/>
            </w:rPr>
          </w:pPr>
          <w:hyperlink w:anchor="”_Toc269110563">
            <w:r>
              <w:rPr>
                <w:rStyle w:val="IndexLink"/>
              </w:rPr>
              <w:t>第十二节</w:t>
            </w:r>
            <w:r>
              <w:rPr>
                <w:rStyle w:val="IndexLink"/>
              </w:rPr>
              <w:t xml:space="preserve">  </w:t>
            </w:r>
            <w:r>
              <w:rPr>
                <w:rStyle w:val="IndexLink"/>
              </w:rPr>
              <w:t>客服部绩效考核</w:t>
            </w:r>
            <w:r>
              <w:rPr>
                <w:rStyle w:val="IndexLink"/>
              </w:rPr>
              <w:tab/>
              <w:t>66</w:t>
            </w:r>
          </w:hyperlink>
        </w:p>
        <w:p>
          <w:pPr>
            <w:pStyle w:val="Contents1"/>
            <w:tabs>
              <w:tab w:val="clear" w:pos="420"/>
              <w:tab w:val="right" w:pos="8296" w:leader="dot"/>
            </w:tabs>
            <w:rPr>
              <w:rFonts w:ascii="Calibri" w:hAnsi="Calibri" w:cs="Calibri"/>
              <w:sz w:val="21"/>
              <w:szCs w:val="22"/>
            </w:rPr>
          </w:pPr>
          <w:hyperlink w:anchor="”_Toc269110564">
            <w:r>
              <w:rPr>
                <w:rStyle w:val="IndexLink"/>
              </w:rPr>
              <w:t>第七卷</w:t>
            </w:r>
            <w:r>
              <w:rPr>
                <w:rStyle w:val="IndexLink"/>
              </w:rPr>
              <w:t xml:space="preserve"> </w:t>
            </w:r>
            <w:r>
              <w:rPr>
                <w:rStyle w:val="IndexLink"/>
              </w:rPr>
              <w:t>财务篇</w:t>
            </w:r>
            <w:r>
              <w:rPr>
                <w:rStyle w:val="IndexLink"/>
              </w:rPr>
              <w:tab/>
              <w:t>75</w:t>
            </w:r>
          </w:hyperlink>
        </w:p>
        <w:p>
          <w:pPr>
            <w:pStyle w:val="Contents2"/>
            <w:tabs>
              <w:tab w:val="clear" w:pos="420"/>
              <w:tab w:val="right" w:pos="8296" w:leader="dot"/>
            </w:tabs>
            <w:ind w:start="480" w:firstLine="480"/>
            <w:rPr>
              <w:rFonts w:ascii="Calibri" w:hAnsi="Calibri" w:cs="Calibri"/>
              <w:sz w:val="21"/>
              <w:szCs w:val="22"/>
            </w:rPr>
          </w:pPr>
          <w:hyperlink w:anchor="__RefHeading___Toc269110565">
            <w:r>
              <w:rPr>
                <w:rStyle w:val="IndexLink"/>
              </w:rPr>
              <w:t>第一章</w:t>
            </w:r>
            <w:r>
              <w:rPr>
                <w:rStyle w:val="IndexLink"/>
              </w:rPr>
              <w:t xml:space="preserve"> </w:t>
            </w:r>
            <w:r>
              <w:rPr>
                <w:rStyle w:val="IndexLink"/>
              </w:rPr>
              <w:t>财务室管理制度</w:t>
            </w:r>
            <w:r>
              <w:rPr>
                <w:rStyle w:val="IndexLink"/>
              </w:rPr>
              <w:tab/>
              <w:t>75</w:t>
            </w:r>
          </w:hyperlink>
        </w:p>
        <w:p>
          <w:pPr>
            <w:pStyle w:val="Contents2"/>
            <w:tabs>
              <w:tab w:val="clear" w:pos="420"/>
              <w:tab w:val="right" w:pos="8296" w:leader="dot"/>
            </w:tabs>
            <w:ind w:start="480" w:firstLine="480"/>
            <w:rPr>
              <w:rFonts w:ascii="Calibri" w:hAnsi="Calibri" w:cs="Calibri"/>
              <w:sz w:val="21"/>
              <w:szCs w:val="22"/>
            </w:rPr>
          </w:pPr>
          <w:hyperlink w:anchor="”_Toc269110566">
            <w:r>
              <w:rPr>
                <w:rStyle w:val="IndexLink"/>
              </w:rPr>
              <w:t>第二节</w:t>
            </w:r>
            <w:r>
              <w:rPr>
                <w:rStyle w:val="IndexLink"/>
              </w:rPr>
              <w:t xml:space="preserve">  </w:t>
            </w:r>
            <w:r>
              <w:rPr>
                <w:rStyle w:val="IndexLink"/>
              </w:rPr>
              <w:t>财务室管理附录</w:t>
            </w:r>
            <w:r>
              <w:rPr>
                <w:rStyle w:val="IndexLink"/>
              </w:rPr>
              <w:tab/>
              <w:t>75</w:t>
            </w:r>
          </w:hyperlink>
        </w:p>
        <w:p>
          <w:pPr>
            <w:pStyle w:val="Contents2"/>
            <w:tabs>
              <w:tab w:val="clear" w:pos="420"/>
              <w:tab w:val="right" w:pos="8296" w:leader="dot"/>
            </w:tabs>
            <w:ind w:start="480" w:firstLine="480"/>
            <w:rPr>
              <w:rFonts w:ascii="Calibri" w:hAnsi="Calibri" w:cs="Calibri"/>
              <w:sz w:val="21"/>
              <w:szCs w:val="22"/>
            </w:rPr>
          </w:pPr>
          <w:hyperlink w:anchor="__RefHeading___Toc269110567">
            <w:r>
              <w:rPr>
                <w:rStyle w:val="IndexLink"/>
              </w:rPr>
              <w:t>第三节</w:t>
            </w:r>
            <w:r>
              <w:rPr>
                <w:rStyle w:val="IndexLink"/>
              </w:rPr>
              <w:t xml:space="preserve">  </w:t>
            </w:r>
            <w:r>
              <w:rPr>
                <w:rStyle w:val="IndexLink"/>
              </w:rPr>
              <w:t>财务室绩效考核</w:t>
            </w:r>
            <w:r>
              <w:rPr>
                <w:rStyle w:val="IndexLink"/>
              </w:rPr>
              <w:tab/>
              <w:t>77</w:t>
            </w:r>
          </w:hyperlink>
        </w:p>
        <w:p>
          <w:pPr>
            <w:pStyle w:val="Contents1"/>
            <w:tabs>
              <w:tab w:val="clear" w:pos="420"/>
              <w:tab w:val="right" w:pos="8296" w:leader="dot"/>
            </w:tabs>
            <w:rPr>
              <w:rFonts w:ascii="Calibri" w:hAnsi="Calibri" w:cs="Calibri"/>
              <w:sz w:val="21"/>
              <w:szCs w:val="22"/>
            </w:rPr>
          </w:pPr>
          <w:hyperlink w:anchor="”_Toc269110568">
            <w:r>
              <w:rPr>
                <w:rStyle w:val="IndexLink"/>
              </w:rPr>
              <w:t>第八卷</w:t>
            </w:r>
            <w:r>
              <w:rPr>
                <w:rStyle w:val="IndexLink"/>
              </w:rPr>
              <w:t xml:space="preserve"> </w:t>
            </w:r>
            <w:r>
              <w:rPr>
                <w:rStyle w:val="IndexLink"/>
              </w:rPr>
              <w:t>附录</w:t>
            </w:r>
            <w:r>
              <w:rPr>
                <w:rStyle w:val="IndexLink"/>
              </w:rPr>
              <w:tab/>
              <w:t>83</w:t>
            </w:r>
          </w:hyperlink>
        </w:p>
        <w:p>
          <w:pPr>
            <w:pStyle w:val="Contents2"/>
            <w:tabs>
              <w:tab w:val="clear" w:pos="420"/>
              <w:tab w:val="right" w:pos="8296" w:leader="dot"/>
            </w:tabs>
            <w:ind w:start="480" w:firstLine="480"/>
            <w:rPr>
              <w:rFonts w:ascii="Calibri" w:hAnsi="Calibri" w:cs="Calibri"/>
              <w:sz w:val="21"/>
              <w:szCs w:val="22"/>
            </w:rPr>
          </w:pPr>
          <w:hyperlink w:anchor="__RefHeading___Toc269110569">
            <w:r>
              <w:rPr>
                <w:rStyle w:val="IndexLink"/>
              </w:rPr>
              <w:t>一、遗失</w:t>
            </w:r>
            <w:r>
              <w:rPr>
                <w:rStyle w:val="IndexLink"/>
              </w:rPr>
              <w:t>(</w:t>
            </w:r>
            <w:r>
              <w:rPr>
                <w:rStyle w:val="IndexLink"/>
              </w:rPr>
              <w:t>破损）件理赔程序示意图</w:t>
            </w:r>
            <w:r>
              <w:rPr>
                <w:rStyle w:val="IndexLink"/>
              </w:rPr>
              <w:tab/>
              <w:t>83</w:t>
            </w:r>
          </w:hyperlink>
        </w:p>
        <w:p>
          <w:pPr>
            <w:pStyle w:val="Contents2"/>
            <w:tabs>
              <w:tab w:val="clear" w:pos="420"/>
              <w:tab w:val="right" w:pos="8296" w:leader="dot"/>
            </w:tabs>
            <w:ind w:start="480" w:firstLine="480"/>
            <w:rPr>
              <w:rFonts w:ascii="Calibri" w:hAnsi="Calibri" w:cs="Calibri"/>
              <w:sz w:val="21"/>
              <w:szCs w:val="22"/>
            </w:rPr>
          </w:pPr>
          <w:hyperlink w:anchor="”_Toc269110570">
            <w:r>
              <w:rPr>
                <w:rStyle w:val="IndexLink"/>
              </w:rPr>
              <w:t>二、某某快递快递公司派送人员名单</w:t>
            </w:r>
            <w:r>
              <w:rPr>
                <w:rStyle w:val="IndexLink"/>
              </w:rPr>
              <w:tab/>
              <w:t>85</w:t>
            </w:r>
          </w:hyperlink>
        </w:p>
        <w:p>
          <w:pPr>
            <w:pStyle w:val="Contents2"/>
            <w:tabs>
              <w:tab w:val="clear" w:pos="420"/>
              <w:tab w:val="right" w:pos="8296" w:leader="dot"/>
            </w:tabs>
            <w:ind w:start="480" w:firstLine="480"/>
            <w:rPr>
              <w:rFonts w:ascii="Calibri" w:hAnsi="Calibri" w:cs="Calibri"/>
              <w:sz w:val="21"/>
              <w:szCs w:val="22"/>
            </w:rPr>
          </w:pPr>
          <w:hyperlink w:anchor="__RefHeading___Toc269110571">
            <w:r>
              <w:rPr>
                <w:rStyle w:val="IndexLink"/>
                <w:kern w:val="0"/>
              </w:rPr>
              <w:t>三、《快递服务》邮政行业标准</w:t>
            </w:r>
            <w:r>
              <w:rPr>
                <w:rStyle w:val="IndexLink"/>
                <w:kern w:val="0"/>
              </w:rPr>
              <w:t>(</w:t>
            </w:r>
            <w:r>
              <w:rPr>
                <w:rStyle w:val="IndexLink"/>
                <w:kern w:val="0"/>
              </w:rPr>
              <w:t>节选</w:t>
            </w:r>
            <w:r>
              <w:rPr>
                <w:rStyle w:val="IndexLink"/>
                <w:kern w:val="0"/>
              </w:rPr>
              <w:t>)</w:t>
            </w:r>
            <w:r>
              <w:rPr>
                <w:rStyle w:val="IndexLink"/>
              </w:rPr>
              <w:tab/>
              <w:t>102</w:t>
            </w:r>
          </w:hyperlink>
        </w:p>
        <w:p>
          <w:pPr>
            <w:pStyle w:val="Contents2"/>
            <w:tabs>
              <w:tab w:val="clear" w:pos="420"/>
              <w:tab w:val="right" w:pos="8296" w:leader="dot"/>
            </w:tabs>
            <w:ind w:start="480" w:firstLine="480"/>
            <w:rPr>
              <w:rFonts w:ascii="Calibri" w:hAnsi="Calibri" w:cs="Calibri"/>
              <w:sz w:val="21"/>
              <w:szCs w:val="22"/>
            </w:rPr>
          </w:pPr>
          <w:hyperlink w:anchor="”_Toc269110572">
            <w:r>
              <w:rPr>
                <w:rStyle w:val="IndexLink"/>
                <w:kern w:val="0"/>
              </w:rPr>
              <w:t>四、中华人民共和国邮政法（节选）</w:t>
            </w:r>
            <w:r>
              <w:rPr>
                <w:rStyle w:val="IndexLink"/>
              </w:rPr>
              <w:tab/>
              <w:t>111</w:t>
            </w:r>
          </w:hyperlink>
          <w:r>
            <w:rPr>
              <w:rStyle w:val="IndexLink"/>
            </w:rPr>
            <w:fldChar w:fldCharType="end"/>
          </w:r>
        </w:p>
      </w:sdtContent>
    </w:sdt>
    <w:p>
      <w:pPr>
        <w:pStyle w:val="Normal"/>
        <w:rPr>
          <w:rFonts w:ascii="Calibri" w:hAnsi="Calibri" w:cs="Calibri"/>
          <w:sz w:val="21"/>
          <w:szCs w:val="22"/>
        </w:rPr>
      </w:pPr>
      <w:r>
        <w:rPr>
          <w:rFonts w:cs="Calibri" w:ascii="SimHei" w:hAnsi="SimHei" w:eastAsia="黑体"/>
          <w:sz w:val="21"/>
          <w:szCs w:val="22"/>
        </w:rPr>
      </w:r>
    </w:p>
    <w:p>
      <w:pPr>
        <w:pStyle w:val="Heading1"/>
        <w:ind w:firstLine="883"/>
        <w:rPr/>
      </w:pPr>
      <w:r>
        <w:rPr>
          <w:rFonts w:ascii="SimHei" w:hAnsi="SimHei" w:eastAsia="黑体"/>
        </w:rPr>
        <w:t>前言</w:t>
      </w:r>
    </w:p>
    <w:p>
      <w:pPr>
        <w:pStyle w:val="Normal"/>
        <w:rPr/>
      </w:pPr>
      <w:r>
        <w:rPr>
          <w:rFonts w:ascii="SimHei" w:hAnsi="SimHei" w:eastAsia="黑体"/>
        </w:rPr>
        <w:t>欢迎您加入某某快递的大家庭</w:t>
      </w:r>
      <w:r>
        <w:rPr>
          <w:rFonts w:ascii="SimHei" w:hAnsi="SimHei" w:eastAsia="黑体"/>
        </w:rPr>
        <w:t>!</w:t>
      </w:r>
    </w:p>
    <w:p>
      <w:pPr>
        <w:pStyle w:val="Normal"/>
        <w:rPr/>
      </w:pPr>
      <w:r>
        <w:rPr>
          <w:rFonts w:ascii="SimHei" w:hAnsi="SimHei" w:eastAsia="黑体"/>
        </w:rPr>
        <w:t>本手册是根据国家及地方有关法律法规及公司运营的需要而制定的，旨在帮助您了解公司的政策、规章制度等，从而保障双方的权益</w:t>
      </w:r>
      <w:r>
        <w:rPr>
          <w:rFonts w:ascii="SimHei" w:hAnsi="SimHei" w:eastAsia="黑体"/>
        </w:rPr>
        <w:t>,</w:t>
      </w:r>
      <w:r>
        <w:rPr>
          <w:rFonts w:ascii="SimHei" w:hAnsi="SimHei" w:eastAsia="黑体"/>
        </w:rPr>
        <w:t>让大家明确应遵守的规定和应履行的义务</w:t>
      </w:r>
      <w:r>
        <w:rPr>
          <w:rFonts w:ascii="SimHei" w:hAnsi="SimHei" w:eastAsia="黑体"/>
        </w:rPr>
        <w:t>,</w:t>
      </w:r>
      <w:r>
        <w:rPr>
          <w:rFonts w:ascii="SimHei" w:hAnsi="SimHei" w:eastAsia="黑体"/>
        </w:rPr>
        <w:t>减少工作环节、提高工作效率、提升服务品质！</w:t>
      </w:r>
    </w:p>
    <w:p>
      <w:pPr>
        <w:pStyle w:val="Normal"/>
        <w:rPr/>
      </w:pPr>
      <w:r>
        <w:rPr>
          <w:rFonts w:ascii="SimHei" w:hAnsi="SimHei" w:eastAsia="黑体"/>
        </w:rPr>
        <w:t>本手册是最基本的就职指南，希望大家以此手册为参考资料</w:t>
      </w:r>
      <w:r>
        <w:rPr>
          <w:rFonts w:ascii="SimHei" w:hAnsi="SimHei" w:eastAsia="黑体"/>
        </w:rPr>
        <w:t>,</w:t>
      </w:r>
      <w:r>
        <w:rPr>
          <w:rFonts w:ascii="SimHei" w:hAnsi="SimHei" w:eastAsia="黑体"/>
        </w:rPr>
        <w:t>逐步规范自己在工作中言行举止和工作态度等方面，严格要求自己，从而成为一位合格的、出色的“某某快递人”</w:t>
      </w:r>
      <w:r>
        <w:rPr>
          <w:rFonts w:ascii="SimHei" w:hAnsi="SimHei" w:eastAsia="黑体"/>
        </w:rPr>
        <w:t>.</w:t>
      </w:r>
    </w:p>
    <w:p>
      <w:pPr>
        <w:pStyle w:val="Normal"/>
        <w:rPr/>
      </w:pPr>
      <w:r>
        <w:rPr>
          <w:rFonts w:ascii="SimHei" w:hAnsi="SimHei" w:eastAsia="黑体"/>
        </w:rPr>
        <w:t>手册中若有重要信息或制度变更，公司会及时通知大家</w:t>
      </w:r>
      <w:r>
        <w:rPr>
          <w:rFonts w:ascii="SimHei" w:hAnsi="SimHei" w:eastAsia="黑体"/>
        </w:rPr>
        <w:t>,</w:t>
      </w:r>
      <w:r>
        <w:rPr>
          <w:rFonts w:ascii="SimHei" w:hAnsi="SimHei" w:eastAsia="黑体"/>
        </w:rPr>
        <w:t>并及时跟上公司的发展脚步，对其进行定期地修改。</w:t>
      </w:r>
    </w:p>
    <w:p>
      <w:pPr>
        <w:pStyle w:val="Normal"/>
        <w:rPr/>
      </w:pPr>
      <w:r>
        <w:rPr>
          <w:rFonts w:ascii="SimHei" w:hAnsi="SimHei" w:eastAsia="黑体"/>
        </w:rPr>
        <w:t>最后</w:t>
      </w:r>
      <w:r>
        <w:rPr>
          <w:rFonts w:ascii="SimHei" w:hAnsi="SimHei" w:eastAsia="黑体"/>
        </w:rPr>
        <w:t>,</w:t>
      </w:r>
      <w:r>
        <w:rPr>
          <w:rFonts w:ascii="SimHei" w:hAnsi="SimHei" w:eastAsia="黑体"/>
        </w:rPr>
        <w:t>祝愿您在“某某快递”工作期间事业有成</w:t>
      </w:r>
      <w:r>
        <w:rPr>
          <w:rFonts w:ascii="SimHei" w:hAnsi="SimHei" w:eastAsia="黑体"/>
        </w:rPr>
        <w:t>!</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1"/>
        <w:ind w:firstLine="883"/>
        <w:rPr/>
      </w:pPr>
      <w:bookmarkStart w:id="0" w:name="__RefHeading___Toc269110514"/>
      <w:bookmarkEnd w:id="0"/>
      <w:r>
        <w:rPr>
          <w:rFonts w:ascii="SimHei" w:hAnsi="SimHei" w:eastAsia="黑体"/>
        </w:rPr>
        <w:t>第一卷 公司篇</w:t>
      </w:r>
    </w:p>
    <w:p>
      <w:pPr>
        <w:pStyle w:val="Heading2"/>
        <w:ind w:firstLine="643"/>
        <w:rPr/>
      </w:pPr>
      <w:bookmarkStart w:id="1" w:name="__RefHeading___Toc269110515"/>
      <w:bookmarkEnd w:id="1"/>
      <w:r>
        <w:rPr>
          <w:rFonts w:ascii="SimHei" w:hAnsi="SimHei" w:eastAsia="黑体"/>
        </w:rPr>
        <w:t>第一节</w:t>
      </w:r>
      <w:r>
        <w:rPr>
          <w:rFonts w:cs="Cambria" w:eastAsia="黑体" w:ascii="SimHei" w:hAnsi="SimHei"/>
        </w:rPr>
        <w:t xml:space="preserve">  </w:t>
      </w:r>
      <w:r>
        <w:rPr>
          <w:rFonts w:ascii="SimHei" w:hAnsi="SimHei" w:eastAsia="黑体"/>
        </w:rPr>
        <w:t>公司简介</w:t>
      </w:r>
    </w:p>
    <w:p>
      <w:pPr>
        <w:pStyle w:val="Normal"/>
        <w:rPr/>
      </w:pPr>
      <w:r>
        <w:rPr>
          <w:rFonts w:ascii="SimHei" w:hAnsi="SimHei" w:eastAsia="黑体"/>
        </w:rPr>
        <w:t>某某快运公司座落于风景秀丽的名城古都</w:t>
      </w:r>
      <w:r>
        <w:rPr>
          <w:rFonts w:ascii="SimHei" w:hAnsi="SimHei" w:eastAsia="黑体"/>
        </w:rPr>
        <w:t>.</w:t>
      </w:r>
      <w:r>
        <w:rPr>
          <w:rFonts w:ascii="SimHei" w:hAnsi="SimHei" w:eastAsia="黑体"/>
        </w:rPr>
        <w:t>。。</w:t>
      </w:r>
    </w:p>
    <w:p>
      <w:pPr>
        <w:pStyle w:val="Normal"/>
        <w:rPr/>
      </w:pPr>
      <w:r>
        <w:rPr>
          <w:rFonts w:ascii="SimHei" w:hAnsi="SimHei" w:eastAsia="黑体"/>
        </w:rPr>
        <w:t>公司位于。。。。。，是一家集快运、速递、物流为一体的快递公司。注册资金。。。万人民币，占地。</w:t>
      </w:r>
      <w:r>
        <w:rPr>
          <w:rFonts w:ascii="SimHei" w:hAnsi="SimHei" w:eastAsia="黑体"/>
        </w:rPr>
        <w:t>.</w:t>
      </w:r>
      <w:r>
        <w:rPr>
          <w:rFonts w:ascii="SimHei" w:hAnsi="SimHei" w:eastAsia="黑体"/>
        </w:rPr>
        <w:t>平方米。公司以。。总经理为首</w:t>
      </w:r>
      <w:r>
        <w:rPr>
          <w:rFonts w:ascii="SimHei" w:hAnsi="SimHei" w:eastAsia="黑体"/>
        </w:rPr>
        <w:t>,</w:t>
      </w:r>
      <w:r>
        <w:rPr>
          <w:rFonts w:ascii="SimHei" w:hAnsi="SimHei" w:eastAsia="黑体"/>
        </w:rPr>
        <w:t>下设副总经理、经理室、财务、客服、运营、业务及操作等多个部门</w:t>
      </w:r>
      <w:r>
        <w:rPr>
          <w:rFonts w:ascii="SimHei" w:hAnsi="SimHei" w:eastAsia="黑体"/>
        </w:rPr>
        <w:t>,</w:t>
      </w:r>
      <w:r>
        <w:rPr>
          <w:rFonts w:ascii="SimHei" w:hAnsi="SimHei" w:eastAsia="黑体"/>
        </w:rPr>
        <w:t>形成人员。</w:t>
      </w:r>
      <w:r>
        <w:rPr>
          <w:rFonts w:ascii="SimHei" w:hAnsi="SimHei" w:eastAsia="黑体"/>
        </w:rPr>
        <w:t>.</w:t>
      </w:r>
      <w:r>
        <w:rPr>
          <w:rFonts w:ascii="SimHei" w:hAnsi="SimHei" w:eastAsia="黑体"/>
        </w:rPr>
        <w:t>。人、车辆。。辆的专业化的快递队伍！</w:t>
      </w:r>
    </w:p>
    <w:p>
      <w:pPr>
        <w:pStyle w:val="Normal"/>
        <w:rPr/>
      </w:pPr>
      <w:r>
        <w:rPr>
          <w:rFonts w:ascii="SimHei" w:hAnsi="SimHei" w:eastAsia="黑体"/>
        </w:rPr>
        <w:t>公司自成立以来，在</w:t>
      </w:r>
      <w:r>
        <w:rPr>
          <w:rFonts w:ascii="SimHei" w:hAnsi="SimHei" w:eastAsia="黑体"/>
        </w:rPr>
        <w:t>..</w:t>
      </w:r>
      <w:r>
        <w:rPr>
          <w:rFonts w:ascii="SimHei" w:hAnsi="SimHei" w:eastAsia="黑体"/>
        </w:rPr>
        <w:t>。。总经理的正确领导下；在广大客户的支持和关怀下；在全体员工的艰苦奋斗和顽强拼搏下，已经成为区域速递行业最具影响力的企业之一。</w:t>
      </w:r>
      <w:r>
        <w:rPr>
          <w:rFonts w:ascii="SimHei" w:hAnsi="SimHei" w:eastAsia="黑体"/>
        </w:rPr>
        <w:t>09-10</w:t>
      </w:r>
      <w:r>
        <w:rPr>
          <w:rFonts w:ascii="SimHei" w:hAnsi="SimHei" w:eastAsia="黑体"/>
        </w:rPr>
        <w:t>年，公司高指标完成了行业达标工作，并积极开展了“放心消费”活动，营造了“和谐消费</w:t>
      </w:r>
      <w:r>
        <w:rPr>
          <w:rFonts w:ascii="SimHei" w:hAnsi="SimHei" w:eastAsia="黑体"/>
        </w:rPr>
        <w:t>"</w:t>
      </w:r>
      <w:r>
        <w:rPr>
          <w:rFonts w:ascii="SimHei" w:hAnsi="SimHei" w:eastAsia="黑体"/>
        </w:rPr>
        <w:t>的良好氛围！并先后获得《。。。奖》等荣誉称号。</w:t>
      </w:r>
    </w:p>
    <w:p>
      <w:pPr>
        <w:pStyle w:val="Normal"/>
        <w:rPr/>
      </w:pPr>
      <w:r>
        <w:rPr>
          <w:rFonts w:ascii="SimHei" w:hAnsi="SimHei" w:eastAsia="黑体"/>
        </w:rPr>
        <w:t>公司全体员工奉行：“团结、务实、开拓、创新”的企业精神</w:t>
      </w:r>
      <w:r>
        <w:rPr>
          <w:rFonts w:ascii="SimHei" w:hAnsi="SimHei" w:eastAsia="黑体"/>
        </w:rPr>
        <w:t>,</w:t>
      </w:r>
      <w:r>
        <w:rPr>
          <w:rFonts w:ascii="SimHei" w:hAnsi="SimHei" w:eastAsia="黑体"/>
        </w:rPr>
        <w:t>并结合以“快速、准确、安全、周到”的服务方针，参与到激烈的市场竞争中，以“一流的服务、优惠的价格、令人满意的售后</w:t>
      </w:r>
      <w:r>
        <w:rPr>
          <w:rFonts w:ascii="SimHei" w:hAnsi="SimHei" w:eastAsia="黑体"/>
        </w:rPr>
        <w:t>"</w:t>
      </w:r>
      <w:r>
        <w:rPr>
          <w:rFonts w:ascii="SimHei" w:hAnsi="SimHei" w:eastAsia="黑体"/>
        </w:rPr>
        <w:t>赢得了客户的支持与信赖。</w:t>
      </w:r>
    </w:p>
    <w:p>
      <w:pPr>
        <w:pStyle w:val="Normal"/>
        <w:rPr/>
      </w:pPr>
      <w:r>
        <w:rPr>
          <w:rFonts w:ascii="SimHei" w:hAnsi="SimHei" w:eastAsia="黑体"/>
        </w:rPr>
        <w:t>我们将一如既往，贯彻“客户至上、服务第一、不懈努力、打造精品快递</w:t>
      </w:r>
      <w:r>
        <w:rPr>
          <w:rFonts w:ascii="SimHei" w:hAnsi="SimHei" w:eastAsia="黑体"/>
        </w:rPr>
        <w:t>"</w:t>
      </w:r>
      <w:r>
        <w:rPr>
          <w:rFonts w:ascii="SimHei" w:hAnsi="SimHei" w:eastAsia="黑体"/>
        </w:rPr>
        <w:t>的方针，立足快递行业，诚信服务，为地方经济发展，行业及社会进步做更大贡献！</w:t>
      </w:r>
    </w:p>
    <w:p>
      <w:pPr>
        <w:pStyle w:val="Normal"/>
        <w:rPr/>
      </w:pPr>
      <w:r>
        <w:rPr>
          <w:rFonts w:ascii="SimHei" w:hAnsi="SimHei" w:eastAsia="黑体"/>
        </w:rPr>
      </w:r>
    </w:p>
    <w:p>
      <w:pPr>
        <w:pStyle w:val="Heading2"/>
        <w:ind w:firstLine="643"/>
        <w:rPr/>
      </w:pPr>
      <w:bookmarkStart w:id="2" w:name="__RefHeading___Toc269110516"/>
      <w:bookmarkEnd w:id="2"/>
      <w:r>
        <w:rPr>
          <w:rFonts w:ascii="SimHei" w:hAnsi="SimHei" w:eastAsia="黑体"/>
        </w:rPr>
        <w:t>第二节</w:t>
      </w:r>
      <w:r>
        <w:rPr>
          <w:rFonts w:cs="Cambria" w:eastAsia="黑体" w:ascii="SimHei" w:hAnsi="SimHei"/>
        </w:rPr>
        <w:t xml:space="preserve"> </w:t>
      </w:r>
      <w:r>
        <w:rPr>
          <w:rFonts w:ascii="SimHei" w:hAnsi="SimHei" w:eastAsia="黑体"/>
        </w:rPr>
        <w:t>公司理念</w:t>
      </w:r>
    </w:p>
    <w:p>
      <w:pPr>
        <w:pStyle w:val="Normal"/>
        <w:rPr/>
      </w:pPr>
      <w:r>
        <w:rPr>
          <w:rFonts w:ascii="SimHei" w:hAnsi="SimHei" w:eastAsia="黑体"/>
        </w:rPr>
        <w:t>一、价值观</w:t>
      </w:r>
    </w:p>
    <w:p>
      <w:pPr>
        <w:pStyle w:val="Normal"/>
        <w:rPr/>
      </w:pPr>
      <w:r>
        <w:rPr>
          <w:rFonts w:ascii="SimHei" w:hAnsi="SimHei" w:eastAsia="黑体"/>
        </w:rPr>
        <w:t>通过以快速把客户的快件传递为价值，继而转化为企业的价值</w:t>
      </w:r>
      <w:r>
        <w:rPr>
          <w:rFonts w:ascii="SimHei" w:hAnsi="SimHei" w:eastAsia="黑体"/>
        </w:rPr>
        <w:t>;</w:t>
      </w:r>
      <w:r>
        <w:rPr>
          <w:rFonts w:ascii="SimHei" w:hAnsi="SimHei" w:eastAsia="黑体"/>
        </w:rPr>
        <w:t>通过最大化的提供员工展示价值空间，来最大化实现企业的上升空间</w:t>
      </w:r>
      <w:r>
        <w:rPr>
          <w:rFonts w:ascii="SimHei" w:hAnsi="SimHei" w:eastAsia="黑体"/>
        </w:rPr>
        <w:t>;</w:t>
      </w:r>
      <w:r>
        <w:rPr>
          <w:rFonts w:ascii="SimHei" w:hAnsi="SimHei" w:eastAsia="黑体"/>
        </w:rPr>
        <w:t>最大化的为社会创造价值</w:t>
      </w:r>
      <w:r>
        <w:rPr>
          <w:rFonts w:ascii="SimHei" w:hAnsi="SimHei" w:eastAsia="黑体"/>
        </w:rPr>
        <w:t>,</w:t>
      </w:r>
      <w:r>
        <w:rPr>
          <w:rFonts w:ascii="SimHei" w:hAnsi="SimHei" w:eastAsia="黑体"/>
        </w:rPr>
        <w:t>企业也将最大化的得到社会回报。</w:t>
      </w:r>
    </w:p>
    <w:p>
      <w:pPr>
        <w:pStyle w:val="Normal"/>
        <w:rPr/>
      </w:pPr>
      <w:r>
        <w:rPr>
          <w:rFonts w:ascii="SimHei" w:hAnsi="SimHei" w:eastAsia="黑体"/>
        </w:rPr>
        <w:t>二、质量方针</w:t>
      </w:r>
    </w:p>
    <w:p>
      <w:pPr>
        <w:pStyle w:val="Normal"/>
        <w:rPr/>
      </w:pPr>
      <w:r>
        <w:rPr>
          <w:rFonts w:ascii="SimHei" w:hAnsi="SimHei" w:eastAsia="黑体"/>
        </w:rPr>
        <w:t>快速、安全、准确、周到，客户的满意，申通的追求。</w:t>
      </w:r>
    </w:p>
    <w:p>
      <w:pPr>
        <w:pStyle w:val="Normal"/>
        <w:rPr/>
      </w:pPr>
      <w:r>
        <w:rPr>
          <w:rFonts w:ascii="SimHei" w:hAnsi="SimHei" w:eastAsia="黑体"/>
        </w:rPr>
        <w:t>三、服务理念</w:t>
      </w:r>
    </w:p>
    <w:p>
      <w:pPr>
        <w:pStyle w:val="Normal"/>
        <w:rPr/>
      </w:pPr>
      <w:r>
        <w:rPr>
          <w:rFonts w:ascii="SimHei" w:hAnsi="SimHei" w:eastAsia="黑体"/>
        </w:rPr>
        <w:t>某某快递</w:t>
      </w:r>
      <w:r>
        <w:rPr>
          <w:rFonts w:ascii="SimHei" w:hAnsi="SimHei" w:eastAsia="黑体"/>
        </w:rPr>
        <w:t>,</w:t>
      </w:r>
      <w:r>
        <w:rPr>
          <w:rFonts w:ascii="SimHei" w:hAnsi="SimHei" w:eastAsia="黑体"/>
        </w:rPr>
        <w:t xml:space="preserve">一如亲至，用心成就你我 </w:t>
      </w:r>
    </w:p>
    <w:p>
      <w:pPr>
        <w:pStyle w:val="Normal"/>
        <w:rPr/>
      </w:pPr>
      <w:r>
        <w:rPr>
          <w:rFonts w:ascii="SimHei" w:hAnsi="SimHei" w:eastAsia="黑体"/>
        </w:rPr>
        <w:t>四、服务口号</w:t>
      </w:r>
    </w:p>
    <w:p>
      <w:pPr>
        <w:pStyle w:val="Normal"/>
        <w:rPr/>
      </w:pPr>
      <w:r>
        <w:rPr>
          <w:rFonts w:ascii="SimHei" w:hAnsi="SimHei" w:eastAsia="黑体"/>
        </w:rPr>
        <w:t>对客户满意的承诺，是申通坚定的信仰；以人为本是申通永远的准则；接受挑战是申通人必备的精神；团队精神是申通网络运行的保障；帮助别人就是帮助自己，是申通人的信条。</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2"/>
        <w:ind w:firstLine="643"/>
        <w:rPr/>
      </w:pPr>
      <w:bookmarkStart w:id="3" w:name="__RefHeading___Toc269110517"/>
      <w:bookmarkEnd w:id="3"/>
      <w:r>
        <w:rPr>
          <w:rFonts w:ascii="SimHei" w:hAnsi="SimHei" w:eastAsia="黑体"/>
        </w:rPr>
        <w:t>第三节</w:t>
      </w:r>
      <w:r>
        <w:rPr>
          <w:rFonts w:cs="Cambria" w:eastAsia="黑体" w:ascii="SimHei" w:hAnsi="SimHei"/>
        </w:rPr>
        <w:t xml:space="preserve">  </w:t>
      </w:r>
      <w:r>
        <w:rPr>
          <w:rFonts w:ascii="SimHei" w:hAnsi="SimHei" w:eastAsia="黑体"/>
        </w:rPr>
        <w:t>组织结构图</w:t>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Heading1"/>
        <w:ind w:firstLine="883"/>
        <w:rPr/>
      </w:pPr>
      <w:bookmarkStart w:id="4" w:name="__RefHeading___Toc269110518"/>
      <w:bookmarkEnd w:id="4"/>
      <w:r>
        <w:rPr>
          <w:rFonts w:ascii="SimHei" w:hAnsi="SimHei" w:eastAsia="黑体"/>
        </w:rPr>
        <w:t>第二卷 制度篇</w:t>
      </w:r>
    </w:p>
    <w:p>
      <w:pPr>
        <w:pStyle w:val="Heading2"/>
        <w:ind w:firstLine="643"/>
        <w:rPr>
          <w:kern w:val="0"/>
        </w:rPr>
      </w:pPr>
      <w:r>
        <w:rPr>
          <w:rFonts w:ascii="SimHei" w:hAnsi="SimHei" w:eastAsia="黑体"/>
          <w:kern w:val="0"/>
        </w:rPr>
        <w:t>第一节</w:t>
      </w:r>
      <w:r>
        <w:rPr>
          <w:rFonts w:cs="Cambria" w:eastAsia="黑体" w:ascii="SimHei" w:hAnsi="SimHei"/>
          <w:kern w:val="0"/>
        </w:rPr>
        <w:t xml:space="preserve">  </w:t>
      </w:r>
      <w:r>
        <w:rPr>
          <w:rFonts w:ascii="SimHei" w:hAnsi="SimHei" w:eastAsia="黑体"/>
          <w:kern w:val="0"/>
        </w:rPr>
        <w:t>某某快递收寄物品安全管理制度</w:t>
      </w:r>
    </w:p>
    <w:p>
      <w:pPr>
        <w:pStyle w:val="Normal"/>
        <w:rPr/>
      </w:pPr>
      <w:r>
        <w:rPr>
          <w:rFonts w:ascii="SimHei" w:hAnsi="SimHei" w:eastAsia="黑体"/>
          <w:kern w:val="0"/>
        </w:rPr>
        <w:t>第一条</w:t>
      </w:r>
      <w:r>
        <w:rPr>
          <w:rFonts w:ascii="SimHei" w:hAnsi="SimHei" w:eastAsia="黑体"/>
          <w:kern w:val="0"/>
        </w:rPr>
        <w:t xml:space="preserve">  总则</w:t>
      </w:r>
    </w:p>
    <w:p>
      <w:pPr>
        <w:pStyle w:val="Normal"/>
        <w:rPr/>
      </w:pPr>
      <w:r>
        <w:rPr>
          <w:rFonts w:ascii="SimHei" w:hAnsi="SimHei" w:eastAsia="黑体"/>
          <w:kern w:val="0"/>
        </w:rPr>
        <w:t>为加强寄递物品安全管理，防止禁寄物品流入寄递渠道，维护国家的安全和利益，保障人民生命财产安全，保证申通网络安全运行</w:t>
      </w:r>
      <w:r>
        <w:rPr>
          <w:rFonts w:ascii="SimHei" w:hAnsi="SimHei" w:eastAsia="黑体"/>
          <w:kern w:val="0"/>
        </w:rPr>
        <w:t>,</w:t>
      </w:r>
      <w:r>
        <w:rPr>
          <w:rFonts w:ascii="SimHei" w:hAnsi="SimHei" w:eastAsia="黑体"/>
          <w:kern w:val="0"/>
        </w:rPr>
        <w:t>特制定本制度</w:t>
      </w:r>
      <w:r>
        <w:rPr>
          <w:rFonts w:ascii="SimHei" w:hAnsi="SimHei" w:eastAsia="黑体"/>
          <w:kern w:val="0"/>
        </w:rPr>
        <w:t>.</w:t>
        <w:br/>
      </w:r>
      <w:r>
        <w:rPr>
          <w:rFonts w:ascii="SimHei" w:hAnsi="SimHei" w:eastAsia="黑体"/>
          <w:kern w:val="0"/>
        </w:rPr>
        <w:t xml:space="preserve">　　第二条  收寄安全保障制度</w:t>
      </w:r>
    </w:p>
    <w:p>
      <w:pPr>
        <w:pStyle w:val="Normal"/>
        <w:rPr>
          <w:kern w:val="0"/>
        </w:rPr>
      </w:pPr>
      <w:r>
        <w:rPr>
          <w:rFonts w:ascii="SimHei" w:hAnsi="SimHei" w:eastAsia="黑体"/>
          <w:kern w:val="0"/>
        </w:rPr>
        <w:t>1</w:t>
      </w:r>
      <w:r>
        <w:rPr>
          <w:rFonts w:ascii="SimHei" w:hAnsi="SimHei" w:eastAsia="黑体"/>
          <w:kern w:val="0"/>
        </w:rPr>
        <w:t>。各网点公司在收寄物品时必须加强安全验视，核对无误后签字确认，按照“谁经营、谁负责”的原则，建立健全并严格执行收寄验视制度。</w:t>
      </w:r>
      <w:r>
        <w:rPr>
          <w:rFonts w:ascii="SimHei" w:hAnsi="SimHei" w:eastAsia="黑体"/>
          <w:kern w:val="0"/>
        </w:rPr>
        <w:br/>
      </w:r>
      <w:r>
        <w:rPr>
          <w:rFonts w:ascii="SimHei" w:hAnsi="SimHei" w:eastAsia="黑体"/>
          <w:kern w:val="0"/>
        </w:rPr>
        <w:t xml:space="preserve">　　</w:t>
      </w:r>
      <w:r>
        <w:rPr>
          <w:rFonts w:ascii="SimHei" w:hAnsi="SimHei" w:eastAsia="黑体"/>
          <w:kern w:val="0"/>
        </w:rPr>
        <w:t>2</w:t>
      </w:r>
      <w:r>
        <w:rPr>
          <w:rFonts w:ascii="SimHei" w:hAnsi="SimHei" w:eastAsia="黑体"/>
          <w:kern w:val="0"/>
        </w:rPr>
        <w:t>。各网点公司对不能确定安全性的存疑物品，应要求寄件人出具相关部门的安全证明</w:t>
      </w:r>
      <w:r>
        <w:rPr>
          <w:rFonts w:ascii="SimHei" w:hAnsi="SimHei" w:eastAsia="黑体"/>
          <w:kern w:val="0"/>
        </w:rPr>
        <w:t>,</w:t>
      </w:r>
      <w:r>
        <w:rPr>
          <w:rFonts w:ascii="SimHei" w:hAnsi="SimHei" w:eastAsia="黑体"/>
          <w:kern w:val="0"/>
        </w:rPr>
        <w:t>否则</w:t>
      </w:r>
      <w:r>
        <w:rPr>
          <w:rFonts w:ascii="SimHei" w:hAnsi="SimHei" w:eastAsia="黑体"/>
          <w:kern w:val="0"/>
        </w:rPr>
        <w:t>,</w:t>
      </w:r>
      <w:r>
        <w:rPr>
          <w:rFonts w:ascii="SimHei" w:hAnsi="SimHei" w:eastAsia="黑体"/>
          <w:kern w:val="0"/>
        </w:rPr>
        <w:t>不予收寄。客户已出具安全证明的，应如实记录收寄物品的名称、规格、数量、收寄时间、寄件人收件人名址等内容并保存</w:t>
      </w:r>
      <w:r>
        <w:rPr>
          <w:rFonts w:ascii="SimHei" w:hAnsi="SimHei" w:eastAsia="黑体"/>
          <w:kern w:val="0"/>
        </w:rPr>
        <w:t>.</w:t>
        <w:br/>
      </w:r>
      <w:r>
        <w:rPr>
          <w:rFonts w:ascii="SimHei" w:hAnsi="SimHei" w:eastAsia="黑体"/>
          <w:kern w:val="0"/>
        </w:rPr>
        <w:t xml:space="preserve">　　</w:t>
      </w:r>
      <w:r>
        <w:rPr>
          <w:rFonts w:ascii="SimHei" w:hAnsi="SimHei" w:eastAsia="黑体"/>
          <w:kern w:val="0"/>
        </w:rPr>
        <w:t>3.</w:t>
      </w:r>
      <w:r>
        <w:rPr>
          <w:rFonts w:ascii="SimHei" w:hAnsi="SimHei" w:eastAsia="黑体"/>
          <w:kern w:val="0"/>
        </w:rPr>
        <w:t>各网点公司对网络购物、电视购物等经营者委托从事物品寄递服务的，应与委托方签订安全协议书。</w:t>
      </w:r>
    </w:p>
    <w:p>
      <w:pPr>
        <w:pStyle w:val="Normal"/>
        <w:rPr/>
      </w:pPr>
      <w:r>
        <w:rPr>
          <w:rFonts w:ascii="SimHei" w:hAnsi="SimHei" w:eastAsia="黑体"/>
          <w:kern w:val="0"/>
        </w:rPr>
        <w:t>第三条</w:t>
      </w:r>
      <w:r>
        <w:rPr>
          <w:rFonts w:ascii="SimHei" w:hAnsi="SimHei" w:eastAsia="黑体"/>
          <w:kern w:val="0"/>
        </w:rPr>
        <w:t xml:space="preserve">  运输安全保障制度</w:t>
      </w:r>
    </w:p>
    <w:p>
      <w:pPr>
        <w:pStyle w:val="Normal"/>
        <w:rPr>
          <w:kern w:val="0"/>
        </w:rPr>
      </w:pPr>
      <w:r>
        <w:rPr>
          <w:rFonts w:ascii="SimHei" w:hAnsi="SimHei" w:eastAsia="黑体"/>
          <w:kern w:val="0"/>
        </w:rPr>
        <w:t>各中转部应加强对中转快件的安全检查，对可能损害国家利益和人员安全的快件，应立即停止操作，妥善处理</w:t>
      </w:r>
      <w:r>
        <w:rPr>
          <w:rFonts w:ascii="SimHei" w:hAnsi="SimHei" w:eastAsia="黑体"/>
          <w:kern w:val="0"/>
        </w:rPr>
        <w:t>,</w:t>
      </w:r>
      <w:r>
        <w:rPr>
          <w:rFonts w:ascii="SimHei" w:hAnsi="SimHei" w:eastAsia="黑体"/>
          <w:kern w:val="0"/>
        </w:rPr>
        <w:t>并及时上报总公司和相关国家机关</w:t>
      </w:r>
      <w:r>
        <w:rPr>
          <w:rFonts w:ascii="SimHei" w:hAnsi="SimHei" w:eastAsia="黑体"/>
          <w:kern w:val="0"/>
        </w:rPr>
        <w:t>.</w:t>
      </w:r>
    </w:p>
    <w:p>
      <w:pPr>
        <w:pStyle w:val="Normal"/>
        <w:rPr>
          <w:kern w:val="0"/>
        </w:rPr>
      </w:pPr>
      <w:r>
        <w:rPr>
          <w:rFonts w:ascii="SimHei" w:hAnsi="SimHei" w:eastAsia="黑体"/>
          <w:kern w:val="0"/>
        </w:rPr>
        <w:t>第四条  投递安全保障制度</w:t>
      </w:r>
    </w:p>
    <w:p>
      <w:pPr>
        <w:pStyle w:val="Normal"/>
        <w:rPr/>
      </w:pPr>
      <w:r>
        <w:rPr>
          <w:rFonts w:ascii="SimHei" w:hAnsi="SimHei" w:eastAsia="黑体"/>
          <w:kern w:val="0"/>
        </w:rPr>
        <w:t>各网点公司应加强对到达快件的安全检查，对可能损害国家利益和人员安全的快件，应立即停止派送</w:t>
      </w:r>
      <w:r>
        <w:rPr>
          <w:rFonts w:ascii="SimHei" w:hAnsi="SimHei" w:eastAsia="黑体"/>
          <w:kern w:val="0"/>
        </w:rPr>
        <w:t>,</w:t>
      </w:r>
      <w:r>
        <w:rPr>
          <w:rFonts w:ascii="SimHei" w:hAnsi="SimHei" w:eastAsia="黑体"/>
          <w:kern w:val="0"/>
        </w:rPr>
        <w:t>妥善处理，并及时上报总公司和相关国家机关。</w:t>
      </w:r>
      <w:r>
        <w:rPr>
          <w:rFonts w:ascii="SimHei" w:hAnsi="SimHei" w:eastAsia="黑体"/>
          <w:kern w:val="0"/>
        </w:rPr>
        <w:br/>
      </w:r>
      <w:r>
        <w:rPr>
          <w:rFonts w:ascii="SimHei" w:hAnsi="SimHei" w:eastAsia="黑体"/>
          <w:kern w:val="0"/>
        </w:rPr>
        <w:t xml:space="preserve">　　第五条  快递服务人员、用户人身安全保障制度</w:t>
      </w:r>
    </w:p>
    <w:p>
      <w:pPr>
        <w:pStyle w:val="Normal"/>
        <w:rPr>
          <w:kern w:val="0"/>
        </w:rPr>
      </w:pPr>
      <w:r>
        <w:rPr>
          <w:rFonts w:ascii="SimHei" w:hAnsi="SimHei" w:eastAsia="黑体"/>
          <w:kern w:val="0"/>
        </w:rPr>
        <w:t>各网点公司应采取各种安全措施，保障寄递服务人员及客户的安全。</w:t>
      </w:r>
    </w:p>
    <w:p>
      <w:pPr>
        <w:pStyle w:val="Normal"/>
        <w:rPr>
          <w:kern w:val="0"/>
        </w:rPr>
      </w:pPr>
      <w:r>
        <w:rPr>
          <w:rFonts w:ascii="SimHei" w:hAnsi="SimHei" w:eastAsia="黑体"/>
          <w:kern w:val="0"/>
        </w:rPr>
        <w:t xml:space="preserve">  </w:t>
      </w:r>
      <w:r>
        <w:rPr>
          <w:rFonts w:ascii="SimHei" w:hAnsi="SimHei" w:eastAsia="黑体"/>
          <w:kern w:val="0"/>
        </w:rPr>
        <w:t>客户及快件信息安全保障制度</w:t>
      </w:r>
    </w:p>
    <w:p>
      <w:pPr>
        <w:pStyle w:val="Normal"/>
        <w:rPr>
          <w:kern w:val="0"/>
        </w:rPr>
      </w:pPr>
      <w:r>
        <w:rPr>
          <w:rFonts w:ascii="SimHei" w:hAnsi="SimHei" w:eastAsia="黑体"/>
          <w:kern w:val="0"/>
        </w:rPr>
        <w:t>除为配合公安、国家安全、海关等机关依法侦破案件外，各网点公司应对寄件人、收件人和收寄物品的相关信息保密。对工商行政管理等部门查处来源不合法及假冒伪劣等商品的工作，应予以积极配合</w:t>
      </w:r>
      <w:r>
        <w:rPr>
          <w:rFonts w:ascii="SimHei" w:hAnsi="SimHei" w:eastAsia="黑体"/>
          <w:kern w:val="0"/>
        </w:rPr>
        <w:t>.</w:t>
      </w:r>
    </w:p>
    <w:p>
      <w:pPr>
        <w:pStyle w:val="Normal"/>
        <w:rPr>
          <w:kern w:val="0"/>
        </w:rPr>
      </w:pPr>
      <w:r>
        <w:rPr>
          <w:rFonts w:ascii="SimHei" w:hAnsi="SimHei" w:eastAsia="黑体"/>
          <w:kern w:val="0"/>
        </w:rPr>
        <w:t>第七条  各网点公司应加强员工的安全教育和安全技能培训，认真学习总公司各项安全性文件以及国家和地方各级部门的安全性文件，并安排专门的人员负责本公司的安全管理工作</w:t>
      </w:r>
      <w:r>
        <w:rPr>
          <w:rFonts w:ascii="SimHei" w:hAnsi="SimHei" w:eastAsia="黑体"/>
          <w:kern w:val="0"/>
        </w:rPr>
        <w:t>,</w:t>
      </w:r>
      <w:r>
        <w:rPr>
          <w:rFonts w:ascii="SimHei" w:hAnsi="SimHei" w:eastAsia="黑体"/>
          <w:kern w:val="0"/>
        </w:rPr>
        <w:t>以加强规范管理和安全防范</w:t>
      </w:r>
      <w:r>
        <w:rPr>
          <w:rFonts w:ascii="SimHei" w:hAnsi="SimHei" w:eastAsia="黑体"/>
          <w:kern w:val="0"/>
        </w:rPr>
        <w:t>.</w:t>
        <w:br/>
      </w:r>
      <w:r>
        <w:rPr>
          <w:rFonts w:ascii="SimHei" w:hAnsi="SimHei" w:eastAsia="黑体"/>
          <w:kern w:val="0"/>
        </w:rPr>
        <w:t xml:space="preserve">　　第九条  对造成安全事故的责任网点公司，总公司将处以</w:t>
      </w:r>
      <w:r>
        <w:rPr>
          <w:rFonts w:ascii="SimHei" w:hAnsi="SimHei" w:eastAsia="黑体"/>
          <w:kern w:val="0"/>
        </w:rPr>
        <w:t>5000</w:t>
      </w:r>
      <w:r>
        <w:rPr>
          <w:rFonts w:ascii="SimHei" w:hAnsi="SimHei" w:eastAsia="黑体"/>
          <w:kern w:val="0"/>
        </w:rPr>
        <w:t xml:space="preserve">元以上的罚金，直至取消其申通品牌经营资格，且不免除相关国家机关依法规定的处罚。                         </w:t>
      </w:r>
    </w:p>
    <w:p>
      <w:pPr>
        <w:pStyle w:val="Heading2"/>
        <w:ind w:firstLine="643"/>
        <w:rPr/>
      </w:pPr>
      <w:r>
        <w:rPr>
          <w:rFonts w:ascii="SimHei" w:hAnsi="SimHei" w:eastAsia="黑体"/>
        </w:rPr>
        <w:t>第二节</w:t>
      </w:r>
      <w:r>
        <w:rPr>
          <w:rFonts w:cs="Cambria" w:eastAsia="黑体" w:ascii="SimHei" w:hAnsi="SimHei"/>
        </w:rPr>
        <w:t xml:space="preserve">  </w:t>
      </w:r>
      <w:r>
        <w:rPr>
          <w:rFonts w:ascii="SimHei" w:hAnsi="SimHei" w:eastAsia="黑体"/>
        </w:rPr>
        <w:t>某某快递网络服务质量管理制度</w:t>
      </w:r>
    </w:p>
    <w:p>
      <w:pPr>
        <w:pStyle w:val="Normal"/>
        <w:rPr/>
      </w:pPr>
      <w:r>
        <w:rPr>
          <w:rFonts w:ascii="SimHei" w:hAnsi="SimHei" w:eastAsia="黑体"/>
        </w:rPr>
        <w:t>第一部分 总则</w:t>
      </w:r>
    </w:p>
    <w:p>
      <w:pPr>
        <w:pStyle w:val="Normal"/>
        <w:rPr/>
      </w:pPr>
      <w:r>
        <w:rPr>
          <w:rFonts w:ascii="SimHei" w:hAnsi="SimHei" w:eastAsia="黑体"/>
        </w:rPr>
        <w:t>第一条、为规范申通网络服务水平</w:t>
      </w:r>
      <w:r>
        <w:rPr>
          <w:rFonts w:ascii="SimHei" w:hAnsi="SimHei" w:eastAsia="黑体"/>
        </w:rPr>
        <w:t>,</w:t>
      </w:r>
      <w:r>
        <w:rPr>
          <w:rFonts w:ascii="SimHei" w:hAnsi="SimHei" w:eastAsia="黑体"/>
        </w:rPr>
        <w:t>提升服务质量，促进申通网络健康发展</w:t>
      </w:r>
      <w:r>
        <w:rPr>
          <w:rFonts w:ascii="SimHei" w:hAnsi="SimHei" w:eastAsia="黑体"/>
        </w:rPr>
        <w:t>,</w:t>
      </w:r>
      <w:r>
        <w:rPr>
          <w:rFonts w:ascii="SimHei" w:hAnsi="SimHei" w:eastAsia="黑体"/>
        </w:rPr>
        <w:t>依据《快递服务标准》</w:t>
      </w:r>
      <w:r>
        <w:rPr>
          <w:rFonts w:ascii="SimHei" w:hAnsi="SimHei" w:eastAsia="黑体"/>
        </w:rPr>
        <w:t>,</w:t>
      </w:r>
      <w:r>
        <w:rPr>
          <w:rFonts w:ascii="SimHei" w:hAnsi="SimHei" w:eastAsia="黑体"/>
        </w:rPr>
        <w:t>特制定本制度。</w:t>
      </w:r>
    </w:p>
    <w:p>
      <w:pPr>
        <w:pStyle w:val="Normal"/>
        <w:rPr/>
      </w:pPr>
      <w:r>
        <w:rPr>
          <w:rFonts w:ascii="SimHei" w:hAnsi="SimHei" w:eastAsia="黑体"/>
        </w:rPr>
        <w:t>第二条、总公司各职能部门为本制度的执行机构。</w:t>
      </w:r>
    </w:p>
    <w:p>
      <w:pPr>
        <w:pStyle w:val="Normal"/>
        <w:rPr/>
      </w:pPr>
      <w:r>
        <w:rPr>
          <w:rFonts w:ascii="SimHei" w:hAnsi="SimHei" w:eastAsia="黑体"/>
        </w:rPr>
        <w:t>第三条、各网点必须严格按照《某某快递业务操作规范》，本着安全、快速、方便、合理的原则依托申通网络服务区域依照本制度向客户提供快递服务。</w:t>
      </w:r>
    </w:p>
    <w:p>
      <w:pPr>
        <w:pStyle w:val="Normal"/>
        <w:rPr/>
      </w:pPr>
      <w:r>
        <w:rPr>
          <w:rFonts w:ascii="SimHei" w:hAnsi="SimHei" w:eastAsia="黑体"/>
        </w:rPr>
        <w:t>第二部分 服务承诺</w:t>
      </w:r>
    </w:p>
    <w:p>
      <w:pPr>
        <w:pStyle w:val="Normal"/>
        <w:rPr/>
      </w:pPr>
      <w:r>
        <w:rPr>
          <w:rFonts w:ascii="SimHei" w:hAnsi="SimHei" w:eastAsia="黑体"/>
        </w:rPr>
        <w:t>第四条、服务区域</w:t>
      </w:r>
    </w:p>
    <w:p>
      <w:pPr>
        <w:pStyle w:val="Normal"/>
        <w:rPr/>
      </w:pPr>
      <w:r>
        <w:rPr>
          <w:rFonts w:ascii="SimHei" w:hAnsi="SimHei" w:eastAsia="黑体"/>
        </w:rPr>
        <w:t>某某快递服务区域以某某快递网站</w:t>
      </w:r>
      <w:hyperlink r:id="rId2">
        <w:r>
          <w:rPr>
            <w:rStyle w:val="InternetLink"/>
            <w:sz w:val="28"/>
            <w:szCs w:val="28"/>
          </w:rPr>
          <w:t>。</w:t>
        </w:r>
        <w:r>
          <w:rPr>
            <w:rStyle w:val="InternetLink"/>
            <w:sz w:val="28"/>
            <w:szCs w:val="28"/>
          </w:rPr>
          <w:t>.</w:t>
        </w:r>
        <w:r>
          <w:rPr>
            <w:rStyle w:val="InternetLink"/>
            <w:sz w:val="28"/>
            <w:szCs w:val="28"/>
          </w:rPr>
          <w:t>。</w:t>
        </w:r>
        <w:r>
          <w:rPr>
            <w:rStyle w:val="InternetLink"/>
            <w:sz w:val="28"/>
            <w:szCs w:val="28"/>
          </w:rPr>
          <w:t>.</w:t>
        </w:r>
        <w:r>
          <w:rPr>
            <w:rStyle w:val="InternetLink"/>
            <w:sz w:val="28"/>
            <w:szCs w:val="28"/>
          </w:rPr>
          <w:t>。。。。。</w:t>
        </w:r>
      </w:hyperlink>
      <w:r>
        <w:rPr>
          <w:rFonts w:ascii="SimHei" w:hAnsi="SimHei" w:eastAsia="黑体"/>
        </w:rPr>
        <w:t>网点服务区域为准</w:t>
      </w:r>
      <w:r>
        <w:rPr>
          <w:rFonts w:ascii="SimHei" w:hAnsi="SimHei" w:eastAsia="黑体"/>
        </w:rPr>
        <w:t>.</w:t>
      </w:r>
    </w:p>
    <w:p>
      <w:pPr>
        <w:pStyle w:val="Normal"/>
        <w:rPr/>
      </w:pPr>
      <w:r>
        <w:rPr>
          <w:rFonts w:ascii="SimHei" w:hAnsi="SimHei" w:eastAsia="黑体"/>
        </w:rPr>
        <w:t>第五条、服务时效</w:t>
      </w:r>
    </w:p>
    <w:p>
      <w:pPr>
        <w:pStyle w:val="Normal"/>
        <w:rPr/>
      </w:pPr>
      <w:r>
        <w:rPr>
          <w:rFonts w:ascii="SimHei" w:hAnsi="SimHei" w:eastAsia="黑体"/>
        </w:rPr>
        <w:t>除偏远地区外，公司提供的快递服务时效不得超出《服务标准》中对以服务时限的要求</w:t>
      </w:r>
      <w:r>
        <w:rPr>
          <w:rFonts w:ascii="SimHei" w:hAnsi="SimHei" w:eastAsia="黑体"/>
        </w:rPr>
        <w:t>.</w:t>
      </w:r>
    </w:p>
    <w:p>
      <w:pPr>
        <w:pStyle w:val="Normal"/>
        <w:rPr/>
      </w:pPr>
      <w:r>
        <w:rPr>
          <w:rFonts w:ascii="SimHei" w:hAnsi="SimHei" w:eastAsia="黑体"/>
        </w:rPr>
        <w:t>第六条、营业时间</w:t>
      </w:r>
      <w:r>
        <w:rPr>
          <w:rFonts w:ascii="SimHei" w:hAnsi="SimHei" w:eastAsia="黑体"/>
        </w:rPr>
        <w:t>: 8</w:t>
      </w:r>
      <w:r>
        <w:rPr>
          <w:rFonts w:ascii="SimHei" w:hAnsi="SimHei" w:eastAsia="黑体"/>
        </w:rPr>
        <w:t>：</w:t>
      </w:r>
      <w:r>
        <w:rPr>
          <w:rFonts w:ascii="SimHei" w:hAnsi="SimHei" w:eastAsia="黑体"/>
        </w:rPr>
        <w:t xml:space="preserve">00 </w:t>
      </w:r>
      <w:r>
        <w:rPr>
          <w:rFonts w:ascii="SimHei" w:hAnsi="SimHei" w:eastAsia="黑体"/>
        </w:rPr>
        <w:t xml:space="preserve">至 </w:t>
      </w:r>
      <w:r>
        <w:rPr>
          <w:rFonts w:ascii="SimHei" w:hAnsi="SimHei" w:eastAsia="黑体"/>
        </w:rPr>
        <w:t>17</w:t>
      </w:r>
      <w:r>
        <w:rPr>
          <w:rFonts w:ascii="SimHei" w:hAnsi="SimHei" w:eastAsia="黑体"/>
        </w:rPr>
        <w:t>：</w:t>
      </w:r>
      <w:r>
        <w:rPr>
          <w:rFonts w:ascii="SimHei" w:hAnsi="SimHei" w:eastAsia="黑体"/>
        </w:rPr>
        <w:t xml:space="preserve">30  </w:t>
      </w:r>
      <w:r>
        <w:rPr>
          <w:rFonts w:ascii="SimHei" w:hAnsi="SimHei" w:eastAsia="黑体"/>
        </w:rPr>
        <w:t>。</w:t>
      </w:r>
    </w:p>
    <w:p>
      <w:pPr>
        <w:pStyle w:val="Normal"/>
        <w:rPr/>
      </w:pPr>
      <w:r>
        <w:rPr>
          <w:rFonts w:ascii="SimHei" w:hAnsi="SimHei" w:eastAsia="黑体"/>
        </w:rPr>
        <w:t>第六条、资费标准</w:t>
      </w:r>
    </w:p>
    <w:p>
      <w:pPr>
        <w:pStyle w:val="Normal"/>
        <w:rPr/>
      </w:pPr>
      <w:r>
        <w:rPr>
          <w:rFonts w:ascii="SimHei" w:hAnsi="SimHei" w:eastAsia="黑体"/>
        </w:rPr>
        <w:t>某某快递服务价格参考国家邮政局网站公示的“快递企业价格查询系统</w:t>
      </w:r>
      <w:r>
        <w:rPr>
          <w:rFonts w:ascii="SimHei" w:hAnsi="SimHei" w:eastAsia="黑体"/>
        </w:rPr>
        <w:t>"</w:t>
      </w:r>
      <w:r>
        <w:rPr>
          <w:rFonts w:ascii="SimHei" w:hAnsi="SimHei" w:eastAsia="黑体"/>
        </w:rPr>
        <w:t>中某某快递服务价格，具体的价格可向寄件地的申通公司咨询。</w:t>
      </w:r>
    </w:p>
    <w:p>
      <w:pPr>
        <w:pStyle w:val="Normal"/>
        <w:rPr/>
      </w:pPr>
      <w:r>
        <w:rPr>
          <w:rFonts w:ascii="SimHei" w:hAnsi="SimHei" w:eastAsia="黑体"/>
        </w:rPr>
        <w:t>第七条、信息保密</w:t>
      </w:r>
    </w:p>
    <w:p>
      <w:pPr>
        <w:pStyle w:val="Normal"/>
        <w:rPr/>
      </w:pPr>
      <w:r>
        <w:rPr>
          <w:rFonts w:ascii="SimHei" w:hAnsi="SimHei" w:eastAsia="黑体"/>
        </w:rPr>
        <w:t>除依法配合国家安全、公安等机关需要外，</w:t>
      </w:r>
      <w:r>
        <w:rPr>
          <w:rFonts w:ascii="SimHei" w:hAnsi="SimHei" w:eastAsia="黑体"/>
        </w:rPr>
        <w:t>工作人员</w:t>
      </w:r>
      <w:r>
        <w:rPr>
          <w:rFonts w:ascii="SimHei" w:hAnsi="SimHei" w:eastAsia="黑体"/>
        </w:rPr>
        <w:t>不</w:t>
      </w:r>
      <w:r>
        <w:rPr>
          <w:rFonts w:ascii="SimHei" w:hAnsi="SimHei" w:eastAsia="黑体"/>
        </w:rPr>
        <w:t>得</w:t>
      </w:r>
      <w:r>
        <w:rPr>
          <w:rFonts w:ascii="SimHei" w:hAnsi="SimHei" w:eastAsia="黑体"/>
        </w:rPr>
        <w:t>泄漏和挪用</w:t>
      </w:r>
      <w:r>
        <w:rPr>
          <w:rFonts w:ascii="SimHei" w:hAnsi="SimHei" w:eastAsia="黑体"/>
        </w:rPr>
        <w:t>客户及</w:t>
      </w:r>
      <w:r>
        <w:rPr>
          <w:rFonts w:ascii="SimHei" w:hAnsi="SimHei" w:eastAsia="黑体"/>
        </w:rPr>
        <w:t>快件的相关信息。</w:t>
      </w:r>
    </w:p>
    <w:p>
      <w:pPr>
        <w:pStyle w:val="Normal"/>
        <w:rPr/>
      </w:pPr>
      <w:r>
        <w:rPr>
          <w:rFonts w:ascii="SimHei" w:hAnsi="SimHei" w:eastAsia="黑体"/>
        </w:rPr>
        <w:t>第八条、安全保障</w:t>
      </w:r>
    </w:p>
    <w:p>
      <w:pPr>
        <w:pStyle w:val="Normal"/>
        <w:rPr/>
      </w:pPr>
      <w:r>
        <w:rPr>
          <w:rFonts w:ascii="SimHei" w:hAnsi="SimHei" w:eastAsia="黑体"/>
        </w:rPr>
        <w:t>工作人员应</w:t>
      </w:r>
      <w:r>
        <w:rPr>
          <w:rFonts w:ascii="SimHei" w:hAnsi="SimHei" w:eastAsia="黑体"/>
        </w:rPr>
        <w:t>通过各种安全措施保护快件的安全，同时在向顾客提供服务时不</w:t>
      </w:r>
      <w:r>
        <w:rPr>
          <w:rFonts w:ascii="SimHei" w:hAnsi="SimHei" w:eastAsia="黑体"/>
        </w:rPr>
        <w:t>得</w:t>
      </w:r>
      <w:r>
        <w:rPr>
          <w:rFonts w:ascii="SimHei" w:hAnsi="SimHei" w:eastAsia="黑体"/>
        </w:rPr>
        <w:t>给</w:t>
      </w:r>
      <w:r>
        <w:rPr>
          <w:rFonts w:ascii="SimHei" w:hAnsi="SimHei" w:eastAsia="黑体"/>
        </w:rPr>
        <w:t>客户</w:t>
      </w:r>
      <w:r>
        <w:rPr>
          <w:rFonts w:ascii="SimHei" w:hAnsi="SimHei" w:eastAsia="黑体"/>
        </w:rPr>
        <w:t>造成危害</w:t>
      </w:r>
      <w:r>
        <w:rPr>
          <w:rFonts w:ascii="SimHei" w:hAnsi="SimHei" w:eastAsia="黑体"/>
        </w:rPr>
        <w:t>。</w:t>
      </w:r>
    </w:p>
    <w:p>
      <w:pPr>
        <w:pStyle w:val="Normal"/>
        <w:rPr/>
      </w:pPr>
      <w:r>
        <w:rPr>
          <w:rFonts w:ascii="SimHei" w:hAnsi="SimHei" w:eastAsia="黑体"/>
        </w:rPr>
        <w:t>第九条、公司对客户的快件可提供两次的免费投递服务。</w:t>
      </w:r>
    </w:p>
    <w:p>
      <w:pPr>
        <w:pStyle w:val="Normal"/>
        <w:rPr/>
      </w:pPr>
      <w:r>
        <w:rPr>
          <w:rFonts w:ascii="SimHei" w:hAnsi="SimHei" w:eastAsia="黑体"/>
        </w:rPr>
        <w:t>第三部分 损失赔偿</w:t>
      </w:r>
    </w:p>
    <w:p>
      <w:pPr>
        <w:pStyle w:val="Normal"/>
        <w:rPr/>
      </w:pPr>
      <w:r>
        <w:rPr>
          <w:rFonts w:ascii="SimHei" w:hAnsi="SimHei" w:eastAsia="黑体"/>
        </w:rPr>
        <w:t>第十条、赔偿范围及赔偿主体</w:t>
      </w:r>
    </w:p>
    <w:p>
      <w:pPr>
        <w:pStyle w:val="Normal"/>
        <w:rPr/>
      </w:pPr>
      <w:r>
        <w:rPr>
          <w:rFonts w:ascii="SimHei" w:hAnsi="SimHei" w:eastAsia="黑体"/>
        </w:rPr>
        <w:t>对客户的快件延误、遗失、破损、短少的，由发件公司对客户进行赔偿</w:t>
      </w:r>
      <w:r>
        <w:rPr>
          <w:rFonts w:ascii="SimHei" w:hAnsi="SimHei" w:eastAsia="黑体"/>
        </w:rPr>
        <w:t>,</w:t>
      </w:r>
      <w:r>
        <w:rPr>
          <w:rFonts w:ascii="SimHei" w:hAnsi="SimHei" w:eastAsia="黑体"/>
        </w:rPr>
        <w:t>但不对因此造成的间接损失承担赔偿责任。</w:t>
      </w:r>
    </w:p>
    <w:p>
      <w:pPr>
        <w:pStyle w:val="Normal"/>
        <w:rPr/>
      </w:pPr>
      <w:r>
        <w:rPr>
          <w:rFonts w:ascii="SimHei" w:hAnsi="SimHei" w:eastAsia="黑体"/>
        </w:rPr>
        <w:t>第十一条、免责范围</w:t>
      </w:r>
    </w:p>
    <w:p>
      <w:pPr>
        <w:pStyle w:val="Normal"/>
        <w:rPr/>
      </w:pPr>
      <w:r>
        <w:rPr>
          <w:rFonts w:ascii="SimHei" w:hAnsi="SimHei" w:eastAsia="黑体"/>
        </w:rPr>
        <w:t>对由于以下原因造成延误、遗失、破损、短少的，本公司不承担责任：</w:t>
      </w:r>
    </w:p>
    <w:p>
      <w:pPr>
        <w:pStyle w:val="Normal"/>
        <w:rPr/>
      </w:pPr>
      <w:r>
        <w:rPr>
          <w:rFonts w:ascii="SimHei" w:hAnsi="SimHei" w:eastAsia="黑体"/>
        </w:rPr>
        <w:t>（一）、发生不可抗力，如战争、暴乱、恶劣天气、重大疫情、坠机等严重灾害的；</w:t>
      </w:r>
    </w:p>
    <w:p>
      <w:pPr>
        <w:pStyle w:val="Normal"/>
        <w:rPr/>
      </w:pPr>
      <w:r>
        <w:rPr>
          <w:rFonts w:ascii="SimHei" w:hAnsi="SimHei" w:eastAsia="黑体"/>
        </w:rPr>
        <w:t>（二</w:t>
      </w:r>
      <w:r>
        <w:rPr>
          <w:rFonts w:ascii="SimHei" w:hAnsi="SimHei" w:eastAsia="黑体"/>
        </w:rPr>
        <w:t>)</w:t>
      </w:r>
      <w:r>
        <w:rPr>
          <w:rFonts w:ascii="SimHei" w:hAnsi="SimHei" w:eastAsia="黑体"/>
        </w:rPr>
        <w:t>、客户寄递的物品为法律法规所禁止寄递的</w:t>
      </w:r>
      <w:r>
        <w:rPr>
          <w:rFonts w:ascii="SimHei" w:hAnsi="SimHei" w:eastAsia="黑体"/>
        </w:rPr>
        <w:t>;</w:t>
      </w:r>
    </w:p>
    <w:p>
      <w:pPr>
        <w:pStyle w:val="Normal"/>
        <w:rPr/>
      </w:pPr>
      <w:r>
        <w:rPr>
          <w:rFonts w:ascii="SimHei" w:hAnsi="SimHei" w:eastAsia="黑体"/>
        </w:rPr>
        <w:t>（三</w:t>
      </w:r>
      <w:r>
        <w:rPr>
          <w:rFonts w:ascii="SimHei" w:hAnsi="SimHei" w:eastAsia="黑体"/>
        </w:rPr>
        <w:t>)</w:t>
      </w:r>
      <w:r>
        <w:rPr>
          <w:rFonts w:ascii="SimHei" w:hAnsi="SimHei" w:eastAsia="黑体"/>
        </w:rPr>
        <w:t>、快件本身属性导致快件短少的；</w:t>
      </w:r>
    </w:p>
    <w:p>
      <w:pPr>
        <w:pStyle w:val="Normal"/>
        <w:rPr/>
      </w:pPr>
      <w:r>
        <w:rPr>
          <w:rFonts w:ascii="SimHei" w:hAnsi="SimHei" w:eastAsia="黑体"/>
        </w:rPr>
        <w:t>（四）、客户填写的收件人信息错误或者变更的造成快件延误的；</w:t>
      </w:r>
    </w:p>
    <w:p>
      <w:pPr>
        <w:pStyle w:val="Normal"/>
        <w:rPr/>
      </w:pPr>
      <w:r>
        <w:rPr>
          <w:rFonts w:ascii="SimHei" w:hAnsi="SimHei" w:eastAsia="黑体"/>
        </w:rPr>
        <w:t>（五）、依据客户要求或者约定造成快件投递超出服务时效的；</w:t>
      </w:r>
    </w:p>
    <w:p>
      <w:pPr>
        <w:pStyle w:val="Normal"/>
        <w:rPr/>
      </w:pPr>
      <w:r>
        <w:rPr>
          <w:rFonts w:ascii="SimHei" w:hAnsi="SimHei" w:eastAsia="黑体"/>
        </w:rPr>
        <w:t>（六）、其他的因客户或快件的原因导致的。</w:t>
      </w:r>
    </w:p>
    <w:p>
      <w:pPr>
        <w:pStyle w:val="Normal"/>
        <w:rPr/>
      </w:pPr>
      <w:r>
        <w:rPr>
          <w:rFonts w:ascii="SimHei" w:hAnsi="SimHei" w:eastAsia="黑体"/>
        </w:rPr>
        <w:t>第十二条、赔偿标准</w:t>
      </w:r>
    </w:p>
    <w:p>
      <w:pPr>
        <w:pStyle w:val="Normal"/>
        <w:rPr/>
      </w:pPr>
      <w:r>
        <w:rPr>
          <w:rFonts w:ascii="SimHei" w:hAnsi="SimHei" w:eastAsia="黑体"/>
        </w:rPr>
        <w:t>1</w:t>
      </w:r>
      <w:r>
        <w:rPr>
          <w:rFonts w:ascii="SimHei" w:hAnsi="SimHei" w:eastAsia="黑体"/>
        </w:rPr>
        <w:t>。快件延误的，赔偿数额有约定的按约定赔偿；没有约定的，参照《快递服务》标准赔偿。</w:t>
      </w:r>
    </w:p>
    <w:p>
      <w:pPr>
        <w:pStyle w:val="Normal"/>
        <w:rPr/>
      </w:pPr>
      <w:r>
        <w:rPr>
          <w:rFonts w:ascii="SimHei" w:hAnsi="SimHei" w:eastAsia="黑体"/>
        </w:rPr>
        <w:t>2</w:t>
      </w:r>
      <w:r>
        <w:rPr>
          <w:rFonts w:ascii="SimHei" w:hAnsi="SimHei" w:eastAsia="黑体"/>
        </w:rPr>
        <w:t>。快件损毁、短少、遗失的，对未保价物品的损毁、短少、遗失，有约定的按约定赔偿；没有约定按实际价值赔偿，但最高不超过赔偿限额人民币伍佰元；</w:t>
      </w:r>
    </w:p>
    <w:p>
      <w:pPr>
        <w:pStyle w:val="Normal"/>
        <w:rPr/>
      </w:pPr>
      <w:r>
        <w:rPr>
          <w:rFonts w:ascii="SimHei" w:hAnsi="SimHei" w:eastAsia="黑体"/>
        </w:rPr>
        <w:t>3</w:t>
      </w:r>
      <w:r>
        <w:rPr>
          <w:rFonts w:ascii="SimHei" w:hAnsi="SimHei" w:eastAsia="黑体"/>
        </w:rPr>
        <w:t>。对保价的物品损毁、短少的</w:t>
      </w:r>
      <w:r>
        <w:rPr>
          <w:rFonts w:ascii="SimHei" w:hAnsi="SimHei" w:eastAsia="黑体"/>
        </w:rPr>
        <w:t>,</w:t>
      </w:r>
      <w:r>
        <w:rPr>
          <w:rFonts w:ascii="SimHei" w:hAnsi="SimHei" w:eastAsia="黑体"/>
        </w:rPr>
        <w:t>以实际损毁、短少的比例，按对应的保价金额进行赔偿，但不超出最高赔偿限额人民币拾万元；对保价物品遗失的，按保价金额赔偿，但不超出最高赔偿限额人民币拾万元。</w:t>
      </w:r>
    </w:p>
    <w:p>
      <w:pPr>
        <w:pStyle w:val="Normal"/>
        <w:rPr/>
      </w:pPr>
      <w:r>
        <w:rPr>
          <w:rFonts w:ascii="SimHei" w:hAnsi="SimHei" w:eastAsia="黑体"/>
        </w:rPr>
        <w:t>第四部分 投诉受理</w:t>
      </w:r>
    </w:p>
    <w:p>
      <w:pPr>
        <w:pStyle w:val="Normal"/>
        <w:rPr/>
      </w:pPr>
      <w:r>
        <w:rPr>
          <w:rFonts w:ascii="SimHei" w:hAnsi="SimHei" w:eastAsia="黑体"/>
        </w:rPr>
        <w:t>第十三条、客户对快件延误、遗失、破损、短少索赔的，须在快件交寄后规定的期限内由发件人向发件公司书面提出</w:t>
      </w:r>
      <w:r>
        <w:rPr>
          <w:rFonts w:ascii="SimHei" w:hAnsi="SimHei" w:eastAsia="黑体"/>
        </w:rPr>
        <w:t>,</w:t>
      </w:r>
      <w:r>
        <w:rPr>
          <w:rFonts w:ascii="SimHei" w:hAnsi="SimHei" w:eastAsia="黑体"/>
        </w:rPr>
        <w:t>起始时间以运单填写寄件时间为准。</w:t>
      </w:r>
    </w:p>
    <w:p>
      <w:pPr>
        <w:pStyle w:val="Normal"/>
        <w:rPr/>
      </w:pPr>
      <w:r>
        <w:rPr>
          <w:rFonts w:ascii="SimHei" w:hAnsi="SimHei" w:eastAsia="黑体"/>
        </w:rPr>
        <w:t>第十四条、除约定外，工作人员在收到客户索赔函后应在快递《服务标准》规定的时间内确认并告知客户是否受理，对不受理的应说明理由，对受理的应在规定的时间内完成索赔，并在完成后向发件人或发件人指定受益人支付赔偿金。</w:t>
      </w:r>
    </w:p>
    <w:p>
      <w:pPr>
        <w:pStyle w:val="Normal"/>
        <w:rPr/>
      </w:pPr>
      <w:r>
        <w:rPr>
          <w:rFonts w:ascii="SimHei" w:hAnsi="SimHei" w:eastAsia="黑体"/>
        </w:rPr>
        <w:t>第十五条、发件</w:t>
      </w:r>
      <w:r>
        <w:rPr>
          <w:rFonts w:ascii="SimHei" w:hAnsi="SimHei" w:eastAsia="黑体"/>
        </w:rPr>
        <w:t>人与</w:t>
      </w:r>
      <w:r>
        <w:rPr>
          <w:rFonts w:ascii="SimHei" w:hAnsi="SimHei" w:eastAsia="黑体"/>
        </w:rPr>
        <w:t>发件公司</w:t>
      </w:r>
      <w:r>
        <w:rPr>
          <w:rFonts w:ascii="SimHei" w:hAnsi="SimHei" w:eastAsia="黑体"/>
        </w:rPr>
        <w:t>就是否赔偿、赔偿金额或赔金支付等问题可先行协商</w:t>
      </w:r>
      <w:r>
        <w:rPr>
          <w:rFonts w:ascii="SimHei" w:hAnsi="SimHei" w:eastAsia="黑体"/>
        </w:rPr>
        <w:t>,</w:t>
      </w:r>
      <w:r>
        <w:rPr>
          <w:rFonts w:ascii="SimHei" w:hAnsi="SimHei" w:eastAsia="黑体"/>
        </w:rPr>
        <w:t>协商不一致的，可依法选择投诉、申诉、仲裁、起诉等方式</w:t>
      </w:r>
      <w:r>
        <w:rPr>
          <w:rFonts w:ascii="SimHei" w:hAnsi="SimHei" w:eastAsia="黑体"/>
        </w:rPr>
        <w:t>.</w:t>
      </w:r>
    </w:p>
    <w:p>
      <w:pPr>
        <w:pStyle w:val="Normal"/>
        <w:rPr/>
      </w:pPr>
      <w:r>
        <w:rPr>
          <w:rFonts w:ascii="SimHei" w:hAnsi="SimHei" w:eastAsia="黑体"/>
        </w:rPr>
        <w:t>投诉或申诉的，可选择电话、邮件、网站在线等方式向申通总部或相关组织提出；</w:t>
      </w:r>
    </w:p>
    <w:p>
      <w:pPr>
        <w:pStyle w:val="Normal"/>
        <w:rPr/>
      </w:pPr>
      <w:r>
        <w:rPr>
          <w:rFonts w:ascii="SimHei" w:hAnsi="SimHei" w:eastAsia="黑体"/>
        </w:rPr>
        <w:t>仲裁或起诉的，应向寄件所在地的仲裁机构或法院提出。</w:t>
      </w:r>
    </w:p>
    <w:p>
      <w:pPr>
        <w:pStyle w:val="Normal"/>
        <w:rPr/>
      </w:pPr>
      <w:r>
        <w:rPr>
          <w:rFonts w:ascii="SimHei" w:hAnsi="SimHei" w:eastAsia="黑体"/>
        </w:rPr>
        <w:t>附则</w:t>
      </w:r>
      <w:r>
        <w:rPr>
          <w:rFonts w:ascii="SimHei" w:hAnsi="SimHei" w:eastAsia="黑体"/>
        </w:rPr>
        <w:t>:</w:t>
      </w:r>
      <w:r>
        <w:rPr>
          <w:rFonts w:ascii="SimHei" w:hAnsi="SimHei" w:eastAsia="黑体"/>
        </w:rPr>
        <w:t>本制度最终解释权归某某快递公司所有</w:t>
      </w:r>
      <w:r>
        <w:rPr>
          <w:rFonts w:ascii="SimHei" w:hAnsi="SimHei" w:eastAsia="黑体"/>
        </w:rPr>
        <w:t>.</w:t>
      </w:r>
    </w:p>
    <w:p>
      <w:pPr>
        <w:pStyle w:val="Heading2"/>
        <w:ind w:firstLine="643"/>
        <w:rPr/>
      </w:pPr>
      <w:bookmarkStart w:id="5" w:name="__RefHeading___Toc269110521"/>
      <w:bookmarkEnd w:id="5"/>
      <w:r>
        <w:rPr>
          <w:rFonts w:ascii="SimHei" w:hAnsi="SimHei" w:eastAsia="黑体"/>
        </w:rPr>
        <w:t>第三节</w:t>
      </w:r>
      <w:r>
        <w:rPr>
          <w:rFonts w:cs="Cambria" w:eastAsia="黑体" w:ascii="SimHei" w:hAnsi="SimHei"/>
        </w:rPr>
        <w:t xml:space="preserve">  </w:t>
      </w:r>
      <w:r>
        <w:rPr>
          <w:rFonts w:ascii="SimHei" w:hAnsi="SimHei" w:eastAsia="黑体"/>
        </w:rPr>
        <w:t>某某快递业务操作规范</w:t>
      </w:r>
    </w:p>
    <w:p>
      <w:pPr>
        <w:pStyle w:val="Normal"/>
        <w:rPr/>
      </w:pPr>
      <w:r>
        <w:rPr>
          <w:rFonts w:ascii="SimHei" w:hAnsi="SimHei" w:eastAsia="黑体"/>
        </w:rPr>
        <w:t>总  则</w:t>
      </w:r>
    </w:p>
    <w:p>
      <w:pPr>
        <w:pStyle w:val="Normal"/>
        <w:rPr/>
      </w:pPr>
      <w:r>
        <w:rPr>
          <w:rFonts w:ascii="SimHei" w:hAnsi="SimHei" w:eastAsia="黑体"/>
        </w:rPr>
        <w:t>一、为贯彻落实《某某快递网络服务管理制度》</w:t>
      </w:r>
      <w:r>
        <w:rPr>
          <w:rFonts w:ascii="SimHei" w:hAnsi="SimHei" w:eastAsia="黑体"/>
        </w:rPr>
        <w:t>,</w:t>
      </w:r>
      <w:r>
        <w:rPr>
          <w:rFonts w:ascii="SimHei" w:hAnsi="SimHei" w:eastAsia="黑体"/>
        </w:rPr>
        <w:t>向客户提供标准便捷的快递服务，依据《中华人民共和国邮政法》、《快递服务标准》及其他有关法律法规的规定，特制的本规范。</w:t>
      </w:r>
    </w:p>
    <w:p>
      <w:pPr>
        <w:pStyle w:val="Normal"/>
        <w:rPr/>
      </w:pPr>
      <w:r>
        <w:rPr>
          <w:rFonts w:ascii="SimHei" w:hAnsi="SimHei" w:eastAsia="黑体"/>
        </w:rPr>
        <w:t>二、工作人员向客户提供的业务受理、快件揽收、快件分拣、快件投递、快件查询均适用本规范。</w:t>
      </w:r>
    </w:p>
    <w:p>
      <w:pPr>
        <w:pStyle w:val="Normal"/>
        <w:rPr/>
      </w:pPr>
      <w:r>
        <w:rPr>
          <w:rFonts w:ascii="SimHei" w:hAnsi="SimHei" w:eastAsia="黑体"/>
        </w:rPr>
        <w:t>分  则</w:t>
      </w:r>
    </w:p>
    <w:p>
      <w:pPr>
        <w:pStyle w:val="Normal"/>
        <w:rPr/>
      </w:pPr>
      <w:r>
        <w:rPr>
          <w:rFonts w:ascii="SimHei" w:hAnsi="SimHei" w:eastAsia="黑体"/>
        </w:rPr>
        <w:t>第一章 业务受理</w:t>
      </w:r>
    </w:p>
    <w:p>
      <w:pPr>
        <w:pStyle w:val="Normal"/>
        <w:rPr/>
      </w:pPr>
      <w:r>
        <w:rPr>
          <w:rFonts w:ascii="SimHei" w:hAnsi="SimHei" w:eastAsia="黑体"/>
        </w:rPr>
        <w:t>三、网点公司工作人员根据客户来电、系统下单等方式所提供的快件信息，初步确认是否可以收寄。对于可以收寄的快件通知业务员上门取件，对不可收寄的快件的，告知客户不予收寄的理由</w:t>
      </w:r>
      <w:r>
        <w:rPr>
          <w:rFonts w:ascii="SimHei" w:hAnsi="SimHei" w:eastAsia="黑体"/>
        </w:rPr>
        <w:t>.</w:t>
      </w:r>
    </w:p>
    <w:p>
      <w:pPr>
        <w:pStyle w:val="Normal"/>
        <w:rPr/>
      </w:pPr>
      <w:r>
        <w:rPr>
          <w:rFonts w:ascii="SimHei" w:hAnsi="SimHei" w:eastAsia="黑体"/>
        </w:rPr>
        <w:t>第二章 业务揽收</w:t>
      </w:r>
    </w:p>
    <w:p>
      <w:pPr>
        <w:pStyle w:val="Normal"/>
        <w:rPr/>
      </w:pPr>
      <w:r>
        <w:rPr>
          <w:rFonts w:ascii="SimHei" w:hAnsi="SimHei" w:eastAsia="黑体"/>
        </w:rPr>
        <w:t>四、业务员对于初步确认可以揽收的快件在约定的时间内提供上门取件服务。</w:t>
      </w:r>
    </w:p>
    <w:p>
      <w:pPr>
        <w:pStyle w:val="Normal"/>
        <w:rPr/>
      </w:pPr>
      <w:r>
        <w:rPr>
          <w:rFonts w:ascii="SimHei" w:hAnsi="SimHei" w:eastAsia="黑体"/>
        </w:rPr>
        <w:t>（一</w:t>
      </w:r>
      <w:r>
        <w:rPr>
          <w:rFonts w:ascii="SimHei" w:hAnsi="SimHei" w:eastAsia="黑体"/>
        </w:rPr>
        <w:t>)</w:t>
      </w:r>
      <w:r>
        <w:rPr>
          <w:rFonts w:ascii="SimHei" w:hAnsi="SimHei" w:eastAsia="黑体"/>
        </w:rPr>
        <w:t>、工作准备：</w:t>
      </w:r>
    </w:p>
    <w:p>
      <w:pPr>
        <w:pStyle w:val="Normal"/>
        <w:rPr/>
      </w:pPr>
      <w:r>
        <w:rPr>
          <w:rFonts w:ascii="SimHei" w:hAnsi="SimHei" w:eastAsia="黑体"/>
        </w:rPr>
        <w:t>1</w:t>
      </w:r>
      <w:r>
        <w:rPr>
          <w:rFonts w:ascii="SimHei" w:hAnsi="SimHei" w:eastAsia="黑体"/>
        </w:rPr>
        <w:t>。确保通讯工具、交通工具的工作状态良好；</w:t>
      </w:r>
    </w:p>
    <w:p>
      <w:pPr>
        <w:pStyle w:val="Normal"/>
        <w:rPr/>
      </w:pPr>
      <w:r>
        <w:rPr>
          <w:rFonts w:ascii="SimHei" w:hAnsi="SimHei" w:eastAsia="黑体"/>
        </w:rPr>
        <w:t>2</w:t>
      </w:r>
      <w:r>
        <w:rPr>
          <w:rFonts w:ascii="SimHei" w:hAnsi="SimHei" w:eastAsia="黑体"/>
        </w:rPr>
        <w:t>。确认面单、封装物、胶带、电子称、工具刀等以及价目表、宣传册、发票等物料票据准备齐全；</w:t>
      </w:r>
    </w:p>
    <w:p>
      <w:pPr>
        <w:pStyle w:val="Normal"/>
        <w:rPr/>
      </w:pPr>
      <w:r>
        <w:rPr>
          <w:rFonts w:ascii="SimHei" w:hAnsi="SimHei" w:eastAsia="黑体"/>
        </w:rPr>
        <w:t>3.</w:t>
      </w:r>
      <w:r>
        <w:rPr>
          <w:rFonts w:ascii="SimHei" w:hAnsi="SimHei" w:eastAsia="黑体"/>
        </w:rPr>
        <w:t>确认工作证件、驾驶证件、车辆证件携带齐全；</w:t>
      </w:r>
    </w:p>
    <w:p>
      <w:pPr>
        <w:pStyle w:val="Normal"/>
        <w:rPr/>
      </w:pPr>
      <w:r>
        <w:rPr>
          <w:rFonts w:ascii="SimHei" w:hAnsi="SimHei" w:eastAsia="黑体"/>
        </w:rPr>
        <w:t>4</w:t>
      </w:r>
      <w:r>
        <w:rPr>
          <w:rFonts w:ascii="SimHei" w:hAnsi="SimHei" w:eastAsia="黑体"/>
        </w:rPr>
        <w:t>。保证个人仪容仪表，调整好工作状态；</w:t>
      </w:r>
    </w:p>
    <w:p>
      <w:pPr>
        <w:pStyle w:val="Normal"/>
        <w:rPr/>
      </w:pPr>
      <w:r>
        <w:rPr>
          <w:rFonts w:ascii="SimHei" w:hAnsi="SimHei" w:eastAsia="黑体"/>
        </w:rPr>
        <w:t>5</w:t>
      </w:r>
      <w:r>
        <w:rPr>
          <w:rFonts w:ascii="SimHei" w:hAnsi="SimHei" w:eastAsia="黑体"/>
        </w:rPr>
        <w:t>。熟知最新的公司业务动态。</w:t>
      </w:r>
    </w:p>
    <w:p>
      <w:pPr>
        <w:pStyle w:val="Normal"/>
        <w:rPr/>
      </w:pPr>
      <w:r>
        <w:rPr>
          <w:rFonts w:ascii="SimHei" w:hAnsi="SimHei" w:eastAsia="黑体"/>
        </w:rPr>
        <w:t>6</w:t>
      </w:r>
      <w:r>
        <w:rPr>
          <w:rFonts w:ascii="SimHei" w:hAnsi="SimHei" w:eastAsia="黑体"/>
        </w:rPr>
        <w:t>。至客户处要确保交通工具停放妥当</w:t>
      </w:r>
      <w:r>
        <w:rPr>
          <w:rFonts w:ascii="SimHei" w:hAnsi="SimHei" w:eastAsia="黑体"/>
        </w:rPr>
        <w:t>,</w:t>
      </w:r>
      <w:r>
        <w:rPr>
          <w:rFonts w:ascii="SimHei" w:hAnsi="SimHei" w:eastAsia="黑体"/>
        </w:rPr>
        <w:t>不违章，不影响他人；</w:t>
      </w:r>
    </w:p>
    <w:p>
      <w:pPr>
        <w:pStyle w:val="Normal"/>
        <w:rPr/>
      </w:pPr>
      <w:r>
        <w:rPr>
          <w:rFonts w:ascii="SimHei" w:hAnsi="SimHei" w:eastAsia="黑体"/>
        </w:rPr>
        <w:t>7</w:t>
      </w:r>
      <w:r>
        <w:rPr>
          <w:rFonts w:ascii="SimHei" w:hAnsi="SimHei" w:eastAsia="黑体"/>
        </w:rPr>
        <w:t>。妥善放置已揽收快件；</w:t>
      </w:r>
    </w:p>
    <w:p>
      <w:pPr>
        <w:pStyle w:val="Normal"/>
        <w:rPr/>
      </w:pPr>
      <w:r>
        <w:rPr>
          <w:rFonts w:ascii="SimHei" w:hAnsi="SimHei" w:eastAsia="黑体"/>
        </w:rPr>
        <w:t>8.</w:t>
      </w:r>
      <w:r>
        <w:rPr>
          <w:rFonts w:ascii="SimHei" w:hAnsi="SimHei" w:eastAsia="黑体"/>
        </w:rPr>
        <w:t>进门先整理好个人仪表</w:t>
      </w:r>
      <w:r>
        <w:rPr>
          <w:rFonts w:ascii="SimHei" w:hAnsi="SimHei" w:eastAsia="黑体"/>
        </w:rPr>
        <w:t>,</w:t>
      </w:r>
      <w:r>
        <w:rPr>
          <w:rFonts w:ascii="SimHei" w:hAnsi="SimHei" w:eastAsia="黑体"/>
        </w:rPr>
        <w:t>主动向客户表明身份</w:t>
      </w:r>
      <w:r>
        <w:rPr>
          <w:rFonts w:ascii="SimHei" w:hAnsi="SimHei" w:eastAsia="黑体"/>
        </w:rPr>
        <w:t>,</w:t>
      </w:r>
      <w:r>
        <w:rPr>
          <w:rFonts w:ascii="SimHei" w:hAnsi="SimHei" w:eastAsia="黑体"/>
        </w:rPr>
        <w:t>并出示证件，说明来意。</w:t>
      </w:r>
    </w:p>
    <w:p>
      <w:pPr>
        <w:pStyle w:val="Normal"/>
        <w:rPr/>
      </w:pPr>
      <w:r>
        <w:rPr>
          <w:rFonts w:ascii="SimHei" w:hAnsi="SimHei" w:eastAsia="黑体"/>
        </w:rPr>
        <w:t>（二）快件核查：</w:t>
      </w:r>
    </w:p>
    <w:p>
      <w:pPr>
        <w:pStyle w:val="Normal"/>
        <w:rPr/>
      </w:pPr>
      <w:r>
        <w:rPr>
          <w:rFonts w:ascii="SimHei" w:hAnsi="SimHei" w:eastAsia="黑体"/>
        </w:rPr>
        <w:t>1.</w:t>
      </w:r>
      <w:r>
        <w:rPr>
          <w:rFonts w:ascii="SimHei" w:hAnsi="SimHei" w:eastAsia="黑体"/>
        </w:rPr>
        <w:t>确认客户寄递的快件是否在申通网络派送区域之内，对不在服务区域内的快件可向客户提供解决方案或不予收寄；</w:t>
      </w:r>
    </w:p>
    <w:p>
      <w:pPr>
        <w:pStyle w:val="Normal"/>
        <w:rPr/>
      </w:pPr>
      <w:r>
        <w:rPr>
          <w:rFonts w:ascii="SimHei" w:hAnsi="SimHei" w:eastAsia="黑体"/>
        </w:rPr>
        <w:t>2</w:t>
      </w:r>
      <w:r>
        <w:rPr>
          <w:rFonts w:ascii="SimHei" w:hAnsi="SimHei" w:eastAsia="黑体"/>
        </w:rPr>
        <w:t>。严格按照《某某快递寄递物品安全管理办法》的要求对快件验视，若属于禁寄物品或限寄物品的，则不予收寄，若发现违反国家法律法规的物品必须及时向公司及国家相关部门报告。</w:t>
      </w:r>
    </w:p>
    <w:p>
      <w:pPr>
        <w:pStyle w:val="Normal"/>
        <w:rPr/>
      </w:pPr>
      <w:r>
        <w:rPr>
          <w:rFonts w:ascii="SimHei" w:hAnsi="SimHei" w:eastAsia="黑体"/>
        </w:rPr>
        <w:t>（三）快件包装：</w:t>
      </w:r>
    </w:p>
    <w:p>
      <w:pPr>
        <w:pStyle w:val="Normal"/>
        <w:rPr/>
      </w:pPr>
      <w:r>
        <w:rPr>
          <w:rFonts w:ascii="SimHei" w:hAnsi="SimHei" w:eastAsia="黑体"/>
        </w:rPr>
        <w:t>指导或者协助客户使用规范包装物料和充填物品包装快件，使快件符合中转运输的要求，确保寄递物品安全。</w:t>
      </w:r>
    </w:p>
    <w:p>
      <w:pPr>
        <w:pStyle w:val="Normal"/>
        <w:rPr/>
      </w:pPr>
      <w:r>
        <w:rPr>
          <w:rFonts w:ascii="SimHei" w:hAnsi="SimHei" w:eastAsia="黑体"/>
        </w:rPr>
        <w:t>(</w:t>
      </w:r>
      <w:r>
        <w:rPr>
          <w:rFonts w:ascii="SimHei" w:hAnsi="SimHei" w:eastAsia="黑体"/>
        </w:rPr>
        <w:t>四）运单填写及称重收费：</w:t>
      </w:r>
    </w:p>
    <w:p>
      <w:pPr>
        <w:pStyle w:val="Normal"/>
        <w:rPr/>
      </w:pPr>
      <w:r>
        <w:rPr>
          <w:rFonts w:ascii="SimHei" w:hAnsi="SimHei" w:eastAsia="黑体"/>
        </w:rPr>
        <w:t>1</w:t>
      </w:r>
      <w:r>
        <w:rPr>
          <w:rFonts w:ascii="SimHei" w:hAnsi="SimHei" w:eastAsia="黑体"/>
        </w:rPr>
        <w:t>。告知客户阅读运单背书条款，并提醒客户贵重物品建议保价；</w:t>
      </w:r>
    </w:p>
    <w:p>
      <w:pPr>
        <w:pStyle w:val="Normal"/>
        <w:rPr/>
      </w:pPr>
      <w:r>
        <w:rPr>
          <w:rFonts w:ascii="SimHei" w:hAnsi="SimHei" w:eastAsia="黑体"/>
        </w:rPr>
        <w:t>2</w:t>
      </w:r>
      <w:r>
        <w:rPr>
          <w:rFonts w:ascii="SimHei" w:hAnsi="SimHei" w:eastAsia="黑体"/>
        </w:rPr>
        <w:t>。对运单客户已填好的，对填写内容进行检查；</w:t>
      </w:r>
      <w:r>
        <w:rPr>
          <w:rFonts w:ascii="SimHei" w:hAnsi="SimHei" w:eastAsia="黑体"/>
        </w:rPr>
        <w:t>.</w:t>
      </w:r>
      <w:r>
        <w:rPr>
          <w:rFonts w:ascii="SimHei" w:hAnsi="SimHei" w:eastAsia="黑体"/>
        </w:rPr>
        <w:t>若客户未填写运单，则指导客户填写或代为客户填写</w:t>
      </w:r>
      <w:r>
        <w:rPr>
          <w:rFonts w:ascii="SimHei" w:hAnsi="SimHei" w:eastAsia="黑体"/>
        </w:rPr>
        <w:t>,</w:t>
      </w:r>
      <w:r>
        <w:rPr>
          <w:rFonts w:ascii="SimHei" w:hAnsi="SimHei" w:eastAsia="黑体"/>
        </w:rPr>
        <w:t>并让客户在指定的位置签名</w:t>
      </w:r>
      <w:r>
        <w:rPr>
          <w:rFonts w:ascii="SimHei" w:hAnsi="SimHei" w:eastAsia="黑体"/>
        </w:rPr>
        <w:t>;</w:t>
      </w:r>
    </w:p>
    <w:p>
      <w:pPr>
        <w:pStyle w:val="Normal"/>
        <w:rPr/>
      </w:pPr>
      <w:r>
        <w:rPr>
          <w:rFonts w:ascii="SimHei" w:hAnsi="SimHei" w:eastAsia="黑体"/>
        </w:rPr>
        <w:t>3.</w:t>
      </w:r>
      <w:r>
        <w:rPr>
          <w:rFonts w:ascii="SimHei" w:hAnsi="SimHei" w:eastAsia="黑体"/>
        </w:rPr>
        <w:t>对已包装好的快件进行称重</w:t>
      </w:r>
      <w:r>
        <w:rPr>
          <w:rFonts w:ascii="SimHei" w:hAnsi="SimHei" w:eastAsia="黑体"/>
        </w:rPr>
        <w:t>,</w:t>
      </w:r>
      <w:r>
        <w:rPr>
          <w:rFonts w:ascii="SimHei" w:hAnsi="SimHei" w:eastAsia="黑体"/>
        </w:rPr>
        <w:t>确认支付方和支付方式</w:t>
      </w:r>
      <w:r>
        <w:rPr>
          <w:rFonts w:ascii="SimHei" w:hAnsi="SimHei" w:eastAsia="黑体"/>
        </w:rPr>
        <w:t>,</w:t>
      </w:r>
      <w:r>
        <w:rPr>
          <w:rFonts w:ascii="SimHei" w:hAnsi="SimHei" w:eastAsia="黑体"/>
        </w:rPr>
        <w:t>并在运单指定的位置注明；</w:t>
      </w:r>
    </w:p>
    <w:p>
      <w:pPr>
        <w:pStyle w:val="Normal"/>
        <w:rPr/>
      </w:pPr>
      <w:r>
        <w:rPr>
          <w:rFonts w:ascii="SimHei" w:hAnsi="SimHei" w:eastAsia="黑体"/>
        </w:rPr>
        <w:t>4.</w:t>
      </w:r>
      <w:r>
        <w:rPr>
          <w:rFonts w:ascii="SimHei" w:hAnsi="SimHei" w:eastAsia="黑体"/>
        </w:rPr>
        <w:t>将填写好的运单、标识等规范贴在快件的合适位置</w:t>
      </w:r>
      <w:r>
        <w:rPr>
          <w:rFonts w:ascii="SimHei" w:hAnsi="SimHei" w:eastAsia="黑体"/>
        </w:rPr>
        <w:t>;</w:t>
      </w:r>
    </w:p>
    <w:p>
      <w:pPr>
        <w:pStyle w:val="Normal"/>
        <w:rPr/>
      </w:pPr>
      <w:r>
        <w:rPr>
          <w:rFonts w:ascii="SimHei" w:hAnsi="SimHei" w:eastAsia="黑体"/>
        </w:rPr>
        <w:t>5</w:t>
      </w:r>
      <w:r>
        <w:rPr>
          <w:rFonts w:ascii="SimHei" w:hAnsi="SimHei" w:eastAsia="黑体"/>
        </w:rPr>
        <w:t>。将运单客户联留存给客户</w:t>
      </w:r>
      <w:r>
        <w:rPr>
          <w:rFonts w:ascii="SimHei" w:hAnsi="SimHei" w:eastAsia="黑体"/>
        </w:rPr>
        <w:t>,</w:t>
      </w:r>
      <w:r>
        <w:rPr>
          <w:rFonts w:ascii="SimHei" w:hAnsi="SimHei" w:eastAsia="黑体"/>
        </w:rPr>
        <w:t>并为客户开具票据；</w:t>
      </w:r>
    </w:p>
    <w:p>
      <w:pPr>
        <w:pStyle w:val="Normal"/>
        <w:rPr/>
      </w:pPr>
      <w:r>
        <w:rPr>
          <w:rFonts w:ascii="SimHei" w:hAnsi="SimHei" w:eastAsia="黑体"/>
        </w:rPr>
        <w:t>6</w:t>
      </w:r>
      <w:r>
        <w:rPr>
          <w:rFonts w:ascii="SimHei" w:hAnsi="SimHei" w:eastAsia="黑体"/>
        </w:rPr>
        <w:t>。对已揽收的快件做信息采集，并上传至系统。</w:t>
      </w:r>
    </w:p>
    <w:p>
      <w:pPr>
        <w:pStyle w:val="Normal"/>
        <w:rPr/>
      </w:pPr>
      <w:r>
        <w:rPr>
          <w:rFonts w:ascii="SimHei" w:hAnsi="SimHei" w:eastAsia="黑体"/>
        </w:rPr>
        <w:t>（五）将揽收快件在规定的时间内运回处理点，并将运单公司留存联及费用交给相关的工作人员</w:t>
      </w:r>
      <w:r>
        <w:rPr>
          <w:rFonts w:ascii="SimHei" w:hAnsi="SimHei" w:eastAsia="黑体"/>
        </w:rPr>
        <w:t>.</w:t>
      </w:r>
    </w:p>
    <w:p>
      <w:pPr>
        <w:pStyle w:val="Normal"/>
        <w:rPr/>
      </w:pPr>
      <w:r>
        <w:rPr>
          <w:rFonts w:ascii="SimHei" w:hAnsi="SimHei" w:eastAsia="黑体"/>
        </w:rPr>
        <w:t>五、对客户上门交寄的快件参照以上流程处理。</w:t>
      </w:r>
    </w:p>
    <w:p>
      <w:pPr>
        <w:pStyle w:val="Normal"/>
        <w:rPr/>
      </w:pPr>
      <w:r>
        <w:rPr>
          <w:rFonts w:ascii="SimHei" w:hAnsi="SimHei" w:eastAsia="黑体"/>
        </w:rPr>
        <w:t>第三章 快件分拣</w:t>
      </w:r>
    </w:p>
    <w:p>
      <w:pPr>
        <w:pStyle w:val="Normal"/>
        <w:rPr/>
      </w:pPr>
      <w:r>
        <w:rPr>
          <w:rFonts w:ascii="SimHei" w:hAnsi="SimHei" w:eastAsia="黑体"/>
        </w:rPr>
        <w:t>六、处理中心工作人员对快件进行分拣封发工作</w:t>
      </w:r>
      <w:r>
        <w:rPr>
          <w:rFonts w:ascii="SimHei" w:hAnsi="SimHei" w:eastAsia="黑体"/>
        </w:rPr>
        <w:t>,</w:t>
      </w:r>
      <w:r>
        <w:rPr>
          <w:rFonts w:ascii="SimHei" w:hAnsi="SimHei" w:eastAsia="黑体"/>
        </w:rPr>
        <w:t>包括到件接收、分拣、封装、发运等。</w:t>
      </w:r>
    </w:p>
    <w:p>
      <w:pPr>
        <w:pStyle w:val="Normal"/>
        <w:rPr/>
      </w:pPr>
      <w:r>
        <w:rPr>
          <w:rFonts w:ascii="SimHei" w:hAnsi="SimHei" w:eastAsia="黑体"/>
        </w:rPr>
        <w:t>(</w:t>
      </w:r>
      <w:r>
        <w:rPr>
          <w:rFonts w:ascii="SimHei" w:hAnsi="SimHei" w:eastAsia="黑体"/>
        </w:rPr>
        <w:t>一</w:t>
      </w:r>
      <w:r>
        <w:rPr>
          <w:rFonts w:ascii="SimHei" w:hAnsi="SimHei" w:eastAsia="黑体"/>
        </w:rPr>
        <w:t>)</w:t>
      </w:r>
      <w:r>
        <w:rPr>
          <w:rFonts w:ascii="SimHei" w:hAnsi="SimHei" w:eastAsia="黑体"/>
        </w:rPr>
        <w:t>工作准备</w:t>
      </w:r>
      <w:r>
        <w:rPr>
          <w:rFonts w:ascii="SimHei" w:hAnsi="SimHei" w:eastAsia="黑体"/>
        </w:rPr>
        <w:t>:</w:t>
      </w:r>
    </w:p>
    <w:p>
      <w:pPr>
        <w:pStyle w:val="Normal"/>
        <w:rPr/>
      </w:pPr>
      <w:r>
        <w:rPr>
          <w:rFonts w:ascii="SimHei" w:hAnsi="SimHei" w:eastAsia="黑体"/>
        </w:rPr>
        <w:t>1</w:t>
      </w:r>
      <w:r>
        <w:rPr>
          <w:rFonts w:ascii="SimHei" w:hAnsi="SimHei" w:eastAsia="黑体"/>
        </w:rPr>
        <w:t>。熟知最新的操作处理通知；</w:t>
      </w:r>
    </w:p>
    <w:p>
      <w:pPr>
        <w:pStyle w:val="Normal"/>
        <w:rPr/>
      </w:pPr>
      <w:r>
        <w:rPr>
          <w:rFonts w:ascii="SimHei" w:hAnsi="SimHei" w:eastAsia="黑体"/>
        </w:rPr>
        <w:t>2</w:t>
      </w:r>
      <w:r>
        <w:rPr>
          <w:rFonts w:ascii="SimHei" w:hAnsi="SimHei" w:eastAsia="黑体"/>
        </w:rPr>
        <w:t>。领取操作工具包括扫描设备、拆剪封装工具、笔、包签、防护工具等；</w:t>
      </w:r>
    </w:p>
    <w:p>
      <w:pPr>
        <w:pStyle w:val="Normal"/>
        <w:rPr/>
      </w:pPr>
      <w:r>
        <w:rPr>
          <w:rFonts w:ascii="SimHei" w:hAnsi="SimHei" w:eastAsia="黑体"/>
        </w:rPr>
        <w:t>3</w:t>
      </w:r>
      <w:r>
        <w:rPr>
          <w:rFonts w:ascii="SimHei" w:hAnsi="SimHei" w:eastAsia="黑体"/>
        </w:rPr>
        <w:t>。检查扫描设备、传输设备是否正常。</w:t>
      </w:r>
    </w:p>
    <w:p>
      <w:pPr>
        <w:pStyle w:val="Normal"/>
        <w:rPr/>
      </w:pPr>
      <w:r>
        <w:rPr>
          <w:rFonts w:ascii="SimHei" w:hAnsi="SimHei" w:eastAsia="黑体"/>
        </w:rPr>
        <w:t>（二）快件接收：</w:t>
      </w:r>
    </w:p>
    <w:p>
      <w:pPr>
        <w:pStyle w:val="Normal"/>
        <w:rPr/>
      </w:pPr>
      <w:r>
        <w:rPr>
          <w:rFonts w:ascii="SimHei" w:hAnsi="SimHei" w:eastAsia="黑体"/>
        </w:rPr>
        <w:t>1.</w:t>
      </w:r>
      <w:r>
        <w:rPr>
          <w:rFonts w:ascii="SimHei" w:hAnsi="SimHei" w:eastAsia="黑体"/>
        </w:rPr>
        <w:t>引导快件运输车辆准确停靠，核对车辆及押车人员身份；</w:t>
      </w:r>
    </w:p>
    <w:p>
      <w:pPr>
        <w:pStyle w:val="Normal"/>
        <w:rPr/>
      </w:pPr>
      <w:r>
        <w:rPr>
          <w:rFonts w:ascii="SimHei" w:hAnsi="SimHei" w:eastAsia="黑体"/>
        </w:rPr>
        <w:t>2.</w:t>
      </w:r>
      <w:r>
        <w:rPr>
          <w:rFonts w:ascii="SimHei" w:hAnsi="SimHei" w:eastAsia="黑体"/>
        </w:rPr>
        <w:t>检查车辆封签是否完好，对完好封签进行拆解；</w:t>
      </w:r>
    </w:p>
    <w:p>
      <w:pPr>
        <w:pStyle w:val="Normal"/>
        <w:rPr/>
      </w:pPr>
      <w:r>
        <w:rPr>
          <w:rFonts w:ascii="SimHei" w:hAnsi="SimHei" w:eastAsia="黑体"/>
        </w:rPr>
        <w:t>3.</w:t>
      </w:r>
      <w:r>
        <w:rPr>
          <w:rFonts w:ascii="SimHei" w:hAnsi="SimHei" w:eastAsia="黑体"/>
        </w:rPr>
        <w:t>将快件从车厢卸出，并查验</w:t>
      </w:r>
      <w:r>
        <w:rPr>
          <w:rFonts w:ascii="SimHei" w:hAnsi="SimHei" w:eastAsia="黑体"/>
        </w:rPr>
        <w:t>,</w:t>
      </w:r>
      <w:r>
        <w:rPr>
          <w:rFonts w:ascii="SimHei" w:hAnsi="SimHei" w:eastAsia="黑体"/>
        </w:rPr>
        <w:t>对破损及禁寄等异常快件交相关人员处理；</w:t>
      </w:r>
    </w:p>
    <w:p>
      <w:pPr>
        <w:pStyle w:val="Normal"/>
        <w:rPr/>
      </w:pPr>
      <w:r>
        <w:rPr>
          <w:rFonts w:ascii="SimHei" w:hAnsi="SimHei" w:eastAsia="黑体"/>
        </w:rPr>
        <w:t>4</w:t>
      </w:r>
      <w:r>
        <w:rPr>
          <w:rFonts w:ascii="SimHei" w:hAnsi="SimHei" w:eastAsia="黑体"/>
        </w:rPr>
        <w:t>。对快件进行到达处理中心称重扫描，并对问题件进行登记</w:t>
      </w:r>
      <w:r>
        <w:rPr>
          <w:rFonts w:ascii="SimHei" w:hAnsi="SimHei" w:eastAsia="黑体"/>
        </w:rPr>
        <w:t>.</w:t>
      </w:r>
    </w:p>
    <w:p>
      <w:pPr>
        <w:pStyle w:val="Normal"/>
        <w:rPr/>
      </w:pPr>
      <w:r>
        <w:rPr>
          <w:rFonts w:ascii="SimHei" w:hAnsi="SimHei" w:eastAsia="黑体"/>
        </w:rPr>
        <w:t xml:space="preserve">   </w:t>
      </w:r>
      <w:r>
        <w:rPr>
          <w:rFonts w:ascii="SimHei" w:hAnsi="SimHei" w:eastAsia="黑体"/>
        </w:rPr>
        <w:t>（三</w:t>
      </w:r>
      <w:r>
        <w:rPr>
          <w:rFonts w:ascii="SimHei" w:hAnsi="SimHei" w:eastAsia="黑体"/>
        </w:rPr>
        <w:t>)</w:t>
      </w:r>
      <w:r>
        <w:rPr>
          <w:rFonts w:ascii="SimHei" w:hAnsi="SimHei" w:eastAsia="黑体"/>
        </w:rPr>
        <w:t>、按快件流向对快件进行分类分拣；</w:t>
      </w:r>
    </w:p>
    <w:p>
      <w:pPr>
        <w:pStyle w:val="Normal"/>
        <w:rPr/>
      </w:pPr>
      <w:r>
        <w:rPr>
          <w:rFonts w:ascii="SimHei" w:hAnsi="SimHei" w:eastAsia="黑体"/>
        </w:rPr>
        <w:t xml:space="preserve">   </w:t>
      </w:r>
      <w:r>
        <w:rPr>
          <w:rFonts w:ascii="SimHei" w:hAnsi="SimHei" w:eastAsia="黑体"/>
        </w:rPr>
        <w:t>(</w:t>
      </w:r>
      <w:r>
        <w:rPr>
          <w:rFonts w:ascii="SimHei" w:hAnsi="SimHei" w:eastAsia="黑体"/>
        </w:rPr>
        <w:t>四）、快件封发</w:t>
      </w:r>
      <w:r>
        <w:rPr>
          <w:rFonts w:ascii="SimHei" w:hAnsi="SimHei" w:eastAsia="黑体"/>
        </w:rPr>
        <w:t>:</w:t>
      </w:r>
    </w:p>
    <w:p>
      <w:pPr>
        <w:pStyle w:val="Normal"/>
        <w:rPr/>
      </w:pPr>
      <w:r>
        <w:rPr>
          <w:rFonts w:ascii="SimHei" w:hAnsi="SimHei" w:eastAsia="黑体"/>
        </w:rPr>
        <w:t>1</w:t>
      </w:r>
      <w:r>
        <w:rPr>
          <w:rFonts w:ascii="SimHei" w:hAnsi="SimHei" w:eastAsia="黑体"/>
        </w:rPr>
        <w:t>。对快件进行发往下一站点扫描；</w:t>
      </w:r>
    </w:p>
    <w:p>
      <w:pPr>
        <w:pStyle w:val="Normal"/>
        <w:rPr/>
      </w:pPr>
      <w:r>
        <w:rPr>
          <w:rFonts w:ascii="SimHei" w:hAnsi="SimHei" w:eastAsia="黑体"/>
        </w:rPr>
        <w:t>2</w:t>
      </w:r>
      <w:r>
        <w:rPr>
          <w:rFonts w:ascii="SimHei" w:hAnsi="SimHei" w:eastAsia="黑体"/>
        </w:rPr>
        <w:t>。根据快件属性进行装包并封口、贴包签；</w:t>
      </w:r>
    </w:p>
    <w:p>
      <w:pPr>
        <w:pStyle w:val="Normal"/>
        <w:rPr/>
      </w:pPr>
      <w:r>
        <w:rPr>
          <w:rFonts w:ascii="SimHei" w:hAnsi="SimHei" w:eastAsia="黑体"/>
        </w:rPr>
        <w:t>3.</w:t>
      </w:r>
      <w:r>
        <w:rPr>
          <w:rFonts w:ascii="SimHei" w:hAnsi="SimHei" w:eastAsia="黑体"/>
        </w:rPr>
        <w:t>依照发运车次、方向</w:t>
      </w:r>
      <w:r>
        <w:rPr>
          <w:rFonts w:ascii="SimHei" w:hAnsi="SimHei" w:eastAsia="黑体"/>
        </w:rPr>
        <w:t>,</w:t>
      </w:r>
      <w:r>
        <w:rPr>
          <w:rFonts w:ascii="SimHei" w:hAnsi="SimHei" w:eastAsia="黑体"/>
        </w:rPr>
        <w:t>正确合理装载快件；</w:t>
      </w:r>
    </w:p>
    <w:p>
      <w:pPr>
        <w:pStyle w:val="Normal"/>
        <w:rPr/>
      </w:pPr>
      <w:r>
        <w:rPr>
          <w:rFonts w:ascii="SimHei" w:hAnsi="SimHei" w:eastAsia="黑体"/>
        </w:rPr>
        <w:t>4.</w:t>
      </w:r>
      <w:r>
        <w:rPr>
          <w:rFonts w:ascii="SimHei" w:hAnsi="SimHei" w:eastAsia="黑体"/>
        </w:rPr>
        <w:t>对装载完毕的车辆加封，并装好交接手续</w:t>
      </w:r>
    </w:p>
    <w:p>
      <w:pPr>
        <w:pStyle w:val="Normal"/>
        <w:rPr/>
      </w:pPr>
      <w:r>
        <w:rPr>
          <w:rFonts w:ascii="SimHei" w:hAnsi="SimHei" w:eastAsia="黑体"/>
        </w:rPr>
        <w:t>5.</w:t>
      </w:r>
      <w:r>
        <w:rPr>
          <w:rFonts w:ascii="SimHei" w:hAnsi="SimHei" w:eastAsia="黑体"/>
        </w:rPr>
        <w:t>依次引导快件运输车辆安全离开；</w:t>
      </w:r>
    </w:p>
    <w:p>
      <w:pPr>
        <w:pStyle w:val="Normal"/>
        <w:rPr/>
      </w:pPr>
      <w:r>
        <w:rPr>
          <w:rFonts w:ascii="SimHei" w:hAnsi="SimHei" w:eastAsia="黑体"/>
        </w:rPr>
        <w:t>第四章 快件投递</w:t>
      </w:r>
    </w:p>
    <w:p>
      <w:pPr>
        <w:pStyle w:val="Normal"/>
        <w:rPr/>
      </w:pPr>
      <w:r>
        <w:rPr>
          <w:rFonts w:ascii="SimHei" w:hAnsi="SimHei" w:eastAsia="黑体"/>
        </w:rPr>
        <w:t>六、快递员对于本区域的快件提供上门投递服务，在投递过程中要确保人员及快件的安全。</w:t>
      </w:r>
    </w:p>
    <w:p>
      <w:pPr>
        <w:pStyle w:val="Normal"/>
        <w:rPr/>
      </w:pPr>
      <w:r>
        <w:rPr>
          <w:rFonts w:ascii="SimHei" w:hAnsi="SimHei" w:eastAsia="黑体"/>
        </w:rPr>
        <w:t>（一）派件准备：准备好需使用的交通运输工具、操作设备、各式单证、证件等，整理好个人仪容仪表</w:t>
      </w:r>
      <w:r>
        <w:rPr>
          <w:rFonts w:ascii="SimHei" w:hAnsi="SimHei" w:eastAsia="黑体"/>
        </w:rPr>
        <w:t>;</w:t>
      </w:r>
    </w:p>
    <w:p>
      <w:pPr>
        <w:pStyle w:val="Normal"/>
        <w:rPr/>
      </w:pPr>
      <w:r>
        <w:rPr>
          <w:rFonts w:ascii="SimHei" w:hAnsi="SimHei" w:eastAsia="黑体"/>
        </w:rPr>
        <w:t>（二）、快件交接：</w:t>
      </w:r>
    </w:p>
    <w:p>
      <w:pPr>
        <w:pStyle w:val="Normal"/>
        <w:rPr/>
      </w:pPr>
      <w:r>
        <w:rPr>
          <w:rFonts w:ascii="SimHei" w:hAnsi="SimHei" w:eastAsia="黑体"/>
        </w:rPr>
        <w:t>1.</w:t>
      </w:r>
      <w:r>
        <w:rPr>
          <w:rFonts w:ascii="SimHei" w:hAnsi="SimHei" w:eastAsia="黑体"/>
        </w:rPr>
        <w:t>领取属于自己派送范围内的快件，与处理人员当面确认运输方式</w:t>
      </w:r>
      <w:r>
        <w:rPr>
          <w:rFonts w:ascii="SimHei" w:hAnsi="SimHei" w:eastAsia="黑体"/>
        </w:rPr>
        <w:t>;</w:t>
      </w:r>
    </w:p>
    <w:p>
      <w:pPr>
        <w:pStyle w:val="Normal"/>
        <w:rPr/>
      </w:pPr>
      <w:r>
        <w:rPr>
          <w:rFonts w:ascii="SimHei" w:hAnsi="SimHei" w:eastAsia="黑体"/>
        </w:rPr>
        <w:t>2.</w:t>
      </w:r>
      <w:r>
        <w:rPr>
          <w:rFonts w:ascii="SimHei" w:hAnsi="SimHei" w:eastAsia="黑体"/>
        </w:rPr>
        <w:t>对快件进行检查，确认核对是否有外包装破损、超范围、地址错误、件数有误、到付价格有异等问题的快件，并及时交与处理人员；</w:t>
      </w:r>
    </w:p>
    <w:p>
      <w:pPr>
        <w:pStyle w:val="Normal"/>
        <w:rPr/>
      </w:pPr>
      <w:r>
        <w:rPr>
          <w:rFonts w:ascii="SimHei" w:hAnsi="SimHei" w:eastAsia="黑体"/>
        </w:rPr>
        <w:t>3</w:t>
      </w:r>
      <w:r>
        <w:rPr>
          <w:rFonts w:ascii="SimHei" w:hAnsi="SimHei" w:eastAsia="黑体"/>
        </w:rPr>
        <w:t>。与处理人员确认件数</w:t>
      </w:r>
      <w:r>
        <w:rPr>
          <w:rFonts w:ascii="SimHei" w:hAnsi="SimHei" w:eastAsia="黑体"/>
        </w:rPr>
        <w:t>,</w:t>
      </w:r>
      <w:r>
        <w:rPr>
          <w:rFonts w:ascii="SimHei" w:hAnsi="SimHei" w:eastAsia="黑体"/>
        </w:rPr>
        <w:t>利用扫描工具，逐个对快件进行扫描</w:t>
      </w:r>
      <w:r>
        <w:rPr>
          <w:rFonts w:ascii="SimHei" w:hAnsi="SimHei" w:eastAsia="黑体"/>
        </w:rPr>
        <w:t>;</w:t>
      </w:r>
    </w:p>
    <w:p>
      <w:pPr>
        <w:pStyle w:val="Normal"/>
        <w:rPr/>
      </w:pPr>
      <w:r>
        <w:rPr>
          <w:rFonts w:ascii="SimHei" w:hAnsi="SimHei" w:eastAsia="黑体"/>
        </w:rPr>
        <w:t>（三）、快件派送</w:t>
      </w:r>
      <w:r>
        <w:rPr>
          <w:rFonts w:ascii="SimHei" w:hAnsi="SimHei" w:eastAsia="黑体"/>
        </w:rPr>
        <w:t>:</w:t>
      </w:r>
    </w:p>
    <w:p>
      <w:pPr>
        <w:pStyle w:val="Normal"/>
        <w:rPr/>
      </w:pPr>
      <w:r>
        <w:rPr>
          <w:rFonts w:ascii="SimHei" w:hAnsi="SimHei" w:eastAsia="黑体"/>
        </w:rPr>
        <w:t>1.</w:t>
      </w:r>
      <w:r>
        <w:rPr>
          <w:rFonts w:ascii="SimHei" w:hAnsi="SimHei" w:eastAsia="黑体"/>
        </w:rPr>
        <w:t>根据快件属性、目的地、时效等要求，合理安排派送顺序；</w:t>
      </w:r>
    </w:p>
    <w:p>
      <w:pPr>
        <w:pStyle w:val="Normal"/>
        <w:rPr/>
      </w:pPr>
      <w:r>
        <w:rPr>
          <w:rFonts w:ascii="SimHei" w:hAnsi="SimHei" w:eastAsia="黑体"/>
        </w:rPr>
        <w:t>2.</w:t>
      </w:r>
      <w:r>
        <w:rPr>
          <w:rFonts w:ascii="SimHei" w:hAnsi="SimHei" w:eastAsia="黑体"/>
        </w:rPr>
        <w:t>到达目的地妥善放置交通工具及快件；</w:t>
      </w:r>
    </w:p>
    <w:p>
      <w:pPr>
        <w:pStyle w:val="Normal"/>
        <w:rPr/>
      </w:pPr>
      <w:r>
        <w:rPr>
          <w:rFonts w:ascii="SimHei" w:hAnsi="SimHei" w:eastAsia="黑体"/>
        </w:rPr>
        <w:t>3.</w:t>
      </w:r>
      <w:r>
        <w:rPr>
          <w:rFonts w:ascii="SimHei" w:hAnsi="SimHei" w:eastAsia="黑体"/>
        </w:rPr>
        <w:t>进门前先整理好个人仪表，进门后主动表明身份，并出示相关证件</w:t>
      </w:r>
      <w:r>
        <w:rPr>
          <w:rFonts w:ascii="SimHei" w:hAnsi="SimHei" w:eastAsia="黑体"/>
        </w:rPr>
        <w:t>;</w:t>
      </w:r>
    </w:p>
    <w:p>
      <w:pPr>
        <w:pStyle w:val="Normal"/>
        <w:rPr/>
      </w:pPr>
      <w:r>
        <w:rPr>
          <w:rFonts w:ascii="SimHei" w:hAnsi="SimHei" w:eastAsia="黑体"/>
        </w:rPr>
        <w:t>（四</w:t>
      </w:r>
      <w:r>
        <w:rPr>
          <w:rFonts w:ascii="SimHei" w:hAnsi="SimHei" w:eastAsia="黑体"/>
        </w:rPr>
        <w:t>)</w:t>
      </w:r>
      <w:r>
        <w:rPr>
          <w:rFonts w:ascii="SimHei" w:hAnsi="SimHei" w:eastAsia="黑体"/>
        </w:rPr>
        <w:t>、快件签收：</w:t>
      </w:r>
    </w:p>
    <w:p>
      <w:pPr>
        <w:pStyle w:val="Normal"/>
        <w:rPr/>
      </w:pPr>
      <w:r>
        <w:rPr>
          <w:rFonts w:ascii="SimHei" w:hAnsi="SimHei" w:eastAsia="黑体"/>
        </w:rPr>
        <w:t>1</w:t>
      </w:r>
      <w:r>
        <w:rPr>
          <w:rFonts w:ascii="SimHei" w:hAnsi="SimHei" w:eastAsia="黑体"/>
        </w:rPr>
        <w:t>。核查客户或者客户委托人的有效证件</w:t>
      </w:r>
      <w:r>
        <w:rPr>
          <w:rFonts w:ascii="SimHei" w:hAnsi="SimHei" w:eastAsia="黑体"/>
        </w:rPr>
        <w:t>;</w:t>
      </w:r>
    </w:p>
    <w:p>
      <w:pPr>
        <w:pStyle w:val="Normal"/>
        <w:rPr/>
      </w:pPr>
      <w:r>
        <w:rPr>
          <w:rFonts w:ascii="SimHei" w:hAnsi="SimHei" w:eastAsia="黑体"/>
        </w:rPr>
        <w:t>2</w:t>
      </w:r>
      <w:r>
        <w:rPr>
          <w:rFonts w:ascii="SimHei" w:hAnsi="SimHei" w:eastAsia="黑体"/>
        </w:rPr>
        <w:t>。提示客户检查外包装是否完好</w:t>
      </w:r>
      <w:r>
        <w:rPr>
          <w:rFonts w:ascii="SimHei" w:hAnsi="SimHei" w:eastAsia="黑体"/>
        </w:rPr>
        <w:t>,</w:t>
      </w:r>
      <w:r>
        <w:rPr>
          <w:rFonts w:ascii="SimHei" w:hAnsi="SimHei" w:eastAsia="黑体"/>
        </w:rPr>
        <w:t>对于因外包装破损的快件，应礼貌做好解释工作，并根据公司要求</w:t>
      </w:r>
      <w:r>
        <w:rPr>
          <w:rFonts w:ascii="SimHei" w:hAnsi="SimHei" w:eastAsia="黑体"/>
        </w:rPr>
        <w:t>,</w:t>
      </w:r>
      <w:r>
        <w:rPr>
          <w:rFonts w:ascii="SimHei" w:hAnsi="SimHei" w:eastAsia="黑体"/>
        </w:rPr>
        <w:t>做拒收或者查验处理；</w:t>
      </w:r>
    </w:p>
    <w:p>
      <w:pPr>
        <w:pStyle w:val="Normal"/>
        <w:rPr/>
      </w:pPr>
      <w:r>
        <w:rPr>
          <w:rFonts w:ascii="SimHei" w:hAnsi="SimHei" w:eastAsia="黑体"/>
        </w:rPr>
        <w:t>3</w:t>
      </w:r>
      <w:r>
        <w:rPr>
          <w:rFonts w:ascii="SimHei" w:hAnsi="SimHei" w:eastAsia="黑体"/>
        </w:rPr>
        <w:t>。对于到付或者代收货款的快件，向客户收取相关费用</w:t>
      </w:r>
      <w:r>
        <w:rPr>
          <w:rFonts w:ascii="SimHei" w:hAnsi="SimHei" w:eastAsia="黑体"/>
        </w:rPr>
        <w:t>,</w:t>
      </w:r>
      <w:r>
        <w:rPr>
          <w:rFonts w:ascii="SimHei" w:hAnsi="SimHei" w:eastAsia="黑体"/>
        </w:rPr>
        <w:t>并开具相关票据；</w:t>
      </w:r>
    </w:p>
    <w:p>
      <w:pPr>
        <w:pStyle w:val="Normal"/>
        <w:rPr/>
      </w:pPr>
      <w:r>
        <w:rPr>
          <w:rFonts w:ascii="SimHei" w:hAnsi="SimHei" w:eastAsia="黑体"/>
        </w:rPr>
        <w:t>4</w:t>
      </w:r>
      <w:r>
        <w:rPr>
          <w:rFonts w:ascii="SimHei" w:hAnsi="SimHei" w:eastAsia="黑体"/>
        </w:rPr>
        <w:t>。派件员在运单上填写自己的工号或姓名，并指导客户在指定的位置签字；采用电子签收的</w:t>
      </w:r>
      <w:r>
        <w:rPr>
          <w:rFonts w:ascii="SimHei" w:hAnsi="SimHei" w:eastAsia="黑体"/>
        </w:rPr>
        <w:t>,</w:t>
      </w:r>
      <w:r>
        <w:rPr>
          <w:rFonts w:ascii="SimHei" w:hAnsi="SimHei" w:eastAsia="黑体"/>
        </w:rPr>
        <w:t>则请客户在签收设备上签字；</w:t>
      </w:r>
    </w:p>
    <w:p>
      <w:pPr>
        <w:pStyle w:val="Normal"/>
        <w:rPr/>
      </w:pPr>
      <w:r>
        <w:rPr>
          <w:rFonts w:ascii="SimHei" w:hAnsi="SimHei" w:eastAsia="黑体"/>
        </w:rPr>
        <w:t>5.</w:t>
      </w:r>
      <w:r>
        <w:rPr>
          <w:rFonts w:ascii="SimHei" w:hAnsi="SimHei" w:eastAsia="黑体"/>
        </w:rPr>
        <w:t>客户签收后，有条件的网点的派件员立即使用扫描工具，对快件签收信息进行上传，并妥善放置运单签收联；</w:t>
      </w:r>
    </w:p>
    <w:p>
      <w:pPr>
        <w:pStyle w:val="Normal"/>
        <w:rPr/>
      </w:pPr>
      <w:r>
        <w:rPr>
          <w:rFonts w:ascii="SimHei" w:hAnsi="SimHei" w:eastAsia="黑体"/>
        </w:rPr>
        <w:t>（五）交接</w:t>
      </w:r>
      <w:r>
        <w:rPr>
          <w:rFonts w:ascii="SimHei" w:hAnsi="SimHei" w:eastAsia="黑体"/>
        </w:rPr>
        <w:t>:</w:t>
      </w:r>
      <w:r>
        <w:rPr>
          <w:rFonts w:ascii="SimHei" w:hAnsi="SimHei" w:eastAsia="黑体"/>
        </w:rPr>
        <w:t>正常签收的快件，将快件签收回单交给公司相关工作人员，涉及相关费用的</w:t>
      </w:r>
      <w:r>
        <w:rPr>
          <w:rFonts w:ascii="SimHei" w:hAnsi="SimHei" w:eastAsia="黑体"/>
        </w:rPr>
        <w:t>,</w:t>
      </w:r>
      <w:r>
        <w:rPr>
          <w:rFonts w:ascii="SimHei" w:hAnsi="SimHei" w:eastAsia="黑体"/>
        </w:rPr>
        <w:t>一并上交。</w:t>
      </w:r>
    </w:p>
    <w:p>
      <w:pPr>
        <w:pStyle w:val="Normal"/>
        <w:rPr/>
      </w:pPr>
      <w:r>
        <w:rPr>
          <w:rFonts w:ascii="SimHei" w:hAnsi="SimHei" w:eastAsia="黑体"/>
        </w:rPr>
        <w:t>(</w:t>
      </w:r>
      <w:r>
        <w:rPr>
          <w:rFonts w:ascii="SimHei" w:hAnsi="SimHei" w:eastAsia="黑体"/>
        </w:rPr>
        <w:t>六）。无法正常投递的快件处理：对无法正常签收的快件做好登记，并妥善放置，安全运回处理点，将快件交给快件处理人员处理。</w:t>
      </w:r>
    </w:p>
    <w:p>
      <w:pPr>
        <w:pStyle w:val="Normal"/>
        <w:rPr/>
      </w:pPr>
      <w:r>
        <w:rPr>
          <w:rFonts w:ascii="SimHei" w:hAnsi="SimHei" w:eastAsia="黑体"/>
        </w:rPr>
        <w:t>1</w:t>
      </w:r>
      <w:r>
        <w:rPr>
          <w:rFonts w:ascii="SimHei" w:hAnsi="SimHei" w:eastAsia="黑体"/>
        </w:rPr>
        <w:t>。首次投递不成功，工作人员应主动联系收件人</w:t>
      </w:r>
      <w:r>
        <w:rPr>
          <w:rFonts w:ascii="SimHei" w:hAnsi="SimHei" w:eastAsia="黑体"/>
        </w:rPr>
        <w:t>,</w:t>
      </w:r>
      <w:r>
        <w:rPr>
          <w:rFonts w:ascii="SimHei" w:hAnsi="SimHei" w:eastAsia="黑体"/>
        </w:rPr>
        <w:t>确认再次投递时间和地址；</w:t>
      </w:r>
    </w:p>
    <w:p>
      <w:pPr>
        <w:pStyle w:val="Normal"/>
        <w:rPr/>
      </w:pPr>
      <w:r>
        <w:rPr>
          <w:rFonts w:ascii="SimHei" w:hAnsi="SimHei" w:eastAsia="黑体"/>
        </w:rPr>
        <w:t>2</w:t>
      </w:r>
      <w:r>
        <w:rPr>
          <w:rFonts w:ascii="SimHei" w:hAnsi="SimHei" w:eastAsia="黑体"/>
        </w:rPr>
        <w:t>。再次投递不成功</w:t>
      </w:r>
      <w:r>
        <w:rPr>
          <w:rFonts w:ascii="SimHei" w:hAnsi="SimHei" w:eastAsia="黑体"/>
        </w:rPr>
        <w:t>,</w:t>
      </w:r>
      <w:r>
        <w:rPr>
          <w:rFonts w:ascii="SimHei" w:hAnsi="SimHei" w:eastAsia="黑体"/>
        </w:rPr>
        <w:t>可告知公司地址和工作时间通知客户自取，若客户仍需要投递的，应告知额外费用；</w:t>
      </w:r>
    </w:p>
    <w:p>
      <w:pPr>
        <w:pStyle w:val="Normal"/>
        <w:rPr/>
      </w:pPr>
      <w:r>
        <w:rPr>
          <w:rFonts w:ascii="SimHei" w:hAnsi="SimHei" w:eastAsia="黑体"/>
        </w:rPr>
        <w:t>3</w:t>
      </w:r>
      <w:r>
        <w:rPr>
          <w:rFonts w:ascii="SimHei" w:hAnsi="SimHei" w:eastAsia="黑体"/>
        </w:rPr>
        <w:t>。对于联系不上收件人和发件人的快件，除不易保存快件外，在妥善保存</w:t>
      </w:r>
      <w:r>
        <w:rPr>
          <w:rFonts w:ascii="SimHei" w:hAnsi="SimHei" w:eastAsia="黑体"/>
        </w:rPr>
        <w:t>3</w:t>
      </w:r>
      <w:r>
        <w:rPr>
          <w:rFonts w:ascii="SimHei" w:hAnsi="SimHei" w:eastAsia="黑体"/>
        </w:rPr>
        <w:t>个月后，可按相关规定处置快件</w:t>
      </w:r>
      <w:r>
        <w:rPr>
          <w:rFonts w:ascii="SimHei" w:hAnsi="SimHei" w:eastAsia="黑体"/>
        </w:rPr>
        <w:t>.</w:t>
      </w:r>
      <w:r>
        <w:rPr>
          <w:rFonts w:ascii="SimHei" w:hAnsi="SimHei" w:eastAsia="黑体"/>
        </w:rPr>
        <w:t>，</w:t>
      </w:r>
    </w:p>
    <w:p>
      <w:pPr>
        <w:pStyle w:val="Normal"/>
        <w:rPr/>
      </w:pPr>
      <w:r>
        <w:rPr>
          <w:rFonts w:ascii="SimHei" w:hAnsi="SimHei" w:eastAsia="黑体"/>
        </w:rPr>
        <w:t>七、客户上门自取的快件参照以上流程处理。</w:t>
      </w:r>
    </w:p>
    <w:p>
      <w:pPr>
        <w:pStyle w:val="Normal"/>
        <w:rPr/>
      </w:pPr>
      <w:r>
        <w:rPr>
          <w:rFonts w:ascii="SimHei" w:hAnsi="SimHei" w:eastAsia="黑体"/>
        </w:rPr>
        <w:t>第五章 快件查询</w:t>
      </w:r>
    </w:p>
    <w:p>
      <w:pPr>
        <w:pStyle w:val="Normal"/>
        <w:rPr/>
      </w:pPr>
      <w:r>
        <w:rPr>
          <w:rFonts w:ascii="SimHei" w:hAnsi="SimHei" w:eastAsia="黑体"/>
        </w:rPr>
        <w:t>八、客服人员依托网络客服平台提供快件状态查询服务。</w:t>
      </w:r>
    </w:p>
    <w:p>
      <w:pPr>
        <w:pStyle w:val="Normal"/>
        <w:rPr/>
      </w:pPr>
      <w:r>
        <w:rPr>
          <w:rFonts w:ascii="SimHei" w:hAnsi="SimHei" w:eastAsia="黑体"/>
        </w:rPr>
        <w:t>1.</w:t>
      </w:r>
      <w:r>
        <w:rPr>
          <w:rFonts w:ascii="SimHei" w:hAnsi="SimHei" w:eastAsia="黑体"/>
        </w:rPr>
        <w:t>客服平台包括电话及网络在线查询系统</w:t>
      </w:r>
      <w:r>
        <w:rPr>
          <w:rFonts w:ascii="SimHei" w:hAnsi="SimHei" w:eastAsia="黑体"/>
        </w:rPr>
        <w:t>,</w:t>
      </w:r>
      <w:r>
        <w:rPr>
          <w:rFonts w:ascii="SimHei" w:hAnsi="SimHei" w:eastAsia="黑体"/>
        </w:rPr>
        <w:t>客户也可根据网站快件查询系统自行查询</w:t>
      </w:r>
      <w:r>
        <w:rPr>
          <w:rFonts w:ascii="SimHei" w:hAnsi="SimHei" w:eastAsia="黑体"/>
        </w:rPr>
        <w:t>;</w:t>
      </w:r>
    </w:p>
    <w:p>
      <w:pPr>
        <w:pStyle w:val="Normal"/>
        <w:rPr/>
      </w:pPr>
      <w:r>
        <w:rPr>
          <w:rFonts w:ascii="SimHei" w:hAnsi="SimHei" w:eastAsia="黑体"/>
        </w:rPr>
        <w:t>2</w:t>
      </w:r>
      <w:r>
        <w:rPr>
          <w:rFonts w:ascii="SimHei" w:hAnsi="SimHei" w:eastAsia="黑体"/>
        </w:rPr>
        <w:t>。</w:t>
      </w:r>
      <w:r>
        <w:rPr>
          <w:rFonts w:ascii="SimHei" w:hAnsi="SimHei" w:eastAsia="黑体"/>
        </w:rPr>
        <w:t xml:space="preserve"> 对于通过</w:t>
      </w:r>
      <w:r>
        <w:rPr>
          <w:rFonts w:ascii="SimHei" w:hAnsi="SimHei" w:eastAsia="黑体"/>
        </w:rPr>
        <w:t>查询系统</w:t>
      </w:r>
      <w:r>
        <w:rPr>
          <w:rFonts w:ascii="SimHei" w:hAnsi="SimHei" w:eastAsia="黑体"/>
        </w:rPr>
        <w:t>不能查找的快件，</w:t>
      </w:r>
      <w:r>
        <w:rPr>
          <w:rFonts w:ascii="SimHei" w:hAnsi="SimHei" w:eastAsia="黑体"/>
        </w:rPr>
        <w:t>客户</w:t>
      </w:r>
      <w:r>
        <w:rPr>
          <w:rFonts w:ascii="SimHei" w:hAnsi="SimHei" w:eastAsia="黑体"/>
        </w:rPr>
        <w:t>电话查询时，快递服务组织应在</w:t>
      </w:r>
      <w:r>
        <w:rPr>
          <w:rFonts w:ascii="SimHei" w:hAnsi="SimHei" w:eastAsia="黑体"/>
        </w:rPr>
        <w:t>30</w:t>
      </w:r>
      <w:r>
        <w:rPr>
          <w:rFonts w:ascii="SimHei" w:hAnsi="SimHei" w:eastAsia="黑体"/>
        </w:rPr>
        <w:t>分钟内告知</w:t>
      </w:r>
      <w:r>
        <w:rPr>
          <w:rFonts w:ascii="SimHei" w:hAnsi="SimHei" w:eastAsia="黑体"/>
        </w:rPr>
        <w:t>客户快件状态，不能提供快件状态信息的，应告知客户索赔内容及程序</w:t>
      </w:r>
      <w:r>
        <w:rPr>
          <w:rFonts w:ascii="SimHei" w:hAnsi="SimHei" w:eastAsia="黑体"/>
        </w:rPr>
        <w:t>.</w:t>
      </w:r>
    </w:p>
    <w:p>
      <w:pPr>
        <w:pStyle w:val="Normal"/>
        <w:rPr/>
      </w:pPr>
      <w:r>
        <w:rPr>
          <w:rFonts w:ascii="SimHei" w:hAnsi="SimHei" w:eastAsia="黑体"/>
        </w:rPr>
        <w:t>附则：本规范最终解释权归某某快递公司所有</w:t>
      </w:r>
    </w:p>
    <w:p>
      <w:pPr>
        <w:pStyle w:val="Heading2"/>
        <w:ind w:firstLine="643"/>
        <w:rPr/>
      </w:pPr>
      <w:bookmarkStart w:id="6" w:name="__RefHeading___Toc269110522"/>
      <w:bookmarkEnd w:id="6"/>
      <w:r>
        <w:rPr>
          <w:rFonts w:ascii="SimHei" w:hAnsi="SimHei" w:eastAsia="黑体"/>
        </w:rPr>
        <w:t>第四节</w:t>
      </w:r>
      <w:r>
        <w:rPr>
          <w:rFonts w:cs="Cambria" w:eastAsia="黑体" w:ascii="SimHei" w:hAnsi="SimHei"/>
        </w:rPr>
        <w:t xml:space="preserve">  </w:t>
      </w:r>
      <w:r>
        <w:rPr>
          <w:rFonts w:ascii="SimHei" w:hAnsi="SimHei" w:eastAsia="黑体"/>
        </w:rPr>
        <w:t>仓库管理制度</w:t>
      </w:r>
    </w:p>
    <w:p>
      <w:pPr>
        <w:pStyle w:val="Normal"/>
        <w:rPr/>
      </w:pPr>
      <w:r>
        <w:rPr>
          <w:rFonts w:ascii="SimHei" w:hAnsi="SimHei" w:eastAsia="黑体"/>
        </w:rPr>
        <w:t>为使本公司的仓库管理规范化</w:t>
      </w:r>
      <w:r>
        <w:rPr>
          <w:rFonts w:ascii="SimHei" w:hAnsi="SimHei" w:eastAsia="黑体"/>
        </w:rPr>
        <w:t>,</w:t>
      </w:r>
      <w:r>
        <w:rPr>
          <w:rFonts w:ascii="SimHei" w:hAnsi="SimHei" w:eastAsia="黑体"/>
        </w:rPr>
        <w:t>保证财产物资的完好无损，根据企业管理和财务管理的一般要求</w:t>
      </w:r>
      <w:r>
        <w:rPr>
          <w:rFonts w:ascii="SimHei" w:hAnsi="SimHei" w:eastAsia="黑体"/>
        </w:rPr>
        <w:t>,</w:t>
      </w:r>
      <w:r>
        <w:rPr>
          <w:rFonts w:ascii="SimHei" w:hAnsi="SimHei" w:eastAsia="黑体"/>
        </w:rPr>
        <w:t>结合本公司具体情况，特制订本规定</w:t>
      </w:r>
      <w:r>
        <w:rPr>
          <w:rFonts w:ascii="SimHei" w:hAnsi="SimHei" w:eastAsia="黑体"/>
        </w:rPr>
        <w:t>.</w:t>
      </w:r>
    </w:p>
    <w:p>
      <w:pPr>
        <w:pStyle w:val="Normal"/>
        <w:rPr/>
      </w:pPr>
      <w:r>
        <w:rPr>
          <w:rFonts w:ascii="SimHei" w:hAnsi="SimHei" w:eastAsia="黑体"/>
        </w:rPr>
      </w:r>
    </w:p>
    <w:p>
      <w:pPr>
        <w:pStyle w:val="Normal"/>
        <w:rPr/>
      </w:pPr>
      <w:r>
        <w:rPr>
          <w:rFonts w:ascii="SimHei" w:hAnsi="SimHei" w:eastAsia="黑体"/>
        </w:rPr>
        <w:t>第一章仓库日常管理：</w:t>
      </w:r>
    </w:p>
    <w:p>
      <w:pPr>
        <w:pStyle w:val="Normal"/>
        <w:rPr/>
      </w:pPr>
      <w:r>
        <w:rPr>
          <w:rFonts w:ascii="SimHei" w:hAnsi="SimHei" w:eastAsia="黑体"/>
        </w:rPr>
        <w:t>1</w:t>
      </w:r>
      <w:r>
        <w:rPr>
          <w:rFonts w:ascii="SimHei" w:hAnsi="SimHei" w:eastAsia="黑体"/>
        </w:rPr>
        <w:t>、仓库管理员必须合理设置各类物资和产品的明细账簿和台账</w:t>
      </w:r>
      <w:r>
        <w:rPr>
          <w:rFonts w:ascii="SimHei" w:hAnsi="SimHei" w:eastAsia="黑体"/>
        </w:rPr>
        <w:t>.</w:t>
      </w:r>
      <w:r>
        <w:rPr>
          <w:rFonts w:ascii="SimHei" w:hAnsi="SimHei" w:eastAsia="黑体"/>
        </w:rPr>
        <w:t>原材料仓库必须根据实际情况和各类原材料的性质、用途、类型分明别类建立相应的明细账。</w:t>
      </w:r>
    </w:p>
    <w:p>
      <w:pPr>
        <w:pStyle w:val="Normal"/>
        <w:rPr/>
      </w:pPr>
      <w:r>
        <w:rPr>
          <w:rFonts w:ascii="SimHei" w:hAnsi="SimHei" w:eastAsia="黑体"/>
        </w:rPr>
        <w:t>2</w:t>
      </w:r>
      <w:r>
        <w:rPr>
          <w:rFonts w:ascii="SimHei" w:hAnsi="SimHei" w:eastAsia="黑体"/>
        </w:rPr>
        <w:t>、必须严格按仓库管理规程进行日常操作，仓库保管员对当日发生的业务必须及时逐笔录入，做到日清月结，确保物料进出及结存数据的正确无误。及时登记手工明细账并与库存实物的数据进行核对，确保两者的一致性。</w:t>
      </w:r>
    </w:p>
    <w:p>
      <w:pPr>
        <w:pStyle w:val="Normal"/>
        <w:rPr/>
      </w:pPr>
      <w:r>
        <w:rPr>
          <w:rFonts w:ascii="SimHei" w:hAnsi="SimHei" w:eastAsia="黑体"/>
        </w:rPr>
        <w:t>3</w:t>
      </w:r>
      <w:r>
        <w:rPr>
          <w:rFonts w:ascii="SimHei" w:hAnsi="SimHei" w:eastAsia="黑体"/>
        </w:rPr>
        <w:t>、做好各类物料的日常检查工作</w:t>
      </w:r>
      <w:r>
        <w:rPr>
          <w:rFonts w:ascii="SimHei" w:hAnsi="SimHei" w:eastAsia="黑体"/>
        </w:rPr>
        <w:t>,</w:t>
      </w:r>
      <w:r>
        <w:rPr>
          <w:rFonts w:ascii="SimHei" w:hAnsi="SimHei" w:eastAsia="黑体"/>
        </w:rPr>
        <w:t>仓库保管员必须对各类库存物资每月进行检查盘点，并做到账、物、二者一致</w:t>
      </w:r>
      <w:r>
        <w:rPr>
          <w:rFonts w:ascii="SimHei" w:hAnsi="SimHei" w:eastAsia="黑体"/>
        </w:rPr>
        <w:t>.</w:t>
      </w:r>
    </w:p>
    <w:p>
      <w:pPr>
        <w:pStyle w:val="Normal"/>
        <w:rPr/>
      </w:pPr>
      <w:r>
        <w:rPr>
          <w:rFonts w:ascii="SimHei" w:hAnsi="SimHei" w:eastAsia="黑体"/>
        </w:rPr>
        <w:t>第二章仓库物资的入库</w:t>
      </w:r>
    </w:p>
    <w:p>
      <w:pPr>
        <w:pStyle w:val="Normal"/>
        <w:rPr/>
      </w:pPr>
      <w:r>
        <w:rPr>
          <w:rFonts w:ascii="SimHei" w:hAnsi="SimHei" w:eastAsia="黑体"/>
        </w:rPr>
        <w:t>1</w:t>
      </w:r>
      <w:r>
        <w:rPr>
          <w:rFonts w:ascii="SimHei" w:hAnsi="SimHei" w:eastAsia="黑体"/>
        </w:rPr>
        <w:t>、物资到公司后库管理依据清单上所列的名称、数量进行核对、清点后，方可入库</w:t>
      </w:r>
      <w:r>
        <w:rPr>
          <w:rFonts w:ascii="SimHei" w:hAnsi="SimHei" w:eastAsia="黑体"/>
        </w:rPr>
        <w:t>.</w:t>
      </w:r>
    </w:p>
    <w:p>
      <w:pPr>
        <w:pStyle w:val="Normal"/>
        <w:rPr/>
      </w:pPr>
      <w:r>
        <w:rPr>
          <w:rFonts w:ascii="SimHei" w:hAnsi="SimHei" w:eastAsia="黑体"/>
        </w:rPr>
        <w:t>2</w:t>
      </w:r>
      <w:r>
        <w:rPr>
          <w:rFonts w:ascii="SimHei" w:hAnsi="SimHei" w:eastAsia="黑体"/>
        </w:rPr>
        <w:t>、对入库物资核对、清点后，库管员应及时填写《仓库明细表》。</w:t>
      </w:r>
    </w:p>
    <w:p>
      <w:pPr>
        <w:pStyle w:val="Normal"/>
        <w:rPr/>
      </w:pPr>
      <w:r>
        <w:rPr>
          <w:rFonts w:ascii="SimHei" w:hAnsi="SimHei" w:eastAsia="黑体"/>
        </w:rPr>
        <w:t>第三章仓库物资的保管</w:t>
      </w:r>
    </w:p>
    <w:p>
      <w:pPr>
        <w:pStyle w:val="Normal"/>
        <w:rPr/>
      </w:pPr>
      <w:r>
        <w:rPr>
          <w:rFonts w:ascii="SimHei" w:hAnsi="SimHei" w:eastAsia="黑体"/>
        </w:rPr>
        <w:t>1</w:t>
      </w:r>
      <w:r>
        <w:rPr>
          <w:rFonts w:ascii="SimHei" w:hAnsi="SimHei" w:eastAsia="黑体"/>
        </w:rPr>
        <w:t>、物资入库后，需按不同的类别、性能、用途分类分区码放，做到“二齐、三清、四号定位”。</w:t>
      </w:r>
    </w:p>
    <w:p>
      <w:pPr>
        <w:pStyle w:val="Normal"/>
        <w:rPr/>
      </w:pPr>
      <w:r>
        <w:rPr>
          <w:rFonts w:ascii="SimHei" w:hAnsi="SimHei" w:eastAsia="黑体"/>
        </w:rPr>
        <w:t>二齐：物资摆放整齐、库容干净整齐。</w:t>
      </w:r>
    </w:p>
    <w:p>
      <w:pPr>
        <w:pStyle w:val="Normal"/>
        <w:rPr/>
      </w:pPr>
      <w:r>
        <w:rPr>
          <w:rFonts w:ascii="SimHei" w:hAnsi="SimHei" w:eastAsia="黑体"/>
        </w:rPr>
        <w:t>三清：材料清、数量清、规格标识清。</w:t>
      </w:r>
    </w:p>
    <w:p>
      <w:pPr>
        <w:pStyle w:val="Normal"/>
        <w:rPr/>
      </w:pPr>
      <w:r>
        <w:rPr>
          <w:rFonts w:ascii="SimHei" w:hAnsi="SimHei" w:eastAsia="黑体"/>
        </w:rPr>
        <w:t>四号定位</w:t>
      </w:r>
      <w:r>
        <w:rPr>
          <w:rFonts w:ascii="SimHei" w:hAnsi="SimHei" w:eastAsia="黑体"/>
        </w:rPr>
        <w:t>:</w:t>
      </w:r>
      <w:r>
        <w:rPr>
          <w:rFonts w:ascii="SimHei" w:hAnsi="SimHei" w:eastAsia="黑体"/>
        </w:rPr>
        <w:t>按区、安排、按架、按位定位</w:t>
      </w:r>
      <w:r>
        <w:rPr>
          <w:rFonts w:ascii="SimHei" w:hAnsi="SimHei" w:eastAsia="黑体"/>
        </w:rPr>
        <w:t>.</w:t>
      </w:r>
    </w:p>
    <w:p>
      <w:pPr>
        <w:pStyle w:val="Normal"/>
        <w:rPr/>
      </w:pPr>
      <w:r>
        <w:rPr>
          <w:rFonts w:ascii="SimHei" w:hAnsi="SimHei" w:eastAsia="黑体"/>
        </w:rPr>
        <w:t>2</w:t>
      </w:r>
      <w:r>
        <w:rPr>
          <w:rFonts w:ascii="SimHei" w:hAnsi="SimHei" w:eastAsia="黑体"/>
        </w:rPr>
        <w:t>、库管员对常用或每日有变动的物资要随时盘点，若发现误差须及时找出原因并更正</w:t>
      </w:r>
      <w:r>
        <w:rPr>
          <w:rFonts w:ascii="SimHei" w:hAnsi="SimHei" w:eastAsia="黑体"/>
        </w:rPr>
        <w:t>.</w:t>
      </w:r>
    </w:p>
    <w:p>
      <w:pPr>
        <w:pStyle w:val="Normal"/>
        <w:rPr/>
      </w:pPr>
      <w:r>
        <w:rPr>
          <w:rFonts w:ascii="SimHei" w:hAnsi="SimHei" w:eastAsia="黑体"/>
        </w:rPr>
        <w:t>3</w:t>
      </w:r>
      <w:r>
        <w:rPr>
          <w:rFonts w:ascii="SimHei" w:hAnsi="SimHei" w:eastAsia="黑体"/>
        </w:rPr>
        <w:t>、库存信息及时呈报。须对数量、文字、表格仔细核对，确保报表数据的准确性和可靠性</w:t>
      </w:r>
      <w:r>
        <w:rPr>
          <w:rFonts w:ascii="SimHei" w:hAnsi="SimHei" w:eastAsia="黑体"/>
        </w:rPr>
        <w:t>.</w:t>
      </w:r>
    </w:p>
    <w:p>
      <w:pPr>
        <w:pStyle w:val="Normal"/>
        <w:rPr/>
      </w:pPr>
      <w:r>
        <w:rPr>
          <w:rFonts w:ascii="SimHei" w:hAnsi="SimHei" w:eastAsia="黑体"/>
        </w:rPr>
        <w:t>第四章仓库物资的领发</w:t>
      </w:r>
    </w:p>
    <w:p>
      <w:pPr>
        <w:pStyle w:val="Normal"/>
        <w:rPr/>
      </w:pPr>
      <w:r>
        <w:rPr>
          <w:rFonts w:ascii="SimHei" w:hAnsi="SimHei" w:eastAsia="黑体"/>
        </w:rPr>
        <w:t>1</w:t>
      </w:r>
      <w:r>
        <w:rPr>
          <w:rFonts w:ascii="SimHei" w:hAnsi="SimHei" w:eastAsia="黑体"/>
        </w:rPr>
        <w:t>、各部门应如实领发，在领料时必须在明细帐单上签字。</w:t>
      </w:r>
    </w:p>
    <w:p>
      <w:pPr>
        <w:pStyle w:val="Normal"/>
        <w:rPr/>
      </w:pPr>
      <w:r>
        <w:rPr>
          <w:rFonts w:ascii="SimHei" w:hAnsi="SimHei" w:eastAsia="黑体"/>
        </w:rPr>
        <w:t>2</w:t>
      </w:r>
      <w:r>
        <w:rPr>
          <w:rFonts w:ascii="SimHei" w:hAnsi="SimHei" w:eastAsia="黑体"/>
        </w:rPr>
        <w:t>、库管员根据进货的时间必须遵守“先进先出”的原则。</w:t>
      </w:r>
    </w:p>
    <w:p>
      <w:pPr>
        <w:pStyle w:val="Normal"/>
        <w:rPr/>
      </w:pPr>
      <w:r>
        <w:rPr>
          <w:rFonts w:ascii="SimHei" w:hAnsi="SimHei" w:eastAsia="黑体"/>
        </w:rPr>
        <w:t>3</w:t>
      </w:r>
      <w:r>
        <w:rPr>
          <w:rFonts w:ascii="SimHei" w:hAnsi="SimHei" w:eastAsia="黑体"/>
        </w:rPr>
        <w:t>、领料人员所需物资无库存，库管员应及时通知公司相关领导以便及时采购</w:t>
      </w:r>
      <w:r>
        <w:rPr>
          <w:rFonts w:ascii="SimHei" w:hAnsi="SimHei" w:eastAsia="黑体"/>
        </w:rPr>
        <w:t>.</w:t>
      </w:r>
    </w:p>
    <w:p>
      <w:pPr>
        <w:pStyle w:val="Normal"/>
        <w:rPr/>
      </w:pPr>
      <w:r>
        <w:rPr>
          <w:rFonts w:ascii="SimHei" w:hAnsi="SimHei" w:eastAsia="黑体"/>
        </w:rPr>
        <w:t>4</w:t>
      </w:r>
      <w:r>
        <w:rPr>
          <w:rFonts w:ascii="SimHei" w:hAnsi="SimHei" w:eastAsia="黑体"/>
        </w:rPr>
        <w:t>、任何人不得以任何名义私自从库内拿走物资，不得在仓库中乱翻乱动，库管员有权制止和纠正其行为。</w:t>
      </w:r>
    </w:p>
    <w:p>
      <w:pPr>
        <w:pStyle w:val="Normal"/>
        <w:rPr/>
      </w:pPr>
      <w:r>
        <w:rPr>
          <w:rFonts w:ascii="SimHei" w:hAnsi="SimHei" w:eastAsia="黑体"/>
        </w:rPr>
        <w:t>第五章其他有关事项</w:t>
      </w:r>
    </w:p>
    <w:p>
      <w:pPr>
        <w:pStyle w:val="Normal"/>
        <w:rPr/>
      </w:pPr>
      <w:r>
        <w:rPr>
          <w:rFonts w:ascii="SimHei" w:hAnsi="SimHei" w:eastAsia="黑体"/>
        </w:rPr>
        <w:t>1</w:t>
      </w:r>
      <w:r>
        <w:rPr>
          <w:rFonts w:ascii="SimHei" w:hAnsi="SimHei" w:eastAsia="黑体"/>
        </w:rPr>
        <w:t>、记帐要字迹清楚，日清月结不积压</w:t>
      </w:r>
      <w:r>
        <w:rPr>
          <w:rFonts w:ascii="SimHei" w:hAnsi="SimHei" w:eastAsia="黑体"/>
        </w:rPr>
        <w:t>,</w:t>
      </w:r>
      <w:r>
        <w:rPr>
          <w:rFonts w:ascii="SimHei" w:hAnsi="SimHei" w:eastAsia="黑体"/>
        </w:rPr>
        <w:t>托收、月报及时。</w:t>
      </w:r>
    </w:p>
    <w:p>
      <w:pPr>
        <w:pStyle w:val="Normal"/>
        <w:rPr/>
      </w:pPr>
      <w:r>
        <w:rPr>
          <w:rFonts w:ascii="SimHei" w:hAnsi="SimHei" w:eastAsia="黑体"/>
        </w:rPr>
        <w:t>2</w:t>
      </w:r>
      <w:r>
        <w:rPr>
          <w:rFonts w:ascii="SimHei" w:hAnsi="SimHei" w:eastAsia="黑体"/>
        </w:rPr>
        <w:t>、创造好仓库是每个保管员努力的方向，保证仓库的干净整齐。</w:t>
      </w:r>
    </w:p>
    <w:p>
      <w:pPr>
        <w:pStyle w:val="Normal"/>
        <w:rPr/>
      </w:pPr>
      <w:r>
        <w:rPr>
          <w:rFonts w:ascii="SimHei" w:hAnsi="SimHei" w:eastAsia="黑体"/>
        </w:rPr>
        <w:t>3</w:t>
      </w:r>
      <w:r>
        <w:rPr>
          <w:rFonts w:ascii="SimHei" w:hAnsi="SimHei" w:eastAsia="黑体"/>
        </w:rPr>
        <w:t>、库管员调动工作，一定要办理交接手续，移交中的未了事宜及有关凭证，要列出清单，对失职造成的亏损，原价赔偿。</w:t>
      </w:r>
    </w:p>
    <w:p>
      <w:pPr>
        <w:pStyle w:val="Normal"/>
        <w:rPr/>
      </w:pPr>
      <w:r>
        <w:rPr>
          <w:rFonts w:ascii="SimHei" w:hAnsi="SimHei" w:eastAsia="黑体"/>
        </w:rPr>
        <w:t>4</w:t>
      </w:r>
      <w:r>
        <w:rPr>
          <w:rFonts w:ascii="SimHei" w:hAnsi="SimHei" w:eastAsia="黑体"/>
        </w:rPr>
        <w:t>、库存盈亏反映出库管员的工作质量，力求做到不出现差错。</w:t>
      </w:r>
    </w:p>
    <w:p>
      <w:pPr>
        <w:pStyle w:val="Heading2"/>
        <w:ind w:firstLine="643"/>
        <w:rPr/>
      </w:pPr>
      <w:r>
        <w:rPr>
          <w:rFonts w:ascii="SimHei" w:hAnsi="SimHei" w:eastAsia="黑体"/>
        </w:rPr>
        <w:t>第五节</w:t>
      </w:r>
      <w:r>
        <w:rPr>
          <w:rFonts w:cs="Cambria" w:eastAsia="黑体" w:ascii="SimHei" w:hAnsi="SimHei"/>
        </w:rPr>
        <w:t xml:space="preserve">  </w:t>
      </w:r>
      <w:r>
        <w:rPr>
          <w:rFonts w:ascii="SimHei" w:hAnsi="SimHei" w:eastAsia="黑体"/>
        </w:rPr>
        <w:t>工作服管理制度</w:t>
      </w:r>
    </w:p>
    <w:p>
      <w:pPr>
        <w:pStyle w:val="Normal"/>
        <w:rPr/>
      </w:pPr>
      <w:r>
        <w:rPr>
          <w:rFonts w:ascii="SimHei" w:hAnsi="SimHei" w:eastAsia="黑体"/>
        </w:rPr>
        <w:t>为了树立公司良好的整体形象，规范员工统一着装，特对公司工作服的领用、着装和日常管理作出以下规定：</w:t>
      </w:r>
    </w:p>
    <w:p>
      <w:pPr>
        <w:pStyle w:val="Normal"/>
        <w:rPr/>
      </w:pPr>
      <w:r>
        <w:rPr>
          <w:rFonts w:ascii="SimHei" w:hAnsi="SimHei" w:eastAsia="黑体"/>
        </w:rPr>
        <w:t>工作服的发放</w:t>
      </w:r>
    </w:p>
    <w:p>
      <w:pPr>
        <w:pStyle w:val="Normal"/>
        <w:rPr/>
      </w:pPr>
      <w:r>
        <w:rPr>
          <w:rFonts w:ascii="SimHei" w:hAnsi="SimHei" w:eastAsia="黑体"/>
        </w:rPr>
        <w:t>数量</w:t>
      </w:r>
      <w:r>
        <w:rPr>
          <w:rFonts w:ascii="SimHei" w:hAnsi="SimHei" w:eastAsia="黑体"/>
        </w:rPr>
        <w:t>:</w:t>
      </w:r>
      <w:r>
        <w:rPr>
          <w:rFonts w:ascii="SimHei" w:hAnsi="SimHei" w:eastAsia="黑体"/>
        </w:rPr>
        <w:t>原则上每位员工发放工作服为夏季两套，实施发一备一，所有权属公司，使用权属个人；</w:t>
      </w:r>
    </w:p>
    <w:p>
      <w:pPr>
        <w:pStyle w:val="Normal"/>
        <w:rPr/>
      </w:pPr>
      <w:r>
        <w:rPr>
          <w:rFonts w:ascii="SimHei" w:hAnsi="SimHei" w:eastAsia="黑体"/>
        </w:rPr>
        <w:t>规格</w:t>
      </w:r>
      <w:r>
        <w:rPr>
          <w:rFonts w:ascii="SimHei" w:hAnsi="SimHei" w:eastAsia="黑体"/>
        </w:rPr>
        <w:t>:</w:t>
      </w:r>
      <w:r>
        <w:rPr>
          <w:rFonts w:ascii="SimHei" w:hAnsi="SimHei" w:eastAsia="黑体"/>
        </w:rPr>
        <w:t>工作服大小尺码由承制商根据员工的身形量身而定；</w:t>
      </w:r>
    </w:p>
    <w:p>
      <w:pPr>
        <w:pStyle w:val="Normal"/>
        <w:rPr/>
      </w:pPr>
      <w:r>
        <w:rPr>
          <w:rFonts w:ascii="SimHei" w:hAnsi="SimHei" w:eastAsia="黑体"/>
        </w:rPr>
        <w:t>发放工作服时，由各部门依据人数提出领用申请并经部门主管确认。</w:t>
      </w:r>
    </w:p>
    <w:p>
      <w:pPr>
        <w:pStyle w:val="Normal"/>
        <w:rPr/>
      </w:pPr>
      <w:r>
        <w:rPr>
          <w:rFonts w:ascii="SimHei" w:hAnsi="SimHei" w:eastAsia="黑体"/>
        </w:rPr>
        <w:t>工作着装规定</w:t>
      </w:r>
    </w:p>
    <w:p>
      <w:pPr>
        <w:pStyle w:val="Normal"/>
        <w:rPr/>
      </w:pPr>
      <w:r>
        <w:rPr>
          <w:rFonts w:ascii="SimHei" w:hAnsi="SimHei" w:eastAsia="黑体"/>
        </w:rPr>
        <w:t>穿着工作服即代表公司形象，必须保持工作服干净、整洁，如有脏乱，一经发现将根据规定予以处罚</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w:t>
      </w:r>
      <w:r>
        <w:rPr>
          <w:rFonts w:ascii="SimHei" w:hAnsi="SimHei" w:eastAsia="黑体"/>
        </w:rPr>
        <w:t>;</w:t>
      </w:r>
    </w:p>
    <w:p>
      <w:pPr>
        <w:pStyle w:val="Normal"/>
        <w:rPr/>
      </w:pPr>
      <w:r>
        <w:rPr>
          <w:rFonts w:ascii="SimHei" w:hAnsi="SimHei" w:eastAsia="黑体"/>
        </w:rPr>
        <w:t>工作时间内必须穿着工作服，否则罚款</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工作服样式、标识为公司统一制定，各部门和个人不得随意更改，违规者一经发现将视情节严重予以至少</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次的处罚，并予更改；</w:t>
      </w:r>
    </w:p>
    <w:p>
      <w:pPr>
        <w:pStyle w:val="Normal"/>
        <w:rPr/>
      </w:pPr>
      <w:r>
        <w:rPr>
          <w:rFonts w:ascii="SimHei" w:hAnsi="SimHei" w:eastAsia="黑体"/>
        </w:rPr>
        <w:t>员工因个人原因或工作马虎丢失工作服者应根据具体情况折价赔偿。</w:t>
      </w:r>
    </w:p>
    <w:p>
      <w:pPr>
        <w:pStyle w:val="Normal"/>
        <w:rPr/>
      </w:pPr>
      <w:r>
        <w:rPr>
          <w:rFonts w:ascii="SimHei" w:hAnsi="SimHei" w:eastAsia="黑体"/>
        </w:rPr>
        <w:t>日常管理</w:t>
      </w:r>
    </w:p>
    <w:p>
      <w:pPr>
        <w:pStyle w:val="Normal"/>
        <w:rPr/>
      </w:pPr>
      <w:r>
        <w:rPr>
          <w:rFonts w:ascii="SimHei" w:hAnsi="SimHei" w:eastAsia="黑体"/>
        </w:rPr>
        <w:t>员工在工作中不慎损害工作服，应及时向部门领导声明，进行补修，对有意破坏工作服的员工，要上报予以严肃处理，并承担修复费用，如不能修复，则要按价赔偿；</w:t>
      </w:r>
    </w:p>
    <w:p>
      <w:pPr>
        <w:pStyle w:val="Normal"/>
        <w:rPr/>
      </w:pPr>
      <w:r>
        <w:rPr>
          <w:rFonts w:ascii="SimHei" w:hAnsi="SimHei" w:eastAsia="黑体"/>
        </w:rPr>
        <w:t>员工如果离职</w:t>
      </w:r>
      <w:r>
        <w:rPr>
          <w:rFonts w:ascii="SimHei" w:hAnsi="SimHei" w:eastAsia="黑体"/>
        </w:rPr>
        <w:t>,</w:t>
      </w:r>
      <w:r>
        <w:rPr>
          <w:rFonts w:ascii="SimHei" w:hAnsi="SimHei" w:eastAsia="黑体"/>
        </w:rPr>
        <w:t>应主动将工作服交还公司，否则按价赔偿。</w:t>
      </w:r>
    </w:p>
    <w:p>
      <w:pPr>
        <w:pStyle w:val="Normal"/>
        <w:ind w:hanging="0"/>
        <w:rPr/>
      </w:pPr>
      <w:r>
        <w:rPr>
          <w:rFonts w:ascii="SimHei" w:hAnsi="SimHei" w:eastAsia="黑体"/>
        </w:rPr>
      </w:r>
    </w:p>
    <w:p>
      <w:pPr>
        <w:pStyle w:val="Heading2"/>
        <w:ind w:firstLine="643"/>
        <w:rPr/>
      </w:pPr>
      <w:bookmarkStart w:id="7" w:name="__RefHeading___Toc269110524"/>
      <w:bookmarkEnd w:id="7"/>
      <w:r>
        <w:rPr>
          <w:rFonts w:ascii="SimHei" w:hAnsi="SimHei" w:eastAsia="黑体"/>
        </w:rPr>
        <w:t>第七节</w:t>
      </w:r>
      <w:r>
        <w:rPr>
          <w:rFonts w:cs="Cambria" w:eastAsia="黑体" w:ascii="SimHei" w:hAnsi="SimHei"/>
        </w:rPr>
        <w:t xml:space="preserve">  </w:t>
      </w:r>
      <w:r>
        <w:rPr>
          <w:rFonts w:ascii="SimHei" w:hAnsi="SimHei" w:eastAsia="黑体"/>
        </w:rPr>
        <w:t>工作牌制度</w:t>
      </w:r>
    </w:p>
    <w:p>
      <w:pPr>
        <w:pStyle w:val="Normal"/>
        <w:rPr/>
      </w:pPr>
      <w:r>
        <w:rPr>
          <w:rFonts w:ascii="SimHei" w:hAnsi="SimHei" w:eastAsia="黑体"/>
        </w:rPr>
        <w:t>为树立企业形象，增强员工荣誉感，展现申通员工精神风采</w:t>
      </w:r>
      <w:r>
        <w:rPr>
          <w:rFonts w:ascii="SimHei" w:hAnsi="SimHei" w:eastAsia="黑体"/>
        </w:rPr>
        <w:t>,</w:t>
      </w:r>
      <w:r>
        <w:rPr>
          <w:rFonts w:ascii="SimHei" w:hAnsi="SimHei" w:eastAsia="黑体"/>
        </w:rPr>
        <w:t>公司实行全员佩戴工作牌上岗制度；</w:t>
      </w:r>
    </w:p>
    <w:p>
      <w:pPr>
        <w:pStyle w:val="Normal"/>
        <w:rPr/>
      </w:pPr>
      <w:r>
        <w:rPr>
          <w:rFonts w:ascii="SimHei" w:hAnsi="SimHei" w:eastAsia="黑体"/>
        </w:rPr>
        <w:t>工作牌由公司统一发放、管理并应一律佩戴于左胸前</w:t>
      </w:r>
      <w:r>
        <w:rPr>
          <w:rFonts w:ascii="SimHei" w:hAnsi="SimHei" w:eastAsia="黑体"/>
        </w:rPr>
        <w:t>;</w:t>
      </w:r>
    </w:p>
    <w:p>
      <w:pPr>
        <w:pStyle w:val="Normal"/>
        <w:rPr/>
      </w:pPr>
      <w:r>
        <w:rPr>
          <w:rFonts w:ascii="SimHei" w:hAnsi="SimHei" w:eastAsia="黑体"/>
        </w:rPr>
        <w:t>上班期间，员工必须佩戴工作牌</w:t>
      </w:r>
      <w:r>
        <w:rPr>
          <w:rFonts w:ascii="SimHei" w:hAnsi="SimHei" w:eastAsia="黑体"/>
        </w:rPr>
        <w:t>;</w:t>
      </w:r>
    </w:p>
    <w:p>
      <w:pPr>
        <w:pStyle w:val="Normal"/>
        <w:rPr/>
      </w:pPr>
      <w:r>
        <w:rPr>
          <w:rFonts w:ascii="SimHei" w:hAnsi="SimHei" w:eastAsia="黑体"/>
        </w:rPr>
        <w:t>公司部门主管可随时对员工佩证情况进行检查，如有忘记者，处罚</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第一次丢失工作牌补办费为</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枚；以后每次补办费用为</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枚</w:t>
      </w:r>
      <w:r>
        <w:rPr>
          <w:rFonts w:ascii="SimHei" w:hAnsi="SimHei" w:eastAsia="黑体"/>
        </w:rPr>
        <w:t>;</w:t>
      </w:r>
      <w:r>
        <w:rPr>
          <w:rFonts w:ascii="SimHei" w:hAnsi="SimHei" w:eastAsia="黑体"/>
        </w:rPr>
        <w:t>丢失不补者</w:t>
      </w:r>
      <w:r>
        <w:rPr>
          <w:rFonts w:ascii="SimHei" w:hAnsi="SimHei" w:eastAsia="黑体"/>
        </w:rPr>
        <w:t>,</w:t>
      </w:r>
      <w:r>
        <w:rPr>
          <w:rFonts w:ascii="SimHei" w:hAnsi="SimHei" w:eastAsia="黑体"/>
        </w:rPr>
        <w:t>以每天</w:t>
      </w:r>
      <w:r>
        <w:rPr>
          <w:rFonts w:ascii="SimHei" w:hAnsi="SimHei" w:eastAsia="黑体"/>
        </w:rPr>
        <w:t>10</w:t>
      </w:r>
      <w:r>
        <w:rPr>
          <w:rFonts w:ascii="SimHei" w:hAnsi="SimHei" w:eastAsia="黑体"/>
        </w:rPr>
        <w:t>元累计，直至补办为止</w:t>
      </w:r>
      <w:r>
        <w:rPr>
          <w:rFonts w:ascii="SimHei" w:hAnsi="SimHei" w:eastAsia="黑体"/>
        </w:rPr>
        <w:t>;</w:t>
      </w:r>
    </w:p>
    <w:p>
      <w:pPr>
        <w:pStyle w:val="Normal"/>
        <w:rPr/>
      </w:pPr>
      <w:r>
        <w:rPr>
          <w:rFonts w:ascii="SimHei" w:hAnsi="SimHei" w:eastAsia="黑体"/>
        </w:rPr>
        <w:t>工作牌的所有权属于公司，使用权属于个人</w:t>
      </w:r>
      <w:r>
        <w:rPr>
          <w:rFonts w:ascii="SimHei" w:hAnsi="SimHei" w:eastAsia="黑体"/>
        </w:rPr>
        <w:t>,</w:t>
      </w:r>
      <w:r>
        <w:rPr>
          <w:rFonts w:ascii="SimHei" w:hAnsi="SimHei" w:eastAsia="黑体"/>
        </w:rPr>
        <w:t>请妥善保存工作牌；</w:t>
      </w:r>
    </w:p>
    <w:p>
      <w:pPr>
        <w:pStyle w:val="Normal"/>
        <w:rPr/>
      </w:pPr>
      <w:r>
        <w:rPr>
          <w:rFonts w:ascii="SimHei" w:hAnsi="SimHei" w:eastAsia="黑体"/>
        </w:rPr>
        <w:t>工作牌仅限本人佩戴</w:t>
      </w:r>
      <w:r>
        <w:rPr>
          <w:rFonts w:ascii="SimHei" w:hAnsi="SimHei" w:eastAsia="黑体"/>
        </w:rPr>
        <w:t>,</w:t>
      </w:r>
      <w:r>
        <w:rPr>
          <w:rFonts w:ascii="SimHei" w:hAnsi="SimHei" w:eastAsia="黑体"/>
        </w:rPr>
        <w:t>不得借与他人或非本人单位人员使用；</w:t>
      </w:r>
    </w:p>
    <w:p>
      <w:pPr>
        <w:pStyle w:val="Normal"/>
        <w:rPr/>
      </w:pPr>
      <w:r>
        <w:rPr>
          <w:rFonts w:ascii="SimHei" w:hAnsi="SimHei" w:eastAsia="黑体"/>
        </w:rPr>
        <w:t>离职的员工必须把工作牌交还公司</w:t>
      </w:r>
      <w:r>
        <w:rPr>
          <w:rFonts w:ascii="SimHei" w:hAnsi="SimHei" w:eastAsia="黑体"/>
        </w:rPr>
        <w:t>,</w:t>
      </w:r>
      <w:r>
        <w:rPr>
          <w:rFonts w:ascii="SimHei" w:hAnsi="SimHei" w:eastAsia="黑体"/>
        </w:rPr>
        <w:t>如不交还，处以</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个的罚款</w:t>
      </w:r>
      <w:r>
        <w:rPr>
          <w:rFonts w:ascii="SimHei" w:hAnsi="SimHei" w:eastAsia="黑体"/>
        </w:rPr>
        <w:t>;</w:t>
      </w:r>
    </w:p>
    <w:p>
      <w:pPr>
        <w:pStyle w:val="Normal"/>
        <w:rPr/>
      </w:pPr>
      <w:r>
        <w:rPr>
          <w:rFonts w:ascii="SimHei" w:hAnsi="SimHei" w:eastAsia="黑体"/>
        </w:rPr>
        <w:t>工作牌必须保持清洁，不得在上面乱涂乱画；</w:t>
      </w:r>
    </w:p>
    <w:p>
      <w:pPr>
        <w:pStyle w:val="Normal"/>
        <w:rPr/>
      </w:pPr>
      <w:r>
        <w:rPr>
          <w:rFonts w:ascii="SimHei" w:hAnsi="SimHei" w:eastAsia="黑体"/>
        </w:rPr>
        <w:t>工作牌如果遗失</w:t>
      </w:r>
      <w:r>
        <w:rPr>
          <w:rFonts w:ascii="SimHei" w:hAnsi="SimHei" w:eastAsia="黑体"/>
        </w:rPr>
        <w:t>,</w:t>
      </w:r>
      <w:r>
        <w:rPr>
          <w:rFonts w:ascii="SimHei" w:hAnsi="SimHei" w:eastAsia="黑体"/>
        </w:rPr>
        <w:t>请把牌号报知阚主任</w:t>
      </w:r>
      <w:r>
        <w:rPr>
          <w:rFonts w:ascii="SimHei" w:hAnsi="SimHei" w:eastAsia="黑体"/>
        </w:rPr>
        <w:t>,</w:t>
      </w:r>
      <w:r>
        <w:rPr>
          <w:rFonts w:ascii="SimHei" w:hAnsi="SimHei" w:eastAsia="黑体"/>
        </w:rPr>
        <w:t>挂失处理，否则引起的后果自己承担。</w:t>
      </w:r>
    </w:p>
    <w:p>
      <w:pPr>
        <w:pStyle w:val="Heading2"/>
        <w:ind w:firstLine="643"/>
        <w:rPr/>
      </w:pPr>
      <w:r>
        <w:rPr>
          <w:rFonts w:ascii="SimHei" w:hAnsi="SimHei" w:eastAsia="黑体"/>
        </w:rPr>
        <w:t>第八节</w:t>
      </w:r>
      <w:r>
        <w:rPr>
          <w:rFonts w:cs="Cambria" w:eastAsia="黑体" w:ascii="SimHei" w:hAnsi="SimHei"/>
        </w:rPr>
        <w:t xml:space="preserve">  </w:t>
      </w:r>
      <w:r>
        <w:rPr>
          <w:rFonts w:ascii="SimHei" w:hAnsi="SimHei" w:eastAsia="黑体"/>
        </w:rPr>
        <w:t>关于业务员应收账款回笼的有关规定</w:t>
      </w:r>
    </w:p>
    <w:p>
      <w:pPr>
        <w:pStyle w:val="Normal"/>
        <w:rPr/>
      </w:pPr>
      <w:r>
        <w:rPr>
          <w:rFonts w:ascii="SimHei" w:hAnsi="SimHei" w:eastAsia="黑体"/>
        </w:rPr>
        <w:t>为了保证公司的正常运转，各业务员必须加快资金回笼的速度，公司将视业务员回笼的优越程度进行奖罚，现作如下规定：</w:t>
      </w:r>
    </w:p>
    <w:p>
      <w:pPr>
        <w:pStyle w:val="Normal"/>
        <w:rPr/>
      </w:pPr>
      <w:r>
        <w:rPr>
          <w:rFonts w:ascii="SimHei" w:hAnsi="SimHei" w:eastAsia="黑体"/>
        </w:rPr>
        <w:t>1</w:t>
      </w:r>
      <w:r>
        <w:rPr>
          <w:rFonts w:ascii="SimHei" w:hAnsi="SimHei" w:eastAsia="黑体"/>
        </w:rPr>
        <w:t>、各业务员在收到账单二个月内划清所有账款，对未收账款，非个人原因的以书面形式向公司说明情况，否则认定挪用公款</w:t>
      </w:r>
      <w:r>
        <w:rPr>
          <w:rFonts w:ascii="SimHei" w:hAnsi="SimHei" w:eastAsia="黑体"/>
        </w:rPr>
        <w:t>;</w:t>
      </w:r>
      <w:r>
        <w:rPr>
          <w:rFonts w:ascii="SimHei" w:hAnsi="SimHei" w:eastAsia="黑体"/>
        </w:rPr>
        <w:t>情节严重的（</w:t>
      </w:r>
      <w:r>
        <w:rPr>
          <w:rFonts w:ascii="SimHei" w:hAnsi="SimHei" w:eastAsia="黑体"/>
        </w:rPr>
        <w:t>5000</w:t>
      </w:r>
      <w:r>
        <w:rPr>
          <w:rFonts w:ascii="SimHei" w:hAnsi="SimHei" w:eastAsia="黑体"/>
        </w:rPr>
        <w:t>元以上</w:t>
      </w:r>
      <w:r>
        <w:rPr>
          <w:rFonts w:ascii="SimHei" w:hAnsi="SimHei" w:eastAsia="黑体"/>
        </w:rPr>
        <w:t>)</w:t>
      </w:r>
      <w:r>
        <w:rPr>
          <w:rFonts w:ascii="SimHei" w:hAnsi="SimHei" w:eastAsia="黑体"/>
        </w:rPr>
        <w:t>予以开除并追究刑事责任。</w:t>
      </w:r>
    </w:p>
    <w:p>
      <w:pPr>
        <w:pStyle w:val="Normal"/>
        <w:rPr/>
      </w:pPr>
      <w:r>
        <w:rPr>
          <w:rFonts w:ascii="SimHei" w:hAnsi="SimHei" w:eastAsia="黑体"/>
        </w:rPr>
        <w:t>2</w:t>
      </w:r>
      <w:r>
        <w:rPr>
          <w:rFonts w:ascii="SimHei" w:hAnsi="SimHei" w:eastAsia="黑体"/>
        </w:rPr>
        <w:t>、对在账单下达一个月内划清所有账款的业务员将给予奖励－将原提成</w:t>
      </w:r>
      <w:r>
        <w:rPr>
          <w:rFonts w:ascii="SimHei" w:hAnsi="SimHei" w:eastAsia="黑体"/>
        </w:rPr>
        <w:t>20%</w:t>
      </w:r>
      <w:r>
        <w:rPr>
          <w:rFonts w:ascii="SimHei" w:hAnsi="SimHei" w:eastAsia="黑体"/>
        </w:rPr>
        <w:t>上调至</w:t>
      </w:r>
      <w:r>
        <w:rPr>
          <w:rFonts w:ascii="SimHei" w:hAnsi="SimHei" w:eastAsia="黑体"/>
        </w:rPr>
        <w:t>22</w:t>
      </w:r>
      <w:r>
        <w:rPr>
          <w:rFonts w:ascii="SimHei" w:hAnsi="SimHei" w:eastAsia="黑体"/>
        </w:rPr>
        <w:t>％，并将作为年总优秀业务员评选标准</w:t>
      </w:r>
      <w:r>
        <w:rPr>
          <w:rFonts w:ascii="SimHei" w:hAnsi="SimHei" w:eastAsia="黑体"/>
        </w:rPr>
        <w:t>.</w:t>
      </w:r>
    </w:p>
    <w:p>
      <w:pPr>
        <w:pStyle w:val="Normal"/>
        <w:rPr/>
      </w:pPr>
      <w:r>
        <w:rPr>
          <w:rFonts w:ascii="SimHei" w:hAnsi="SimHei" w:eastAsia="黑体"/>
        </w:rPr>
        <w:t>3</w:t>
      </w:r>
      <w:r>
        <w:rPr>
          <w:rFonts w:ascii="SimHei" w:hAnsi="SimHei" w:eastAsia="黑体"/>
        </w:rPr>
        <w:t>、对在账单下达在一个月至二个月内划清账单的业务员，按原方式提成。</w:t>
      </w:r>
    </w:p>
    <w:p>
      <w:pPr>
        <w:pStyle w:val="Normal"/>
        <w:rPr/>
      </w:pPr>
      <w:r>
        <w:rPr>
          <w:rFonts w:ascii="SimHei" w:hAnsi="SimHei" w:eastAsia="黑体"/>
        </w:rPr>
        <w:t>4</w:t>
      </w:r>
      <w:r>
        <w:rPr>
          <w:rFonts w:ascii="SimHei" w:hAnsi="SimHei" w:eastAsia="黑体"/>
        </w:rPr>
        <w:t>、在对账单下达两个月至三个月内未结清账款且未说明原因的，公司将予以扣除当月奖金</w:t>
      </w:r>
      <w:r>
        <w:rPr>
          <w:rFonts w:ascii="SimHei" w:hAnsi="SimHei" w:eastAsia="黑体"/>
        </w:rPr>
        <w:t>60</w:t>
      </w:r>
      <w:r>
        <w:rPr>
          <w:rFonts w:ascii="SimHei" w:hAnsi="SimHei" w:eastAsia="黑体"/>
        </w:rPr>
        <w:t>元及当月业务提成的</w:t>
      </w:r>
      <w:r>
        <w:rPr>
          <w:rFonts w:ascii="SimHei" w:hAnsi="SimHei" w:eastAsia="黑体"/>
        </w:rPr>
        <w:t>5</w:t>
      </w:r>
      <w:r>
        <w:rPr>
          <w:rFonts w:ascii="SimHei" w:hAnsi="SimHei" w:eastAsia="黑体"/>
        </w:rPr>
        <w:t>％</w:t>
      </w:r>
      <w:r>
        <w:rPr>
          <w:rFonts w:ascii="SimHei" w:hAnsi="SimHei" w:eastAsia="黑体"/>
        </w:rPr>
        <w:t>.</w:t>
      </w:r>
    </w:p>
    <w:p>
      <w:pPr>
        <w:pStyle w:val="Normal"/>
        <w:rPr/>
      </w:pPr>
      <w:r>
        <w:rPr>
          <w:rFonts w:ascii="SimHei" w:hAnsi="SimHei" w:eastAsia="黑体"/>
        </w:rPr>
        <w:t>5</w:t>
      </w:r>
      <w:r>
        <w:rPr>
          <w:rFonts w:ascii="SimHei" w:hAnsi="SimHei" w:eastAsia="黑体"/>
        </w:rPr>
        <w:t>、在对账单下达超三个月以上取消其收帐资格</w:t>
      </w:r>
      <w:r>
        <w:rPr>
          <w:rFonts w:ascii="SimHei" w:hAnsi="SimHei" w:eastAsia="黑体"/>
        </w:rPr>
        <w:t>,</w:t>
      </w:r>
      <w:r>
        <w:rPr>
          <w:rFonts w:ascii="SimHei" w:hAnsi="SimHei" w:eastAsia="黑体"/>
        </w:rPr>
        <w:t>并指派专人代收，按代收额的</w:t>
      </w:r>
      <w:r>
        <w:rPr>
          <w:rFonts w:ascii="SimHei" w:hAnsi="SimHei" w:eastAsia="黑体"/>
        </w:rPr>
        <w:t>3</w:t>
      </w:r>
      <w:r>
        <w:rPr>
          <w:rFonts w:ascii="SimHei" w:hAnsi="SimHei" w:eastAsia="黑体"/>
        </w:rPr>
        <w:t>％扣取费用。</w:t>
      </w:r>
    </w:p>
    <w:p>
      <w:pPr>
        <w:pStyle w:val="Normal"/>
        <w:rPr/>
      </w:pPr>
      <w:r>
        <w:rPr>
          <w:rFonts w:ascii="SimHei" w:hAnsi="SimHei" w:eastAsia="黑体"/>
        </w:rPr>
        <w:t>及时回收上缴账款是每个业务员的职责，所有账单在次月的</w:t>
      </w:r>
      <w:r>
        <w:rPr>
          <w:rFonts w:ascii="SimHei" w:hAnsi="SimHei" w:eastAsia="黑体"/>
        </w:rPr>
        <w:t>20—30</w:t>
      </w:r>
      <w:r>
        <w:rPr>
          <w:rFonts w:ascii="SimHei" w:hAnsi="SimHei" w:eastAsia="黑体"/>
        </w:rPr>
        <w:t>日间取，否则领取时间视为</w:t>
      </w:r>
      <w:r>
        <w:rPr>
          <w:rFonts w:ascii="SimHei" w:hAnsi="SimHei" w:eastAsia="黑体"/>
        </w:rPr>
        <w:t>30</w:t>
      </w:r>
      <w:r>
        <w:rPr>
          <w:rFonts w:ascii="SimHei" w:hAnsi="SimHei" w:eastAsia="黑体"/>
        </w:rPr>
        <w:t>日；由于业务员原因</w:t>
      </w:r>
      <w:r>
        <w:rPr>
          <w:rFonts w:ascii="SimHei" w:hAnsi="SimHei" w:eastAsia="黑体"/>
        </w:rPr>
        <w:t>(</w:t>
      </w:r>
      <w:r>
        <w:rPr>
          <w:rFonts w:ascii="SimHei" w:hAnsi="SimHei" w:eastAsia="黑体"/>
        </w:rPr>
        <w:t>如结账不及时、客户搬家不汇报等）导致呆账、烂账的由业务员全额承担</w:t>
      </w:r>
      <w:r>
        <w:rPr>
          <w:rFonts w:ascii="SimHei" w:hAnsi="SimHei" w:eastAsia="黑体"/>
        </w:rPr>
        <w:t>,</w:t>
      </w:r>
      <w:r>
        <w:rPr>
          <w:rFonts w:ascii="SimHei" w:hAnsi="SimHei" w:eastAsia="黑体"/>
        </w:rPr>
        <w:t>请各位相互配合</w:t>
      </w:r>
      <w:r>
        <w:rPr>
          <w:rFonts w:ascii="SimHei" w:hAnsi="SimHei" w:eastAsia="黑体"/>
        </w:rPr>
        <w:t>!</w:t>
      </w:r>
    </w:p>
    <w:p>
      <w:pPr>
        <w:pStyle w:val="Heading2"/>
        <w:ind w:firstLine="643"/>
        <w:rPr/>
      </w:pPr>
      <w:r>
        <w:rPr>
          <w:rFonts w:ascii="SimHei" w:hAnsi="SimHei" w:eastAsia="黑体"/>
        </w:rPr>
        <w:t>第九节</w:t>
      </w:r>
      <w:r>
        <w:rPr>
          <w:rFonts w:cs="Cambria" w:eastAsia="黑体" w:ascii="SimHei" w:hAnsi="SimHei"/>
        </w:rPr>
        <w:t xml:space="preserve">  </w:t>
      </w:r>
      <w:r>
        <w:rPr>
          <w:rFonts w:ascii="SimHei" w:hAnsi="SimHei" w:eastAsia="黑体"/>
        </w:rPr>
        <w:t>会议管理制度</w:t>
      </w:r>
    </w:p>
    <w:p>
      <w:pPr>
        <w:pStyle w:val="Normal"/>
        <w:rPr/>
      </w:pPr>
      <w:r>
        <w:rPr>
          <w:rFonts w:ascii="SimHei" w:hAnsi="SimHei" w:eastAsia="黑体"/>
        </w:rPr>
        <w:t>为规范公司会议管理</w:t>
      </w:r>
      <w:r>
        <w:rPr>
          <w:rFonts w:ascii="SimHei" w:hAnsi="SimHei" w:eastAsia="黑体"/>
        </w:rPr>
        <w:t>,</w:t>
      </w:r>
      <w:r>
        <w:rPr>
          <w:rFonts w:ascii="SimHei" w:hAnsi="SimHei" w:eastAsia="黑体"/>
        </w:rPr>
        <w:t>提高会议质量，特制定本制度。</w:t>
      </w:r>
    </w:p>
    <w:p>
      <w:pPr>
        <w:pStyle w:val="Normal"/>
        <w:rPr/>
      </w:pPr>
      <w:r>
        <w:rPr>
          <w:rFonts w:ascii="SimHei" w:hAnsi="SimHei" w:eastAsia="黑体"/>
        </w:rPr>
        <w:t>管理权责</w:t>
      </w:r>
    </w:p>
    <w:p>
      <w:pPr>
        <w:pStyle w:val="Normal"/>
        <w:rPr/>
      </w:pPr>
      <w:r>
        <w:rPr>
          <w:rFonts w:ascii="SimHei" w:hAnsi="SimHei" w:eastAsia="黑体"/>
        </w:rPr>
        <w:t>经理室负责公司会议的统筹协调及本制度的执行监督；</w:t>
      </w:r>
    </w:p>
    <w:p>
      <w:pPr>
        <w:pStyle w:val="Normal"/>
        <w:rPr/>
      </w:pPr>
      <w:r>
        <w:rPr>
          <w:rFonts w:ascii="SimHei" w:hAnsi="SimHei" w:eastAsia="黑体"/>
        </w:rPr>
        <w:t>会议提拟人或主办部门负责会议的组织工作</w:t>
      </w:r>
      <w:r>
        <w:rPr>
          <w:rFonts w:ascii="SimHei" w:hAnsi="SimHei" w:eastAsia="黑体"/>
        </w:rPr>
        <w:t>,</w:t>
      </w:r>
      <w:r>
        <w:rPr>
          <w:rFonts w:ascii="SimHei" w:hAnsi="SimHei" w:eastAsia="黑体"/>
        </w:rPr>
        <w:t>并有权对违反本制度的行为作出处罚。</w:t>
      </w:r>
    </w:p>
    <w:p>
      <w:pPr>
        <w:pStyle w:val="Normal"/>
        <w:rPr/>
      </w:pPr>
      <w:r>
        <w:rPr>
          <w:rFonts w:ascii="SimHei" w:hAnsi="SimHei" w:eastAsia="黑体"/>
        </w:rPr>
        <w:t>管理内容</w:t>
      </w:r>
    </w:p>
    <w:p>
      <w:pPr>
        <w:pStyle w:val="Normal"/>
        <w:rPr/>
      </w:pPr>
      <w:r>
        <w:rPr>
          <w:rFonts w:ascii="SimHei" w:hAnsi="SimHei" w:eastAsia="黑体"/>
        </w:rPr>
        <w:t>每周一公司主管例会</w:t>
      </w:r>
      <w:r>
        <w:rPr>
          <w:rFonts w:ascii="SimHei" w:hAnsi="SimHei" w:eastAsia="黑体"/>
        </w:rPr>
        <w:t>,</w:t>
      </w:r>
      <w:r>
        <w:rPr>
          <w:rFonts w:ascii="SimHei" w:hAnsi="SimHei" w:eastAsia="黑体"/>
        </w:rPr>
        <w:t>各部门主管必须参加，有特殊情况者必须经杨总同意方可</w:t>
      </w:r>
      <w:r>
        <w:rPr>
          <w:rFonts w:ascii="SimHei" w:hAnsi="SimHei" w:eastAsia="黑体"/>
        </w:rPr>
        <w:t>;</w:t>
      </w:r>
    </w:p>
    <w:p>
      <w:pPr>
        <w:pStyle w:val="Normal"/>
        <w:rPr/>
      </w:pPr>
      <w:r>
        <w:rPr>
          <w:rFonts w:ascii="SimHei" w:hAnsi="SimHei" w:eastAsia="黑体"/>
        </w:rPr>
        <w:t>部门会议由各部门自行安排，但会议时间、参加人等</w:t>
      </w:r>
      <w:r>
        <w:rPr>
          <w:rFonts w:ascii="SimHei" w:hAnsi="SimHei" w:eastAsia="黑体"/>
        </w:rPr>
        <w:t>,</w:t>
      </w:r>
      <w:r>
        <w:rPr>
          <w:rFonts w:ascii="SimHei" w:hAnsi="SimHei" w:eastAsia="黑体"/>
        </w:rPr>
        <w:t>不得与公司会议冲突</w:t>
      </w:r>
      <w:r>
        <w:rPr>
          <w:rFonts w:ascii="SimHei" w:hAnsi="SimHei" w:eastAsia="黑体"/>
        </w:rPr>
        <w:t>,</w:t>
      </w:r>
      <w:r>
        <w:rPr>
          <w:rFonts w:ascii="SimHei" w:hAnsi="SimHei" w:eastAsia="黑体"/>
        </w:rPr>
        <w:t>会议期间</w:t>
      </w:r>
      <w:r>
        <w:rPr>
          <w:rFonts w:ascii="SimHei" w:hAnsi="SimHei" w:eastAsia="黑体"/>
        </w:rPr>
        <w:t>,</w:t>
      </w:r>
      <w:r>
        <w:rPr>
          <w:rFonts w:ascii="SimHei" w:hAnsi="SimHei" w:eastAsia="黑体"/>
        </w:rPr>
        <w:t>没有重要事情，不要打扰与会人员</w:t>
      </w:r>
      <w:r>
        <w:rPr>
          <w:rFonts w:ascii="SimHei" w:hAnsi="SimHei" w:eastAsia="黑体"/>
        </w:rPr>
        <w:t>;</w:t>
      </w:r>
    </w:p>
    <w:p>
      <w:pPr>
        <w:pStyle w:val="Normal"/>
        <w:rPr/>
      </w:pPr>
      <w:r>
        <w:rPr>
          <w:rFonts w:ascii="SimHei" w:hAnsi="SimHei" w:eastAsia="黑体"/>
        </w:rPr>
        <w:t>凡经理室预定的会议</w:t>
      </w:r>
      <w:r>
        <w:rPr>
          <w:rFonts w:ascii="SimHei" w:hAnsi="SimHei" w:eastAsia="黑体"/>
        </w:rPr>
        <w:t>,</w:t>
      </w:r>
      <w:r>
        <w:rPr>
          <w:rFonts w:ascii="SimHei" w:hAnsi="SimHei" w:eastAsia="黑体"/>
        </w:rPr>
        <w:t>如需改期，或遇特殊情况需安排新的临时会议时，则会提前通知</w:t>
      </w:r>
      <w:r>
        <w:rPr>
          <w:rFonts w:ascii="SimHei" w:hAnsi="SimHei" w:eastAsia="黑体"/>
        </w:rPr>
        <w:t>,</w:t>
      </w:r>
      <w:r>
        <w:rPr>
          <w:rFonts w:ascii="SimHei" w:hAnsi="SimHei" w:eastAsia="黑体"/>
        </w:rPr>
        <w:t>未经经理室同意，任何人不得随意打乱正常会议计划</w:t>
      </w:r>
      <w:r>
        <w:rPr>
          <w:rFonts w:ascii="SimHei" w:hAnsi="SimHei" w:eastAsia="黑体"/>
        </w:rPr>
        <w:t>;</w:t>
      </w:r>
    </w:p>
    <w:p>
      <w:pPr>
        <w:pStyle w:val="Normal"/>
        <w:rPr/>
      </w:pPr>
      <w:r>
        <w:rPr>
          <w:rFonts w:ascii="SimHei" w:hAnsi="SimHei" w:eastAsia="黑体"/>
        </w:rPr>
        <w:t>会议安排的原则为：小会服从大会，局部服从整体，临时会议服从例会</w:t>
      </w:r>
      <w:r>
        <w:rPr>
          <w:rFonts w:ascii="SimHei" w:hAnsi="SimHei" w:eastAsia="黑体"/>
        </w:rPr>
        <w:t>,</w:t>
      </w:r>
      <w:r>
        <w:rPr>
          <w:rFonts w:ascii="SimHei" w:hAnsi="SimHei" w:eastAsia="黑体"/>
        </w:rPr>
        <w:t>各类会议的优先顺序为：公司例会、公司临时行政会议、部门会议，因处置突发事件而召集的紧急会议不受此限。</w:t>
      </w:r>
    </w:p>
    <w:p>
      <w:pPr>
        <w:pStyle w:val="Normal"/>
        <w:rPr/>
      </w:pPr>
      <w:r>
        <w:rPr>
          <w:rFonts w:ascii="SimHei" w:hAnsi="SimHei" w:eastAsia="黑体"/>
        </w:rPr>
        <w:t>主持人权责</w:t>
      </w:r>
    </w:p>
    <w:p>
      <w:pPr>
        <w:pStyle w:val="Normal"/>
        <w:rPr/>
      </w:pPr>
      <w:r>
        <w:rPr>
          <w:rFonts w:ascii="SimHei" w:hAnsi="SimHei" w:eastAsia="黑体"/>
        </w:rPr>
        <w:t>主持人应不迟于会前</w:t>
      </w:r>
      <w:r>
        <w:rPr>
          <w:rFonts w:ascii="SimHei" w:hAnsi="SimHei" w:eastAsia="黑体"/>
        </w:rPr>
        <w:t>5</w:t>
      </w:r>
      <w:r>
        <w:rPr>
          <w:rFonts w:ascii="SimHei" w:hAnsi="SimHei" w:eastAsia="黑体"/>
        </w:rPr>
        <w:t>分钟到达会场，检查会务落实情况</w:t>
      </w:r>
      <w:r>
        <w:rPr>
          <w:rFonts w:ascii="SimHei" w:hAnsi="SimHei" w:eastAsia="黑体"/>
        </w:rPr>
        <w:t>,</w:t>
      </w:r>
      <w:r>
        <w:rPr>
          <w:rFonts w:ascii="SimHei" w:hAnsi="SimHei" w:eastAsia="黑体"/>
        </w:rPr>
        <w:t>做好会前准备</w:t>
      </w:r>
      <w:r>
        <w:rPr>
          <w:rFonts w:ascii="SimHei" w:hAnsi="SimHei" w:eastAsia="黑体"/>
        </w:rPr>
        <w:t>;</w:t>
      </w:r>
    </w:p>
    <w:p>
      <w:pPr>
        <w:pStyle w:val="Normal"/>
        <w:rPr/>
      </w:pPr>
      <w:r>
        <w:rPr>
          <w:rFonts w:ascii="SimHei" w:hAnsi="SimHei" w:eastAsia="黑体"/>
        </w:rPr>
        <w:t>主持人一般应于会议开始后</w:t>
      </w:r>
      <w:r>
        <w:rPr>
          <w:rFonts w:ascii="SimHei" w:hAnsi="SimHei" w:eastAsia="黑体"/>
        </w:rPr>
        <w:t>,</w:t>
      </w:r>
      <w:r>
        <w:rPr>
          <w:rFonts w:ascii="SimHei" w:hAnsi="SimHei" w:eastAsia="黑体"/>
        </w:rPr>
        <w:t>将会议的议题、议程、须解决的问题及达成目标、议程推进中应注意的问题等，进行必要的说明；</w:t>
      </w:r>
    </w:p>
    <w:p>
      <w:pPr>
        <w:pStyle w:val="Normal"/>
        <w:rPr/>
      </w:pPr>
      <w:r>
        <w:rPr>
          <w:rFonts w:ascii="SimHei" w:hAnsi="SimHei" w:eastAsia="黑体"/>
        </w:rPr>
        <w:t>会议进行中，主持人应根据会议进行中的实际情况，对议程进行适时、必要的控制，并有权限定发言时间和中止与议题无关的发言</w:t>
      </w:r>
      <w:r>
        <w:rPr>
          <w:rFonts w:ascii="SimHei" w:hAnsi="SimHei" w:eastAsia="黑体"/>
        </w:rPr>
        <w:t>,</w:t>
      </w:r>
      <w:r>
        <w:rPr>
          <w:rFonts w:ascii="SimHei" w:hAnsi="SimHei" w:eastAsia="黑体"/>
        </w:rPr>
        <w:t>以确保议程顺利推进及会议效率；</w:t>
      </w:r>
    </w:p>
    <w:p>
      <w:pPr>
        <w:pStyle w:val="Normal"/>
        <w:rPr/>
      </w:pPr>
      <w:r>
        <w:rPr>
          <w:rFonts w:ascii="SimHei" w:hAnsi="SimHei" w:eastAsia="黑体"/>
        </w:rPr>
        <w:t>属于讨论、决策性议题的会议</w:t>
      </w:r>
      <w:r>
        <w:rPr>
          <w:rFonts w:ascii="SimHei" w:hAnsi="SimHei" w:eastAsia="黑体"/>
        </w:rPr>
        <w:t>,</w:t>
      </w:r>
      <w:r>
        <w:rPr>
          <w:rFonts w:ascii="SimHei" w:hAnsi="SimHei" w:eastAsia="黑体"/>
        </w:rPr>
        <w:t>主持人应引导会议作出结论</w:t>
      </w:r>
      <w:r>
        <w:rPr>
          <w:rFonts w:ascii="SimHei" w:hAnsi="SimHei" w:eastAsia="黑体"/>
        </w:rPr>
        <w:t>.</w:t>
      </w:r>
      <w:r>
        <w:rPr>
          <w:rFonts w:ascii="SimHei" w:hAnsi="SimHei" w:eastAsia="黑体"/>
        </w:rPr>
        <w:t>对需要集体议决的事项应加以归纳和复述，适时提交与会人表明意见</w:t>
      </w:r>
      <w:r>
        <w:rPr>
          <w:rFonts w:ascii="SimHei" w:hAnsi="SimHei" w:eastAsia="黑体"/>
        </w:rPr>
        <w:t>,</w:t>
      </w:r>
      <w:r>
        <w:rPr>
          <w:rFonts w:ascii="SimHei" w:hAnsi="SimHei" w:eastAsia="黑体"/>
        </w:rPr>
        <w:t>对未决议事项应加以归纳并引导会议就其后续安排统一意见；</w:t>
      </w:r>
    </w:p>
    <w:p>
      <w:pPr>
        <w:pStyle w:val="Normal"/>
        <w:rPr/>
      </w:pPr>
      <w:r>
        <w:rPr>
          <w:rFonts w:ascii="SimHei" w:hAnsi="SimHei" w:eastAsia="黑体"/>
        </w:rPr>
        <w:t>主持人应将会议决策的事项告知与会人员，以便会后施行。</w:t>
      </w:r>
    </w:p>
    <w:p>
      <w:pPr>
        <w:pStyle w:val="Normal"/>
        <w:rPr/>
      </w:pPr>
      <w:r>
        <w:rPr>
          <w:rFonts w:ascii="SimHei" w:hAnsi="SimHei" w:eastAsia="黑体"/>
        </w:rPr>
        <w:t>参会人员的规定</w:t>
      </w:r>
    </w:p>
    <w:p>
      <w:pPr>
        <w:pStyle w:val="Normal"/>
        <w:rPr/>
      </w:pPr>
      <w:r>
        <w:rPr>
          <w:rFonts w:ascii="SimHei" w:hAnsi="SimHei" w:eastAsia="黑体"/>
        </w:rPr>
        <w:t>会议发言应言简意赅，紧扣主题</w:t>
      </w:r>
      <w:r>
        <w:rPr>
          <w:rFonts w:ascii="SimHei" w:hAnsi="SimHei" w:eastAsia="黑体"/>
        </w:rPr>
        <w:t>;</w:t>
      </w:r>
    </w:p>
    <w:p>
      <w:pPr>
        <w:pStyle w:val="Normal"/>
        <w:rPr/>
      </w:pPr>
      <w:r>
        <w:rPr>
          <w:rFonts w:ascii="SimHei" w:hAnsi="SimHei" w:eastAsia="黑体"/>
        </w:rPr>
        <w:t>遵循会议主持人对议程控制的要求；</w:t>
      </w:r>
    </w:p>
    <w:p>
      <w:pPr>
        <w:pStyle w:val="Normal"/>
        <w:rPr/>
      </w:pPr>
      <w:r>
        <w:rPr>
          <w:rFonts w:ascii="SimHei" w:hAnsi="SimHei" w:eastAsia="黑体"/>
        </w:rPr>
        <w:t>遵守会议纪录，与会期间应将手机调至振动或将手机呼叫转移至部门另一未与会人处，原则上不允许接听电话</w:t>
      </w:r>
      <w:r>
        <w:rPr>
          <w:rFonts w:ascii="SimHei" w:hAnsi="SimHei" w:eastAsia="黑体"/>
        </w:rPr>
        <w:t>,</w:t>
      </w:r>
      <w:r>
        <w:rPr>
          <w:rFonts w:ascii="SimHei" w:hAnsi="SimHei" w:eastAsia="黑体"/>
        </w:rPr>
        <w:t>如须接听，请离开会场。</w:t>
      </w:r>
    </w:p>
    <w:p>
      <w:pPr>
        <w:pStyle w:val="Normal"/>
        <w:rPr/>
      </w:pPr>
      <w:r>
        <w:rPr>
          <w:rFonts w:ascii="SimHei" w:hAnsi="SimHei" w:eastAsia="黑体"/>
        </w:rPr>
        <w:t>迟到、早退、缺席</w:t>
      </w:r>
    </w:p>
    <w:p>
      <w:pPr>
        <w:pStyle w:val="Normal"/>
        <w:rPr/>
      </w:pPr>
      <w:r>
        <w:rPr>
          <w:rFonts w:ascii="SimHei" w:hAnsi="SimHei" w:eastAsia="黑体"/>
        </w:rPr>
        <w:t>迟到：所有参加会议的人员在会议规定召开时间后</w:t>
      </w:r>
      <w:r>
        <w:rPr>
          <w:rFonts w:ascii="SimHei" w:hAnsi="SimHei" w:eastAsia="黑体"/>
        </w:rPr>
        <w:t>5</w:t>
      </w:r>
      <w:r>
        <w:rPr>
          <w:rFonts w:ascii="SimHei" w:hAnsi="SimHei" w:eastAsia="黑体"/>
        </w:rPr>
        <w:t>分钟内未到的，记为迟到</w:t>
      </w:r>
      <w:r>
        <w:rPr>
          <w:rFonts w:ascii="SimHei" w:hAnsi="SimHei" w:eastAsia="黑体"/>
        </w:rPr>
        <w:t>;</w:t>
      </w:r>
    </w:p>
    <w:p>
      <w:pPr>
        <w:pStyle w:val="Normal"/>
        <w:rPr/>
      </w:pPr>
      <w:r>
        <w:rPr>
          <w:rFonts w:ascii="SimHei" w:hAnsi="SimHei" w:eastAsia="黑体"/>
        </w:rPr>
        <w:t>早退</w:t>
      </w:r>
      <w:r>
        <w:rPr>
          <w:rFonts w:ascii="SimHei" w:hAnsi="SimHei" w:eastAsia="黑体"/>
        </w:rPr>
        <w:t>:</w:t>
      </w:r>
      <w:r>
        <w:rPr>
          <w:rFonts w:ascii="SimHei" w:hAnsi="SimHei" w:eastAsia="黑体"/>
        </w:rPr>
        <w:t>凡参加会议人员，如未经主持人同意在会议结束前</w:t>
      </w:r>
      <w:r>
        <w:rPr>
          <w:rFonts w:ascii="SimHei" w:hAnsi="SimHei" w:eastAsia="黑体"/>
        </w:rPr>
        <w:t>5</w:t>
      </w:r>
      <w:r>
        <w:rPr>
          <w:rFonts w:ascii="SimHei" w:hAnsi="SimHei" w:eastAsia="黑体"/>
        </w:rPr>
        <w:t>分钟提前离开会场的，记为早退；</w:t>
      </w:r>
    </w:p>
    <w:p>
      <w:pPr>
        <w:pStyle w:val="Normal"/>
        <w:rPr/>
      </w:pPr>
      <w:r>
        <w:rPr>
          <w:rFonts w:ascii="SimHei" w:hAnsi="SimHei" w:eastAsia="黑体"/>
        </w:rPr>
        <w:t>缺席：凡须参加会议人员，未经请假擅自不参加会议或请假未批准而不参加会议的，记为缺席。</w:t>
      </w:r>
    </w:p>
    <w:p>
      <w:pPr>
        <w:pStyle w:val="Normal"/>
        <w:rPr/>
      </w:pPr>
      <w:r>
        <w:rPr>
          <w:rFonts w:ascii="SimHei" w:hAnsi="SimHei" w:eastAsia="黑体"/>
        </w:rPr>
        <w:t>处罚</w:t>
      </w:r>
    </w:p>
    <w:p>
      <w:pPr>
        <w:pStyle w:val="Normal"/>
        <w:rPr/>
      </w:pPr>
      <w:r>
        <w:rPr>
          <w:rFonts w:ascii="SimHei" w:hAnsi="SimHei" w:eastAsia="黑体"/>
        </w:rPr>
        <w:t>无正当理由迟到，早退处以至少</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次的罚款；</w:t>
      </w:r>
    </w:p>
    <w:p>
      <w:pPr>
        <w:pStyle w:val="Normal"/>
        <w:rPr/>
      </w:pPr>
      <w:r>
        <w:rPr>
          <w:rFonts w:ascii="SimHei" w:hAnsi="SimHei" w:eastAsia="黑体"/>
        </w:rPr>
        <w:t>无正当理由缺席每次处以至少</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次的罚款；</w:t>
      </w:r>
    </w:p>
    <w:p>
      <w:pPr>
        <w:pStyle w:val="Normal"/>
        <w:rPr/>
      </w:pPr>
      <w:r>
        <w:rPr>
          <w:rFonts w:ascii="SimHei" w:hAnsi="SimHei" w:eastAsia="黑体"/>
        </w:rPr>
        <w:t>凡因通知原因造成应参加会议人员迟到或缺席的，以上处罚由传达人承担</w:t>
      </w:r>
      <w:r>
        <w:rPr>
          <w:rFonts w:ascii="SimHei" w:hAnsi="SimHei" w:eastAsia="黑体"/>
        </w:rPr>
        <w:t>.</w:t>
      </w:r>
    </w:p>
    <w:p>
      <w:pPr>
        <w:pStyle w:val="Normal"/>
        <w:rPr/>
      </w:pPr>
      <w:r>
        <w:rPr>
          <w:rFonts w:ascii="SimHei" w:hAnsi="SimHei" w:eastAsia="黑体"/>
        </w:rPr>
        <w:t>附则</w:t>
      </w:r>
    </w:p>
    <w:p>
      <w:pPr>
        <w:pStyle w:val="Normal"/>
        <w:rPr/>
      </w:pPr>
      <w:r>
        <w:rPr>
          <w:rFonts w:ascii="SimHei" w:hAnsi="SimHei" w:eastAsia="黑体"/>
        </w:rPr>
        <w:t>本制度由经理室负责解释；</w:t>
      </w:r>
    </w:p>
    <w:p>
      <w:pPr>
        <w:pStyle w:val="Normal"/>
        <w:rPr/>
      </w:pPr>
      <w:r>
        <w:rPr>
          <w:rFonts w:ascii="SimHei" w:hAnsi="SimHei" w:eastAsia="黑体"/>
        </w:rPr>
        <w:t>凡本制度未明确规定的奖罚</w:t>
      </w:r>
      <w:r>
        <w:rPr>
          <w:rFonts w:ascii="SimHei" w:hAnsi="SimHei" w:eastAsia="黑体"/>
        </w:rPr>
        <w:t>,</w:t>
      </w:r>
      <w:r>
        <w:rPr>
          <w:rFonts w:ascii="SimHei" w:hAnsi="SimHei" w:eastAsia="黑体"/>
        </w:rPr>
        <w:t>按《奖惩管理制度》有关规定执行；</w:t>
      </w:r>
    </w:p>
    <w:p>
      <w:pPr>
        <w:pStyle w:val="Heading2"/>
        <w:ind w:firstLine="643"/>
        <w:rPr/>
      </w:pPr>
      <w:r>
        <w:rPr>
          <w:rFonts w:ascii="SimHei" w:hAnsi="SimHei" w:eastAsia="黑体"/>
          <w:kern w:val="0"/>
        </w:rPr>
        <w:t>第十节</w:t>
      </w:r>
      <w:r>
        <w:rPr>
          <w:rFonts w:cs="Cambria" w:eastAsia="黑体" w:ascii="SimHei" w:hAnsi="SimHei"/>
          <w:kern w:val="0"/>
        </w:rPr>
        <w:t xml:space="preserve">  </w:t>
      </w:r>
      <w:r>
        <w:rPr>
          <w:rFonts w:ascii="SimHei" w:hAnsi="SimHei" w:eastAsia="黑体"/>
          <w:kern w:val="0"/>
        </w:rPr>
        <w:t>手机使用制度</w:t>
      </w:r>
    </w:p>
    <w:p>
      <w:pPr>
        <w:pStyle w:val="Normal"/>
        <w:ind w:firstLine="482"/>
        <w:rPr/>
      </w:pPr>
      <w:r>
        <w:rPr>
          <w:rFonts w:ascii="SimHei" w:hAnsi="SimHei" w:eastAsia="黑体"/>
          <w:b/>
          <w:kern w:val="0"/>
        </w:rPr>
        <w:t xml:space="preserve">第一条 </w:t>
      </w:r>
      <w:r>
        <w:rPr>
          <w:rFonts w:ascii="SimHei" w:hAnsi="SimHei" w:eastAsia="黑体"/>
          <w:kern w:val="0"/>
        </w:rPr>
        <w:t xml:space="preserve"> </w:t>
      </w:r>
      <w:r>
        <w:rPr>
          <w:rFonts w:ascii="SimHei" w:hAnsi="SimHei" w:eastAsia="黑体"/>
          <w:kern w:val="0"/>
        </w:rPr>
        <w:t>为加强公司对发放手机的使用管理，保证公司通信畅通</w:t>
      </w:r>
      <w:r>
        <w:rPr>
          <w:rFonts w:ascii="SimHei" w:hAnsi="SimHei" w:eastAsia="黑体"/>
          <w:kern w:val="0"/>
        </w:rPr>
        <w:t>,</w:t>
      </w:r>
      <w:r>
        <w:rPr>
          <w:rFonts w:ascii="SimHei" w:hAnsi="SimHei" w:eastAsia="黑体"/>
          <w:kern w:val="0"/>
        </w:rPr>
        <w:t>确保信息的及时传递</w:t>
      </w:r>
      <w:r>
        <w:rPr>
          <w:rFonts w:ascii="SimHei" w:hAnsi="SimHei" w:eastAsia="黑体"/>
          <w:kern w:val="0"/>
        </w:rPr>
        <w:t>,</w:t>
      </w:r>
      <w:r>
        <w:rPr>
          <w:rFonts w:ascii="SimHei" w:hAnsi="SimHei" w:eastAsia="黑体"/>
          <w:kern w:val="0"/>
        </w:rPr>
        <w:t xml:space="preserve">提高效益、减少工作失误，现结合我公司实际情况，制定本规定。 </w:t>
      </w:r>
    </w:p>
    <w:p>
      <w:pPr>
        <w:pStyle w:val="Normal"/>
        <w:ind w:firstLine="482"/>
        <w:rPr>
          <w:kern w:val="0"/>
        </w:rPr>
      </w:pPr>
      <w:r>
        <w:rPr>
          <w:rFonts w:ascii="SimHei" w:hAnsi="SimHei" w:eastAsia="黑体"/>
          <w:b/>
          <w:kern w:val="0"/>
        </w:rPr>
        <w:t>第二条</w:t>
      </w:r>
      <w:r>
        <w:rPr>
          <w:rFonts w:ascii="SimHei" w:hAnsi="SimHei" w:eastAsia="黑体"/>
          <w:kern w:val="0"/>
        </w:rPr>
        <w:t xml:space="preserve">  </w:t>
      </w:r>
      <w:r>
        <w:rPr>
          <w:rFonts w:ascii="SimHei" w:hAnsi="SimHei" w:eastAsia="黑体"/>
          <w:kern w:val="0"/>
        </w:rPr>
        <w:t>本规定适用于公司所有人员</w:t>
      </w:r>
      <w:r>
        <w:rPr>
          <w:rFonts w:ascii="SimHei" w:hAnsi="SimHei" w:eastAsia="黑体"/>
          <w:kern w:val="0"/>
        </w:rPr>
        <w:t>(</w:t>
      </w:r>
      <w:r>
        <w:rPr>
          <w:rFonts w:ascii="SimHei" w:hAnsi="SimHei" w:eastAsia="黑体"/>
          <w:kern w:val="0"/>
        </w:rPr>
        <w:t>领用手机者和未领用手机者</w:t>
      </w:r>
      <w:r>
        <w:rPr>
          <w:rFonts w:ascii="SimHei" w:hAnsi="SimHei" w:eastAsia="黑体"/>
          <w:kern w:val="0"/>
        </w:rPr>
        <w:t>)</w:t>
      </w:r>
      <w:r>
        <w:rPr>
          <w:rFonts w:ascii="SimHei" w:hAnsi="SimHei" w:eastAsia="黑体"/>
          <w:kern w:val="0"/>
        </w:rPr>
        <w:t>。</w:t>
      </w:r>
    </w:p>
    <w:p>
      <w:pPr>
        <w:pStyle w:val="Normal"/>
        <w:ind w:firstLine="482"/>
        <w:rPr/>
      </w:pPr>
      <w:r>
        <w:rPr>
          <w:rFonts w:ascii="SimHei" w:hAnsi="SimHei" w:eastAsia="黑体"/>
          <w:b/>
          <w:kern w:val="0"/>
        </w:rPr>
        <w:t>第三条</w:t>
      </w:r>
      <w:r>
        <w:rPr>
          <w:rFonts w:ascii="SimHei" w:hAnsi="SimHei" w:eastAsia="黑体"/>
          <w:kern w:val="0"/>
        </w:rPr>
        <w:t xml:space="preserve">  </w:t>
      </w:r>
      <w:r>
        <w:rPr>
          <w:rFonts w:ascii="SimHei" w:hAnsi="SimHei" w:eastAsia="黑体"/>
          <w:kern w:val="0"/>
        </w:rPr>
        <w:t>手机分类</w:t>
      </w:r>
      <w:r>
        <w:rPr>
          <w:rFonts w:ascii="SimHei" w:hAnsi="SimHei" w:eastAsia="黑体"/>
          <w:kern w:val="0"/>
        </w:rPr>
        <w:t xml:space="preserve">: </w:t>
      </w:r>
    </w:p>
    <w:p>
      <w:pPr>
        <w:pStyle w:val="Normal"/>
        <w:rPr>
          <w:kern w:val="0"/>
        </w:rPr>
      </w:pPr>
      <w:r>
        <w:rPr>
          <w:rFonts w:ascii="SimHei" w:hAnsi="SimHei" w:eastAsia="黑体"/>
          <w:kern w:val="0"/>
        </w:rPr>
        <w:t>(</w:t>
      </w:r>
      <w:r>
        <w:rPr>
          <w:rFonts w:ascii="SimHei" w:hAnsi="SimHei" w:eastAsia="黑体"/>
          <w:kern w:val="0"/>
        </w:rPr>
        <w:t>一） 公有手机：凡从公司领用并享有公司话费补贴的手机</w:t>
      </w:r>
      <w:r>
        <w:rPr>
          <w:rFonts w:ascii="SimHei" w:hAnsi="SimHei" w:eastAsia="黑体"/>
          <w:kern w:val="0"/>
        </w:rPr>
        <w:t xml:space="preserve">. </w:t>
      </w:r>
    </w:p>
    <w:p>
      <w:pPr>
        <w:pStyle w:val="Normal"/>
        <w:rPr>
          <w:kern w:val="0"/>
        </w:rPr>
      </w:pPr>
      <w:r>
        <w:rPr>
          <w:rFonts w:ascii="SimHei" w:hAnsi="SimHei" w:eastAsia="黑体"/>
          <w:kern w:val="0"/>
        </w:rPr>
        <w:t>(</w:t>
      </w:r>
      <w:r>
        <w:rPr>
          <w:rFonts w:ascii="SimHei" w:hAnsi="SimHei" w:eastAsia="黑体"/>
          <w:kern w:val="0"/>
        </w:rPr>
        <w:t>二） 私有手机：凡属个人购置、个人使用、公司不补贴话费的手机（含小灵通）</w:t>
      </w:r>
      <w:r>
        <w:rPr>
          <w:rFonts w:ascii="SimHei" w:hAnsi="SimHei" w:eastAsia="黑体"/>
          <w:kern w:val="0"/>
        </w:rPr>
        <w:t>.</w:t>
      </w:r>
      <w:r>
        <w:rPr>
          <w:rFonts w:ascii="SimHei" w:hAnsi="SimHei" w:eastAsia="黑体"/>
          <w:kern w:val="0"/>
        </w:rPr>
        <w:t>但必须联系方式报到公司留存。</w:t>
      </w:r>
    </w:p>
    <w:p>
      <w:pPr>
        <w:pStyle w:val="Normal"/>
        <w:ind w:firstLine="482"/>
        <w:rPr/>
      </w:pPr>
      <w:r>
        <w:rPr>
          <w:rFonts w:ascii="SimHei" w:hAnsi="SimHei" w:eastAsia="黑体"/>
          <w:b/>
          <w:kern w:val="0"/>
        </w:rPr>
        <w:t>第四条</w:t>
      </w:r>
      <w:r>
        <w:rPr>
          <w:rFonts w:ascii="SimHei" w:hAnsi="SimHei" w:eastAsia="黑体"/>
          <w:kern w:val="0"/>
        </w:rPr>
        <w:t xml:space="preserve">  </w:t>
      </w:r>
      <w:r>
        <w:rPr>
          <w:rFonts w:ascii="SimHei" w:hAnsi="SimHei" w:eastAsia="黑体"/>
          <w:kern w:val="0"/>
        </w:rPr>
        <w:t xml:space="preserve">手机的使用： </w:t>
      </w:r>
    </w:p>
    <w:p>
      <w:pPr>
        <w:pStyle w:val="Normal"/>
        <w:rPr>
          <w:kern w:val="0"/>
        </w:rPr>
      </w:pPr>
      <w:r>
        <w:rPr>
          <w:rFonts w:ascii="SimHei" w:hAnsi="SimHei" w:eastAsia="黑体"/>
          <w:kern w:val="0"/>
        </w:rPr>
        <w:t>公有手机及私有手机必须从早上上班时间开始开机</w:t>
      </w:r>
      <w:r>
        <w:rPr>
          <w:rFonts w:ascii="SimHei" w:hAnsi="SimHei" w:eastAsia="黑体"/>
          <w:kern w:val="0"/>
        </w:rPr>
        <w:t>,</w:t>
      </w:r>
      <w:r>
        <w:rPr>
          <w:rFonts w:ascii="SimHei" w:hAnsi="SimHei" w:eastAsia="黑体"/>
          <w:kern w:val="0"/>
        </w:rPr>
        <w:t>直至公司规定的下班时间前不得关机</w:t>
      </w:r>
      <w:r>
        <w:rPr>
          <w:rFonts w:ascii="SimHei" w:hAnsi="SimHei" w:eastAsia="黑体"/>
          <w:kern w:val="0"/>
        </w:rPr>
        <w:t>,</w:t>
      </w:r>
      <w:r>
        <w:rPr>
          <w:rFonts w:ascii="SimHei" w:hAnsi="SimHei" w:eastAsia="黑体"/>
          <w:kern w:val="0"/>
        </w:rPr>
        <w:t>休假期间亦然。</w:t>
      </w:r>
    </w:p>
    <w:p>
      <w:pPr>
        <w:pStyle w:val="Normal"/>
        <w:rPr/>
      </w:pPr>
      <w:r>
        <w:rPr>
          <w:rFonts w:ascii="SimHei" w:hAnsi="SimHei" w:eastAsia="黑体"/>
          <w:kern w:val="0"/>
        </w:rPr>
        <w:t>因工作性质的特殊性，经（副）理、运营部队长、在外执行任务的司机、须</w:t>
      </w:r>
      <w:r>
        <w:rPr>
          <w:rFonts w:ascii="SimHei" w:hAnsi="SimHei" w:eastAsia="黑体"/>
          <w:kern w:val="0"/>
        </w:rPr>
        <w:t>24</w:t>
      </w:r>
      <w:r>
        <w:rPr>
          <w:rFonts w:ascii="SimHei" w:hAnsi="SimHei" w:eastAsia="黑体"/>
          <w:kern w:val="0"/>
        </w:rPr>
        <w:t xml:space="preserve">小时开机，不得关机。承包区负责人、业务员手机开机状态必须保持至操作结束。 </w:t>
      </w:r>
    </w:p>
    <w:p>
      <w:pPr>
        <w:pStyle w:val="Normal"/>
        <w:ind w:firstLine="482"/>
        <w:rPr/>
      </w:pPr>
      <w:r>
        <w:rPr>
          <w:rFonts w:ascii="SimHei" w:hAnsi="SimHei" w:eastAsia="黑体"/>
          <w:b/>
          <w:kern w:val="0"/>
        </w:rPr>
        <w:t>第五条</w:t>
      </w:r>
      <w:r>
        <w:rPr>
          <w:rFonts w:ascii="SimHei" w:hAnsi="SimHei" w:eastAsia="黑体"/>
          <w:kern w:val="0"/>
        </w:rPr>
        <w:t xml:space="preserve">  </w:t>
      </w:r>
      <w:r>
        <w:rPr>
          <w:rFonts w:ascii="SimHei" w:hAnsi="SimHei" w:eastAsia="黑体"/>
          <w:kern w:val="0"/>
        </w:rPr>
        <w:t>手机维护：</w:t>
      </w:r>
    </w:p>
    <w:p>
      <w:pPr>
        <w:pStyle w:val="Normal"/>
        <w:rPr/>
      </w:pPr>
      <w:r>
        <w:rPr>
          <w:rFonts w:ascii="SimHei" w:hAnsi="SimHei" w:eastAsia="黑体"/>
          <w:kern w:val="0"/>
        </w:rPr>
        <w:t>所有公用手机及私用手机应保证在规定开机时间内电量充足，保障通信畅通，不得以手机没电等为借口，并视情节处罚。</w:t>
      </w:r>
    </w:p>
    <w:p>
      <w:pPr>
        <w:pStyle w:val="Normal"/>
        <w:rPr>
          <w:kern w:val="0"/>
        </w:rPr>
      </w:pPr>
      <w:r>
        <w:rPr>
          <w:rFonts w:ascii="SimHei" w:hAnsi="SimHei" w:eastAsia="黑体"/>
          <w:kern w:val="0"/>
        </w:rPr>
        <w:t>（二</w:t>
      </w:r>
      <w:r>
        <w:rPr>
          <w:rFonts w:ascii="SimHei" w:hAnsi="SimHei" w:eastAsia="黑体"/>
          <w:kern w:val="0"/>
        </w:rPr>
        <w:t>)</w:t>
      </w:r>
      <w:r>
        <w:rPr>
          <w:rFonts w:ascii="SimHei" w:hAnsi="SimHei" w:eastAsia="黑体"/>
          <w:kern w:val="0"/>
        </w:rPr>
        <w:t>若因欠费被停机，应及时缴交话费于</w:t>
      </w:r>
      <w:r>
        <w:rPr>
          <w:rFonts w:ascii="SimHei" w:hAnsi="SimHei" w:eastAsia="黑体"/>
          <w:kern w:val="0"/>
        </w:rPr>
        <w:t>24</w:t>
      </w:r>
      <w:r>
        <w:rPr>
          <w:rFonts w:ascii="SimHei" w:hAnsi="SimHei" w:eastAsia="黑体"/>
          <w:kern w:val="0"/>
        </w:rPr>
        <w:t xml:space="preserve">小时内开通。 </w:t>
      </w:r>
    </w:p>
    <w:p>
      <w:pPr>
        <w:pStyle w:val="Normal"/>
        <w:rPr>
          <w:kern w:val="0"/>
        </w:rPr>
      </w:pPr>
      <w:r>
        <w:rPr>
          <w:rFonts w:ascii="SimHei" w:hAnsi="SimHei" w:eastAsia="黑体"/>
          <w:kern w:val="0"/>
        </w:rPr>
        <w:t>（三）若手机丢失，应于</w:t>
      </w:r>
      <w:r>
        <w:rPr>
          <w:rFonts w:ascii="SimHei" w:hAnsi="SimHei" w:eastAsia="黑体"/>
          <w:kern w:val="0"/>
        </w:rPr>
        <w:t>48</w:t>
      </w:r>
      <w:r>
        <w:rPr>
          <w:rFonts w:ascii="SimHei" w:hAnsi="SimHei" w:eastAsia="黑体"/>
          <w:kern w:val="0"/>
        </w:rPr>
        <w:t>小时内（如出差外地，应于回公司后</w:t>
      </w:r>
      <w:r>
        <w:rPr>
          <w:rFonts w:ascii="SimHei" w:hAnsi="SimHei" w:eastAsia="黑体"/>
          <w:kern w:val="0"/>
        </w:rPr>
        <w:t>48</w:t>
      </w:r>
      <w:r>
        <w:rPr>
          <w:rFonts w:ascii="SimHei" w:hAnsi="SimHei" w:eastAsia="黑体"/>
          <w:kern w:val="0"/>
        </w:rPr>
        <w:t>小时内）补办手机和</w:t>
      </w:r>
      <w:r>
        <w:rPr>
          <w:rFonts w:ascii="SimHei" w:hAnsi="SimHei" w:eastAsia="黑体"/>
          <w:kern w:val="0"/>
        </w:rPr>
        <w:t>SIM</w:t>
      </w:r>
      <w:r>
        <w:rPr>
          <w:rFonts w:ascii="SimHei" w:hAnsi="SimHei" w:eastAsia="黑体"/>
          <w:kern w:val="0"/>
        </w:rPr>
        <w:t>卡，费用由自己承担。 手机发生故障</w:t>
      </w:r>
      <w:r>
        <w:rPr>
          <w:rFonts w:ascii="SimHei" w:hAnsi="SimHei" w:eastAsia="黑体"/>
          <w:kern w:val="0"/>
        </w:rPr>
        <w:t>(</w:t>
      </w:r>
      <w:r>
        <w:rPr>
          <w:rFonts w:ascii="SimHei" w:hAnsi="SimHei" w:eastAsia="黑体"/>
          <w:kern w:val="0"/>
        </w:rPr>
        <w:t>没电、被停机、手机丢失等）期间，手机使用者应及时向经理室告知</w:t>
      </w:r>
      <w:r>
        <w:rPr>
          <w:rFonts w:ascii="SimHei" w:hAnsi="SimHei" w:eastAsia="黑体"/>
          <w:kern w:val="0"/>
        </w:rPr>
        <w:t xml:space="preserve">. </w:t>
      </w:r>
    </w:p>
    <w:p>
      <w:pPr>
        <w:pStyle w:val="Normal"/>
        <w:ind w:firstLine="482"/>
        <w:rPr/>
      </w:pPr>
      <w:r>
        <w:rPr>
          <w:rFonts w:ascii="SimHei" w:hAnsi="SimHei" w:eastAsia="黑体"/>
          <w:b/>
          <w:kern w:val="0"/>
        </w:rPr>
        <w:t>第六条</w:t>
      </w:r>
      <w:r>
        <w:rPr>
          <w:rFonts w:ascii="SimHei" w:hAnsi="SimHei" w:eastAsia="黑体"/>
          <w:kern w:val="0"/>
        </w:rPr>
        <w:t xml:space="preserve">  </w:t>
      </w:r>
      <w:r>
        <w:rPr>
          <w:rFonts w:ascii="SimHei" w:hAnsi="SimHei" w:eastAsia="黑体"/>
          <w:kern w:val="0"/>
        </w:rPr>
        <w:t>手机配备及话费补贴</w:t>
      </w:r>
      <w:r>
        <w:rPr>
          <w:rFonts w:ascii="SimHei" w:hAnsi="SimHei" w:eastAsia="黑体"/>
          <w:kern w:val="0"/>
        </w:rPr>
        <w:t xml:space="preserve">: </w:t>
      </w:r>
    </w:p>
    <w:p>
      <w:pPr>
        <w:pStyle w:val="Normal"/>
        <w:rPr>
          <w:kern w:val="0"/>
        </w:rPr>
      </w:pPr>
      <w:r>
        <w:rPr>
          <w:rFonts w:ascii="SimHei" w:hAnsi="SimHei" w:eastAsia="黑体"/>
          <w:kern w:val="0"/>
        </w:rPr>
        <w:t>领用人员使用的公务手机和</w:t>
      </w:r>
      <w:r>
        <w:rPr>
          <w:rFonts w:ascii="SimHei" w:hAnsi="SimHei" w:eastAsia="黑体"/>
          <w:kern w:val="0"/>
        </w:rPr>
        <w:t>SIM</w:t>
      </w:r>
      <w:r>
        <w:rPr>
          <w:rFonts w:ascii="SimHei" w:hAnsi="SimHei" w:eastAsia="黑体"/>
          <w:kern w:val="0"/>
        </w:rPr>
        <w:t>卡所有权归公司所有，使用权归个人。凡经理级</w:t>
      </w:r>
      <w:r>
        <w:rPr>
          <w:rFonts w:ascii="SimHei" w:hAnsi="SimHei" w:eastAsia="黑体"/>
          <w:kern w:val="0"/>
        </w:rPr>
        <w:t>(</w:t>
      </w:r>
      <w:r>
        <w:rPr>
          <w:rFonts w:ascii="SimHei" w:hAnsi="SimHei" w:eastAsia="黑体"/>
          <w:kern w:val="0"/>
        </w:rPr>
        <w:t>含）以上人员及业务人员，公司未配手机者须自备手机，并将联系方式报公司留存。</w:t>
      </w:r>
    </w:p>
    <w:p>
      <w:pPr>
        <w:pStyle w:val="Normal"/>
        <w:rPr>
          <w:kern w:val="0"/>
        </w:rPr>
      </w:pPr>
      <w:r>
        <w:rPr>
          <w:rFonts w:ascii="SimHei" w:hAnsi="SimHei" w:eastAsia="黑体"/>
          <w:kern w:val="0"/>
        </w:rPr>
        <w:t>（三） 凡使用公司配备手机及</w:t>
      </w:r>
      <w:r>
        <w:rPr>
          <w:rFonts w:ascii="SimHei" w:hAnsi="SimHei" w:eastAsia="黑体"/>
          <w:kern w:val="0"/>
        </w:rPr>
        <w:t>SIM</w:t>
      </w:r>
      <w:r>
        <w:rPr>
          <w:rFonts w:ascii="SimHei" w:hAnsi="SimHei" w:eastAsia="黑体"/>
          <w:kern w:val="0"/>
        </w:rPr>
        <w:t xml:space="preserve">卡的人员，须妥善保管，离职时需交还公司，如有遗失或损坏，须照价赔偿。 </w:t>
      </w:r>
    </w:p>
    <w:p>
      <w:pPr>
        <w:pStyle w:val="Normal"/>
        <w:rPr>
          <w:kern w:val="0"/>
        </w:rPr>
      </w:pPr>
      <w:r>
        <w:rPr>
          <w:rFonts w:ascii="SimHei" w:hAnsi="SimHei" w:eastAsia="黑体"/>
          <w:kern w:val="0"/>
        </w:rPr>
        <w:t>（四</w:t>
      </w:r>
      <w:r>
        <w:rPr>
          <w:rFonts w:ascii="SimHei" w:hAnsi="SimHei" w:eastAsia="黑体"/>
          <w:kern w:val="0"/>
        </w:rPr>
        <w:t xml:space="preserve">) </w:t>
      </w:r>
      <w:r>
        <w:rPr>
          <w:rFonts w:ascii="SimHei" w:hAnsi="SimHei" w:eastAsia="黑体"/>
          <w:kern w:val="0"/>
        </w:rPr>
        <w:t>凭当月话费账单公司给予当月使用话费的</w:t>
      </w:r>
      <w:r>
        <w:rPr>
          <w:rFonts w:ascii="SimHei" w:hAnsi="SimHei" w:eastAsia="黑体"/>
          <w:kern w:val="0"/>
        </w:rPr>
        <w:t>30%</w:t>
      </w:r>
      <w:r>
        <w:rPr>
          <w:rFonts w:ascii="SimHei" w:hAnsi="SimHei" w:eastAsia="黑体"/>
          <w:kern w:val="0"/>
        </w:rPr>
        <w:t>作为话费补贴</w:t>
      </w:r>
      <w:r>
        <w:rPr>
          <w:rFonts w:ascii="SimHei" w:hAnsi="SimHei" w:eastAsia="黑体"/>
          <w:kern w:val="0"/>
        </w:rPr>
        <w:t>.</w:t>
      </w:r>
      <w:r>
        <w:rPr>
          <w:rFonts w:ascii="SimHei" w:hAnsi="SimHei" w:eastAsia="黑体"/>
          <w:kern w:val="0"/>
        </w:rPr>
        <w:t>例如：当月话费使用</w:t>
      </w:r>
      <w:r>
        <w:rPr>
          <w:rFonts w:ascii="SimHei" w:hAnsi="SimHei" w:eastAsia="黑体"/>
          <w:kern w:val="0"/>
        </w:rPr>
        <w:t>100</w:t>
      </w:r>
      <w:r>
        <w:rPr>
          <w:rFonts w:ascii="SimHei" w:hAnsi="SimHei" w:eastAsia="黑体"/>
          <w:kern w:val="0"/>
        </w:rPr>
        <w:t>元，公司给</w:t>
      </w:r>
      <w:r>
        <w:rPr>
          <w:rFonts w:ascii="SimHei" w:hAnsi="SimHei" w:eastAsia="黑体"/>
          <w:kern w:val="0"/>
        </w:rPr>
        <w:t>30</w:t>
      </w:r>
      <w:r>
        <w:rPr>
          <w:rFonts w:ascii="SimHei" w:hAnsi="SimHei" w:eastAsia="黑体"/>
          <w:kern w:val="0"/>
        </w:rPr>
        <w:t>元补贴，自己承担</w:t>
      </w:r>
      <w:r>
        <w:rPr>
          <w:rFonts w:ascii="SimHei" w:hAnsi="SimHei" w:eastAsia="黑体"/>
          <w:kern w:val="0"/>
        </w:rPr>
        <w:t>70</w:t>
      </w:r>
      <w:r>
        <w:rPr>
          <w:rFonts w:ascii="SimHei" w:hAnsi="SimHei" w:eastAsia="黑体"/>
          <w:kern w:val="0"/>
        </w:rPr>
        <w:t>元</w:t>
      </w:r>
      <w:r>
        <w:rPr>
          <w:rFonts w:ascii="SimHei" w:hAnsi="SimHei" w:eastAsia="黑体"/>
          <w:kern w:val="0"/>
        </w:rPr>
        <w:t>.</w:t>
      </w:r>
    </w:p>
    <w:p>
      <w:pPr>
        <w:pStyle w:val="Normal"/>
        <w:ind w:firstLine="482"/>
        <w:rPr>
          <w:kern w:val="0"/>
        </w:rPr>
      </w:pPr>
      <w:r>
        <w:rPr>
          <w:rFonts w:ascii="SimHei" w:hAnsi="SimHei" w:eastAsia="黑体"/>
          <w:b/>
          <w:kern w:val="0"/>
        </w:rPr>
        <w:t>第七条</w:t>
      </w:r>
      <w:r>
        <w:rPr>
          <w:rFonts w:ascii="SimHei" w:hAnsi="SimHei" w:eastAsia="黑体"/>
          <w:kern w:val="0"/>
        </w:rPr>
        <w:t xml:space="preserve">  </w:t>
      </w:r>
      <w:r>
        <w:rPr>
          <w:rFonts w:ascii="SimHei" w:hAnsi="SimHei" w:eastAsia="黑体"/>
          <w:kern w:val="0"/>
        </w:rPr>
        <w:t>公司将定期对领用的手机进行检查，凡是损坏、丢失有隐瞒不报而被查获的，公司追究赔偿责任的同时，对当事人处以</w:t>
      </w:r>
      <w:r>
        <w:rPr>
          <w:rFonts w:ascii="SimHei" w:hAnsi="SimHei" w:eastAsia="黑体"/>
          <w:kern w:val="0"/>
        </w:rPr>
        <w:t>100</w:t>
      </w:r>
      <w:r>
        <w:rPr>
          <w:rFonts w:ascii="SimHei" w:hAnsi="SimHei" w:eastAsia="黑体"/>
          <w:kern w:val="0"/>
        </w:rPr>
        <w:t>元的罚款，并承担相应后果！</w:t>
      </w:r>
    </w:p>
    <w:p>
      <w:pPr>
        <w:pStyle w:val="Normal"/>
        <w:ind w:firstLine="482"/>
        <w:rPr/>
      </w:pPr>
      <w:r>
        <w:rPr>
          <w:rFonts w:ascii="SimHei" w:hAnsi="SimHei" w:eastAsia="黑体"/>
          <w:b/>
          <w:kern w:val="0"/>
        </w:rPr>
        <w:t>第八条</w:t>
      </w:r>
      <w:r>
        <w:rPr>
          <w:rFonts w:ascii="SimHei" w:hAnsi="SimHei" w:eastAsia="黑体"/>
          <w:kern w:val="0"/>
        </w:rPr>
        <w:t xml:space="preserve"> </w:t>
      </w:r>
      <w:r>
        <w:rPr>
          <w:rFonts w:ascii="SimHei" w:hAnsi="SimHei" w:eastAsia="黑体"/>
          <w:kern w:val="0"/>
        </w:rPr>
        <w:t xml:space="preserve"> 在正常工作时间内，公司在半个小时内连续拨打使用者电话，关机、未接或不回电话者，每次给予</w:t>
      </w:r>
      <w:r>
        <w:rPr>
          <w:rFonts w:ascii="SimHei" w:hAnsi="SimHei" w:eastAsia="黑体"/>
          <w:kern w:val="0"/>
        </w:rPr>
        <w:t>20</w:t>
      </w:r>
      <w:r>
        <w:rPr>
          <w:rFonts w:ascii="SimHei" w:hAnsi="SimHei" w:eastAsia="黑体"/>
          <w:kern w:val="0"/>
        </w:rPr>
        <w:t>元处罚。</w:t>
      </w:r>
    </w:p>
    <w:p>
      <w:pPr>
        <w:pStyle w:val="Heading2"/>
        <w:ind w:firstLine="643"/>
        <w:rPr/>
      </w:pPr>
      <w:r>
        <w:rPr>
          <w:rFonts w:ascii="SimHei" w:hAnsi="SimHei" w:eastAsia="黑体"/>
        </w:rPr>
        <w:t>第十一节</w:t>
      </w:r>
      <w:r>
        <w:rPr>
          <w:rFonts w:cs="Cambria" w:eastAsia="黑体" w:ascii="SimHei" w:hAnsi="SimHei"/>
        </w:rPr>
        <w:t xml:space="preserve">  </w:t>
      </w:r>
      <w:r>
        <w:rPr>
          <w:rFonts w:ascii="SimHei" w:hAnsi="SimHei" w:eastAsia="黑体"/>
        </w:rPr>
        <w:t>无线巴枪的管理制度</w:t>
      </w:r>
    </w:p>
    <w:p>
      <w:pPr>
        <w:pStyle w:val="Normal"/>
        <w:rPr/>
      </w:pPr>
      <w:r>
        <w:rPr>
          <w:rFonts w:ascii="SimHei" w:hAnsi="SimHei" w:eastAsia="黑体"/>
        </w:rPr>
        <w:t>1</w:t>
      </w:r>
      <w:r>
        <w:rPr>
          <w:rFonts w:ascii="SimHei" w:hAnsi="SimHei" w:eastAsia="黑体"/>
        </w:rPr>
        <w:t>。无线巴枪为某某快递公司财产</w:t>
      </w:r>
      <w:r>
        <w:rPr>
          <w:rFonts w:ascii="SimHei" w:hAnsi="SimHei" w:eastAsia="黑体"/>
        </w:rPr>
        <w:t>,</w:t>
      </w:r>
      <w:r>
        <w:rPr>
          <w:rFonts w:ascii="SimHei" w:hAnsi="SimHei" w:eastAsia="黑体"/>
        </w:rPr>
        <w:t>个人只有使用权。</w:t>
      </w:r>
    </w:p>
    <w:p>
      <w:pPr>
        <w:pStyle w:val="Normal"/>
        <w:rPr/>
      </w:pPr>
      <w:r>
        <w:rPr>
          <w:rFonts w:ascii="SimHei" w:hAnsi="SimHei" w:eastAsia="黑体"/>
        </w:rPr>
        <w:t xml:space="preserve">2. </w:t>
      </w:r>
      <w:r>
        <w:rPr>
          <w:rFonts w:ascii="SimHei" w:hAnsi="SimHei" w:eastAsia="黑体"/>
        </w:rPr>
        <w:t>巴枪每人分发一把，并配套腰包，方便携带！为保证公司对无线巴枪的管理，各位使用者须交纳使用保证金</w:t>
      </w:r>
      <w:r>
        <w:rPr>
          <w:rFonts w:ascii="SimHei" w:hAnsi="SimHei" w:eastAsia="黑体"/>
        </w:rPr>
        <w:t>600</w:t>
      </w:r>
      <w:r>
        <w:rPr>
          <w:rFonts w:ascii="SimHei" w:hAnsi="SimHei" w:eastAsia="黑体"/>
        </w:rPr>
        <w:t>元</w:t>
      </w:r>
      <w:r>
        <w:rPr>
          <w:rFonts w:ascii="SimHei" w:hAnsi="SimHei" w:eastAsia="黑体"/>
        </w:rPr>
        <w:t>(</w:t>
      </w:r>
      <w:r>
        <w:rPr>
          <w:rFonts w:ascii="SimHei" w:hAnsi="SimHei" w:eastAsia="黑体"/>
        </w:rPr>
        <w:t>分两月在工资中扣除），在各人使用结束，经确认完好后予以退还使用保证金！</w:t>
      </w:r>
    </w:p>
    <w:p>
      <w:pPr>
        <w:pStyle w:val="Normal"/>
        <w:rPr/>
      </w:pPr>
      <w:r>
        <w:rPr>
          <w:rFonts w:ascii="SimHei" w:hAnsi="SimHei" w:eastAsia="黑体"/>
        </w:rPr>
        <w:t xml:space="preserve">3. </w:t>
      </w:r>
      <w:r>
        <w:rPr>
          <w:rFonts w:ascii="SimHei" w:hAnsi="SimHei" w:eastAsia="黑体"/>
        </w:rPr>
        <w:t>各使用人员有义务、有责任保证无线巴枪本身以及使用功能的完好，及时充电、防潮防湿，切勿擅自拆卸</w:t>
      </w:r>
      <w:r>
        <w:rPr>
          <w:rFonts w:ascii="SimHei" w:hAnsi="SimHei" w:eastAsia="黑体"/>
        </w:rPr>
        <w:t>,</w:t>
      </w:r>
      <w:r>
        <w:rPr>
          <w:rFonts w:ascii="SimHei" w:hAnsi="SimHei" w:eastAsia="黑体"/>
        </w:rPr>
        <w:t>并且保证外观的清洁，注意保养！</w:t>
      </w:r>
    </w:p>
    <w:p>
      <w:pPr>
        <w:pStyle w:val="Normal"/>
        <w:rPr/>
      </w:pPr>
      <w:r>
        <w:rPr>
          <w:rFonts w:ascii="SimHei" w:hAnsi="SimHei" w:eastAsia="黑体"/>
        </w:rPr>
        <w:t>4.</w:t>
      </w:r>
      <w:r>
        <w:rPr>
          <w:rFonts w:ascii="SimHei" w:hAnsi="SimHei" w:eastAsia="黑体"/>
        </w:rPr>
        <w:t>无线巴枪价值较高</w:t>
      </w:r>
      <w:r>
        <w:rPr>
          <w:rFonts w:ascii="SimHei" w:hAnsi="SimHei" w:eastAsia="黑体"/>
        </w:rPr>
        <w:t>,</w:t>
      </w:r>
      <w:r>
        <w:rPr>
          <w:rFonts w:ascii="SimHei" w:hAnsi="SimHei" w:eastAsia="黑体"/>
        </w:rPr>
        <w:t>切勿损坏、丢失。因巴枪自身原因无法正常使用的</w:t>
      </w:r>
      <w:r>
        <w:rPr>
          <w:rFonts w:ascii="SimHei" w:hAnsi="SimHei" w:eastAsia="黑体"/>
        </w:rPr>
        <w:t>,</w:t>
      </w:r>
      <w:r>
        <w:rPr>
          <w:rFonts w:ascii="SimHei" w:hAnsi="SimHei" w:eastAsia="黑体"/>
        </w:rPr>
        <w:t>公司负责修理，与各人无关；凡因个人保管不当、故意损坏的</w:t>
      </w:r>
      <w:r>
        <w:rPr>
          <w:rFonts w:ascii="SimHei" w:hAnsi="SimHei" w:eastAsia="黑体"/>
        </w:rPr>
        <w:t>,</w:t>
      </w:r>
      <w:r>
        <w:rPr>
          <w:rFonts w:ascii="SimHei" w:hAnsi="SimHei" w:eastAsia="黑体"/>
        </w:rPr>
        <w:t>维修费用由当事人承担，无法修理以至损坏的以及丢失巴枪的，由当事人全额赔偿</w:t>
      </w:r>
      <w:r>
        <w:rPr>
          <w:rFonts w:ascii="SimHei" w:hAnsi="SimHei" w:eastAsia="黑体"/>
        </w:rPr>
        <w:t>.</w:t>
      </w:r>
      <w:r>
        <w:rPr>
          <w:rFonts w:ascii="SimHei" w:hAnsi="SimHei" w:eastAsia="黑体"/>
        </w:rPr>
        <w:t>（巴枪价值</w:t>
      </w:r>
      <w:r>
        <w:rPr>
          <w:rFonts w:ascii="SimHei" w:hAnsi="SimHei" w:eastAsia="黑体"/>
        </w:rPr>
        <w:t>2500</w:t>
      </w:r>
      <w:r>
        <w:rPr>
          <w:rFonts w:ascii="SimHei" w:hAnsi="SimHei" w:eastAsia="黑体"/>
        </w:rPr>
        <w:t>元）</w:t>
      </w:r>
    </w:p>
    <w:p>
      <w:pPr>
        <w:pStyle w:val="Normal"/>
        <w:rPr/>
      </w:pPr>
      <w:r>
        <w:rPr>
          <w:rFonts w:ascii="SimHei" w:hAnsi="SimHei" w:eastAsia="黑体"/>
        </w:rPr>
        <w:t>5.</w:t>
      </w:r>
      <w:r>
        <w:rPr>
          <w:rFonts w:ascii="SimHei" w:hAnsi="SimHei" w:eastAsia="黑体"/>
        </w:rPr>
        <w:t>使用人损坏、丢失巴枪，需及时上报</w:t>
      </w:r>
      <w:r>
        <w:rPr>
          <w:rFonts w:ascii="SimHei" w:hAnsi="SimHei" w:eastAsia="黑体"/>
        </w:rPr>
        <w:t>,</w:t>
      </w:r>
      <w:r>
        <w:rPr>
          <w:rFonts w:ascii="SimHei" w:hAnsi="SimHei" w:eastAsia="黑体"/>
        </w:rPr>
        <w:t>公司将定期对巴枪进行检查，凡是有隐瞒不报而被查获的，公司追究赔偿责任的同时</w:t>
      </w:r>
      <w:r>
        <w:rPr>
          <w:rFonts w:ascii="SimHei" w:hAnsi="SimHei" w:eastAsia="黑体"/>
        </w:rPr>
        <w:t>,</w:t>
      </w:r>
      <w:r>
        <w:rPr>
          <w:rFonts w:ascii="SimHei" w:hAnsi="SimHei" w:eastAsia="黑体"/>
        </w:rPr>
        <w:t>对当事人处以相应的罚款！</w:t>
      </w:r>
    </w:p>
    <w:p>
      <w:pPr>
        <w:pStyle w:val="Normal"/>
        <w:rPr/>
      </w:pPr>
      <w:r>
        <w:rPr>
          <w:rFonts w:ascii="SimHei" w:hAnsi="SimHei" w:eastAsia="黑体"/>
        </w:rPr>
        <w:t>6</w:t>
      </w:r>
      <w:r>
        <w:rPr>
          <w:rFonts w:ascii="SimHei" w:hAnsi="SimHei" w:eastAsia="黑体"/>
        </w:rPr>
        <w:t>。无线巴枪功能较多，方便各位对快件数据的采集</w:t>
      </w:r>
      <w:r>
        <w:rPr>
          <w:rFonts w:ascii="SimHei" w:hAnsi="SimHei" w:eastAsia="黑体"/>
        </w:rPr>
        <w:t>,</w:t>
      </w:r>
      <w:r>
        <w:rPr>
          <w:rFonts w:ascii="SimHei" w:hAnsi="SimHei" w:eastAsia="黑体"/>
        </w:rPr>
        <w:t>请各位正常使用其功能，在派件过程中客户未签收而将此快件签收，数据私自上传的或恶意抢签等现象，一经发现，公司将对当事人处以</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票的罚款！</w:t>
      </w:r>
    </w:p>
    <w:p>
      <w:pPr>
        <w:pStyle w:val="Normal"/>
        <w:rPr/>
      </w:pPr>
      <w:r>
        <w:rPr>
          <w:rFonts w:ascii="SimHei" w:hAnsi="SimHei" w:eastAsia="黑体"/>
        </w:rPr>
        <w:t>7.</w:t>
      </w:r>
      <w:r>
        <w:rPr>
          <w:rFonts w:ascii="SimHei" w:hAnsi="SimHei" w:eastAsia="黑体"/>
        </w:rPr>
        <w:t>巴枪使用配套一张</w:t>
      </w:r>
      <w:r>
        <w:rPr>
          <w:rFonts w:ascii="SimHei" w:hAnsi="SimHei" w:eastAsia="黑体"/>
        </w:rPr>
        <w:t>5</w:t>
      </w:r>
      <w:r>
        <w:rPr>
          <w:rFonts w:ascii="SimHei" w:hAnsi="SimHei" w:eastAsia="黑体"/>
        </w:rPr>
        <w:t>元</w:t>
      </w:r>
      <w:r>
        <w:rPr>
          <w:rFonts w:ascii="SimHei" w:hAnsi="SimHei" w:eastAsia="黑体"/>
        </w:rPr>
        <w:t>30M GPRS</w:t>
      </w:r>
      <w:r>
        <w:rPr>
          <w:rFonts w:ascii="SimHei" w:hAnsi="SimHei" w:eastAsia="黑体"/>
        </w:rPr>
        <w:t>流量包月的手机卡（无语音、来电显示功能），完全可以满足每个人使用，凡因超流量而产生费用由使用者承担，请各位妥善保管</w:t>
      </w:r>
      <w:r>
        <w:rPr>
          <w:rFonts w:ascii="SimHei" w:hAnsi="SimHei" w:eastAsia="黑体"/>
        </w:rPr>
        <w:t>,</w:t>
      </w:r>
      <w:r>
        <w:rPr>
          <w:rFonts w:ascii="SimHei" w:hAnsi="SimHei" w:eastAsia="黑体"/>
        </w:rPr>
        <w:t>不能随便转借他人使用！</w:t>
      </w:r>
    </w:p>
    <w:p>
      <w:pPr>
        <w:pStyle w:val="Normal"/>
        <w:rPr/>
      </w:pPr>
      <w:r>
        <w:rPr>
          <w:rFonts w:ascii="SimHei" w:hAnsi="SimHei" w:eastAsia="黑体"/>
        </w:rPr>
        <w:t>8.</w:t>
      </w:r>
      <w:r>
        <w:rPr>
          <w:rFonts w:ascii="SimHei" w:hAnsi="SimHei" w:eastAsia="黑体"/>
        </w:rPr>
        <w:t>以上规定请各位遵照执行</w:t>
      </w:r>
      <w:r>
        <w:rPr>
          <w:rFonts w:ascii="SimHei" w:hAnsi="SimHei" w:eastAsia="黑体"/>
        </w:rPr>
        <w:t>!</w:t>
      </w:r>
    </w:p>
    <w:p>
      <w:pPr>
        <w:pStyle w:val="Heading2"/>
        <w:ind w:firstLine="643"/>
        <w:rPr/>
      </w:pPr>
      <w:r>
        <w:rPr>
          <w:rFonts w:ascii="SimHei" w:hAnsi="SimHei" w:eastAsia="黑体"/>
        </w:rPr>
        <w:t>第十二节</w:t>
      </w:r>
      <w:r>
        <w:rPr>
          <w:rFonts w:cs="Cambria" w:eastAsia="黑体" w:ascii="SimHei" w:hAnsi="SimHei"/>
        </w:rPr>
        <w:t xml:space="preserve">  </w:t>
      </w:r>
      <w:r>
        <w:rPr>
          <w:rFonts w:ascii="SimHei" w:hAnsi="SimHei" w:eastAsia="黑体"/>
        </w:rPr>
        <w:t>员工请假管理规定</w:t>
      </w:r>
    </w:p>
    <w:p>
      <w:pPr>
        <w:pStyle w:val="Normal"/>
        <w:rPr/>
      </w:pPr>
      <w:r>
        <w:rPr>
          <w:rFonts w:ascii="SimHei" w:hAnsi="SimHei" w:eastAsia="黑体"/>
        </w:rPr>
        <w:t>为了严格工作纪律，加强对各位员工的请假管理</w:t>
      </w:r>
      <w:r>
        <w:rPr>
          <w:rFonts w:ascii="SimHei" w:hAnsi="SimHei" w:eastAsia="黑体"/>
        </w:rPr>
        <w:t>,</w:t>
      </w:r>
      <w:r>
        <w:rPr>
          <w:rFonts w:ascii="SimHei" w:hAnsi="SimHei" w:eastAsia="黑体"/>
        </w:rPr>
        <w:t>保证公司的正常运转，现制定请假制度，对各部门员工请假作如下规定</w:t>
      </w:r>
      <w:r>
        <w:rPr>
          <w:rFonts w:ascii="SimHei" w:hAnsi="SimHei" w:eastAsia="黑体"/>
        </w:rPr>
        <w:t>:</w:t>
      </w:r>
    </w:p>
    <w:p>
      <w:pPr>
        <w:pStyle w:val="Normal"/>
        <w:rPr/>
      </w:pPr>
      <w:r>
        <w:rPr>
          <w:rFonts w:ascii="SimHei" w:hAnsi="SimHei" w:eastAsia="黑体"/>
        </w:rPr>
        <w:t xml:space="preserve">  </w:t>
      </w:r>
      <w:r>
        <w:rPr>
          <w:rFonts w:ascii="SimHei" w:hAnsi="SimHei" w:eastAsia="黑体"/>
        </w:rPr>
        <w:t>1</w:t>
      </w:r>
      <w:r>
        <w:rPr>
          <w:rFonts w:ascii="SimHei" w:hAnsi="SimHei" w:eastAsia="黑体"/>
        </w:rPr>
        <w:t>。 各部门员工请假，须由本人提交书面申请，明确请假期限</w:t>
      </w:r>
      <w:r>
        <w:rPr>
          <w:rFonts w:ascii="SimHei" w:hAnsi="SimHei" w:eastAsia="黑体"/>
        </w:rPr>
        <w:t>,</w:t>
      </w:r>
      <w:r>
        <w:rPr>
          <w:rFonts w:ascii="SimHei" w:hAnsi="SimHei" w:eastAsia="黑体"/>
        </w:rPr>
        <w:t>拒绝代为请假。请假在一天以内的</w:t>
      </w:r>
      <w:r>
        <w:rPr>
          <w:rFonts w:ascii="SimHei" w:hAnsi="SimHei" w:eastAsia="黑体"/>
        </w:rPr>
        <w:t>,</w:t>
      </w:r>
      <w:r>
        <w:rPr>
          <w:rFonts w:ascii="SimHei" w:hAnsi="SimHei" w:eastAsia="黑体"/>
        </w:rPr>
        <w:t>由所在部门经理批准即可，部门经理及时将请假条递送到经理室</w:t>
      </w:r>
      <w:r>
        <w:rPr>
          <w:rFonts w:ascii="SimHei" w:hAnsi="SimHei" w:eastAsia="黑体"/>
        </w:rPr>
        <w:t>;</w:t>
      </w:r>
      <w:r>
        <w:rPr>
          <w:rFonts w:ascii="SimHei" w:hAnsi="SimHei" w:eastAsia="黑体"/>
        </w:rPr>
        <w:t>请假超过一天的，在告知部门经理后，必须到总经理室，批准后方可，未经批准、擅自离岗或事后请假的按旷工处理！</w:t>
      </w:r>
    </w:p>
    <w:p>
      <w:pPr>
        <w:pStyle w:val="Normal"/>
        <w:rPr/>
      </w:pPr>
      <w:r>
        <w:rPr>
          <w:rFonts w:ascii="SimHei" w:hAnsi="SimHei" w:eastAsia="黑体"/>
        </w:rPr>
        <w:t>2</w:t>
      </w:r>
      <w:r>
        <w:rPr>
          <w:rFonts w:ascii="SimHei" w:hAnsi="SimHei" w:eastAsia="黑体"/>
        </w:rPr>
        <w:t>。 各部门经理请假，必须由经理室批准后方为有效</w:t>
      </w:r>
      <w:r>
        <w:rPr>
          <w:rFonts w:ascii="SimHei" w:hAnsi="SimHei" w:eastAsia="黑体"/>
        </w:rPr>
        <w:t>,</w:t>
      </w:r>
      <w:r>
        <w:rPr>
          <w:rFonts w:ascii="SimHei" w:hAnsi="SimHei" w:eastAsia="黑体"/>
        </w:rPr>
        <w:t>妥善安排好分管工作后方可离岗，杜绝未经批准或事后请假的情况出现！</w:t>
      </w:r>
    </w:p>
    <w:p>
      <w:pPr>
        <w:pStyle w:val="Normal"/>
        <w:rPr/>
      </w:pPr>
      <w:r>
        <w:rPr>
          <w:rFonts w:ascii="SimHei" w:hAnsi="SimHei" w:eastAsia="黑体"/>
        </w:rPr>
        <w:t>3</w:t>
      </w:r>
      <w:r>
        <w:rPr>
          <w:rFonts w:ascii="SimHei" w:hAnsi="SimHei" w:eastAsia="黑体"/>
        </w:rPr>
        <w:t>。 突发原因需要请假的，应在第一时间内打电话给部门经理或经理室，说明原因，并在请假结束后，补写请假条，交予部门经理或杨总。凡编造请假理由欺骗公司的，一经查明</w:t>
      </w:r>
      <w:r>
        <w:rPr>
          <w:rFonts w:ascii="SimHei" w:hAnsi="SimHei" w:eastAsia="黑体"/>
        </w:rPr>
        <w:t>,</w:t>
      </w:r>
      <w:r>
        <w:rPr>
          <w:rFonts w:ascii="SimHei" w:hAnsi="SimHei" w:eastAsia="黑体"/>
        </w:rPr>
        <w:t>将严肃处理！</w:t>
      </w:r>
    </w:p>
    <w:p>
      <w:pPr>
        <w:pStyle w:val="Normal"/>
        <w:ind w:firstLine="642"/>
        <w:rPr>
          <w:rStyle w:val="StrongEmphasis"/>
          <w:b w:val="false"/>
          <w:b w:val="false"/>
          <w:spacing w:val="20"/>
        </w:rPr>
      </w:pPr>
      <w:r>
        <w:rPr>
          <w:rStyle w:val="StrongEmphasis"/>
          <w:rFonts w:ascii="SimHei" w:hAnsi="SimHei" w:eastAsia="黑体"/>
          <w:spacing w:val="20"/>
          <w:sz w:val="28"/>
          <w:szCs w:val="28"/>
        </w:rPr>
        <w:t xml:space="preserve"> </w:t>
      </w:r>
      <w:r>
        <w:rPr>
          <w:rStyle w:val="StrongEmphasis"/>
          <w:rFonts w:ascii="SimHei" w:hAnsi="SimHei" w:eastAsia="黑体"/>
          <w:b w:val="false"/>
          <w:spacing w:val="20"/>
        </w:rPr>
        <w:t xml:space="preserve"> </w:t>
      </w:r>
      <w:r>
        <w:rPr>
          <w:rStyle w:val="StrongEmphasis"/>
          <w:rFonts w:ascii="SimHei" w:hAnsi="SimHei" w:eastAsia="黑体"/>
          <w:b w:val="false"/>
          <w:spacing w:val="20"/>
        </w:rPr>
        <w:t xml:space="preserve">4. </w:t>
      </w:r>
      <w:r>
        <w:rPr>
          <w:rStyle w:val="StrongEmphasis"/>
          <w:rFonts w:ascii="SimHei" w:hAnsi="SimHei" w:eastAsia="黑体"/>
          <w:b w:val="false"/>
          <w:spacing w:val="20"/>
        </w:rPr>
        <w:t>请各部门认真传达贯彻本规定，凡</w:t>
      </w:r>
      <w:r>
        <w:rPr>
          <w:rStyle w:val="StrongEmphasis"/>
          <w:rFonts w:ascii="SimHei" w:hAnsi="SimHei" w:eastAsia="黑体"/>
          <w:b w:val="false"/>
          <w:spacing w:val="20"/>
        </w:rPr>
        <w:t>各位</w:t>
      </w:r>
      <w:r>
        <w:rPr>
          <w:rStyle w:val="StrongEmphasis"/>
          <w:rFonts w:ascii="SimHei" w:hAnsi="SimHei" w:eastAsia="黑体"/>
          <w:b w:val="false"/>
          <w:spacing w:val="20"/>
        </w:rPr>
        <w:t>未履行请假手续或请假后部门未及时上报以及隐瞒不报者</w:t>
      </w:r>
      <w:r>
        <w:rPr>
          <w:rStyle w:val="StrongEmphasis"/>
          <w:rFonts w:ascii="SimHei" w:hAnsi="SimHei" w:eastAsia="黑体"/>
          <w:b w:val="false"/>
          <w:spacing w:val="20"/>
        </w:rPr>
        <w:t>,</w:t>
      </w:r>
      <w:r>
        <w:rPr>
          <w:rStyle w:val="StrongEmphasis"/>
          <w:rFonts w:ascii="SimHei" w:hAnsi="SimHei" w:eastAsia="黑体"/>
          <w:b w:val="false"/>
          <w:spacing w:val="20"/>
        </w:rPr>
        <w:t>一经查出</w:t>
      </w:r>
      <w:r>
        <w:rPr>
          <w:rStyle w:val="StrongEmphasis"/>
          <w:rFonts w:ascii="SimHei" w:hAnsi="SimHei" w:eastAsia="黑体"/>
          <w:b w:val="false"/>
          <w:spacing w:val="20"/>
        </w:rPr>
        <w:t>,</w:t>
      </w:r>
      <w:r>
        <w:rPr>
          <w:rStyle w:val="StrongEmphasis"/>
          <w:rFonts w:ascii="SimHei" w:hAnsi="SimHei" w:eastAsia="黑体"/>
          <w:b w:val="false"/>
          <w:spacing w:val="20"/>
        </w:rPr>
        <w:t>将追究当事人和部门领导的责任。</w:t>
      </w:r>
    </w:p>
    <w:p>
      <w:pPr>
        <w:pStyle w:val="Heading2"/>
        <w:ind w:firstLine="643"/>
        <w:rPr/>
      </w:pPr>
      <w:bookmarkStart w:id="8" w:name="__RefHeading___Toc269110530"/>
      <w:bookmarkEnd w:id="8"/>
      <w:r>
        <w:rPr>
          <w:rFonts w:ascii="SimHei" w:hAnsi="SimHei" w:eastAsia="黑体"/>
        </w:rPr>
        <w:t>第十三节</w:t>
      </w:r>
      <w:r>
        <w:rPr>
          <w:rFonts w:cs="Cambria" w:eastAsia="黑体" w:ascii="SimHei" w:hAnsi="SimHei"/>
        </w:rPr>
        <w:t xml:space="preserve">  </w:t>
      </w:r>
      <w:r>
        <w:rPr>
          <w:rFonts w:ascii="SimHei" w:hAnsi="SimHei" w:eastAsia="黑体"/>
        </w:rPr>
        <w:t>宿舍制度</w:t>
      </w:r>
    </w:p>
    <w:p>
      <w:pPr>
        <w:pStyle w:val="Normal"/>
        <w:rPr/>
      </w:pPr>
      <w:r>
        <w:rPr>
          <w:rFonts w:ascii="SimHei" w:hAnsi="SimHei" w:eastAsia="黑体"/>
        </w:rPr>
        <w:t>1</w:t>
      </w:r>
      <w:r>
        <w:rPr>
          <w:rFonts w:ascii="SimHei" w:hAnsi="SimHei" w:eastAsia="黑体"/>
        </w:rPr>
        <w:t>）、公司的电视使用时间</w:t>
      </w:r>
      <w:r>
        <w:rPr>
          <w:rFonts w:ascii="SimHei" w:hAnsi="SimHei" w:eastAsia="黑体"/>
        </w:rPr>
        <w:t>18</w:t>
      </w:r>
      <w:r>
        <w:rPr>
          <w:rFonts w:ascii="SimHei" w:hAnsi="SimHei" w:eastAsia="黑体"/>
        </w:rPr>
        <w:t>：</w:t>
      </w:r>
      <w:r>
        <w:rPr>
          <w:rFonts w:ascii="SimHei" w:hAnsi="SimHei" w:eastAsia="黑体"/>
        </w:rPr>
        <w:t>00—--22:30</w:t>
      </w:r>
      <w:r>
        <w:rPr>
          <w:rFonts w:ascii="SimHei" w:hAnsi="SimHei" w:eastAsia="黑体"/>
        </w:rPr>
        <w:t>使用结束将其关闭电源及插座电源；</w:t>
      </w:r>
    </w:p>
    <w:p>
      <w:pPr>
        <w:pStyle w:val="Normal"/>
        <w:rPr/>
      </w:pPr>
      <w:r>
        <w:rPr>
          <w:rFonts w:ascii="SimHei" w:hAnsi="SimHei" w:eastAsia="黑体"/>
        </w:rPr>
        <w:t>2</w:t>
      </w:r>
      <w:r>
        <w:rPr>
          <w:rFonts w:ascii="SimHei" w:hAnsi="SimHei" w:eastAsia="黑体"/>
        </w:rPr>
        <w:t>） 、空调使用后关闭插座电源（使用时间早上</w:t>
      </w:r>
      <w:r>
        <w:rPr>
          <w:rFonts w:ascii="SimHei" w:hAnsi="SimHei" w:eastAsia="黑体"/>
        </w:rPr>
        <w:t>10</w:t>
      </w:r>
      <w:r>
        <w:rPr>
          <w:rFonts w:ascii="SimHei" w:hAnsi="SimHei" w:eastAsia="黑体"/>
        </w:rPr>
        <w:t>：</w:t>
      </w:r>
      <w:r>
        <w:rPr>
          <w:rFonts w:ascii="SimHei" w:hAnsi="SimHei" w:eastAsia="黑体"/>
        </w:rPr>
        <w:t>00</w:t>
      </w:r>
      <w:r>
        <w:rPr>
          <w:rFonts w:ascii="SimHei" w:hAnsi="SimHei" w:eastAsia="黑体"/>
        </w:rPr>
        <w:t>后温度达到</w:t>
      </w:r>
      <w:r>
        <w:rPr>
          <w:rFonts w:ascii="SimHei" w:hAnsi="SimHei" w:eastAsia="黑体"/>
        </w:rPr>
        <w:t>30</w:t>
      </w:r>
      <w:r>
        <w:rPr>
          <w:rFonts w:ascii="SimHei" w:hAnsi="SimHei" w:eastAsia="黑体"/>
        </w:rPr>
        <w:t>度，至</w:t>
      </w:r>
      <w:r>
        <w:rPr>
          <w:rFonts w:ascii="SimHei" w:hAnsi="SimHei" w:eastAsia="黑体"/>
        </w:rPr>
        <w:t>17</w:t>
      </w:r>
      <w:r>
        <w:rPr>
          <w:rFonts w:ascii="SimHei" w:hAnsi="SimHei" w:eastAsia="黑体"/>
        </w:rPr>
        <w:t>：</w:t>
      </w:r>
      <w:r>
        <w:rPr>
          <w:rFonts w:ascii="SimHei" w:hAnsi="SimHei" w:eastAsia="黑体"/>
        </w:rPr>
        <w:t>30</w:t>
      </w:r>
      <w:r>
        <w:rPr>
          <w:rFonts w:ascii="SimHei" w:hAnsi="SimHei" w:eastAsia="黑体"/>
        </w:rPr>
        <w:t>点将空调关掉</w:t>
      </w:r>
      <w:r>
        <w:rPr>
          <w:rFonts w:ascii="SimHei" w:hAnsi="SimHei" w:eastAsia="黑体"/>
        </w:rPr>
        <w:t>);</w:t>
      </w:r>
    </w:p>
    <w:p>
      <w:pPr>
        <w:pStyle w:val="Normal"/>
        <w:rPr/>
      </w:pPr>
      <w:r>
        <w:rPr>
          <w:rFonts w:ascii="SimHei" w:hAnsi="SimHei" w:eastAsia="黑体"/>
        </w:rPr>
        <w:t xml:space="preserve">3) </w:t>
      </w:r>
      <w:r>
        <w:rPr>
          <w:rFonts w:ascii="SimHei" w:hAnsi="SimHei" w:eastAsia="黑体"/>
        </w:rPr>
        <w:t>、夏天使用太阳能热水器</w:t>
      </w:r>
      <w:r>
        <w:rPr>
          <w:rFonts w:ascii="SimHei" w:hAnsi="SimHei" w:eastAsia="黑体"/>
        </w:rPr>
        <w:t>,</w:t>
      </w:r>
      <w:r>
        <w:rPr>
          <w:rFonts w:ascii="SimHei" w:hAnsi="SimHei" w:eastAsia="黑体"/>
        </w:rPr>
        <w:t>冬天使用电热水器</w:t>
      </w:r>
      <w:r>
        <w:rPr>
          <w:rFonts w:ascii="SimHei" w:hAnsi="SimHei" w:eastAsia="黑体"/>
        </w:rPr>
        <w:t>,</w:t>
      </w:r>
      <w:r>
        <w:rPr>
          <w:rFonts w:ascii="SimHei" w:hAnsi="SimHei" w:eastAsia="黑体"/>
        </w:rPr>
        <w:t>尽可能的使用太阳能热水器（开门时间</w:t>
      </w:r>
      <w:r>
        <w:rPr>
          <w:rFonts w:ascii="SimHei" w:hAnsi="SimHei" w:eastAsia="黑体"/>
        </w:rPr>
        <w:t>18</w:t>
      </w:r>
      <w:r>
        <w:rPr>
          <w:rFonts w:ascii="SimHei" w:hAnsi="SimHei" w:eastAsia="黑体"/>
        </w:rPr>
        <w:t>：</w:t>
      </w:r>
      <w:r>
        <w:rPr>
          <w:rFonts w:ascii="SimHei" w:hAnsi="SimHei" w:eastAsia="黑体"/>
        </w:rPr>
        <w:t>00—-8:00</w:t>
      </w:r>
      <w:r>
        <w:rPr>
          <w:rFonts w:ascii="SimHei" w:hAnsi="SimHei" w:eastAsia="黑体"/>
        </w:rPr>
        <w:t>）；</w:t>
      </w:r>
    </w:p>
    <w:p>
      <w:pPr>
        <w:pStyle w:val="Normal"/>
        <w:rPr/>
      </w:pPr>
      <w:r>
        <w:rPr>
          <w:rFonts w:ascii="SimHei" w:hAnsi="SimHei" w:eastAsia="黑体"/>
        </w:rPr>
        <w:t>4</w:t>
      </w:r>
      <w:r>
        <w:rPr>
          <w:rFonts w:ascii="SimHei" w:hAnsi="SimHei" w:eastAsia="黑体"/>
        </w:rPr>
        <w:t>）、电风扇是公司配置的，所有权属公司，使用权属个人</w:t>
      </w:r>
      <w:r>
        <w:rPr>
          <w:rFonts w:ascii="SimHei" w:hAnsi="SimHei" w:eastAsia="黑体"/>
        </w:rPr>
        <w:t>,</w:t>
      </w:r>
      <w:r>
        <w:rPr>
          <w:rFonts w:ascii="SimHei" w:hAnsi="SimHei" w:eastAsia="黑体"/>
        </w:rPr>
        <w:t>个人有保管风扇完好的义务</w:t>
      </w:r>
      <w:r>
        <w:rPr>
          <w:rFonts w:ascii="SimHei" w:hAnsi="SimHei" w:eastAsia="黑体"/>
        </w:rPr>
        <w:t>,</w:t>
      </w:r>
      <w:r>
        <w:rPr>
          <w:rFonts w:ascii="SimHei" w:hAnsi="SimHei" w:eastAsia="黑体"/>
        </w:rPr>
        <w:t>人不在时要关掉风扇拔掉电源，季节过后完好的交给公司保管</w:t>
      </w:r>
      <w:r>
        <w:rPr>
          <w:rFonts w:ascii="SimHei" w:hAnsi="SimHei" w:eastAsia="黑体"/>
        </w:rPr>
        <w:t>;</w:t>
      </w:r>
    </w:p>
    <w:p>
      <w:pPr>
        <w:pStyle w:val="Normal"/>
        <w:rPr/>
      </w:pPr>
      <w:r>
        <w:rPr>
          <w:rFonts w:ascii="SimHei" w:hAnsi="SimHei" w:eastAsia="黑体"/>
        </w:rPr>
        <w:t>5)</w:t>
      </w:r>
      <w:r>
        <w:rPr>
          <w:rFonts w:ascii="SimHei" w:hAnsi="SimHei" w:eastAsia="黑体"/>
        </w:rPr>
        <w:t>、为了各位的人生安全，请与公司</w:t>
      </w:r>
      <w:r>
        <w:rPr>
          <w:rFonts w:ascii="SimHei" w:hAnsi="SimHei" w:eastAsia="黑体"/>
        </w:rPr>
        <w:t>22</w:t>
      </w:r>
      <w:r>
        <w:rPr>
          <w:rFonts w:ascii="SimHei" w:hAnsi="SimHei" w:eastAsia="黑体"/>
        </w:rPr>
        <w:t>：</w:t>
      </w:r>
      <w:r>
        <w:rPr>
          <w:rFonts w:ascii="SimHei" w:hAnsi="SimHei" w:eastAsia="黑体"/>
        </w:rPr>
        <w:t>30</w:t>
      </w:r>
      <w:r>
        <w:rPr>
          <w:rFonts w:ascii="SimHei" w:hAnsi="SimHei" w:eastAsia="黑体"/>
        </w:rPr>
        <w:t>关门前回到公司；</w:t>
      </w:r>
    </w:p>
    <w:p>
      <w:pPr>
        <w:pStyle w:val="Normal"/>
        <w:rPr/>
      </w:pPr>
      <w:r>
        <w:rPr>
          <w:rFonts w:ascii="SimHei" w:hAnsi="SimHei" w:eastAsia="黑体"/>
        </w:rPr>
        <w:t>6</w:t>
      </w:r>
      <w:r>
        <w:rPr>
          <w:rFonts w:ascii="SimHei" w:hAnsi="SimHei" w:eastAsia="黑体"/>
        </w:rPr>
        <w:t>）、宿舍卫生已排好，请大家按照表格执行（如发现未做，按每人</w:t>
      </w:r>
      <w:r>
        <w:rPr>
          <w:rFonts w:ascii="SimHei" w:hAnsi="SimHei" w:eastAsia="黑体"/>
        </w:rPr>
        <w:t>/10</w:t>
      </w:r>
      <w:r>
        <w:rPr>
          <w:rFonts w:ascii="SimHei" w:hAnsi="SimHei" w:eastAsia="黑体"/>
        </w:rPr>
        <w:t>处罚</w:t>
      </w:r>
      <w:r>
        <w:rPr>
          <w:rFonts w:ascii="SimHei" w:hAnsi="SimHei" w:eastAsia="黑体"/>
        </w:rPr>
        <w:t>);</w:t>
      </w:r>
    </w:p>
    <w:p>
      <w:pPr>
        <w:pStyle w:val="Normal"/>
        <w:rPr/>
      </w:pPr>
      <w:r>
        <w:rPr>
          <w:rFonts w:ascii="SimHei" w:hAnsi="SimHei" w:eastAsia="黑体"/>
        </w:rPr>
        <w:t>7</w:t>
      </w:r>
      <w:r>
        <w:rPr>
          <w:rFonts w:ascii="SimHei" w:hAnsi="SimHei" w:eastAsia="黑体"/>
        </w:rPr>
        <w:t>）、每个宿舍只允许使用一个电饭锅，不可用电水壶或者热得快，防止电路走火，发现一次，罚款</w:t>
      </w:r>
      <w:r>
        <w:rPr>
          <w:rFonts w:ascii="SimHei" w:hAnsi="SimHei" w:eastAsia="黑体"/>
        </w:rPr>
        <w:t>50</w:t>
      </w:r>
      <w:r>
        <w:rPr>
          <w:rFonts w:ascii="SimHei" w:hAnsi="SimHei" w:eastAsia="黑体"/>
        </w:rPr>
        <w:t>元；电器的使用地点在厨房；</w:t>
      </w:r>
    </w:p>
    <w:p>
      <w:pPr>
        <w:pStyle w:val="Normal"/>
        <w:rPr/>
      </w:pPr>
      <w:r>
        <w:rPr>
          <w:rFonts w:ascii="SimHei" w:hAnsi="SimHei" w:eastAsia="黑体"/>
        </w:rPr>
        <w:t>8</w:t>
      </w:r>
      <w:r>
        <w:rPr>
          <w:rFonts w:ascii="SimHei" w:hAnsi="SimHei" w:eastAsia="黑体"/>
        </w:rPr>
        <w:t>）、夏天使用蚊香，不允许放在易燃物品旁边，人走后熄灭蚊香，如未熄灭发现一次至少</w:t>
      </w:r>
      <w:r>
        <w:rPr>
          <w:rFonts w:ascii="SimHei" w:hAnsi="SimHei" w:eastAsia="黑体"/>
        </w:rPr>
        <w:t>10</w:t>
      </w:r>
      <w:r>
        <w:rPr>
          <w:rFonts w:ascii="SimHei" w:hAnsi="SimHei" w:eastAsia="黑体"/>
        </w:rPr>
        <w:t>元处罚。</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1"/>
        <w:ind w:firstLine="883"/>
        <w:rPr/>
      </w:pPr>
      <w:r>
        <w:rPr>
          <w:rFonts w:ascii="SimHei" w:hAnsi="SimHei" w:eastAsia="黑体"/>
        </w:rPr>
        <w:t>第三卷 业务篇</w:t>
      </w:r>
    </w:p>
    <w:p>
      <w:pPr>
        <w:pStyle w:val="Heading2"/>
        <w:ind w:firstLine="643"/>
        <w:rPr/>
      </w:pPr>
      <w:bookmarkStart w:id="9" w:name="__RefHeading___Toc269110532"/>
      <w:bookmarkEnd w:id="9"/>
      <w:r>
        <w:rPr>
          <w:rFonts w:ascii="SimHei" w:hAnsi="SimHei" w:eastAsia="黑体"/>
        </w:rPr>
        <w:t>第一节</w:t>
      </w:r>
      <w:r>
        <w:rPr>
          <w:rFonts w:cs="Cambria" w:eastAsia="黑体" w:ascii="SimHei" w:hAnsi="SimHei"/>
        </w:rPr>
        <w:t xml:space="preserve">  </w:t>
      </w:r>
      <w:r>
        <w:rPr>
          <w:rFonts w:ascii="SimHei" w:hAnsi="SimHei" w:eastAsia="黑体"/>
        </w:rPr>
        <w:t>业务员管理制度</w:t>
      </w:r>
    </w:p>
    <w:p>
      <w:pPr>
        <w:pStyle w:val="Normal"/>
        <w:rPr/>
      </w:pPr>
      <w:r>
        <w:rPr>
          <w:rFonts w:ascii="SimHei" w:hAnsi="SimHei" w:eastAsia="黑体"/>
        </w:rPr>
        <w:t>1</w:t>
      </w:r>
      <w:r>
        <w:rPr>
          <w:rFonts w:ascii="SimHei" w:hAnsi="SimHei" w:eastAsia="黑体"/>
        </w:rPr>
        <w:t>、早上</w:t>
      </w:r>
      <w:r>
        <w:rPr>
          <w:rFonts w:ascii="SimHei" w:hAnsi="SimHei" w:eastAsia="黑体"/>
        </w:rPr>
        <w:t>8:30</w:t>
      </w:r>
      <w:r>
        <w:rPr>
          <w:rFonts w:ascii="SimHei" w:hAnsi="SimHei" w:eastAsia="黑体"/>
        </w:rPr>
        <w:t>上班派件，下午</w:t>
      </w:r>
      <w:r>
        <w:rPr>
          <w:rFonts w:ascii="SimHei" w:hAnsi="SimHei" w:eastAsia="黑体"/>
        </w:rPr>
        <w:t>15:30</w:t>
      </w:r>
      <w:r>
        <w:rPr>
          <w:rFonts w:ascii="SimHei" w:hAnsi="SimHei" w:eastAsia="黑体"/>
        </w:rPr>
        <w:t>揽收快件，揽件结束不得早于晚上</w:t>
      </w:r>
      <w:r>
        <w:rPr>
          <w:rFonts w:ascii="SimHei" w:hAnsi="SimHei" w:eastAsia="黑体"/>
        </w:rPr>
        <w:t>18</w:t>
      </w:r>
      <w:r>
        <w:rPr>
          <w:rFonts w:ascii="SimHei" w:hAnsi="SimHei" w:eastAsia="黑体"/>
        </w:rPr>
        <w:t>：</w:t>
      </w:r>
      <w:r>
        <w:rPr>
          <w:rFonts w:ascii="SimHei" w:hAnsi="SimHei" w:eastAsia="黑体"/>
        </w:rPr>
        <w:t>30</w:t>
      </w:r>
      <w:r>
        <w:rPr>
          <w:rFonts w:ascii="SimHei" w:hAnsi="SimHei" w:eastAsia="黑体"/>
        </w:rPr>
        <w:t>，不得迟到、早退</w:t>
      </w:r>
      <w:r>
        <w:rPr>
          <w:rFonts w:ascii="SimHei" w:hAnsi="SimHei" w:eastAsia="黑体"/>
        </w:rPr>
        <w:t>,</w:t>
      </w:r>
      <w:r>
        <w:rPr>
          <w:rFonts w:ascii="SimHei" w:hAnsi="SimHei" w:eastAsia="黑体"/>
        </w:rPr>
        <w:t>严禁无故旷工、缺勤，迟到至少</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次处罚。</w:t>
      </w:r>
    </w:p>
    <w:p>
      <w:pPr>
        <w:pStyle w:val="Normal"/>
        <w:rPr/>
      </w:pPr>
      <w:r>
        <w:rPr>
          <w:rFonts w:ascii="SimHei" w:hAnsi="SimHei" w:eastAsia="黑体"/>
        </w:rPr>
        <w:t>2</w:t>
      </w:r>
      <w:r>
        <w:rPr>
          <w:rFonts w:ascii="SimHei" w:hAnsi="SimHei" w:eastAsia="黑体"/>
        </w:rPr>
        <w:t>、派送和揽件快件时要衣着整洁，文明用语，礼貌待人，确保快件的安全性、完好性和时效性，当天的快件必须当天送完。</w:t>
      </w:r>
    </w:p>
    <w:p>
      <w:pPr>
        <w:pStyle w:val="Normal"/>
        <w:rPr/>
      </w:pPr>
      <w:r>
        <w:rPr>
          <w:rFonts w:ascii="SimHei" w:hAnsi="SimHei" w:eastAsia="黑体"/>
        </w:rPr>
        <w:t>3</w:t>
      </w:r>
      <w:r>
        <w:rPr>
          <w:rFonts w:ascii="SimHei" w:hAnsi="SimHei" w:eastAsia="黑体"/>
        </w:rPr>
        <w:t>、在检查快件时如有疑问，及时交与处理部处理，禁止对快件扔、摔、踢、踏，严禁偷盗快件，一经发现予以开除，情节严重者交公安机关处理</w:t>
      </w:r>
      <w:r>
        <w:rPr>
          <w:rFonts w:ascii="SimHei" w:hAnsi="SimHei" w:eastAsia="黑体"/>
        </w:rPr>
        <w:t>.</w:t>
      </w:r>
    </w:p>
    <w:p>
      <w:pPr>
        <w:pStyle w:val="Normal"/>
        <w:rPr/>
      </w:pPr>
      <w:r>
        <w:rPr>
          <w:rFonts w:ascii="SimHei" w:hAnsi="SimHei" w:eastAsia="黑体"/>
        </w:rPr>
        <w:t>4</w:t>
      </w:r>
      <w:r>
        <w:rPr>
          <w:rFonts w:ascii="SimHei" w:hAnsi="SimHei" w:eastAsia="黑体"/>
        </w:rPr>
        <w:t>、业务员必须当日无条件派送完辖区内所有快件</w:t>
      </w:r>
      <w:r>
        <w:rPr>
          <w:rFonts w:ascii="SimHei" w:hAnsi="SimHei" w:eastAsia="黑体"/>
        </w:rPr>
        <w:t>,</w:t>
      </w:r>
      <w:r>
        <w:rPr>
          <w:rFonts w:ascii="SimHei" w:hAnsi="SimHei" w:eastAsia="黑体"/>
        </w:rPr>
        <w:t>不允许不签字就将快件交与客户，并及时把回单带回公司，问题件必须在面单上注明原因交与处理部。</w:t>
      </w:r>
    </w:p>
    <w:p>
      <w:pPr>
        <w:pStyle w:val="Normal"/>
        <w:rPr/>
      </w:pPr>
      <w:r>
        <w:rPr>
          <w:rFonts w:ascii="SimHei" w:hAnsi="SimHei" w:eastAsia="黑体"/>
        </w:rPr>
        <w:t>5</w:t>
      </w:r>
      <w:r>
        <w:rPr>
          <w:rFonts w:ascii="SimHei" w:hAnsi="SimHei" w:eastAsia="黑体"/>
        </w:rPr>
        <w:t>、业务员所揽收的快件必须签名，现付必须标注价格，不得“大头小尾”，禁止买单、卖单和逃单。</w:t>
      </w:r>
    </w:p>
    <w:p>
      <w:pPr>
        <w:pStyle w:val="Normal"/>
        <w:rPr/>
      </w:pPr>
      <w:r>
        <w:rPr>
          <w:rFonts w:ascii="SimHei" w:hAnsi="SimHei" w:eastAsia="黑体"/>
        </w:rPr>
        <w:t>6</w:t>
      </w:r>
      <w:r>
        <w:rPr>
          <w:rFonts w:ascii="SimHei" w:hAnsi="SimHei" w:eastAsia="黑体"/>
        </w:rPr>
        <w:t>、业务员及时回收各项应收款，并按规定时间与财务结账。否则作挪用公款处理。因业务员没有及时收取应收款致使烂帐</w:t>
      </w:r>
      <w:r>
        <w:rPr>
          <w:rFonts w:ascii="SimHei" w:hAnsi="SimHei" w:eastAsia="黑体"/>
        </w:rPr>
        <w:t>,</w:t>
      </w:r>
      <w:r>
        <w:rPr>
          <w:rFonts w:ascii="SimHei" w:hAnsi="SimHei" w:eastAsia="黑体"/>
        </w:rPr>
        <w:t>由业务员自行负责</w:t>
      </w:r>
      <w:r>
        <w:rPr>
          <w:rFonts w:ascii="SimHei" w:hAnsi="SimHei" w:eastAsia="黑体"/>
        </w:rPr>
        <w:t>.</w:t>
      </w:r>
    </w:p>
    <w:p>
      <w:pPr>
        <w:pStyle w:val="Normal"/>
        <w:rPr/>
      </w:pPr>
      <w:r>
        <w:rPr>
          <w:rFonts w:ascii="SimHei" w:hAnsi="SimHei" w:eastAsia="黑体"/>
        </w:rPr>
        <w:t>7</w:t>
      </w:r>
      <w:r>
        <w:rPr>
          <w:rFonts w:ascii="SimHei" w:hAnsi="SimHei" w:eastAsia="黑体"/>
        </w:rPr>
        <w:t>、上班时间内不得饮酒，行车注意安全，遵守交通法规，保持电话随时畅通。</w:t>
      </w:r>
    </w:p>
    <w:p>
      <w:pPr>
        <w:pStyle w:val="Normal"/>
        <w:rPr/>
      </w:pPr>
      <w:r>
        <w:rPr>
          <w:rFonts w:ascii="SimHei" w:hAnsi="SimHei" w:eastAsia="黑体"/>
        </w:rPr>
        <w:t>8</w:t>
      </w:r>
      <w:r>
        <w:rPr>
          <w:rFonts w:ascii="SimHei" w:hAnsi="SimHei" w:eastAsia="黑体"/>
        </w:rPr>
        <w:t>、所有业务员必须维护公司的利益和形象，不得浪费公司任何材料（如面单、塑料袋等）。</w:t>
      </w:r>
    </w:p>
    <w:p>
      <w:pPr>
        <w:pStyle w:val="Normal"/>
        <w:rPr/>
      </w:pPr>
      <w:r>
        <w:rPr>
          <w:rFonts w:ascii="SimHei" w:hAnsi="SimHei" w:eastAsia="黑体"/>
        </w:rPr>
        <w:t>9</w:t>
      </w:r>
      <w:r>
        <w:rPr>
          <w:rFonts w:ascii="SimHei" w:hAnsi="SimHei" w:eastAsia="黑体"/>
        </w:rPr>
        <w:t>、所有业务员必须尊重领导，服从领导工作安排、服从调动</w:t>
      </w:r>
      <w:r>
        <w:rPr>
          <w:rFonts w:ascii="SimHei" w:hAnsi="SimHei" w:eastAsia="黑体"/>
        </w:rPr>
        <w:t>,</w:t>
      </w:r>
      <w:r>
        <w:rPr>
          <w:rFonts w:ascii="SimHei" w:hAnsi="SimHei" w:eastAsia="黑体"/>
        </w:rPr>
        <w:t>不得拉帮结派，不得打架斗殴，不得违反国家法律、法规及公司制度。</w:t>
      </w:r>
    </w:p>
    <w:p>
      <w:pPr>
        <w:pStyle w:val="Heading2"/>
        <w:ind w:firstLine="643"/>
        <w:rPr/>
      </w:pPr>
      <w:r>
        <w:rPr>
          <w:rFonts w:ascii="SimHei" w:hAnsi="SimHei" w:eastAsia="黑体"/>
        </w:rPr>
        <w:t>第二节</w:t>
      </w:r>
      <w:r>
        <w:rPr>
          <w:rFonts w:cs="Cambria" w:eastAsia="黑体" w:ascii="SimHei" w:hAnsi="SimHei"/>
        </w:rPr>
        <w:t xml:space="preserve">  </w:t>
      </w:r>
      <w:r>
        <w:rPr>
          <w:rFonts w:ascii="SimHei" w:hAnsi="SimHei" w:eastAsia="黑体"/>
        </w:rPr>
        <w:t>业务员揽收快件细则</w:t>
      </w:r>
    </w:p>
    <w:p>
      <w:pPr>
        <w:pStyle w:val="Normal"/>
        <w:rPr/>
      </w:pPr>
      <w:r>
        <w:rPr>
          <w:rFonts w:ascii="SimHei" w:hAnsi="SimHei" w:eastAsia="黑体"/>
        </w:rPr>
        <w:t>1</w:t>
      </w:r>
      <w:r>
        <w:rPr>
          <w:rFonts w:ascii="SimHei" w:hAnsi="SimHei" w:eastAsia="黑体"/>
        </w:rPr>
        <w:t>、业务员必须文明揽件，禁止与同行有不正当的恶意竞争</w:t>
      </w:r>
      <w:r>
        <w:rPr>
          <w:rFonts w:ascii="SimHei" w:hAnsi="SimHei" w:eastAsia="黑体"/>
        </w:rPr>
        <w:t>.</w:t>
      </w:r>
    </w:p>
    <w:p>
      <w:pPr>
        <w:pStyle w:val="Normal"/>
        <w:rPr/>
      </w:pPr>
      <w:r>
        <w:rPr>
          <w:rFonts w:ascii="SimHei" w:hAnsi="SimHei" w:eastAsia="黑体"/>
        </w:rPr>
        <w:t>2</w:t>
      </w:r>
      <w:r>
        <w:rPr>
          <w:rFonts w:ascii="SimHei" w:hAnsi="SimHei" w:eastAsia="黑体"/>
        </w:rPr>
        <w:t>、业务员应拒绝揽收易碎品、液体、易燃、易爆和违反国家法律、法规及不符合快件寄递要求的信件或物品，并向客户说明原因。易碎品之类的物品，客户非要寄的，在记账联注明如果损毁，客户自己负责，与公司无关。</w:t>
      </w:r>
    </w:p>
    <w:p>
      <w:pPr>
        <w:pStyle w:val="Normal"/>
        <w:rPr/>
      </w:pPr>
      <w:r>
        <w:rPr>
          <w:rFonts w:ascii="SimHei" w:hAnsi="SimHei" w:eastAsia="黑体"/>
        </w:rPr>
        <w:t>3</w:t>
      </w:r>
      <w:r>
        <w:rPr>
          <w:rFonts w:ascii="SimHei" w:hAnsi="SimHei" w:eastAsia="黑体"/>
        </w:rPr>
        <w:t>、业务员要主动验视客户所寄的物品，并且提醒客户价值超过</w:t>
      </w:r>
      <w:r>
        <w:rPr>
          <w:rFonts w:ascii="SimHei" w:hAnsi="SimHei" w:eastAsia="黑体"/>
        </w:rPr>
        <w:t>1000</w:t>
      </w:r>
      <w:r>
        <w:rPr>
          <w:rFonts w:ascii="SimHei" w:hAnsi="SimHei" w:eastAsia="黑体"/>
        </w:rPr>
        <w:t>元的物品要保价，不保价的，如果物品遗失，公司最高赔偿金额为</w:t>
      </w:r>
      <w:r>
        <w:rPr>
          <w:rFonts w:ascii="SimHei" w:hAnsi="SimHei" w:eastAsia="黑体"/>
        </w:rPr>
        <w:t>1000</w:t>
      </w:r>
      <w:r>
        <w:rPr>
          <w:rFonts w:ascii="SimHei" w:hAnsi="SimHei" w:eastAsia="黑体"/>
        </w:rPr>
        <w:t>元。业务员要指导客户正确包装物品，如果因包装不妥而导致物品短少或破损的</w:t>
      </w:r>
      <w:r>
        <w:rPr>
          <w:rFonts w:ascii="SimHei" w:hAnsi="SimHei" w:eastAsia="黑体"/>
        </w:rPr>
        <w:t>,</w:t>
      </w:r>
      <w:r>
        <w:rPr>
          <w:rFonts w:ascii="SimHei" w:hAnsi="SimHei" w:eastAsia="黑体"/>
        </w:rPr>
        <w:t>总公司不予受理，则由业务员自行承担责任</w:t>
      </w:r>
      <w:r>
        <w:rPr>
          <w:rFonts w:ascii="SimHei" w:hAnsi="SimHei" w:eastAsia="黑体"/>
        </w:rPr>
        <w:t>.</w:t>
      </w:r>
    </w:p>
    <w:p>
      <w:pPr>
        <w:pStyle w:val="Normal"/>
        <w:rPr/>
      </w:pPr>
      <w:r>
        <w:rPr>
          <w:rFonts w:ascii="SimHei" w:hAnsi="SimHei" w:eastAsia="黑体"/>
        </w:rPr>
        <w:t>4</w:t>
      </w:r>
      <w:r>
        <w:rPr>
          <w:rFonts w:ascii="SimHei" w:hAnsi="SimHei" w:eastAsia="黑体"/>
        </w:rPr>
        <w:t>、业务员揽件时，现付必须签名。抬头不明的月结客户也必须签名，不签名的罚款</w:t>
      </w:r>
      <w:r>
        <w:rPr>
          <w:rFonts w:ascii="SimHei" w:hAnsi="SimHei" w:eastAsia="黑体"/>
        </w:rPr>
        <w:t>10/</w:t>
      </w:r>
      <w:r>
        <w:rPr>
          <w:rFonts w:ascii="SimHei" w:hAnsi="SimHei" w:eastAsia="黑体"/>
        </w:rPr>
        <w:t>票，刻意逃单的</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5</w:t>
      </w:r>
      <w:r>
        <w:rPr>
          <w:rFonts w:ascii="SimHei" w:hAnsi="SimHei" w:eastAsia="黑体"/>
        </w:rPr>
        <w:t>、</w:t>
      </w:r>
      <w:r>
        <w:rPr>
          <w:rFonts w:ascii="SimHei" w:hAnsi="SimHei" w:eastAsia="黑体"/>
        </w:rPr>
        <w:t>3</w:t>
      </w:r>
      <w:r>
        <w:rPr>
          <w:rFonts w:ascii="SimHei" w:hAnsi="SimHei" w:eastAsia="黑体"/>
        </w:rPr>
        <w:t>件之内的货物必须由业务员自己填单</w:t>
      </w:r>
      <w:r>
        <w:rPr>
          <w:rFonts w:ascii="SimHei" w:hAnsi="SimHei" w:eastAsia="黑体"/>
        </w:rPr>
        <w:t>,</w:t>
      </w:r>
      <w:r>
        <w:rPr>
          <w:rFonts w:ascii="SimHei" w:hAnsi="SimHei" w:eastAsia="黑体"/>
        </w:rPr>
        <w:t>如不填由公司填写的，罚款</w:t>
      </w:r>
      <w:r>
        <w:rPr>
          <w:rFonts w:ascii="SimHei" w:hAnsi="SimHei" w:eastAsia="黑体"/>
        </w:rPr>
        <w:t>5</w:t>
      </w:r>
      <w:r>
        <w:rPr>
          <w:rFonts w:ascii="SimHei" w:hAnsi="SimHei" w:eastAsia="黑体"/>
        </w:rPr>
        <w:t>元</w:t>
      </w:r>
      <w:r>
        <w:rPr>
          <w:rFonts w:ascii="SimHei" w:hAnsi="SimHei" w:eastAsia="黑体"/>
        </w:rPr>
        <w:t>/</w:t>
      </w:r>
      <w:r>
        <w:rPr>
          <w:rFonts w:ascii="SimHei" w:hAnsi="SimHei" w:eastAsia="黑体"/>
        </w:rPr>
        <w:t>份。</w:t>
      </w:r>
    </w:p>
    <w:p>
      <w:pPr>
        <w:pStyle w:val="Normal"/>
        <w:rPr/>
      </w:pPr>
      <w:r>
        <w:rPr>
          <w:rFonts w:ascii="SimHei" w:hAnsi="SimHei" w:eastAsia="黑体"/>
        </w:rPr>
        <w:t>6</w:t>
      </w:r>
      <w:r>
        <w:rPr>
          <w:rFonts w:ascii="SimHei" w:hAnsi="SimHei" w:eastAsia="黑体"/>
        </w:rPr>
        <w:t>、到付件必须用到付单填写，如果业务员有到付单的，则直接改写，如果没有，需要到公司里改单的，业务员必须在面单上画上明显到付标志“</w:t>
      </w:r>
      <w:r>
        <w:rPr>
          <w:rFonts w:ascii="SimHei" w:hAnsi="SimHei" w:eastAsia="黑体"/>
        </w:rPr>
        <w:t>X”</w:t>
      </w:r>
      <w:r>
        <w:rPr>
          <w:rFonts w:ascii="SimHei" w:hAnsi="SimHei" w:eastAsia="黑体"/>
        </w:rPr>
        <w:t>，并注明“到付”字样</w:t>
      </w:r>
      <w:r>
        <w:rPr>
          <w:rFonts w:ascii="SimHei" w:hAnsi="SimHei" w:eastAsia="黑体"/>
        </w:rPr>
        <w:t>。按下列图标操作：</w:t>
      </w:r>
    </w:p>
    <w:tbl>
      <w:tblPr>
        <w:tblW w:w="6588" w:type="dxa"/>
        <w:jc w:val="start"/>
        <w:tblInd w:w="720" w:type="dxa"/>
        <w:tblLayout w:type="fixed"/>
        <w:tblCellMar>
          <w:top w:w="0" w:type="dxa"/>
          <w:start w:w="108" w:type="dxa"/>
          <w:bottom w:w="0" w:type="dxa"/>
          <w:end w:w="108" w:type="dxa"/>
        </w:tblCellMar>
      </w:tblPr>
      <w:tblGrid>
        <w:gridCol w:w="6588"/>
      </w:tblGrid>
      <w:tr>
        <w:trPr>
          <w:trHeight w:val="3242" w:hRule="atLeast"/>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rPr>
                <w:kern w:val="0"/>
              </w:rPr>
            </w:pPr>
            <w:r>
              <w:rPr>
                <w:rFonts w:ascii="SimHei" w:hAnsi="SimHei" w:eastAsia="黑体"/>
                <w:kern w:val="0"/>
              </w:rPr>
            </w:r>
          </w:p>
          <w:p>
            <w:pPr>
              <w:pStyle w:val="Normal"/>
              <w:rPr>
                <w:kern w:val="0"/>
              </w:rPr>
            </w:pPr>
            <w:r>
              <w:rPr>
                <w:rFonts w:ascii="SimHei" w:hAnsi="SimHei" w:eastAsia="黑体"/>
                <w:kern w:val="0"/>
              </w:rPr>
            </w:r>
          </w:p>
          <w:p>
            <w:pPr>
              <w:pStyle w:val="Normal"/>
              <w:rPr/>
            </w:pPr>
            <w:r>
              <w:rPr>
                <w:rFonts w:ascii="SimHei" w:hAnsi="SimHei" w:eastAsia="黑体"/>
                <w:kern w:val="0"/>
              </w:rPr>
              <w:t xml:space="preserve">           </w:t>
            </w:r>
            <w:r>
              <w:rPr>
                <w:rFonts w:ascii="SimHei" w:hAnsi="SimHei" w:eastAsia="黑体"/>
                <w:b/>
                <w:kern w:val="0"/>
                <w:sz w:val="72"/>
                <w:szCs w:val="72"/>
              </w:rPr>
              <w:t xml:space="preserve">  </w:t>
            </w:r>
            <w:r>
              <w:rPr>
                <w:rFonts w:ascii="SimHei" w:hAnsi="SimHei" w:eastAsia="黑体"/>
                <w:b/>
                <w:kern w:val="0"/>
                <w:sz w:val="72"/>
                <w:szCs w:val="72"/>
              </w:rPr>
              <w:t>面单</w:t>
            </w:r>
            <w:r>
              <w:rPr>
                <w:rFonts w:ascii="SimHei" w:hAnsi="SimHei" w:eastAsia="黑体"/>
              </w:rPr>
            </w:r>
          </w:p>
        </w:tc>
      </w:tr>
    </w:tbl>
    <w:p>
      <w:pPr>
        <w:pStyle w:val="Normal"/>
        <w:rPr/>
      </w:pPr>
      <w:r>
        <w:rPr>
          <w:rFonts w:ascii="SimHei" w:hAnsi="SimHei" w:eastAsia="黑体"/>
        </w:rPr>
        <w:t>如果没有按上述要求操作的</w:t>
      </w:r>
      <w:r>
        <w:rPr>
          <w:rFonts w:ascii="SimHei" w:hAnsi="SimHei" w:eastAsia="黑体"/>
        </w:rPr>
        <w:t>,</w:t>
      </w:r>
      <w:r>
        <w:rPr>
          <w:rFonts w:ascii="SimHei" w:hAnsi="SimHei" w:eastAsia="黑体"/>
        </w:rPr>
        <w:t>公司按现付向业务员收取</w:t>
      </w:r>
      <w:r>
        <w:rPr>
          <w:rFonts w:ascii="SimHei" w:hAnsi="SimHei" w:eastAsia="黑体"/>
        </w:rPr>
        <w:t>.</w:t>
      </w:r>
    </w:p>
    <w:p>
      <w:pPr>
        <w:pStyle w:val="Normal"/>
        <w:rPr/>
      </w:pPr>
      <w:r>
        <w:rPr>
          <w:rFonts w:ascii="SimHei" w:hAnsi="SimHei" w:eastAsia="黑体"/>
        </w:rPr>
        <w:t>7</w:t>
      </w:r>
      <w:r>
        <w:rPr>
          <w:rFonts w:ascii="SimHei" w:hAnsi="SimHei" w:eastAsia="黑体"/>
        </w:rPr>
        <w:t>、快件价格严格按照某某快递公司执行价格表执行，江、浙、沪、皖货物的到付价格最高</w:t>
      </w:r>
      <w:r>
        <w:rPr>
          <w:rFonts w:ascii="SimHei" w:hAnsi="SimHei" w:eastAsia="黑体"/>
        </w:rPr>
        <w:t>5</w:t>
      </w:r>
      <w:r>
        <w:rPr>
          <w:rFonts w:ascii="SimHei" w:hAnsi="SimHei" w:eastAsia="黑体"/>
        </w:rPr>
        <w:t>元</w:t>
      </w:r>
      <w:r>
        <w:rPr>
          <w:rFonts w:ascii="SimHei" w:hAnsi="SimHei" w:eastAsia="黑体"/>
        </w:rPr>
        <w:t>/kg,</w:t>
      </w:r>
      <w:r>
        <w:rPr>
          <w:rFonts w:ascii="SimHei" w:hAnsi="SimHei" w:eastAsia="黑体"/>
        </w:rPr>
        <w:t>最低</w:t>
      </w:r>
      <w:r>
        <w:rPr>
          <w:rFonts w:ascii="SimHei" w:hAnsi="SimHei" w:eastAsia="黑体"/>
        </w:rPr>
        <w:t>1</w:t>
      </w:r>
      <w:r>
        <w:rPr>
          <w:rFonts w:ascii="SimHei" w:hAnsi="SimHei" w:eastAsia="黑体"/>
        </w:rPr>
        <w:t>。</w:t>
      </w:r>
      <w:r>
        <w:rPr>
          <w:rFonts w:ascii="SimHei" w:hAnsi="SimHei" w:eastAsia="黑体"/>
        </w:rPr>
        <w:t>5</w:t>
      </w:r>
      <w:r>
        <w:rPr>
          <w:rFonts w:ascii="SimHei" w:hAnsi="SimHei" w:eastAsia="黑体"/>
        </w:rPr>
        <w:t>元</w:t>
      </w:r>
      <w:r>
        <w:rPr>
          <w:rFonts w:ascii="SimHei" w:hAnsi="SimHei" w:eastAsia="黑体"/>
        </w:rPr>
        <w:t>/kg</w:t>
      </w:r>
      <w:r>
        <w:rPr>
          <w:rFonts w:ascii="SimHei" w:hAnsi="SimHei" w:eastAsia="黑体"/>
        </w:rPr>
        <w:t>，每票的价格不得低于</w:t>
      </w:r>
      <w:r>
        <w:rPr>
          <w:rFonts w:ascii="SimHei" w:hAnsi="SimHei" w:eastAsia="黑体"/>
        </w:rPr>
        <w:t>10</w:t>
      </w:r>
      <w:r>
        <w:rPr>
          <w:rFonts w:ascii="SimHei" w:hAnsi="SimHei" w:eastAsia="黑体"/>
        </w:rPr>
        <w:t>元。航空件货物的到付价格最高</w:t>
      </w:r>
      <w:r>
        <w:rPr>
          <w:rFonts w:ascii="SimHei" w:hAnsi="SimHei" w:eastAsia="黑体"/>
        </w:rPr>
        <w:t>20</w:t>
      </w:r>
      <w:r>
        <w:rPr>
          <w:rFonts w:ascii="SimHei" w:hAnsi="SimHei" w:eastAsia="黑体"/>
        </w:rPr>
        <w:t>元</w:t>
      </w:r>
      <w:r>
        <w:rPr>
          <w:rFonts w:ascii="SimHei" w:hAnsi="SimHei" w:eastAsia="黑体"/>
        </w:rPr>
        <w:t>/kg,</w:t>
      </w:r>
      <w:r>
        <w:rPr>
          <w:rFonts w:ascii="SimHei" w:hAnsi="SimHei" w:eastAsia="黑体"/>
        </w:rPr>
        <w:t>最低</w:t>
      </w:r>
      <w:r>
        <w:rPr>
          <w:rFonts w:ascii="SimHei" w:hAnsi="SimHei" w:eastAsia="黑体"/>
        </w:rPr>
        <w:t>10</w:t>
      </w:r>
      <w:r>
        <w:rPr>
          <w:rFonts w:ascii="SimHei" w:hAnsi="SimHei" w:eastAsia="黑体"/>
        </w:rPr>
        <w:t>元</w:t>
      </w:r>
      <w:r>
        <w:rPr>
          <w:rFonts w:ascii="SimHei" w:hAnsi="SimHei" w:eastAsia="黑体"/>
        </w:rPr>
        <w:t>/kg,</w:t>
      </w:r>
      <w:r>
        <w:rPr>
          <w:rFonts w:ascii="SimHei" w:hAnsi="SimHei" w:eastAsia="黑体"/>
        </w:rPr>
        <w:t>航空件每票不得低于</w:t>
      </w:r>
      <w:r>
        <w:rPr>
          <w:rFonts w:ascii="SimHei" w:hAnsi="SimHei" w:eastAsia="黑体"/>
        </w:rPr>
        <w:t>15</w:t>
      </w:r>
      <w:r>
        <w:rPr>
          <w:rFonts w:ascii="SimHei" w:hAnsi="SimHei" w:eastAsia="黑体"/>
        </w:rPr>
        <w:t>元。无特殊情况拒绝揽件的业务员一经投诉，则罚款</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r>
        <w:rPr>
          <w:rFonts w:ascii="SimHei" w:hAnsi="SimHei" w:eastAsia="黑体"/>
        </w:rPr>
        <w:t>.</w:t>
      </w:r>
    </w:p>
    <w:p>
      <w:pPr>
        <w:pStyle w:val="Normal"/>
        <w:rPr/>
      </w:pPr>
      <w:r>
        <w:rPr>
          <w:rFonts w:ascii="SimHei" w:hAnsi="SimHei" w:eastAsia="黑体"/>
        </w:rPr>
        <w:t>8</w:t>
      </w:r>
      <w:r>
        <w:rPr>
          <w:rFonts w:ascii="SimHei" w:hAnsi="SimHei" w:eastAsia="黑体"/>
        </w:rPr>
        <w:t>、业务员下午</w:t>
      </w:r>
      <w:r>
        <w:rPr>
          <w:rFonts w:ascii="SimHei" w:hAnsi="SimHei" w:eastAsia="黑体"/>
        </w:rPr>
        <w:t>15:30</w:t>
      </w:r>
      <w:r>
        <w:rPr>
          <w:rFonts w:ascii="SimHei" w:hAnsi="SimHei" w:eastAsia="黑体"/>
        </w:rPr>
        <w:t>开始揽件，业务部通知取件</w:t>
      </w:r>
      <w:r>
        <w:rPr>
          <w:rFonts w:ascii="SimHei" w:hAnsi="SimHei" w:eastAsia="黑体"/>
        </w:rPr>
        <w:t>,</w:t>
      </w:r>
      <w:r>
        <w:rPr>
          <w:rFonts w:ascii="SimHei" w:hAnsi="SimHei" w:eastAsia="黑体"/>
        </w:rPr>
        <w:t>必须在一个小时内到达客户处，不要让客户空等，揽收结束时间不得早于晚上</w:t>
      </w:r>
      <w:r>
        <w:rPr>
          <w:rFonts w:ascii="SimHei" w:hAnsi="SimHei" w:eastAsia="黑体"/>
        </w:rPr>
        <w:t>18</w:t>
      </w:r>
      <w:r>
        <w:rPr>
          <w:rFonts w:ascii="SimHei" w:hAnsi="SimHei" w:eastAsia="黑体"/>
        </w:rPr>
        <w:t>：</w:t>
      </w:r>
      <w:r>
        <w:rPr>
          <w:rFonts w:ascii="SimHei" w:hAnsi="SimHei" w:eastAsia="黑体"/>
        </w:rPr>
        <w:t>30</w:t>
      </w:r>
      <w:r>
        <w:rPr>
          <w:rFonts w:ascii="SimHei" w:hAnsi="SimHei" w:eastAsia="黑体"/>
        </w:rPr>
        <w:t>（特殊路线除外）。如果有特殊情况需要提前下班，则要确认辖区内快件已经收取完毕，如果再有，公司代拿</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9</w:t>
      </w:r>
      <w:r>
        <w:rPr>
          <w:rFonts w:ascii="SimHei" w:hAnsi="SimHei" w:eastAsia="黑体"/>
        </w:rPr>
        <w:t>、业务员出现卖单情况，一经发现，第一个予以警告，罚款</w:t>
      </w:r>
      <w:r>
        <w:rPr>
          <w:rFonts w:ascii="SimHei" w:hAnsi="SimHei" w:eastAsia="黑体"/>
        </w:rPr>
        <w:t>500</w:t>
      </w:r>
      <w:r>
        <w:rPr>
          <w:rFonts w:ascii="SimHei" w:hAnsi="SimHei" w:eastAsia="黑体"/>
        </w:rPr>
        <w:t>元</w:t>
      </w:r>
      <w:r>
        <w:rPr>
          <w:rFonts w:ascii="SimHei" w:hAnsi="SimHei" w:eastAsia="黑体"/>
        </w:rPr>
        <w:t>,</w:t>
      </w:r>
      <w:r>
        <w:rPr>
          <w:rFonts w:ascii="SimHei" w:hAnsi="SimHei" w:eastAsia="黑体"/>
        </w:rPr>
        <w:t>第二次予以开除处理，产生一切后果自行承担</w:t>
      </w:r>
      <w:r>
        <w:rPr>
          <w:rFonts w:ascii="SimHei" w:hAnsi="SimHei" w:eastAsia="黑体"/>
        </w:rPr>
        <w:t>.</w:t>
      </w:r>
      <w:r>
        <w:rPr>
          <w:rFonts w:ascii="SimHei" w:hAnsi="SimHei" w:eastAsia="黑体"/>
        </w:rPr>
        <w:t>出现买单情况，罚款</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10</w:t>
      </w:r>
      <w:r>
        <w:rPr>
          <w:rFonts w:ascii="SimHei" w:hAnsi="SimHei" w:eastAsia="黑体"/>
        </w:rPr>
        <w:t>、公司发现业务员在现付和月结有“大头小尾”现象，一次罚款</w:t>
      </w:r>
      <w:r>
        <w:rPr>
          <w:rFonts w:ascii="SimHei" w:hAnsi="SimHei" w:eastAsia="黑体"/>
        </w:rPr>
        <w:t>200</w:t>
      </w:r>
      <w:r>
        <w:rPr>
          <w:rFonts w:ascii="SimHei" w:hAnsi="SimHei" w:eastAsia="黑体"/>
        </w:rPr>
        <w:t>元，如出现</w:t>
      </w:r>
      <w:r>
        <w:rPr>
          <w:rFonts w:ascii="SimHei" w:hAnsi="SimHei" w:eastAsia="黑体"/>
        </w:rPr>
        <w:t>3</w:t>
      </w:r>
      <w:r>
        <w:rPr>
          <w:rFonts w:ascii="SimHei" w:hAnsi="SimHei" w:eastAsia="黑体"/>
        </w:rPr>
        <w:t>次这种情况，则直接开除。业务员现付和月结必须分清楚</w:t>
      </w:r>
      <w:r>
        <w:rPr>
          <w:rFonts w:ascii="SimHei" w:hAnsi="SimHei" w:eastAsia="黑体"/>
        </w:rPr>
        <w:t>,</w:t>
      </w:r>
      <w:r>
        <w:rPr>
          <w:rFonts w:ascii="SimHei" w:hAnsi="SimHei" w:eastAsia="黑体"/>
        </w:rPr>
        <w:t>如发现用现付充当月结的，免于提成，以面单标注价格的双倍罚款。现付不标注价格的，按执行价格表的最高档收取，江、浙、沪、皖文件</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票，货物</w:t>
      </w:r>
      <w:r>
        <w:rPr>
          <w:rFonts w:ascii="SimHei" w:hAnsi="SimHei" w:eastAsia="黑体"/>
        </w:rPr>
        <w:t>5</w:t>
      </w:r>
      <w:r>
        <w:rPr>
          <w:rFonts w:ascii="SimHei" w:hAnsi="SimHei" w:eastAsia="黑体"/>
        </w:rPr>
        <w:t>元</w:t>
      </w:r>
      <w:r>
        <w:rPr>
          <w:rFonts w:ascii="SimHei" w:hAnsi="SimHei" w:eastAsia="黑体"/>
        </w:rPr>
        <w:t>/kg</w:t>
      </w:r>
      <w:r>
        <w:rPr>
          <w:rFonts w:ascii="SimHei" w:hAnsi="SimHei" w:eastAsia="黑体"/>
        </w:rPr>
        <w:t>，外围件</w:t>
      </w:r>
      <w:r>
        <w:rPr>
          <w:rFonts w:ascii="SimHei" w:hAnsi="SimHei" w:eastAsia="黑体"/>
        </w:rPr>
        <w:t>15</w:t>
      </w:r>
      <w:r>
        <w:rPr>
          <w:rFonts w:ascii="SimHei" w:hAnsi="SimHei" w:eastAsia="黑体"/>
        </w:rPr>
        <w:t>元</w:t>
      </w:r>
      <w:r>
        <w:rPr>
          <w:rFonts w:ascii="SimHei" w:hAnsi="SimHei" w:eastAsia="黑体"/>
        </w:rPr>
        <w:t>/</w:t>
      </w:r>
      <w:r>
        <w:rPr>
          <w:rFonts w:ascii="SimHei" w:hAnsi="SimHei" w:eastAsia="黑体"/>
        </w:rPr>
        <w:t>票</w:t>
      </w:r>
      <w:r>
        <w:rPr>
          <w:rFonts w:ascii="SimHei" w:hAnsi="SimHei" w:eastAsia="黑体"/>
        </w:rPr>
        <w:t>,</w:t>
      </w:r>
      <w:r>
        <w:rPr>
          <w:rFonts w:ascii="SimHei" w:hAnsi="SimHei" w:eastAsia="黑体"/>
        </w:rPr>
        <w:t>货物</w:t>
      </w:r>
      <w:r>
        <w:rPr>
          <w:rFonts w:ascii="SimHei" w:hAnsi="SimHei" w:eastAsia="黑体"/>
        </w:rPr>
        <w:t>15</w:t>
      </w:r>
      <w:r>
        <w:rPr>
          <w:rFonts w:ascii="SimHei" w:hAnsi="SimHei" w:eastAsia="黑体"/>
        </w:rPr>
        <w:t>元</w:t>
      </w:r>
      <w:r>
        <w:rPr>
          <w:rFonts w:ascii="SimHei" w:hAnsi="SimHei" w:eastAsia="黑体"/>
        </w:rPr>
        <w:t>/kg</w:t>
      </w:r>
      <w:r>
        <w:rPr>
          <w:rFonts w:ascii="SimHei" w:hAnsi="SimHei" w:eastAsia="黑体"/>
        </w:rPr>
        <w:t>。</w:t>
      </w:r>
    </w:p>
    <w:p>
      <w:pPr>
        <w:pStyle w:val="Heading2"/>
        <w:ind w:firstLine="643"/>
        <w:rPr/>
      </w:pPr>
      <w:bookmarkStart w:id="10" w:name="__RefHeading___Toc269110534"/>
      <w:bookmarkEnd w:id="10"/>
      <w:r>
        <w:rPr>
          <w:rFonts w:ascii="SimHei" w:hAnsi="SimHei" w:eastAsia="黑体"/>
        </w:rPr>
        <w:t>第三节</w:t>
      </w:r>
      <w:r>
        <w:rPr>
          <w:rFonts w:cs="Cambria" w:eastAsia="黑体" w:ascii="SimHei" w:hAnsi="SimHei"/>
        </w:rPr>
        <w:t xml:space="preserve">  </w:t>
      </w:r>
      <w:r>
        <w:rPr>
          <w:rFonts w:ascii="SimHei" w:hAnsi="SimHei" w:eastAsia="黑体"/>
        </w:rPr>
        <w:t>派送快件细则</w:t>
      </w:r>
    </w:p>
    <w:p>
      <w:pPr>
        <w:pStyle w:val="Normal"/>
        <w:rPr/>
      </w:pPr>
      <w:r>
        <w:rPr>
          <w:rFonts w:ascii="SimHei" w:hAnsi="SimHei" w:eastAsia="黑体"/>
        </w:rPr>
        <w:t>1</w:t>
      </w:r>
      <w:r>
        <w:rPr>
          <w:rFonts w:ascii="SimHei" w:hAnsi="SimHei" w:eastAsia="黑体"/>
        </w:rPr>
        <w:t>、某某快递经提供门到门服务，文明服务</w:t>
      </w:r>
      <w:r>
        <w:rPr>
          <w:rFonts w:ascii="SimHei" w:hAnsi="SimHei" w:eastAsia="黑体"/>
        </w:rPr>
        <w:t>,</w:t>
      </w:r>
      <w:r>
        <w:rPr>
          <w:rFonts w:ascii="SimHei" w:hAnsi="SimHei" w:eastAsia="黑体"/>
        </w:rPr>
        <w:t>一经投诉，证实无误后予以</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次罚款并追究其责任</w:t>
      </w:r>
      <w:r>
        <w:rPr>
          <w:rFonts w:ascii="SimHei" w:hAnsi="SimHei" w:eastAsia="黑体"/>
        </w:rPr>
        <w:t>.</w:t>
      </w:r>
    </w:p>
    <w:p>
      <w:pPr>
        <w:pStyle w:val="Normal"/>
        <w:rPr/>
      </w:pPr>
      <w:r>
        <w:rPr>
          <w:rFonts w:ascii="SimHei" w:hAnsi="SimHei" w:eastAsia="黑体"/>
        </w:rPr>
        <w:t>2</w:t>
      </w:r>
      <w:r>
        <w:rPr>
          <w:rFonts w:ascii="SimHei" w:hAnsi="SimHei" w:eastAsia="黑体"/>
        </w:rPr>
        <w:t>、申通不承诺本人签收，如本人不在，经收件人同意后</w:t>
      </w:r>
      <w:r>
        <w:rPr>
          <w:rFonts w:ascii="SimHei" w:hAnsi="SimHei" w:eastAsia="黑体"/>
        </w:rPr>
        <w:t>,</w:t>
      </w:r>
      <w:r>
        <w:rPr>
          <w:rFonts w:ascii="SimHei" w:hAnsi="SimHei" w:eastAsia="黑体"/>
        </w:rPr>
        <w:t>让他人代收</w:t>
      </w:r>
      <w:r>
        <w:rPr>
          <w:rFonts w:ascii="SimHei" w:hAnsi="SimHei" w:eastAsia="黑体"/>
        </w:rPr>
        <w:t>,</w:t>
      </w:r>
      <w:r>
        <w:rPr>
          <w:rFonts w:ascii="SimHei" w:hAnsi="SimHei" w:eastAsia="黑体"/>
        </w:rPr>
        <w:t>并注明证件号</w:t>
      </w:r>
      <w:r>
        <w:rPr>
          <w:rFonts w:ascii="SimHei" w:hAnsi="SimHei" w:eastAsia="黑体"/>
        </w:rPr>
        <w:t>.</w:t>
      </w:r>
      <w:r>
        <w:rPr>
          <w:rFonts w:ascii="SimHei" w:hAnsi="SimHei" w:eastAsia="黑体"/>
        </w:rPr>
        <w:t>非本人签收的，要承担遗失风险</w:t>
      </w:r>
      <w:r>
        <w:rPr>
          <w:rFonts w:ascii="SimHei" w:hAnsi="SimHei" w:eastAsia="黑体"/>
        </w:rPr>
        <w:t>(</w:t>
      </w:r>
      <w:r>
        <w:rPr>
          <w:rFonts w:ascii="SimHei" w:hAnsi="SimHei" w:eastAsia="黑体"/>
        </w:rPr>
        <w:t>遗失最高赔偿人民币</w:t>
      </w:r>
      <w:r>
        <w:rPr>
          <w:rFonts w:ascii="SimHei" w:hAnsi="SimHei" w:eastAsia="黑体"/>
        </w:rPr>
        <w:t>1000</w:t>
      </w:r>
      <w:r>
        <w:rPr>
          <w:rFonts w:ascii="SimHei" w:hAnsi="SimHei" w:eastAsia="黑体"/>
        </w:rPr>
        <w:t>元）</w:t>
      </w:r>
      <w:r>
        <w:rPr>
          <w:rFonts w:ascii="SimHei" w:hAnsi="SimHei" w:eastAsia="黑体"/>
        </w:rPr>
        <w:t>.</w:t>
      </w:r>
    </w:p>
    <w:p>
      <w:pPr>
        <w:pStyle w:val="Normal"/>
        <w:rPr/>
      </w:pPr>
      <w:r>
        <w:rPr>
          <w:rFonts w:ascii="SimHei" w:hAnsi="SimHei" w:eastAsia="黑体"/>
        </w:rPr>
        <w:t>3</w:t>
      </w:r>
      <w:r>
        <w:rPr>
          <w:rFonts w:ascii="SimHei" w:hAnsi="SimHei" w:eastAsia="黑体"/>
        </w:rPr>
        <w:t>、收件人必须先签字后验货，如果客户要先验货后签字，业务员必须向客户解释操作流程</w:t>
      </w:r>
      <w:r>
        <w:rPr>
          <w:rFonts w:ascii="SimHei" w:hAnsi="SimHei" w:eastAsia="黑体"/>
        </w:rPr>
        <w:t>.</w:t>
      </w:r>
      <w:r>
        <w:rPr>
          <w:rFonts w:ascii="SimHei" w:hAnsi="SimHei" w:eastAsia="黑体"/>
        </w:rPr>
        <w:t>如果业务员不解释把货带走，将予以处罚</w:t>
      </w:r>
      <w:r>
        <w:rPr>
          <w:rFonts w:ascii="SimHei" w:hAnsi="SimHei" w:eastAsia="黑体"/>
        </w:rPr>
        <w:t>.</w:t>
      </w:r>
      <w:r>
        <w:rPr>
          <w:rFonts w:ascii="SimHei" w:hAnsi="SimHei" w:eastAsia="黑体"/>
        </w:rPr>
        <w:t>后客户又致电公司要求按公司规定签字验货，业务员必须再次派送（国家快递行业规定必须无偿派送三次）</w:t>
      </w:r>
      <w:r>
        <w:rPr>
          <w:rFonts w:ascii="SimHei" w:hAnsi="SimHei" w:eastAsia="黑体"/>
        </w:rPr>
        <w:t>.</w:t>
      </w:r>
    </w:p>
    <w:p>
      <w:pPr>
        <w:pStyle w:val="Normal"/>
        <w:rPr/>
      </w:pPr>
      <w:r>
        <w:rPr>
          <w:rFonts w:ascii="SimHei" w:hAnsi="SimHei" w:eastAsia="黑体"/>
        </w:rPr>
        <w:t>4</w:t>
      </w:r>
      <w:r>
        <w:rPr>
          <w:rFonts w:ascii="SimHei" w:hAnsi="SimHei" w:eastAsia="黑体"/>
        </w:rPr>
        <w:t>、派件时要提醒客户签字工整，如字迹潦草</w:t>
      </w:r>
      <w:r>
        <w:rPr>
          <w:rFonts w:ascii="SimHei" w:hAnsi="SimHei" w:eastAsia="黑体"/>
        </w:rPr>
        <w:t>,</w:t>
      </w:r>
      <w:r>
        <w:rPr>
          <w:rFonts w:ascii="SimHei" w:hAnsi="SimHei" w:eastAsia="黑体"/>
        </w:rPr>
        <w:t>业务员有必要在旁边标注具体签收人姓名</w:t>
      </w:r>
      <w:r>
        <w:rPr>
          <w:rFonts w:ascii="SimHei" w:hAnsi="SimHei" w:eastAsia="黑体"/>
        </w:rPr>
        <w:t>.</w:t>
      </w:r>
    </w:p>
    <w:p>
      <w:pPr>
        <w:pStyle w:val="Normal"/>
        <w:rPr/>
      </w:pPr>
      <w:r>
        <w:rPr>
          <w:rFonts w:ascii="SimHei" w:hAnsi="SimHei" w:eastAsia="黑体"/>
        </w:rPr>
        <w:t>5</w:t>
      </w:r>
      <w:r>
        <w:rPr>
          <w:rFonts w:ascii="SimHei" w:hAnsi="SimHei" w:eastAsia="黑体"/>
        </w:rPr>
        <w:t>、未经扫描派送的快件不允许私自带走</w:t>
      </w:r>
      <w:r>
        <w:rPr>
          <w:rFonts w:ascii="SimHei" w:hAnsi="SimHei" w:eastAsia="黑体"/>
        </w:rPr>
        <w:t>,</w:t>
      </w:r>
      <w:r>
        <w:rPr>
          <w:rFonts w:ascii="SimHei" w:hAnsi="SimHei" w:eastAsia="黑体"/>
        </w:rPr>
        <w:t>对于扫描出门的快件，业务员确认外包装完好</w:t>
      </w:r>
      <w:r>
        <w:rPr>
          <w:rFonts w:ascii="SimHei" w:hAnsi="SimHei" w:eastAsia="黑体"/>
        </w:rPr>
        <w:t>.</w:t>
      </w:r>
    </w:p>
    <w:p>
      <w:pPr>
        <w:pStyle w:val="Normal"/>
        <w:rPr/>
      </w:pPr>
      <w:r>
        <w:rPr>
          <w:rFonts w:ascii="SimHei" w:hAnsi="SimHei" w:eastAsia="黑体"/>
        </w:rPr>
        <w:t>6</w:t>
      </w:r>
      <w:r>
        <w:rPr>
          <w:rFonts w:ascii="SimHei" w:hAnsi="SimHei" w:eastAsia="黑体"/>
        </w:rPr>
        <w:t>、派送时将快件遗失或延误</w:t>
      </w:r>
      <w:r>
        <w:rPr>
          <w:rFonts w:ascii="SimHei" w:hAnsi="SimHei" w:eastAsia="黑体"/>
        </w:rPr>
        <w:t>,(</w:t>
      </w:r>
      <w:r>
        <w:rPr>
          <w:rFonts w:ascii="SimHei" w:hAnsi="SimHei" w:eastAsia="黑体"/>
        </w:rPr>
        <w:t>以扫描纪录为准），如遗失或延误</w:t>
      </w:r>
      <w:r>
        <w:rPr>
          <w:rFonts w:ascii="SimHei" w:hAnsi="SimHei" w:eastAsia="黑体"/>
        </w:rPr>
        <w:t>,</w:t>
      </w:r>
      <w:r>
        <w:rPr>
          <w:rFonts w:ascii="SimHei" w:hAnsi="SimHei" w:eastAsia="黑体"/>
        </w:rPr>
        <w:t>最高赔偿</w:t>
      </w:r>
      <w:r>
        <w:rPr>
          <w:rFonts w:ascii="SimHei" w:hAnsi="SimHei" w:eastAsia="黑体"/>
        </w:rPr>
        <w:t>1000</w:t>
      </w:r>
      <w:r>
        <w:rPr>
          <w:rFonts w:ascii="SimHei" w:hAnsi="SimHei" w:eastAsia="黑体"/>
        </w:rPr>
        <w:t>元。</w:t>
      </w:r>
    </w:p>
    <w:p>
      <w:pPr>
        <w:pStyle w:val="Normal"/>
        <w:rPr/>
      </w:pPr>
      <w:r>
        <w:rPr>
          <w:rFonts w:ascii="SimHei" w:hAnsi="SimHei" w:eastAsia="黑体"/>
        </w:rPr>
        <w:t>7</w:t>
      </w:r>
      <w:r>
        <w:rPr>
          <w:rFonts w:ascii="SimHei" w:hAnsi="SimHei" w:eastAsia="黑体"/>
        </w:rPr>
        <w:t>、由于客户的原因，导致快件无法送达，当天必须上交到公司</w:t>
      </w:r>
      <w:r>
        <w:rPr>
          <w:rFonts w:ascii="SimHei" w:hAnsi="SimHei" w:eastAsia="黑体"/>
        </w:rPr>
        <w:t>,</w:t>
      </w:r>
      <w:r>
        <w:rPr>
          <w:rFonts w:ascii="SimHei" w:hAnsi="SimHei" w:eastAsia="黑体"/>
        </w:rPr>
        <w:t>在面单上注明原因和送货时间。未注明原因及派送时间产生的延误责任自负。</w:t>
      </w:r>
    </w:p>
    <w:p>
      <w:pPr>
        <w:pStyle w:val="Normal"/>
        <w:rPr/>
      </w:pPr>
      <w:r>
        <w:rPr>
          <w:rFonts w:ascii="SimHei" w:hAnsi="SimHei" w:eastAsia="黑体"/>
        </w:rPr>
        <w:t>8</w:t>
      </w:r>
      <w:r>
        <w:rPr>
          <w:rFonts w:ascii="SimHei" w:hAnsi="SimHei" w:eastAsia="黑体"/>
        </w:rPr>
        <w:t>、对于“出现业务员上楼派件</w:t>
      </w:r>
      <w:r>
        <w:rPr>
          <w:rFonts w:ascii="SimHei" w:hAnsi="SimHei" w:eastAsia="黑体"/>
        </w:rPr>
        <w:t>,</w:t>
      </w:r>
      <w:r>
        <w:rPr>
          <w:rFonts w:ascii="SimHei" w:hAnsi="SimHei" w:eastAsia="黑体"/>
        </w:rPr>
        <w:t>客户说没有上楼”这类扯皮事件，一经查实业务员确实没有上楼的，罚款</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次，公司无法证实的，每月允许出现一次，超过一次则予以罚款</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r>
        <w:rPr>
          <w:rFonts w:ascii="SimHei" w:hAnsi="SimHei" w:eastAsia="黑体"/>
        </w:rPr>
        <w:t>.</w:t>
      </w:r>
    </w:p>
    <w:p>
      <w:pPr>
        <w:pStyle w:val="Normal"/>
        <w:rPr/>
      </w:pPr>
      <w:r>
        <w:rPr>
          <w:rFonts w:ascii="SimHei" w:hAnsi="SimHei" w:eastAsia="黑体"/>
        </w:rPr>
        <w:t>9</w:t>
      </w:r>
      <w:r>
        <w:rPr>
          <w:rFonts w:ascii="SimHei" w:hAnsi="SimHei" w:eastAsia="黑体"/>
        </w:rPr>
        <w:t>、所有快件以扫描记录为准，</w:t>
      </w:r>
      <w:r>
        <w:rPr>
          <w:rFonts w:ascii="SimHei" w:hAnsi="SimHei" w:eastAsia="黑体"/>
        </w:rPr>
        <w:t>4</w:t>
      </w:r>
      <w:r>
        <w:rPr>
          <w:rFonts w:ascii="SimHei" w:hAnsi="SimHei" w:eastAsia="黑体"/>
        </w:rPr>
        <w:t>个小时内必须派送完毕，除医院、事业单位、学校、军分区和村组，可以延续到当天结束。不得以任何理由恶意扣件，因恶意扣件产生的延误责任自负</w:t>
      </w:r>
      <w:r>
        <w:rPr>
          <w:rFonts w:ascii="SimHei" w:hAnsi="SimHei" w:eastAsia="黑体"/>
        </w:rPr>
        <w:t>,</w:t>
      </w:r>
      <w:r>
        <w:rPr>
          <w:rFonts w:ascii="SimHei" w:hAnsi="SimHei" w:eastAsia="黑体"/>
        </w:rPr>
        <w:t>并罚款</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10</w:t>
      </w:r>
      <w:r>
        <w:rPr>
          <w:rFonts w:ascii="SimHei" w:hAnsi="SimHei" w:eastAsia="黑体"/>
        </w:rPr>
        <w:t>、派件时，客户由于某些原因暂时不在</w:t>
      </w:r>
      <w:r>
        <w:rPr>
          <w:rFonts w:ascii="SimHei" w:hAnsi="SimHei" w:eastAsia="黑体"/>
        </w:rPr>
        <w:t>,</w:t>
      </w:r>
      <w:r>
        <w:rPr>
          <w:rFonts w:ascii="SimHei" w:hAnsi="SimHei" w:eastAsia="黑体"/>
        </w:rPr>
        <w:t>后又致电公司或业务员约定时间后业务员要再次派送。</w:t>
      </w:r>
    </w:p>
    <w:p>
      <w:pPr>
        <w:pStyle w:val="Normal"/>
        <w:rPr/>
      </w:pPr>
      <w:r>
        <w:rPr>
          <w:rFonts w:ascii="SimHei" w:hAnsi="SimHei" w:eastAsia="黑体"/>
        </w:rPr>
        <w:t>11</w:t>
      </w:r>
      <w:r>
        <w:rPr>
          <w:rFonts w:ascii="SimHei" w:hAnsi="SimHei" w:eastAsia="黑体"/>
        </w:rPr>
        <w:t>、对于收件地址不详细、客户家里有没有人的、客户周末上不上班，业务员自行负责处理，因业务员未尽其责处理不当，公司代为处理，派其他人派送的，处以</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次的罚款。</w:t>
      </w:r>
    </w:p>
    <w:p>
      <w:pPr>
        <w:pStyle w:val="Normal"/>
        <w:rPr/>
      </w:pPr>
      <w:r>
        <w:rPr>
          <w:rFonts w:ascii="SimHei" w:hAnsi="SimHei" w:eastAsia="黑体"/>
        </w:rPr>
        <w:t>12</w:t>
      </w:r>
      <w:r>
        <w:rPr>
          <w:rFonts w:ascii="SimHei" w:hAnsi="SimHei" w:eastAsia="黑体"/>
        </w:rPr>
        <w:t>、周末留仓件，先扫描给业务员</w:t>
      </w:r>
      <w:r>
        <w:rPr>
          <w:rFonts w:ascii="SimHei" w:hAnsi="SimHei" w:eastAsia="黑体"/>
        </w:rPr>
        <w:t>,</w:t>
      </w:r>
      <w:r>
        <w:rPr>
          <w:rFonts w:ascii="SimHei" w:hAnsi="SimHei" w:eastAsia="黑体"/>
        </w:rPr>
        <w:t>确定客户不上班再留仓，业务员必须要把留仓原因标注在收件人签字处后确定留仓</w:t>
      </w:r>
      <w:r>
        <w:rPr>
          <w:rFonts w:ascii="SimHei" w:hAnsi="SimHei" w:eastAsia="黑体"/>
        </w:rPr>
        <w:t>,</w:t>
      </w:r>
      <w:r>
        <w:rPr>
          <w:rFonts w:ascii="SimHei" w:hAnsi="SimHei" w:eastAsia="黑体"/>
        </w:rPr>
        <w:t>如果客户上班而没有派送的，产生延误的业务员承担延误责任并处罚金</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票。</w:t>
      </w:r>
    </w:p>
    <w:p>
      <w:pPr>
        <w:pStyle w:val="Normal"/>
        <w:rPr/>
      </w:pPr>
      <w:r>
        <w:rPr>
          <w:rFonts w:ascii="SimHei" w:hAnsi="SimHei" w:eastAsia="黑体"/>
        </w:rPr>
        <w:t>13</w:t>
      </w:r>
      <w:r>
        <w:rPr>
          <w:rFonts w:ascii="SimHei" w:hAnsi="SimHei" w:eastAsia="黑体"/>
        </w:rPr>
        <w:t>、西区公司的业务员的回单交到西区，由驾驶员统一带回来，郊区的业务员回单应整理好在背面注明具体日期和份数交由片区的驾驶员带回，不允许把没有送掉的快件的回单撕下来放到送完的回单里面</w:t>
      </w:r>
      <w:r>
        <w:rPr>
          <w:rFonts w:ascii="SimHei" w:hAnsi="SimHei" w:eastAsia="黑体"/>
        </w:rPr>
        <w:t>.</w:t>
      </w:r>
    </w:p>
    <w:p>
      <w:pPr>
        <w:pStyle w:val="Normal"/>
        <w:rPr/>
      </w:pPr>
      <w:r>
        <w:rPr>
          <w:rFonts w:ascii="SimHei" w:hAnsi="SimHei" w:eastAsia="黑体"/>
        </w:rPr>
        <w:t>14</w:t>
      </w:r>
      <w:r>
        <w:rPr>
          <w:rFonts w:ascii="SimHei" w:hAnsi="SimHei" w:eastAsia="黑体"/>
        </w:rPr>
        <w:t>、对于超派的件，业务员带到其辖区内，就近通知自提，所有的工厂都必须派送。</w:t>
      </w:r>
    </w:p>
    <w:p>
      <w:pPr>
        <w:pStyle w:val="Normal"/>
        <w:rPr/>
      </w:pPr>
      <w:r>
        <w:rPr>
          <w:rFonts w:ascii="SimHei" w:hAnsi="SimHei" w:eastAsia="黑体"/>
        </w:rPr>
      </w:r>
    </w:p>
    <w:p>
      <w:pPr>
        <w:pStyle w:val="Heading2"/>
        <w:ind w:firstLine="643"/>
        <w:rPr/>
      </w:pPr>
      <w:bookmarkStart w:id="11" w:name="__RefHeading___Toc269110535"/>
      <w:bookmarkEnd w:id="11"/>
      <w:r>
        <w:rPr>
          <w:rFonts w:ascii="SimHei" w:hAnsi="SimHei" w:eastAsia="黑体"/>
          <w:kern w:val="2"/>
        </w:rPr>
        <w:t>第四节</w:t>
      </w:r>
      <w:r>
        <w:rPr>
          <w:rFonts w:cs="Cambria" w:eastAsia="黑体" w:ascii="SimHei" w:hAnsi="SimHei"/>
          <w:kern w:val="2"/>
        </w:rPr>
        <w:t xml:space="preserve"> </w:t>
      </w:r>
      <w:r>
        <w:rPr>
          <w:rFonts w:ascii="SimHei" w:hAnsi="SimHei" w:eastAsia="黑体"/>
          <w:kern w:val="2"/>
        </w:rPr>
        <w:t>揽收服务标准</w:t>
      </w:r>
    </w:p>
    <w:p>
      <w:pPr>
        <w:pStyle w:val="Normal"/>
        <w:rPr>
          <w:kern w:val="2"/>
        </w:rPr>
      </w:pPr>
      <w:r>
        <w:rPr>
          <w:rFonts w:ascii="SimHei" w:hAnsi="SimHei" w:eastAsia="黑体"/>
          <w:kern w:val="2"/>
        </w:rPr>
        <w:t xml:space="preserve"> </w:t>
      </w:r>
      <w:r>
        <w:rPr>
          <w:rFonts w:ascii="SimHei" w:hAnsi="SimHei" w:eastAsia="黑体"/>
          <w:kern w:val="2"/>
        </w:rPr>
        <w:t>各网点业务员、客服人员与客户接触时必须穿着有申通字样工作服、佩带工牌、申通工作包。如导致客户投诉无法识别是否是申通工作人员，调查后情况属实</w:t>
      </w:r>
      <w:r>
        <w:rPr>
          <w:rFonts w:ascii="SimHei" w:hAnsi="SimHei" w:eastAsia="黑体"/>
          <w:kern w:val="2"/>
        </w:rPr>
        <w:t>,</w:t>
      </w:r>
      <w:r>
        <w:rPr>
          <w:rFonts w:ascii="SimHei" w:hAnsi="SimHei" w:eastAsia="黑体"/>
          <w:kern w:val="2"/>
        </w:rPr>
        <w:t>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pPr>
      <w:r>
        <w:rPr>
          <w:rFonts w:ascii="SimHei" w:hAnsi="SimHei" w:eastAsia="黑体"/>
          <w:kern w:val="2"/>
        </w:rPr>
        <w:t xml:space="preserve"> </w:t>
      </w:r>
      <w:r>
        <w:rPr>
          <w:rFonts w:ascii="SimHei" w:hAnsi="SimHei" w:eastAsia="黑体"/>
          <w:kern w:val="2"/>
        </w:rPr>
        <w:t>提倡礼貌用语、规范言行举止：业务员取件时礼貌打招呼：“您好</w:t>
      </w:r>
      <w:r>
        <w:rPr>
          <w:rFonts w:ascii="SimHei" w:hAnsi="SimHei" w:eastAsia="黑体"/>
          <w:kern w:val="2"/>
        </w:rPr>
        <w:t>,</w:t>
      </w:r>
      <w:r>
        <w:rPr>
          <w:rFonts w:ascii="SimHei" w:hAnsi="SimHei" w:eastAsia="黑体"/>
          <w:kern w:val="2"/>
        </w:rPr>
        <w:t>我是某某快递＊＊业务员”</w:t>
      </w:r>
      <w:r>
        <w:rPr>
          <w:rFonts w:ascii="SimHei" w:hAnsi="SimHei" w:eastAsia="黑体"/>
          <w:kern w:val="2"/>
        </w:rPr>
        <w:t>,</w:t>
      </w:r>
      <w:r>
        <w:rPr>
          <w:rFonts w:ascii="SimHei" w:hAnsi="SimHei" w:eastAsia="黑体"/>
          <w:kern w:val="2"/>
        </w:rPr>
        <w:t>收件后要说“谢谢”；取件过程中不得使用负面的、不礼貌的、不文雅的言语</w:t>
      </w:r>
      <w:r>
        <w:rPr>
          <w:rFonts w:ascii="SimHei" w:hAnsi="SimHei" w:eastAsia="黑体"/>
          <w:kern w:val="2"/>
        </w:rPr>
        <w:t>,</w:t>
      </w:r>
      <w:r>
        <w:rPr>
          <w:rFonts w:ascii="SimHei" w:hAnsi="SimHei" w:eastAsia="黑体"/>
          <w:kern w:val="2"/>
        </w:rPr>
        <w:t>如导致客户投诉业务员用语不规范将对该网点公司进行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 xml:space="preserve"> </w:t>
      </w:r>
      <w:r>
        <w:rPr>
          <w:rFonts w:ascii="SimHei" w:hAnsi="SimHei" w:eastAsia="黑体"/>
          <w:kern w:val="2"/>
        </w:rPr>
        <w:t>网点公司收派员染发或留长发、留胡须、身上有污渍或异味、留长指甲、穿拖鞋至客户场所收派件时</w:t>
      </w:r>
      <w:r>
        <w:rPr>
          <w:rFonts w:ascii="SimHei" w:hAnsi="SimHei" w:eastAsia="黑体"/>
          <w:kern w:val="2"/>
        </w:rPr>
        <w:t>,</w:t>
      </w:r>
      <w:r>
        <w:rPr>
          <w:rFonts w:ascii="SimHei" w:hAnsi="SimHei" w:eastAsia="黑体"/>
          <w:kern w:val="2"/>
        </w:rPr>
        <w:t>引起客户投诉，将对该网点公司进行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网点公司收派员在客户场所收派件时</w:t>
      </w:r>
      <w:r>
        <w:rPr>
          <w:rFonts w:ascii="SimHei" w:hAnsi="SimHei" w:eastAsia="黑体"/>
          <w:kern w:val="2"/>
        </w:rPr>
        <w:t>,</w:t>
      </w:r>
      <w:r>
        <w:rPr>
          <w:rFonts w:ascii="SimHei" w:hAnsi="SimHei" w:eastAsia="黑体"/>
          <w:kern w:val="2"/>
        </w:rPr>
        <w:t>违反客户的纪律和制度，引起投诉，将对该网点公司进行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 xml:space="preserve"> </w:t>
      </w:r>
      <w:r>
        <w:rPr>
          <w:rFonts w:ascii="SimHei" w:hAnsi="SimHei" w:eastAsia="黑体"/>
          <w:kern w:val="2"/>
        </w:rPr>
        <w:t>网点公司收派员在客户场所与相关间接人员发生争吵，引起投诉，将对该网点公司进行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网点公司收派员在客户场所大声打电话或大声说话</w:t>
      </w:r>
      <w:r>
        <w:rPr>
          <w:rFonts w:ascii="SimHei" w:hAnsi="SimHei" w:eastAsia="黑体"/>
          <w:kern w:val="2"/>
        </w:rPr>
        <w:t>,</w:t>
      </w:r>
      <w:r>
        <w:rPr>
          <w:rFonts w:ascii="SimHei" w:hAnsi="SimHei" w:eastAsia="黑体"/>
          <w:kern w:val="2"/>
        </w:rPr>
        <w:t>引起投诉，将对该网点公司进行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pPr>
      <w:r>
        <w:rPr>
          <w:rFonts w:ascii="SimHei" w:hAnsi="SimHei" w:eastAsia="黑体"/>
          <w:kern w:val="2"/>
        </w:rPr>
        <w:t xml:space="preserve"> </w:t>
      </w:r>
      <w:r>
        <w:rPr>
          <w:rFonts w:ascii="SimHei" w:hAnsi="SimHei" w:eastAsia="黑体"/>
          <w:kern w:val="2"/>
        </w:rPr>
        <w:t>网点公司收派员在客户场所行为举止不雅（坐在客户桌子上、翘二郎腿、抠鼻子）引起投诉</w:t>
      </w:r>
      <w:r>
        <w:rPr>
          <w:rFonts w:ascii="SimHei" w:hAnsi="SimHei" w:eastAsia="黑体"/>
          <w:kern w:val="2"/>
        </w:rPr>
        <w:t>,</w:t>
      </w:r>
      <w:r>
        <w:rPr>
          <w:rFonts w:ascii="SimHei" w:hAnsi="SimHei" w:eastAsia="黑体"/>
          <w:kern w:val="2"/>
        </w:rPr>
        <w:t>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网点公司收派员未经客户同意在客户场所吸烟，动用客户用品</w:t>
      </w:r>
      <w:r>
        <w:rPr>
          <w:rFonts w:ascii="SimHei" w:hAnsi="SimHei" w:eastAsia="黑体"/>
          <w:kern w:val="2"/>
        </w:rPr>
        <w:t>,</w:t>
      </w:r>
      <w:r>
        <w:rPr>
          <w:rFonts w:ascii="SimHei" w:hAnsi="SimHei" w:eastAsia="黑体"/>
          <w:kern w:val="2"/>
        </w:rPr>
        <w:t>引起投诉，将对该网点公司进行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 xml:space="preserve"> </w:t>
      </w:r>
      <w:r>
        <w:rPr>
          <w:rFonts w:ascii="SimHei" w:hAnsi="SimHei" w:eastAsia="黑体"/>
          <w:kern w:val="2"/>
        </w:rPr>
        <w:t>网点公司收派员至客户所在场所，大力敲门，大声吼叫，打扰周围邻居，引起投诉</w:t>
      </w:r>
      <w:r>
        <w:rPr>
          <w:rFonts w:ascii="SimHei" w:hAnsi="SimHei" w:eastAsia="黑体"/>
          <w:kern w:val="2"/>
        </w:rPr>
        <w:t>,</w:t>
      </w:r>
      <w:r>
        <w:rPr>
          <w:rFonts w:ascii="SimHei" w:hAnsi="SimHei" w:eastAsia="黑体"/>
          <w:kern w:val="2"/>
        </w:rPr>
        <w:t>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网点公司收派员上班时间内饮酒至客户场所收派件时，引起投诉，将对该网点公司进行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各网点公司业务员或客服人员给予客户错误承诺（时间、价格和服务范围等</w:t>
      </w:r>
      <w:r>
        <w:rPr>
          <w:rFonts w:ascii="SimHei" w:hAnsi="SimHei" w:eastAsia="黑体"/>
          <w:kern w:val="2"/>
        </w:rPr>
        <w:t>)</w:t>
      </w:r>
      <w:r>
        <w:rPr>
          <w:rFonts w:ascii="SimHei" w:hAnsi="SimHei" w:eastAsia="黑体"/>
          <w:kern w:val="2"/>
        </w:rPr>
        <w:t>，引起投诉，将对该网点公司进行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客户叫件网点公司客服人员和业务员一般采用两种承诺取件时间：</w:t>
      </w:r>
    </w:p>
    <w:p>
      <w:pPr>
        <w:pStyle w:val="Normal"/>
        <w:rPr>
          <w:kern w:val="2"/>
        </w:rPr>
      </w:pPr>
      <w:r>
        <w:rPr>
          <w:rFonts w:ascii="SimHei" w:hAnsi="SimHei" w:eastAsia="黑体"/>
          <w:kern w:val="2"/>
        </w:rPr>
        <w:t>第一种：马上取件</w:t>
      </w:r>
      <w:r>
        <w:rPr>
          <w:rFonts w:ascii="SimHei" w:hAnsi="SimHei" w:eastAsia="黑体"/>
          <w:kern w:val="2"/>
        </w:rPr>
        <w:t>,</w:t>
      </w:r>
      <w:r>
        <w:rPr>
          <w:rFonts w:ascii="SimHei" w:hAnsi="SimHei" w:eastAsia="黑体"/>
          <w:kern w:val="2"/>
        </w:rPr>
        <w:t>即客户下单后一个小时内完成取件服务，否则超时取件引起客户投诉，将对该网点公司进行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次罚款。</w:t>
      </w:r>
    </w:p>
    <w:p>
      <w:pPr>
        <w:pStyle w:val="Normal"/>
        <w:rPr>
          <w:kern w:val="2"/>
        </w:rPr>
      </w:pPr>
      <w:r>
        <w:rPr>
          <w:rFonts w:ascii="SimHei" w:hAnsi="SimHei" w:eastAsia="黑体"/>
          <w:kern w:val="2"/>
        </w:rPr>
        <w:t>第二种</w:t>
      </w:r>
      <w:r>
        <w:rPr>
          <w:rFonts w:ascii="SimHei" w:hAnsi="SimHei" w:eastAsia="黑体"/>
          <w:kern w:val="2"/>
        </w:rPr>
        <w:t>:</w:t>
      </w:r>
      <w:r>
        <w:rPr>
          <w:rFonts w:ascii="SimHei" w:hAnsi="SimHei" w:eastAsia="黑体"/>
          <w:kern w:val="2"/>
        </w:rPr>
        <w:t>约定时间取件</w:t>
      </w:r>
      <w:r>
        <w:rPr>
          <w:rFonts w:ascii="SimHei" w:hAnsi="SimHei" w:eastAsia="黑体"/>
          <w:kern w:val="2"/>
        </w:rPr>
        <w:t>,</w:t>
      </w:r>
      <w:r>
        <w:rPr>
          <w:rFonts w:ascii="SimHei" w:hAnsi="SimHei" w:eastAsia="黑体"/>
          <w:kern w:val="2"/>
        </w:rPr>
        <w:t>只能提前不能延迟，否则导致客户投诉</w:t>
      </w:r>
      <w:r>
        <w:rPr>
          <w:rFonts w:ascii="SimHei" w:hAnsi="SimHei" w:eastAsia="黑体"/>
          <w:kern w:val="2"/>
        </w:rPr>
        <w:t>,</w:t>
      </w:r>
      <w:r>
        <w:rPr>
          <w:rFonts w:ascii="SimHei" w:hAnsi="SimHei" w:eastAsia="黑体"/>
          <w:kern w:val="2"/>
        </w:rPr>
        <w:t>将对该网点公司延迟取件进行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次处罚；承诺约定时间当天未取件，造成投诉将对该网点公司进行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各网点公司业务员或客服人员对客户咨询快件时效及安全必须客观真实告知</w:t>
      </w:r>
      <w:r>
        <w:rPr>
          <w:rFonts w:ascii="SimHei" w:hAnsi="SimHei" w:eastAsia="黑体"/>
          <w:kern w:val="2"/>
        </w:rPr>
        <w:t>,</w:t>
      </w:r>
      <w:r>
        <w:rPr>
          <w:rFonts w:ascii="SimHei" w:hAnsi="SimHei" w:eastAsia="黑体"/>
          <w:kern w:val="2"/>
        </w:rPr>
        <w:t>如发生意外情况（航班延误、运输车辆发生事故或故障、自然灾害等不可抗拒因素）</w:t>
      </w:r>
      <w:r>
        <w:rPr>
          <w:rFonts w:ascii="SimHei" w:hAnsi="SimHei" w:eastAsia="黑体"/>
          <w:kern w:val="2"/>
        </w:rPr>
        <w:t>,</w:t>
      </w:r>
      <w:r>
        <w:rPr>
          <w:rFonts w:ascii="SimHei" w:hAnsi="SimHei" w:eastAsia="黑体"/>
          <w:kern w:val="2"/>
        </w:rPr>
        <w:t>查询快件时有责任主动告知客户，否则导致客户投诉时效安全问题，将对该网点公司进行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总部各相关部门或片区管理返回责任网点公司的投诉，网点客服应首先与客户取得联系，了解第一手投诉信息，然后视情况责令承包区或责任人做出相应的处理并把处理情况及时反馈给转发部门，如未按此操作，将对点该网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网点公司业务员或客服人员在揽收快件时，必须要求客户规范填写面单，如因信息不全造成快件成为问题件，引起投诉，将对该网点公司进行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网点公司必须规范使用面单，如发生面单使用混乱现象</w:t>
      </w:r>
      <w:r>
        <w:rPr>
          <w:rFonts w:ascii="SimHei" w:hAnsi="SimHei" w:eastAsia="黑体"/>
          <w:kern w:val="2"/>
        </w:rPr>
        <w:t>(</w:t>
      </w:r>
      <w:r>
        <w:rPr>
          <w:rFonts w:ascii="SimHei" w:hAnsi="SimHei" w:eastAsia="黑体"/>
          <w:kern w:val="2"/>
        </w:rPr>
        <w:t>如将现付面单用于到付业务，到付面单用于保价业务等等</w:t>
      </w:r>
      <w:r>
        <w:rPr>
          <w:rFonts w:ascii="SimHei" w:hAnsi="SimHei" w:eastAsia="黑体"/>
          <w:kern w:val="2"/>
        </w:rPr>
        <w:t>)</w:t>
      </w:r>
      <w:r>
        <w:rPr>
          <w:rFonts w:ascii="SimHei" w:hAnsi="SimHei" w:eastAsia="黑体"/>
          <w:kern w:val="2"/>
        </w:rPr>
        <w:t>，将对该网点公司进行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pPr>
      <w:r>
        <w:rPr>
          <w:rFonts w:ascii="SimHei" w:hAnsi="SimHei" w:eastAsia="黑体"/>
          <w:kern w:val="2"/>
        </w:rPr>
        <w:t>网点公司业务员在揽收快件时，必须开箱验视，易碎品必须提醒客户不予寄递或特殊包装，运输途中破损不予赔偿</w:t>
      </w:r>
      <w:r>
        <w:rPr>
          <w:rFonts w:ascii="SimHei" w:hAnsi="SimHei" w:eastAsia="黑体"/>
          <w:kern w:val="2"/>
        </w:rPr>
        <w:t>.</w:t>
      </w:r>
      <w:r>
        <w:rPr>
          <w:rFonts w:ascii="SimHei" w:hAnsi="SimHei" w:eastAsia="黑体"/>
          <w:kern w:val="2"/>
        </w:rPr>
        <w:t>否则引起投诉将对该网点公司未尽到提醒义务进行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次处罚并承担破损责任。</w:t>
      </w:r>
    </w:p>
    <w:p>
      <w:pPr>
        <w:pStyle w:val="Normal"/>
        <w:rPr>
          <w:kern w:val="2"/>
        </w:rPr>
      </w:pPr>
      <w:r>
        <w:rPr>
          <w:rFonts w:ascii="SimHei" w:hAnsi="SimHei" w:eastAsia="黑体"/>
          <w:kern w:val="2"/>
        </w:rPr>
        <w:t>网点公司业务员在揽收快件时</w:t>
      </w:r>
      <w:r>
        <w:rPr>
          <w:rFonts w:ascii="SimHei" w:hAnsi="SimHei" w:eastAsia="黑体"/>
          <w:kern w:val="2"/>
        </w:rPr>
        <w:t>,</w:t>
      </w:r>
      <w:r>
        <w:rPr>
          <w:rFonts w:ascii="SimHei" w:hAnsi="SimHei" w:eastAsia="黑体"/>
          <w:kern w:val="2"/>
        </w:rPr>
        <w:t>必须开箱验视，提醒客户违禁品不予寄递</w:t>
      </w:r>
      <w:r>
        <w:rPr>
          <w:rFonts w:ascii="SimHei" w:hAnsi="SimHei" w:eastAsia="黑体"/>
          <w:kern w:val="2"/>
        </w:rPr>
        <w:t>,</w:t>
      </w:r>
      <w:r>
        <w:rPr>
          <w:rFonts w:ascii="SimHei" w:hAnsi="SimHei" w:eastAsia="黑体"/>
          <w:kern w:val="2"/>
        </w:rPr>
        <w:t>否则引起投诉将对该网点公司未尽到提醒义务进行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次处罚并按相关条例予以处罚。</w:t>
      </w:r>
    </w:p>
    <w:p>
      <w:pPr>
        <w:pStyle w:val="Normal"/>
        <w:rPr>
          <w:kern w:val="2"/>
        </w:rPr>
      </w:pPr>
      <w:r>
        <w:rPr>
          <w:rFonts w:ascii="SimHei" w:hAnsi="SimHei" w:eastAsia="黑体"/>
          <w:kern w:val="2"/>
        </w:rPr>
        <w:t>各网点公司客服人员与业务员报价必须一致（业务员与客户有协议价格，可按协议价格收取）</w:t>
      </w:r>
      <w:r>
        <w:rPr>
          <w:rFonts w:ascii="SimHei" w:hAnsi="SimHei" w:eastAsia="黑体"/>
          <w:kern w:val="2"/>
        </w:rPr>
        <w:t>.</w:t>
      </w:r>
      <w:r>
        <w:rPr>
          <w:rFonts w:ascii="SimHei" w:hAnsi="SimHei" w:eastAsia="黑体"/>
          <w:kern w:val="2"/>
        </w:rPr>
        <w:t>如报价不一致导致客户投诉将对该网点公司进行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网点公司揽收到付件必须经发件人签字确认价格</w:t>
      </w:r>
      <w:r>
        <w:rPr>
          <w:rFonts w:ascii="SimHei" w:hAnsi="SimHei" w:eastAsia="黑体"/>
          <w:kern w:val="2"/>
        </w:rPr>
        <w:t>.</w:t>
      </w:r>
      <w:r>
        <w:rPr>
          <w:rFonts w:ascii="SimHei" w:hAnsi="SimHei" w:eastAsia="黑体"/>
          <w:kern w:val="2"/>
        </w:rPr>
        <w:t>如未按此操作引起投诉，将对该网点公司进行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次处罚并按相关条例处理。</w:t>
      </w:r>
    </w:p>
    <w:p>
      <w:pPr>
        <w:pStyle w:val="Normal"/>
        <w:rPr>
          <w:kern w:val="2"/>
        </w:rPr>
      </w:pPr>
      <w:r>
        <w:rPr>
          <w:rFonts w:ascii="SimHei" w:hAnsi="SimHei" w:eastAsia="黑体"/>
          <w:kern w:val="2"/>
        </w:rPr>
        <w:t>发件人指定走申通网络</w:t>
      </w:r>
      <w:r>
        <w:rPr>
          <w:rFonts w:ascii="SimHei" w:hAnsi="SimHei" w:eastAsia="黑体"/>
          <w:kern w:val="2"/>
        </w:rPr>
        <w:t>,</w:t>
      </w:r>
      <w:r>
        <w:rPr>
          <w:rFonts w:ascii="SimHei" w:hAnsi="SimHei" w:eastAsia="黑体"/>
          <w:kern w:val="2"/>
        </w:rPr>
        <w:t>但因某种原因发件网点需要转发其他快递公司，必须事先告知发件人</w:t>
      </w:r>
      <w:r>
        <w:rPr>
          <w:rFonts w:ascii="SimHei" w:hAnsi="SimHei" w:eastAsia="黑体"/>
          <w:kern w:val="2"/>
        </w:rPr>
        <w:t>,</w:t>
      </w:r>
      <w:r>
        <w:rPr>
          <w:rFonts w:ascii="SimHei" w:hAnsi="SimHei" w:eastAsia="黑体"/>
          <w:kern w:val="2"/>
        </w:rPr>
        <w:t>经发件人同意后方可转发，否则引起客户投诉将对该网点公司进行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次处罚并按相关条例处理。</w:t>
      </w:r>
    </w:p>
    <w:p>
      <w:pPr>
        <w:pStyle w:val="Normal"/>
        <w:rPr>
          <w:kern w:val="2"/>
        </w:rPr>
      </w:pPr>
      <w:r>
        <w:rPr>
          <w:rFonts w:ascii="SimHei" w:hAnsi="SimHei" w:eastAsia="黑体"/>
          <w:kern w:val="2"/>
        </w:rPr>
        <w:t>网点公司揽收快件未及时发出或退回后未及时派送，导致客户投诉将对该网点公司进行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次处罚并按相关条例处理。</w:t>
      </w:r>
    </w:p>
    <w:p>
      <w:pPr>
        <w:pStyle w:val="Heading2"/>
        <w:ind w:firstLine="643"/>
        <w:rPr/>
      </w:pPr>
      <w:bookmarkStart w:id="12" w:name="__RefHeading___Toc269110536"/>
      <w:bookmarkEnd w:id="12"/>
      <w:r>
        <w:rPr>
          <w:rFonts w:ascii="SimHei" w:hAnsi="SimHei" w:eastAsia="黑体"/>
        </w:rPr>
        <w:t>第五节</w:t>
      </w:r>
      <w:r>
        <w:rPr>
          <w:rFonts w:cs="Cambria" w:eastAsia="黑体" w:ascii="SimHei" w:hAnsi="SimHei"/>
        </w:rPr>
        <w:t xml:space="preserve"> </w:t>
      </w:r>
      <w:r>
        <w:rPr>
          <w:rFonts w:ascii="SimHei" w:hAnsi="SimHei" w:eastAsia="黑体"/>
        </w:rPr>
        <w:t>派送服务标准</w:t>
      </w:r>
    </w:p>
    <w:p>
      <w:pPr>
        <w:pStyle w:val="Normal"/>
        <w:rPr/>
      </w:pPr>
      <w:r>
        <w:rPr>
          <w:rFonts w:ascii="SimHei" w:hAnsi="SimHei" w:eastAsia="黑体"/>
        </w:rPr>
        <w:t xml:space="preserve"> </w:t>
      </w:r>
      <w:r>
        <w:rPr>
          <w:rFonts w:ascii="SimHei" w:hAnsi="SimHei" w:eastAsia="黑体"/>
        </w:rPr>
        <w:t>网点公司业务员在派送快件时应说“您好，我是某某快递业务员，有您的快件，请签收”，待客户确认快件无误签字后向客户道别“再见”。未按此操作引起投诉，将对该网点公司进行</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次罚款。</w:t>
      </w:r>
    </w:p>
    <w:p>
      <w:pPr>
        <w:pStyle w:val="Normal"/>
        <w:rPr/>
      </w:pPr>
      <w:r>
        <w:rPr>
          <w:rFonts w:ascii="SimHei" w:hAnsi="SimHei" w:eastAsia="黑体"/>
        </w:rPr>
        <w:t>网点公司业务员收派件时必须提供门对门服务</w:t>
      </w:r>
      <w:r>
        <w:rPr>
          <w:rFonts w:ascii="SimHei" w:hAnsi="SimHei" w:eastAsia="黑体"/>
        </w:rPr>
        <w:t>,</w:t>
      </w:r>
      <w:r>
        <w:rPr>
          <w:rFonts w:ascii="SimHei" w:hAnsi="SimHei" w:eastAsia="黑体"/>
        </w:rPr>
        <w:t>严禁业务员以时间紧、楼层高、货件多或货物大等借口要求客户下楼（或到指定地点）办理手续或取快件</w:t>
      </w:r>
      <w:r>
        <w:rPr>
          <w:rFonts w:ascii="SimHei" w:hAnsi="SimHei" w:eastAsia="黑体"/>
        </w:rPr>
        <w:t>.</w:t>
      </w:r>
      <w:r>
        <w:rPr>
          <w:rFonts w:ascii="SimHei" w:hAnsi="SimHei" w:eastAsia="黑体"/>
        </w:rPr>
        <w:t>引起投诉将对该网点公司进行</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次罚款。</w:t>
      </w:r>
    </w:p>
    <w:p>
      <w:pPr>
        <w:pStyle w:val="Normal"/>
        <w:rPr>
          <w:spacing w:val="2"/>
          <w:kern w:val="2"/>
          <w:position w:val="2"/>
        </w:rPr>
      </w:pPr>
      <w:r>
        <w:rPr>
          <w:rFonts w:ascii="SimHei" w:hAnsi="SimHei" w:eastAsia="黑体"/>
        </w:rPr>
        <w:t xml:space="preserve"> </w:t>
      </w:r>
      <w:r>
        <w:rPr>
          <w:rFonts w:ascii="SimHei" w:hAnsi="SimHei" w:eastAsia="黑体"/>
        </w:rPr>
        <w:t>派件网点接到发件网点要求暂放的快件，发件网点必须在</w:t>
      </w:r>
      <w:r>
        <w:rPr>
          <w:rFonts w:ascii="SimHei" w:hAnsi="SimHei" w:eastAsia="黑体"/>
        </w:rPr>
        <w:t>5</w:t>
      </w:r>
      <w:r>
        <w:rPr>
          <w:rFonts w:ascii="SimHei" w:hAnsi="SimHei" w:eastAsia="黑体"/>
        </w:rPr>
        <w:t>天内给予明确处理结果，如未回复</w:t>
      </w:r>
      <w:r>
        <w:rPr>
          <w:rFonts w:ascii="SimHei" w:hAnsi="SimHei" w:eastAsia="黑体"/>
        </w:rPr>
        <w:t>,</w:t>
      </w:r>
      <w:r>
        <w:rPr>
          <w:rFonts w:ascii="SimHei" w:hAnsi="SimHei" w:eastAsia="黑体"/>
        </w:rPr>
        <w:t>派件网点可直接退回。引起投诉将对发件网点公司未回复进行</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次处罚并承担相应责任。</w:t>
      </w:r>
    </w:p>
    <w:p>
      <w:pPr>
        <w:pStyle w:val="Normal"/>
        <w:rPr/>
      </w:pPr>
      <w:r>
        <w:rPr>
          <w:rFonts w:ascii="SimHei" w:hAnsi="SimHei" w:eastAsia="黑体"/>
        </w:rPr>
        <w:t xml:space="preserve"> </w:t>
      </w:r>
      <w:r>
        <w:rPr>
          <w:rFonts w:ascii="SimHei" w:hAnsi="SimHei" w:eastAsia="黑体"/>
        </w:rPr>
        <w:t>快件必须交给收件本人签收，若收件本人无法签收时，必须征得收件人同意</w:t>
      </w:r>
      <w:r>
        <w:rPr>
          <w:rFonts w:ascii="SimHei" w:hAnsi="SimHei" w:eastAsia="黑体"/>
        </w:rPr>
        <w:t>,</w:t>
      </w:r>
      <w:r>
        <w:rPr>
          <w:rFonts w:ascii="SimHei" w:hAnsi="SimHei" w:eastAsia="黑体"/>
        </w:rPr>
        <w:t>由收件人指定人签收</w:t>
      </w:r>
      <w:r>
        <w:rPr>
          <w:rFonts w:ascii="SimHei" w:hAnsi="SimHei" w:eastAsia="黑体"/>
        </w:rPr>
        <w:t>,</w:t>
      </w:r>
      <w:r>
        <w:rPr>
          <w:rFonts w:ascii="SimHei" w:hAnsi="SimHei" w:eastAsia="黑体"/>
        </w:rPr>
        <w:t>业务员应登记代收人（第三方签收）的证件号码，并提醒代收人检视外包装是否完好，否则引起投诉，将对该网点公司进行</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次处罚并按相关条例处理。</w:t>
      </w:r>
    </w:p>
    <w:p>
      <w:pPr>
        <w:pStyle w:val="Normal"/>
        <w:rPr/>
      </w:pPr>
      <w:r>
        <w:rPr>
          <w:rFonts w:ascii="SimHei" w:hAnsi="SimHei" w:eastAsia="黑体"/>
        </w:rPr>
        <w:t>自提件通知客户自取，必须在通知时告知客户所需证件。否则引起投诉将对该网点公司进行</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次处罚。</w:t>
      </w:r>
    </w:p>
    <w:p>
      <w:pPr>
        <w:pStyle w:val="Normal"/>
        <w:rPr>
          <w:spacing w:val="2"/>
          <w:kern w:val="2"/>
          <w:position w:val="2"/>
        </w:rPr>
      </w:pPr>
      <w:r>
        <w:rPr>
          <w:rFonts w:ascii="SimHei" w:hAnsi="SimHei" w:eastAsia="黑体"/>
        </w:rPr>
        <w:t xml:space="preserve"> </w:t>
      </w:r>
      <w:r>
        <w:rPr>
          <w:rFonts w:ascii="SimHei" w:hAnsi="SimHei" w:eastAsia="黑体"/>
        </w:rPr>
        <w:t>某某快递承诺先签字后验货</w:t>
      </w:r>
      <w:r>
        <w:rPr>
          <w:rFonts w:ascii="SimHei" w:hAnsi="SimHei" w:eastAsia="黑体"/>
        </w:rPr>
        <w:t>,</w:t>
      </w:r>
      <w:r>
        <w:rPr>
          <w:rFonts w:ascii="SimHei" w:hAnsi="SimHei" w:eastAsia="黑体"/>
        </w:rPr>
        <w:t>如收件人要求先验货后签字，业务员应跟客户解释清楚相关操作流程。客户签字后，业务员可停留二分钟，如有破损等情况，业务员可以帮助开具证明</w:t>
      </w:r>
      <w:r>
        <w:rPr>
          <w:rFonts w:ascii="SimHei" w:hAnsi="SimHei" w:eastAsia="黑体"/>
        </w:rPr>
        <w:t>(</w:t>
      </w:r>
      <w:r>
        <w:rPr>
          <w:rFonts w:ascii="SimHei" w:hAnsi="SimHei" w:eastAsia="黑体"/>
        </w:rPr>
        <w:t>证明必须当日出示；事后证明一切责任由证明公司承担）。如派件员不配合、未解释就直接把快件带回公司，引起投诉，将对该网点公司进行</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次处罚并相应责任；如业务员开具虚假证明</w:t>
      </w:r>
      <w:r>
        <w:rPr>
          <w:rFonts w:ascii="SimHei" w:hAnsi="SimHei" w:eastAsia="黑体"/>
        </w:rPr>
        <w:t>,</w:t>
      </w:r>
      <w:r>
        <w:rPr>
          <w:rFonts w:ascii="SimHei" w:hAnsi="SimHei" w:eastAsia="黑体"/>
        </w:rPr>
        <w:t>将承担由此可能产生的全部责任并处以</w:t>
      </w:r>
      <w:r>
        <w:rPr>
          <w:rFonts w:ascii="SimHei" w:hAnsi="SimHei" w:eastAsia="黑体"/>
        </w:rPr>
        <w:t>500</w:t>
      </w:r>
      <w:r>
        <w:rPr>
          <w:rFonts w:ascii="SimHei" w:hAnsi="SimHei" w:eastAsia="黑体"/>
        </w:rPr>
        <w:t>元</w:t>
      </w:r>
      <w:r>
        <w:rPr>
          <w:rFonts w:ascii="SimHei" w:hAnsi="SimHei" w:eastAsia="黑体"/>
        </w:rPr>
        <w:t>/</w:t>
      </w:r>
      <w:r>
        <w:rPr>
          <w:rFonts w:ascii="SimHei" w:hAnsi="SimHei" w:eastAsia="黑体"/>
        </w:rPr>
        <w:t>次处罚。</w:t>
      </w:r>
    </w:p>
    <w:p>
      <w:pPr>
        <w:pStyle w:val="Normal"/>
        <w:rPr/>
      </w:pPr>
      <w:r>
        <w:rPr>
          <w:rFonts w:ascii="SimHei" w:hAnsi="SimHei" w:eastAsia="黑体"/>
        </w:rPr>
        <w:t xml:space="preserve"> </w:t>
      </w:r>
      <w:r>
        <w:rPr>
          <w:rFonts w:ascii="SimHei" w:hAnsi="SimHei" w:eastAsia="黑体"/>
        </w:rPr>
        <w:t>派件网点在周六、日或节假日必须坚持投递快件</w:t>
      </w:r>
      <w:r>
        <w:rPr>
          <w:rFonts w:ascii="SimHei" w:hAnsi="SimHei" w:eastAsia="黑体"/>
        </w:rPr>
        <w:t>.</w:t>
      </w:r>
      <w:r>
        <w:rPr>
          <w:rFonts w:ascii="SimHei" w:hAnsi="SimHei" w:eastAsia="黑体"/>
        </w:rPr>
        <w:t>所有快件不论是否注明“周六、周日或节假日有人</w:t>
      </w:r>
      <w:r>
        <w:rPr>
          <w:rFonts w:ascii="SimHei" w:hAnsi="SimHei" w:eastAsia="黑体"/>
        </w:rPr>
        <w:t>"</w:t>
      </w:r>
      <w:r>
        <w:rPr>
          <w:rFonts w:ascii="SimHei" w:hAnsi="SimHei" w:eastAsia="黑体"/>
        </w:rPr>
        <w:t>都必需派送一次</w:t>
      </w:r>
      <w:r>
        <w:rPr>
          <w:rFonts w:ascii="SimHei" w:hAnsi="SimHei" w:eastAsia="黑体"/>
        </w:rPr>
        <w:t>,</w:t>
      </w:r>
      <w:r>
        <w:rPr>
          <w:rFonts w:ascii="SimHei" w:hAnsi="SimHei" w:eastAsia="黑体"/>
        </w:rPr>
        <w:t>遇无人的</w:t>
      </w:r>
      <w:r>
        <w:rPr>
          <w:rFonts w:ascii="SimHei" w:hAnsi="SimHei" w:eastAsia="黑体"/>
        </w:rPr>
        <w:t>,</w:t>
      </w:r>
      <w:r>
        <w:rPr>
          <w:rFonts w:ascii="SimHei" w:hAnsi="SimHei" w:eastAsia="黑体"/>
        </w:rPr>
        <w:t>在面单上注明几点几分送无人且用</w:t>
      </w:r>
      <w:r>
        <w:rPr>
          <w:rFonts w:ascii="SimHei" w:hAnsi="SimHei" w:eastAsia="黑体"/>
        </w:rPr>
        <w:t>GPRS</w:t>
      </w:r>
      <w:r>
        <w:rPr>
          <w:rFonts w:ascii="SimHei" w:hAnsi="SimHei" w:eastAsia="黑体"/>
        </w:rPr>
        <w:t>巴枪上传或留言。否则引起投诉</w:t>
      </w:r>
      <w:r>
        <w:rPr>
          <w:rFonts w:ascii="SimHei" w:hAnsi="SimHei" w:eastAsia="黑体"/>
        </w:rPr>
        <w:t>,</w:t>
      </w:r>
      <w:r>
        <w:rPr>
          <w:rFonts w:ascii="SimHei" w:hAnsi="SimHei" w:eastAsia="黑体"/>
        </w:rPr>
        <w:t>将对该网点公司进行</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次处罚。如网点或客户在当天下午</w:t>
      </w:r>
      <w:r>
        <w:rPr>
          <w:rFonts w:ascii="SimHei" w:hAnsi="SimHei" w:eastAsia="黑体"/>
        </w:rPr>
        <w:t>1:00</w:t>
      </w:r>
      <w:r>
        <w:rPr>
          <w:rFonts w:ascii="SimHei" w:hAnsi="SimHei" w:eastAsia="黑体"/>
        </w:rPr>
        <w:t>点前留言或打来电话，要求派送的，必需派送，不得推诿、拒绝，否</w:t>
      </w:r>
      <w:r>
        <w:rPr>
          <w:rFonts w:ascii="SimHei" w:hAnsi="SimHei" w:eastAsia="黑体"/>
          <w:spacing w:val="2"/>
          <w:kern w:val="2"/>
          <w:position w:val="2"/>
        </w:rPr>
        <w:t>则引起投诉，将对该网点公司进行</w:t>
      </w:r>
      <w:r>
        <w:rPr>
          <w:rFonts w:ascii="SimHei" w:hAnsi="SimHei" w:eastAsia="黑体"/>
          <w:spacing w:val="2"/>
          <w:kern w:val="2"/>
          <w:position w:val="2"/>
        </w:rPr>
        <w:t>200</w:t>
      </w:r>
      <w:r>
        <w:rPr>
          <w:rFonts w:ascii="SimHei" w:hAnsi="SimHei" w:eastAsia="黑体"/>
          <w:spacing w:val="2"/>
          <w:kern w:val="2"/>
          <w:position w:val="2"/>
        </w:rPr>
        <w:t>元</w:t>
      </w:r>
      <w:r>
        <w:rPr>
          <w:rFonts w:ascii="SimHei" w:hAnsi="SimHei" w:eastAsia="黑体"/>
          <w:spacing w:val="2"/>
          <w:kern w:val="2"/>
          <w:position w:val="2"/>
        </w:rPr>
        <w:t>/</w:t>
      </w:r>
      <w:r>
        <w:rPr>
          <w:rFonts w:ascii="SimHei" w:hAnsi="SimHei" w:eastAsia="黑体"/>
          <w:spacing w:val="2"/>
          <w:kern w:val="2"/>
          <w:position w:val="2"/>
        </w:rPr>
        <w:t>次处罚</w:t>
      </w:r>
      <w:r>
        <w:rPr>
          <w:rFonts w:ascii="SimHei" w:hAnsi="SimHei" w:eastAsia="黑体"/>
          <w:spacing w:val="2"/>
          <w:kern w:val="2"/>
          <w:position w:val="2"/>
        </w:rPr>
        <w:t>,</w:t>
      </w:r>
      <w:r>
        <w:rPr>
          <w:rFonts w:ascii="SimHei" w:hAnsi="SimHei" w:eastAsia="黑体"/>
          <w:spacing w:val="2"/>
          <w:kern w:val="2"/>
          <w:position w:val="2"/>
        </w:rPr>
        <w:t>并按相关条例予以处罚。</w:t>
      </w:r>
    </w:p>
    <w:p>
      <w:pPr>
        <w:pStyle w:val="Normal"/>
        <w:rPr>
          <w:kern w:val="2"/>
        </w:rPr>
      </w:pPr>
      <w:r>
        <w:rPr>
          <w:rFonts w:ascii="SimHei" w:hAnsi="SimHei" w:eastAsia="黑体"/>
          <w:kern w:val="2"/>
        </w:rPr>
        <w:t xml:space="preserve"> </w:t>
      </w:r>
      <w:r>
        <w:rPr>
          <w:rFonts w:ascii="SimHei" w:hAnsi="SimHei" w:eastAsia="黑体"/>
          <w:kern w:val="2"/>
        </w:rPr>
        <w:t>各网点公司因未能及时提供发票（到付和现付</w:t>
      </w:r>
      <w:r>
        <w:rPr>
          <w:rFonts w:ascii="SimHei" w:hAnsi="SimHei" w:eastAsia="黑体"/>
          <w:kern w:val="2"/>
        </w:rPr>
        <w:t>),</w:t>
      </w:r>
      <w:r>
        <w:rPr>
          <w:rFonts w:ascii="SimHei" w:hAnsi="SimHei" w:eastAsia="黑体"/>
          <w:kern w:val="2"/>
        </w:rPr>
        <w:t>引起投诉，经协商，在指定的时间内必须送至客户，如在指定的时间内还未送给客户，将对该网点公司进行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次处罚并承担相应责任</w:t>
      </w:r>
      <w:r>
        <w:rPr>
          <w:rFonts w:ascii="SimHei" w:hAnsi="SimHei" w:eastAsia="黑体"/>
          <w:kern w:val="2"/>
        </w:rPr>
        <w:t>.</w:t>
      </w:r>
    </w:p>
    <w:p>
      <w:pPr>
        <w:pStyle w:val="Normal"/>
        <w:rPr>
          <w:kern w:val="2"/>
        </w:rPr>
      </w:pPr>
      <w:r>
        <w:rPr>
          <w:rFonts w:ascii="SimHei" w:hAnsi="SimHei" w:eastAsia="黑体"/>
          <w:kern w:val="2"/>
        </w:rPr>
        <w:t xml:space="preserve"> </w:t>
      </w:r>
      <w:r>
        <w:rPr>
          <w:rFonts w:ascii="SimHei" w:hAnsi="SimHei" w:eastAsia="黑体"/>
          <w:kern w:val="2"/>
        </w:rPr>
        <w:t>派件网点不能以派送费未收到，延迟派送或扣压快件，引起投诉将对该网点公司进行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次处罚并按相关条例予以处罚。</w:t>
      </w:r>
    </w:p>
    <w:p>
      <w:pPr>
        <w:pStyle w:val="Normal"/>
        <w:rPr>
          <w:kern w:val="2"/>
        </w:rPr>
      </w:pPr>
      <w:r>
        <w:rPr>
          <w:rFonts w:ascii="SimHei" w:hAnsi="SimHei" w:eastAsia="黑体"/>
          <w:kern w:val="2"/>
        </w:rPr>
        <w:t xml:space="preserve"> </w:t>
      </w:r>
      <w:r>
        <w:rPr>
          <w:rFonts w:ascii="SimHei" w:hAnsi="SimHei" w:eastAsia="黑体"/>
          <w:kern w:val="2"/>
        </w:rPr>
        <w:t>网点公司不能私自将客户的原包装拆卸达到减轻重量减少相关费用，引起投诉将对该网点公司进行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次处罚并承担相应责任。</w:t>
      </w:r>
    </w:p>
    <w:p>
      <w:pPr>
        <w:pStyle w:val="Normal"/>
        <w:rPr>
          <w:kern w:val="2"/>
        </w:rPr>
      </w:pPr>
      <w:r>
        <w:rPr>
          <w:rFonts w:ascii="SimHei" w:hAnsi="SimHei" w:eastAsia="黑体"/>
          <w:kern w:val="2"/>
        </w:rPr>
        <w:t xml:space="preserve"> </w:t>
      </w:r>
      <w:r>
        <w:rPr>
          <w:rFonts w:ascii="SimHei" w:hAnsi="SimHei" w:eastAsia="黑体"/>
          <w:kern w:val="2"/>
        </w:rPr>
        <w:t>网点公司在派件时，在派送范围内的快件</w:t>
      </w:r>
      <w:r>
        <w:rPr>
          <w:rFonts w:ascii="SimHei" w:hAnsi="SimHei" w:eastAsia="黑体"/>
          <w:kern w:val="2"/>
        </w:rPr>
        <w:t>,</w:t>
      </w:r>
      <w:r>
        <w:rPr>
          <w:rFonts w:ascii="SimHei" w:hAnsi="SimHei" w:eastAsia="黑体"/>
          <w:kern w:val="2"/>
        </w:rPr>
        <w:t>不得向收件客户乱收费。引起投诉，派件网点公司将退还收取的费用并对该网点公司进行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派件业务员因快件地址错误造成多次派送无果，最终快件退回，业务员不得将怨气撒泼到快件上，不得随意图画客户快件包装且写上脏话和侮辱人身的语言。如导致客户投诉将对该网点公司视影响情况进行</w:t>
      </w:r>
      <w:r>
        <w:rPr>
          <w:rFonts w:ascii="SimHei" w:hAnsi="SimHei" w:eastAsia="黑体"/>
          <w:kern w:val="2"/>
        </w:rPr>
        <w:t>500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无论派件员与客户发生任何纠纷</w:t>
      </w:r>
      <w:r>
        <w:rPr>
          <w:rFonts w:ascii="SimHei" w:hAnsi="SimHei" w:eastAsia="黑体"/>
          <w:kern w:val="2"/>
        </w:rPr>
        <w:t>,</w:t>
      </w:r>
      <w:r>
        <w:rPr>
          <w:rFonts w:ascii="SimHei" w:hAnsi="SimHei" w:eastAsia="黑体"/>
          <w:kern w:val="2"/>
        </w:rPr>
        <w:t>严禁业务员拿快件做为报复手段</w:t>
      </w:r>
      <w:r>
        <w:rPr>
          <w:rFonts w:ascii="SimHei" w:hAnsi="SimHei" w:eastAsia="黑体"/>
          <w:kern w:val="2"/>
        </w:rPr>
        <w:t>,</w:t>
      </w:r>
      <w:r>
        <w:rPr>
          <w:rFonts w:ascii="SimHei" w:hAnsi="SimHei" w:eastAsia="黑体"/>
          <w:kern w:val="2"/>
        </w:rPr>
        <w:t>视情节严重与否、影响大小将对该网点公司进行</w:t>
      </w:r>
      <w:r>
        <w:rPr>
          <w:rFonts w:ascii="SimHei" w:hAnsi="SimHei" w:eastAsia="黑体"/>
          <w:kern w:val="2"/>
        </w:rPr>
        <w:t>1000</w:t>
      </w:r>
      <w:r>
        <w:rPr>
          <w:rFonts w:ascii="SimHei" w:hAnsi="SimHei" w:eastAsia="黑体"/>
          <w:kern w:val="2"/>
        </w:rPr>
        <w:t>元</w:t>
      </w:r>
      <w:r>
        <w:rPr>
          <w:rFonts w:ascii="SimHei" w:hAnsi="SimHei" w:eastAsia="黑体"/>
          <w:kern w:val="2"/>
        </w:rPr>
        <w:t>/</w:t>
      </w:r>
      <w:r>
        <w:rPr>
          <w:rFonts w:ascii="SimHei" w:hAnsi="SimHei" w:eastAsia="黑体"/>
          <w:kern w:val="2"/>
        </w:rPr>
        <w:t>次处罚并承担相应责任。</w:t>
      </w:r>
    </w:p>
    <w:p>
      <w:pPr>
        <w:pStyle w:val="Normal"/>
        <w:rPr>
          <w:kern w:val="2"/>
        </w:rPr>
      </w:pPr>
      <w:r>
        <w:rPr>
          <w:rFonts w:ascii="SimHei" w:hAnsi="SimHei" w:eastAsia="黑体"/>
          <w:kern w:val="2"/>
        </w:rPr>
        <w:t>客户投诉，网点公司又及时采取有效处理但已经造成一定影响例如：</w:t>
      </w:r>
    </w:p>
    <w:p>
      <w:pPr>
        <w:pStyle w:val="Normal"/>
        <w:rPr>
          <w:kern w:val="2"/>
        </w:rPr>
      </w:pPr>
      <w:r>
        <w:rPr>
          <w:rFonts w:ascii="SimHei" w:hAnsi="SimHei" w:eastAsia="黑体"/>
          <w:kern w:val="2"/>
        </w:rPr>
        <w:t>1</w:t>
      </w:r>
      <w:r>
        <w:rPr>
          <w:rFonts w:ascii="SimHei" w:hAnsi="SimHei" w:eastAsia="黑体"/>
          <w:kern w:val="2"/>
        </w:rPr>
        <w:t>、地级市报刊、电视台等媒体曝光，将对该网点公司进行</w:t>
      </w:r>
      <w:r>
        <w:rPr>
          <w:rFonts w:ascii="SimHei" w:hAnsi="SimHei" w:eastAsia="黑体"/>
          <w:kern w:val="2"/>
        </w:rPr>
        <w:t>5000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2</w:t>
      </w:r>
      <w:r>
        <w:rPr>
          <w:rFonts w:ascii="SimHei" w:hAnsi="SimHei" w:eastAsia="黑体"/>
          <w:kern w:val="2"/>
        </w:rPr>
        <w:t>、单立市及省会城市报刊、电视台等媒体曝光，将对该网点公司进行</w:t>
      </w:r>
      <w:r>
        <w:rPr>
          <w:rFonts w:ascii="SimHei" w:hAnsi="SimHei" w:eastAsia="黑体"/>
          <w:kern w:val="2"/>
        </w:rPr>
        <w:t>10000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3</w:t>
      </w:r>
      <w:r>
        <w:rPr>
          <w:rFonts w:ascii="SimHei" w:hAnsi="SimHei" w:eastAsia="黑体"/>
          <w:kern w:val="2"/>
        </w:rPr>
        <w:t>、全国性报刊、电视台、互联网等媒体曝光，将对该网点公司进行</w:t>
      </w:r>
      <w:r>
        <w:rPr>
          <w:rFonts w:ascii="SimHei" w:hAnsi="SimHei" w:eastAsia="黑体"/>
          <w:kern w:val="2"/>
        </w:rPr>
        <w:t>20000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客户投诉情节严重又未及时有效处理</w:t>
      </w:r>
      <w:r>
        <w:rPr>
          <w:rFonts w:ascii="SimHei" w:hAnsi="SimHei" w:eastAsia="黑体"/>
          <w:kern w:val="2"/>
        </w:rPr>
        <w:t>,</w:t>
      </w:r>
      <w:r>
        <w:rPr>
          <w:rFonts w:ascii="SimHei" w:hAnsi="SimHei" w:eastAsia="黑体"/>
          <w:kern w:val="2"/>
        </w:rPr>
        <w:t>造成总部相关部门直接去处理，处以</w:t>
      </w:r>
      <w:r>
        <w:rPr>
          <w:rFonts w:ascii="SimHei" w:hAnsi="SimHei" w:eastAsia="黑体"/>
          <w:kern w:val="2"/>
        </w:rPr>
        <w:t>50000</w:t>
      </w:r>
      <w:r>
        <w:rPr>
          <w:rFonts w:ascii="SimHei" w:hAnsi="SimHei" w:eastAsia="黑体"/>
          <w:kern w:val="2"/>
        </w:rPr>
        <w:t>元</w:t>
      </w:r>
      <w:r>
        <w:rPr>
          <w:rFonts w:ascii="SimHei" w:hAnsi="SimHei" w:eastAsia="黑体"/>
          <w:kern w:val="2"/>
        </w:rPr>
        <w:t>/</w:t>
      </w:r>
      <w:r>
        <w:rPr>
          <w:rFonts w:ascii="SimHei" w:hAnsi="SimHei" w:eastAsia="黑体"/>
          <w:kern w:val="2"/>
        </w:rPr>
        <w:t>次以上的处罚。</w:t>
      </w:r>
    </w:p>
    <w:p>
      <w:pPr>
        <w:pStyle w:val="Normal"/>
        <w:rPr>
          <w:kern w:val="2"/>
        </w:rPr>
      </w:pPr>
      <w:r>
        <w:rPr>
          <w:rFonts w:ascii="SimHei" w:hAnsi="SimHei" w:eastAsia="黑体"/>
          <w:kern w:val="2"/>
        </w:rPr>
        <w:t>发件网点在处理问题件的时候，如派件网点已通知问题，发件网点长时间不回复，导致客户或派件网点投诉要求协助处理。受诉机构一经核实情况属实发件网点不作为引起的责任问题，由发件网点承担，并对不负责的行为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网点公司查件提供虚假信息、假签收。引起投诉经调查情况属实，将对该网点公司进行</w:t>
      </w:r>
      <w:r>
        <w:rPr>
          <w:rFonts w:ascii="SimHei" w:hAnsi="SimHei" w:eastAsia="黑体"/>
          <w:kern w:val="2"/>
        </w:rPr>
        <w:t>1000</w:t>
      </w:r>
      <w:r>
        <w:rPr>
          <w:rFonts w:ascii="SimHei" w:hAnsi="SimHei" w:eastAsia="黑体"/>
          <w:kern w:val="2"/>
        </w:rPr>
        <w:t>元</w:t>
      </w:r>
      <w:r>
        <w:rPr>
          <w:rFonts w:ascii="SimHei" w:hAnsi="SimHei" w:eastAsia="黑体"/>
          <w:kern w:val="2"/>
        </w:rPr>
        <w:t>/</w:t>
      </w:r>
      <w:r>
        <w:rPr>
          <w:rFonts w:ascii="SimHei" w:hAnsi="SimHei" w:eastAsia="黑体"/>
          <w:kern w:val="2"/>
        </w:rPr>
        <w:t>次处罚并承担相应责任</w:t>
      </w:r>
      <w:r>
        <w:rPr>
          <w:rFonts w:ascii="SimHei" w:hAnsi="SimHei" w:eastAsia="黑体"/>
          <w:kern w:val="2"/>
        </w:rPr>
        <w:t>.</w:t>
      </w:r>
    </w:p>
    <w:p>
      <w:pPr>
        <w:pStyle w:val="Normal"/>
        <w:rPr>
          <w:kern w:val="2"/>
        </w:rPr>
      </w:pPr>
      <w:r>
        <w:rPr>
          <w:rFonts w:ascii="SimHei" w:hAnsi="SimHei" w:eastAsia="黑体"/>
          <w:kern w:val="2"/>
        </w:rPr>
        <w:t>网点公司对在派送范围内的快件，让客户自提，引起投诉，将对该网点公司进行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Heading2"/>
        <w:ind w:firstLine="643"/>
        <w:rPr/>
      </w:pPr>
      <w:r>
        <w:rPr>
          <w:rFonts w:ascii="SimHei" w:hAnsi="SimHei" w:eastAsia="黑体"/>
        </w:rPr>
        <w:t>第六节</w:t>
      </w:r>
      <w:r>
        <w:rPr>
          <w:rFonts w:cs="Cambria" w:eastAsia="黑体" w:ascii="SimHei" w:hAnsi="SimHei"/>
        </w:rPr>
        <w:t xml:space="preserve">  </w:t>
      </w:r>
      <w:r>
        <w:rPr>
          <w:rFonts w:ascii="SimHei" w:hAnsi="SimHei" w:eastAsia="黑体"/>
        </w:rPr>
        <w:t>违禁品管理办法</w:t>
      </w:r>
    </w:p>
    <w:p>
      <w:pPr>
        <w:pStyle w:val="Normal"/>
        <w:rPr/>
      </w:pPr>
      <w:r>
        <w:rPr>
          <w:rFonts w:ascii="SimHei" w:hAnsi="SimHei" w:eastAsia="黑体"/>
        </w:rPr>
        <w:t>由于网络上寄递违禁品现象频繁，致使违禁品事故发生的频率居高不下，严重导致申通网络安全，且发生了几次较为严重的事件</w:t>
      </w:r>
      <w:r>
        <w:rPr>
          <w:rFonts w:ascii="SimHei" w:hAnsi="SimHei" w:eastAsia="黑体"/>
        </w:rPr>
        <w:t>,</w:t>
      </w:r>
      <w:r>
        <w:rPr>
          <w:rFonts w:ascii="SimHei" w:hAnsi="SimHei" w:eastAsia="黑体"/>
        </w:rPr>
        <w:t>给整个申通网络带来了极大的安全隐患，为了申通能够更加健康有序的发展及保障各网点公司的利益，经我部讨论决定，将原来的违禁品管理办法做以下修改：</w:t>
      </w:r>
    </w:p>
    <w:p>
      <w:pPr>
        <w:pStyle w:val="Normal"/>
        <w:rPr/>
      </w:pPr>
      <w:r>
        <w:rPr>
          <w:rFonts w:ascii="SimHei" w:hAnsi="SimHei" w:eastAsia="黑体"/>
        </w:rPr>
        <w:t>违禁品定义：</w:t>
      </w:r>
    </w:p>
    <w:p>
      <w:pPr>
        <w:pStyle w:val="Normal"/>
        <w:rPr/>
      </w:pPr>
      <w:r>
        <w:rPr>
          <w:rFonts w:ascii="SimHei" w:hAnsi="SimHei" w:eastAsia="黑体"/>
        </w:rPr>
        <w:t>指在快递运输过程中存在可能危害人身体健康</w:t>
      </w:r>
      <w:r>
        <w:rPr>
          <w:rFonts w:ascii="SimHei" w:hAnsi="SimHei" w:eastAsia="黑体"/>
        </w:rPr>
        <w:t>,</w:t>
      </w:r>
      <w:r>
        <w:rPr>
          <w:rFonts w:ascii="SimHei" w:hAnsi="SimHei" w:eastAsia="黑体"/>
        </w:rPr>
        <w:t>或污染环境及其他快件风险的此类物品。</w:t>
      </w:r>
    </w:p>
    <w:p>
      <w:pPr>
        <w:pStyle w:val="Normal"/>
        <w:rPr/>
      </w:pPr>
      <w:r>
        <w:rPr>
          <w:rFonts w:ascii="SimHei" w:hAnsi="SimHei" w:eastAsia="黑体"/>
        </w:rPr>
        <w:t>违禁品分类：</w:t>
      </w:r>
    </w:p>
    <w:p>
      <w:pPr>
        <w:pStyle w:val="Normal"/>
        <w:rPr/>
      </w:pPr>
      <w:r>
        <w:rPr>
          <w:rFonts w:ascii="SimHei" w:hAnsi="SimHei" w:eastAsia="黑体"/>
        </w:rPr>
        <w:t>无危害性违禁品：指能对其他快件产生影响但对人和环境不构成危害的此类违禁品</w:t>
      </w:r>
      <w:r>
        <w:rPr>
          <w:rFonts w:ascii="SimHei" w:hAnsi="SimHei" w:eastAsia="黑体"/>
        </w:rPr>
        <w:t>;</w:t>
      </w:r>
    </w:p>
    <w:p>
      <w:pPr>
        <w:pStyle w:val="Normal"/>
        <w:rPr/>
      </w:pPr>
      <w:r>
        <w:rPr>
          <w:rFonts w:ascii="SimHei" w:hAnsi="SimHei" w:eastAsia="黑体"/>
        </w:rPr>
        <w:t>有危害性违禁品：指不仅能对其他快件产生影响而且对人和环境构成危害的此类违禁品。</w:t>
      </w:r>
    </w:p>
    <w:p>
      <w:pPr>
        <w:pStyle w:val="Normal"/>
        <w:rPr/>
      </w:pPr>
      <w:r>
        <w:rPr>
          <w:rFonts w:ascii="SimHei" w:hAnsi="SimHei" w:eastAsia="黑体"/>
        </w:rPr>
        <w:t>违禁品范畴：</w:t>
      </w:r>
    </w:p>
    <w:p>
      <w:pPr>
        <w:pStyle w:val="Normal"/>
        <w:rPr/>
      </w:pPr>
      <w:r>
        <w:rPr>
          <w:rFonts w:ascii="SimHei" w:hAnsi="SimHei" w:eastAsia="黑体"/>
        </w:rPr>
        <w:t>全程经路运输的国内禁止收寄物品：</w:t>
      </w:r>
    </w:p>
    <w:p>
      <w:pPr>
        <w:pStyle w:val="Normal"/>
        <w:rPr/>
      </w:pPr>
      <w:r>
        <w:rPr>
          <w:rFonts w:ascii="SimHei" w:hAnsi="SimHei" w:eastAsia="黑体"/>
        </w:rPr>
        <w:t>贵重物品：金砖、银条、现金、铂金等；</w:t>
      </w:r>
    </w:p>
    <w:p>
      <w:pPr>
        <w:pStyle w:val="Normal"/>
        <w:rPr/>
      </w:pPr>
      <w:r>
        <w:rPr>
          <w:rFonts w:ascii="SimHei" w:hAnsi="SimHei" w:eastAsia="黑体"/>
        </w:rPr>
        <w:t>古董和工艺品：如明代的瓷器、精致的玻璃制品等</w:t>
      </w:r>
      <w:r>
        <w:rPr>
          <w:rFonts w:ascii="SimHei" w:hAnsi="SimHei" w:eastAsia="黑体"/>
        </w:rPr>
        <w:t>;</w:t>
      </w:r>
    </w:p>
    <w:p>
      <w:pPr>
        <w:pStyle w:val="Normal"/>
        <w:rPr/>
      </w:pPr>
      <w:r>
        <w:rPr>
          <w:rFonts w:ascii="SimHei" w:hAnsi="SimHei" w:eastAsia="黑体"/>
        </w:rPr>
        <w:t>医学样品：诊断样品、血样、尿样、人体组织等；</w:t>
      </w:r>
    </w:p>
    <w:p>
      <w:pPr>
        <w:pStyle w:val="Normal"/>
        <w:rPr/>
      </w:pPr>
      <w:r>
        <w:rPr>
          <w:rFonts w:ascii="SimHei" w:hAnsi="SimHei" w:eastAsia="黑体"/>
        </w:rPr>
        <w:t>易燃易爆、腐蚀性、毒性、强酸碱性和放射性的各种危险品。如：火柴、雷管、火药、爆竹、汽油、柴油、煤油、酒精</w:t>
      </w:r>
      <w:r>
        <w:rPr>
          <w:rFonts w:ascii="SimHei" w:hAnsi="SimHei" w:eastAsia="黑体"/>
        </w:rPr>
        <w:t>(</w:t>
      </w:r>
      <w:r>
        <w:rPr>
          <w:rFonts w:ascii="SimHei" w:hAnsi="SimHei" w:eastAsia="黑体"/>
        </w:rPr>
        <w:t>液体和固体</w:t>
      </w:r>
      <w:r>
        <w:rPr>
          <w:rFonts w:ascii="SimHei" w:hAnsi="SimHei" w:eastAsia="黑体"/>
        </w:rPr>
        <w:t>)</w:t>
      </w:r>
      <w:r>
        <w:rPr>
          <w:rFonts w:ascii="SimHei" w:hAnsi="SimHei" w:eastAsia="黑体"/>
        </w:rPr>
        <w:t>、硫酸、盐酸、硝酸、有机溶剂、农药以及其他列入化学工业出版社出版的“化学危险品实用手册”中的化工用品</w:t>
      </w:r>
      <w:r>
        <w:rPr>
          <w:rFonts w:ascii="SimHei" w:hAnsi="SimHei" w:eastAsia="黑体"/>
        </w:rPr>
        <w:t>;</w:t>
      </w:r>
    </w:p>
    <w:p>
      <w:pPr>
        <w:pStyle w:val="Normal"/>
        <w:rPr/>
      </w:pPr>
      <w:r>
        <w:rPr>
          <w:rFonts w:ascii="SimHei" w:hAnsi="SimHei" w:eastAsia="黑体"/>
        </w:rPr>
        <w:t>各类烈性毒药、麻醉药物和精神物品。如：砒霜、鸦片、吗啡、可卡因、海洛因、大麻等；</w:t>
      </w:r>
    </w:p>
    <w:p>
      <w:pPr>
        <w:pStyle w:val="Normal"/>
        <w:rPr/>
      </w:pPr>
      <w:r>
        <w:rPr>
          <w:rFonts w:ascii="SimHei" w:hAnsi="SimHei" w:eastAsia="黑体"/>
        </w:rPr>
        <w:t>国家法令禁止流通或寄运的物品。如</w:t>
      </w:r>
      <w:r>
        <w:rPr>
          <w:rFonts w:ascii="SimHei" w:hAnsi="SimHei" w:eastAsia="黑体"/>
        </w:rPr>
        <w:t>:</w:t>
      </w:r>
      <w:r>
        <w:rPr>
          <w:rFonts w:ascii="SimHei" w:hAnsi="SimHei" w:eastAsia="黑体"/>
        </w:rPr>
        <w:t>文物、武器、弹药、仿真武器等；</w:t>
      </w:r>
    </w:p>
    <w:p>
      <w:pPr>
        <w:pStyle w:val="Normal"/>
        <w:rPr/>
      </w:pPr>
      <w:r>
        <w:rPr>
          <w:rFonts w:ascii="SimHei" w:hAnsi="SimHei" w:eastAsia="黑体"/>
        </w:rPr>
        <w:t>含有反动、淫秽或有伤风化内容的报刊书籍、图片、宣传品、音像制品、激光视盘</w:t>
      </w:r>
      <w:r>
        <w:rPr>
          <w:rFonts w:ascii="SimHei" w:hAnsi="SimHei" w:eastAsia="黑体"/>
        </w:rPr>
        <w:t>(VCD</w:t>
      </w:r>
      <w:r>
        <w:rPr>
          <w:rFonts w:ascii="SimHei" w:hAnsi="SimHei" w:eastAsia="黑体"/>
        </w:rPr>
        <w:t>、</w:t>
      </w:r>
      <w:r>
        <w:rPr>
          <w:rFonts w:ascii="SimHei" w:hAnsi="SimHei" w:eastAsia="黑体"/>
        </w:rPr>
        <w:t>DVD</w:t>
      </w:r>
      <w:r>
        <w:rPr>
          <w:rFonts w:ascii="SimHei" w:hAnsi="SimHei" w:eastAsia="黑体"/>
        </w:rPr>
        <w:t>、</w:t>
      </w:r>
      <w:r>
        <w:rPr>
          <w:rFonts w:ascii="SimHei" w:hAnsi="SimHei" w:eastAsia="黑体"/>
        </w:rPr>
        <w:t>LD)</w:t>
      </w:r>
      <w:r>
        <w:rPr>
          <w:rFonts w:ascii="SimHei" w:hAnsi="SimHei" w:eastAsia="黑体"/>
        </w:rPr>
        <w:t>、计算机磁盘及光盘等</w:t>
      </w:r>
      <w:r>
        <w:rPr>
          <w:rFonts w:ascii="SimHei" w:hAnsi="SimHei" w:eastAsia="黑体"/>
        </w:rPr>
        <w:t>;</w:t>
      </w:r>
    </w:p>
    <w:p>
      <w:pPr>
        <w:pStyle w:val="Normal"/>
        <w:rPr/>
      </w:pPr>
      <w:r>
        <w:rPr>
          <w:rFonts w:ascii="SimHei" w:hAnsi="SimHei" w:eastAsia="黑体"/>
        </w:rPr>
        <w:t>妨碍公共的</w:t>
      </w:r>
      <w:r>
        <w:rPr>
          <w:rFonts w:ascii="SimHei" w:hAnsi="SimHei" w:eastAsia="黑体"/>
        </w:rPr>
        <w:t>.</w:t>
      </w:r>
      <w:r>
        <w:rPr>
          <w:rFonts w:ascii="SimHei" w:hAnsi="SimHei" w:eastAsia="黑体"/>
        </w:rPr>
        <w:t>如</w:t>
      </w:r>
      <w:r>
        <w:rPr>
          <w:rFonts w:ascii="SimHei" w:hAnsi="SimHei" w:eastAsia="黑体"/>
        </w:rPr>
        <w:t>:</w:t>
      </w:r>
      <w:r>
        <w:rPr>
          <w:rFonts w:ascii="SimHei" w:hAnsi="SimHei" w:eastAsia="黑体"/>
        </w:rPr>
        <w:t>尸骨（包括已焚的尸骨</w:t>
      </w:r>
      <w:r>
        <w:rPr>
          <w:rFonts w:ascii="SimHei" w:hAnsi="SimHei" w:eastAsia="黑体"/>
        </w:rPr>
        <w:t>)</w:t>
      </w:r>
      <w:r>
        <w:rPr>
          <w:rFonts w:ascii="SimHei" w:hAnsi="SimHei" w:eastAsia="黑体"/>
        </w:rPr>
        <w:t>、未经硝制的兽皮、未经药制的兽骨等；</w:t>
      </w:r>
    </w:p>
    <w:p>
      <w:pPr>
        <w:pStyle w:val="Normal"/>
        <w:rPr/>
      </w:pPr>
      <w:r>
        <w:rPr>
          <w:rFonts w:ascii="SimHei" w:hAnsi="SimHei" w:eastAsia="黑体"/>
        </w:rPr>
        <w:t>动物、植物以及它们的标本；</w:t>
      </w:r>
    </w:p>
    <w:p>
      <w:pPr>
        <w:pStyle w:val="Normal"/>
        <w:rPr/>
      </w:pPr>
      <w:r>
        <w:rPr>
          <w:rFonts w:ascii="SimHei" w:hAnsi="SimHei" w:eastAsia="黑体"/>
        </w:rPr>
        <w:t>难以辨认的白色粉末及未经正规包装、易发生破损泄露的油漆、粉剂、涂料等；</w:t>
      </w:r>
    </w:p>
    <w:p>
      <w:pPr>
        <w:pStyle w:val="Normal"/>
        <w:rPr/>
      </w:pPr>
      <w:r>
        <w:rPr>
          <w:rFonts w:ascii="SimHei" w:hAnsi="SimHei" w:eastAsia="黑体"/>
        </w:rPr>
        <w:t>液体类：海鲜、含酒精的饮料（啤酒、白酒等</w:t>
      </w:r>
      <w:r>
        <w:rPr>
          <w:rFonts w:ascii="SimHei" w:hAnsi="SimHei" w:eastAsia="黑体"/>
        </w:rPr>
        <w:t>)</w:t>
      </w:r>
      <w:r>
        <w:rPr>
          <w:rFonts w:ascii="SimHei" w:hAnsi="SimHei" w:eastAsia="黑体"/>
        </w:rPr>
        <w:t>、水剂等；</w:t>
      </w:r>
    </w:p>
    <w:p>
      <w:pPr>
        <w:pStyle w:val="Normal"/>
        <w:rPr/>
      </w:pPr>
      <w:r>
        <w:rPr>
          <w:rFonts w:ascii="SimHei" w:hAnsi="SimHei" w:eastAsia="黑体"/>
        </w:rPr>
        <w:t>易碎品</w:t>
      </w:r>
      <w:r>
        <w:rPr>
          <w:rFonts w:ascii="SimHei" w:hAnsi="SimHei" w:eastAsia="黑体"/>
        </w:rPr>
        <w:t>:</w:t>
      </w:r>
      <w:r>
        <w:rPr>
          <w:rFonts w:ascii="SimHei" w:hAnsi="SimHei" w:eastAsia="黑体"/>
        </w:rPr>
        <w:t>玻璃制品。</w:t>
      </w:r>
    </w:p>
    <w:p>
      <w:pPr>
        <w:pStyle w:val="Normal"/>
        <w:rPr/>
      </w:pPr>
      <w:r>
        <w:rPr>
          <w:rFonts w:ascii="SimHei" w:hAnsi="SimHei" w:eastAsia="黑体"/>
        </w:rPr>
        <w:t>航空禁止收寄物品</w:t>
      </w:r>
      <w:r>
        <w:rPr>
          <w:rFonts w:ascii="SimHei" w:hAnsi="SimHei" w:eastAsia="黑体"/>
        </w:rPr>
        <w:t>(</w:t>
      </w:r>
      <w:r>
        <w:rPr>
          <w:rFonts w:ascii="SimHei" w:hAnsi="SimHei" w:eastAsia="黑体"/>
        </w:rPr>
        <w:t>包括“全程经路运输的国内件禁止收寄物品”的所有内容</w:t>
      </w:r>
      <w:r>
        <w:rPr>
          <w:rFonts w:ascii="SimHei" w:hAnsi="SimHei" w:eastAsia="黑体"/>
        </w:rPr>
        <w:t>)</w:t>
      </w:r>
    </w:p>
    <w:p>
      <w:pPr>
        <w:pStyle w:val="Normal"/>
        <w:rPr/>
      </w:pPr>
      <w:r>
        <w:rPr>
          <w:rFonts w:ascii="SimHei" w:hAnsi="SimHei" w:eastAsia="黑体"/>
        </w:rPr>
        <w:t>威胁航空飞行安全的物品，指在航空运输中，可能明显的危害人身健康、安全或对财产造成损害的物品或物质。主要有以下几类：</w:t>
      </w:r>
    </w:p>
    <w:p>
      <w:pPr>
        <w:pStyle w:val="Normal"/>
        <w:rPr/>
      </w:pPr>
      <w:r>
        <w:rPr>
          <w:rFonts w:ascii="SimHei" w:hAnsi="SimHei" w:eastAsia="黑体"/>
        </w:rPr>
        <w:t>爆炸品</w:t>
      </w:r>
      <w:r>
        <w:rPr>
          <w:rFonts w:ascii="SimHei" w:hAnsi="SimHei" w:eastAsia="黑体"/>
        </w:rPr>
        <w:t>:</w:t>
      </w:r>
      <w:r>
        <w:rPr>
          <w:rFonts w:ascii="SimHei" w:hAnsi="SimHei" w:eastAsia="黑体"/>
        </w:rPr>
        <w:t>如烟花爆竹、起爆引信等；</w:t>
      </w:r>
    </w:p>
    <w:p>
      <w:pPr>
        <w:pStyle w:val="Normal"/>
        <w:rPr/>
      </w:pPr>
      <w:r>
        <w:rPr>
          <w:rFonts w:ascii="SimHei" w:hAnsi="SimHei" w:eastAsia="黑体"/>
        </w:rPr>
        <w:t>气体</w:t>
      </w:r>
      <w:r>
        <w:rPr>
          <w:rFonts w:ascii="SimHei" w:hAnsi="SimHei" w:eastAsia="黑体"/>
        </w:rPr>
        <w:t>:</w:t>
      </w:r>
      <w:r>
        <w:rPr>
          <w:rFonts w:ascii="SimHei" w:hAnsi="SimHei" w:eastAsia="黑体"/>
        </w:rPr>
        <w:t>如压缩气体、干冰、灭火器、蓄气筒（无排放装置，不能再充气的）、救生器（可自动膨化的</w:t>
      </w:r>
      <w:r>
        <w:rPr>
          <w:rFonts w:ascii="SimHei" w:hAnsi="SimHei" w:eastAsia="黑体"/>
        </w:rPr>
        <w:t>)</w:t>
      </w:r>
      <w:r>
        <w:rPr>
          <w:rFonts w:ascii="SimHei" w:hAnsi="SimHei" w:eastAsia="黑体"/>
        </w:rPr>
        <w:t>等；</w:t>
      </w:r>
    </w:p>
    <w:p>
      <w:pPr>
        <w:pStyle w:val="Normal"/>
        <w:rPr/>
      </w:pPr>
      <w:r>
        <w:rPr>
          <w:rFonts w:ascii="SimHei" w:hAnsi="SimHei" w:eastAsia="黑体"/>
        </w:rPr>
        <w:t>易燃液体：如油漆、汽油、酒精类、机油、樟脑油、发动机启动液、松节油、天拿水、胶水、香水等；</w:t>
      </w:r>
    </w:p>
    <w:p>
      <w:pPr>
        <w:pStyle w:val="Normal"/>
        <w:rPr/>
      </w:pPr>
      <w:r>
        <w:rPr>
          <w:rFonts w:ascii="SimHei" w:hAnsi="SimHei" w:eastAsia="黑体"/>
        </w:rPr>
        <w:t>易燃固体</w:t>
      </w:r>
      <w:r>
        <w:rPr>
          <w:rFonts w:ascii="SimHei" w:hAnsi="SimHei" w:eastAsia="黑体"/>
        </w:rPr>
        <w:t>:</w:t>
      </w:r>
      <w:r>
        <w:rPr>
          <w:rFonts w:ascii="SimHei" w:hAnsi="SimHei" w:eastAsia="黑体"/>
        </w:rPr>
        <w:t>自然物质，遇水释放依然气体的物质</w:t>
      </w:r>
      <w:r>
        <w:rPr>
          <w:rFonts w:ascii="SimHei" w:hAnsi="SimHei" w:eastAsia="黑体"/>
        </w:rPr>
        <w:t>,</w:t>
      </w:r>
      <w:r>
        <w:rPr>
          <w:rFonts w:ascii="SimHei" w:hAnsi="SimHei" w:eastAsia="黑体"/>
        </w:rPr>
        <w:t>如活性炭、钛粉、椰肉干、蓖麻制品、橡胶碎屑、安全火柴（盒擦的或者片擦的）、干燥的白磷、干燥的黄磷、镁粉等；</w:t>
      </w:r>
    </w:p>
    <w:p>
      <w:pPr>
        <w:pStyle w:val="Normal"/>
        <w:rPr/>
      </w:pPr>
      <w:r>
        <w:rPr>
          <w:rFonts w:ascii="SimHei" w:hAnsi="SimHei" w:eastAsia="黑体"/>
        </w:rPr>
        <w:t>氧化剂和有机过氧化物：如高锰酸钾；</w:t>
      </w:r>
    </w:p>
    <w:p>
      <w:pPr>
        <w:pStyle w:val="Normal"/>
        <w:rPr/>
      </w:pPr>
      <w:r>
        <w:rPr>
          <w:rFonts w:ascii="SimHei" w:hAnsi="SimHei" w:eastAsia="黑体"/>
        </w:rPr>
        <w:t>毒性和传染性物品</w:t>
      </w:r>
      <w:r>
        <w:rPr>
          <w:rFonts w:ascii="SimHei" w:hAnsi="SimHei" w:eastAsia="黑体"/>
        </w:rPr>
        <w:t>:</w:t>
      </w:r>
      <w:r>
        <w:rPr>
          <w:rFonts w:ascii="SimHei" w:hAnsi="SimHei" w:eastAsia="黑体"/>
        </w:rPr>
        <w:t>如农药、锂电池、催泪弹等；</w:t>
      </w:r>
    </w:p>
    <w:p>
      <w:pPr>
        <w:pStyle w:val="Normal"/>
        <w:rPr/>
      </w:pPr>
      <w:r>
        <w:rPr>
          <w:rFonts w:ascii="SimHei" w:hAnsi="SimHei" w:eastAsia="黑体"/>
        </w:rPr>
        <w:t>放射性物质；</w:t>
      </w:r>
    </w:p>
    <w:p>
      <w:pPr>
        <w:pStyle w:val="Normal"/>
        <w:rPr/>
      </w:pPr>
      <w:r>
        <w:rPr>
          <w:rFonts w:ascii="SimHei" w:hAnsi="SimHei" w:eastAsia="黑体"/>
        </w:rPr>
        <w:t>腐蚀品：如蓄电池、碱性的电池液；</w:t>
      </w:r>
    </w:p>
    <w:p>
      <w:pPr>
        <w:pStyle w:val="Normal"/>
        <w:rPr/>
      </w:pPr>
      <w:r>
        <w:rPr>
          <w:rFonts w:ascii="SimHei" w:hAnsi="SimHei" w:eastAsia="黑体"/>
        </w:rPr>
        <w:t>未加消磁防护包装的磁铁、磁钢等含强磁的制品；</w:t>
      </w:r>
    </w:p>
    <w:p>
      <w:pPr>
        <w:pStyle w:val="Normal"/>
        <w:rPr/>
      </w:pPr>
      <w:r>
        <w:rPr>
          <w:rFonts w:ascii="SimHei" w:hAnsi="SimHei" w:eastAsia="黑体"/>
        </w:rPr>
        <w:t>任何药品</w:t>
      </w:r>
      <w:r>
        <w:rPr>
          <w:rFonts w:ascii="SimHei" w:hAnsi="SimHei" w:eastAsia="黑体"/>
        </w:rPr>
        <w:t>(</w:t>
      </w:r>
      <w:r>
        <w:rPr>
          <w:rFonts w:ascii="SimHei" w:hAnsi="SimHei" w:eastAsia="黑体"/>
        </w:rPr>
        <w:t>注意与保健品的区别，固体状保健品可适量收寄）；</w:t>
      </w:r>
    </w:p>
    <w:p>
      <w:pPr>
        <w:pStyle w:val="Normal"/>
        <w:rPr/>
      </w:pPr>
      <w:r>
        <w:rPr>
          <w:rFonts w:ascii="SimHei" w:hAnsi="SimHei" w:eastAsia="黑体"/>
        </w:rPr>
        <w:t>其他航空违禁品</w:t>
      </w:r>
      <w:r>
        <w:rPr>
          <w:rFonts w:ascii="SimHei" w:hAnsi="SimHei" w:eastAsia="黑体"/>
        </w:rPr>
        <w:t>.</w:t>
      </w:r>
      <w:r>
        <w:rPr>
          <w:rFonts w:ascii="SimHei" w:hAnsi="SimHei" w:eastAsia="黑体"/>
        </w:rPr>
        <w:t>如粉末状物体</w:t>
      </w:r>
      <w:r>
        <w:rPr>
          <w:rFonts w:ascii="SimHei" w:hAnsi="SimHei" w:eastAsia="黑体"/>
        </w:rPr>
        <w:t>(</w:t>
      </w:r>
      <w:r>
        <w:rPr>
          <w:rFonts w:ascii="SimHei" w:hAnsi="SimHei" w:eastAsia="黑体"/>
        </w:rPr>
        <w:t>不论何种颜色）、液体（不论使用任何包装）、外包装有危险标志的货品、没有国家音像制品（含</w:t>
      </w:r>
      <w:r>
        <w:rPr>
          <w:rFonts w:ascii="SimHei" w:hAnsi="SimHei" w:eastAsia="黑体"/>
        </w:rPr>
        <w:t>CD</w:t>
      </w:r>
      <w:r>
        <w:rPr>
          <w:rFonts w:ascii="SimHei" w:hAnsi="SimHei" w:eastAsia="黑体"/>
        </w:rPr>
        <w:t>、</w:t>
      </w:r>
      <w:r>
        <w:rPr>
          <w:rFonts w:ascii="SimHei" w:hAnsi="SimHei" w:eastAsia="黑体"/>
        </w:rPr>
        <w:t>VCD)</w:t>
      </w:r>
      <w:r>
        <w:rPr>
          <w:rFonts w:ascii="SimHei" w:hAnsi="SimHei" w:eastAsia="黑体"/>
        </w:rPr>
        <w:t>、刀具、榴莲、砖块、沙石、带气火机、涉及“武器”和“枪支”概念的任何货品（含玩具）等。</w:t>
      </w:r>
    </w:p>
    <w:p>
      <w:pPr>
        <w:pStyle w:val="Normal"/>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1"/>
        <w:ind w:firstLine="883"/>
        <w:rPr/>
      </w:pPr>
      <w:bookmarkStart w:id="13" w:name="__RefHeading___Toc269110539"/>
      <w:bookmarkEnd w:id="13"/>
      <w:r>
        <w:rPr>
          <w:rFonts w:ascii="SimHei" w:hAnsi="SimHei" w:eastAsia="黑体"/>
        </w:rPr>
        <w:t>第四卷 运营篇</w:t>
      </w:r>
    </w:p>
    <w:p>
      <w:pPr>
        <w:pStyle w:val="Heading2"/>
        <w:ind w:firstLine="643"/>
        <w:rPr/>
      </w:pPr>
      <w:bookmarkStart w:id="14" w:name="__RefHeading___Toc269110540"/>
      <w:bookmarkEnd w:id="14"/>
      <w:r>
        <w:rPr>
          <w:rFonts w:ascii="SimHei" w:hAnsi="SimHei" w:eastAsia="黑体"/>
        </w:rPr>
        <w:t>第一节</w:t>
      </w:r>
      <w:r>
        <w:rPr>
          <w:rFonts w:cs="Cambria" w:eastAsia="黑体" w:ascii="SimHei" w:hAnsi="SimHei"/>
        </w:rPr>
        <w:t xml:space="preserve">  </w:t>
      </w:r>
      <w:r>
        <w:rPr>
          <w:rFonts w:ascii="SimHei" w:hAnsi="SimHei" w:eastAsia="黑体"/>
        </w:rPr>
        <w:t>驾驶员管理制度</w:t>
      </w:r>
    </w:p>
    <w:p>
      <w:pPr>
        <w:pStyle w:val="Normal"/>
        <w:rPr/>
      </w:pPr>
      <w:r>
        <w:rPr>
          <w:rFonts w:ascii="SimHei" w:hAnsi="SimHei" w:eastAsia="黑体"/>
        </w:rPr>
        <w:t>遵守公司各项制度服从领导安排、调度、管理。</w:t>
      </w:r>
    </w:p>
    <w:p>
      <w:pPr>
        <w:pStyle w:val="Normal"/>
        <w:rPr/>
      </w:pPr>
      <w:r>
        <w:rPr>
          <w:rFonts w:ascii="SimHei" w:hAnsi="SimHei" w:eastAsia="黑体"/>
        </w:rPr>
        <w:t>严格遵守各种交通法规（闯红灯、超速</w:t>
      </w:r>
      <w:r>
        <w:rPr>
          <w:rFonts w:ascii="SimHei" w:hAnsi="SimHei" w:eastAsia="黑体"/>
        </w:rPr>
        <w:t>)</w:t>
      </w:r>
      <w:r>
        <w:rPr>
          <w:rFonts w:ascii="SimHei" w:hAnsi="SimHei" w:eastAsia="黑体"/>
        </w:rPr>
        <w:t>，否则</w:t>
      </w:r>
      <w:r>
        <w:rPr>
          <w:rFonts w:ascii="SimHei" w:hAnsi="SimHei" w:eastAsia="黑体"/>
        </w:rPr>
        <w:t>,</w:t>
      </w:r>
      <w:r>
        <w:rPr>
          <w:rFonts w:ascii="SimHei" w:hAnsi="SimHei" w:eastAsia="黑体"/>
        </w:rPr>
        <w:t>一切违规处罚自理（违停可以考虑）。</w:t>
      </w:r>
    </w:p>
    <w:p>
      <w:pPr>
        <w:pStyle w:val="Normal"/>
        <w:rPr/>
      </w:pPr>
      <w:r>
        <w:rPr>
          <w:rFonts w:ascii="SimHei" w:hAnsi="SimHei" w:eastAsia="黑体"/>
        </w:rPr>
        <w:t>爱护车辆</w:t>
      </w:r>
      <w:r>
        <w:rPr>
          <w:rFonts w:ascii="SimHei" w:hAnsi="SimHei" w:eastAsia="黑体"/>
        </w:rPr>
        <w:t>,</w:t>
      </w:r>
      <w:r>
        <w:rPr>
          <w:rFonts w:ascii="SimHei" w:hAnsi="SimHei" w:eastAsia="黑体"/>
        </w:rPr>
        <w:t>做好车辆的保洁工作</w:t>
      </w:r>
      <w:r>
        <w:rPr>
          <w:rFonts w:ascii="SimHei" w:hAnsi="SimHei" w:eastAsia="黑体"/>
        </w:rPr>
        <w:t>(</w:t>
      </w:r>
      <w:r>
        <w:rPr>
          <w:rFonts w:ascii="SimHei" w:hAnsi="SimHei" w:eastAsia="黑体"/>
        </w:rPr>
        <w:t>每星期一、四检查</w:t>
      </w:r>
      <w:r>
        <w:rPr>
          <w:rFonts w:ascii="SimHei" w:hAnsi="SimHei" w:eastAsia="黑体"/>
        </w:rPr>
        <w:t>)</w:t>
      </w:r>
      <w:r>
        <w:rPr>
          <w:rFonts w:ascii="SimHei" w:hAnsi="SimHei" w:eastAsia="黑体"/>
        </w:rPr>
        <w:t>。每次出车必须做好记录。</w:t>
      </w:r>
    </w:p>
    <w:p>
      <w:pPr>
        <w:pStyle w:val="Normal"/>
        <w:rPr/>
      </w:pPr>
      <w:r>
        <w:rPr>
          <w:rFonts w:ascii="SimHei" w:hAnsi="SimHei" w:eastAsia="黑体"/>
        </w:rPr>
        <w:t>及时做好驾驶证年审，车辆维护及保养（水、机油）一旦发现问题须及时报告，否则，发生处罚，扣证或车辆损坏由驾驶员自行承担。</w:t>
      </w:r>
    </w:p>
    <w:p>
      <w:pPr>
        <w:pStyle w:val="Normal"/>
        <w:rPr/>
      </w:pPr>
      <w:r>
        <w:rPr>
          <w:rFonts w:ascii="SimHei" w:hAnsi="SimHei" w:eastAsia="黑体"/>
        </w:rPr>
        <w:t>工作期间严禁酒后驾车，严禁擅自用车、带人或将车辆借于他人驾驶</w:t>
      </w:r>
      <w:r>
        <w:rPr>
          <w:rFonts w:ascii="SimHei" w:hAnsi="SimHei" w:eastAsia="黑体"/>
        </w:rPr>
        <w:t>.</w:t>
      </w:r>
    </w:p>
    <w:p>
      <w:pPr>
        <w:pStyle w:val="Normal"/>
        <w:rPr/>
      </w:pPr>
      <w:r>
        <w:rPr>
          <w:rFonts w:ascii="SimHei" w:hAnsi="SimHei" w:eastAsia="黑体"/>
        </w:rPr>
        <w:t>开车时必须保持精神高度集中</w:t>
      </w:r>
      <w:r>
        <w:rPr>
          <w:rFonts w:ascii="SimHei" w:hAnsi="SimHei" w:eastAsia="黑体"/>
        </w:rPr>
        <w:t>,</w:t>
      </w:r>
      <w:r>
        <w:rPr>
          <w:rFonts w:ascii="SimHei" w:hAnsi="SimHei" w:eastAsia="黑体"/>
        </w:rPr>
        <w:t>一旦发生交通事故立刻报告车队长并扣除两个月安全奖，保险公司理赔不足处驾驶员承担</w:t>
      </w:r>
      <w:r>
        <w:rPr>
          <w:rFonts w:ascii="SimHei" w:hAnsi="SimHei" w:eastAsia="黑体"/>
        </w:rPr>
        <w:t>20%</w:t>
      </w:r>
      <w:r>
        <w:rPr>
          <w:rFonts w:ascii="SimHei" w:hAnsi="SimHei" w:eastAsia="黑体"/>
        </w:rPr>
        <w:t>。</w:t>
      </w:r>
    </w:p>
    <w:p>
      <w:pPr>
        <w:pStyle w:val="Normal"/>
        <w:rPr/>
      </w:pPr>
      <w:r>
        <w:rPr>
          <w:rFonts w:ascii="SimHei" w:hAnsi="SimHei" w:eastAsia="黑体"/>
        </w:rPr>
        <w:t>每天必须将话务员或业务员通知的货拿清</w:t>
      </w:r>
      <w:r>
        <w:rPr>
          <w:rFonts w:ascii="SimHei" w:hAnsi="SimHei" w:eastAsia="黑体"/>
        </w:rPr>
        <w:t>.</w:t>
      </w:r>
    </w:p>
    <w:p>
      <w:pPr>
        <w:pStyle w:val="Normal"/>
        <w:rPr/>
      </w:pPr>
      <w:r>
        <w:rPr>
          <w:rFonts w:ascii="SimHei" w:hAnsi="SimHei" w:eastAsia="黑体"/>
        </w:rPr>
        <w:t>须请假者必须提前一天以书面形式向领导报告予以批示。</w:t>
      </w:r>
    </w:p>
    <w:p>
      <w:pPr>
        <w:pStyle w:val="Normal"/>
        <w:rPr/>
      </w:pPr>
      <w:r>
        <w:rPr>
          <w:rFonts w:ascii="SimHei" w:hAnsi="SimHei" w:eastAsia="黑体"/>
        </w:rPr>
        <w:t>下班时须将车辆停好并锁好，次日休息者须做好交接工作。</w:t>
      </w:r>
    </w:p>
    <w:p>
      <w:pPr>
        <w:pStyle w:val="Normal"/>
        <w:rPr/>
      </w:pPr>
      <w:r>
        <w:rPr>
          <w:rFonts w:ascii="SimHei" w:hAnsi="SimHei" w:eastAsia="黑体"/>
        </w:rPr>
        <w:t>10</w:t>
      </w:r>
      <w:r>
        <w:rPr>
          <w:rFonts w:ascii="SimHei" w:hAnsi="SimHei" w:eastAsia="黑体"/>
        </w:rPr>
        <w:t>、必须搞好同事之间的关系，对话务员查件或业务员拿件要尽力配合。</w:t>
      </w:r>
    </w:p>
    <w:p>
      <w:pPr>
        <w:pStyle w:val="Normal"/>
        <w:rPr/>
      </w:pPr>
      <w:r>
        <w:rPr>
          <w:rFonts w:ascii="SimHei" w:hAnsi="SimHei" w:eastAsia="黑体"/>
        </w:rPr>
        <w:t>11</w:t>
      </w:r>
      <w:r>
        <w:rPr>
          <w:rFonts w:ascii="SimHei" w:hAnsi="SimHei" w:eastAsia="黑体"/>
        </w:rPr>
        <w:t>、每天没有送到的货必须放在各人指定位置，将回单给领导看过方可上网</w:t>
      </w:r>
      <w:r>
        <w:rPr>
          <w:rFonts w:ascii="SimHei" w:hAnsi="SimHei" w:eastAsia="黑体"/>
        </w:rPr>
        <w:t>.</w:t>
      </w:r>
    </w:p>
    <w:p>
      <w:pPr>
        <w:pStyle w:val="Normal"/>
        <w:rPr/>
      </w:pPr>
      <w:r>
        <w:rPr>
          <w:rFonts w:ascii="SimHei" w:hAnsi="SimHei" w:eastAsia="黑体"/>
        </w:rPr>
        <w:t>12</w:t>
      </w:r>
      <w:r>
        <w:rPr>
          <w:rFonts w:ascii="SimHei" w:hAnsi="SimHei" w:eastAsia="黑体"/>
        </w:rPr>
        <w:t>、任何驾驶员不允许私自在外拿件。</w:t>
      </w:r>
    </w:p>
    <w:p>
      <w:pPr>
        <w:pStyle w:val="Normal"/>
        <w:rPr/>
      </w:pPr>
      <w:r>
        <w:rPr>
          <w:rFonts w:ascii="SimHei" w:hAnsi="SimHei" w:eastAsia="黑体"/>
        </w:rPr>
        <w:t>13</w:t>
      </w:r>
      <w:r>
        <w:rPr>
          <w:rFonts w:ascii="SimHei" w:hAnsi="SimHei" w:eastAsia="黑体"/>
        </w:rPr>
        <w:t>、任何驾驶员想辞职必须提前十五天写书面报告，公司如果想解聘任何员工必须提前十五天通知。</w:t>
      </w:r>
    </w:p>
    <w:p>
      <w:pPr>
        <w:pStyle w:val="Normal"/>
        <w:rPr/>
      </w:pPr>
      <w:r>
        <w:rPr>
          <w:rFonts w:ascii="SimHei" w:hAnsi="SimHei" w:eastAsia="黑体"/>
        </w:rPr>
        <w:t>14</w:t>
      </w:r>
      <w:r>
        <w:rPr>
          <w:rFonts w:ascii="SimHei" w:hAnsi="SimHei" w:eastAsia="黑体"/>
        </w:rPr>
        <w:t>、工作时间内（</w:t>
      </w:r>
      <w:r>
        <w:rPr>
          <w:rFonts w:ascii="SimHei" w:hAnsi="SimHei" w:eastAsia="黑体"/>
        </w:rPr>
        <w:t>8:20-21:00</w:t>
      </w:r>
      <w:r>
        <w:rPr>
          <w:rFonts w:ascii="SimHei" w:hAnsi="SimHei" w:eastAsia="黑体"/>
        </w:rPr>
        <w:t>）所有驾驶员电话必须保持畅通。</w:t>
      </w:r>
    </w:p>
    <w:p>
      <w:pPr>
        <w:pStyle w:val="Normal"/>
        <w:rPr/>
      </w:pPr>
      <w:r>
        <w:rPr>
          <w:rFonts w:ascii="SimHei" w:hAnsi="SimHei" w:eastAsia="黑体"/>
        </w:rPr>
        <w:t>15</w:t>
      </w:r>
      <w:r>
        <w:rPr>
          <w:rFonts w:ascii="SimHei" w:hAnsi="SimHei" w:eastAsia="黑体"/>
        </w:rPr>
        <w:t>、每票快件要有出库记录，严禁窃取，一旦发现予以开除。</w:t>
      </w:r>
    </w:p>
    <w:p>
      <w:pPr>
        <w:pStyle w:val="Heading2"/>
        <w:ind w:firstLine="643"/>
        <w:rPr/>
      </w:pPr>
      <w:bookmarkStart w:id="15" w:name="__RefHeading___Toc269110541"/>
      <w:bookmarkEnd w:id="15"/>
      <w:r>
        <w:rPr>
          <w:rFonts w:ascii="SimHei" w:hAnsi="SimHei" w:eastAsia="黑体"/>
        </w:rPr>
        <w:t>第二节</w:t>
      </w:r>
      <w:r>
        <w:rPr>
          <w:rFonts w:cs="Cambria" w:eastAsia="黑体" w:ascii="SimHei" w:hAnsi="SimHei"/>
        </w:rPr>
        <w:t xml:space="preserve">  </w:t>
      </w:r>
      <w:r>
        <w:rPr>
          <w:rFonts w:ascii="SimHei" w:hAnsi="SimHei" w:eastAsia="黑体"/>
        </w:rPr>
        <w:t>白班驾驶员日常管理制度</w:t>
      </w:r>
    </w:p>
    <w:p>
      <w:pPr>
        <w:pStyle w:val="Normal"/>
        <w:rPr/>
      </w:pPr>
      <w:r>
        <w:rPr>
          <w:rFonts w:ascii="SimHei" w:hAnsi="SimHei" w:eastAsia="黑体"/>
        </w:rPr>
        <w:t>驾驶员早上</w:t>
      </w:r>
      <w:r>
        <w:rPr>
          <w:rFonts w:ascii="SimHei" w:hAnsi="SimHei" w:eastAsia="黑体"/>
        </w:rPr>
        <w:t>8:20</w:t>
      </w:r>
      <w:r>
        <w:rPr>
          <w:rFonts w:ascii="SimHei" w:hAnsi="SimHei" w:eastAsia="黑体"/>
        </w:rPr>
        <w:t>到公司上班后应对车辆进行全面检查</w:t>
      </w:r>
      <w:r>
        <w:rPr>
          <w:rFonts w:ascii="SimHei" w:hAnsi="SimHei" w:eastAsia="黑体"/>
        </w:rPr>
        <w:t>(</w:t>
      </w:r>
      <w:r>
        <w:rPr>
          <w:rFonts w:ascii="SimHei" w:hAnsi="SimHei" w:eastAsia="黑体"/>
        </w:rPr>
        <w:t>尤其是灯光、水、机油</w:t>
      </w:r>
      <w:r>
        <w:rPr>
          <w:rFonts w:ascii="SimHei" w:hAnsi="SimHei" w:eastAsia="黑体"/>
        </w:rPr>
        <w:t>)</w:t>
      </w:r>
      <w:r>
        <w:rPr>
          <w:rFonts w:ascii="SimHei" w:hAnsi="SimHei" w:eastAsia="黑体"/>
        </w:rPr>
        <w:t>，如果产生问题</w:t>
      </w:r>
      <w:r>
        <w:rPr>
          <w:rFonts w:ascii="SimHei" w:hAnsi="SimHei" w:eastAsia="黑体"/>
        </w:rPr>
        <w:t>,</w:t>
      </w:r>
      <w:r>
        <w:rPr>
          <w:rFonts w:ascii="SimHei" w:hAnsi="SimHei" w:eastAsia="黑体"/>
        </w:rPr>
        <w:t>驾驶员应承担相应的责任。</w:t>
      </w:r>
    </w:p>
    <w:p>
      <w:pPr>
        <w:pStyle w:val="Normal"/>
        <w:rPr/>
      </w:pPr>
      <w:r>
        <w:rPr>
          <w:rFonts w:ascii="SimHei" w:hAnsi="SimHei" w:eastAsia="黑体"/>
        </w:rPr>
        <w:t>驾驶员装卸结束后应将公司处理出库的运单和货带出去，如果产生责任，驾驶员应承担</w:t>
      </w:r>
      <w:r>
        <w:rPr>
          <w:rFonts w:ascii="SimHei" w:hAnsi="SimHei" w:eastAsia="黑体"/>
        </w:rPr>
        <w:t>50%</w:t>
      </w:r>
      <w:r>
        <w:rPr>
          <w:rFonts w:ascii="SimHei" w:hAnsi="SimHei" w:eastAsia="黑体"/>
        </w:rPr>
        <w:t>。</w:t>
      </w:r>
    </w:p>
    <w:p>
      <w:pPr>
        <w:pStyle w:val="Normal"/>
        <w:rPr/>
      </w:pPr>
      <w:r>
        <w:rPr>
          <w:rFonts w:ascii="SimHei" w:hAnsi="SimHei" w:eastAsia="黑体"/>
        </w:rPr>
        <w:t>驾驶员在日常工作中应配合好各部门工作</w:t>
      </w:r>
      <w:r>
        <w:rPr>
          <w:rFonts w:ascii="SimHei" w:hAnsi="SimHei" w:eastAsia="黑体"/>
        </w:rPr>
        <w:t>(</w:t>
      </w:r>
      <w:r>
        <w:rPr>
          <w:rFonts w:ascii="SimHei" w:hAnsi="SimHei" w:eastAsia="黑体"/>
        </w:rPr>
        <w:t>如：业务、客服、财务、话务）</w:t>
      </w:r>
      <w:r>
        <w:rPr>
          <w:rFonts w:ascii="SimHei" w:hAnsi="SimHei" w:eastAsia="黑体"/>
        </w:rPr>
        <w:t>;</w:t>
      </w:r>
      <w:r>
        <w:rPr>
          <w:rFonts w:ascii="SimHei" w:hAnsi="SimHei" w:eastAsia="黑体"/>
        </w:rPr>
        <w:t>如因驾驶员本身原因，应根据《驾驶员工资、奖金发放方案》处理</w:t>
      </w:r>
      <w:r>
        <w:rPr>
          <w:rFonts w:ascii="SimHei" w:hAnsi="SimHei" w:eastAsia="黑体"/>
        </w:rPr>
        <w:t>.</w:t>
      </w:r>
    </w:p>
    <w:p>
      <w:pPr>
        <w:pStyle w:val="Normal"/>
        <w:rPr/>
      </w:pPr>
      <w:r>
        <w:rPr>
          <w:rFonts w:ascii="SimHei" w:hAnsi="SimHei" w:eastAsia="黑体"/>
        </w:rPr>
        <w:t>驾驶员在外送件过程中不得擅自将车辆开出自己区域</w:t>
      </w:r>
      <w:r>
        <w:rPr>
          <w:rFonts w:ascii="SimHei" w:hAnsi="SimHei" w:eastAsia="黑体"/>
        </w:rPr>
        <w:t>,</w:t>
      </w:r>
      <w:r>
        <w:rPr>
          <w:rFonts w:ascii="SimHei" w:hAnsi="SimHei" w:eastAsia="黑体"/>
        </w:rPr>
        <w:t>如有特殊情况须得到领导同意方可，否则</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r>
        <w:rPr>
          <w:rFonts w:ascii="SimHei" w:hAnsi="SimHei" w:eastAsia="黑体"/>
        </w:rPr>
        <w:t>.</w:t>
      </w:r>
    </w:p>
    <w:p>
      <w:pPr>
        <w:pStyle w:val="Normal"/>
        <w:rPr/>
      </w:pPr>
      <w:r>
        <w:rPr>
          <w:rFonts w:ascii="SimHei" w:hAnsi="SimHei" w:eastAsia="黑体"/>
        </w:rPr>
        <w:t>驾驶员行车应注意交通安全，若发生交通事故须及时上报领导，听从领导安排</w:t>
      </w:r>
      <w:r>
        <w:rPr>
          <w:rFonts w:ascii="SimHei" w:hAnsi="SimHei" w:eastAsia="黑体"/>
        </w:rPr>
        <w:t>,</w:t>
      </w:r>
      <w:r>
        <w:rPr>
          <w:rFonts w:ascii="SimHei" w:hAnsi="SimHei" w:eastAsia="黑体"/>
        </w:rPr>
        <w:t>若想蔽混过关</w:t>
      </w:r>
      <w:r>
        <w:rPr>
          <w:rFonts w:ascii="SimHei" w:hAnsi="SimHei" w:eastAsia="黑体"/>
        </w:rPr>
        <w:t>,</w:t>
      </w:r>
      <w:r>
        <w:rPr>
          <w:rFonts w:ascii="SimHei" w:hAnsi="SimHei" w:eastAsia="黑体"/>
        </w:rPr>
        <w:t>在安全奖</w:t>
      </w:r>
      <w:r>
        <w:rPr>
          <w:rFonts w:ascii="SimHei" w:hAnsi="SimHei" w:eastAsia="黑体"/>
        </w:rPr>
        <w:t>150</w:t>
      </w:r>
      <w:r>
        <w:rPr>
          <w:rFonts w:ascii="SimHei" w:hAnsi="SimHei" w:eastAsia="黑体"/>
        </w:rPr>
        <w:t>元之内应全额承担，超出部分公司和驾驶员各承担</w:t>
      </w:r>
      <w:r>
        <w:rPr>
          <w:rFonts w:ascii="SimHei" w:hAnsi="SimHei" w:eastAsia="黑体"/>
        </w:rPr>
        <w:t>50%,</w:t>
      </w:r>
      <w:r>
        <w:rPr>
          <w:rFonts w:ascii="SimHei" w:hAnsi="SimHei" w:eastAsia="黑体"/>
        </w:rPr>
        <w:t>全年交通事故不应超过</w:t>
      </w:r>
      <w:r>
        <w:rPr>
          <w:rFonts w:ascii="SimHei" w:hAnsi="SimHei" w:eastAsia="黑体"/>
        </w:rPr>
        <w:t>3</w:t>
      </w:r>
      <w:r>
        <w:rPr>
          <w:rFonts w:ascii="SimHei" w:hAnsi="SimHei" w:eastAsia="黑体"/>
        </w:rPr>
        <w:t>起，否则全年安全奖将予以扣除</w:t>
      </w:r>
      <w:r>
        <w:rPr>
          <w:rFonts w:ascii="SimHei" w:hAnsi="SimHei" w:eastAsia="黑体"/>
        </w:rPr>
        <w:t>.</w:t>
      </w:r>
    </w:p>
    <w:p>
      <w:pPr>
        <w:pStyle w:val="Normal"/>
        <w:rPr/>
      </w:pPr>
      <w:r>
        <w:rPr>
          <w:rFonts w:ascii="SimHei" w:hAnsi="SimHei" w:eastAsia="黑体"/>
        </w:rPr>
        <w:t>驾驶员应将业务员通知的大货无条件的收完，并在公司仓库内全部卸清，如果发生遗漏应承担</w:t>
      </w:r>
      <w:r>
        <w:rPr>
          <w:rFonts w:ascii="SimHei" w:hAnsi="SimHei" w:eastAsia="黑体"/>
        </w:rPr>
        <w:t>30</w:t>
      </w:r>
      <w:r>
        <w:rPr>
          <w:rFonts w:ascii="SimHei" w:hAnsi="SimHei" w:eastAsia="黑体"/>
        </w:rPr>
        <w:t>元</w:t>
      </w:r>
      <w:r>
        <w:rPr>
          <w:rFonts w:ascii="SimHei" w:hAnsi="SimHei" w:eastAsia="黑体"/>
        </w:rPr>
        <w:t>/</w:t>
      </w:r>
      <w:r>
        <w:rPr>
          <w:rFonts w:ascii="SimHei" w:hAnsi="SimHei" w:eastAsia="黑体"/>
        </w:rPr>
        <w:t>次的责任。、</w:t>
      </w:r>
    </w:p>
    <w:p>
      <w:pPr>
        <w:pStyle w:val="Normal"/>
        <w:rPr/>
      </w:pPr>
      <w:r>
        <w:rPr>
          <w:rFonts w:ascii="SimHei" w:hAnsi="SimHei" w:eastAsia="黑体"/>
        </w:rPr>
        <w:t>驾驶员应将未送掉的货放在指定的铁笼中，并在回单上注明详细实际原因，交给处理部处理；不得私自乱写原因（如：家中无人、电话不接等</w:t>
      </w:r>
      <w:r>
        <w:rPr>
          <w:rFonts w:ascii="SimHei" w:hAnsi="SimHei" w:eastAsia="黑体"/>
        </w:rPr>
        <w:t>)</w:t>
      </w:r>
      <w:r>
        <w:rPr>
          <w:rFonts w:ascii="SimHei" w:hAnsi="SimHei" w:eastAsia="黑体"/>
        </w:rPr>
        <w:t>否则一经查明将予以</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次处理。</w:t>
      </w:r>
    </w:p>
    <w:p>
      <w:pPr>
        <w:pStyle w:val="Normal"/>
        <w:rPr/>
      </w:pPr>
      <w:r>
        <w:rPr>
          <w:rFonts w:ascii="SimHei" w:hAnsi="SimHei" w:eastAsia="黑体"/>
        </w:rPr>
        <w:t>驾驶员带出的每份快件必须经过扫描方可</w:t>
      </w:r>
      <w:r>
        <w:rPr>
          <w:rFonts w:ascii="SimHei" w:hAnsi="SimHei" w:eastAsia="黑体"/>
        </w:rPr>
        <w:t>,</w:t>
      </w:r>
      <w:r>
        <w:rPr>
          <w:rFonts w:ascii="SimHei" w:hAnsi="SimHei" w:eastAsia="黑体"/>
        </w:rPr>
        <w:t>否则在</w:t>
      </w:r>
      <w:r>
        <w:rPr>
          <w:rFonts w:ascii="SimHei" w:hAnsi="SimHei" w:eastAsia="黑体"/>
        </w:rPr>
        <w:t>0</w:t>
      </w:r>
      <w:r>
        <w:rPr>
          <w:rFonts w:ascii="SimHei" w:hAnsi="SimHei" w:eastAsia="黑体"/>
        </w:rPr>
        <w:t>。</w:t>
      </w:r>
      <w:r>
        <w:rPr>
          <w:rFonts w:ascii="SimHei" w:hAnsi="SimHei" w:eastAsia="黑体"/>
        </w:rPr>
        <w:t>4</w:t>
      </w:r>
      <w:r>
        <w:rPr>
          <w:rFonts w:ascii="SimHei" w:hAnsi="SimHei" w:eastAsia="黑体"/>
        </w:rPr>
        <w:t>元</w:t>
      </w:r>
      <w:r>
        <w:rPr>
          <w:rFonts w:ascii="SimHei" w:hAnsi="SimHei" w:eastAsia="黑体"/>
        </w:rPr>
        <w:t>/</w:t>
      </w:r>
      <w:r>
        <w:rPr>
          <w:rFonts w:ascii="SimHei" w:hAnsi="SimHei" w:eastAsia="黑体"/>
        </w:rPr>
        <w:t>份上不予核算</w:t>
      </w:r>
      <w:r>
        <w:rPr>
          <w:rFonts w:ascii="SimHei" w:hAnsi="SimHei" w:eastAsia="黑体"/>
        </w:rPr>
        <w:t>,</w:t>
      </w:r>
      <w:r>
        <w:rPr>
          <w:rFonts w:ascii="SimHei" w:hAnsi="SimHei" w:eastAsia="黑体"/>
        </w:rPr>
        <w:t>并且追加</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票；如果是到付快件，一经核实</w:t>
      </w:r>
      <w:r>
        <w:rPr>
          <w:rFonts w:ascii="SimHei" w:hAnsi="SimHei" w:eastAsia="黑体"/>
        </w:rPr>
        <w:t>,</w:t>
      </w:r>
      <w:r>
        <w:rPr>
          <w:rFonts w:ascii="SimHei" w:hAnsi="SimHei" w:eastAsia="黑体"/>
        </w:rPr>
        <w:t>则按照到付价格双倍处罚。</w:t>
      </w:r>
    </w:p>
    <w:p>
      <w:pPr>
        <w:pStyle w:val="Normal"/>
        <w:rPr/>
      </w:pPr>
      <w:r>
        <w:rPr>
          <w:rFonts w:ascii="SimHei" w:hAnsi="SimHei" w:eastAsia="黑体"/>
        </w:rPr>
      </w:r>
    </w:p>
    <w:p>
      <w:pPr>
        <w:pStyle w:val="Normal"/>
        <w:rPr/>
      </w:pPr>
      <w:r>
        <w:rPr>
          <w:rFonts w:ascii="SimHei" w:hAnsi="SimHei" w:eastAsia="黑体"/>
        </w:rPr>
      </w:r>
    </w:p>
    <w:p>
      <w:pPr>
        <w:pStyle w:val="Heading2"/>
        <w:ind w:firstLine="643"/>
        <w:rPr/>
      </w:pPr>
      <w:r>
        <w:rPr>
          <w:rFonts w:ascii="SimHei" w:hAnsi="SimHei" w:eastAsia="黑体"/>
        </w:rPr>
        <w:t>第三节</w:t>
      </w:r>
      <w:r>
        <w:rPr>
          <w:rFonts w:cs="Cambria" w:eastAsia="黑体" w:ascii="SimHei" w:hAnsi="SimHei"/>
        </w:rPr>
        <w:t xml:space="preserve">  </w:t>
      </w:r>
      <w:r>
        <w:rPr>
          <w:rFonts w:ascii="SimHei" w:hAnsi="SimHei" w:eastAsia="黑体"/>
        </w:rPr>
        <w:t>车载定位设备管理制度</w:t>
      </w:r>
    </w:p>
    <w:p>
      <w:pPr>
        <w:pStyle w:val="Normal"/>
        <w:rPr/>
      </w:pPr>
      <w:r>
        <w:rPr>
          <w:rFonts w:ascii="SimHei" w:hAnsi="SimHei" w:eastAsia="黑体"/>
        </w:rPr>
        <w:t>车载定位设备为某某快递公司财产</w:t>
      </w:r>
      <w:r>
        <w:rPr>
          <w:rFonts w:ascii="SimHei" w:hAnsi="SimHei" w:eastAsia="黑体"/>
        </w:rPr>
        <w:t>,</w:t>
      </w:r>
      <w:r>
        <w:rPr>
          <w:rFonts w:ascii="SimHei" w:hAnsi="SimHei" w:eastAsia="黑体"/>
        </w:rPr>
        <w:t>非个人所有。</w:t>
      </w:r>
    </w:p>
    <w:p>
      <w:pPr>
        <w:pStyle w:val="Normal"/>
        <w:rPr/>
      </w:pPr>
      <w:r>
        <w:rPr>
          <w:rFonts w:ascii="SimHei" w:hAnsi="SimHei" w:eastAsia="黑体"/>
        </w:rPr>
        <w:t>公司义务为每辆车安全隐蔽装好定位设备</w:t>
      </w:r>
      <w:r>
        <w:rPr>
          <w:rFonts w:ascii="SimHei" w:hAnsi="SimHei" w:eastAsia="黑体"/>
        </w:rPr>
        <w:t>,</w:t>
      </w:r>
      <w:r>
        <w:rPr>
          <w:rFonts w:ascii="SimHei" w:hAnsi="SimHei" w:eastAsia="黑体"/>
        </w:rPr>
        <w:t>任何驾驶员不得擅自打开遮挡物观看定位设备。</w:t>
      </w:r>
    </w:p>
    <w:p>
      <w:pPr>
        <w:pStyle w:val="Normal"/>
        <w:rPr/>
      </w:pPr>
      <w:r>
        <w:rPr>
          <w:rFonts w:ascii="SimHei" w:hAnsi="SimHei" w:eastAsia="黑体"/>
        </w:rPr>
        <w:t>因定位设备价值较高（每套</w:t>
      </w:r>
      <w:r>
        <w:rPr>
          <w:rFonts w:ascii="SimHei" w:hAnsi="SimHei" w:eastAsia="黑体"/>
        </w:rPr>
        <w:t>3000</w:t>
      </w:r>
      <w:r>
        <w:rPr>
          <w:rFonts w:ascii="SimHei" w:hAnsi="SimHei" w:eastAsia="黑体"/>
        </w:rPr>
        <w:t>元），驾驶员在行驶过程中如果发现设备发生故障，须及时上报；因设备自身原因无法正常使用，公司负责维修；因个人原因导致设备损坏的，应由当事人全额赔偿。</w:t>
      </w:r>
    </w:p>
    <w:p>
      <w:pPr>
        <w:pStyle w:val="Normal"/>
        <w:rPr/>
      </w:pPr>
      <w:r>
        <w:rPr>
          <w:rFonts w:ascii="SimHei" w:hAnsi="SimHei" w:eastAsia="黑体"/>
        </w:rPr>
        <w:t>因车载设备上的线路与汽车自身的线路是捆绑在一起的</w:t>
      </w:r>
      <w:r>
        <w:rPr>
          <w:rFonts w:ascii="SimHei" w:hAnsi="SimHei" w:eastAsia="黑体"/>
        </w:rPr>
        <w:t>,</w:t>
      </w:r>
      <w:r>
        <w:rPr>
          <w:rFonts w:ascii="SimHei" w:hAnsi="SimHei" w:eastAsia="黑体"/>
        </w:rPr>
        <w:t>所以驾驶员去修理厂修理电路时应当提醒修理工注意车载设备的安全，修好后应及时打电话咨询是否在线。</w:t>
      </w:r>
    </w:p>
    <w:p>
      <w:pPr>
        <w:pStyle w:val="Normal"/>
        <w:rPr/>
      </w:pPr>
      <w:r>
        <w:rPr>
          <w:rFonts w:ascii="SimHei" w:hAnsi="SimHei" w:eastAsia="黑体"/>
        </w:rPr>
        <w:t>任何驾驶员不得擅自在电脑面前为其他车辆设定特殊要求。（如：断水、断电、断油）</w:t>
      </w:r>
    </w:p>
    <w:p>
      <w:pPr>
        <w:pStyle w:val="Normal"/>
        <w:rPr/>
      </w:pPr>
      <w:r>
        <w:rPr>
          <w:rFonts w:ascii="SimHei" w:hAnsi="SimHei" w:eastAsia="黑体"/>
        </w:rPr>
        <w:t>设备当中配套一张</w:t>
      </w:r>
      <w:r>
        <w:rPr>
          <w:rFonts w:ascii="SimHei" w:hAnsi="SimHei" w:eastAsia="黑体"/>
        </w:rPr>
        <w:t>20</w:t>
      </w:r>
      <w:r>
        <w:rPr>
          <w:rFonts w:ascii="SimHei" w:hAnsi="SimHei" w:eastAsia="黑体"/>
        </w:rPr>
        <w:t>元</w:t>
      </w:r>
      <w:r>
        <w:rPr>
          <w:rFonts w:ascii="SimHei" w:hAnsi="SimHei" w:eastAsia="黑体"/>
        </w:rPr>
        <w:t>30MGPRS</w:t>
      </w:r>
      <w:r>
        <w:rPr>
          <w:rFonts w:ascii="SimHei" w:hAnsi="SimHei" w:eastAsia="黑体"/>
        </w:rPr>
        <w:t>流量包月移动手机卡，该流量完全可以满足每辆车使用</w:t>
      </w:r>
      <w:r>
        <w:rPr>
          <w:rFonts w:ascii="SimHei" w:hAnsi="SimHei" w:eastAsia="黑体"/>
        </w:rPr>
        <w:t>,</w:t>
      </w:r>
      <w:r>
        <w:rPr>
          <w:rFonts w:ascii="SimHei" w:hAnsi="SimHei" w:eastAsia="黑体"/>
        </w:rPr>
        <w:t>任何驾驶员不得擅自将卡取出用于其他方面，否则超出</w:t>
      </w:r>
      <w:r>
        <w:rPr>
          <w:rFonts w:ascii="SimHei" w:hAnsi="SimHei" w:eastAsia="黑体"/>
        </w:rPr>
        <w:t>20</w:t>
      </w:r>
      <w:r>
        <w:rPr>
          <w:rFonts w:ascii="SimHei" w:hAnsi="SimHei" w:eastAsia="黑体"/>
        </w:rPr>
        <w:t>元部分的费用由驾驶员自行承担的同时，并会受到相应的严惩。</w:t>
      </w:r>
    </w:p>
    <w:p>
      <w:pPr>
        <w:pStyle w:val="Heading2"/>
        <w:ind w:firstLine="643"/>
        <w:rPr/>
      </w:pPr>
      <w:r>
        <w:rPr>
          <w:rFonts w:ascii="SimHei" w:hAnsi="SimHei" w:eastAsia="黑体"/>
        </w:rPr>
        <w:t>第四节</w:t>
      </w:r>
      <w:r>
        <w:rPr>
          <w:rFonts w:cs="Cambria" w:eastAsia="黑体" w:ascii="SimHei" w:hAnsi="SimHei"/>
        </w:rPr>
        <w:t xml:space="preserve">  </w:t>
      </w:r>
      <w:r>
        <w:rPr>
          <w:rFonts w:ascii="SimHei" w:hAnsi="SimHei" w:eastAsia="黑体"/>
        </w:rPr>
        <w:t>网络车驾驶员日常管理制度</w:t>
      </w:r>
    </w:p>
    <w:p>
      <w:pPr>
        <w:pStyle w:val="Normal"/>
        <w:rPr/>
      </w:pPr>
      <w:r>
        <w:rPr>
          <w:rFonts w:ascii="SimHei" w:hAnsi="SimHei" w:eastAsia="黑体"/>
        </w:rPr>
        <w:t>驾驶员到公司上班开车前须对车辆进行全面检查，（尤其是灯光、水、机油），如果发现异常现象须及时上报，否则产生问题应承担相应责任</w:t>
      </w:r>
      <w:r>
        <w:rPr>
          <w:rFonts w:ascii="SimHei" w:hAnsi="SimHei" w:eastAsia="黑体"/>
        </w:rPr>
        <w:t>.</w:t>
      </w:r>
    </w:p>
    <w:p>
      <w:pPr>
        <w:pStyle w:val="Normal"/>
        <w:rPr/>
      </w:pPr>
      <w:r>
        <w:rPr>
          <w:rFonts w:ascii="SimHei" w:hAnsi="SimHei" w:eastAsia="黑体"/>
        </w:rPr>
        <w:t>公司免费为所有网络车配备一张苏通卡</w:t>
      </w:r>
      <w:r>
        <w:rPr>
          <w:rFonts w:ascii="SimHei" w:hAnsi="SimHei" w:eastAsia="黑体"/>
        </w:rPr>
        <w:t>(</w:t>
      </w:r>
      <w:r>
        <w:rPr>
          <w:rFonts w:ascii="SimHei" w:hAnsi="SimHei" w:eastAsia="黑体"/>
        </w:rPr>
        <w:t>此卡专车专用），驾驶员必须妥善保管好此卡，若有遗失</w:t>
      </w:r>
      <w:r>
        <w:rPr>
          <w:rFonts w:ascii="SimHei" w:hAnsi="SimHei" w:eastAsia="黑体"/>
        </w:rPr>
        <w:t>,</w:t>
      </w:r>
      <w:r>
        <w:rPr>
          <w:rFonts w:ascii="SimHei" w:hAnsi="SimHei" w:eastAsia="黑体"/>
        </w:rPr>
        <w:t>驾驶员须全额赔偿</w:t>
      </w:r>
      <w:r>
        <w:rPr>
          <w:rFonts w:ascii="SimHei" w:hAnsi="SimHei" w:eastAsia="黑体"/>
        </w:rPr>
        <w:t>(</w:t>
      </w:r>
      <w:r>
        <w:rPr>
          <w:rFonts w:ascii="SimHei" w:hAnsi="SimHei" w:eastAsia="黑体"/>
        </w:rPr>
        <w:t>卡价值</w:t>
      </w:r>
      <w:r>
        <w:rPr>
          <w:rFonts w:ascii="SimHei" w:hAnsi="SimHei" w:eastAsia="黑体"/>
        </w:rPr>
        <w:t>50</w:t>
      </w:r>
      <w:r>
        <w:rPr>
          <w:rFonts w:ascii="SimHei" w:hAnsi="SimHei" w:eastAsia="黑体"/>
        </w:rPr>
        <w:t>元，外加卡内金额</w:t>
      </w:r>
      <w:r>
        <w:rPr>
          <w:rFonts w:ascii="SimHei" w:hAnsi="SimHei" w:eastAsia="黑体"/>
        </w:rPr>
        <w:t>)</w:t>
      </w:r>
      <w:r>
        <w:rPr>
          <w:rFonts w:ascii="SimHei" w:hAnsi="SimHei" w:eastAsia="黑体"/>
        </w:rPr>
        <w:t>。</w:t>
      </w:r>
    </w:p>
    <w:p>
      <w:pPr>
        <w:pStyle w:val="Normal"/>
        <w:rPr/>
      </w:pPr>
      <w:r>
        <w:rPr>
          <w:rFonts w:ascii="SimHei" w:hAnsi="SimHei" w:eastAsia="黑体"/>
        </w:rPr>
        <w:t>驾驶员到泰州中转部货卸掉以后</w:t>
      </w:r>
      <w:r>
        <w:rPr>
          <w:rFonts w:ascii="SimHei" w:hAnsi="SimHei" w:eastAsia="黑体"/>
        </w:rPr>
        <w:t>,</w:t>
      </w:r>
      <w:r>
        <w:rPr>
          <w:rFonts w:ascii="SimHei" w:hAnsi="SimHei" w:eastAsia="黑体"/>
        </w:rPr>
        <w:t>不得擅自将车辆开出中转部大门</w:t>
      </w:r>
      <w:r>
        <w:rPr>
          <w:rFonts w:ascii="SimHei" w:hAnsi="SimHei" w:eastAsia="黑体"/>
        </w:rPr>
        <w:t>,</w:t>
      </w:r>
      <w:r>
        <w:rPr>
          <w:rFonts w:ascii="SimHei" w:hAnsi="SimHei" w:eastAsia="黑体"/>
        </w:rPr>
        <w:t>否则</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次；若有特殊情况</w:t>
      </w:r>
      <w:r>
        <w:rPr>
          <w:rFonts w:ascii="SimHei" w:hAnsi="SimHei" w:eastAsia="黑体"/>
        </w:rPr>
        <w:t>,</w:t>
      </w:r>
      <w:r>
        <w:rPr>
          <w:rFonts w:ascii="SimHei" w:hAnsi="SimHei" w:eastAsia="黑体"/>
        </w:rPr>
        <w:t>需上报后得到领导同意方可。</w:t>
      </w:r>
    </w:p>
    <w:p>
      <w:pPr>
        <w:pStyle w:val="Normal"/>
        <w:rPr/>
      </w:pPr>
      <w:r>
        <w:rPr>
          <w:rFonts w:ascii="SimHei" w:hAnsi="SimHei" w:eastAsia="黑体"/>
        </w:rPr>
        <w:t>驾驶员在去泰州中转部途中和回公司途中不得擅自停车吃饭或者休息</w:t>
      </w:r>
      <w:r>
        <w:rPr>
          <w:rFonts w:ascii="SimHei" w:hAnsi="SimHei" w:eastAsia="黑体"/>
        </w:rPr>
        <w:t>,</w:t>
      </w:r>
      <w:r>
        <w:rPr>
          <w:rFonts w:ascii="SimHei" w:hAnsi="SimHei" w:eastAsia="黑体"/>
        </w:rPr>
        <w:t>否则</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驾驶员在中转部不得与中转部员工或其他网点公司人员发生打架事件，不得私自拿取中转部的快件，否则公司将予以严惩</w:t>
      </w:r>
      <w:r>
        <w:rPr>
          <w:rFonts w:ascii="SimHei" w:hAnsi="SimHei" w:eastAsia="黑体"/>
        </w:rPr>
        <w:t>.</w:t>
      </w:r>
    </w:p>
    <w:p>
      <w:pPr>
        <w:pStyle w:val="Normal"/>
        <w:rPr/>
      </w:pPr>
      <w:r>
        <w:rPr>
          <w:rFonts w:ascii="SimHei" w:hAnsi="SimHei" w:eastAsia="黑体"/>
        </w:rPr>
        <w:t>驾驶员在中转部须听从装卸工的安排，在规定时间内（早上</w:t>
      </w:r>
      <w:r>
        <w:rPr>
          <w:rFonts w:ascii="SimHei" w:hAnsi="SimHei" w:eastAsia="黑体"/>
        </w:rPr>
        <w:t>5</w:t>
      </w:r>
      <w:r>
        <w:rPr>
          <w:rFonts w:ascii="SimHei" w:hAnsi="SimHei" w:eastAsia="黑体"/>
        </w:rPr>
        <w:t>：</w:t>
      </w:r>
      <w:r>
        <w:rPr>
          <w:rFonts w:ascii="SimHei" w:hAnsi="SimHei" w:eastAsia="黑体"/>
        </w:rPr>
        <w:t>00)</w:t>
      </w:r>
      <w:r>
        <w:rPr>
          <w:rFonts w:ascii="SimHei" w:hAnsi="SimHei" w:eastAsia="黑体"/>
        </w:rPr>
        <w:t>必须统一、自觉的起来装散件，超过规定时间十分钟</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驾驶员须安全行车</w:t>
      </w:r>
      <w:r>
        <w:rPr>
          <w:rFonts w:ascii="SimHei" w:hAnsi="SimHei" w:eastAsia="黑体"/>
        </w:rPr>
        <w:t>,</w:t>
      </w:r>
      <w:r>
        <w:rPr>
          <w:rFonts w:ascii="SimHei" w:hAnsi="SimHei" w:eastAsia="黑体"/>
        </w:rPr>
        <w:t>如发生交通事故必须及时上报领导，听从领导安排；如果蔽混过关</w:t>
      </w:r>
      <w:r>
        <w:rPr>
          <w:rFonts w:ascii="SimHei" w:hAnsi="SimHei" w:eastAsia="黑体"/>
        </w:rPr>
        <w:t>,</w:t>
      </w:r>
      <w:r>
        <w:rPr>
          <w:rFonts w:ascii="SimHei" w:hAnsi="SimHei" w:eastAsia="黑体"/>
        </w:rPr>
        <w:t>在安全奖</w:t>
      </w:r>
      <w:r>
        <w:rPr>
          <w:rFonts w:ascii="SimHei" w:hAnsi="SimHei" w:eastAsia="黑体"/>
        </w:rPr>
        <w:t>100</w:t>
      </w:r>
      <w:r>
        <w:rPr>
          <w:rFonts w:ascii="SimHei" w:hAnsi="SimHei" w:eastAsia="黑体"/>
        </w:rPr>
        <w:t>元之内，驾驶员自行承担，超出部分公司和驾驶员各承担</w:t>
      </w:r>
      <w:r>
        <w:rPr>
          <w:rFonts w:ascii="SimHei" w:hAnsi="SimHei" w:eastAsia="黑体"/>
        </w:rPr>
        <w:t>50%;</w:t>
      </w:r>
      <w:r>
        <w:rPr>
          <w:rFonts w:ascii="SimHei" w:hAnsi="SimHei" w:eastAsia="黑体"/>
        </w:rPr>
        <w:t>全年交通事故不应超过</w:t>
      </w:r>
      <w:r>
        <w:rPr>
          <w:rFonts w:ascii="SimHei" w:hAnsi="SimHei" w:eastAsia="黑体"/>
        </w:rPr>
        <w:t>3</w:t>
      </w:r>
      <w:r>
        <w:rPr>
          <w:rFonts w:ascii="SimHei" w:hAnsi="SimHei" w:eastAsia="黑体"/>
        </w:rPr>
        <w:t>起，否则全年安全奖将予以扣除。</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ind w:hanging="0"/>
        <w:rPr/>
      </w:pPr>
      <w:r>
        <w:rPr>
          <w:rFonts w:ascii="SimHei" w:hAnsi="SimHei" w:eastAsia="黑体"/>
        </w:rPr>
      </w:r>
    </w:p>
    <w:p>
      <w:pPr>
        <w:pStyle w:val="Heading1"/>
        <w:ind w:firstLine="883"/>
        <w:rPr/>
      </w:pPr>
      <w:r>
        <w:rPr>
          <w:rFonts w:ascii="SimHei" w:hAnsi="SimHei" w:eastAsia="黑体"/>
        </w:rPr>
        <w:t>第五卷 操作篇</w:t>
      </w:r>
    </w:p>
    <w:p>
      <w:pPr>
        <w:pStyle w:val="Heading2"/>
        <w:ind w:firstLine="643"/>
        <w:rPr>
          <w:sz w:val="44"/>
          <w:szCs w:val="44"/>
        </w:rPr>
      </w:pPr>
      <w:bookmarkStart w:id="16" w:name="__RefHeading___Toc269110545"/>
      <w:bookmarkEnd w:id="16"/>
      <w:r>
        <w:rPr>
          <w:rFonts w:ascii="SimHei" w:hAnsi="SimHei" w:eastAsia="黑体"/>
        </w:rPr>
        <w:t>第一节</w:t>
      </w:r>
      <w:r>
        <w:rPr>
          <w:rFonts w:cs="Cambria" w:eastAsia="黑体" w:ascii="SimHei" w:hAnsi="SimHei"/>
        </w:rPr>
        <w:t xml:space="preserve"> </w:t>
      </w:r>
      <w:r>
        <w:rPr>
          <w:rFonts w:ascii="SimHei" w:hAnsi="SimHei" w:eastAsia="黑体"/>
        </w:rPr>
        <w:t>大货部管理制度</w:t>
      </w:r>
    </w:p>
    <w:p>
      <w:pPr>
        <w:pStyle w:val="Normal"/>
        <w:rPr/>
      </w:pPr>
      <w:r>
        <w:rPr>
          <w:rFonts w:ascii="SimHei" w:hAnsi="SimHei" w:eastAsia="黑体"/>
        </w:rPr>
        <w:t>上班不得迟到、早退。</w:t>
      </w:r>
    </w:p>
    <w:p>
      <w:pPr>
        <w:pStyle w:val="Normal"/>
        <w:rPr/>
      </w:pPr>
      <w:r>
        <w:rPr>
          <w:rFonts w:ascii="SimHei" w:hAnsi="SimHei" w:eastAsia="黑体"/>
        </w:rPr>
        <w:t>客户至上、爱护物流装备</w:t>
      </w:r>
      <w:r>
        <w:rPr>
          <w:rFonts w:ascii="SimHei" w:hAnsi="SimHei" w:eastAsia="黑体"/>
        </w:rPr>
        <w:t>.</w:t>
      </w:r>
    </w:p>
    <w:p>
      <w:pPr>
        <w:pStyle w:val="Normal"/>
        <w:rPr/>
      </w:pPr>
      <w:r>
        <w:rPr>
          <w:rFonts w:ascii="SimHei" w:hAnsi="SimHei" w:eastAsia="黑体"/>
        </w:rPr>
        <w:t>熟悉网络及业务知识、区域划分、快速、准确的将各类快件分发到指定地点。</w:t>
      </w:r>
    </w:p>
    <w:p>
      <w:pPr>
        <w:pStyle w:val="Normal"/>
        <w:rPr/>
      </w:pPr>
      <w:r>
        <w:rPr>
          <w:rFonts w:ascii="SimHei" w:hAnsi="SimHei" w:eastAsia="黑体"/>
        </w:rPr>
        <w:t>维持操作场所秩序、准确分工、互帮互助、</w:t>
      </w:r>
    </w:p>
    <w:p>
      <w:pPr>
        <w:pStyle w:val="Normal"/>
        <w:rPr/>
      </w:pPr>
      <w:r>
        <w:rPr>
          <w:rFonts w:ascii="SimHei" w:hAnsi="SimHei" w:eastAsia="黑体"/>
        </w:rPr>
        <w:t>禁止酒后操作、禁止穿拖鞋上班、禁止打架斗殴</w:t>
      </w:r>
      <w:r>
        <w:rPr>
          <w:rFonts w:ascii="SimHei" w:hAnsi="SimHei" w:eastAsia="黑体"/>
        </w:rPr>
        <w:t>,</w:t>
      </w:r>
      <w:r>
        <w:rPr>
          <w:rFonts w:ascii="SimHei" w:hAnsi="SimHei" w:eastAsia="黑体"/>
        </w:rPr>
        <w:t>一经发现处罚金至少</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w:t>
      </w:r>
    </w:p>
    <w:p>
      <w:pPr>
        <w:pStyle w:val="Normal"/>
        <w:rPr/>
      </w:pPr>
      <w:r>
        <w:rPr>
          <w:rFonts w:ascii="SimHei" w:hAnsi="SimHei" w:eastAsia="黑体"/>
        </w:rPr>
        <w:t>发现问题件、破损件及时汇报处理。</w:t>
      </w:r>
    </w:p>
    <w:p>
      <w:pPr>
        <w:pStyle w:val="Normal"/>
        <w:rPr/>
      </w:pPr>
      <w:r>
        <w:rPr>
          <w:rFonts w:ascii="SimHei" w:hAnsi="SimHei" w:eastAsia="黑体"/>
        </w:rPr>
        <w:t>服从主管和话务的调度、安排</w:t>
      </w:r>
      <w:r>
        <w:rPr>
          <w:rFonts w:ascii="SimHei" w:hAnsi="SimHei" w:eastAsia="黑体"/>
        </w:rPr>
        <w:t>,</w:t>
      </w:r>
      <w:r>
        <w:rPr>
          <w:rFonts w:ascii="SimHei" w:hAnsi="SimHei" w:eastAsia="黑体"/>
        </w:rPr>
        <w:t>积极、高效的完成每项工作</w:t>
      </w:r>
      <w:r>
        <w:rPr>
          <w:rFonts w:ascii="SimHei" w:hAnsi="SimHei" w:eastAsia="黑体"/>
        </w:rPr>
        <w:t>.</w:t>
      </w:r>
    </w:p>
    <w:p>
      <w:pPr>
        <w:pStyle w:val="Normal"/>
        <w:rPr/>
      </w:pPr>
      <w:r>
        <w:rPr>
          <w:rFonts w:ascii="SimHei" w:hAnsi="SimHei" w:eastAsia="黑体"/>
        </w:rPr>
        <w:t>达成目标：大字规范化、称重精细化、打包标准化、上货及时化</w:t>
      </w:r>
      <w:r>
        <w:rPr>
          <w:rFonts w:ascii="SimHei" w:hAnsi="SimHei" w:eastAsia="黑体"/>
        </w:rPr>
        <w:t>.</w:t>
      </w:r>
    </w:p>
    <w:p>
      <w:pPr>
        <w:pStyle w:val="Heading2"/>
        <w:ind w:firstLine="643"/>
        <w:rPr/>
      </w:pPr>
      <w:r>
        <w:rPr>
          <w:rFonts w:ascii="SimHei" w:hAnsi="SimHei" w:eastAsia="黑体"/>
        </w:rPr>
        <w:t>第二节</w:t>
      </w:r>
      <w:r>
        <w:rPr>
          <w:rFonts w:cs="Cambria" w:eastAsia="黑体" w:ascii="SimHei" w:hAnsi="SimHei"/>
        </w:rPr>
        <w:t xml:space="preserve"> </w:t>
      </w:r>
      <w:r>
        <w:rPr>
          <w:rFonts w:ascii="SimHei" w:hAnsi="SimHei" w:eastAsia="黑体"/>
        </w:rPr>
        <w:t>操</w:t>
      </w:r>
      <w:r>
        <w:rPr>
          <w:rFonts w:cs="Cambria" w:eastAsia="黑体" w:ascii="SimHei" w:hAnsi="SimHei"/>
        </w:rPr>
        <w:t xml:space="preserve"> </w:t>
      </w:r>
      <w:r>
        <w:rPr>
          <w:rFonts w:ascii="SimHei" w:hAnsi="SimHei" w:eastAsia="黑体"/>
        </w:rPr>
        <w:t>作</w:t>
      </w:r>
      <w:r>
        <w:rPr>
          <w:rFonts w:cs="Cambria" w:eastAsia="黑体" w:ascii="SimHei" w:hAnsi="SimHei"/>
        </w:rPr>
        <w:t xml:space="preserve"> </w:t>
      </w:r>
      <w:r>
        <w:rPr>
          <w:rFonts w:ascii="SimHei" w:hAnsi="SimHei" w:eastAsia="黑体"/>
        </w:rPr>
        <w:t>规</w:t>
      </w:r>
      <w:r>
        <w:rPr>
          <w:rFonts w:cs="Cambria" w:eastAsia="黑体" w:ascii="SimHei" w:hAnsi="SimHei"/>
        </w:rPr>
        <w:t xml:space="preserve"> </w:t>
      </w:r>
      <w:r>
        <w:rPr>
          <w:rFonts w:ascii="SimHei" w:hAnsi="SimHei" w:eastAsia="黑体"/>
        </w:rPr>
        <w:t>范</w:t>
      </w:r>
    </w:p>
    <w:p>
      <w:pPr>
        <w:pStyle w:val="Normal"/>
        <w:rPr/>
      </w:pPr>
      <w:r>
        <w:rPr>
          <w:rFonts w:ascii="SimHei" w:hAnsi="SimHei" w:eastAsia="黑体"/>
        </w:rPr>
        <w:t>行为准则</w:t>
      </w:r>
    </w:p>
    <w:p>
      <w:pPr>
        <w:pStyle w:val="Normal"/>
        <w:rPr/>
      </w:pPr>
      <w:r>
        <w:rPr>
          <w:rFonts w:ascii="SimHei" w:hAnsi="SimHei" w:eastAsia="黑体"/>
        </w:rPr>
        <w:t>尽忠职守，服从领导，保守业务秘密；</w:t>
      </w:r>
    </w:p>
    <w:p>
      <w:pPr>
        <w:pStyle w:val="Normal"/>
        <w:rPr/>
      </w:pPr>
      <w:r>
        <w:rPr>
          <w:rFonts w:ascii="SimHei" w:hAnsi="SimHei" w:eastAsia="黑体"/>
        </w:rPr>
        <w:t>爱护公司财物，不浪费，不化公为私、不偷盗；</w:t>
      </w:r>
    </w:p>
    <w:p>
      <w:pPr>
        <w:pStyle w:val="Normal"/>
        <w:rPr/>
      </w:pPr>
      <w:r>
        <w:rPr>
          <w:rFonts w:ascii="SimHei" w:hAnsi="SimHei" w:eastAsia="黑体"/>
        </w:rPr>
        <w:t>遵守公司相应规章制度及工作守则</w:t>
      </w:r>
      <w:r>
        <w:rPr>
          <w:rFonts w:ascii="SimHei" w:hAnsi="SimHei" w:eastAsia="黑体"/>
        </w:rPr>
        <w:t>;</w:t>
      </w:r>
    </w:p>
    <w:p>
      <w:pPr>
        <w:pStyle w:val="Normal"/>
        <w:rPr/>
      </w:pPr>
      <w:r>
        <w:rPr>
          <w:rFonts w:ascii="SimHei" w:hAnsi="SimHei" w:eastAsia="黑体"/>
        </w:rPr>
        <w:t>保持公司信誉</w:t>
      </w:r>
      <w:r>
        <w:rPr>
          <w:rFonts w:ascii="SimHei" w:hAnsi="SimHei" w:eastAsia="黑体"/>
        </w:rPr>
        <w:t>,</w:t>
      </w:r>
      <w:r>
        <w:rPr>
          <w:rFonts w:ascii="SimHei" w:hAnsi="SimHei" w:eastAsia="黑体"/>
        </w:rPr>
        <w:t>不做任何有损公司信誉的行为。</w:t>
      </w:r>
    </w:p>
    <w:p>
      <w:pPr>
        <w:pStyle w:val="Heading2"/>
        <w:ind w:firstLine="643"/>
        <w:rPr/>
      </w:pPr>
      <w:bookmarkStart w:id="17" w:name="__RefHeading___Toc269110547"/>
      <w:bookmarkEnd w:id="17"/>
      <w:r>
        <w:rPr>
          <w:rFonts w:ascii="SimHei" w:hAnsi="SimHei" w:eastAsia="黑体"/>
        </w:rPr>
        <w:t>第三节</w:t>
      </w:r>
      <w:r>
        <w:rPr>
          <w:rFonts w:cs="Cambria" w:eastAsia="黑体" w:ascii="SimHei" w:hAnsi="SimHei"/>
        </w:rPr>
        <w:t xml:space="preserve"> </w:t>
      </w:r>
      <w:r>
        <w:rPr>
          <w:rFonts w:ascii="SimHei" w:hAnsi="SimHei" w:eastAsia="黑体"/>
        </w:rPr>
        <w:t>工作态度</w:t>
      </w:r>
    </w:p>
    <w:p>
      <w:pPr>
        <w:pStyle w:val="Normal"/>
        <w:rPr/>
      </w:pPr>
      <w:r>
        <w:rPr>
          <w:rFonts w:ascii="SimHei" w:hAnsi="SimHei" w:eastAsia="黑体"/>
        </w:rPr>
        <w:t>员工应努力提高自己工作技能，提高工作效率</w:t>
      </w:r>
      <w:r>
        <w:rPr>
          <w:rFonts w:ascii="SimHei" w:hAnsi="SimHei" w:eastAsia="黑体"/>
        </w:rPr>
        <w:t>;</w:t>
      </w:r>
    </w:p>
    <w:p>
      <w:pPr>
        <w:pStyle w:val="Normal"/>
        <w:rPr/>
      </w:pPr>
      <w:r>
        <w:rPr>
          <w:rFonts w:ascii="SimHei" w:hAnsi="SimHei" w:eastAsia="黑体"/>
        </w:rPr>
        <w:t>热爱本职工作，对自己的工作职责负全责；</w:t>
      </w:r>
    </w:p>
    <w:p>
      <w:pPr>
        <w:pStyle w:val="Normal"/>
        <w:rPr/>
      </w:pPr>
      <w:r>
        <w:rPr>
          <w:rFonts w:ascii="SimHei" w:hAnsi="SimHei" w:eastAsia="黑体"/>
        </w:rPr>
        <w:t>员工之间应通力合作，互相配合，不得相互拆台或搬弄是非</w:t>
      </w:r>
      <w:r>
        <w:rPr>
          <w:rFonts w:ascii="SimHei" w:hAnsi="SimHei" w:eastAsia="黑体"/>
        </w:rPr>
        <w:t>;</w:t>
      </w:r>
    </w:p>
    <w:p>
      <w:pPr>
        <w:pStyle w:val="Normal"/>
        <w:rPr/>
      </w:pPr>
      <w:r>
        <w:rPr>
          <w:rFonts w:ascii="SimHei" w:hAnsi="SimHei" w:eastAsia="黑体"/>
        </w:rPr>
        <w:t>对本职工作应争取时效</w:t>
      </w:r>
      <w:r>
        <w:rPr>
          <w:rFonts w:ascii="SimHei" w:hAnsi="SimHei" w:eastAsia="黑体"/>
        </w:rPr>
        <w:t>,</w:t>
      </w:r>
      <w:r>
        <w:rPr>
          <w:rFonts w:ascii="SimHei" w:hAnsi="SimHei" w:eastAsia="黑体"/>
        </w:rPr>
        <w:t>不拖延，不积压</w:t>
      </w:r>
      <w:r>
        <w:rPr>
          <w:rFonts w:ascii="SimHei" w:hAnsi="SimHei" w:eastAsia="黑体"/>
        </w:rPr>
        <w:t>.</w:t>
      </w:r>
    </w:p>
    <w:p>
      <w:pPr>
        <w:pStyle w:val="Normal"/>
        <w:rPr/>
      </w:pPr>
      <w:r>
        <w:rPr>
          <w:rFonts w:ascii="SimHei" w:hAnsi="SimHei" w:eastAsia="黑体"/>
        </w:rPr>
        <w:t>工作纪律</w:t>
      </w:r>
    </w:p>
    <w:p>
      <w:pPr>
        <w:pStyle w:val="Normal"/>
        <w:rPr/>
      </w:pPr>
      <w:r>
        <w:rPr>
          <w:rFonts w:ascii="SimHei" w:hAnsi="SimHei" w:eastAsia="黑体"/>
        </w:rPr>
        <w:t>按规定时间上下班，不得无故迟到、早退；</w:t>
      </w:r>
    </w:p>
    <w:p>
      <w:pPr>
        <w:pStyle w:val="Normal"/>
        <w:rPr/>
      </w:pPr>
      <w:r>
        <w:rPr>
          <w:rFonts w:ascii="SimHei" w:hAnsi="SimHei" w:eastAsia="黑体"/>
        </w:rPr>
        <w:t>服从上级的工作安排，一经上级主管决定</w:t>
      </w:r>
      <w:r>
        <w:rPr>
          <w:rFonts w:ascii="SimHei" w:hAnsi="SimHei" w:eastAsia="黑体"/>
        </w:rPr>
        <w:t>,</w:t>
      </w:r>
      <w:r>
        <w:rPr>
          <w:rFonts w:ascii="SimHei" w:hAnsi="SimHei" w:eastAsia="黑体"/>
        </w:rPr>
        <w:t>应严格遵照执行。</w:t>
      </w:r>
    </w:p>
    <w:p>
      <w:pPr>
        <w:pStyle w:val="Heading2"/>
        <w:ind w:firstLine="643"/>
        <w:rPr/>
      </w:pPr>
      <w:bookmarkStart w:id="18" w:name="__RefHeading___Toc269110548"/>
      <w:bookmarkEnd w:id="18"/>
      <w:r>
        <w:rPr>
          <w:rFonts w:ascii="SimHei" w:hAnsi="SimHei" w:eastAsia="黑体"/>
        </w:rPr>
        <w:t>第四节</w:t>
      </w:r>
      <w:r>
        <w:rPr>
          <w:rFonts w:cs="Cambria" w:eastAsia="黑体" w:ascii="SimHei" w:hAnsi="SimHei"/>
        </w:rPr>
        <w:t xml:space="preserve">  </w:t>
      </w:r>
      <w:r>
        <w:rPr>
          <w:rFonts w:ascii="SimHei" w:hAnsi="SimHei" w:eastAsia="黑体"/>
        </w:rPr>
        <w:t>泰州中转部操作的基本规定</w:t>
      </w:r>
    </w:p>
    <w:p>
      <w:pPr>
        <w:pStyle w:val="Normal"/>
        <w:rPr/>
      </w:pPr>
      <w:r>
        <w:rPr>
          <w:rFonts w:ascii="SimHei" w:hAnsi="SimHei" w:eastAsia="黑体"/>
        </w:rPr>
        <w:t>在泰州中转部的所有人员必须服从中转部管理人员的安排。</w:t>
      </w:r>
    </w:p>
    <w:p>
      <w:pPr>
        <w:pStyle w:val="Normal"/>
        <w:rPr/>
      </w:pPr>
      <w:r>
        <w:rPr>
          <w:rFonts w:ascii="SimHei" w:hAnsi="SimHei" w:eastAsia="黑体"/>
        </w:rPr>
        <w:t>与驾驶员共同完成扬州所有到泰州中转部货物的卸车。</w:t>
      </w:r>
    </w:p>
    <w:p>
      <w:pPr>
        <w:pStyle w:val="Normal"/>
        <w:rPr/>
      </w:pPr>
      <w:r>
        <w:rPr>
          <w:rFonts w:ascii="SimHei" w:hAnsi="SimHei" w:eastAsia="黑体"/>
        </w:rPr>
        <w:t>完成除小件外，所有发往扬州大货的装车。</w:t>
      </w:r>
    </w:p>
    <w:p>
      <w:pPr>
        <w:pStyle w:val="Normal"/>
        <w:rPr/>
      </w:pPr>
      <w:r>
        <w:rPr>
          <w:rFonts w:ascii="SimHei" w:hAnsi="SimHei" w:eastAsia="黑体"/>
        </w:rPr>
        <w:t>每天下午要有至少</w:t>
      </w:r>
      <w:r>
        <w:rPr>
          <w:rFonts w:ascii="SimHei" w:hAnsi="SimHei" w:eastAsia="黑体"/>
        </w:rPr>
        <w:t>1</w:t>
      </w:r>
      <w:r>
        <w:rPr>
          <w:rFonts w:ascii="SimHei" w:hAnsi="SimHei" w:eastAsia="黑体"/>
        </w:rPr>
        <w:t>人到五亭龙，坐第一辆车去泰州卸货。</w:t>
      </w:r>
    </w:p>
    <w:p>
      <w:pPr>
        <w:pStyle w:val="Normal"/>
        <w:rPr/>
      </w:pPr>
      <w:r>
        <w:rPr>
          <w:rFonts w:ascii="SimHei" w:hAnsi="SimHei" w:eastAsia="黑体"/>
        </w:rPr>
        <w:t>在操作期间禁止吸烟。</w:t>
      </w:r>
    </w:p>
    <w:p>
      <w:pPr>
        <w:pStyle w:val="Heading2"/>
        <w:ind w:firstLine="643"/>
        <w:rPr/>
      </w:pPr>
      <w:bookmarkStart w:id="19" w:name="__RefHeading___Toc269110549"/>
      <w:bookmarkEnd w:id="19"/>
      <w:r>
        <w:rPr>
          <w:rFonts w:ascii="SimHei" w:hAnsi="SimHei" w:eastAsia="黑体"/>
        </w:rPr>
        <w:t>第五节</w:t>
      </w:r>
      <w:r>
        <w:rPr>
          <w:rFonts w:cs="Cambria" w:eastAsia="黑体" w:ascii="SimHei" w:hAnsi="SimHei"/>
        </w:rPr>
        <w:t xml:space="preserve">  </w:t>
      </w:r>
      <w:r>
        <w:rPr>
          <w:rFonts w:ascii="SimHei" w:hAnsi="SimHei" w:eastAsia="黑体"/>
        </w:rPr>
        <w:t>操作部工资改革结算方式（大货部</w:t>
      </w:r>
      <w:r>
        <w:rPr>
          <w:rFonts w:ascii="SimHei" w:hAnsi="SimHei" w:eastAsia="黑体"/>
        </w:rPr>
        <w:t>)</w:t>
      </w:r>
    </w:p>
    <w:p>
      <w:pPr>
        <w:pStyle w:val="Normal"/>
        <w:rPr/>
      </w:pPr>
      <w:r>
        <w:rPr>
          <w:rFonts w:ascii="SimHei" w:hAnsi="SimHei" w:eastAsia="黑体"/>
        </w:rPr>
      </w:r>
    </w:p>
    <w:p>
      <w:pPr>
        <w:pStyle w:val="Normal"/>
        <w:rPr/>
      </w:pPr>
      <w:r>
        <w:rPr>
          <w:rFonts w:ascii="SimHei" w:hAnsi="SimHei" w:eastAsia="黑体"/>
        </w:rPr>
        <w:t>为了便于对操作工的管理；为了更人性化、合理化的安排工作以及合理的分配薪酬</w:t>
      </w:r>
      <w:r>
        <w:rPr>
          <w:rFonts w:ascii="SimHei" w:hAnsi="SimHei" w:eastAsia="黑体"/>
        </w:rPr>
        <w:t>;</w:t>
      </w:r>
      <w:r>
        <w:rPr>
          <w:rFonts w:ascii="SimHei" w:hAnsi="SimHei" w:eastAsia="黑体"/>
        </w:rPr>
        <w:t>为了充分调动员工的积极性</w:t>
      </w:r>
      <w:r>
        <w:rPr>
          <w:rFonts w:ascii="SimHei" w:hAnsi="SimHei" w:eastAsia="黑体"/>
        </w:rPr>
        <w:t>,</w:t>
      </w:r>
      <w:r>
        <w:rPr>
          <w:rFonts w:ascii="SimHei" w:hAnsi="SimHei" w:eastAsia="黑体"/>
        </w:rPr>
        <w:t>杜绝攀比、懒惰、不团结的情况的发生</w:t>
      </w:r>
      <w:r>
        <w:rPr>
          <w:rFonts w:ascii="SimHei" w:hAnsi="SimHei" w:eastAsia="黑体"/>
        </w:rPr>
        <w:t>.</w:t>
      </w:r>
      <w:r>
        <w:rPr>
          <w:rFonts w:ascii="SimHei" w:hAnsi="SimHei" w:eastAsia="黑体"/>
        </w:rPr>
        <w:t>因此根据本单位的实际情况，作出如下的改革：</w:t>
      </w:r>
    </w:p>
    <w:p>
      <w:pPr>
        <w:pStyle w:val="Normal"/>
        <w:rPr/>
      </w:pPr>
      <w:r>
        <w:rPr>
          <w:rFonts w:ascii="SimHei" w:hAnsi="SimHei" w:eastAsia="黑体"/>
        </w:rPr>
        <w:t>现有工资标准、作息情况的改革</w:t>
      </w:r>
    </w:p>
    <w:p>
      <w:pPr>
        <w:pStyle w:val="Normal"/>
        <w:rPr/>
      </w:pPr>
      <w:r>
        <w:rPr>
          <w:rFonts w:ascii="SimHei" w:hAnsi="SimHei" w:eastAsia="黑体"/>
        </w:rPr>
        <w:t>人员的核定</w:t>
      </w:r>
    </w:p>
    <w:p>
      <w:pPr>
        <w:pStyle w:val="Normal"/>
        <w:rPr/>
      </w:pPr>
      <w:r>
        <w:rPr>
          <w:rFonts w:ascii="SimHei" w:hAnsi="SimHei" w:eastAsia="黑体"/>
        </w:rPr>
        <w:t>根据现有公司的状况</w:t>
      </w:r>
      <w:r>
        <w:rPr>
          <w:rFonts w:ascii="SimHei" w:hAnsi="SimHei" w:eastAsia="黑体"/>
        </w:rPr>
        <w:t>,</w:t>
      </w:r>
      <w:r>
        <w:rPr>
          <w:rFonts w:ascii="SimHei" w:hAnsi="SimHei" w:eastAsia="黑体"/>
        </w:rPr>
        <w:t>核定员工人数为</w:t>
      </w:r>
      <w:r>
        <w:rPr>
          <w:rFonts w:ascii="SimHei" w:hAnsi="SimHei" w:eastAsia="黑体"/>
        </w:rPr>
        <w:t>18</w:t>
      </w:r>
      <w:r>
        <w:rPr>
          <w:rFonts w:ascii="SimHei" w:hAnsi="SimHei" w:eastAsia="黑体"/>
        </w:rPr>
        <w:t>人</w:t>
      </w:r>
      <w:r>
        <w:rPr>
          <w:rFonts w:ascii="SimHei" w:hAnsi="SimHei" w:eastAsia="黑体"/>
        </w:rPr>
        <w:t>:</w:t>
      </w:r>
    </w:p>
    <w:p>
      <w:pPr>
        <w:pStyle w:val="Normal"/>
        <w:rPr/>
      </w:pPr>
      <w:r>
        <w:rPr>
          <w:rFonts w:ascii="SimHei" w:hAnsi="SimHei" w:eastAsia="黑体"/>
        </w:rPr>
        <w:t>(1</w:t>
      </w:r>
      <w:r>
        <w:rPr>
          <w:rFonts w:ascii="SimHei" w:hAnsi="SimHei" w:eastAsia="黑体"/>
        </w:rPr>
        <w:t>）上货</w:t>
      </w:r>
      <w:r>
        <w:rPr>
          <w:rFonts w:ascii="SimHei" w:hAnsi="SimHei" w:eastAsia="黑体"/>
        </w:rPr>
        <w:t>3</w:t>
      </w:r>
      <w:r>
        <w:rPr>
          <w:rFonts w:ascii="SimHei" w:hAnsi="SimHei" w:eastAsia="黑体"/>
        </w:rPr>
        <w:t>人；（</w:t>
      </w:r>
      <w:r>
        <w:rPr>
          <w:rFonts w:ascii="SimHei" w:hAnsi="SimHei" w:eastAsia="黑体"/>
        </w:rPr>
        <w:t>2</w:t>
      </w:r>
      <w:r>
        <w:rPr>
          <w:rFonts w:ascii="SimHei" w:hAnsi="SimHei" w:eastAsia="黑体"/>
        </w:rPr>
        <w:t>）装车</w:t>
      </w:r>
      <w:r>
        <w:rPr>
          <w:rFonts w:ascii="SimHei" w:hAnsi="SimHei" w:eastAsia="黑体"/>
        </w:rPr>
        <w:t>3</w:t>
      </w:r>
      <w:r>
        <w:rPr>
          <w:rFonts w:ascii="SimHei" w:hAnsi="SimHei" w:eastAsia="黑体"/>
        </w:rPr>
        <w:t>人</w:t>
      </w:r>
      <w:r>
        <w:rPr>
          <w:rFonts w:ascii="SimHei" w:hAnsi="SimHei" w:eastAsia="黑体"/>
        </w:rPr>
        <w:t>;(3)</w:t>
      </w:r>
      <w:r>
        <w:rPr>
          <w:rFonts w:ascii="SimHei" w:hAnsi="SimHei" w:eastAsia="黑体"/>
        </w:rPr>
        <w:t>打胶带</w:t>
      </w:r>
      <w:r>
        <w:rPr>
          <w:rFonts w:ascii="SimHei" w:hAnsi="SimHei" w:eastAsia="黑体"/>
        </w:rPr>
        <w:t>3</w:t>
      </w:r>
      <w:r>
        <w:rPr>
          <w:rFonts w:ascii="SimHei" w:hAnsi="SimHei" w:eastAsia="黑体"/>
        </w:rPr>
        <w:t>人；</w:t>
      </w:r>
      <w:r>
        <w:rPr>
          <w:rFonts w:ascii="SimHei" w:hAnsi="SimHei" w:eastAsia="黑体"/>
        </w:rPr>
        <w:t>(4</w:t>
      </w:r>
      <w:r>
        <w:rPr>
          <w:rFonts w:ascii="SimHei" w:hAnsi="SimHei" w:eastAsia="黑体"/>
        </w:rPr>
        <w:t>）写大字</w:t>
      </w:r>
      <w:r>
        <w:rPr>
          <w:rFonts w:ascii="SimHei" w:hAnsi="SimHei" w:eastAsia="黑体"/>
        </w:rPr>
        <w:t>5</w:t>
      </w:r>
      <w:r>
        <w:rPr>
          <w:rFonts w:ascii="SimHei" w:hAnsi="SimHei" w:eastAsia="黑体"/>
        </w:rPr>
        <w:t>人；（</w:t>
      </w:r>
      <w:r>
        <w:rPr>
          <w:rFonts w:ascii="SimHei" w:hAnsi="SimHei" w:eastAsia="黑体"/>
        </w:rPr>
        <w:t>5</w:t>
      </w:r>
      <w:r>
        <w:rPr>
          <w:rFonts w:ascii="SimHei" w:hAnsi="SimHei" w:eastAsia="黑体"/>
        </w:rPr>
        <w:t>）上海件（ 码货</w:t>
      </w:r>
      <w:r>
        <w:rPr>
          <w:rFonts w:ascii="SimHei" w:hAnsi="SimHei" w:eastAsia="黑体"/>
        </w:rPr>
        <w:t>1</w:t>
      </w:r>
      <w:r>
        <w:rPr>
          <w:rFonts w:ascii="SimHei" w:hAnsi="SimHei" w:eastAsia="黑体"/>
        </w:rPr>
        <w:t>人、扫描</w:t>
      </w:r>
      <w:r>
        <w:rPr>
          <w:rFonts w:ascii="SimHei" w:hAnsi="SimHei" w:eastAsia="黑体"/>
        </w:rPr>
        <w:t>2</w:t>
      </w:r>
      <w:r>
        <w:rPr>
          <w:rFonts w:ascii="SimHei" w:hAnsi="SimHei" w:eastAsia="黑体"/>
        </w:rPr>
        <w:t>人）；（</w:t>
      </w:r>
      <w:r>
        <w:rPr>
          <w:rFonts w:ascii="SimHei" w:hAnsi="SimHei" w:eastAsia="黑体"/>
        </w:rPr>
        <w:t>6</w:t>
      </w:r>
      <w:r>
        <w:rPr>
          <w:rFonts w:ascii="SimHei" w:hAnsi="SimHei" w:eastAsia="黑体"/>
        </w:rPr>
        <w:t>）休息</w:t>
      </w:r>
      <w:r>
        <w:rPr>
          <w:rFonts w:ascii="SimHei" w:hAnsi="SimHei" w:eastAsia="黑体"/>
        </w:rPr>
        <w:t>1</w:t>
      </w:r>
      <w:r>
        <w:rPr>
          <w:rFonts w:ascii="SimHei" w:hAnsi="SimHei" w:eastAsia="黑体"/>
        </w:rPr>
        <w:t>人</w:t>
      </w:r>
      <w:r>
        <w:rPr>
          <w:rFonts w:ascii="SimHei" w:hAnsi="SimHei" w:eastAsia="黑体"/>
        </w:rPr>
        <w:t>.</w:t>
      </w:r>
      <w:r>
        <w:rPr>
          <w:rFonts w:ascii="SimHei" w:hAnsi="SimHei" w:eastAsia="黑体"/>
        </w:rPr>
        <w:t>共计人数</w:t>
      </w:r>
      <w:r>
        <w:rPr>
          <w:rFonts w:ascii="SimHei" w:hAnsi="SimHei" w:eastAsia="黑体"/>
        </w:rPr>
        <w:t>18</w:t>
      </w:r>
      <w:r>
        <w:rPr>
          <w:rFonts w:ascii="SimHei" w:hAnsi="SimHei" w:eastAsia="黑体"/>
        </w:rPr>
        <w:t>人</w:t>
      </w:r>
    </w:p>
    <w:p>
      <w:pPr>
        <w:pStyle w:val="Normal"/>
        <w:rPr/>
      </w:pPr>
      <w:r>
        <w:rPr>
          <w:rFonts w:ascii="SimHei" w:hAnsi="SimHei" w:eastAsia="黑体"/>
        </w:rPr>
        <w:t>轮休制度的设定</w:t>
      </w:r>
    </w:p>
    <w:p>
      <w:pPr>
        <w:pStyle w:val="Normal"/>
        <w:rPr/>
      </w:pPr>
      <w:r>
        <w:rPr>
          <w:rFonts w:ascii="SimHei" w:hAnsi="SimHei" w:eastAsia="黑体"/>
        </w:rPr>
        <w:t>为了让员工作息有度，有充足的精力、高昂的情绪投入每天的工作，特设定轮休体制。</w:t>
      </w:r>
    </w:p>
    <w:p>
      <w:pPr>
        <w:pStyle w:val="Normal"/>
        <w:rPr/>
      </w:pPr>
      <w:r>
        <w:rPr>
          <w:rFonts w:ascii="SimHei" w:hAnsi="SimHei" w:eastAsia="黑体"/>
        </w:rPr>
        <w:t>具体休息为</w:t>
      </w:r>
      <w:r>
        <w:rPr>
          <w:rFonts w:ascii="SimHei" w:hAnsi="SimHei" w:eastAsia="黑体"/>
        </w:rPr>
        <w:t>:</w:t>
      </w:r>
      <w:r>
        <w:rPr>
          <w:rFonts w:ascii="SimHei" w:hAnsi="SimHei" w:eastAsia="黑体"/>
        </w:rPr>
        <w:t>每人每月有两的休息的时间</w:t>
      </w:r>
      <w:r>
        <w:rPr>
          <w:rFonts w:ascii="SimHei" w:hAnsi="SimHei" w:eastAsia="黑体"/>
        </w:rPr>
        <w:t>(2</w:t>
      </w:r>
      <w:r>
        <w:rPr>
          <w:rFonts w:ascii="SimHei" w:hAnsi="SimHei" w:eastAsia="黑体"/>
        </w:rPr>
        <w:t>天</w:t>
      </w:r>
      <w:r>
        <w:rPr>
          <w:rFonts w:ascii="SimHei" w:hAnsi="SimHei" w:eastAsia="黑体"/>
        </w:rPr>
        <w:t>/</w:t>
      </w:r>
      <w:r>
        <w:rPr>
          <w:rFonts w:ascii="SimHei" w:hAnsi="SimHei" w:eastAsia="黑体"/>
        </w:rPr>
        <w:t>人</w:t>
      </w:r>
      <w:r>
        <w:rPr>
          <w:rFonts w:ascii="SimHei" w:hAnsi="SimHei" w:eastAsia="黑体"/>
        </w:rPr>
        <w:t>/</w:t>
      </w:r>
      <w:r>
        <w:rPr>
          <w:rFonts w:ascii="SimHei" w:hAnsi="SimHei" w:eastAsia="黑体"/>
        </w:rPr>
        <w:t>月），每月每天一人可以休息（</w:t>
      </w:r>
      <w:r>
        <w:rPr>
          <w:rFonts w:ascii="SimHei" w:hAnsi="SimHei" w:eastAsia="黑体"/>
        </w:rPr>
        <w:t>1</w:t>
      </w:r>
      <w:r>
        <w:rPr>
          <w:rFonts w:ascii="SimHei" w:hAnsi="SimHei" w:eastAsia="黑体"/>
        </w:rPr>
        <w:t>人</w:t>
      </w:r>
      <w:r>
        <w:rPr>
          <w:rFonts w:ascii="SimHei" w:hAnsi="SimHei" w:eastAsia="黑体"/>
        </w:rPr>
        <w:t>/</w:t>
      </w:r>
      <w:r>
        <w:rPr>
          <w:rFonts w:ascii="SimHei" w:hAnsi="SimHei" w:eastAsia="黑体"/>
        </w:rPr>
        <w:t>天）</w:t>
      </w:r>
    </w:p>
    <w:p>
      <w:pPr>
        <w:pStyle w:val="Normal"/>
        <w:rPr/>
      </w:pPr>
      <w:r>
        <w:rPr>
          <w:rFonts w:ascii="SimHei" w:hAnsi="SimHei" w:eastAsia="黑体"/>
        </w:rPr>
        <w:t>月工资总体结构</w:t>
      </w:r>
    </w:p>
    <w:p>
      <w:pPr>
        <w:pStyle w:val="Normal"/>
        <w:rPr/>
      </w:pPr>
      <w:r>
        <w:rPr>
          <w:rFonts w:ascii="SimHei" w:hAnsi="SimHei" w:eastAsia="黑体"/>
        </w:rPr>
        <w:t>工资</w:t>
      </w:r>
      <w:r>
        <w:rPr>
          <w:rFonts w:ascii="SimHei" w:hAnsi="SimHei" w:eastAsia="黑体"/>
        </w:rPr>
        <w:t>=</w:t>
      </w:r>
      <w:r>
        <w:rPr>
          <w:rFonts w:ascii="SimHei" w:hAnsi="SimHei" w:eastAsia="黑体"/>
        </w:rPr>
        <w:t>基本工资</w:t>
      </w:r>
      <w:r>
        <w:rPr>
          <w:rFonts w:ascii="SimHei" w:hAnsi="SimHei" w:eastAsia="黑体"/>
        </w:rPr>
        <w:t>+</w:t>
      </w:r>
      <w:r>
        <w:rPr>
          <w:rFonts w:ascii="SimHei" w:hAnsi="SimHei" w:eastAsia="黑体"/>
        </w:rPr>
        <w:t>工龄</w:t>
      </w:r>
      <w:r>
        <w:rPr>
          <w:rFonts w:ascii="SimHei" w:hAnsi="SimHei" w:eastAsia="黑体"/>
        </w:rPr>
        <w:t>+</w:t>
      </w:r>
      <w:r>
        <w:rPr>
          <w:rFonts w:ascii="SimHei" w:hAnsi="SimHei" w:eastAsia="黑体"/>
        </w:rPr>
        <w:t>加班费</w:t>
      </w:r>
      <w:r>
        <w:rPr>
          <w:rFonts w:ascii="SimHei" w:hAnsi="SimHei" w:eastAsia="黑体"/>
        </w:rPr>
        <w:t>+</w:t>
      </w:r>
      <w:r>
        <w:rPr>
          <w:rFonts w:ascii="SimHei" w:hAnsi="SimHei" w:eastAsia="黑体"/>
        </w:rPr>
        <w:t>节省材料奖</w:t>
      </w:r>
      <w:r>
        <w:rPr>
          <w:rFonts w:ascii="SimHei" w:hAnsi="SimHei" w:eastAsia="黑体"/>
        </w:rPr>
        <w:t>(</w:t>
      </w:r>
      <w:r>
        <w:rPr>
          <w:rFonts w:ascii="SimHei" w:hAnsi="SimHei" w:eastAsia="黑体"/>
        </w:rPr>
        <w:t>罚</w:t>
      </w:r>
      <w:r>
        <w:rPr>
          <w:rFonts w:ascii="SimHei" w:hAnsi="SimHei" w:eastAsia="黑体"/>
        </w:rPr>
        <w:t>)</w:t>
      </w:r>
      <w:r>
        <w:rPr>
          <w:rFonts w:ascii="SimHei" w:hAnsi="SimHei" w:eastAsia="黑体"/>
        </w:rPr>
        <w:t>金</w:t>
      </w:r>
      <w:r>
        <w:rPr>
          <w:rFonts w:ascii="SimHei" w:hAnsi="SimHei" w:eastAsia="黑体"/>
        </w:rPr>
        <w:t>+</w:t>
      </w:r>
      <w:r>
        <w:rPr>
          <w:rFonts w:ascii="SimHei" w:hAnsi="SimHei" w:eastAsia="黑体"/>
        </w:rPr>
        <w:t>餐费补贴</w:t>
      </w:r>
      <w:r>
        <w:rPr>
          <w:rFonts w:ascii="SimHei" w:hAnsi="SimHei" w:eastAsia="黑体"/>
        </w:rPr>
        <w:t>+</w:t>
      </w:r>
      <w:r>
        <w:rPr>
          <w:rFonts w:ascii="SimHei" w:hAnsi="SimHei" w:eastAsia="黑体"/>
        </w:rPr>
        <w:t>满勤</w:t>
      </w:r>
    </w:p>
    <w:p>
      <w:pPr>
        <w:pStyle w:val="Normal"/>
        <w:rPr/>
      </w:pPr>
      <w:r>
        <w:rPr>
          <w:rFonts w:ascii="SimHei" w:hAnsi="SimHei" w:eastAsia="黑体"/>
        </w:rPr>
        <w:t>根据每日的工作量以及当地现有的消费水平，基本工资定为</w:t>
      </w:r>
    </w:p>
    <w:p>
      <w:pPr>
        <w:pStyle w:val="Normal"/>
        <w:rPr/>
      </w:pPr>
      <w:r>
        <w:rPr>
          <w:rFonts w:ascii="SimHei" w:hAnsi="SimHei" w:eastAsia="黑体"/>
        </w:rPr>
        <w:t>早：</w:t>
      </w:r>
      <w:r>
        <w:rPr>
          <w:rFonts w:ascii="SimHei" w:hAnsi="SimHei" w:eastAsia="黑体"/>
        </w:rPr>
        <w:t>300</w:t>
      </w:r>
      <w:r>
        <w:rPr>
          <w:rFonts w:ascii="SimHei" w:hAnsi="SimHei" w:eastAsia="黑体"/>
        </w:rPr>
        <w:t>元—</w:t>
      </w:r>
      <w:r>
        <w:rPr>
          <w:rFonts w:ascii="SimHei" w:hAnsi="SimHei" w:eastAsia="黑体"/>
        </w:rPr>
        <w:t>350</w:t>
      </w:r>
      <w:r>
        <w:rPr>
          <w:rFonts w:ascii="SimHei" w:hAnsi="SimHei" w:eastAsia="黑体"/>
        </w:rPr>
        <w:t>元</w:t>
      </w:r>
      <w:r>
        <w:rPr>
          <w:rFonts w:ascii="SimHei" w:hAnsi="SimHei" w:eastAsia="黑体"/>
        </w:rPr>
        <w:t>(</w:t>
      </w:r>
      <w:r>
        <w:rPr>
          <w:rFonts w:ascii="SimHei" w:hAnsi="SimHei" w:eastAsia="黑体"/>
        </w:rPr>
        <w:t>其中考核</w:t>
      </w:r>
      <w:r>
        <w:rPr>
          <w:rFonts w:ascii="SimHei" w:hAnsi="SimHei" w:eastAsia="黑体"/>
        </w:rPr>
        <w:t>50</w:t>
      </w:r>
      <w:r>
        <w:rPr>
          <w:rFonts w:ascii="SimHei" w:hAnsi="SimHei" w:eastAsia="黑体"/>
        </w:rPr>
        <w:t>元）</w:t>
      </w:r>
    </w:p>
    <w:p>
      <w:pPr>
        <w:pStyle w:val="Normal"/>
        <w:rPr/>
      </w:pPr>
      <w:r>
        <w:rPr>
          <w:rFonts w:ascii="SimHei" w:hAnsi="SimHei" w:eastAsia="黑体"/>
        </w:rPr>
        <w:t>晚：</w:t>
      </w:r>
      <w:r>
        <w:rPr>
          <w:rFonts w:ascii="SimHei" w:hAnsi="SimHei" w:eastAsia="黑体"/>
        </w:rPr>
        <w:t>600</w:t>
      </w:r>
      <w:r>
        <w:rPr>
          <w:rFonts w:ascii="SimHei" w:hAnsi="SimHei" w:eastAsia="黑体"/>
        </w:rPr>
        <w:t>元—</w:t>
      </w:r>
      <w:r>
        <w:rPr>
          <w:rFonts w:ascii="SimHei" w:hAnsi="SimHei" w:eastAsia="黑体"/>
        </w:rPr>
        <w:t>700</w:t>
      </w:r>
      <w:r>
        <w:rPr>
          <w:rFonts w:ascii="SimHei" w:hAnsi="SimHei" w:eastAsia="黑体"/>
        </w:rPr>
        <w:t>元（其中考核</w:t>
      </w:r>
      <w:r>
        <w:rPr>
          <w:rFonts w:ascii="SimHei" w:hAnsi="SimHei" w:eastAsia="黑体"/>
        </w:rPr>
        <w:t>100</w:t>
      </w:r>
      <w:r>
        <w:rPr>
          <w:rFonts w:ascii="SimHei" w:hAnsi="SimHei" w:eastAsia="黑体"/>
        </w:rPr>
        <w:t>元）</w:t>
      </w:r>
    </w:p>
    <w:p>
      <w:pPr>
        <w:pStyle w:val="Normal"/>
        <w:rPr/>
      </w:pPr>
      <w:r>
        <w:rPr>
          <w:rFonts w:ascii="SimHei" w:hAnsi="SimHei" w:eastAsia="黑体"/>
        </w:rPr>
        <w:t>五亭龙：</w:t>
      </w:r>
      <w:r>
        <w:rPr>
          <w:rFonts w:ascii="SimHei" w:hAnsi="SimHei" w:eastAsia="黑体"/>
        </w:rPr>
        <w:t>600</w:t>
      </w:r>
      <w:r>
        <w:rPr>
          <w:rFonts w:ascii="SimHei" w:hAnsi="SimHei" w:eastAsia="黑体"/>
        </w:rPr>
        <w:t>元—</w:t>
      </w:r>
      <w:r>
        <w:rPr>
          <w:rFonts w:ascii="SimHei" w:hAnsi="SimHei" w:eastAsia="黑体"/>
        </w:rPr>
        <w:t>700</w:t>
      </w:r>
      <w:r>
        <w:rPr>
          <w:rFonts w:ascii="SimHei" w:hAnsi="SimHei" w:eastAsia="黑体"/>
        </w:rPr>
        <w:t>元（其中考核</w:t>
      </w:r>
      <w:r>
        <w:rPr>
          <w:rFonts w:ascii="SimHei" w:hAnsi="SimHei" w:eastAsia="黑体"/>
        </w:rPr>
        <w:t>100</w:t>
      </w:r>
      <w:r>
        <w:rPr>
          <w:rFonts w:ascii="SimHei" w:hAnsi="SimHei" w:eastAsia="黑体"/>
        </w:rPr>
        <w:t>元）</w:t>
      </w:r>
    </w:p>
    <w:p>
      <w:pPr>
        <w:pStyle w:val="Normal"/>
        <w:rPr/>
      </w:pPr>
      <w:r>
        <w:rPr>
          <w:rFonts w:ascii="SimHei" w:hAnsi="SimHei" w:eastAsia="黑体"/>
        </w:rPr>
        <w:t>为了对操作工工作的认可，让操作工觉得在公司有努力的动力，设定工龄工资。具体为在公司工作满一年后，发放</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月，此后每月都有</w:t>
      </w:r>
      <w:r>
        <w:rPr>
          <w:rFonts w:ascii="SimHei" w:hAnsi="SimHei" w:eastAsia="黑体"/>
        </w:rPr>
        <w:t>50</w:t>
      </w:r>
      <w:r>
        <w:rPr>
          <w:rFonts w:ascii="SimHei" w:hAnsi="SimHei" w:eastAsia="黑体"/>
        </w:rPr>
        <w:t>元的工龄工资</w:t>
      </w:r>
    </w:p>
    <w:p>
      <w:pPr>
        <w:pStyle w:val="Normal"/>
        <w:rPr/>
      </w:pPr>
      <w:r>
        <w:rPr>
          <w:rFonts w:ascii="SimHei" w:hAnsi="SimHei" w:eastAsia="黑体"/>
        </w:rPr>
        <w:t>加班费用的设定</w:t>
      </w:r>
    </w:p>
    <w:p>
      <w:pPr>
        <w:pStyle w:val="Normal"/>
        <w:rPr/>
      </w:pPr>
      <w:r>
        <w:rPr>
          <w:rFonts w:ascii="SimHei" w:hAnsi="SimHei" w:eastAsia="黑体"/>
        </w:rPr>
        <w:t>作息时间：上午</w:t>
      </w:r>
      <w:r>
        <w:rPr>
          <w:rFonts w:ascii="SimHei" w:hAnsi="SimHei" w:eastAsia="黑体"/>
        </w:rPr>
        <w:t>7</w:t>
      </w:r>
      <w:r>
        <w:rPr>
          <w:rFonts w:ascii="SimHei" w:hAnsi="SimHei" w:eastAsia="黑体"/>
        </w:rPr>
        <w:t>：</w:t>
      </w:r>
      <w:r>
        <w:rPr>
          <w:rFonts w:ascii="SimHei" w:hAnsi="SimHei" w:eastAsia="黑体"/>
        </w:rPr>
        <w:t>00—10</w:t>
      </w:r>
      <w:r>
        <w:rPr>
          <w:rFonts w:ascii="SimHei" w:hAnsi="SimHei" w:eastAsia="黑体"/>
        </w:rPr>
        <w:t>：</w:t>
      </w:r>
      <w:r>
        <w:rPr>
          <w:rFonts w:ascii="SimHei" w:hAnsi="SimHei" w:eastAsia="黑体"/>
        </w:rPr>
        <w:t xml:space="preserve">00    </w:t>
      </w:r>
      <w:r>
        <w:rPr>
          <w:rFonts w:ascii="SimHei" w:hAnsi="SimHei" w:eastAsia="黑体"/>
        </w:rPr>
        <w:t>下午</w:t>
      </w:r>
      <w:r>
        <w:rPr>
          <w:rFonts w:ascii="SimHei" w:hAnsi="SimHei" w:eastAsia="黑体"/>
        </w:rPr>
        <w:t>14</w:t>
      </w:r>
      <w:r>
        <w:rPr>
          <w:rFonts w:ascii="SimHei" w:hAnsi="SimHei" w:eastAsia="黑体"/>
        </w:rPr>
        <w:t>：</w:t>
      </w:r>
      <w:r>
        <w:rPr>
          <w:rFonts w:ascii="SimHei" w:hAnsi="SimHei" w:eastAsia="黑体"/>
        </w:rPr>
        <w:t>00—21</w:t>
      </w:r>
      <w:r>
        <w:rPr>
          <w:rFonts w:ascii="SimHei" w:hAnsi="SimHei" w:eastAsia="黑体"/>
        </w:rPr>
        <w:t>：</w:t>
      </w:r>
      <w:r>
        <w:rPr>
          <w:rFonts w:ascii="SimHei" w:hAnsi="SimHei" w:eastAsia="黑体"/>
        </w:rPr>
        <w:t>00</w:t>
      </w:r>
    </w:p>
    <w:p>
      <w:pPr>
        <w:pStyle w:val="Normal"/>
        <w:rPr/>
      </w:pPr>
      <w:r>
        <w:rPr>
          <w:rFonts w:ascii="SimHei" w:hAnsi="SimHei" w:eastAsia="黑体"/>
        </w:rPr>
        <w:t>加班费用：在正常上班时间外的工作均算加班，以</w:t>
      </w:r>
      <w:r>
        <w:rPr>
          <w:rFonts w:ascii="SimHei" w:hAnsi="SimHei" w:eastAsia="黑体"/>
        </w:rPr>
        <w:t>6</w:t>
      </w:r>
      <w:r>
        <w:rPr>
          <w:rFonts w:ascii="SimHei" w:hAnsi="SimHei" w:eastAsia="黑体"/>
        </w:rPr>
        <w:t>元</w:t>
      </w:r>
      <w:r>
        <w:rPr>
          <w:rFonts w:ascii="SimHei" w:hAnsi="SimHei" w:eastAsia="黑体"/>
        </w:rPr>
        <w:t>/</w:t>
      </w:r>
      <w:r>
        <w:rPr>
          <w:rFonts w:ascii="SimHei" w:hAnsi="SimHei" w:eastAsia="黑体"/>
        </w:rPr>
        <w:t>小时计费</w:t>
      </w:r>
    </w:p>
    <w:p>
      <w:pPr>
        <w:pStyle w:val="Normal"/>
        <w:rPr/>
      </w:pPr>
      <w:r>
        <w:rPr>
          <w:rFonts w:ascii="SimHei" w:hAnsi="SimHei" w:eastAsia="黑体"/>
        </w:rPr>
        <w:t>每月</w:t>
      </w:r>
      <w:r>
        <w:rPr>
          <w:rFonts w:ascii="SimHei" w:hAnsi="SimHei" w:eastAsia="黑体"/>
        </w:rPr>
        <w:t>28</w:t>
      </w:r>
      <w:r>
        <w:rPr>
          <w:rFonts w:ascii="SimHei" w:hAnsi="SimHei" w:eastAsia="黑体"/>
        </w:rPr>
        <w:t>天为满勤</w:t>
      </w:r>
      <w:r>
        <w:rPr>
          <w:rFonts w:ascii="SimHei" w:hAnsi="SimHei" w:eastAsia="黑体"/>
        </w:rPr>
        <w:t>,</w:t>
      </w:r>
      <w:r>
        <w:rPr>
          <w:rFonts w:ascii="SimHei" w:hAnsi="SimHei" w:eastAsia="黑体"/>
        </w:rPr>
        <w:t>超出算加班</w:t>
      </w:r>
    </w:p>
    <w:p>
      <w:pPr>
        <w:pStyle w:val="Normal"/>
        <w:rPr/>
      </w:pPr>
      <w:r>
        <w:rPr>
          <w:rFonts w:ascii="SimHei" w:hAnsi="SimHei" w:eastAsia="黑体"/>
        </w:rPr>
        <w:t>注</w:t>
      </w:r>
      <w:r>
        <w:rPr>
          <w:rFonts w:ascii="SimHei" w:hAnsi="SimHei" w:eastAsia="黑体"/>
        </w:rPr>
        <w:t>:</w:t>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t>①</w:t>
      </w:r>
      <w:r>
        <w:rPr>
          <w:rFonts w:ascii="SimHei" w:hAnsi="SimHei" w:eastAsia="黑体"/>
        </w:rPr>
      </w:r>
      <w:r>
        <w:rPr>
          <w:rFonts w:ascii="SimHei" w:hAnsi="SimHei" w:eastAsia="黑体"/>
        </w:rPr>
      </w:r>
      <w:r>
        <w:rPr>
          <w:rFonts w:ascii="SimHei" w:hAnsi="SimHei" w:eastAsia="黑体"/>
        </w:rPr>
        <w:t>劳保和拖袋，每月按</w:t>
      </w:r>
      <w:r>
        <w:rPr>
          <w:rFonts w:ascii="SimHei" w:hAnsi="SimHei" w:eastAsia="黑体"/>
        </w:rPr>
        <w:t>15</w:t>
      </w:r>
      <w:r>
        <w:rPr>
          <w:rFonts w:ascii="SimHei" w:hAnsi="SimHei" w:eastAsia="黑体"/>
        </w:rPr>
        <w:t>元发放，拖货掉货的承担所掉货物的</w:t>
      </w:r>
      <w:r>
        <w:rPr>
          <w:rFonts w:ascii="SimHei" w:hAnsi="SimHei" w:eastAsia="黑体"/>
        </w:rPr>
        <w:t>10%</w:t>
      </w:r>
    </w:p>
    <w:p>
      <w:pPr>
        <w:pStyle w:val="Normal"/>
        <w:ind w:firstLine="840"/>
        <w:rPr/>
      </w:pP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t>②</w:t>
      </w:r>
      <w:r>
        <w:rPr>
          <w:rFonts w:ascii="SimHei" w:hAnsi="SimHei" w:eastAsia="黑体"/>
        </w:rPr>
      </w:r>
      <w:r>
        <w:rPr>
          <w:rFonts w:ascii="SimHei" w:hAnsi="SimHei" w:eastAsia="黑体"/>
        </w:rPr>
      </w:r>
      <w:r>
        <w:rPr>
          <w:rFonts w:ascii="SimHei" w:hAnsi="SimHei" w:eastAsia="黑体"/>
        </w:rPr>
        <w:t>晚饭食堂不再供应，补贴每人每月</w:t>
      </w:r>
      <w:r>
        <w:rPr>
          <w:rFonts w:ascii="SimHei" w:hAnsi="SimHei" w:eastAsia="黑体"/>
        </w:rPr>
        <w:t>100</w:t>
      </w:r>
      <w:r>
        <w:rPr>
          <w:rFonts w:ascii="SimHei" w:hAnsi="SimHei" w:eastAsia="黑体"/>
        </w:rPr>
        <w:t>元</w:t>
      </w:r>
    </w:p>
    <w:p>
      <w:pPr>
        <w:pStyle w:val="Normal"/>
        <w:rPr/>
      </w:pPr>
      <w:r>
        <w:rPr>
          <w:rFonts w:ascii="SimHei" w:hAnsi="SimHei" w:eastAsia="黑体"/>
        </w:rPr>
        <w:t>劳动纪律的改革</w:t>
      </w:r>
    </w:p>
    <w:p>
      <w:pPr>
        <w:pStyle w:val="Normal"/>
        <w:rPr/>
      </w:pPr>
      <w:r>
        <w:rPr>
          <w:rFonts w:ascii="SimHei" w:hAnsi="SimHei" w:eastAsia="黑体"/>
        </w:rPr>
        <w:t>不迟到、不早退（迟到、早退每次扣</w:t>
      </w:r>
      <w:r>
        <w:rPr>
          <w:rFonts w:ascii="SimHei" w:hAnsi="SimHei" w:eastAsia="黑体"/>
        </w:rPr>
        <w:t>10</w:t>
      </w:r>
      <w:r>
        <w:rPr>
          <w:rFonts w:ascii="SimHei" w:hAnsi="SimHei" w:eastAsia="黑体"/>
        </w:rPr>
        <w:t>元）</w:t>
      </w:r>
    </w:p>
    <w:p>
      <w:pPr>
        <w:pStyle w:val="Normal"/>
        <w:rPr/>
      </w:pPr>
      <w:r>
        <w:rPr>
          <w:rFonts w:ascii="SimHei" w:hAnsi="SimHei" w:eastAsia="黑体"/>
        </w:rPr>
        <w:t>不准在仓库吸烟</w:t>
      </w:r>
      <w:r>
        <w:rPr>
          <w:rFonts w:ascii="SimHei" w:hAnsi="SimHei" w:eastAsia="黑体"/>
        </w:rPr>
        <w:t>(</w:t>
      </w:r>
      <w:r>
        <w:rPr>
          <w:rFonts w:ascii="SimHei" w:hAnsi="SimHei" w:eastAsia="黑体"/>
        </w:rPr>
        <w:t>仓库里吸烟每次发现一次扣</w:t>
      </w:r>
      <w:r>
        <w:rPr>
          <w:rFonts w:ascii="SimHei" w:hAnsi="SimHei" w:eastAsia="黑体"/>
        </w:rPr>
        <w:t>10</w:t>
      </w:r>
      <w:r>
        <w:rPr>
          <w:rFonts w:ascii="SimHei" w:hAnsi="SimHei" w:eastAsia="黑体"/>
        </w:rPr>
        <w:t>元）</w:t>
      </w:r>
    </w:p>
    <w:p>
      <w:pPr>
        <w:pStyle w:val="Normal"/>
        <w:rPr/>
      </w:pPr>
      <w:r>
        <w:rPr>
          <w:rFonts w:ascii="SimHei" w:hAnsi="SimHei" w:eastAsia="黑体"/>
        </w:rPr>
        <w:t>不准打架斗殴（打架斗殴情节较轻者流厂查看，严重的将迟退，并扣除当月工资的</w:t>
      </w:r>
      <w:r>
        <w:rPr>
          <w:rFonts w:ascii="SimHei" w:hAnsi="SimHei" w:eastAsia="黑体"/>
        </w:rPr>
        <w:t>20</w:t>
      </w:r>
      <w:r>
        <w:rPr>
          <w:rFonts w:ascii="SimHei" w:hAnsi="SimHei" w:eastAsia="黑体"/>
        </w:rPr>
        <w:t>％）</w:t>
      </w:r>
    </w:p>
    <w:p>
      <w:pPr>
        <w:pStyle w:val="Normal"/>
        <w:rPr/>
      </w:pPr>
      <w:r>
        <w:rPr>
          <w:rFonts w:ascii="SimHei" w:hAnsi="SimHei" w:eastAsia="黑体"/>
        </w:rPr>
        <w:t>不准偷盗公司与他人财物</w:t>
      </w:r>
      <w:r>
        <w:rPr>
          <w:rFonts w:ascii="SimHei" w:hAnsi="SimHei" w:eastAsia="黑体"/>
        </w:rPr>
        <w:t>(</w:t>
      </w:r>
      <w:r>
        <w:rPr>
          <w:rFonts w:ascii="SimHei" w:hAnsi="SimHei" w:eastAsia="黑体"/>
        </w:rPr>
        <w:t>一旦发现偷盗公司与他人财物者立即开除，并扣除当月工资）</w:t>
      </w:r>
    </w:p>
    <w:p>
      <w:pPr>
        <w:pStyle w:val="Normal"/>
        <w:rPr/>
      </w:pPr>
      <w:r>
        <w:rPr>
          <w:rFonts w:ascii="SimHei" w:hAnsi="SimHei" w:eastAsia="黑体"/>
        </w:rPr>
        <w:t>班前不准饮酒（发现一次扣</w:t>
      </w:r>
      <w:r>
        <w:rPr>
          <w:rFonts w:ascii="SimHei" w:hAnsi="SimHei" w:eastAsia="黑体"/>
        </w:rPr>
        <w:t>5</w:t>
      </w:r>
      <w:r>
        <w:rPr>
          <w:rFonts w:ascii="SimHei" w:hAnsi="SimHei" w:eastAsia="黑体"/>
        </w:rPr>
        <w:t>元）</w:t>
      </w:r>
    </w:p>
    <w:p>
      <w:pPr>
        <w:pStyle w:val="Normal"/>
        <w:rPr/>
      </w:pPr>
      <w:r>
        <w:rPr>
          <w:rFonts w:ascii="SimHei" w:hAnsi="SimHei" w:eastAsia="黑体"/>
        </w:rPr>
        <w:t>认真打扫卫生（卫生不打扫或打扫不合格的人扣</w:t>
      </w:r>
      <w:r>
        <w:rPr>
          <w:rFonts w:ascii="SimHei" w:hAnsi="SimHei" w:eastAsia="黑体"/>
        </w:rPr>
        <w:t>10</w:t>
      </w:r>
      <w:r>
        <w:rPr>
          <w:rFonts w:ascii="SimHei" w:hAnsi="SimHei" w:eastAsia="黑体"/>
        </w:rPr>
        <w:t>元</w:t>
      </w:r>
      <w:r>
        <w:rPr>
          <w:rFonts w:ascii="SimHei" w:hAnsi="SimHei" w:eastAsia="黑体"/>
        </w:rPr>
        <w:t>)</w:t>
      </w:r>
    </w:p>
    <w:p>
      <w:pPr>
        <w:pStyle w:val="Normal"/>
        <w:rPr/>
      </w:pPr>
      <w:r>
        <w:rPr>
          <w:rFonts w:ascii="SimHei" w:hAnsi="SimHei" w:eastAsia="黑体"/>
        </w:rPr>
        <w:t>投诉（被业务员投诉每次扣</w:t>
      </w:r>
      <w:r>
        <w:rPr>
          <w:rFonts w:ascii="SimHei" w:hAnsi="SimHei" w:eastAsia="黑体"/>
        </w:rPr>
        <w:t>10</w:t>
      </w:r>
      <w:r>
        <w:rPr>
          <w:rFonts w:ascii="SimHei" w:hAnsi="SimHei" w:eastAsia="黑体"/>
        </w:rPr>
        <w:t>元）</w:t>
      </w:r>
    </w:p>
    <w:p>
      <w:pPr>
        <w:pStyle w:val="Normal"/>
        <w:rPr/>
      </w:pPr>
      <w:r>
        <w:rPr>
          <w:rFonts w:ascii="SimHei" w:hAnsi="SimHei" w:eastAsia="黑体"/>
        </w:rPr>
        <w:t>请假制度的改革</w:t>
      </w:r>
    </w:p>
    <w:p>
      <w:pPr>
        <w:pStyle w:val="Normal"/>
        <w:rPr/>
      </w:pPr>
      <w:r>
        <w:rPr>
          <w:rFonts w:ascii="SimHei" w:hAnsi="SimHei" w:eastAsia="黑体"/>
        </w:rPr>
        <w:t>请假必须有请假条</w:t>
      </w:r>
      <w:r>
        <w:rPr>
          <w:rFonts w:ascii="SimHei" w:hAnsi="SimHei" w:eastAsia="黑体"/>
        </w:rPr>
        <w:t>,</w:t>
      </w:r>
      <w:r>
        <w:rPr>
          <w:rFonts w:ascii="SimHei" w:hAnsi="SimHei" w:eastAsia="黑体"/>
        </w:rPr>
        <w:t>没有请假条将作为旷工处理。</w:t>
      </w:r>
    </w:p>
    <w:p>
      <w:pPr>
        <w:pStyle w:val="Normal"/>
        <w:rPr/>
      </w:pPr>
      <w:r>
        <w:rPr>
          <w:rFonts w:ascii="SimHei" w:hAnsi="SimHei" w:eastAsia="黑体"/>
        </w:rPr>
        <w:t>病假</w:t>
      </w:r>
      <w:r>
        <w:rPr>
          <w:rFonts w:ascii="SimHei" w:hAnsi="SimHei" w:eastAsia="黑体"/>
        </w:rPr>
        <w:t>:</w:t>
      </w:r>
      <w:r>
        <w:rPr>
          <w:rFonts w:ascii="SimHei" w:hAnsi="SimHei" w:eastAsia="黑体"/>
        </w:rPr>
        <w:t>扣除当天的工资</w:t>
      </w:r>
    </w:p>
    <w:p>
      <w:pPr>
        <w:pStyle w:val="Normal"/>
        <w:rPr/>
      </w:pPr>
      <w:r>
        <w:rPr>
          <w:rFonts w:ascii="SimHei" w:hAnsi="SimHei" w:eastAsia="黑体"/>
        </w:rPr>
        <w:t>事假：第一次扣除当天工资与满勤奖；第二次扣除当天工资的</w:t>
      </w:r>
      <w:r>
        <w:rPr>
          <w:rFonts w:ascii="SimHei" w:hAnsi="SimHei" w:eastAsia="黑体"/>
        </w:rPr>
        <w:t>1</w:t>
      </w:r>
      <w:r>
        <w:rPr>
          <w:rFonts w:ascii="SimHei" w:hAnsi="SimHei" w:eastAsia="黑体"/>
        </w:rPr>
        <w:t>。</w:t>
      </w:r>
      <w:r>
        <w:rPr>
          <w:rFonts w:ascii="SimHei" w:hAnsi="SimHei" w:eastAsia="黑体"/>
        </w:rPr>
        <w:t>5</w:t>
      </w:r>
      <w:r>
        <w:rPr>
          <w:rFonts w:ascii="SimHei" w:hAnsi="SimHei" w:eastAsia="黑体"/>
        </w:rPr>
        <w:t>倍与满勤奖</w:t>
      </w:r>
    </w:p>
    <w:p>
      <w:pPr>
        <w:pStyle w:val="Normal"/>
        <w:rPr/>
      </w:pPr>
      <w:r>
        <w:rPr>
          <w:rFonts w:ascii="SimHei" w:hAnsi="SimHei" w:eastAsia="黑体"/>
        </w:rPr>
        <w:t>旷工：扣除当天工资的</w:t>
      </w:r>
      <w:r>
        <w:rPr>
          <w:rFonts w:ascii="SimHei" w:hAnsi="SimHei" w:eastAsia="黑体"/>
        </w:rPr>
        <w:t>3</w:t>
      </w:r>
      <w:r>
        <w:rPr>
          <w:rFonts w:ascii="SimHei" w:hAnsi="SimHei" w:eastAsia="黑体"/>
        </w:rPr>
        <w:t>倍与满勤奖，全年超</w:t>
      </w:r>
      <w:r>
        <w:rPr>
          <w:rFonts w:ascii="SimHei" w:hAnsi="SimHei" w:eastAsia="黑体"/>
        </w:rPr>
        <w:t>3</w:t>
      </w:r>
      <w:r>
        <w:rPr>
          <w:rFonts w:ascii="SimHei" w:hAnsi="SimHei" w:eastAsia="黑体"/>
        </w:rPr>
        <w:t>次将被辞退</w:t>
      </w:r>
    </w:p>
    <w:p>
      <w:pPr>
        <w:pStyle w:val="Heading2"/>
        <w:ind w:firstLine="643"/>
        <w:rPr/>
      </w:pPr>
      <w:r>
        <w:rPr>
          <w:rFonts w:ascii="SimHei" w:hAnsi="SimHei" w:eastAsia="黑体"/>
        </w:rPr>
        <w:t>第六节</w:t>
      </w:r>
      <w:r>
        <w:rPr>
          <w:rFonts w:cs="Cambria" w:eastAsia="黑体" w:ascii="SimHei" w:hAnsi="SimHei"/>
        </w:rPr>
        <w:t xml:space="preserve">  </w:t>
      </w:r>
      <w:r>
        <w:rPr>
          <w:rFonts w:ascii="SimHei" w:hAnsi="SimHei" w:eastAsia="黑体"/>
        </w:rPr>
        <w:t>操作部工资改革结算方式（小货部）</w:t>
      </w:r>
    </w:p>
    <w:p>
      <w:pPr>
        <w:pStyle w:val="Normal"/>
        <w:rPr/>
      </w:pPr>
      <w:r>
        <w:rPr>
          <w:rFonts w:ascii="SimHei" w:hAnsi="SimHei" w:eastAsia="黑体"/>
        </w:rPr>
        <w:t>为了便于对操作工管理，更人性化、合理化安排工作以及薪酬，充分调动员工的积极性，杜绝攀比、懒惰、不团结的情况发生，并依据本单位实际情况，作如下改革</w:t>
      </w:r>
    </w:p>
    <w:p>
      <w:pPr>
        <w:pStyle w:val="Normal"/>
        <w:ind w:firstLine="600"/>
        <w:rPr>
          <w:sz w:val="30"/>
          <w:szCs w:val="30"/>
        </w:rPr>
      </w:pPr>
      <w:r>
        <w:rPr>
          <w:rFonts w:ascii="SimHei" w:hAnsi="SimHei" w:eastAsia="黑体"/>
          <w:sz w:val="30"/>
          <w:szCs w:val="30"/>
        </w:rPr>
        <w:t>一</w:t>
      </w:r>
      <w:r>
        <w:rPr>
          <w:rFonts w:ascii="SimHei" w:hAnsi="SimHei" w:eastAsia="黑体"/>
          <w:w w:val="120"/>
        </w:rPr>
        <w:t>、现有工资标准、作息情况的改革</w:t>
      </w:r>
    </w:p>
    <w:p>
      <w:pPr>
        <w:pStyle w:val="Normal"/>
        <w:rPr/>
      </w:pPr>
      <w:r>
        <w:rPr>
          <w:rFonts w:ascii="SimHei" w:hAnsi="SimHei" w:eastAsia="黑体"/>
        </w:rPr>
        <w:t>人员的核定：</w:t>
      </w:r>
    </w:p>
    <w:p>
      <w:pPr>
        <w:pStyle w:val="Normal"/>
        <w:rPr/>
      </w:pPr>
      <w:r>
        <w:rPr>
          <w:rFonts w:ascii="SimHei" w:hAnsi="SimHei" w:eastAsia="黑体"/>
        </w:rPr>
        <w:t>根据现有公司状况核定</w:t>
      </w:r>
      <w:r>
        <w:rPr>
          <w:rFonts w:ascii="SimHei" w:hAnsi="SimHei" w:eastAsia="黑体"/>
        </w:rPr>
        <w:t>17</w:t>
      </w:r>
      <w:r>
        <w:rPr>
          <w:rFonts w:ascii="SimHei" w:hAnsi="SimHei" w:eastAsia="黑体"/>
        </w:rPr>
        <w:t>人：（</w:t>
      </w:r>
      <w:r>
        <w:rPr>
          <w:rFonts w:ascii="SimHei" w:hAnsi="SimHei" w:eastAsia="黑体"/>
        </w:rPr>
        <w:t>1</w:t>
      </w:r>
      <w:r>
        <w:rPr>
          <w:rFonts w:ascii="SimHei" w:hAnsi="SimHei" w:eastAsia="黑体"/>
        </w:rPr>
        <w:t xml:space="preserve">）扫描 </w:t>
      </w:r>
      <w:r>
        <w:rPr>
          <w:rFonts w:ascii="SimHei" w:hAnsi="SimHei" w:eastAsia="黑体"/>
        </w:rPr>
        <w:t>5</w:t>
      </w:r>
      <w:r>
        <w:rPr>
          <w:rFonts w:ascii="SimHei" w:hAnsi="SimHei" w:eastAsia="黑体"/>
        </w:rPr>
        <w:t>人；（</w:t>
      </w:r>
      <w:r>
        <w:rPr>
          <w:rFonts w:ascii="SimHei" w:hAnsi="SimHei" w:eastAsia="黑体"/>
        </w:rPr>
        <w:t>2</w:t>
      </w:r>
      <w:r>
        <w:rPr>
          <w:rFonts w:ascii="SimHei" w:hAnsi="SimHei" w:eastAsia="黑体"/>
        </w:rPr>
        <w:t xml:space="preserve">）打包 </w:t>
      </w:r>
      <w:r>
        <w:rPr>
          <w:rFonts w:ascii="SimHei" w:hAnsi="SimHei" w:eastAsia="黑体"/>
        </w:rPr>
        <w:t>1</w:t>
      </w:r>
      <w:r>
        <w:rPr>
          <w:rFonts w:ascii="SimHei" w:hAnsi="SimHei" w:eastAsia="黑体"/>
        </w:rPr>
        <w:t>人；（</w:t>
      </w:r>
      <w:r>
        <w:rPr>
          <w:rFonts w:ascii="SimHei" w:hAnsi="SimHei" w:eastAsia="黑体"/>
        </w:rPr>
        <w:t>3</w:t>
      </w:r>
      <w:r>
        <w:rPr>
          <w:rFonts w:ascii="SimHei" w:hAnsi="SimHei" w:eastAsia="黑体"/>
        </w:rPr>
        <w:t xml:space="preserve">）写大字 </w:t>
      </w:r>
      <w:r>
        <w:rPr>
          <w:rFonts w:ascii="SimHei" w:hAnsi="SimHei" w:eastAsia="黑体"/>
        </w:rPr>
        <w:t>4</w:t>
      </w:r>
      <w:r>
        <w:rPr>
          <w:rFonts w:ascii="SimHei" w:hAnsi="SimHei" w:eastAsia="黑体"/>
        </w:rPr>
        <w:t>人；（</w:t>
      </w:r>
      <w:r>
        <w:rPr>
          <w:rFonts w:ascii="SimHei" w:hAnsi="SimHei" w:eastAsia="黑体"/>
        </w:rPr>
        <w:t>4</w:t>
      </w:r>
      <w:r>
        <w:rPr>
          <w:rFonts w:ascii="SimHei" w:hAnsi="SimHei" w:eastAsia="黑体"/>
        </w:rPr>
        <w:t xml:space="preserve">）文件 </w:t>
      </w:r>
      <w:r>
        <w:rPr>
          <w:rFonts w:ascii="SimHei" w:hAnsi="SimHei" w:eastAsia="黑体"/>
        </w:rPr>
        <w:t>3</w:t>
      </w:r>
      <w:r>
        <w:rPr>
          <w:rFonts w:ascii="SimHei" w:hAnsi="SimHei" w:eastAsia="黑体"/>
        </w:rPr>
        <w:t>人；（</w:t>
      </w:r>
      <w:r>
        <w:rPr>
          <w:rFonts w:ascii="SimHei" w:hAnsi="SimHei" w:eastAsia="黑体"/>
        </w:rPr>
        <w:t>5</w:t>
      </w:r>
      <w:r>
        <w:rPr>
          <w:rFonts w:ascii="SimHei" w:hAnsi="SimHei" w:eastAsia="黑体"/>
        </w:rPr>
        <w:t>）拉货</w:t>
      </w:r>
      <w:r>
        <w:rPr>
          <w:rFonts w:ascii="SimHei" w:hAnsi="SimHei" w:eastAsia="黑体"/>
        </w:rPr>
        <w:t>1</w:t>
      </w:r>
      <w:r>
        <w:rPr>
          <w:rFonts w:ascii="SimHei" w:hAnsi="SimHei" w:eastAsia="黑体"/>
        </w:rPr>
        <w:t>人；（</w:t>
      </w:r>
      <w:r>
        <w:rPr>
          <w:rFonts w:ascii="SimHei" w:hAnsi="SimHei" w:eastAsia="黑体"/>
        </w:rPr>
        <w:t>6</w:t>
      </w:r>
      <w:r>
        <w:rPr>
          <w:rFonts w:ascii="SimHei" w:hAnsi="SimHei" w:eastAsia="黑体"/>
        </w:rPr>
        <w:t xml:space="preserve">）打杂 </w:t>
      </w:r>
      <w:r>
        <w:rPr>
          <w:rFonts w:ascii="SimHei" w:hAnsi="SimHei" w:eastAsia="黑体"/>
        </w:rPr>
        <w:t>2</w:t>
      </w:r>
      <w:r>
        <w:rPr>
          <w:rFonts w:ascii="SimHei" w:hAnsi="SimHei" w:eastAsia="黑体"/>
        </w:rPr>
        <w:t>人（</w:t>
      </w:r>
      <w:r>
        <w:rPr>
          <w:rFonts w:ascii="SimHei" w:hAnsi="SimHei" w:eastAsia="黑体"/>
        </w:rPr>
        <w:t>7)</w:t>
      </w:r>
      <w:r>
        <w:rPr>
          <w:rFonts w:ascii="SimHei" w:hAnsi="SimHei" w:eastAsia="黑体"/>
        </w:rPr>
        <w:t xml:space="preserve">轮休 </w:t>
      </w:r>
      <w:r>
        <w:rPr>
          <w:rFonts w:ascii="SimHei" w:hAnsi="SimHei" w:eastAsia="黑体"/>
        </w:rPr>
        <w:t>1</w:t>
      </w:r>
      <w:r>
        <w:rPr>
          <w:rFonts w:ascii="SimHei" w:hAnsi="SimHei" w:eastAsia="黑体"/>
        </w:rPr>
        <w:t>人，共需</w:t>
      </w:r>
      <w:r>
        <w:rPr>
          <w:rFonts w:ascii="SimHei" w:hAnsi="SimHei" w:eastAsia="黑体"/>
        </w:rPr>
        <w:t>17</w:t>
      </w:r>
      <w:r>
        <w:rPr>
          <w:rFonts w:ascii="SimHei" w:hAnsi="SimHei" w:eastAsia="黑体"/>
        </w:rPr>
        <w:t>人。</w:t>
      </w:r>
    </w:p>
    <w:p>
      <w:pPr>
        <w:pStyle w:val="Normal"/>
        <w:rPr/>
      </w:pPr>
      <w:r>
        <w:rPr>
          <w:rFonts w:ascii="SimHei" w:hAnsi="SimHei" w:eastAsia="黑体"/>
        </w:rPr>
        <w:t>轮休制度的设定：</w:t>
      </w:r>
    </w:p>
    <w:p>
      <w:pPr>
        <w:pStyle w:val="Normal"/>
        <w:rPr/>
      </w:pPr>
      <w:r>
        <w:rPr>
          <w:rFonts w:ascii="SimHei" w:hAnsi="SimHei" w:eastAsia="黑体"/>
        </w:rPr>
        <w:t>为了让员工作息有度</w:t>
      </w:r>
      <w:r>
        <w:rPr>
          <w:rFonts w:ascii="SimHei" w:hAnsi="SimHei" w:eastAsia="黑体"/>
        </w:rPr>
        <w:t>,</w:t>
      </w:r>
      <w:r>
        <w:rPr>
          <w:rFonts w:ascii="SimHei" w:hAnsi="SimHei" w:eastAsia="黑体"/>
        </w:rPr>
        <w:t>有充足的精力、高昂的情绪投入每天的工作，特设定轮休体制，具体休息为</w:t>
      </w:r>
      <w:r>
        <w:rPr>
          <w:rFonts w:ascii="SimHei" w:hAnsi="SimHei" w:eastAsia="黑体"/>
        </w:rPr>
        <w:t>:1</w:t>
      </w:r>
      <w:r>
        <w:rPr>
          <w:rFonts w:ascii="SimHei" w:hAnsi="SimHei" w:eastAsia="黑体"/>
        </w:rPr>
        <w:t>人</w:t>
      </w:r>
      <w:r>
        <w:rPr>
          <w:rFonts w:ascii="SimHei" w:hAnsi="SimHei" w:eastAsia="黑体"/>
        </w:rPr>
        <w:t>/</w:t>
      </w:r>
      <w:r>
        <w:rPr>
          <w:rFonts w:ascii="SimHei" w:hAnsi="SimHei" w:eastAsia="黑体"/>
        </w:rPr>
        <w:t>天，</w:t>
      </w:r>
      <w:r>
        <w:rPr>
          <w:rFonts w:ascii="SimHei" w:hAnsi="SimHei" w:eastAsia="黑体"/>
        </w:rPr>
        <w:t>2</w:t>
      </w:r>
      <w:r>
        <w:rPr>
          <w:rFonts w:ascii="SimHei" w:hAnsi="SimHei" w:eastAsia="黑体"/>
        </w:rPr>
        <w:t>天</w:t>
      </w:r>
      <w:r>
        <w:rPr>
          <w:rFonts w:ascii="SimHei" w:hAnsi="SimHei" w:eastAsia="黑体"/>
        </w:rPr>
        <w:t>/</w:t>
      </w:r>
      <w:r>
        <w:rPr>
          <w:rFonts w:ascii="SimHei" w:hAnsi="SimHei" w:eastAsia="黑体"/>
        </w:rPr>
        <w:t>人</w:t>
      </w:r>
      <w:r>
        <w:rPr>
          <w:rFonts w:ascii="SimHei" w:hAnsi="SimHei" w:eastAsia="黑体"/>
        </w:rPr>
        <w:t>/</w:t>
      </w:r>
      <w:r>
        <w:rPr>
          <w:rFonts w:ascii="SimHei" w:hAnsi="SimHei" w:eastAsia="黑体"/>
        </w:rPr>
        <w:t>月</w:t>
      </w:r>
    </w:p>
    <w:p>
      <w:pPr>
        <w:pStyle w:val="Normal"/>
        <w:rPr/>
      </w:pPr>
      <w:r>
        <w:rPr>
          <w:rFonts w:ascii="SimHei" w:hAnsi="SimHei" w:eastAsia="黑体"/>
        </w:rPr>
        <w:t>月工资总体结构：</w:t>
      </w:r>
    </w:p>
    <w:p>
      <w:pPr>
        <w:pStyle w:val="Normal"/>
        <w:rPr/>
      </w:pPr>
      <w:r>
        <w:rPr>
          <w:rFonts w:ascii="SimHei" w:hAnsi="SimHei" w:eastAsia="黑体"/>
        </w:rPr>
        <w:t>基本工资</w:t>
      </w:r>
      <w:r>
        <w:rPr>
          <w:rFonts w:ascii="SimHei" w:hAnsi="SimHei" w:eastAsia="黑体"/>
        </w:rPr>
        <w:t>+</w:t>
      </w:r>
      <w:r>
        <w:rPr>
          <w:rFonts w:ascii="SimHei" w:hAnsi="SimHei" w:eastAsia="黑体"/>
        </w:rPr>
        <w:t>工龄</w:t>
      </w:r>
      <w:r>
        <w:rPr>
          <w:rFonts w:ascii="SimHei" w:hAnsi="SimHei" w:eastAsia="黑体"/>
        </w:rPr>
        <w:t>+</w:t>
      </w:r>
      <w:r>
        <w:rPr>
          <w:rFonts w:ascii="SimHei" w:hAnsi="SimHei" w:eastAsia="黑体"/>
        </w:rPr>
        <w:t>加班费</w:t>
      </w:r>
      <w:r>
        <w:rPr>
          <w:rFonts w:ascii="SimHei" w:hAnsi="SimHei" w:eastAsia="黑体"/>
        </w:rPr>
        <w:t>+</w:t>
      </w:r>
      <w:r>
        <w:rPr>
          <w:rFonts w:ascii="SimHei" w:hAnsi="SimHei" w:eastAsia="黑体"/>
        </w:rPr>
        <w:t>考核</w:t>
      </w:r>
      <w:r>
        <w:rPr>
          <w:rFonts w:ascii="SimHei" w:hAnsi="SimHei" w:eastAsia="黑体"/>
        </w:rPr>
        <w:t>+</w:t>
      </w:r>
      <w:r>
        <w:rPr>
          <w:rFonts w:ascii="SimHei" w:hAnsi="SimHei" w:eastAsia="黑体"/>
        </w:rPr>
        <w:t>满勤</w:t>
      </w:r>
    </w:p>
    <w:p>
      <w:pPr>
        <w:pStyle w:val="Normal"/>
        <w:rPr/>
      </w:pPr>
      <w:r>
        <w:rPr>
          <w:rFonts w:ascii="SimHei" w:hAnsi="SimHei" w:eastAsia="黑体"/>
        </w:rPr>
        <w:t>根据每日的工作量以及当地现有的消费水平，基本工资定为：</w:t>
      </w:r>
      <w:r>
        <w:rPr>
          <w:rFonts w:ascii="SimHei" w:hAnsi="SimHei" w:eastAsia="黑体"/>
        </w:rPr>
        <w:t>900</w:t>
      </w:r>
      <w:r>
        <w:rPr>
          <w:rFonts w:ascii="SimHei" w:hAnsi="SimHei" w:eastAsia="黑体"/>
        </w:rPr>
        <w:t>元（其中</w:t>
      </w:r>
      <w:r>
        <w:rPr>
          <w:rFonts w:ascii="SimHei" w:hAnsi="SimHei" w:eastAsia="黑体"/>
        </w:rPr>
        <w:t>100</w:t>
      </w:r>
      <w:r>
        <w:rPr>
          <w:rFonts w:ascii="SimHei" w:hAnsi="SimHei" w:eastAsia="黑体"/>
        </w:rPr>
        <w:t>元为考核）</w:t>
      </w:r>
    </w:p>
    <w:p>
      <w:pPr>
        <w:pStyle w:val="Normal"/>
        <w:rPr/>
      </w:pPr>
      <w:r>
        <w:rPr>
          <w:rFonts w:ascii="SimHei" w:hAnsi="SimHei" w:eastAsia="黑体"/>
        </w:rPr>
        <w:t>为了对操作工工作的认可，让操作工觉得在公司有努力的动力</w:t>
      </w:r>
      <w:r>
        <w:rPr>
          <w:rFonts w:ascii="SimHei" w:hAnsi="SimHei" w:eastAsia="黑体"/>
        </w:rPr>
        <w:t>,</w:t>
      </w:r>
      <w:r>
        <w:rPr>
          <w:rFonts w:ascii="SimHei" w:hAnsi="SimHei" w:eastAsia="黑体"/>
        </w:rPr>
        <w:t>设定工龄工资，具体为在公司工作一年，发放</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月，满勤为</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月</w:t>
      </w:r>
      <w:r>
        <w:rPr>
          <w:rFonts w:ascii="SimHei" w:hAnsi="SimHei" w:eastAsia="黑体"/>
        </w:rPr>
        <w:t>(</w:t>
      </w:r>
      <w:r>
        <w:rPr>
          <w:rFonts w:ascii="SimHei" w:hAnsi="SimHei" w:eastAsia="黑体"/>
        </w:rPr>
        <w:t>暂定）</w:t>
      </w:r>
    </w:p>
    <w:p>
      <w:pPr>
        <w:pStyle w:val="Normal"/>
        <w:rPr/>
      </w:pPr>
      <w:r>
        <w:rPr>
          <w:rFonts w:ascii="SimHei" w:hAnsi="SimHei" w:eastAsia="黑体"/>
        </w:rPr>
        <w:t>加班费用的设定：</w:t>
      </w:r>
    </w:p>
    <w:p>
      <w:pPr>
        <w:pStyle w:val="Normal"/>
        <w:rPr/>
      </w:pPr>
      <w:r>
        <w:rPr>
          <w:rFonts w:ascii="SimHei" w:hAnsi="SimHei" w:eastAsia="黑体"/>
        </w:rPr>
        <w:t xml:space="preserve">作息时间：上午 </w:t>
      </w:r>
      <w:r>
        <w:rPr>
          <w:rFonts w:ascii="SimHei" w:hAnsi="SimHei" w:eastAsia="黑体"/>
        </w:rPr>
        <w:t>7:00—10:00</w:t>
      </w:r>
      <w:r>
        <w:rPr>
          <w:rFonts w:ascii="SimHei" w:hAnsi="SimHei" w:eastAsia="黑体"/>
        </w:rPr>
      </w:r>
    </w:p>
    <w:p>
      <w:pPr>
        <w:pStyle w:val="Normal"/>
        <w:rPr/>
      </w:pPr>
      <w:r>
        <w:rPr>
          <w:rFonts w:ascii="SimHei" w:hAnsi="SimHei" w:eastAsia="黑体"/>
        </w:rPr>
        <w:t xml:space="preserve">          </w:t>
      </w:r>
      <w:r>
        <w:rPr>
          <w:rFonts w:ascii="SimHei" w:hAnsi="SimHei" w:eastAsia="黑体"/>
        </w:rPr>
        <w:t xml:space="preserve">下午 </w:t>
      </w:r>
      <w:r>
        <w:rPr>
          <w:rFonts w:ascii="SimHei" w:hAnsi="SimHei" w:eastAsia="黑体"/>
        </w:rPr>
        <w:t>6:00—9:00</w:t>
      </w:r>
    </w:p>
    <w:p>
      <w:pPr>
        <w:pStyle w:val="Normal"/>
        <w:rPr/>
      </w:pPr>
      <w:r>
        <w:rPr>
          <w:rFonts w:ascii="SimHei" w:hAnsi="SimHei" w:eastAsia="黑体"/>
        </w:rPr>
        <w:t>加班费用：在正常上班时间外的工作均算加班</w:t>
      </w:r>
      <w:r>
        <w:rPr>
          <w:rFonts w:ascii="SimHei" w:hAnsi="SimHei" w:eastAsia="黑体"/>
        </w:rPr>
        <w:t>,</w:t>
      </w:r>
      <w:r>
        <w:rPr>
          <w:rFonts w:ascii="SimHei" w:hAnsi="SimHei" w:eastAsia="黑体"/>
        </w:rPr>
        <w:t>计费方式：日工资</w:t>
      </w:r>
      <w:r>
        <w:rPr>
          <w:rFonts w:ascii="SimHei" w:hAnsi="SimHei" w:eastAsia="黑体"/>
        </w:rPr>
        <w:t>/</w:t>
      </w:r>
      <w:r>
        <w:rPr>
          <w:rFonts w:ascii="SimHei" w:hAnsi="SimHei" w:eastAsia="黑体"/>
        </w:rPr>
        <w:t>日工作时间＊实际加班时间</w:t>
      </w:r>
    </w:p>
    <w:p>
      <w:pPr>
        <w:pStyle w:val="Normal"/>
        <w:rPr/>
      </w:pPr>
      <w:r>
        <w:rPr>
          <w:rFonts w:ascii="SimHei" w:hAnsi="SimHei" w:eastAsia="黑体"/>
        </w:rPr>
        <w:t>每月</w:t>
      </w:r>
      <w:r>
        <w:rPr>
          <w:rFonts w:ascii="SimHei" w:hAnsi="SimHei" w:eastAsia="黑体"/>
        </w:rPr>
        <w:t>28</w:t>
      </w:r>
      <w:r>
        <w:rPr>
          <w:rFonts w:ascii="SimHei" w:hAnsi="SimHei" w:eastAsia="黑体"/>
        </w:rPr>
        <w:t>天为满勤</w:t>
      </w:r>
      <w:r>
        <w:rPr>
          <w:rFonts w:ascii="SimHei" w:hAnsi="SimHei" w:eastAsia="黑体"/>
        </w:rPr>
        <w:t>,</w:t>
      </w:r>
      <w:r>
        <w:rPr>
          <w:rFonts w:ascii="SimHei" w:hAnsi="SimHei" w:eastAsia="黑体"/>
        </w:rPr>
        <w:t>超出的算加班</w:t>
      </w:r>
    </w:p>
    <w:p>
      <w:pPr>
        <w:pStyle w:val="Normal"/>
        <w:ind w:firstLine="574"/>
        <w:rPr>
          <w:w w:val="120"/>
        </w:rPr>
      </w:pPr>
      <w:r>
        <w:rPr>
          <w:rFonts w:ascii="SimHei" w:hAnsi="SimHei" w:eastAsia="黑体"/>
          <w:w w:val="120"/>
        </w:rPr>
        <w:t>二、劳动纪律的改革</w:t>
      </w:r>
    </w:p>
    <w:p>
      <w:pPr>
        <w:pStyle w:val="Normal"/>
        <w:rPr>
          <w:b/>
          <w:b/>
        </w:rPr>
      </w:pPr>
      <w:r>
        <w:rPr>
          <w:rFonts w:ascii="SimHei" w:hAnsi="SimHei" w:eastAsia="黑体"/>
        </w:rPr>
        <w:t>1</w:t>
      </w:r>
      <w:r>
        <w:rPr>
          <w:rFonts w:ascii="SimHei" w:hAnsi="SimHei" w:eastAsia="黑体"/>
        </w:rPr>
        <w:t>、</w:t>
      </w:r>
      <w:r>
        <w:rPr>
          <w:rFonts w:ascii="SimHei" w:hAnsi="SimHei" w:eastAsia="黑体"/>
          <w:b/>
        </w:rPr>
        <w:t>不迟到、不早退 ：</w:t>
      </w:r>
      <w:r>
        <w:rPr>
          <w:rFonts w:ascii="SimHei" w:hAnsi="SimHei" w:eastAsia="黑体"/>
        </w:rPr>
        <w:t>迟到、早退每次扣</w:t>
      </w:r>
      <w:r>
        <w:rPr>
          <w:rFonts w:ascii="SimHei" w:hAnsi="SimHei" w:eastAsia="黑体"/>
        </w:rPr>
        <w:t>5</w:t>
      </w:r>
      <w:r>
        <w:rPr>
          <w:rFonts w:ascii="SimHei" w:hAnsi="SimHei" w:eastAsia="黑体"/>
        </w:rPr>
        <w:t>元</w:t>
      </w:r>
    </w:p>
    <w:p>
      <w:pPr>
        <w:pStyle w:val="Normal"/>
        <w:rPr/>
      </w:pPr>
      <w:r>
        <w:rPr>
          <w:rFonts w:ascii="SimHei" w:hAnsi="SimHei" w:eastAsia="黑体"/>
        </w:rPr>
        <w:t>2</w:t>
      </w:r>
      <w:r>
        <w:rPr>
          <w:rFonts w:ascii="SimHei" w:hAnsi="SimHei" w:eastAsia="黑体"/>
        </w:rPr>
        <w:t>、</w:t>
      </w:r>
      <w:r>
        <w:rPr>
          <w:rFonts w:ascii="SimHei" w:hAnsi="SimHei" w:eastAsia="黑体"/>
          <w:b/>
        </w:rPr>
        <w:t xml:space="preserve">不准偷盗公司与他人财物： </w:t>
      </w:r>
      <w:r>
        <w:rPr>
          <w:rFonts w:ascii="SimHei" w:hAnsi="SimHei" w:eastAsia="黑体"/>
        </w:rPr>
        <w:t>一旦发现偷盗公司与他人财物者立即开除，并扣除当月工资</w:t>
      </w:r>
    </w:p>
    <w:p>
      <w:pPr>
        <w:pStyle w:val="Normal"/>
        <w:rPr/>
      </w:pPr>
      <w:r>
        <w:rPr>
          <w:rFonts w:ascii="SimHei" w:hAnsi="SimHei" w:eastAsia="黑体"/>
        </w:rPr>
        <w:t>3</w:t>
      </w:r>
      <w:r>
        <w:rPr>
          <w:rFonts w:ascii="SimHei" w:hAnsi="SimHei" w:eastAsia="黑体"/>
        </w:rPr>
        <w:t>、扫描错误</w:t>
      </w:r>
      <w:r>
        <w:rPr>
          <w:rFonts w:ascii="SimHei" w:hAnsi="SimHei" w:eastAsia="黑体"/>
        </w:rPr>
        <w:t>:</w:t>
      </w:r>
      <w:r>
        <w:rPr>
          <w:rFonts w:ascii="SimHei" w:hAnsi="SimHei" w:eastAsia="黑体"/>
        </w:rPr>
        <w:t>每次</w:t>
      </w:r>
      <w:r>
        <w:rPr>
          <w:rFonts w:ascii="SimHei" w:hAnsi="SimHei" w:eastAsia="黑体"/>
        </w:rPr>
        <w:t>20</w:t>
      </w:r>
      <w:r>
        <w:rPr>
          <w:rFonts w:ascii="SimHei" w:hAnsi="SimHei" w:eastAsia="黑体"/>
        </w:rPr>
        <w:t>元</w:t>
      </w:r>
    </w:p>
    <w:p>
      <w:pPr>
        <w:pStyle w:val="Normal"/>
        <w:rPr/>
      </w:pPr>
      <w:r>
        <w:rPr>
          <w:rFonts w:ascii="SimHei" w:hAnsi="SimHei" w:eastAsia="黑体"/>
        </w:rPr>
        <w:t>4</w:t>
      </w:r>
      <w:r>
        <w:rPr>
          <w:rFonts w:ascii="SimHei" w:hAnsi="SimHei" w:eastAsia="黑体"/>
        </w:rPr>
        <w:t>、大字写错</w:t>
      </w:r>
      <w:r>
        <w:rPr>
          <w:rFonts w:ascii="SimHei" w:hAnsi="SimHei" w:eastAsia="黑体"/>
        </w:rPr>
        <w:t>:</w:t>
      </w:r>
      <w:r>
        <w:rPr>
          <w:rFonts w:ascii="SimHei" w:hAnsi="SimHei" w:eastAsia="黑体"/>
        </w:rPr>
        <w:t>每次</w:t>
      </w:r>
      <w:r>
        <w:rPr>
          <w:rFonts w:ascii="SimHei" w:hAnsi="SimHei" w:eastAsia="黑体"/>
        </w:rPr>
        <w:t>10</w:t>
      </w:r>
      <w:r>
        <w:rPr>
          <w:rFonts w:ascii="SimHei" w:hAnsi="SimHei" w:eastAsia="黑体"/>
        </w:rPr>
        <w:t>元</w:t>
      </w:r>
    </w:p>
    <w:p>
      <w:pPr>
        <w:pStyle w:val="Normal"/>
        <w:rPr/>
      </w:pPr>
      <w:r>
        <w:rPr>
          <w:rFonts w:ascii="SimHei" w:hAnsi="SimHei" w:eastAsia="黑体"/>
        </w:rPr>
        <w:t>5</w:t>
      </w:r>
      <w:r>
        <w:rPr>
          <w:rFonts w:ascii="SimHei" w:hAnsi="SimHei" w:eastAsia="黑体"/>
        </w:rPr>
        <w:t>、文件放错</w:t>
      </w:r>
      <w:r>
        <w:rPr>
          <w:rFonts w:ascii="SimHei" w:hAnsi="SimHei" w:eastAsia="黑体"/>
        </w:rPr>
        <w:t>:</w:t>
      </w:r>
      <w:r>
        <w:rPr>
          <w:rFonts w:ascii="SimHei" w:hAnsi="SimHei" w:eastAsia="黑体"/>
        </w:rPr>
        <w:t>每次</w:t>
      </w:r>
      <w:r>
        <w:rPr>
          <w:rFonts w:ascii="SimHei" w:hAnsi="SimHei" w:eastAsia="黑体"/>
        </w:rPr>
        <w:t>30</w:t>
      </w:r>
      <w:r>
        <w:rPr>
          <w:rFonts w:ascii="SimHei" w:hAnsi="SimHei" w:eastAsia="黑体"/>
        </w:rPr>
        <w:t>元</w:t>
      </w:r>
    </w:p>
    <w:p>
      <w:pPr>
        <w:pStyle w:val="Normal"/>
        <w:rPr/>
      </w:pPr>
      <w:r>
        <w:rPr>
          <w:rFonts w:ascii="SimHei" w:hAnsi="SimHei" w:eastAsia="黑体"/>
        </w:rPr>
        <w:t>6</w:t>
      </w:r>
      <w:r>
        <w:rPr>
          <w:rFonts w:ascii="SimHei" w:hAnsi="SimHei" w:eastAsia="黑体"/>
        </w:rPr>
        <w:t>、不听安排每次扣</w:t>
      </w:r>
      <w:r>
        <w:rPr>
          <w:rFonts w:ascii="SimHei" w:hAnsi="SimHei" w:eastAsia="黑体"/>
        </w:rPr>
        <w:t>10</w:t>
      </w:r>
      <w:r>
        <w:rPr>
          <w:rFonts w:ascii="SimHei" w:hAnsi="SimHei" w:eastAsia="黑体"/>
        </w:rPr>
        <w:t>元</w:t>
      </w:r>
    </w:p>
    <w:p>
      <w:pPr>
        <w:pStyle w:val="Normal"/>
        <w:ind w:firstLine="574"/>
        <w:rPr>
          <w:w w:val="120"/>
        </w:rPr>
      </w:pPr>
      <w:r>
        <w:rPr>
          <w:rFonts w:ascii="SimHei" w:hAnsi="SimHei" w:eastAsia="黑体"/>
          <w:w w:val="120"/>
        </w:rPr>
        <w:t>三、请假制度的改革</w:t>
      </w:r>
    </w:p>
    <w:p>
      <w:pPr>
        <w:pStyle w:val="Normal"/>
        <w:rPr/>
      </w:pPr>
      <w:r>
        <w:rPr>
          <w:rFonts w:ascii="SimHei" w:hAnsi="SimHei" w:eastAsia="黑体"/>
        </w:rPr>
        <w:t>请假必须有请假条，没有请假条的将做旷工处理。</w:t>
      </w:r>
    </w:p>
    <w:p>
      <w:pPr>
        <w:pStyle w:val="Normal"/>
        <w:ind w:firstLine="482"/>
        <w:rPr/>
      </w:pPr>
      <w:r>
        <w:rPr>
          <w:rFonts w:ascii="SimHei" w:hAnsi="SimHei" w:eastAsia="黑体"/>
          <w:b/>
        </w:rPr>
        <w:t>病假：</w:t>
      </w:r>
      <w:r>
        <w:rPr>
          <w:rFonts w:ascii="SimHei" w:hAnsi="SimHei" w:eastAsia="黑体"/>
        </w:rPr>
        <w:t>扣除当天的工资</w:t>
      </w:r>
    </w:p>
    <w:p>
      <w:pPr>
        <w:pStyle w:val="Normal"/>
        <w:ind w:firstLine="482"/>
        <w:rPr/>
      </w:pPr>
      <w:r>
        <w:rPr>
          <w:rFonts w:ascii="SimHei" w:hAnsi="SimHei" w:eastAsia="黑体"/>
          <w:b/>
        </w:rPr>
        <w:t>事假：</w:t>
      </w:r>
      <w:r>
        <w:rPr>
          <w:rFonts w:ascii="SimHei" w:hAnsi="SimHei" w:eastAsia="黑体"/>
        </w:rPr>
        <w:t>第一次扣除当天工资与满勤奖；第二次扣除当天工资的</w:t>
      </w:r>
      <w:r>
        <w:rPr>
          <w:rFonts w:ascii="SimHei" w:hAnsi="SimHei" w:eastAsia="黑体"/>
        </w:rPr>
        <w:t>1</w:t>
      </w:r>
      <w:r>
        <w:rPr>
          <w:rFonts w:ascii="SimHei" w:hAnsi="SimHei" w:eastAsia="黑体"/>
        </w:rPr>
        <w:t>。</w:t>
      </w:r>
      <w:r>
        <w:rPr>
          <w:rFonts w:ascii="SimHei" w:hAnsi="SimHei" w:eastAsia="黑体"/>
        </w:rPr>
        <w:t>5</w:t>
      </w:r>
      <w:r>
        <w:rPr>
          <w:rFonts w:ascii="SimHei" w:hAnsi="SimHei" w:eastAsia="黑体"/>
        </w:rPr>
        <w:t>倍与满勤奖</w:t>
      </w:r>
    </w:p>
    <w:p>
      <w:pPr>
        <w:pStyle w:val="Normal"/>
        <w:ind w:firstLine="482"/>
        <w:rPr/>
      </w:pPr>
      <w:r>
        <w:rPr>
          <w:rFonts w:ascii="SimHei" w:hAnsi="SimHei" w:eastAsia="黑体"/>
          <w:b/>
        </w:rPr>
        <w:t>旷工</w:t>
      </w:r>
      <w:r>
        <w:rPr>
          <w:rFonts w:ascii="SimHei" w:hAnsi="SimHei" w:eastAsia="黑体"/>
          <w:b/>
        </w:rPr>
        <w:t>:</w:t>
      </w:r>
      <w:r>
        <w:rPr>
          <w:rFonts w:ascii="SimHei" w:hAnsi="SimHei" w:eastAsia="黑体"/>
        </w:rPr>
        <w:t>扣除当天工资的</w:t>
      </w:r>
      <w:r>
        <w:rPr>
          <w:rFonts w:ascii="SimHei" w:hAnsi="SimHei" w:eastAsia="黑体"/>
        </w:rPr>
        <w:t>3</w:t>
      </w:r>
      <w:r>
        <w:rPr>
          <w:rFonts w:ascii="SimHei" w:hAnsi="SimHei" w:eastAsia="黑体"/>
        </w:rPr>
        <w:t>倍与满勤奖</w:t>
      </w:r>
      <w:r>
        <w:rPr>
          <w:rFonts w:ascii="SimHei" w:hAnsi="SimHei" w:eastAsia="黑体"/>
        </w:rPr>
        <w:t>,</w:t>
      </w:r>
      <w:r>
        <w:rPr>
          <w:rFonts w:ascii="SimHei" w:hAnsi="SimHei" w:eastAsia="黑体"/>
        </w:rPr>
        <w:t>全年超</w:t>
      </w:r>
      <w:r>
        <w:rPr>
          <w:rFonts w:ascii="SimHei" w:hAnsi="SimHei" w:eastAsia="黑体"/>
        </w:rPr>
        <w:t>3</w:t>
      </w:r>
      <w:r>
        <w:rPr>
          <w:rFonts w:ascii="SimHei" w:hAnsi="SimHei" w:eastAsia="黑体"/>
        </w:rPr>
        <w:t>次将被辞退</w:t>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Heading1"/>
        <w:ind w:firstLine="883"/>
        <w:rPr/>
      </w:pPr>
      <w:r>
        <w:rPr>
          <w:rFonts w:ascii="SimHei" w:hAnsi="SimHei" w:eastAsia="黑体"/>
        </w:rPr>
        <w:t>第六卷 客服篇</w:t>
      </w:r>
    </w:p>
    <w:p>
      <w:pPr>
        <w:pStyle w:val="Heading2"/>
        <w:ind w:firstLine="643"/>
        <w:rPr/>
      </w:pPr>
      <w:r>
        <w:rPr>
          <w:rFonts w:ascii="SimHei" w:hAnsi="SimHei" w:eastAsia="黑体"/>
        </w:rPr>
        <w:t>第一节</w:t>
      </w:r>
      <w:r>
        <w:rPr>
          <w:rFonts w:cs="Cambria" w:eastAsia="黑体" w:ascii="SimHei" w:hAnsi="SimHei"/>
        </w:rPr>
        <w:t xml:space="preserve">  </w:t>
      </w:r>
      <w:r>
        <w:rPr>
          <w:rFonts w:ascii="SimHei" w:hAnsi="SimHei" w:eastAsia="黑体"/>
        </w:rPr>
        <w:t>客服部简介</w:t>
      </w:r>
    </w:p>
    <w:p>
      <w:pPr>
        <w:pStyle w:val="Normal"/>
        <w:rPr/>
      </w:pPr>
      <w:r>
        <w:rPr>
          <w:rFonts w:ascii="SimHei" w:hAnsi="SimHei" w:eastAsia="黑体"/>
        </w:rPr>
        <w:t>某某快递客服部随着公司的成立而建立</w:t>
      </w:r>
      <w:r>
        <w:rPr>
          <w:rFonts w:ascii="SimHei" w:hAnsi="SimHei" w:eastAsia="黑体"/>
        </w:rPr>
        <w:t>,</w:t>
      </w:r>
      <w:r>
        <w:rPr>
          <w:rFonts w:ascii="SimHei" w:hAnsi="SimHei" w:eastAsia="黑体"/>
        </w:rPr>
        <w:t>已有十几年的历史，从最初的一人、一电话、一笔记本</w:t>
      </w:r>
      <w:r>
        <w:rPr>
          <w:rFonts w:ascii="SimHei" w:hAnsi="SimHei" w:eastAsia="黑体"/>
        </w:rPr>
        <w:t>,</w:t>
      </w:r>
      <w:r>
        <w:rPr>
          <w:rFonts w:ascii="SimHei" w:hAnsi="SimHei" w:eastAsia="黑体"/>
        </w:rPr>
        <w:t>集业务、查询和问题件于一身，到如今发展为拥有</w:t>
      </w:r>
      <w:r>
        <w:rPr>
          <w:rFonts w:ascii="SimHei" w:hAnsi="SimHei" w:eastAsia="黑体"/>
        </w:rPr>
        <w:t>30</w:t>
      </w:r>
      <w:r>
        <w:rPr>
          <w:rFonts w:ascii="SimHei" w:hAnsi="SimHei" w:eastAsia="黑体"/>
        </w:rPr>
        <w:t>台电脑，话务员</w:t>
      </w:r>
      <w:r>
        <w:rPr>
          <w:rFonts w:ascii="SimHei" w:hAnsi="SimHei" w:eastAsia="黑体"/>
        </w:rPr>
        <w:t>20</w:t>
      </w:r>
      <w:r>
        <w:rPr>
          <w:rFonts w:ascii="SimHei" w:hAnsi="SimHei" w:eastAsia="黑体"/>
        </w:rPr>
        <w:t>多名，部门扩展为查询部、业务部、出港问题件，五亭龙部、仓库管理办公室、前台等。</w:t>
      </w:r>
    </w:p>
    <w:p>
      <w:pPr>
        <w:pStyle w:val="Normal"/>
        <w:rPr/>
      </w:pPr>
      <w:r>
        <w:rPr>
          <w:rFonts w:ascii="SimHei" w:hAnsi="SimHei" w:eastAsia="黑体"/>
        </w:rPr>
        <w:t>客服部是连接公司与客户之间关系的纽带与桥梁</w:t>
      </w:r>
      <w:r>
        <w:rPr>
          <w:rFonts w:ascii="SimHei" w:hAnsi="SimHei" w:eastAsia="黑体"/>
        </w:rPr>
        <w:t>,</w:t>
      </w:r>
      <w:r>
        <w:rPr>
          <w:rFonts w:ascii="SimHei" w:hAnsi="SimHei" w:eastAsia="黑体"/>
        </w:rPr>
        <w:t>承载着公司内外信息传递与交流、客户建议与投诉处理的职能，以满足客户需求为起点</w:t>
      </w:r>
      <w:r>
        <w:rPr>
          <w:rFonts w:ascii="SimHei" w:hAnsi="SimHei" w:eastAsia="黑体"/>
        </w:rPr>
        <w:t>,</w:t>
      </w:r>
      <w:r>
        <w:rPr>
          <w:rFonts w:ascii="SimHei" w:hAnsi="SimHei" w:eastAsia="黑体"/>
        </w:rPr>
        <w:t>以客户满意为目标，主要工作内容如下</w:t>
      </w:r>
      <w:r>
        <w:rPr>
          <w:rFonts w:ascii="SimHei" w:hAnsi="SimHei" w:eastAsia="黑体"/>
        </w:rPr>
        <w:t>:</w:t>
      </w:r>
    </w:p>
    <w:p>
      <w:pPr>
        <w:pStyle w:val="Normal"/>
        <w:rPr/>
      </w:pPr>
      <w:r>
        <w:rPr>
          <w:rFonts w:ascii="SimHei" w:hAnsi="SimHei" w:eastAsia="黑体"/>
        </w:rPr>
        <w:t>1</w:t>
      </w:r>
      <w:r>
        <w:rPr>
          <w:rFonts w:ascii="SimHei" w:hAnsi="SimHei" w:eastAsia="黑体"/>
        </w:rPr>
        <w:t>、为客户提供咨询服务</w:t>
      </w:r>
      <w:r>
        <w:rPr>
          <w:rFonts w:ascii="SimHei" w:hAnsi="SimHei" w:eastAsia="黑体"/>
        </w:rPr>
        <w:t>,</w:t>
      </w:r>
      <w:r>
        <w:rPr>
          <w:rFonts w:ascii="SimHei" w:hAnsi="SimHei" w:eastAsia="黑体"/>
        </w:rPr>
        <w:t>接受客户来电下单</w:t>
      </w:r>
      <w:r>
        <w:rPr>
          <w:rFonts w:ascii="SimHei" w:hAnsi="SimHei" w:eastAsia="黑体"/>
        </w:rPr>
        <w:t>,</w:t>
      </w:r>
      <w:r>
        <w:rPr>
          <w:rFonts w:ascii="SimHei" w:hAnsi="SimHei" w:eastAsia="黑体"/>
        </w:rPr>
        <w:t>通知业务员取件，回复客户咨询的网点范围及价格咨询；</w:t>
      </w:r>
    </w:p>
    <w:p>
      <w:pPr>
        <w:pStyle w:val="Normal"/>
        <w:rPr/>
      </w:pPr>
      <w:r>
        <w:rPr>
          <w:rFonts w:ascii="SimHei" w:hAnsi="SimHei" w:eastAsia="黑体"/>
        </w:rPr>
        <w:t>2</w:t>
      </w:r>
      <w:r>
        <w:rPr>
          <w:rFonts w:ascii="SimHei" w:hAnsi="SimHei" w:eastAsia="黑体"/>
        </w:rPr>
        <w:t>、为客户提供售后服务，对于客户来电查询快件运营情况</w:t>
      </w:r>
      <w:r>
        <w:rPr>
          <w:rFonts w:ascii="SimHei" w:hAnsi="SimHei" w:eastAsia="黑体"/>
        </w:rPr>
        <w:t>,</w:t>
      </w:r>
      <w:r>
        <w:rPr>
          <w:rFonts w:ascii="SimHei" w:hAnsi="SimHei" w:eastAsia="黑体"/>
        </w:rPr>
        <w:t>通知客户快件在运营过程中的状况</w:t>
      </w:r>
      <w:r>
        <w:rPr>
          <w:rFonts w:ascii="SimHei" w:hAnsi="SimHei" w:eastAsia="黑体"/>
        </w:rPr>
        <w:t>,</w:t>
      </w:r>
      <w:r>
        <w:rPr>
          <w:rFonts w:ascii="SimHei" w:hAnsi="SimHei" w:eastAsia="黑体"/>
        </w:rPr>
        <w:t>尽快提供相关信息，保证快件畅快流通，协调客户、公司、、业务员、驾驶员之间的关系。</w:t>
      </w:r>
    </w:p>
    <w:p>
      <w:pPr>
        <w:pStyle w:val="Normal"/>
        <w:rPr/>
      </w:pPr>
      <w:r>
        <w:rPr>
          <w:rFonts w:ascii="SimHei" w:hAnsi="SimHei" w:eastAsia="黑体"/>
        </w:rPr>
        <w:t>3</w:t>
      </w:r>
      <w:r>
        <w:rPr>
          <w:rFonts w:ascii="SimHei" w:hAnsi="SimHei" w:eastAsia="黑体"/>
        </w:rPr>
        <w:t>、赔偿</w:t>
      </w:r>
    </w:p>
    <w:p>
      <w:pPr>
        <w:pStyle w:val="Normal"/>
        <w:rPr/>
      </w:pPr>
      <w:r>
        <w:rPr>
          <w:rFonts w:ascii="SimHei" w:hAnsi="SimHei" w:eastAsia="黑体"/>
        </w:rPr>
        <w:t>4</w:t>
      </w:r>
      <w:r>
        <w:rPr>
          <w:rFonts w:ascii="SimHei" w:hAnsi="SimHei" w:eastAsia="黑体"/>
        </w:rPr>
        <w:t>、与兄弟公司信息互通</w:t>
      </w:r>
    </w:p>
    <w:p>
      <w:pPr>
        <w:pStyle w:val="Normal"/>
        <w:rPr/>
      </w:pPr>
      <w:r>
        <w:rPr>
          <w:rFonts w:ascii="SimHei" w:hAnsi="SimHei" w:eastAsia="黑体"/>
        </w:rPr>
        <w:t>客服部仍然存在着一些不足之处，在总公司“用心成就你我”精神的指导下，在公司领导的关怀下，我们要进一步完善服务质量，提高服务水平，让客户更加满意。</w:t>
      </w:r>
    </w:p>
    <w:p>
      <w:pPr>
        <w:pStyle w:val="Heading2"/>
        <w:ind w:firstLine="643"/>
        <w:rPr/>
      </w:pPr>
      <w:bookmarkStart w:id="20" w:name="__RefHeading___Toc269110553"/>
      <w:bookmarkEnd w:id="20"/>
      <w:r>
        <w:rPr>
          <w:rFonts w:ascii="SimHei" w:hAnsi="SimHei" w:eastAsia="黑体"/>
        </w:rPr>
        <w:t>第二节</w:t>
      </w:r>
      <w:r>
        <w:rPr>
          <w:rFonts w:cs="Cambria" w:eastAsia="黑体" w:ascii="SimHei" w:hAnsi="SimHei"/>
        </w:rPr>
        <w:t xml:space="preserve">  </w:t>
      </w:r>
      <w:r>
        <w:rPr>
          <w:rFonts w:ascii="SimHei" w:hAnsi="SimHei" w:eastAsia="黑体"/>
        </w:rPr>
        <w:t>话务员管理制度</w:t>
      </w:r>
    </w:p>
    <w:p>
      <w:pPr>
        <w:pStyle w:val="Normal"/>
        <w:rPr/>
      </w:pPr>
      <w:r>
        <w:rPr>
          <w:rFonts w:ascii="SimHei" w:hAnsi="SimHei" w:eastAsia="黑体"/>
        </w:rPr>
      </w:r>
    </w:p>
    <w:p>
      <w:pPr>
        <w:pStyle w:val="Normal"/>
        <w:rPr/>
      </w:pPr>
      <w:r>
        <w:rPr>
          <w:rFonts w:ascii="SimHei" w:hAnsi="SimHei" w:eastAsia="黑体"/>
        </w:rPr>
        <w:t>一、</w:t>
      </w:r>
      <w:r>
        <w:rPr>
          <w:rFonts w:ascii="SimHei" w:hAnsi="SimHei" w:eastAsia="黑体"/>
        </w:rPr>
        <w:t>遵守公司所制定的各项规章制度和条例规定</w:t>
      </w:r>
      <w:r>
        <w:rPr>
          <w:rFonts w:ascii="SimHei" w:hAnsi="SimHei" w:eastAsia="黑体"/>
        </w:rPr>
        <w:t>,</w:t>
      </w:r>
      <w:r>
        <w:rPr>
          <w:rFonts w:ascii="SimHei" w:hAnsi="SimHei" w:eastAsia="黑体"/>
        </w:rPr>
        <w:t>不得以公司的名义</w:t>
      </w:r>
      <w:r>
        <w:rPr>
          <w:rFonts w:ascii="SimHei" w:hAnsi="SimHei" w:eastAsia="黑体"/>
        </w:rPr>
        <w:t>为个人谋取利益</w:t>
      </w:r>
      <w:r>
        <w:rPr>
          <w:rFonts w:ascii="SimHei" w:hAnsi="SimHei" w:eastAsia="黑体"/>
        </w:rPr>
        <w:t>；</w:t>
      </w:r>
    </w:p>
    <w:p>
      <w:pPr>
        <w:pStyle w:val="Normal"/>
        <w:ind w:hanging="0"/>
        <w:rPr/>
      </w:pPr>
      <w:r>
        <w:rPr>
          <w:rFonts w:ascii="SimHei" w:hAnsi="SimHei" w:eastAsia="黑体"/>
        </w:rPr>
        <w:t>二</w:t>
      </w:r>
      <w:r>
        <w:rPr>
          <w:rFonts w:ascii="SimHei" w:hAnsi="SimHei" w:eastAsia="黑体"/>
        </w:rPr>
        <w:t xml:space="preserve">、上班不迟到、不早退、不擅自离岗、窜岗；  </w:t>
      </w:r>
    </w:p>
    <w:p>
      <w:pPr>
        <w:pStyle w:val="Normal"/>
        <w:ind w:hanging="0"/>
        <w:rPr/>
      </w:pPr>
      <w:r>
        <w:rPr>
          <w:rFonts w:ascii="SimHei" w:hAnsi="SimHei" w:eastAsia="黑体"/>
        </w:rPr>
        <w:t>三、必须使用普通话</w:t>
      </w:r>
      <w:r>
        <w:rPr>
          <w:rFonts w:ascii="SimHei" w:hAnsi="SimHei" w:eastAsia="黑体"/>
        </w:rPr>
        <w:t>,</w:t>
      </w:r>
      <w:r>
        <w:rPr>
          <w:rFonts w:ascii="SimHei" w:hAnsi="SimHei" w:eastAsia="黑体"/>
        </w:rPr>
        <w:t>文明用语</w:t>
      </w:r>
      <w:r>
        <w:rPr>
          <w:rFonts w:ascii="SimHei" w:hAnsi="SimHei" w:eastAsia="黑体"/>
        </w:rPr>
        <w:t>,</w:t>
      </w:r>
      <w:r>
        <w:rPr>
          <w:rFonts w:ascii="SimHei" w:hAnsi="SimHei" w:eastAsia="黑体"/>
        </w:rPr>
        <w:t>不得与客户、同事冲突</w:t>
      </w:r>
    </w:p>
    <w:p>
      <w:pPr>
        <w:pStyle w:val="Normal"/>
        <w:ind w:hanging="0"/>
        <w:rPr/>
      </w:pPr>
      <w:r>
        <w:rPr>
          <w:rFonts w:ascii="SimHei" w:hAnsi="SimHei" w:eastAsia="黑体"/>
        </w:rPr>
        <w:t>四</w:t>
      </w:r>
      <w:r>
        <w:rPr>
          <w:rFonts w:ascii="SimHei" w:hAnsi="SimHei" w:eastAsia="黑体"/>
        </w:rPr>
        <w:t>、</w:t>
      </w:r>
      <w:r>
        <w:rPr>
          <w:rFonts w:ascii="SimHei" w:hAnsi="SimHei" w:eastAsia="黑体"/>
        </w:rPr>
        <w:t>着装整洁得体，举止端庄大方；</w:t>
      </w:r>
    </w:p>
    <w:p>
      <w:pPr>
        <w:pStyle w:val="Normal"/>
        <w:ind w:hanging="0"/>
        <w:rPr/>
      </w:pPr>
      <w:r>
        <w:rPr>
          <w:rFonts w:ascii="SimHei" w:hAnsi="SimHei" w:eastAsia="黑体"/>
        </w:rPr>
        <w:t>五</w:t>
      </w:r>
      <w:r>
        <w:rPr>
          <w:rFonts w:ascii="SimHei" w:hAnsi="SimHei" w:eastAsia="黑体"/>
        </w:rPr>
        <w:t>、爱惜</w:t>
      </w:r>
      <w:r>
        <w:rPr>
          <w:rFonts w:ascii="SimHei" w:hAnsi="SimHei" w:eastAsia="黑体"/>
        </w:rPr>
        <w:t>办公用品</w:t>
      </w:r>
      <w:r>
        <w:rPr>
          <w:rFonts w:ascii="SimHei" w:hAnsi="SimHei" w:eastAsia="黑体"/>
        </w:rPr>
        <w:t>，不偷窃、</w:t>
      </w:r>
      <w:r>
        <w:rPr>
          <w:rFonts w:ascii="SimHei" w:hAnsi="SimHei" w:eastAsia="黑体"/>
        </w:rPr>
        <w:t>损</w:t>
      </w:r>
      <w:r>
        <w:rPr>
          <w:rFonts w:ascii="SimHei" w:hAnsi="SimHei" w:eastAsia="黑体"/>
        </w:rPr>
        <w:t>坏公司</w:t>
      </w:r>
      <w:r>
        <w:rPr>
          <w:rFonts w:ascii="SimHei" w:hAnsi="SimHei" w:eastAsia="黑体"/>
        </w:rPr>
        <w:t>财物</w:t>
      </w:r>
      <w:r>
        <w:rPr>
          <w:rFonts w:ascii="SimHei" w:hAnsi="SimHei" w:eastAsia="黑体"/>
        </w:rPr>
        <w:t xml:space="preserve">； </w:t>
      </w:r>
      <w:r>
        <w:rPr>
          <w:rFonts w:ascii="SimHei" w:hAnsi="SimHei" w:eastAsia="黑体"/>
        </w:rPr>
        <w:br/>
      </w:r>
      <w:r>
        <w:rPr>
          <w:rFonts w:ascii="SimHei" w:hAnsi="SimHei" w:eastAsia="黑体"/>
        </w:rPr>
        <w:t>六</w:t>
      </w:r>
      <w:r>
        <w:rPr>
          <w:rFonts w:ascii="SimHei" w:hAnsi="SimHei" w:eastAsia="黑体"/>
        </w:rPr>
        <w:t>、服从领导，做好本职工作</w:t>
      </w:r>
      <w:r>
        <w:rPr>
          <w:rFonts w:ascii="SimHei" w:hAnsi="SimHei" w:eastAsia="黑体"/>
        </w:rPr>
        <w:t>,</w:t>
      </w:r>
      <w:r>
        <w:rPr>
          <w:rFonts w:ascii="SimHei" w:hAnsi="SimHei" w:eastAsia="黑体"/>
        </w:rPr>
        <w:t>努力提高自身专业技能；</w:t>
      </w:r>
    </w:p>
    <w:p>
      <w:pPr>
        <w:pStyle w:val="Normal"/>
        <w:ind w:hanging="0"/>
        <w:rPr/>
      </w:pPr>
      <w:r>
        <w:rPr>
          <w:rFonts w:ascii="SimHei" w:hAnsi="SimHei" w:eastAsia="黑体"/>
        </w:rPr>
        <w:t>七、工作中遇到的问题应及时处理，做到不拖延，不积压，并做好相关记录，对于处理不了的问题及时汇报</w:t>
      </w:r>
    </w:p>
    <w:p>
      <w:pPr>
        <w:pStyle w:val="Normal"/>
        <w:ind w:hanging="0"/>
        <w:rPr/>
      </w:pPr>
      <w:r>
        <w:rPr>
          <w:rFonts w:ascii="SimHei" w:hAnsi="SimHei" w:eastAsia="黑体"/>
        </w:rPr>
        <w:t>八</w:t>
      </w:r>
      <w:r>
        <w:rPr>
          <w:rFonts w:ascii="SimHei" w:hAnsi="SimHei" w:eastAsia="黑体"/>
        </w:rPr>
        <w:t>、团结同事，友爱互助，同仁之间要谦虚礼让，如对公司或管理人员有异议时，可向上级主管申诉</w:t>
      </w:r>
      <w:r>
        <w:rPr>
          <w:rFonts w:ascii="SimHei" w:hAnsi="SimHei" w:eastAsia="黑体"/>
        </w:rPr>
        <w:t>,</w:t>
      </w:r>
      <w:r>
        <w:rPr>
          <w:rFonts w:ascii="SimHei" w:hAnsi="SimHei" w:eastAsia="黑体"/>
        </w:rPr>
        <w:t>不允许背后诽谤</w:t>
      </w:r>
    </w:p>
    <w:p>
      <w:pPr>
        <w:pStyle w:val="Normal"/>
        <w:ind w:hanging="0"/>
        <w:rPr/>
      </w:pPr>
      <w:r>
        <w:rPr>
          <w:rFonts w:ascii="SimHei" w:hAnsi="SimHei" w:eastAsia="黑体"/>
        </w:rPr>
        <w:t>九、</w:t>
      </w:r>
      <w:r>
        <w:rPr>
          <w:rFonts w:ascii="SimHei" w:hAnsi="SimHei" w:eastAsia="黑体"/>
        </w:rPr>
        <w:t>严禁泄露公司机密及</w:t>
      </w:r>
      <w:r>
        <w:rPr>
          <w:rFonts w:ascii="SimHei" w:hAnsi="SimHei" w:eastAsia="黑体"/>
        </w:rPr>
        <w:t>客户商业信息</w:t>
      </w:r>
      <w:r>
        <w:rPr>
          <w:rFonts w:ascii="SimHei" w:hAnsi="SimHei" w:eastAsia="黑体"/>
        </w:rPr>
        <w:t xml:space="preserve">; </w:t>
        <w:br/>
      </w:r>
      <w:r>
        <w:rPr>
          <w:rFonts w:ascii="SimHei" w:hAnsi="SimHei" w:eastAsia="黑体"/>
        </w:rPr>
        <w:t>十</w:t>
      </w:r>
      <w:r>
        <w:rPr>
          <w:rFonts w:ascii="SimHei" w:hAnsi="SimHei" w:eastAsia="黑体"/>
        </w:rPr>
        <w:t>、因</w:t>
      </w:r>
      <w:r>
        <w:rPr>
          <w:rFonts w:ascii="SimHei" w:hAnsi="SimHei" w:eastAsia="黑体"/>
        </w:rPr>
        <w:t>故</w:t>
      </w:r>
      <w:r>
        <w:rPr>
          <w:rFonts w:ascii="SimHei" w:hAnsi="SimHei" w:eastAsia="黑体"/>
        </w:rPr>
        <w:t>外出应事先向主管报告，如有特殊情况</w:t>
      </w:r>
      <w:r>
        <w:rPr>
          <w:rFonts w:ascii="SimHei" w:hAnsi="SimHei" w:eastAsia="黑体"/>
        </w:rPr>
        <w:t>,</w:t>
      </w:r>
      <w:r>
        <w:rPr>
          <w:rFonts w:ascii="SimHei" w:hAnsi="SimHei" w:eastAsia="黑体"/>
        </w:rPr>
        <w:t xml:space="preserve">应在事后主动向主管做出解释和说明； </w:t>
      </w:r>
      <w:r>
        <w:rPr>
          <w:rFonts w:ascii="SimHei" w:hAnsi="SimHei" w:eastAsia="黑体"/>
        </w:rPr>
        <w:t>十一</w:t>
      </w:r>
      <w:r>
        <w:rPr>
          <w:rFonts w:ascii="SimHei" w:hAnsi="SimHei" w:eastAsia="黑体"/>
        </w:rPr>
        <w:t>、遵守排班秩序，若因疾病</w:t>
      </w:r>
      <w:r>
        <w:rPr>
          <w:rFonts w:ascii="SimHei" w:hAnsi="SimHei" w:eastAsia="黑体"/>
        </w:rPr>
        <w:t>等特殊原因</w:t>
      </w:r>
      <w:r>
        <w:rPr>
          <w:rFonts w:ascii="SimHei" w:hAnsi="SimHei" w:eastAsia="黑体"/>
        </w:rPr>
        <w:t>而导致无法上班，必须事前通知管理人员，因故请假必须按规定程序申请；</w:t>
      </w:r>
    </w:p>
    <w:p>
      <w:pPr>
        <w:pStyle w:val="Normal"/>
        <w:ind w:hanging="0"/>
        <w:rPr/>
      </w:pPr>
      <w:r>
        <w:rPr>
          <w:rFonts w:ascii="SimHei" w:hAnsi="SimHei" w:eastAsia="黑体"/>
        </w:rPr>
        <w:t>十二</w:t>
      </w:r>
      <w:r>
        <w:rPr>
          <w:rFonts w:ascii="SimHei" w:hAnsi="SimHei" w:eastAsia="黑体"/>
        </w:rPr>
        <w:t>、不利用上班时间用工作电脑上网做与工作无关的事情</w:t>
      </w:r>
      <w:r>
        <w:rPr>
          <w:rFonts w:ascii="SimHei" w:hAnsi="SimHei" w:eastAsia="黑体"/>
        </w:rPr>
        <w:t xml:space="preserve">; </w:t>
        <w:br/>
      </w:r>
      <w:r>
        <w:rPr>
          <w:rFonts w:ascii="SimHei" w:hAnsi="SimHei" w:eastAsia="黑体"/>
        </w:rPr>
        <w:t>十三</w:t>
      </w:r>
      <w:r>
        <w:rPr>
          <w:rFonts w:ascii="SimHei" w:hAnsi="SimHei" w:eastAsia="黑体"/>
        </w:rPr>
        <w:t xml:space="preserve">、上班时间不吃零食、不聚众聊天、不打瞌睡、不电话聊天； </w:t>
      </w:r>
      <w:r>
        <w:rPr>
          <w:rFonts w:ascii="SimHei" w:hAnsi="SimHei" w:eastAsia="黑体"/>
        </w:rPr>
        <w:br/>
      </w:r>
      <w:r>
        <w:rPr>
          <w:rFonts w:ascii="SimHei" w:hAnsi="SimHei" w:eastAsia="黑体"/>
        </w:rPr>
        <w:t>十四</w:t>
      </w:r>
      <w:r>
        <w:rPr>
          <w:rFonts w:ascii="SimHei" w:hAnsi="SimHei" w:eastAsia="黑体"/>
        </w:rPr>
        <w:t xml:space="preserve">、因公拨打电话，要长话短说，注意节约； </w:t>
      </w:r>
      <w:r>
        <w:rPr>
          <w:rFonts w:ascii="SimHei" w:hAnsi="SimHei" w:eastAsia="黑体"/>
        </w:rPr>
        <w:br/>
      </w:r>
      <w:r>
        <w:rPr>
          <w:rFonts w:ascii="SimHei" w:hAnsi="SimHei" w:eastAsia="黑体"/>
        </w:rPr>
        <w:t>十五</w:t>
      </w:r>
      <w:r>
        <w:rPr>
          <w:rFonts w:ascii="SimHei" w:hAnsi="SimHei" w:eastAsia="黑体"/>
        </w:rPr>
        <w:t xml:space="preserve">、保持办公场所整洁，下班前要整理座位； </w:t>
      </w:r>
    </w:p>
    <w:p>
      <w:pPr>
        <w:pStyle w:val="Heading2"/>
        <w:ind w:firstLine="643"/>
        <w:rPr/>
      </w:pPr>
      <w:bookmarkStart w:id="21" w:name="__RefHeading___Toc269110554"/>
      <w:bookmarkEnd w:id="21"/>
      <w:r>
        <w:rPr>
          <w:rFonts w:ascii="SimHei" w:hAnsi="SimHei" w:eastAsia="黑体"/>
        </w:rPr>
        <w:t>第三节</w:t>
      </w:r>
      <w:r>
        <w:rPr>
          <w:rFonts w:cs="Cambria" w:eastAsia="黑体" w:ascii="SimHei" w:hAnsi="SimHei"/>
        </w:rPr>
        <w:t xml:space="preserve">  </w:t>
      </w:r>
      <w:r>
        <w:rPr>
          <w:rFonts w:ascii="SimHei" w:hAnsi="SimHei" w:eastAsia="黑体"/>
        </w:rPr>
        <w:t>客服</w:t>
      </w:r>
      <w:r>
        <w:rPr>
          <w:rFonts w:ascii="SimHei" w:hAnsi="SimHei" w:eastAsia="黑体"/>
        </w:rPr>
        <w:t>工作要求</w:t>
      </w:r>
    </w:p>
    <w:p>
      <w:pPr>
        <w:pStyle w:val="Normal"/>
        <w:ind w:hanging="0"/>
        <w:rPr/>
      </w:pPr>
      <w:r>
        <w:rPr>
          <w:rFonts w:ascii="SimHei" w:hAnsi="SimHei" w:eastAsia="黑体"/>
        </w:rPr>
        <w:t>1</w:t>
      </w:r>
      <w:r>
        <w:rPr>
          <w:rFonts w:ascii="SimHei" w:hAnsi="SimHei" w:eastAsia="黑体"/>
        </w:rPr>
        <w:t>、离岗五分钟，要求将坐席示忙并告知</w:t>
      </w:r>
      <w:r>
        <w:rPr>
          <w:rFonts w:ascii="SimHei" w:hAnsi="SimHei" w:eastAsia="黑体"/>
        </w:rPr>
        <w:t>在班主管</w:t>
      </w:r>
      <w:r>
        <w:rPr>
          <w:rFonts w:ascii="SimHei" w:hAnsi="SimHei" w:eastAsia="黑体"/>
        </w:rPr>
        <w:t>；</w:t>
      </w:r>
    </w:p>
    <w:p>
      <w:pPr>
        <w:pStyle w:val="Normal"/>
        <w:ind w:hanging="0"/>
        <w:rPr/>
      </w:pPr>
      <w:r>
        <w:rPr>
          <w:rFonts w:ascii="SimHei" w:hAnsi="SimHei" w:eastAsia="黑体"/>
        </w:rPr>
        <w:t>2</w:t>
      </w:r>
      <w:r>
        <w:rPr>
          <w:rFonts w:ascii="SimHei" w:hAnsi="SimHei" w:eastAsia="黑体"/>
        </w:rPr>
        <w:t>、接听电话音量适当，工作期间不许大声喧哗</w:t>
      </w:r>
      <w:r>
        <w:rPr>
          <w:rFonts w:ascii="SimHei" w:hAnsi="SimHei" w:eastAsia="黑体"/>
        </w:rPr>
        <w:t>;</w:t>
      </w:r>
      <w:r>
        <w:rPr>
          <w:rFonts w:ascii="SimHei" w:hAnsi="SimHei" w:eastAsia="黑体"/>
        </w:rPr>
        <w:t>不与</w:t>
      </w:r>
      <w:r>
        <w:rPr>
          <w:rFonts w:ascii="SimHei" w:hAnsi="SimHei" w:eastAsia="黑体"/>
        </w:rPr>
        <w:t>客户争吵；</w:t>
      </w:r>
      <w:r>
        <w:rPr>
          <w:rFonts w:ascii="SimHei" w:hAnsi="SimHei" w:eastAsia="黑体"/>
        </w:rPr>
        <w:br/>
        <w:t>3</w:t>
      </w:r>
      <w:r>
        <w:rPr>
          <w:rFonts w:ascii="SimHei" w:hAnsi="SimHei" w:eastAsia="黑体"/>
        </w:rPr>
        <w:t>、工作期间，要求耳麦一直戴在耳上，下班后将耳麦放在支架上；</w:t>
      </w:r>
      <w:r>
        <w:rPr>
          <w:rFonts w:ascii="SimHei" w:hAnsi="SimHei" w:eastAsia="黑体"/>
        </w:rPr>
        <w:br/>
        <w:t>4</w:t>
      </w:r>
      <w:r>
        <w:rPr>
          <w:rFonts w:ascii="SimHei" w:hAnsi="SimHei" w:eastAsia="黑体"/>
        </w:rPr>
        <w:t>、桌面</w:t>
      </w:r>
      <w:r>
        <w:rPr>
          <w:rFonts w:ascii="SimHei" w:hAnsi="SimHei" w:eastAsia="黑体"/>
        </w:rPr>
        <w:t>保持</w:t>
      </w:r>
      <w:r>
        <w:rPr>
          <w:rFonts w:ascii="SimHei" w:hAnsi="SimHei" w:eastAsia="黑体"/>
        </w:rPr>
        <w:t>清洁，下班后将垃圾带走</w:t>
      </w:r>
      <w:r>
        <w:rPr>
          <w:rFonts w:ascii="SimHei" w:hAnsi="SimHei" w:eastAsia="黑体"/>
        </w:rPr>
        <w:t>;</w:t>
      </w:r>
      <w:r>
        <w:rPr>
          <w:rFonts w:ascii="SimHei" w:hAnsi="SimHei" w:eastAsia="黑体"/>
        </w:rPr>
        <w:t>早上到公司不得再吃早饭，值班人员在</w:t>
      </w:r>
      <w:r>
        <w:rPr>
          <w:rFonts w:ascii="SimHei" w:hAnsi="SimHei" w:eastAsia="黑体"/>
        </w:rPr>
        <w:t>5</w:t>
      </w:r>
      <w:r>
        <w:rPr>
          <w:rFonts w:ascii="SimHei" w:hAnsi="SimHei" w:eastAsia="黑体"/>
        </w:rPr>
        <w:t>：</w:t>
      </w:r>
      <w:r>
        <w:rPr>
          <w:rFonts w:ascii="SimHei" w:hAnsi="SimHei" w:eastAsia="黑体"/>
        </w:rPr>
        <w:t>30</w:t>
      </w:r>
      <w:r>
        <w:rPr>
          <w:rFonts w:ascii="SimHei" w:hAnsi="SimHei" w:eastAsia="黑体"/>
        </w:rPr>
        <w:t>下班后派人去买晚饭，吃完后将垃圾送到垃圾桶，不要放在办公室的垃圾篓里；</w:t>
      </w:r>
    </w:p>
    <w:p>
      <w:pPr>
        <w:pStyle w:val="Normal"/>
        <w:ind w:hanging="0"/>
        <w:rPr/>
      </w:pPr>
      <w:r>
        <w:rPr>
          <w:rFonts w:ascii="SimHei" w:hAnsi="SimHei" w:eastAsia="黑体"/>
        </w:rPr>
        <w:t>5</w:t>
      </w:r>
      <w:r>
        <w:rPr>
          <w:rFonts w:ascii="SimHei" w:hAnsi="SimHei" w:eastAsia="黑体"/>
        </w:rPr>
        <w:t>、恶劣天气提醒业务员和驾驶员行车安全；</w:t>
      </w:r>
      <w:r>
        <w:rPr>
          <w:rFonts w:ascii="SimHei" w:hAnsi="SimHei" w:eastAsia="黑体"/>
        </w:rPr>
        <w:br/>
        <w:t>6</w:t>
      </w:r>
      <w:r>
        <w:rPr>
          <w:rFonts w:ascii="SimHei" w:hAnsi="SimHei" w:eastAsia="黑体"/>
        </w:rPr>
        <w:t>、值班组长要在下班前把需要的东西备好，比如顺付面单、到付单，不要等到用时再找；</w:t>
      </w:r>
    </w:p>
    <w:p>
      <w:pPr>
        <w:pStyle w:val="Normal"/>
        <w:ind w:hanging="0"/>
        <w:rPr/>
      </w:pPr>
      <w:r>
        <w:rPr>
          <w:rFonts w:ascii="SimHei" w:hAnsi="SimHei" w:eastAsia="黑体"/>
        </w:rPr>
        <w:t>7</w:t>
      </w:r>
      <w:r>
        <w:rPr>
          <w:rFonts w:ascii="SimHei" w:hAnsi="SimHei" w:eastAsia="黑体"/>
        </w:rPr>
        <w:t>、</w:t>
      </w:r>
      <w:r>
        <w:rPr>
          <w:rFonts w:ascii="SimHei" w:hAnsi="SimHei" w:eastAsia="黑体"/>
        </w:rPr>
        <w:t>5</w:t>
      </w:r>
      <w:r>
        <w:rPr>
          <w:rFonts w:ascii="SimHei" w:hAnsi="SimHei" w:eastAsia="黑体"/>
        </w:rPr>
        <w:t>：</w:t>
      </w:r>
      <w:r>
        <w:rPr>
          <w:rFonts w:ascii="SimHei" w:hAnsi="SimHei" w:eastAsia="黑体"/>
        </w:rPr>
        <w:t>30</w:t>
      </w:r>
      <w:r>
        <w:rPr>
          <w:rFonts w:ascii="SimHei" w:hAnsi="SimHei" w:eastAsia="黑体"/>
        </w:rPr>
        <w:t>下班后，留有一个查询部的电脑和总机</w:t>
      </w:r>
      <w:r>
        <w:rPr>
          <w:rFonts w:ascii="SimHei" w:hAnsi="SimHei" w:eastAsia="黑体"/>
        </w:rPr>
        <w:t>,</w:t>
      </w:r>
      <w:r>
        <w:rPr>
          <w:rFonts w:ascii="SimHei" w:hAnsi="SimHei" w:eastAsia="黑体"/>
        </w:rPr>
        <w:t>别的分机示忙</w:t>
      </w:r>
      <w:r>
        <w:rPr>
          <w:rFonts w:ascii="SimHei" w:hAnsi="SimHei" w:eastAsia="黑体"/>
        </w:rPr>
        <w:t>,</w:t>
      </w:r>
      <w:r>
        <w:rPr>
          <w:rFonts w:ascii="SimHei" w:hAnsi="SimHei" w:eastAsia="黑体"/>
        </w:rPr>
        <w:t>不许把所有的分机都示忙</w:t>
      </w:r>
      <w:r>
        <w:rPr>
          <w:rFonts w:ascii="SimHei" w:hAnsi="SimHei" w:eastAsia="黑体"/>
        </w:rPr>
        <w:t>；第二天休息人员要把没有处理完的件交接；否则按</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次罚款</w:t>
      </w:r>
      <w:r>
        <w:rPr>
          <w:rFonts w:ascii="SimHei" w:hAnsi="SimHei" w:eastAsia="黑体"/>
        </w:rPr>
        <w:t>,</w:t>
      </w:r>
      <w:r>
        <w:rPr>
          <w:rFonts w:ascii="SimHei" w:hAnsi="SimHei" w:eastAsia="黑体"/>
        </w:rPr>
        <w:t>查询电话要接听到晚上</w:t>
      </w:r>
      <w:r>
        <w:rPr>
          <w:rFonts w:ascii="SimHei" w:hAnsi="SimHei" w:eastAsia="黑体"/>
        </w:rPr>
        <w:t>6:30,</w:t>
      </w:r>
      <w:r>
        <w:rPr>
          <w:rFonts w:ascii="SimHei" w:hAnsi="SimHei" w:eastAsia="黑体"/>
        </w:rPr>
        <w:t>对方公司查询电话无人接听，要记录下来第二天交由查询部，于</w:t>
      </w:r>
      <w:r>
        <w:rPr>
          <w:rFonts w:ascii="SimHei" w:hAnsi="SimHei" w:eastAsia="黑体"/>
        </w:rPr>
        <w:t>9</w:t>
      </w:r>
      <w:r>
        <w:rPr>
          <w:rFonts w:ascii="SimHei" w:hAnsi="SimHei" w:eastAsia="黑体"/>
        </w:rPr>
        <w:t>：</w:t>
      </w:r>
      <w:r>
        <w:rPr>
          <w:rFonts w:ascii="SimHei" w:hAnsi="SimHei" w:eastAsia="黑体"/>
        </w:rPr>
        <w:t>00</w:t>
      </w:r>
      <w:r>
        <w:rPr>
          <w:rFonts w:ascii="SimHei" w:hAnsi="SimHei" w:eastAsia="黑体"/>
        </w:rPr>
        <w:t>之前回复客户，业务电话要接听到晚上</w:t>
      </w:r>
      <w:r>
        <w:rPr>
          <w:rFonts w:ascii="SimHei" w:hAnsi="SimHei" w:eastAsia="黑体"/>
        </w:rPr>
        <w:t>7</w:t>
      </w:r>
      <w:r>
        <w:rPr>
          <w:rFonts w:ascii="SimHei" w:hAnsi="SimHei" w:eastAsia="黑体"/>
        </w:rPr>
        <w:t>：</w:t>
      </w:r>
      <w:r>
        <w:rPr>
          <w:rFonts w:ascii="SimHei" w:hAnsi="SimHei" w:eastAsia="黑体"/>
        </w:rPr>
        <w:t>00</w:t>
      </w:r>
      <w:r>
        <w:rPr>
          <w:rFonts w:ascii="SimHei" w:hAnsi="SimHei" w:eastAsia="黑体"/>
        </w:rPr>
        <w:t>，业务员的来电要无条件接听，</w:t>
      </w:r>
      <w:r>
        <w:rPr>
          <w:rFonts w:ascii="SimHei" w:hAnsi="SimHei" w:eastAsia="黑体"/>
        </w:rPr>
        <w:t>7</w:t>
      </w:r>
      <w:r>
        <w:rPr>
          <w:rFonts w:ascii="SimHei" w:hAnsi="SimHei" w:eastAsia="黑体"/>
        </w:rPr>
        <w:t>：</w:t>
      </w:r>
      <w:r>
        <w:rPr>
          <w:rFonts w:ascii="SimHei" w:hAnsi="SimHei" w:eastAsia="黑体"/>
        </w:rPr>
        <w:t>00</w:t>
      </w:r>
      <w:r>
        <w:rPr>
          <w:rFonts w:ascii="SimHei" w:hAnsi="SimHei" w:eastAsia="黑体"/>
        </w:rPr>
        <w:t>之后</w:t>
      </w:r>
      <w:r>
        <w:rPr>
          <w:rFonts w:ascii="SimHei" w:hAnsi="SimHei" w:eastAsia="黑体"/>
        </w:rPr>
        <w:t>,</w:t>
      </w:r>
      <w:r>
        <w:rPr>
          <w:rFonts w:ascii="SimHei" w:hAnsi="SimHei" w:eastAsia="黑体"/>
        </w:rPr>
        <w:t>客户要求取件的</w:t>
      </w:r>
      <w:r>
        <w:rPr>
          <w:rFonts w:ascii="SimHei" w:hAnsi="SimHei" w:eastAsia="黑体"/>
        </w:rPr>
        <w:t>,</w:t>
      </w:r>
      <w:r>
        <w:rPr>
          <w:rFonts w:ascii="SimHei" w:hAnsi="SimHei" w:eastAsia="黑体"/>
        </w:rPr>
        <w:t>要和客户协商第二天取件；</w:t>
      </w:r>
    </w:p>
    <w:p>
      <w:pPr>
        <w:pStyle w:val="Normal"/>
        <w:ind w:hanging="0"/>
        <w:rPr/>
      </w:pPr>
      <w:r>
        <w:rPr>
          <w:rFonts w:ascii="SimHei" w:hAnsi="SimHei" w:eastAsia="黑体"/>
        </w:rPr>
        <w:t>8</w:t>
      </w:r>
      <w:r>
        <w:rPr>
          <w:rFonts w:ascii="SimHei" w:hAnsi="SimHei" w:eastAsia="黑体"/>
        </w:rPr>
        <w:t>、值班组长每天晚上七点要开启霓虹灯，关闭办公室的空调，看有人用电信的电话打出，要加以制止，下班之前熄灭蚊香、关闭饮水机和电脑，并提醒晚班输单人员下班熄灭蚊香</w:t>
      </w:r>
      <w:r>
        <w:rPr>
          <w:rFonts w:ascii="SimHei" w:hAnsi="SimHei" w:eastAsia="黑体"/>
        </w:rPr>
        <w:t>;</w:t>
      </w:r>
    </w:p>
    <w:p>
      <w:pPr>
        <w:pStyle w:val="Normal"/>
        <w:ind w:hanging="0"/>
        <w:rPr/>
      </w:pPr>
      <w:r>
        <w:rPr>
          <w:rFonts w:ascii="SimHei" w:hAnsi="SimHei" w:eastAsia="黑体"/>
        </w:rPr>
        <w:t>9</w:t>
      </w:r>
      <w:r>
        <w:rPr>
          <w:rFonts w:ascii="SimHei" w:hAnsi="SimHei" w:eastAsia="黑体"/>
        </w:rPr>
        <w:t>、上班期间不许穿拖鞋。</w:t>
      </w:r>
    </w:p>
    <w:p>
      <w:pPr>
        <w:pStyle w:val="Normal"/>
        <w:ind w:hanging="0"/>
        <w:rPr/>
      </w:pPr>
      <w:r>
        <w:rPr>
          <w:rFonts w:ascii="SimHei" w:hAnsi="SimHei" w:eastAsia="黑体"/>
        </w:rPr>
        <w:t>10</w:t>
      </w:r>
      <w:r>
        <w:rPr>
          <w:rFonts w:ascii="SimHei" w:hAnsi="SimHei" w:eastAsia="黑体"/>
        </w:rPr>
        <w:t>、客户查件，半小时内给予回复，切莫敷衍了事、拖拉；</w:t>
      </w:r>
    </w:p>
    <w:p>
      <w:pPr>
        <w:pStyle w:val="Normal"/>
        <w:ind w:hanging="0"/>
        <w:rPr/>
      </w:pPr>
      <w:r>
        <w:rPr>
          <w:rFonts w:ascii="SimHei" w:hAnsi="SimHei" w:eastAsia="黑体"/>
        </w:rPr>
        <w:t>11</w:t>
      </w:r>
      <w:r>
        <w:rPr>
          <w:rFonts w:ascii="SimHei" w:hAnsi="SimHei" w:eastAsia="黑体"/>
        </w:rPr>
        <w:t>、熟悉申通网点派送范围，客户及业务员查询要反应迅速</w:t>
      </w:r>
      <w:r>
        <w:rPr>
          <w:rFonts w:ascii="SimHei" w:hAnsi="SimHei" w:eastAsia="黑体"/>
        </w:rPr>
        <w:t>.</w:t>
      </w:r>
    </w:p>
    <w:p>
      <w:pPr>
        <w:pStyle w:val="Heading2"/>
        <w:ind w:firstLine="643"/>
        <w:rPr/>
      </w:pPr>
      <w:r>
        <w:rPr>
          <w:rFonts w:ascii="SimHei" w:hAnsi="SimHei" w:eastAsia="黑体"/>
        </w:rPr>
        <w:t>第四节</w:t>
      </w:r>
      <w:r>
        <w:rPr>
          <w:rFonts w:cs="Cambria" w:eastAsia="黑体" w:ascii="SimHei" w:hAnsi="SimHei"/>
        </w:rPr>
        <w:t xml:space="preserve">  </w:t>
      </w:r>
      <w:r>
        <w:rPr>
          <w:rFonts w:ascii="SimHei" w:hAnsi="SimHei" w:eastAsia="黑体"/>
        </w:rPr>
        <w:t>仓库管理办公制度</w:t>
      </w:r>
    </w:p>
    <w:p>
      <w:pPr>
        <w:pStyle w:val="Normal"/>
        <w:rPr/>
      </w:pPr>
      <w:r>
        <w:rPr>
          <w:rFonts w:ascii="SimHei" w:hAnsi="SimHei" w:eastAsia="黑体"/>
        </w:rPr>
        <w:t>一、仓库管理办公室分为早班和晚班</w:t>
      </w:r>
      <w:r>
        <w:rPr>
          <w:rFonts w:ascii="SimHei" w:hAnsi="SimHei" w:eastAsia="黑体"/>
        </w:rPr>
        <w:t>,</w:t>
      </w:r>
      <w:r>
        <w:rPr>
          <w:rFonts w:ascii="SimHei" w:hAnsi="SimHei" w:eastAsia="黑体"/>
        </w:rPr>
        <w:t>早班：</w:t>
      </w:r>
      <w:r>
        <w:rPr>
          <w:rFonts w:ascii="SimHei" w:hAnsi="SimHei" w:eastAsia="黑体"/>
        </w:rPr>
        <w:t>7:30-14:30</w:t>
      </w:r>
      <w:r>
        <w:rPr>
          <w:rFonts w:ascii="SimHei" w:hAnsi="SimHei" w:eastAsia="黑体"/>
        </w:rPr>
        <w:t>，晚班：</w:t>
      </w:r>
      <w:r>
        <w:rPr>
          <w:rFonts w:ascii="SimHei" w:hAnsi="SimHei" w:eastAsia="黑体"/>
        </w:rPr>
        <w:t>15:00—21</w:t>
      </w:r>
      <w:r>
        <w:rPr>
          <w:rFonts w:ascii="SimHei" w:hAnsi="SimHei" w:eastAsia="黑体"/>
        </w:rPr>
        <w:t>：</w:t>
      </w:r>
      <w:r>
        <w:rPr>
          <w:rFonts w:ascii="SimHei" w:hAnsi="SimHei" w:eastAsia="黑体"/>
        </w:rPr>
        <w:t>30,</w:t>
      </w:r>
      <w:r>
        <w:rPr>
          <w:rFonts w:ascii="SimHei" w:hAnsi="SimHei" w:eastAsia="黑体"/>
        </w:rPr>
        <w:t>工作职责以话务员为主</w:t>
      </w:r>
      <w:r>
        <w:rPr>
          <w:rFonts w:ascii="SimHei" w:hAnsi="SimHei" w:eastAsia="黑体"/>
        </w:rPr>
        <w:t>,</w:t>
      </w:r>
      <w:r>
        <w:rPr>
          <w:rFonts w:ascii="SimHei" w:hAnsi="SimHei" w:eastAsia="黑体"/>
        </w:rPr>
        <w:t>操作工为辅；</w:t>
      </w:r>
    </w:p>
    <w:p>
      <w:pPr>
        <w:pStyle w:val="Normal"/>
        <w:rPr/>
      </w:pPr>
      <w:r>
        <w:rPr>
          <w:rFonts w:ascii="SimHei" w:hAnsi="SimHei" w:eastAsia="黑体"/>
        </w:rPr>
        <w:t>二、仓库管理人员有负责管理仓库里遗留快件的安全，出事故将责任到人</w:t>
      </w:r>
      <w:r>
        <w:rPr>
          <w:rFonts w:ascii="SimHei" w:hAnsi="SimHei" w:eastAsia="黑体"/>
        </w:rPr>
        <w:t>;</w:t>
      </w:r>
    </w:p>
    <w:p>
      <w:pPr>
        <w:pStyle w:val="Normal"/>
        <w:rPr/>
      </w:pPr>
      <w:r>
        <w:rPr>
          <w:rFonts w:ascii="SimHei" w:hAnsi="SimHei" w:eastAsia="黑体"/>
        </w:rPr>
        <w:t>三、大货上网必须货和面单要一起进入仓库</w:t>
      </w:r>
      <w:r>
        <w:rPr>
          <w:rFonts w:ascii="SimHei" w:hAnsi="SimHei" w:eastAsia="黑体"/>
        </w:rPr>
        <w:t>,</w:t>
      </w:r>
      <w:r>
        <w:rPr>
          <w:rFonts w:ascii="SimHei" w:hAnsi="SimHei" w:eastAsia="黑体"/>
        </w:rPr>
        <w:t>不见面单不上网</w:t>
      </w:r>
      <w:r>
        <w:rPr>
          <w:rFonts w:ascii="SimHei" w:hAnsi="SimHei" w:eastAsia="黑体"/>
        </w:rPr>
        <w:t>,</w:t>
      </w:r>
      <w:r>
        <w:rPr>
          <w:rFonts w:ascii="SimHei" w:hAnsi="SimHei" w:eastAsia="黑体"/>
        </w:rPr>
        <w:t>如没面单上网</w:t>
      </w:r>
      <w:r>
        <w:rPr>
          <w:rFonts w:ascii="SimHei" w:hAnsi="SimHei" w:eastAsia="黑体"/>
        </w:rPr>
        <w:t>,</w:t>
      </w:r>
      <w:r>
        <w:rPr>
          <w:rFonts w:ascii="SimHei" w:hAnsi="SimHei" w:eastAsia="黑体"/>
        </w:rPr>
        <w:t>出事自行承担；</w:t>
      </w:r>
    </w:p>
    <w:p>
      <w:pPr>
        <w:pStyle w:val="Normal"/>
        <w:rPr/>
      </w:pPr>
      <w:r>
        <w:rPr>
          <w:rFonts w:ascii="SimHei" w:hAnsi="SimHei" w:eastAsia="黑体"/>
        </w:rPr>
        <w:t>四、每个快件处理完后必须扫描处理出库（若发现有留言无出库的自负责任）</w:t>
      </w:r>
      <w:r>
        <w:rPr>
          <w:rFonts w:ascii="SimHei" w:hAnsi="SimHei" w:eastAsia="黑体"/>
        </w:rPr>
        <w:t>;</w:t>
      </w:r>
    </w:p>
    <w:p>
      <w:pPr>
        <w:pStyle w:val="Normal"/>
        <w:rPr/>
      </w:pPr>
      <w:r>
        <w:rPr>
          <w:rFonts w:ascii="SimHei" w:hAnsi="SimHei" w:eastAsia="黑体"/>
        </w:rPr>
        <w:t>五、仓库下午分不出去的快件，必须找到理由上网；</w:t>
      </w:r>
    </w:p>
    <w:p>
      <w:pPr>
        <w:pStyle w:val="Normal"/>
        <w:rPr/>
      </w:pPr>
      <w:r>
        <w:rPr>
          <w:rFonts w:ascii="SimHei" w:hAnsi="SimHei" w:eastAsia="黑体"/>
        </w:rPr>
        <w:t>六、早上大货司机来拿货时，需鉴定是否拿对货物，司机全部提完后</w:t>
      </w:r>
      <w:r>
        <w:rPr>
          <w:rFonts w:ascii="SimHei" w:hAnsi="SimHei" w:eastAsia="黑体"/>
        </w:rPr>
        <w:t>,</w:t>
      </w:r>
      <w:r>
        <w:rPr>
          <w:rFonts w:ascii="SimHei" w:hAnsi="SimHei" w:eastAsia="黑体"/>
        </w:rPr>
        <w:t>卢昊帮忙处理整理仓库；</w:t>
      </w:r>
    </w:p>
    <w:p>
      <w:pPr>
        <w:pStyle w:val="Normal"/>
        <w:rPr/>
      </w:pPr>
      <w:r>
        <w:rPr>
          <w:rFonts w:ascii="SimHei" w:hAnsi="SimHei" w:eastAsia="黑体"/>
        </w:rPr>
        <w:t>七、仓库人员离开仓库时，在没有人察看的情况下必须锁门，市区司机下午装货出去后，剩下的件需找到理由上网；</w:t>
      </w:r>
    </w:p>
    <w:p>
      <w:pPr>
        <w:pStyle w:val="Normal"/>
        <w:rPr/>
      </w:pPr>
      <w:r>
        <w:rPr>
          <w:rFonts w:ascii="SimHei" w:hAnsi="SimHei" w:eastAsia="黑体"/>
        </w:rPr>
        <w:t>八、及时查看留言回复，对于要求退回的快件必须当天退回（将扬州划去）写上网退</w:t>
      </w:r>
      <w:r>
        <w:rPr>
          <w:rFonts w:ascii="SimHei" w:hAnsi="SimHei" w:eastAsia="黑体"/>
        </w:rPr>
        <w:t>XX</w:t>
      </w:r>
      <w:r>
        <w:rPr>
          <w:rFonts w:ascii="SimHei" w:hAnsi="SimHei" w:eastAsia="黑体"/>
        </w:rPr>
        <w:t>公司，并扫描处理出库</w:t>
      </w:r>
      <w:r>
        <w:rPr>
          <w:rFonts w:ascii="SimHei" w:hAnsi="SimHei" w:eastAsia="黑体"/>
        </w:rPr>
        <w:t>;</w:t>
      </w:r>
    </w:p>
    <w:p>
      <w:pPr>
        <w:pStyle w:val="Normal"/>
        <w:rPr/>
      </w:pPr>
      <w:r>
        <w:rPr>
          <w:rFonts w:ascii="SimHei" w:hAnsi="SimHei" w:eastAsia="黑体"/>
        </w:rPr>
        <w:t>九、航空件退回的需要费用的，江浙沪皖鲁西南退回免费；有网络班车运营的</w:t>
      </w:r>
      <w:r>
        <w:rPr>
          <w:rFonts w:ascii="SimHei" w:hAnsi="SimHei" w:eastAsia="黑体"/>
        </w:rPr>
        <w:t>5</w:t>
      </w:r>
      <w:r>
        <w:rPr>
          <w:rFonts w:ascii="SimHei" w:hAnsi="SimHei" w:eastAsia="黑体"/>
        </w:rPr>
        <w:t>公斤以内免费，</w:t>
      </w:r>
      <w:r>
        <w:rPr>
          <w:rFonts w:ascii="SimHei" w:hAnsi="SimHei" w:eastAsia="黑体"/>
        </w:rPr>
        <w:t>5</w:t>
      </w:r>
      <w:r>
        <w:rPr>
          <w:rFonts w:ascii="SimHei" w:hAnsi="SimHei" w:eastAsia="黑体"/>
        </w:rPr>
        <w:t>公斤以上按</w:t>
      </w:r>
      <w:r>
        <w:rPr>
          <w:rFonts w:ascii="SimHei" w:hAnsi="SimHei" w:eastAsia="黑体"/>
        </w:rPr>
        <w:t>2</w:t>
      </w:r>
      <w:r>
        <w:rPr>
          <w:rFonts w:ascii="SimHei" w:hAnsi="SimHei" w:eastAsia="黑体"/>
        </w:rPr>
        <w:t>元</w:t>
      </w:r>
      <w:r>
        <w:rPr>
          <w:rFonts w:ascii="SimHei" w:hAnsi="SimHei" w:eastAsia="黑体"/>
        </w:rPr>
        <w:t>/</w:t>
      </w:r>
      <w:r>
        <w:rPr>
          <w:rFonts w:ascii="SimHei" w:hAnsi="SimHei" w:eastAsia="黑体"/>
        </w:rPr>
        <w:t>公斤收取；没有网络车的按五元</w:t>
      </w:r>
      <w:r>
        <w:rPr>
          <w:rFonts w:ascii="SimHei" w:hAnsi="SimHei" w:eastAsia="黑体"/>
        </w:rPr>
        <w:t>/</w:t>
      </w:r>
      <w:r>
        <w:rPr>
          <w:rFonts w:ascii="SimHei" w:hAnsi="SimHei" w:eastAsia="黑体"/>
        </w:rPr>
        <w:t>公斤收取，西藏</w:t>
      </w:r>
      <w:r>
        <w:rPr>
          <w:rFonts w:ascii="SimHei" w:hAnsi="SimHei" w:eastAsia="黑体"/>
        </w:rPr>
        <w:t>8</w:t>
      </w:r>
      <w:r>
        <w:rPr>
          <w:rFonts w:ascii="SimHei" w:hAnsi="SimHei" w:eastAsia="黑体"/>
        </w:rPr>
        <w:t>元</w:t>
      </w:r>
      <w:r>
        <w:rPr>
          <w:rFonts w:ascii="SimHei" w:hAnsi="SimHei" w:eastAsia="黑体"/>
        </w:rPr>
        <w:t>/</w:t>
      </w:r>
      <w:r>
        <w:rPr>
          <w:rFonts w:ascii="SimHei" w:hAnsi="SimHei" w:eastAsia="黑体"/>
        </w:rPr>
        <w:t>公斤；</w:t>
      </w:r>
    </w:p>
    <w:p>
      <w:pPr>
        <w:pStyle w:val="Normal"/>
        <w:rPr/>
      </w:pPr>
      <w:r>
        <w:rPr>
          <w:rFonts w:ascii="SimHei" w:hAnsi="SimHei" w:eastAsia="黑体"/>
        </w:rPr>
        <w:t>十、退回件小包裹和错发件放在一起，大货是放在专门位置，处理出港问题件的要每天及时处理，标明原因“退回</w:t>
      </w:r>
      <w:r>
        <w:rPr>
          <w:rFonts w:ascii="SimHei" w:hAnsi="SimHei" w:eastAsia="黑体"/>
        </w:rPr>
        <w:t>XX</w:t>
      </w:r>
      <w:r>
        <w:rPr>
          <w:rFonts w:ascii="SimHei" w:hAnsi="SimHei" w:eastAsia="黑体"/>
        </w:rPr>
        <w:t>人</w:t>
      </w:r>
      <w:r>
        <w:rPr>
          <w:rFonts w:ascii="SimHei" w:hAnsi="SimHei" w:eastAsia="黑体"/>
        </w:rPr>
        <w:t>"</w:t>
      </w:r>
      <w:r>
        <w:rPr>
          <w:rFonts w:ascii="SimHei" w:hAnsi="SimHei" w:eastAsia="黑体"/>
        </w:rPr>
        <w:t>，第二天由卢昊分出</w:t>
      </w:r>
      <w:r>
        <w:rPr>
          <w:rFonts w:ascii="SimHei" w:hAnsi="SimHei" w:eastAsia="黑体"/>
        </w:rPr>
        <w:t>;</w:t>
      </w:r>
    </w:p>
    <w:p>
      <w:pPr>
        <w:pStyle w:val="Normal"/>
        <w:rPr/>
      </w:pPr>
      <w:r>
        <w:rPr>
          <w:rFonts w:ascii="SimHei" w:hAnsi="SimHei" w:eastAsia="黑体"/>
        </w:rPr>
        <w:t>十一、自提件没有当天自提的，在第三天必须留言退回对方公司；</w:t>
      </w:r>
    </w:p>
    <w:p>
      <w:pPr>
        <w:pStyle w:val="Normal"/>
        <w:rPr/>
      </w:pPr>
      <w:r>
        <w:rPr>
          <w:rFonts w:ascii="SimHei" w:hAnsi="SimHei" w:eastAsia="黑体"/>
        </w:rPr>
        <w:t>十二、保持仓库的整洁，保证每票快件都知道上网的原因；</w:t>
      </w:r>
    </w:p>
    <w:p>
      <w:pPr>
        <w:pStyle w:val="Normal"/>
        <w:rPr/>
      </w:pPr>
      <w:r>
        <w:rPr>
          <w:rFonts w:ascii="SimHei" w:hAnsi="SimHei" w:eastAsia="黑体"/>
        </w:rPr>
        <w:t>十三、简单自提件</w:t>
      </w:r>
      <w:r>
        <w:rPr>
          <w:rFonts w:ascii="SimHei" w:hAnsi="SimHei" w:eastAsia="黑体"/>
        </w:rPr>
        <w:t>,</w:t>
      </w:r>
      <w:r>
        <w:rPr>
          <w:rFonts w:ascii="SimHei" w:hAnsi="SimHei" w:eastAsia="黑体"/>
        </w:rPr>
        <w:t>如无人、关机、操作完成后上网前先联系，尽量减少仓库的存储量，尽量当天派送</w:t>
      </w:r>
      <w:r>
        <w:rPr>
          <w:rFonts w:ascii="SimHei" w:hAnsi="SimHei" w:eastAsia="黑体"/>
        </w:rPr>
        <w:t>;</w:t>
      </w:r>
    </w:p>
    <w:p>
      <w:pPr>
        <w:pStyle w:val="Normal"/>
        <w:rPr/>
      </w:pPr>
      <w:r>
        <w:rPr>
          <w:rFonts w:ascii="SimHei" w:hAnsi="SimHei" w:eastAsia="黑体"/>
        </w:rPr>
        <w:t>十四、晚上上网的件必须在仓管办理，早晚的交接班事情必须交代清楚</w:t>
      </w:r>
      <w:r>
        <w:rPr>
          <w:rFonts w:ascii="SimHei" w:hAnsi="SimHei" w:eastAsia="黑体"/>
        </w:rPr>
        <w:t>.</w:t>
      </w:r>
    </w:p>
    <w:p>
      <w:pPr>
        <w:pStyle w:val="Heading2"/>
        <w:ind w:firstLine="643"/>
        <w:rPr/>
      </w:pPr>
      <w:bookmarkStart w:id="22" w:name="__RefHeading___Toc269110556"/>
      <w:bookmarkEnd w:id="22"/>
      <w:r>
        <w:rPr>
          <w:rFonts w:ascii="SimHei" w:hAnsi="SimHei" w:eastAsia="黑体"/>
          <w:kern w:val="2"/>
        </w:rPr>
        <w:t>第五节</w:t>
      </w:r>
      <w:r>
        <w:rPr>
          <w:rFonts w:cs="Cambria" w:eastAsia="黑体" w:ascii="SimHei" w:hAnsi="SimHei"/>
          <w:kern w:val="2"/>
        </w:rPr>
        <w:t xml:space="preserve"> </w:t>
      </w:r>
      <w:r>
        <w:rPr>
          <w:rFonts w:ascii="SimHei" w:hAnsi="SimHei" w:eastAsia="黑体"/>
          <w:kern w:val="2"/>
        </w:rPr>
        <w:t>客服服务标准</w:t>
      </w:r>
    </w:p>
    <w:p>
      <w:pPr>
        <w:pStyle w:val="Normal"/>
        <w:rPr/>
      </w:pPr>
      <w:r>
        <w:rPr>
          <w:rFonts w:ascii="SimHei" w:hAnsi="SimHei" w:eastAsia="黑体"/>
          <w:kern w:val="2"/>
        </w:rPr>
        <w:t>客服人员接听电话时应说“您好</w:t>
      </w:r>
      <w:r>
        <w:rPr>
          <w:rFonts w:ascii="SimHei" w:hAnsi="SimHei" w:eastAsia="黑体"/>
          <w:kern w:val="2"/>
        </w:rPr>
        <w:t>,</w:t>
      </w:r>
      <w:r>
        <w:rPr>
          <w:rFonts w:ascii="SimHei" w:hAnsi="SimHei" w:eastAsia="黑体"/>
          <w:kern w:val="2"/>
        </w:rPr>
        <w:t>某某快递</w:t>
      </w:r>
      <w:r>
        <w:rPr>
          <w:rFonts w:ascii="SimHei" w:hAnsi="SimHei" w:eastAsia="黑体"/>
          <w:kern w:val="2"/>
        </w:rPr>
        <w:t>*</w:t>
      </w:r>
      <w:r>
        <w:rPr>
          <w:rFonts w:ascii="SimHei" w:hAnsi="SimHei" w:eastAsia="黑体"/>
          <w:kern w:val="2"/>
        </w:rPr>
        <w:t>＊工号为您服务</w:t>
      </w:r>
      <w:r>
        <w:rPr>
          <w:rFonts w:ascii="SimHei" w:hAnsi="SimHei" w:eastAsia="黑体"/>
          <w:kern w:val="2"/>
        </w:rPr>
        <w:t>"</w:t>
      </w:r>
      <w:r>
        <w:rPr>
          <w:rFonts w:ascii="SimHei" w:hAnsi="SimHei" w:eastAsia="黑体"/>
          <w:kern w:val="2"/>
        </w:rPr>
        <w:t>，挂机前应说“再见”。接听电话过程中不得使用负面的、不礼貌的、不文雅的言语，引起投诉</w:t>
      </w:r>
      <w:r>
        <w:rPr>
          <w:rFonts w:ascii="SimHei" w:hAnsi="SimHei" w:eastAsia="黑体"/>
          <w:kern w:val="2"/>
        </w:rPr>
        <w:t>,</w:t>
      </w:r>
      <w:r>
        <w:rPr>
          <w:rFonts w:ascii="SimHei" w:hAnsi="SimHei" w:eastAsia="黑体"/>
          <w:kern w:val="2"/>
        </w:rPr>
        <w:t>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网点公司工作人员</w:t>
      </w:r>
      <w:r>
        <w:rPr>
          <w:rFonts w:ascii="SimHei" w:hAnsi="SimHei" w:eastAsia="黑体"/>
          <w:kern w:val="2"/>
        </w:rPr>
        <w:t>(</w:t>
      </w:r>
      <w:r>
        <w:rPr>
          <w:rFonts w:ascii="SimHei" w:hAnsi="SimHei" w:eastAsia="黑体"/>
          <w:kern w:val="2"/>
        </w:rPr>
        <w:t>业务员、客服人员和经理等）拒绝把自己的真实工号或姓氏告知客户或其他兄弟公司，引起投诉，将对该网点公司进行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网点承包区必须通过其所属独立网点进行投诉，如越级投诉出语不逊，劝说无效将对该网点公司进行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客户查询快件</w:t>
      </w:r>
      <w:r>
        <w:rPr>
          <w:rFonts w:ascii="SimHei" w:hAnsi="SimHei" w:eastAsia="黑体"/>
          <w:kern w:val="2"/>
        </w:rPr>
        <w:t>,</w:t>
      </w:r>
      <w:r>
        <w:rPr>
          <w:rFonts w:ascii="SimHei" w:hAnsi="SimHei" w:eastAsia="黑体"/>
          <w:kern w:val="2"/>
        </w:rPr>
        <w:t>首先必须由网点公司之间发起查询，系统内必须留有交互信息，不能直接向片区管理或总部相关部门发起查询，否则将对该网点公司进行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查询快件时，网点公司不得推诿、提供其他渠道</w:t>
      </w:r>
      <w:r>
        <w:rPr>
          <w:rFonts w:ascii="SimHei" w:hAnsi="SimHei" w:eastAsia="黑体"/>
          <w:kern w:val="2"/>
        </w:rPr>
        <w:t>,</w:t>
      </w:r>
      <w:r>
        <w:rPr>
          <w:rFonts w:ascii="SimHei" w:hAnsi="SimHei" w:eastAsia="黑体"/>
          <w:kern w:val="2"/>
        </w:rPr>
        <w:t>引起投诉且能够提供相关证据</w:t>
      </w:r>
      <w:r>
        <w:rPr>
          <w:rFonts w:ascii="SimHei" w:hAnsi="SimHei" w:eastAsia="黑体"/>
          <w:kern w:val="2"/>
        </w:rPr>
        <w:t>(</w:t>
      </w:r>
      <w:r>
        <w:rPr>
          <w:rFonts w:ascii="SimHei" w:hAnsi="SimHei" w:eastAsia="黑体"/>
          <w:kern w:val="2"/>
        </w:rPr>
        <w:t>姓氏、工号或座机），将对该网点公司进行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w:t>
      </w:r>
      <w:r>
        <w:rPr>
          <w:rFonts w:ascii="SimHei" w:hAnsi="SimHei" w:eastAsia="黑体"/>
          <w:kern w:val="2"/>
        </w:rPr>
        <w:t>.</w:t>
      </w:r>
    </w:p>
    <w:p>
      <w:pPr>
        <w:pStyle w:val="Normal"/>
        <w:rPr>
          <w:kern w:val="2"/>
        </w:rPr>
      </w:pPr>
      <w:r>
        <w:rPr>
          <w:rFonts w:ascii="SimHei" w:hAnsi="SimHei" w:eastAsia="黑体"/>
          <w:kern w:val="2"/>
        </w:rPr>
        <w:t xml:space="preserve"> </w:t>
      </w:r>
      <w:r>
        <w:rPr>
          <w:rFonts w:ascii="SimHei" w:hAnsi="SimHei" w:eastAsia="黑体"/>
          <w:kern w:val="2"/>
        </w:rPr>
        <w:t>任何查件方致电或</w:t>
      </w:r>
      <w:r>
        <w:rPr>
          <w:rFonts w:ascii="SimHei" w:hAnsi="SimHei" w:eastAsia="黑体"/>
          <w:kern w:val="2"/>
        </w:rPr>
        <w:t>OA</w:t>
      </w:r>
      <w:r>
        <w:rPr>
          <w:rFonts w:ascii="SimHei" w:hAnsi="SimHei" w:eastAsia="黑体"/>
          <w:kern w:val="2"/>
        </w:rPr>
        <w:t>提交网点公司查询</w:t>
      </w:r>
      <w:r>
        <w:rPr>
          <w:rFonts w:ascii="SimHei" w:hAnsi="SimHei" w:eastAsia="黑体"/>
          <w:kern w:val="2"/>
        </w:rPr>
        <w:t>,</w:t>
      </w:r>
      <w:r>
        <w:rPr>
          <w:rFonts w:ascii="SimHei" w:hAnsi="SimHei" w:eastAsia="黑体"/>
          <w:kern w:val="2"/>
        </w:rPr>
        <w:t>网点公司必须在</w:t>
      </w:r>
      <w:r>
        <w:rPr>
          <w:rFonts w:ascii="SimHei" w:hAnsi="SimHei" w:eastAsia="黑体"/>
          <w:kern w:val="2"/>
        </w:rPr>
        <w:t>2</w:t>
      </w:r>
      <w:r>
        <w:rPr>
          <w:rFonts w:ascii="SimHei" w:hAnsi="SimHei" w:eastAsia="黑体"/>
          <w:kern w:val="2"/>
        </w:rPr>
        <w:t>小时内将信息反馈于查件方</w:t>
      </w:r>
      <w:r>
        <w:rPr>
          <w:rFonts w:ascii="SimHei" w:hAnsi="SimHei" w:eastAsia="黑体"/>
          <w:kern w:val="2"/>
        </w:rPr>
        <w:t>,</w:t>
      </w:r>
      <w:r>
        <w:rPr>
          <w:rFonts w:ascii="SimHei" w:hAnsi="SimHei" w:eastAsia="黑体"/>
          <w:kern w:val="2"/>
        </w:rPr>
        <w:t>否则引起投诉将对该网点公司进行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网点公司不能以总公司未有处理结果而拒绝、拖延给予客户理赔，否则引起投诉将对该网点公司进行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对于外包装完好、内件破损的快件，发件网点公司不得推诿</w:t>
      </w:r>
      <w:r>
        <w:rPr>
          <w:rFonts w:ascii="SimHei" w:hAnsi="SimHei" w:eastAsia="黑体"/>
          <w:kern w:val="2"/>
        </w:rPr>
        <w:t>.</w:t>
      </w:r>
      <w:r>
        <w:rPr>
          <w:rFonts w:ascii="SimHei" w:hAnsi="SimHei" w:eastAsia="黑体"/>
          <w:kern w:val="2"/>
        </w:rPr>
        <w:t>引起投诉将对该网点公司进行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次处罚并承担相关责任。</w:t>
      </w:r>
    </w:p>
    <w:p>
      <w:pPr>
        <w:pStyle w:val="Normal"/>
        <w:rPr>
          <w:kern w:val="2"/>
        </w:rPr>
      </w:pPr>
      <w:r>
        <w:rPr>
          <w:rFonts w:ascii="SimHei" w:hAnsi="SimHei" w:eastAsia="黑体"/>
          <w:kern w:val="2"/>
        </w:rPr>
        <w:t xml:space="preserve"> </w:t>
      </w:r>
      <w:r>
        <w:rPr>
          <w:rFonts w:ascii="SimHei" w:hAnsi="SimHei" w:eastAsia="黑体"/>
          <w:kern w:val="2"/>
        </w:rPr>
        <w:t>客户签收时未当业务员面验货</w:t>
      </w:r>
      <w:r>
        <w:rPr>
          <w:rFonts w:ascii="SimHei" w:hAnsi="SimHei" w:eastAsia="黑体"/>
          <w:kern w:val="2"/>
        </w:rPr>
        <w:t>,</w:t>
      </w:r>
      <w:r>
        <w:rPr>
          <w:rFonts w:ascii="SimHei" w:hAnsi="SimHei" w:eastAsia="黑体"/>
          <w:kern w:val="2"/>
        </w:rPr>
        <w:t>但外包装有明显破损（压坏）痕迹，事后提出可以提供相关证据，发件网点公司推诿引起投诉，将对该网点公司进行</w:t>
      </w:r>
      <w:r>
        <w:rPr>
          <w:rFonts w:ascii="SimHei" w:hAnsi="SimHei" w:eastAsia="黑体"/>
          <w:kern w:val="2"/>
        </w:rPr>
        <w:t>100</w:t>
      </w:r>
      <w:r>
        <w:rPr>
          <w:rFonts w:ascii="SimHei" w:hAnsi="SimHei" w:eastAsia="黑体"/>
          <w:kern w:val="2"/>
        </w:rPr>
        <w:t>元处罚并承担相关责任。</w:t>
      </w:r>
    </w:p>
    <w:p>
      <w:pPr>
        <w:pStyle w:val="Normal"/>
        <w:rPr>
          <w:kern w:val="2"/>
        </w:rPr>
      </w:pPr>
      <w:r>
        <w:rPr>
          <w:rFonts w:ascii="SimHei" w:hAnsi="SimHei" w:eastAsia="黑体"/>
          <w:kern w:val="2"/>
        </w:rPr>
        <w:t xml:space="preserve"> </w:t>
      </w:r>
      <w:r>
        <w:rPr>
          <w:rFonts w:ascii="SimHei" w:hAnsi="SimHei" w:eastAsia="黑体"/>
          <w:kern w:val="2"/>
        </w:rPr>
        <w:t>派件网点必须将签收回单保存</w:t>
      </w:r>
      <w:r>
        <w:rPr>
          <w:rFonts w:ascii="SimHei" w:hAnsi="SimHei" w:eastAsia="黑体"/>
          <w:kern w:val="2"/>
        </w:rPr>
        <w:t>180</w:t>
      </w:r>
      <w:r>
        <w:rPr>
          <w:rFonts w:ascii="SimHei" w:hAnsi="SimHei" w:eastAsia="黑体"/>
          <w:kern w:val="2"/>
        </w:rPr>
        <w:t>天备查（时间从快件到达派件网点之日起计算）。</w:t>
      </w:r>
      <w:r>
        <w:rPr>
          <w:rFonts w:ascii="SimHei" w:hAnsi="SimHei" w:eastAsia="黑体"/>
          <w:kern w:val="2"/>
        </w:rPr>
        <w:t>180</w:t>
      </w:r>
      <w:r>
        <w:rPr>
          <w:rFonts w:ascii="SimHei" w:hAnsi="SimHei" w:eastAsia="黑体"/>
          <w:kern w:val="2"/>
        </w:rPr>
        <w:t>天内派件网点有义务提供查询及传真回单服务</w:t>
      </w:r>
      <w:r>
        <w:rPr>
          <w:rFonts w:ascii="SimHei" w:hAnsi="SimHei" w:eastAsia="黑体"/>
          <w:kern w:val="2"/>
        </w:rPr>
        <w:t>.</w:t>
      </w:r>
      <w:r>
        <w:rPr>
          <w:rFonts w:ascii="SimHei" w:hAnsi="SimHei" w:eastAsia="黑体"/>
          <w:kern w:val="2"/>
        </w:rPr>
        <w:t>如派件网点拒绝提供查询服务或找不到回单，将对该网点公司进行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次处罚并承担相关责任。</w:t>
      </w:r>
    </w:p>
    <w:p>
      <w:pPr>
        <w:pStyle w:val="Normal"/>
        <w:rPr/>
      </w:pPr>
      <w:r>
        <w:rPr>
          <w:rFonts w:ascii="SimHei" w:hAnsi="SimHei" w:eastAsia="黑体"/>
          <w:kern w:val="2"/>
        </w:rPr>
        <w:t>发件人追究遗失责任，网点公司必须在</w:t>
      </w:r>
      <w:r>
        <w:rPr>
          <w:rFonts w:ascii="SimHei" w:hAnsi="SimHei" w:eastAsia="黑体"/>
          <w:kern w:val="2"/>
        </w:rPr>
        <w:t>30</w:t>
      </w:r>
      <w:r>
        <w:rPr>
          <w:rFonts w:ascii="SimHei" w:hAnsi="SimHei" w:eastAsia="黑体"/>
          <w:kern w:val="2"/>
        </w:rPr>
        <w:t>个日历天</w:t>
      </w:r>
      <w:r>
        <w:rPr>
          <w:rFonts w:ascii="SimHei" w:hAnsi="SimHei" w:eastAsia="黑体"/>
          <w:kern w:val="2"/>
        </w:rPr>
        <w:t>内与客户协商或赔款给客户，如超时引起投诉将对该网点公司进行</w:t>
      </w:r>
      <w:r>
        <w:rPr>
          <w:rFonts w:ascii="SimHei" w:hAnsi="SimHei" w:eastAsia="黑体"/>
          <w:kern w:val="2"/>
        </w:rPr>
        <w:t>200</w:t>
      </w:r>
      <w:r>
        <w:rPr>
          <w:rFonts w:ascii="SimHei" w:hAnsi="SimHei" w:eastAsia="黑体"/>
          <w:kern w:val="2"/>
        </w:rPr>
        <w:t>元处罚并承担相关责任。</w:t>
      </w:r>
    </w:p>
    <w:p>
      <w:pPr>
        <w:pStyle w:val="Normal"/>
        <w:rPr/>
      </w:pPr>
      <w:r>
        <w:rPr>
          <w:rFonts w:ascii="SimHei" w:hAnsi="SimHei" w:eastAsia="黑体"/>
          <w:kern w:val="2"/>
        </w:rPr>
        <w:t xml:space="preserve"> </w:t>
      </w:r>
      <w:r>
        <w:rPr>
          <w:rFonts w:ascii="SimHei" w:hAnsi="SimHei" w:eastAsia="黑体"/>
          <w:kern w:val="2"/>
        </w:rPr>
        <w:t>发件人追究延误、破损责任，网点公司必须在</w:t>
      </w:r>
      <w:r>
        <w:rPr>
          <w:rFonts w:ascii="SimHei" w:hAnsi="SimHei" w:eastAsia="黑体"/>
          <w:kern w:val="2"/>
        </w:rPr>
        <w:t>15</w:t>
      </w:r>
      <w:r>
        <w:rPr>
          <w:rFonts w:ascii="SimHei" w:hAnsi="SimHei" w:eastAsia="黑体"/>
          <w:kern w:val="2"/>
        </w:rPr>
        <w:t>个日历天</w:t>
      </w:r>
      <w:r>
        <w:rPr>
          <w:rFonts w:ascii="SimHei" w:hAnsi="SimHei" w:eastAsia="黑体"/>
          <w:kern w:val="2"/>
        </w:rPr>
        <w:t>内与客户协商或赔款给客户，如超时引起投诉将对该网点公司进行</w:t>
      </w:r>
      <w:r>
        <w:rPr>
          <w:rFonts w:ascii="SimHei" w:hAnsi="SimHei" w:eastAsia="黑体"/>
          <w:kern w:val="2"/>
        </w:rPr>
        <w:t>200</w:t>
      </w:r>
      <w:r>
        <w:rPr>
          <w:rFonts w:ascii="SimHei" w:hAnsi="SimHei" w:eastAsia="黑体"/>
          <w:kern w:val="2"/>
        </w:rPr>
        <w:t>元处罚并承担相关责任。</w:t>
      </w:r>
    </w:p>
    <w:p>
      <w:pPr>
        <w:pStyle w:val="Normal"/>
        <w:rPr>
          <w:kern w:val="2"/>
        </w:rPr>
      </w:pPr>
      <w:r>
        <w:rPr>
          <w:rFonts w:ascii="SimHei" w:hAnsi="SimHei" w:eastAsia="黑体"/>
          <w:kern w:val="2"/>
        </w:rPr>
        <w:t>各网点公司必需保持电话畅通包括外网新公告的投诉电话，如因不畅通引起投诉，经核实无特殊原因将对该网点公司进行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次处罚并责令该网点公司限期整改增加座席或加大派送投入，否则逾期不改加重处罚</w:t>
      </w:r>
      <w:r>
        <w:rPr>
          <w:rFonts w:ascii="SimHei" w:hAnsi="SimHei" w:eastAsia="黑体"/>
          <w:kern w:val="2"/>
        </w:rPr>
        <w:t>.</w:t>
      </w:r>
    </w:p>
    <w:p>
      <w:pPr>
        <w:pStyle w:val="Normal"/>
        <w:rPr>
          <w:kern w:val="2"/>
        </w:rPr>
      </w:pPr>
      <w:r>
        <w:rPr>
          <w:rFonts w:ascii="SimHei" w:hAnsi="SimHei" w:eastAsia="黑体"/>
          <w:kern w:val="2"/>
        </w:rPr>
        <w:t xml:space="preserve"> </w:t>
      </w:r>
      <w:r>
        <w:rPr>
          <w:rFonts w:ascii="SimHei" w:hAnsi="SimHei" w:eastAsia="黑体"/>
          <w:kern w:val="2"/>
        </w:rPr>
        <w:t>各网点公司负责人和客服经理手机应保持畅通</w:t>
      </w:r>
      <w:r>
        <w:rPr>
          <w:rFonts w:ascii="SimHei" w:hAnsi="SimHei" w:eastAsia="黑体"/>
          <w:kern w:val="2"/>
        </w:rPr>
        <w:t>,</w:t>
      </w:r>
      <w:r>
        <w:rPr>
          <w:rFonts w:ascii="SimHei" w:hAnsi="SimHei" w:eastAsia="黑体"/>
          <w:kern w:val="2"/>
        </w:rPr>
        <w:t>如因不畅通，经核实无特殊原因将对该网点公司进行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 xml:space="preserve"> </w:t>
      </w:r>
      <w:r>
        <w:rPr>
          <w:rFonts w:ascii="SimHei" w:hAnsi="SimHei" w:eastAsia="黑体"/>
          <w:kern w:val="2"/>
        </w:rPr>
        <w:t>各网点公司如需更改对外的投诉电话和手机号码，应第一时间向客服中心更改，如未更改引起客户投诉电话联系不上，将对网点公司进行</w:t>
      </w:r>
      <w:r>
        <w:rPr>
          <w:rFonts w:ascii="SimHei" w:hAnsi="SimHei" w:eastAsia="黑体"/>
          <w:kern w:val="2"/>
        </w:rPr>
        <w:t>50</w:t>
      </w:r>
      <w:r>
        <w:rPr>
          <w:rFonts w:ascii="SimHei" w:hAnsi="SimHei" w:eastAsia="黑体"/>
          <w:kern w:val="2"/>
        </w:rPr>
        <w:t>元</w:t>
      </w:r>
      <w:r>
        <w:rPr>
          <w:rFonts w:ascii="SimHei" w:hAnsi="SimHei" w:eastAsia="黑体"/>
          <w:kern w:val="2"/>
        </w:rPr>
        <w:t>/</w:t>
      </w:r>
      <w:r>
        <w:rPr>
          <w:rFonts w:ascii="SimHei" w:hAnsi="SimHei" w:eastAsia="黑体"/>
          <w:kern w:val="2"/>
        </w:rPr>
        <w:t>次罚款</w:t>
      </w:r>
      <w:r>
        <w:rPr>
          <w:rFonts w:ascii="SimHei" w:hAnsi="SimHei" w:eastAsia="黑体"/>
          <w:kern w:val="2"/>
        </w:rPr>
        <w:t>.</w:t>
      </w:r>
    </w:p>
    <w:p>
      <w:pPr>
        <w:pStyle w:val="Normal"/>
        <w:rPr>
          <w:kern w:val="2"/>
        </w:rPr>
      </w:pPr>
      <w:r>
        <w:rPr>
          <w:rFonts w:ascii="SimHei" w:hAnsi="SimHei" w:eastAsia="黑体"/>
          <w:kern w:val="2"/>
        </w:rPr>
        <w:t xml:space="preserve"> </w:t>
      </w:r>
      <w:r>
        <w:rPr>
          <w:rFonts w:ascii="SimHei" w:hAnsi="SimHei" w:eastAsia="黑体"/>
          <w:kern w:val="2"/>
        </w:rPr>
        <w:t>客户投诉已多次联系网点公司客服人员或客服经理处理投诉无果，网点公司对此事也未上报要求协助处理，引起投诉将对该网点公司进行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次罚款。</w:t>
      </w:r>
    </w:p>
    <w:p>
      <w:pPr>
        <w:pStyle w:val="Normal"/>
        <w:rPr>
          <w:kern w:val="2"/>
        </w:rPr>
      </w:pPr>
      <w:r>
        <w:rPr>
          <w:rFonts w:ascii="SimHei" w:hAnsi="SimHei" w:eastAsia="黑体"/>
          <w:kern w:val="2"/>
        </w:rPr>
        <w:t xml:space="preserve"> </w:t>
      </w:r>
      <w:r>
        <w:rPr>
          <w:rFonts w:ascii="SimHei" w:hAnsi="SimHei" w:eastAsia="黑体"/>
          <w:kern w:val="2"/>
        </w:rPr>
        <w:t>网点公司不作为（无网点间交互信息），直接投诉至总公司客服中心将对该网点公司进行</w:t>
      </w:r>
      <w:r>
        <w:rPr>
          <w:rFonts w:ascii="SimHei" w:hAnsi="SimHei" w:eastAsia="黑体"/>
          <w:kern w:val="2"/>
        </w:rPr>
        <w:t>100</w:t>
      </w:r>
      <w:r>
        <w:rPr>
          <w:rFonts w:ascii="SimHei" w:hAnsi="SimHei" w:eastAsia="黑体"/>
          <w:kern w:val="2"/>
        </w:rPr>
        <w:t>元</w:t>
      </w:r>
      <w:r>
        <w:rPr>
          <w:rFonts w:ascii="SimHei" w:hAnsi="SimHei" w:eastAsia="黑体"/>
          <w:kern w:val="2"/>
        </w:rPr>
        <w:t>/</w:t>
      </w:r>
      <w:r>
        <w:rPr>
          <w:rFonts w:ascii="SimHei" w:hAnsi="SimHei" w:eastAsia="黑体"/>
          <w:kern w:val="2"/>
        </w:rPr>
        <w:t>次处罚。</w:t>
      </w:r>
    </w:p>
    <w:p>
      <w:pPr>
        <w:pStyle w:val="Normal"/>
        <w:rPr>
          <w:kern w:val="2"/>
        </w:rPr>
      </w:pPr>
      <w:r>
        <w:rPr>
          <w:rFonts w:ascii="SimHei" w:hAnsi="SimHei" w:eastAsia="黑体"/>
          <w:kern w:val="2"/>
        </w:rPr>
        <w:t>发件客户因对发件网点的投诉处理不满意，直接至总公司或片区管理处，再次投诉（叼客），不达目的不罢休</w:t>
      </w:r>
      <w:r>
        <w:rPr>
          <w:rFonts w:ascii="SimHei" w:hAnsi="SimHei" w:eastAsia="黑体"/>
          <w:kern w:val="2"/>
        </w:rPr>
        <w:t>,</w:t>
      </w:r>
      <w:r>
        <w:rPr>
          <w:rFonts w:ascii="SimHei" w:hAnsi="SimHei" w:eastAsia="黑体"/>
          <w:kern w:val="2"/>
        </w:rPr>
        <w:t>经总公司相关部门或片区管理人员协调无效。总公司相关部门或片区管管理人员可直接联系发件公司，发件公司处理不力或不作为，将对该网点进行</w:t>
      </w:r>
      <w:r>
        <w:rPr>
          <w:rFonts w:ascii="SimHei" w:hAnsi="SimHei" w:eastAsia="黑体"/>
          <w:kern w:val="2"/>
        </w:rPr>
        <w:t>200</w:t>
      </w:r>
      <w:r>
        <w:rPr>
          <w:rFonts w:ascii="SimHei" w:hAnsi="SimHei" w:eastAsia="黑体"/>
          <w:kern w:val="2"/>
        </w:rPr>
        <w:t>元</w:t>
      </w:r>
      <w:r>
        <w:rPr>
          <w:rFonts w:ascii="SimHei" w:hAnsi="SimHei" w:eastAsia="黑体"/>
          <w:kern w:val="2"/>
        </w:rPr>
        <w:t>/</w:t>
      </w:r>
      <w:r>
        <w:rPr>
          <w:rFonts w:ascii="SimHei" w:hAnsi="SimHei" w:eastAsia="黑体"/>
          <w:kern w:val="2"/>
        </w:rPr>
        <w:t>次处罚并承担总公司相关部门或片区管理人员参于处理承诺理赔给该客户的赔偿。</w:t>
      </w:r>
    </w:p>
    <w:p>
      <w:pPr>
        <w:pStyle w:val="Heading2"/>
        <w:ind w:firstLine="643"/>
        <w:rPr/>
      </w:pPr>
      <w:r>
        <w:rPr>
          <w:rFonts w:ascii="SimHei" w:hAnsi="SimHei" w:eastAsia="黑体"/>
        </w:rPr>
        <w:t>第六节</w:t>
      </w:r>
      <w:r>
        <w:rPr>
          <w:rFonts w:cs="Cambria" w:eastAsia="黑体" w:ascii="SimHei" w:hAnsi="SimHei"/>
        </w:rPr>
        <w:t xml:space="preserve">  </w:t>
      </w:r>
      <w:r>
        <w:rPr>
          <w:rFonts w:ascii="SimHei" w:hAnsi="SimHei" w:eastAsia="黑体"/>
        </w:rPr>
        <w:t>客服工作流程</w:t>
      </w:r>
    </w:p>
    <w:p>
      <w:pPr>
        <w:pStyle w:val="Normal"/>
        <w:rPr/>
      </w:pPr>
      <w:r>
        <w:rPr>
          <w:rFonts w:ascii="SimHei" w:hAnsi="SimHei" w:eastAsia="黑体"/>
        </w:rPr>
        <w:t>前台：</w:t>
      </w:r>
    </w:p>
    <w:p>
      <w:pPr>
        <w:pStyle w:val="Normal"/>
        <w:rPr/>
      </w:pPr>
      <w:r>
        <w:rPr>
          <w:rFonts w:ascii="SimHei" w:hAnsi="SimHei" w:eastAsia="黑体"/>
        </w:rPr>
        <w:t>接待工作，有重要客户来访时，要起身迎接</w:t>
      </w:r>
      <w:r>
        <w:rPr>
          <w:rFonts w:ascii="SimHei" w:hAnsi="SimHei" w:eastAsia="黑体"/>
        </w:rPr>
        <w:t>,</w:t>
      </w:r>
      <w:r>
        <w:rPr>
          <w:rFonts w:ascii="SimHei" w:hAnsi="SimHei" w:eastAsia="黑体"/>
        </w:rPr>
        <w:t>问清访问对象，引领客户到经理办公室。</w:t>
      </w:r>
    </w:p>
    <w:p>
      <w:pPr>
        <w:pStyle w:val="Normal"/>
        <w:rPr/>
      </w:pPr>
      <w:r>
        <w:rPr>
          <w:rFonts w:ascii="SimHei" w:hAnsi="SimHei" w:eastAsia="黑体"/>
        </w:rPr>
        <w:t>收寄快件</w:t>
      </w:r>
    </w:p>
    <w:p>
      <w:pPr>
        <w:pStyle w:val="Normal"/>
        <w:rPr/>
      </w:pPr>
      <w:r>
        <w:rPr>
          <w:rFonts w:ascii="SimHei" w:hAnsi="SimHei" w:eastAsia="黑体"/>
        </w:rPr>
        <w:t>首先确定物品能否邮寄，如果是违禁品或是易碎品，则要坚决拒绝邮寄；</w:t>
      </w:r>
    </w:p>
    <w:p>
      <w:pPr>
        <w:pStyle w:val="Normal"/>
        <w:rPr/>
      </w:pPr>
      <w:r>
        <w:rPr>
          <w:rFonts w:ascii="SimHei" w:hAnsi="SimHei" w:eastAsia="黑体"/>
        </w:rPr>
        <w:t>其次确定所寄地址，申通能否派送；</w:t>
      </w:r>
    </w:p>
    <w:p>
      <w:pPr>
        <w:pStyle w:val="Normal"/>
        <w:rPr/>
      </w:pPr>
      <w:r>
        <w:rPr>
          <w:rFonts w:ascii="SimHei" w:hAnsi="SimHei" w:eastAsia="黑体"/>
        </w:rPr>
        <w:t>问清客户是现付还是到付</w:t>
      </w:r>
      <w:r>
        <w:rPr>
          <w:rFonts w:ascii="SimHei" w:hAnsi="SimHei" w:eastAsia="黑体"/>
        </w:rPr>
        <w:t>,</w:t>
      </w:r>
      <w:r>
        <w:rPr>
          <w:rFonts w:ascii="SimHei" w:hAnsi="SimHei" w:eastAsia="黑体"/>
        </w:rPr>
        <w:t>分别用不同的单子；</w:t>
      </w:r>
    </w:p>
    <w:p>
      <w:pPr>
        <w:pStyle w:val="Normal"/>
        <w:rPr/>
      </w:pPr>
      <w:r>
        <w:rPr>
          <w:rFonts w:ascii="SimHei" w:hAnsi="SimHei" w:eastAsia="黑体"/>
        </w:rPr>
        <w:t>指导客户正确填写面单，如果客户有困难，要主动帮助客户填写面单，告知客户寄件费用，勾出“现付”还是“协议结算”，现付要在面单上注明价格</w:t>
      </w:r>
      <w:r>
        <w:rPr>
          <w:rFonts w:ascii="SimHei" w:hAnsi="SimHei" w:eastAsia="黑体"/>
        </w:rPr>
        <w:t>,</w:t>
      </w:r>
      <w:r>
        <w:rPr>
          <w:rFonts w:ascii="SimHei" w:hAnsi="SimHei" w:eastAsia="黑体"/>
        </w:rPr>
        <w:t>并在右下角注明“门市</w:t>
      </w:r>
      <w:r>
        <w:rPr>
          <w:rFonts w:ascii="SimHei" w:hAnsi="SimHei" w:eastAsia="黑体"/>
        </w:rPr>
        <w:t>×××”;</w:t>
      </w:r>
    </w:p>
    <w:p>
      <w:pPr>
        <w:pStyle w:val="Normal"/>
        <w:rPr/>
      </w:pPr>
      <w:r>
        <w:rPr>
          <w:rFonts w:ascii="SimHei" w:hAnsi="SimHei" w:eastAsia="黑体"/>
        </w:rPr>
        <w:t>如果客户所寄物品比较大或者重，则要指导客户怎样包装或提供纸箱给客户包装物品。</w:t>
      </w:r>
    </w:p>
    <w:p>
      <w:pPr>
        <w:pStyle w:val="Normal"/>
        <w:rPr/>
      </w:pPr>
      <w:r>
        <w:rPr>
          <w:rFonts w:ascii="SimHei" w:hAnsi="SimHei" w:eastAsia="黑体"/>
        </w:rPr>
        <w:t>卫生情况</w:t>
      </w:r>
    </w:p>
    <w:p>
      <w:pPr>
        <w:pStyle w:val="Normal"/>
        <w:rPr/>
      </w:pPr>
      <w:r>
        <w:rPr>
          <w:rFonts w:ascii="SimHei" w:hAnsi="SimHei" w:eastAsia="黑体"/>
        </w:rPr>
        <w:t>要保持吧台桌面清洁</w:t>
      </w:r>
      <w:r>
        <w:rPr>
          <w:rFonts w:ascii="SimHei" w:hAnsi="SimHei" w:eastAsia="黑体"/>
        </w:rPr>
        <w:t>,</w:t>
      </w:r>
      <w:r>
        <w:rPr>
          <w:rFonts w:ascii="SimHei" w:hAnsi="SimHei" w:eastAsia="黑体"/>
        </w:rPr>
        <w:t>前台地面、沙发、茶几、保险柜、凳子，显示器、键盘、鼠标、电话、打印机都要时常擦拭</w:t>
      </w:r>
      <w:r>
        <w:rPr>
          <w:rFonts w:ascii="SimHei" w:hAnsi="SimHei" w:eastAsia="黑体"/>
        </w:rPr>
        <w:t>;</w:t>
      </w:r>
    </w:p>
    <w:p>
      <w:pPr>
        <w:pStyle w:val="Normal"/>
        <w:rPr/>
      </w:pPr>
      <w:r>
        <w:rPr>
          <w:rFonts w:ascii="SimHei" w:hAnsi="SimHei" w:eastAsia="黑体"/>
        </w:rPr>
        <w:t>对于寄件所需要的面单、信封、塑料袋、笔、胶带等物品摆放整齐，及时上锁封柜</w:t>
      </w:r>
      <w:r>
        <w:rPr>
          <w:rFonts w:ascii="SimHei" w:hAnsi="SimHei" w:eastAsia="黑体"/>
        </w:rPr>
        <w:t>,</w:t>
      </w:r>
      <w:r>
        <w:rPr>
          <w:rFonts w:ascii="SimHei" w:hAnsi="SimHei" w:eastAsia="黑体"/>
        </w:rPr>
        <w:t>材料缺少时</w:t>
      </w:r>
      <w:r>
        <w:rPr>
          <w:rFonts w:ascii="SimHei" w:hAnsi="SimHei" w:eastAsia="黑体"/>
        </w:rPr>
        <w:t>,</w:t>
      </w:r>
      <w:r>
        <w:rPr>
          <w:rFonts w:ascii="SimHei" w:hAnsi="SimHei" w:eastAsia="黑体"/>
        </w:rPr>
        <w:t>要及时向主管反应，补充材料。</w:t>
      </w:r>
    </w:p>
    <w:p>
      <w:pPr>
        <w:pStyle w:val="Normal"/>
        <w:rPr/>
      </w:pPr>
      <w:r>
        <w:rPr>
          <w:rFonts w:ascii="SimHei" w:hAnsi="SimHei" w:eastAsia="黑体"/>
        </w:rPr>
        <w:t>下班后，锁上柜子</w:t>
      </w:r>
      <w:r>
        <w:rPr>
          <w:rFonts w:ascii="SimHei" w:hAnsi="SimHei" w:eastAsia="黑体"/>
        </w:rPr>
        <w:t>,</w:t>
      </w:r>
      <w:r>
        <w:rPr>
          <w:rFonts w:ascii="SimHei" w:hAnsi="SimHei" w:eastAsia="黑体"/>
        </w:rPr>
        <w:t>钥匙交与晚上值班人员。</w:t>
      </w:r>
    </w:p>
    <w:p>
      <w:pPr>
        <w:pStyle w:val="Normal"/>
        <w:rPr/>
      </w:pPr>
      <w:r>
        <w:rPr>
          <w:rFonts w:ascii="SimHei" w:hAnsi="SimHei" w:eastAsia="黑体"/>
        </w:rPr>
        <w:t>五亭龙部</w:t>
      </w:r>
      <w:r>
        <w:rPr>
          <w:rFonts w:ascii="SimHei" w:hAnsi="SimHei" w:eastAsia="黑体"/>
        </w:rPr>
        <w:t>:</w:t>
      </w:r>
    </w:p>
    <w:p>
      <w:pPr>
        <w:pStyle w:val="Normal"/>
        <w:rPr/>
      </w:pPr>
      <w:r>
        <w:rPr>
          <w:rFonts w:ascii="SimHei" w:hAnsi="SimHei" w:eastAsia="黑体"/>
        </w:rPr>
        <w:t>处理转发</w:t>
      </w:r>
      <w:r>
        <w:rPr>
          <w:rFonts w:ascii="SimHei" w:hAnsi="SimHei" w:eastAsia="黑体"/>
        </w:rPr>
        <w:t>EMS</w:t>
      </w:r>
      <w:r>
        <w:rPr>
          <w:rFonts w:ascii="SimHei" w:hAnsi="SimHei" w:eastAsia="黑体"/>
        </w:rPr>
        <w:t>的件和查点的件，把转发</w:t>
      </w:r>
      <w:r>
        <w:rPr>
          <w:rFonts w:ascii="SimHei" w:hAnsi="SimHei" w:eastAsia="黑体"/>
        </w:rPr>
        <w:t>EMS</w:t>
      </w:r>
      <w:r>
        <w:rPr>
          <w:rFonts w:ascii="SimHei" w:hAnsi="SimHei" w:eastAsia="黑体"/>
        </w:rPr>
        <w:t>的快件称重</w:t>
      </w:r>
      <w:r>
        <w:rPr>
          <w:rFonts w:ascii="SimHei" w:hAnsi="SimHei" w:eastAsia="黑体"/>
        </w:rPr>
        <w:t>,</w:t>
      </w:r>
      <w:r>
        <w:rPr>
          <w:rFonts w:ascii="SimHei" w:hAnsi="SimHei" w:eastAsia="黑体"/>
        </w:rPr>
        <w:t>登记，打包好；</w:t>
      </w:r>
    </w:p>
    <w:p>
      <w:pPr>
        <w:pStyle w:val="Normal"/>
        <w:rPr/>
      </w:pPr>
      <w:r>
        <w:rPr>
          <w:rFonts w:ascii="SimHei" w:hAnsi="SimHei" w:eastAsia="黑体"/>
        </w:rPr>
        <w:t>查点的件，确定不能到的，要和业务员联系，是转发</w:t>
      </w:r>
      <w:r>
        <w:rPr>
          <w:rFonts w:ascii="SimHei" w:hAnsi="SimHei" w:eastAsia="黑体"/>
        </w:rPr>
        <w:t>EMS</w:t>
      </w:r>
      <w:r>
        <w:rPr>
          <w:rFonts w:ascii="SimHei" w:hAnsi="SimHei" w:eastAsia="黑体"/>
        </w:rPr>
        <w:t>还是退给发件人？如要转发</w:t>
      </w:r>
      <w:r>
        <w:rPr>
          <w:rFonts w:ascii="SimHei" w:hAnsi="SimHei" w:eastAsia="黑体"/>
        </w:rPr>
        <w:t>EMS</w:t>
      </w:r>
      <w:r>
        <w:rPr>
          <w:rFonts w:ascii="SimHei" w:hAnsi="SimHei" w:eastAsia="黑体"/>
        </w:rPr>
        <w:t>，看费用是否够，是现付的</w:t>
      </w:r>
      <w:r>
        <w:rPr>
          <w:rFonts w:ascii="SimHei" w:hAnsi="SimHei" w:eastAsia="黑体"/>
        </w:rPr>
        <w:t>,</w:t>
      </w:r>
      <w:r>
        <w:rPr>
          <w:rFonts w:ascii="SimHei" w:hAnsi="SimHei" w:eastAsia="黑体"/>
        </w:rPr>
        <w:t>如不够要通知业务员加钱，是月结的，则直接标注重量和费用</w:t>
      </w:r>
      <w:r>
        <w:rPr>
          <w:rFonts w:ascii="SimHei" w:hAnsi="SimHei" w:eastAsia="黑体"/>
        </w:rPr>
        <w:t>,</w:t>
      </w:r>
      <w:r>
        <w:rPr>
          <w:rFonts w:ascii="SimHei" w:hAnsi="SimHei" w:eastAsia="黑体"/>
        </w:rPr>
        <w:t>承包区的单子只要转发</w:t>
      </w:r>
      <w:r>
        <w:rPr>
          <w:rFonts w:ascii="SimHei" w:hAnsi="SimHei" w:eastAsia="黑体"/>
        </w:rPr>
        <w:t>EMS</w:t>
      </w:r>
      <w:r>
        <w:rPr>
          <w:rFonts w:ascii="SimHei" w:hAnsi="SimHei" w:eastAsia="黑体"/>
        </w:rPr>
        <w:t>和重量就可以了。转发</w:t>
      </w:r>
      <w:r>
        <w:rPr>
          <w:rFonts w:ascii="SimHei" w:hAnsi="SimHei" w:eastAsia="黑体"/>
        </w:rPr>
        <w:t>EMS</w:t>
      </w:r>
      <w:r>
        <w:rPr>
          <w:rFonts w:ascii="SimHei" w:hAnsi="SimHei" w:eastAsia="黑体"/>
        </w:rPr>
        <w:t>的单子要单独保存起来，定期交与财务</w:t>
      </w:r>
      <w:r>
        <w:rPr>
          <w:rFonts w:ascii="SimHei" w:hAnsi="SimHei" w:eastAsia="黑体"/>
        </w:rPr>
        <w:t>;</w:t>
      </w:r>
    </w:p>
    <w:p>
      <w:pPr>
        <w:pStyle w:val="Normal"/>
        <w:rPr/>
      </w:pPr>
      <w:r>
        <w:rPr>
          <w:rFonts w:ascii="SimHei" w:hAnsi="SimHei" w:eastAsia="黑体"/>
        </w:rPr>
        <w:t>登录专门负责查件的</w:t>
      </w:r>
      <w:r>
        <w:rPr>
          <w:rFonts w:ascii="SimHei" w:hAnsi="SimHei" w:eastAsia="黑体"/>
        </w:rPr>
        <w:t>QQ</w:t>
      </w:r>
      <w:r>
        <w:rPr>
          <w:rFonts w:ascii="SimHei" w:hAnsi="SimHei" w:eastAsia="黑体"/>
        </w:rPr>
        <w:t>，处理发来的查件和查点信息，及时回复客户</w:t>
      </w:r>
      <w:r>
        <w:rPr>
          <w:rFonts w:ascii="SimHei" w:hAnsi="SimHei" w:eastAsia="黑体"/>
        </w:rPr>
        <w:t>;</w:t>
      </w:r>
    </w:p>
    <w:p>
      <w:pPr>
        <w:pStyle w:val="Normal"/>
        <w:rPr/>
      </w:pPr>
      <w:r>
        <w:rPr>
          <w:rFonts w:ascii="SimHei" w:hAnsi="SimHei" w:eastAsia="黑体"/>
        </w:rPr>
        <w:t>仓库里专门放大件查点的地方，把需要查点的件查询处理，要发的件，在面单上注明“发”，要退回的</w:t>
      </w:r>
      <w:r>
        <w:rPr>
          <w:rFonts w:ascii="SimHei" w:hAnsi="SimHei" w:eastAsia="黑体"/>
        </w:rPr>
        <w:t>,</w:t>
      </w:r>
      <w:r>
        <w:rPr>
          <w:rFonts w:ascii="SimHei" w:hAnsi="SimHei" w:eastAsia="黑体"/>
        </w:rPr>
        <w:t>则要注明退“某某业务员</w:t>
      </w:r>
      <w:r>
        <w:rPr>
          <w:rFonts w:ascii="SimHei" w:hAnsi="SimHei" w:eastAsia="黑体"/>
        </w:rPr>
        <w:t>"</w:t>
      </w:r>
      <w:r>
        <w:rPr>
          <w:rFonts w:ascii="SimHei" w:hAnsi="SimHei" w:eastAsia="黑体"/>
        </w:rPr>
        <w:t>；</w:t>
      </w:r>
    </w:p>
    <w:p>
      <w:pPr>
        <w:pStyle w:val="Normal"/>
        <w:rPr/>
      </w:pPr>
      <w:r>
        <w:rPr>
          <w:rFonts w:ascii="SimHei" w:hAnsi="SimHei" w:eastAsia="黑体"/>
        </w:rPr>
        <w:t>处理错发件，每天错发到扬州的文件和小包裹，没有大字的，要注明正确目的地的大字</w:t>
      </w:r>
      <w:r>
        <w:rPr>
          <w:rFonts w:ascii="SimHei" w:hAnsi="SimHei" w:eastAsia="黑体"/>
        </w:rPr>
        <w:t>,</w:t>
      </w:r>
      <w:r>
        <w:rPr>
          <w:rFonts w:ascii="SimHei" w:hAnsi="SimHei" w:eastAsia="黑体"/>
        </w:rPr>
        <w:t>比如发到江都的</w:t>
      </w:r>
      <w:r>
        <w:rPr>
          <w:rFonts w:ascii="SimHei" w:hAnsi="SimHei" w:eastAsia="黑体"/>
        </w:rPr>
        <w:t>,</w:t>
      </w:r>
      <w:r>
        <w:rPr>
          <w:rFonts w:ascii="SimHei" w:hAnsi="SimHei" w:eastAsia="黑体"/>
        </w:rPr>
        <w:t>用大头笔写上“江都</w:t>
      </w:r>
      <w:r>
        <w:rPr>
          <w:rFonts w:ascii="SimHei" w:hAnsi="SimHei" w:eastAsia="黑体"/>
        </w:rPr>
        <w:t>",</w:t>
      </w:r>
      <w:r>
        <w:rPr>
          <w:rFonts w:ascii="SimHei" w:hAnsi="SimHei" w:eastAsia="黑体"/>
        </w:rPr>
        <w:t>已有大字的</w:t>
      </w:r>
      <w:r>
        <w:rPr>
          <w:rFonts w:ascii="SimHei" w:hAnsi="SimHei" w:eastAsia="黑体"/>
        </w:rPr>
        <w:t>,</w:t>
      </w:r>
      <w:r>
        <w:rPr>
          <w:rFonts w:ascii="SimHei" w:hAnsi="SimHei" w:eastAsia="黑体"/>
        </w:rPr>
        <w:t>要把原来错误的大字划掉</w:t>
      </w:r>
      <w:r>
        <w:rPr>
          <w:rFonts w:ascii="SimHei" w:hAnsi="SimHei" w:eastAsia="黑体"/>
        </w:rPr>
        <w:t>,</w:t>
      </w:r>
      <w:r>
        <w:rPr>
          <w:rFonts w:ascii="SimHei" w:hAnsi="SimHei" w:eastAsia="黑体"/>
        </w:rPr>
        <w:t>写上正确的目的地，如果目的地大字是正确的</w:t>
      </w:r>
      <w:r>
        <w:rPr>
          <w:rFonts w:ascii="SimHei" w:hAnsi="SimHei" w:eastAsia="黑体"/>
        </w:rPr>
        <w:t>,</w:t>
      </w:r>
      <w:r>
        <w:rPr>
          <w:rFonts w:ascii="SimHei" w:hAnsi="SimHei" w:eastAsia="黑体"/>
        </w:rPr>
        <w:t>在旁边再工整的写一下</w:t>
      </w:r>
      <w:r>
        <w:rPr>
          <w:rFonts w:ascii="SimHei" w:hAnsi="SimHei" w:eastAsia="黑体"/>
        </w:rPr>
        <w:t>.</w:t>
      </w:r>
      <w:r>
        <w:rPr>
          <w:rFonts w:ascii="SimHei" w:hAnsi="SimHei" w:eastAsia="黑体"/>
        </w:rPr>
        <w:t>大字不能乱写，不能确定的要联系收件人，如果收件人也联系不上</w:t>
      </w:r>
      <w:r>
        <w:rPr>
          <w:rFonts w:ascii="SimHei" w:hAnsi="SimHei" w:eastAsia="黑体"/>
        </w:rPr>
        <w:t>,</w:t>
      </w:r>
      <w:r>
        <w:rPr>
          <w:rFonts w:ascii="SimHei" w:hAnsi="SimHei" w:eastAsia="黑体"/>
        </w:rPr>
        <w:t>让进港问题部网上通知发件公司</w:t>
      </w:r>
      <w:r>
        <w:rPr>
          <w:rFonts w:ascii="SimHei" w:hAnsi="SimHei" w:eastAsia="黑体"/>
        </w:rPr>
        <w:t>.</w:t>
      </w:r>
    </w:p>
    <w:p>
      <w:pPr>
        <w:pStyle w:val="Normal"/>
        <w:rPr/>
      </w:pPr>
      <w:r>
        <w:rPr>
          <w:rFonts w:ascii="SimHei" w:hAnsi="SimHei" w:eastAsia="黑体"/>
        </w:rPr>
        <w:t>业务部：</w:t>
      </w:r>
    </w:p>
    <w:p>
      <w:pPr>
        <w:pStyle w:val="Normal"/>
        <w:rPr/>
      </w:pPr>
      <w:r>
        <w:rPr>
          <w:rFonts w:ascii="SimHei" w:hAnsi="SimHei" w:eastAsia="黑体"/>
        </w:rPr>
        <w:t>接听业务电话，记录收件地址，通知业务员去取件，一般取件时间为下午</w:t>
      </w:r>
      <w:r>
        <w:rPr>
          <w:rFonts w:ascii="SimHei" w:hAnsi="SimHei" w:eastAsia="黑体"/>
        </w:rPr>
        <w:t>3:00</w:t>
      </w:r>
      <w:r>
        <w:rPr>
          <w:rFonts w:ascii="SimHei" w:hAnsi="SimHei" w:eastAsia="黑体"/>
        </w:rPr>
        <w:t>之后；</w:t>
      </w:r>
    </w:p>
    <w:p>
      <w:pPr>
        <w:pStyle w:val="Normal"/>
        <w:rPr/>
      </w:pPr>
      <w:r>
        <w:rPr>
          <w:rFonts w:ascii="SimHei" w:hAnsi="SimHei" w:eastAsia="黑体"/>
        </w:rPr>
        <w:t>接到查件电话，让客户直接拨打查询部电话查询，业务部不查件；</w:t>
      </w:r>
    </w:p>
    <w:p>
      <w:pPr>
        <w:pStyle w:val="Normal"/>
        <w:rPr/>
      </w:pPr>
      <w:r>
        <w:rPr>
          <w:rFonts w:ascii="SimHei" w:hAnsi="SimHei" w:eastAsia="黑体"/>
        </w:rPr>
        <w:t>客户要上午寄件，把此片区业务员的电话号码报给客户，让其自行联系</w:t>
      </w:r>
      <w:r>
        <w:rPr>
          <w:rFonts w:ascii="SimHei" w:hAnsi="SimHei" w:eastAsia="黑体"/>
        </w:rPr>
        <w:t>,</w:t>
      </w:r>
      <w:r>
        <w:rPr>
          <w:rFonts w:ascii="SimHei" w:hAnsi="SimHei" w:eastAsia="黑体"/>
        </w:rPr>
        <w:t>切记要问清客户的地址</w:t>
      </w:r>
      <w:r>
        <w:rPr>
          <w:rFonts w:ascii="SimHei" w:hAnsi="SimHei" w:eastAsia="黑体"/>
        </w:rPr>
        <w:t>,</w:t>
      </w:r>
      <w:r>
        <w:rPr>
          <w:rFonts w:ascii="SimHei" w:hAnsi="SimHei" w:eastAsia="黑体"/>
        </w:rPr>
        <w:t>不能听取一半，就随便乱报电话；</w:t>
      </w:r>
    </w:p>
    <w:p>
      <w:pPr>
        <w:pStyle w:val="Normal"/>
        <w:rPr/>
      </w:pPr>
      <w:r>
        <w:rPr>
          <w:rFonts w:ascii="SimHei" w:hAnsi="SimHei" w:eastAsia="黑体"/>
        </w:rPr>
        <w:t>如果业务员联系不上，客户又急需寄件，则可以引导客户到分点去寄件</w:t>
      </w:r>
      <w:r>
        <w:rPr>
          <w:rFonts w:ascii="SimHei" w:hAnsi="SimHei" w:eastAsia="黑体"/>
        </w:rPr>
        <w:t>,</w:t>
      </w:r>
      <w:r>
        <w:rPr>
          <w:rFonts w:ascii="SimHei" w:hAnsi="SimHei" w:eastAsia="黑体"/>
        </w:rPr>
        <w:t>采取就近的原则</w:t>
      </w:r>
      <w:r>
        <w:rPr>
          <w:rFonts w:ascii="SimHei" w:hAnsi="SimHei" w:eastAsia="黑体"/>
        </w:rPr>
        <w:t>,</w:t>
      </w:r>
      <w:r>
        <w:rPr>
          <w:rFonts w:ascii="SimHei" w:hAnsi="SimHei" w:eastAsia="黑体"/>
        </w:rPr>
        <w:t>客户靠近哪里，就提供哪个分点的地址和电话；</w:t>
      </w:r>
    </w:p>
    <w:p>
      <w:pPr>
        <w:pStyle w:val="Normal"/>
        <w:rPr/>
      </w:pPr>
      <w:r>
        <w:rPr>
          <w:rFonts w:ascii="SimHei" w:hAnsi="SimHei" w:eastAsia="黑体"/>
        </w:rPr>
        <w:t>关于价格方面，尽量引导客户和业务员谈价格，不要随便报价格给客户；</w:t>
      </w:r>
    </w:p>
    <w:p>
      <w:pPr>
        <w:pStyle w:val="Normal"/>
        <w:rPr/>
      </w:pPr>
      <w:r>
        <w:rPr>
          <w:rFonts w:ascii="SimHei" w:hAnsi="SimHei" w:eastAsia="黑体"/>
        </w:rPr>
        <w:t>业务员通知公司某客户处有货要取</w:t>
      </w:r>
      <w:r>
        <w:rPr>
          <w:rFonts w:ascii="SimHei" w:hAnsi="SimHei" w:eastAsia="黑体"/>
        </w:rPr>
        <w:t>,</w:t>
      </w:r>
      <w:r>
        <w:rPr>
          <w:rFonts w:ascii="SimHei" w:hAnsi="SimHei" w:eastAsia="黑体"/>
        </w:rPr>
        <w:t>要尽快通知驾驶员取货；</w:t>
      </w:r>
    </w:p>
    <w:p>
      <w:pPr>
        <w:pStyle w:val="Normal"/>
        <w:rPr/>
      </w:pPr>
      <w:r>
        <w:rPr>
          <w:rFonts w:ascii="SimHei" w:hAnsi="SimHei" w:eastAsia="黑体"/>
        </w:rPr>
        <w:t>如某片区的业务员、驾驶员更改或电话更改或派送范围改变</w:t>
      </w:r>
      <w:r>
        <w:rPr>
          <w:rFonts w:ascii="SimHei" w:hAnsi="SimHei" w:eastAsia="黑体"/>
        </w:rPr>
        <w:t>,</w:t>
      </w:r>
      <w:r>
        <w:rPr>
          <w:rFonts w:ascii="SimHei" w:hAnsi="SimHei" w:eastAsia="黑体"/>
        </w:rPr>
        <w:t>则要通知整个客服部；</w:t>
      </w:r>
    </w:p>
    <w:p>
      <w:pPr>
        <w:pStyle w:val="Normal"/>
        <w:rPr/>
      </w:pPr>
      <w:r>
        <w:rPr>
          <w:rFonts w:ascii="SimHei" w:hAnsi="SimHei" w:eastAsia="黑体"/>
        </w:rPr>
        <w:t>晚上业务部电话接听时间截止到</w:t>
      </w:r>
      <w:r>
        <w:rPr>
          <w:rFonts w:ascii="SimHei" w:hAnsi="SimHei" w:eastAsia="黑体"/>
        </w:rPr>
        <w:t>19</w:t>
      </w:r>
      <w:r>
        <w:rPr>
          <w:rFonts w:ascii="SimHei" w:hAnsi="SimHei" w:eastAsia="黑体"/>
        </w:rPr>
        <w:t>：</w:t>
      </w:r>
      <w:r>
        <w:rPr>
          <w:rFonts w:ascii="SimHei" w:hAnsi="SimHei" w:eastAsia="黑体"/>
        </w:rPr>
        <w:t>30</w:t>
      </w:r>
      <w:r>
        <w:rPr>
          <w:rFonts w:ascii="SimHei" w:hAnsi="SimHei" w:eastAsia="黑体"/>
        </w:rPr>
        <w:t>。</w:t>
      </w:r>
    </w:p>
    <w:p>
      <w:pPr>
        <w:pStyle w:val="Heading2"/>
        <w:ind w:firstLine="643"/>
        <w:rPr/>
      </w:pPr>
      <w:r>
        <w:rPr>
          <w:rFonts w:ascii="SimHei" w:hAnsi="SimHei" w:eastAsia="黑体"/>
        </w:rPr>
        <w:t>第七节</w:t>
      </w:r>
      <w:r>
        <w:rPr>
          <w:rFonts w:cs="Cambria" w:eastAsia="黑体" w:ascii="SimHei" w:hAnsi="SimHei"/>
        </w:rPr>
        <w:t xml:space="preserve">  </w:t>
      </w:r>
      <w:r>
        <w:rPr>
          <w:rFonts w:ascii="SimHei" w:hAnsi="SimHei" w:eastAsia="黑体"/>
        </w:rPr>
        <w:t>营业厅话务员须知</w:t>
      </w:r>
    </w:p>
    <w:p>
      <w:pPr>
        <w:pStyle w:val="Normal"/>
        <w:rPr>
          <w:rFonts w:ascii="黑体;SimHei" w:hAnsi="黑体;SimHei" w:eastAsia="黑体;SimHei"/>
          <w:sz w:val="44"/>
          <w:szCs w:val="44"/>
        </w:rPr>
      </w:pPr>
      <w:r>
        <w:rPr>
          <w:rFonts w:ascii="SimHei" w:hAnsi="SimHei" w:eastAsia="黑体"/>
        </w:rPr>
        <w:t>1</w:t>
      </w:r>
      <w:r>
        <w:rPr>
          <w:rFonts w:ascii="SimHei" w:hAnsi="SimHei" w:eastAsia="黑体"/>
        </w:rPr>
        <w:t>营业厅话务员要按时上下班</w:t>
      </w:r>
      <w:r>
        <w:rPr>
          <w:rFonts w:ascii="SimHei" w:hAnsi="SimHei" w:eastAsia="黑体"/>
        </w:rPr>
        <w:t>,</w:t>
      </w:r>
      <w:r>
        <w:rPr>
          <w:rFonts w:ascii="SimHei" w:hAnsi="SimHei" w:eastAsia="黑体"/>
        </w:rPr>
        <w:t>整理营业厅内务</w:t>
      </w:r>
      <w:r>
        <w:rPr>
          <w:rFonts w:ascii="SimHei" w:hAnsi="SimHei" w:eastAsia="黑体"/>
        </w:rPr>
        <w:t>.</w:t>
      </w:r>
      <w:r>
        <w:rPr>
          <w:rFonts w:ascii="SimHei" w:hAnsi="SimHei" w:eastAsia="黑体"/>
        </w:rPr>
        <w:t>总公司定期考核。</w:t>
      </w:r>
    </w:p>
    <w:p>
      <w:pPr>
        <w:pStyle w:val="Normal"/>
        <w:rPr>
          <w:rFonts w:ascii="黑体;SimHei" w:hAnsi="黑体;SimHei" w:eastAsia="黑体;SimHei"/>
          <w:sz w:val="44"/>
          <w:szCs w:val="44"/>
        </w:rPr>
      </w:pPr>
      <w:r>
        <w:rPr>
          <w:rFonts w:ascii="SimHei" w:hAnsi="SimHei" w:eastAsia="黑体"/>
        </w:rPr>
        <w:t>2</w:t>
      </w:r>
      <w:r>
        <w:rPr>
          <w:rFonts w:ascii="SimHei" w:hAnsi="SimHei" w:eastAsia="黑体"/>
        </w:rPr>
        <w:t>话务员使用普通话流利</w:t>
      </w:r>
      <w:r>
        <w:rPr>
          <w:rFonts w:ascii="SimHei" w:hAnsi="SimHei" w:eastAsia="黑体"/>
        </w:rPr>
        <w:t>,</w:t>
      </w:r>
      <w:r>
        <w:rPr>
          <w:rFonts w:ascii="SimHei" w:hAnsi="SimHei" w:eastAsia="黑体"/>
        </w:rPr>
        <w:t>口齿清楚，接电话不要带有情绪，报单应正确完整。</w:t>
      </w:r>
    </w:p>
    <w:p>
      <w:pPr>
        <w:pStyle w:val="Normal"/>
        <w:rPr/>
      </w:pPr>
      <w:r>
        <w:rPr>
          <w:rFonts w:ascii="SimHei" w:hAnsi="SimHei" w:eastAsia="黑体"/>
        </w:rPr>
        <w:t>3</w:t>
      </w:r>
      <w:r>
        <w:rPr>
          <w:rFonts w:ascii="SimHei" w:hAnsi="SimHei" w:eastAsia="黑体"/>
        </w:rPr>
        <w:t>努力学习业务知识，熟悉整个网络快件的运转路径</w:t>
      </w:r>
    </w:p>
    <w:p>
      <w:pPr>
        <w:pStyle w:val="Normal"/>
        <w:rPr/>
      </w:pPr>
      <w:r>
        <w:rPr>
          <w:rFonts w:ascii="SimHei" w:hAnsi="SimHei" w:eastAsia="黑体"/>
        </w:rPr>
        <w:t>4</w:t>
      </w:r>
      <w:r>
        <w:rPr>
          <w:rFonts w:ascii="SimHei" w:hAnsi="SimHei" w:eastAsia="黑体"/>
        </w:rPr>
        <w:t>每天及时查看内网办公系统里的总部公告，以及山东片区公告及时了解全网络快件运营情况。为业务员及时提供网络变化情况，做好客户解释工作</w:t>
      </w:r>
    </w:p>
    <w:p>
      <w:pPr>
        <w:pStyle w:val="Normal"/>
        <w:rPr/>
      </w:pPr>
      <w:r>
        <w:rPr>
          <w:rFonts w:ascii="SimHei" w:hAnsi="SimHei" w:eastAsia="黑体"/>
        </w:rPr>
        <w:t>5.</w:t>
      </w:r>
      <w:r>
        <w:rPr>
          <w:rFonts w:ascii="SimHei" w:hAnsi="SimHei" w:eastAsia="黑体"/>
        </w:rPr>
        <w:t>当天业务员没有派送的快件及时留言</w:t>
      </w:r>
      <w:r>
        <w:rPr>
          <w:rFonts w:ascii="SimHei" w:hAnsi="SimHei" w:eastAsia="黑体"/>
        </w:rPr>
        <w:t>,</w:t>
      </w:r>
      <w:r>
        <w:rPr>
          <w:rFonts w:ascii="SimHei" w:hAnsi="SimHei" w:eastAsia="黑体"/>
        </w:rPr>
        <w:t>并在</w:t>
      </w:r>
      <w:r>
        <w:rPr>
          <w:rFonts w:ascii="SimHei" w:hAnsi="SimHei" w:eastAsia="黑体"/>
        </w:rPr>
        <w:t>E3</w:t>
      </w:r>
      <w:r>
        <w:rPr>
          <w:rFonts w:ascii="SimHei" w:hAnsi="SimHei" w:eastAsia="黑体"/>
        </w:rPr>
        <w:t>系统里面进行疑难件扫描。并每天中午和下午查看留言的回复情况！有回复及时处理。同城件无需留言</w:t>
      </w:r>
    </w:p>
    <w:p>
      <w:pPr>
        <w:pStyle w:val="Normal"/>
        <w:rPr/>
      </w:pPr>
      <w:r>
        <w:rPr>
          <w:rFonts w:ascii="SimHei" w:hAnsi="SimHei" w:eastAsia="黑体"/>
        </w:rPr>
        <w:t>6</w:t>
      </w:r>
      <w:r>
        <w:rPr>
          <w:rFonts w:ascii="SimHei" w:hAnsi="SimHei" w:eastAsia="黑体"/>
        </w:rPr>
        <w:t>有业务员派件记录后联系客户又改为自取件的也要留言并在</w:t>
      </w:r>
      <w:r>
        <w:rPr>
          <w:rFonts w:ascii="SimHei" w:hAnsi="SimHei" w:eastAsia="黑体"/>
        </w:rPr>
        <w:t>E3</w:t>
      </w:r>
      <w:r>
        <w:rPr>
          <w:rFonts w:ascii="SimHei" w:hAnsi="SimHei" w:eastAsia="黑体"/>
        </w:rPr>
        <w:t>里面扫描</w:t>
      </w:r>
    </w:p>
    <w:p>
      <w:pPr>
        <w:pStyle w:val="Normal"/>
        <w:rPr/>
      </w:pPr>
      <w:r>
        <w:rPr>
          <w:rFonts w:ascii="SimHei" w:hAnsi="SimHei" w:eastAsia="黑体"/>
        </w:rPr>
        <w:t>7</w:t>
      </w:r>
      <w:r>
        <w:rPr>
          <w:rFonts w:ascii="SimHei" w:hAnsi="SimHei" w:eastAsia="黑体"/>
        </w:rPr>
        <w:t>对于外包装完好内件破损的快件一定要让客户在签字之后再名字后面写上“拒收”然后留言给对方公司</w:t>
      </w:r>
    </w:p>
    <w:p>
      <w:pPr>
        <w:pStyle w:val="Normal"/>
        <w:rPr/>
      </w:pPr>
      <w:r>
        <w:rPr>
          <w:rFonts w:ascii="SimHei" w:hAnsi="SimHei" w:eastAsia="黑体"/>
        </w:rPr>
        <w:t>8</w:t>
      </w:r>
      <w:r>
        <w:rPr>
          <w:rFonts w:ascii="SimHei" w:hAnsi="SimHei" w:eastAsia="黑体"/>
        </w:rPr>
        <w:t>通知客户自取</w:t>
      </w:r>
      <w:r>
        <w:rPr>
          <w:rFonts w:ascii="SimHei" w:hAnsi="SimHei" w:eastAsia="黑体"/>
        </w:rPr>
        <w:t>3</w:t>
      </w:r>
      <w:r>
        <w:rPr>
          <w:rFonts w:ascii="SimHei" w:hAnsi="SimHei" w:eastAsia="黑体"/>
        </w:rPr>
        <w:t>天未取的留言给对方公司，留言对方公司五天未回复的直接退回。</w:t>
      </w:r>
    </w:p>
    <w:p>
      <w:pPr>
        <w:pStyle w:val="Normal"/>
        <w:rPr>
          <w:kern w:val="0"/>
        </w:rPr>
      </w:pPr>
      <w:r>
        <w:rPr>
          <w:rFonts w:ascii="SimHei" w:hAnsi="SimHei" w:eastAsia="黑体"/>
          <w:kern w:val="0"/>
        </w:rPr>
        <w:t>9</w:t>
      </w:r>
      <w:r>
        <w:rPr>
          <w:rFonts w:ascii="SimHei" w:hAnsi="SimHei" w:eastAsia="黑体"/>
          <w:kern w:val="0"/>
        </w:rPr>
        <w:t>航空件严禁运输电池，液体，刀具，粉剂等违禁品。违禁品一经查验直接退回处理</w:t>
      </w:r>
    </w:p>
    <w:p>
      <w:pPr>
        <w:pStyle w:val="Normal"/>
        <w:rPr>
          <w:kern w:val="0"/>
        </w:rPr>
      </w:pPr>
      <w:r>
        <w:rPr>
          <w:rFonts w:ascii="SimHei" w:hAnsi="SimHei" w:eastAsia="黑体"/>
          <w:kern w:val="0"/>
        </w:rPr>
        <w:t>10</w:t>
      </w:r>
      <w:r>
        <w:rPr>
          <w:rFonts w:ascii="SimHei" w:hAnsi="SimHei" w:eastAsia="黑体"/>
          <w:kern w:val="0"/>
        </w:rPr>
        <w:t>每天整理业务员交回的回单按时交回总公司，并将回单中的到付单整理出放在最上面注明派件员姓名</w:t>
      </w:r>
    </w:p>
    <w:p>
      <w:pPr>
        <w:pStyle w:val="Normal"/>
        <w:rPr>
          <w:kern w:val="0"/>
        </w:rPr>
      </w:pPr>
      <w:r>
        <w:rPr>
          <w:rFonts w:ascii="SimHei" w:hAnsi="SimHei" w:eastAsia="黑体"/>
          <w:kern w:val="0"/>
        </w:rPr>
        <w:t>11</w:t>
      </w:r>
      <w:r>
        <w:rPr>
          <w:rFonts w:ascii="SimHei" w:hAnsi="SimHei" w:eastAsia="黑体"/>
          <w:kern w:val="0"/>
        </w:rPr>
        <w:t>营业厅收取快件，价钱合理符合规定</w:t>
      </w:r>
      <w:r>
        <w:rPr>
          <w:rFonts w:ascii="SimHei" w:hAnsi="SimHei" w:eastAsia="黑体"/>
          <w:kern w:val="0"/>
        </w:rPr>
        <w:t>,</w:t>
      </w:r>
      <w:r>
        <w:rPr>
          <w:rFonts w:ascii="SimHei" w:hAnsi="SimHei" w:eastAsia="黑体"/>
          <w:kern w:val="0"/>
        </w:rPr>
        <w:t>做好快件验视工作，严禁揽收违禁品，同行件</w:t>
      </w:r>
    </w:p>
    <w:p>
      <w:pPr>
        <w:pStyle w:val="Normal"/>
        <w:rPr>
          <w:kern w:val="0"/>
        </w:rPr>
      </w:pPr>
      <w:r>
        <w:rPr>
          <w:rFonts w:ascii="SimHei" w:hAnsi="SimHei" w:eastAsia="黑体"/>
          <w:kern w:val="0"/>
        </w:rPr>
        <w:t>12</w:t>
      </w:r>
      <w:r>
        <w:rPr>
          <w:rFonts w:ascii="SimHei" w:hAnsi="SimHei" w:eastAsia="黑体"/>
          <w:kern w:val="0"/>
        </w:rPr>
        <w:t>错分快件一定留言发件公司并注明所留言营业厅</w:t>
      </w:r>
    </w:p>
    <w:p>
      <w:pPr>
        <w:pStyle w:val="Normal"/>
        <w:rPr>
          <w:kern w:val="0"/>
        </w:rPr>
      </w:pPr>
      <w:r>
        <w:rPr>
          <w:rFonts w:ascii="SimHei" w:hAnsi="SimHei" w:eastAsia="黑体"/>
          <w:kern w:val="0"/>
        </w:rPr>
        <w:t>13</w:t>
      </w:r>
      <w:r>
        <w:rPr>
          <w:rFonts w:ascii="SimHei" w:hAnsi="SimHei" w:eastAsia="黑体"/>
          <w:kern w:val="0"/>
        </w:rPr>
        <w:t>营业厅如被客户</w:t>
      </w:r>
      <w:r>
        <w:rPr>
          <w:rFonts w:ascii="SimHei" w:hAnsi="SimHei" w:eastAsia="黑体"/>
          <w:kern w:val="0"/>
        </w:rPr>
        <w:t>,</w:t>
      </w:r>
      <w:r>
        <w:rPr>
          <w:rFonts w:ascii="SimHei" w:hAnsi="SimHei" w:eastAsia="黑体"/>
          <w:kern w:val="0"/>
        </w:rPr>
        <w:t>业务员</w:t>
      </w:r>
      <w:r>
        <w:rPr>
          <w:rFonts w:ascii="SimHei" w:hAnsi="SimHei" w:eastAsia="黑体"/>
          <w:kern w:val="0"/>
        </w:rPr>
        <w:t>,</w:t>
      </w:r>
      <w:r>
        <w:rPr>
          <w:rFonts w:ascii="SimHei" w:hAnsi="SimHei" w:eastAsia="黑体"/>
          <w:kern w:val="0"/>
        </w:rPr>
        <w:t>网点公司投诉属实，从严处罚</w:t>
      </w:r>
    </w:p>
    <w:p>
      <w:pPr>
        <w:pStyle w:val="Heading2"/>
        <w:ind w:firstLine="643"/>
        <w:rPr/>
      </w:pPr>
      <w:r>
        <w:rPr>
          <w:rFonts w:ascii="SimHei" w:hAnsi="SimHei" w:eastAsia="黑体"/>
        </w:rPr>
        <w:t>第八节</w:t>
      </w:r>
      <w:r>
        <w:rPr>
          <w:rFonts w:cs="Cambria" w:eastAsia="黑体" w:ascii="SimHei" w:hAnsi="SimHei"/>
        </w:rPr>
        <w:t xml:space="preserve"> </w:t>
      </w:r>
      <w:r>
        <w:rPr>
          <w:rFonts w:ascii="SimHei" w:hAnsi="SimHei" w:eastAsia="黑体"/>
        </w:rPr>
        <w:t>网点上报错写大字需要注意的</w:t>
      </w:r>
    </w:p>
    <w:p>
      <w:pPr>
        <w:pStyle w:val="Normal"/>
        <w:rPr/>
      </w:pPr>
      <w:r>
        <w:rPr>
          <w:rFonts w:ascii="SimHei" w:hAnsi="SimHei" w:eastAsia="黑体"/>
        </w:rPr>
        <w:t>“</w:t>
      </w:r>
      <w:r>
        <w:rPr>
          <w:rFonts w:ascii="SimHei" w:hAnsi="SimHei" w:eastAsia="黑体"/>
        </w:rPr>
        <w:t>错写大字上报表</w:t>
      </w:r>
      <w:r>
        <w:rPr>
          <w:rFonts w:ascii="SimHei" w:hAnsi="SimHei" w:eastAsia="黑体"/>
        </w:rPr>
        <w:t>"</w:t>
      </w:r>
      <w:r>
        <w:rPr>
          <w:rFonts w:ascii="SimHei" w:hAnsi="SimHei" w:eastAsia="黑体"/>
        </w:rPr>
        <w:t>每项都需填写完整。</w:t>
      </w:r>
    </w:p>
    <w:p>
      <w:pPr>
        <w:pStyle w:val="Normal"/>
        <w:rPr/>
      </w:pPr>
      <w:r>
        <w:rPr>
          <w:rFonts w:ascii="SimHei" w:hAnsi="SimHei" w:eastAsia="黑体"/>
        </w:rPr>
        <w:t>一定要按始发地名、省份整理分类。</w:t>
      </w:r>
    </w:p>
    <w:p>
      <w:pPr>
        <w:pStyle w:val="Normal"/>
        <w:rPr/>
      </w:pPr>
      <w:r>
        <w:rPr>
          <w:rFonts w:ascii="SimHei" w:hAnsi="SimHei" w:eastAsia="黑体"/>
        </w:rPr>
        <w:t>复印件最好都用原单在复印机复印</w:t>
      </w:r>
      <w:r>
        <w:rPr>
          <w:rFonts w:ascii="SimHei" w:hAnsi="SimHei" w:eastAsia="黑体"/>
        </w:rPr>
        <w:t>,</w:t>
      </w:r>
      <w:r>
        <w:rPr>
          <w:rFonts w:ascii="SimHei" w:hAnsi="SimHei" w:eastAsia="黑体"/>
        </w:rPr>
        <w:t>不要用相机拍摄打印</w:t>
      </w:r>
      <w:r>
        <w:rPr>
          <w:rFonts w:ascii="SimHei" w:hAnsi="SimHei" w:eastAsia="黑体"/>
        </w:rPr>
        <w:t>.</w:t>
      </w:r>
      <w:r>
        <w:rPr>
          <w:rFonts w:ascii="SimHei" w:hAnsi="SimHei" w:eastAsia="黑体"/>
        </w:rPr>
        <w:t>（那样的看不清楚</w:t>
      </w:r>
      <w:r>
        <w:rPr>
          <w:rFonts w:ascii="SimHei" w:hAnsi="SimHei" w:eastAsia="黑体"/>
        </w:rPr>
        <w:t>)</w:t>
      </w:r>
    </w:p>
    <w:p>
      <w:pPr>
        <w:pStyle w:val="Normal"/>
        <w:rPr/>
      </w:pPr>
      <w:r>
        <w:rPr>
          <w:rFonts w:ascii="SimHei" w:hAnsi="SimHei" w:eastAsia="黑体"/>
        </w:rPr>
        <w:t>复印件需保留它底单的原样</w:t>
      </w:r>
      <w:r>
        <w:rPr>
          <w:rFonts w:ascii="SimHei" w:hAnsi="SimHei" w:eastAsia="黑体"/>
        </w:rPr>
        <w:t>,</w:t>
      </w:r>
      <w:r>
        <w:rPr>
          <w:rFonts w:ascii="SimHei" w:hAnsi="SimHei" w:eastAsia="黑体"/>
        </w:rPr>
        <w:t>上面不要写字。</w:t>
      </w:r>
    </w:p>
    <w:p>
      <w:pPr>
        <w:pStyle w:val="Normal"/>
        <w:rPr/>
      </w:pPr>
      <w:r>
        <w:rPr>
          <w:rFonts w:ascii="SimHei" w:hAnsi="SimHei" w:eastAsia="黑体"/>
        </w:rPr>
        <w:t>上报的每一票快件单号，都需在</w:t>
      </w:r>
      <w:r>
        <w:rPr>
          <w:rFonts w:ascii="SimHei" w:hAnsi="SimHei" w:eastAsia="黑体"/>
        </w:rPr>
        <w:t>E3</w:t>
      </w:r>
      <w:r>
        <w:rPr>
          <w:rFonts w:ascii="SimHei" w:hAnsi="SimHei" w:eastAsia="黑体"/>
        </w:rPr>
        <w:t>敲单号，确认始发地等相关信息。</w:t>
      </w:r>
    </w:p>
    <w:p>
      <w:pPr>
        <w:pStyle w:val="Normal"/>
        <w:rPr/>
      </w:pPr>
      <w:r>
        <w:rPr>
          <w:rFonts w:ascii="SimHei" w:hAnsi="SimHei" w:eastAsia="黑体"/>
        </w:rPr>
        <w:t>每月网点上报都需制作一份电子档的“错写大字上报清单”。在寄出“错写大字上报表”的同时</w:t>
      </w:r>
      <w:r>
        <w:rPr>
          <w:rFonts w:ascii="SimHei" w:hAnsi="SimHei" w:eastAsia="黑体"/>
        </w:rPr>
        <w:t>,</w:t>
      </w:r>
      <w:r>
        <w:rPr>
          <w:rFonts w:ascii="SimHei" w:hAnsi="SimHei" w:eastAsia="黑体"/>
        </w:rPr>
        <w:t>把电子档的“错写大字上报清单”通过</w:t>
      </w:r>
      <w:r>
        <w:rPr>
          <w:rFonts w:ascii="SimHei" w:hAnsi="SimHei" w:eastAsia="黑体"/>
        </w:rPr>
        <w:t>QQ</w:t>
      </w:r>
      <w:r>
        <w:rPr>
          <w:rFonts w:ascii="SimHei" w:hAnsi="SimHei" w:eastAsia="黑体"/>
        </w:rPr>
        <w:t>传给总公司错写大字的相关负责人</w:t>
      </w:r>
      <w:r>
        <w:rPr>
          <w:rFonts w:ascii="SimHei" w:hAnsi="SimHei" w:eastAsia="黑体"/>
        </w:rPr>
        <w:t>.</w:t>
      </w:r>
    </w:p>
    <w:p>
      <w:pPr>
        <w:pStyle w:val="Normal"/>
        <w:rPr/>
      </w:pPr>
      <w:r>
        <w:rPr>
          <w:rFonts w:ascii="SimHei" w:hAnsi="SimHei" w:eastAsia="黑体"/>
        </w:rPr>
        <w:t>每月的</w:t>
      </w:r>
      <w:r>
        <w:rPr>
          <w:rFonts w:ascii="SimHei" w:hAnsi="SimHei" w:eastAsia="黑体"/>
        </w:rPr>
        <w:t>15</w:t>
      </w:r>
      <w:r>
        <w:rPr>
          <w:rFonts w:ascii="SimHei" w:hAnsi="SimHei" w:eastAsia="黑体"/>
        </w:rPr>
        <w:t>日统一上报</w:t>
      </w:r>
      <w:r>
        <w:rPr>
          <w:rFonts w:ascii="SimHei" w:hAnsi="SimHei" w:eastAsia="黑体"/>
        </w:rPr>
        <w:t>.</w:t>
      </w:r>
      <w:r>
        <w:rPr>
          <w:rFonts w:ascii="SimHei" w:hAnsi="SimHei" w:eastAsia="黑体"/>
        </w:rPr>
        <w:t>（外围或较远的地区需提前几天）</w:t>
      </w:r>
    </w:p>
    <w:p>
      <w:pPr>
        <w:pStyle w:val="Normal"/>
        <w:rPr/>
      </w:pPr>
      <w:r>
        <w:rPr>
          <w:rFonts w:ascii="SimHei" w:hAnsi="SimHei" w:eastAsia="黑体"/>
        </w:rPr>
        <w:t xml:space="preserve"> </w:t>
      </w:r>
      <w:r>
        <w:rPr>
          <w:rFonts w:ascii="SimHei" w:hAnsi="SimHei" w:eastAsia="黑体"/>
        </w:rPr>
        <w:t>联系人</w:t>
      </w:r>
      <w:r>
        <w:rPr>
          <w:rFonts w:ascii="SimHei" w:hAnsi="SimHei" w:eastAsia="黑体"/>
        </w:rPr>
        <w:t xml:space="preserve">:      </w:t>
      </w:r>
      <w:r>
        <w:rPr>
          <w:rFonts w:ascii="SimHei" w:hAnsi="SimHei" w:eastAsia="黑体"/>
        </w:rPr>
        <w:t xml:space="preserve">电话：       </w:t>
      </w:r>
      <w:r>
        <w:rPr>
          <w:rFonts w:ascii="SimHei" w:hAnsi="SimHei" w:eastAsia="黑体"/>
        </w:rPr>
        <w:t xml:space="preserve">QQ: </w:t>
      </w:r>
    </w:p>
    <w:p>
      <w:pPr>
        <w:pStyle w:val="Normal"/>
        <w:rPr/>
      </w:pPr>
      <w:r>
        <w:rPr>
          <w:rFonts w:ascii="SimHei" w:hAnsi="SimHei" w:eastAsia="黑体"/>
        </w:rPr>
        <w:t>注：  “错写大字上报表”与电子档“错写大字报上清单”上报信息要求一致</w:t>
      </w:r>
      <w:r>
        <w:rPr>
          <w:rFonts w:ascii="SimHei" w:hAnsi="SimHei" w:eastAsia="黑体"/>
        </w:rPr>
        <w:t>.</w:t>
      </w:r>
    </w:p>
    <w:p>
      <w:pPr>
        <w:pStyle w:val="Heading2"/>
        <w:ind w:firstLine="643"/>
        <w:rPr/>
      </w:pPr>
      <w:r>
        <w:rPr>
          <w:rFonts w:ascii="SimHei" w:hAnsi="SimHei" w:eastAsia="黑体"/>
        </w:rPr>
        <w:t>第九节</w:t>
      </w:r>
      <w:r>
        <w:rPr>
          <w:rFonts w:cs="Cambria" w:eastAsia="黑体" w:ascii="SimHei" w:hAnsi="SimHei"/>
        </w:rPr>
        <w:t xml:space="preserve">  </w:t>
      </w:r>
      <w:r>
        <w:rPr>
          <w:rFonts w:ascii="SimHei" w:hAnsi="SimHei" w:eastAsia="黑体"/>
        </w:rPr>
        <w:t>关于问题件规范操作要点</w:t>
      </w:r>
    </w:p>
    <w:p>
      <w:pPr>
        <w:pStyle w:val="Normal"/>
        <w:rPr/>
      </w:pPr>
      <w:r>
        <w:rPr>
          <w:rFonts w:ascii="SimHei" w:hAnsi="SimHei" w:eastAsia="黑体"/>
        </w:rPr>
        <w:t>地址不详件</w:t>
      </w:r>
      <w:r>
        <w:rPr>
          <w:rFonts w:ascii="SimHei" w:hAnsi="SimHei" w:eastAsia="黑体"/>
        </w:rPr>
        <w:t>:a</w:t>
      </w:r>
      <w:r>
        <w:rPr>
          <w:rFonts w:ascii="SimHei" w:hAnsi="SimHei" w:eastAsia="黑体"/>
        </w:rPr>
        <w:t>、能确定所属承包区派送的，由承包区自行留言处理（有营业场所的承包区），公司不予受理；</w:t>
      </w:r>
      <w:r>
        <w:rPr>
          <w:rFonts w:ascii="SimHei" w:hAnsi="SimHei" w:eastAsia="黑体"/>
        </w:rPr>
        <w:t>b</w:t>
      </w:r>
      <w:r>
        <w:rPr>
          <w:rFonts w:ascii="SimHei" w:hAnsi="SimHei" w:eastAsia="黑体"/>
        </w:rPr>
        <w:t>、不能确定的，直接留公司留言处理；一旦带走，必须联系后确认、注明正确地址及客户要求派送时间后带回；</w:t>
      </w:r>
      <w:r>
        <w:rPr>
          <w:rFonts w:ascii="SimHei" w:hAnsi="SimHei" w:eastAsia="黑体"/>
        </w:rPr>
        <w:t>c</w:t>
      </w:r>
      <w:r>
        <w:rPr>
          <w:rFonts w:ascii="SimHei" w:hAnsi="SimHei" w:eastAsia="黑体"/>
        </w:rPr>
        <w:t>、无法联系的，必须注明准确的联系时间及联系不上的原因</w:t>
      </w:r>
      <w:r>
        <w:rPr>
          <w:rFonts w:ascii="SimHei" w:hAnsi="SimHei" w:eastAsia="黑体"/>
        </w:rPr>
        <w:t>.</w:t>
      </w:r>
      <w:r>
        <w:rPr>
          <w:rFonts w:ascii="SimHei" w:hAnsi="SimHei" w:eastAsia="黑体"/>
        </w:rPr>
        <w:t>有电话必须电话联系，如无人接请注明几点几分联系无人接</w:t>
      </w:r>
      <w:r>
        <w:rPr>
          <w:rFonts w:ascii="SimHei" w:hAnsi="SimHei" w:eastAsia="黑体"/>
        </w:rPr>
        <w:t>,</w:t>
      </w:r>
      <w:r>
        <w:rPr>
          <w:rFonts w:ascii="SimHei" w:hAnsi="SimHei" w:eastAsia="黑体"/>
        </w:rPr>
        <w:t>有手机号码必须电话联系。如电话故障，不通，通话中，停机等其他因素，必须分类注明。</w:t>
      </w:r>
    </w:p>
    <w:p>
      <w:pPr>
        <w:pStyle w:val="Normal"/>
        <w:rPr/>
      </w:pPr>
      <w:r>
        <w:rPr>
          <w:rFonts w:ascii="SimHei" w:hAnsi="SimHei" w:eastAsia="黑体"/>
        </w:rPr>
        <w:t>地址搬迁件：必须经联系确认并注明详细的正确地址，否则公司不予留言；无法联系的，必须注明准确的联系时间及联系不上的原因。电话联系上请注明新的地址不要简单写“搬地方</w:t>
      </w:r>
      <w:r>
        <w:rPr>
          <w:rFonts w:ascii="SimHei" w:hAnsi="SimHei" w:eastAsia="黑体"/>
        </w:rPr>
        <w:t>"</w:t>
      </w:r>
      <w:r>
        <w:rPr>
          <w:rFonts w:ascii="SimHei" w:hAnsi="SimHei" w:eastAsia="黑体"/>
        </w:rPr>
        <w:t>，必须写明详细地址。如无人接请注明几点几分联系无人接。如电话故障，不通，通话中，停机等其他因素，必须分类注明</w:t>
      </w:r>
    </w:p>
    <w:p>
      <w:pPr>
        <w:pStyle w:val="Normal"/>
        <w:rPr/>
      </w:pPr>
      <w:r>
        <w:rPr>
          <w:rFonts w:ascii="SimHei" w:hAnsi="SimHei" w:eastAsia="黑体"/>
        </w:rPr>
        <w:t>改地址件</w:t>
      </w:r>
      <w:r>
        <w:rPr>
          <w:rFonts w:ascii="SimHei" w:hAnsi="SimHei" w:eastAsia="黑体"/>
        </w:rPr>
        <w:t>:</w:t>
      </w:r>
      <w:r>
        <w:rPr>
          <w:rFonts w:ascii="SimHei" w:hAnsi="SimHei" w:eastAsia="黑体"/>
        </w:rPr>
        <w:t>请注明详细的新地址。收件人或电话有更改，请注明新的资料</w:t>
      </w:r>
      <w:r>
        <w:rPr>
          <w:rFonts w:ascii="SimHei" w:hAnsi="SimHei" w:eastAsia="黑体"/>
        </w:rPr>
        <w:t>.</w:t>
      </w:r>
    </w:p>
    <w:p>
      <w:pPr>
        <w:pStyle w:val="Normal"/>
        <w:rPr/>
      </w:pPr>
      <w:r>
        <w:rPr>
          <w:rFonts w:ascii="SimHei" w:hAnsi="SimHei" w:eastAsia="黑体"/>
        </w:rPr>
        <w:t>送无人件</w:t>
      </w:r>
      <w:r>
        <w:rPr>
          <w:rFonts w:ascii="SimHei" w:hAnsi="SimHei" w:eastAsia="黑体"/>
        </w:rPr>
        <w:t>:</w:t>
      </w:r>
      <w:r>
        <w:rPr>
          <w:rFonts w:ascii="SimHei" w:hAnsi="SimHei" w:eastAsia="黑体"/>
        </w:rPr>
        <w:t>送无人的件如果已经联系好收件人明天送</w:t>
      </w:r>
      <w:r>
        <w:rPr>
          <w:rFonts w:ascii="SimHei" w:hAnsi="SimHei" w:eastAsia="黑体"/>
        </w:rPr>
        <w:t>,</w:t>
      </w:r>
      <w:r>
        <w:rPr>
          <w:rFonts w:ascii="SimHei" w:hAnsi="SimHei" w:eastAsia="黑体"/>
        </w:rPr>
        <w:t>请注明“送无人联系明天送”</w:t>
      </w:r>
      <w:r>
        <w:rPr>
          <w:rFonts w:ascii="SimHei" w:hAnsi="SimHei" w:eastAsia="黑体"/>
        </w:rPr>
        <w:t>,</w:t>
      </w:r>
      <w:r>
        <w:rPr>
          <w:rFonts w:ascii="SimHei" w:hAnsi="SimHei" w:eastAsia="黑体"/>
        </w:rPr>
        <w:t>如果没有联系上收件人，请按类别分别注明 ：送无人电话不通、送无人电话无人接、送无人电话停机、送无人电话关机、此类问题件必须注明几号几点几分送无人。</w:t>
      </w:r>
    </w:p>
    <w:p>
      <w:pPr>
        <w:pStyle w:val="Normal"/>
        <w:rPr/>
      </w:pPr>
      <w:r>
        <w:rPr>
          <w:rFonts w:ascii="SimHei" w:hAnsi="SimHei" w:eastAsia="黑体"/>
        </w:rPr>
        <w:t>到付拒收件：请具体注明</w:t>
      </w:r>
      <w:r>
        <w:rPr>
          <w:rFonts w:ascii="SimHei" w:hAnsi="SimHei" w:eastAsia="黑体"/>
        </w:rPr>
        <w:t>:</w:t>
      </w:r>
      <w:r>
        <w:rPr>
          <w:rFonts w:ascii="SimHei" w:hAnsi="SimHei" w:eastAsia="黑体"/>
        </w:rPr>
        <w:t>到付嫌贵拒收？还是不收到付件？还是因为没有发票拒收，没有发票不能作为拒收的原因</w:t>
      </w:r>
      <w:r>
        <w:rPr>
          <w:rFonts w:ascii="SimHei" w:hAnsi="SimHei" w:eastAsia="黑体"/>
        </w:rPr>
        <w:t>,</w:t>
      </w:r>
      <w:r>
        <w:rPr>
          <w:rFonts w:ascii="SimHei" w:hAnsi="SimHei" w:eastAsia="黑体"/>
        </w:rPr>
        <w:t>延误照样成立。</w:t>
      </w:r>
    </w:p>
    <w:p>
      <w:pPr>
        <w:pStyle w:val="Normal"/>
        <w:rPr/>
      </w:pPr>
      <w:r>
        <w:rPr>
          <w:rFonts w:ascii="SimHei" w:hAnsi="SimHei" w:eastAsia="黑体"/>
        </w:rPr>
        <w:t>超区件</w:t>
      </w:r>
      <w:r>
        <w:rPr>
          <w:rFonts w:ascii="SimHei" w:hAnsi="SimHei" w:eastAsia="黑体"/>
        </w:rPr>
        <w:t>:</w:t>
      </w:r>
      <w:r>
        <w:rPr>
          <w:rFonts w:ascii="SimHei" w:hAnsi="SimHei" w:eastAsia="黑体"/>
        </w:rPr>
        <w:t>超区电话联系愿意自取、不愿自取、当日没空自取，过几天取，具体哪天取？请分类详细注明。</w:t>
      </w:r>
    </w:p>
    <w:p>
      <w:pPr>
        <w:pStyle w:val="Normal"/>
        <w:rPr/>
      </w:pPr>
      <w:r>
        <w:rPr>
          <w:rFonts w:ascii="SimHei" w:hAnsi="SimHei" w:eastAsia="黑体"/>
        </w:rPr>
        <w:t>拆包验货件：需要注明详细原因（必须及时</w:t>
      </w:r>
      <w:r>
        <w:rPr>
          <w:rFonts w:ascii="SimHei" w:hAnsi="SimHei" w:eastAsia="黑体"/>
        </w:rPr>
        <w:t>[</w:t>
      </w:r>
      <w:r>
        <w:rPr>
          <w:rFonts w:ascii="SimHei" w:hAnsi="SimHei" w:eastAsia="黑体"/>
        </w:rPr>
        <w:t>指派送过程中</w:t>
      </w:r>
      <w:r>
        <w:rPr>
          <w:rFonts w:ascii="SimHei" w:hAnsi="SimHei" w:eastAsia="黑体"/>
        </w:rPr>
        <w:t>]</w:t>
      </w:r>
      <w:r>
        <w:rPr>
          <w:rFonts w:ascii="SimHei" w:hAnsi="SimHei" w:eastAsia="黑体"/>
        </w:rPr>
        <w:t>通知所属承包区或公司留言</w:t>
      </w:r>
      <w:r>
        <w:rPr>
          <w:rFonts w:ascii="SimHei" w:hAnsi="SimHei" w:eastAsia="黑体"/>
        </w:rPr>
        <w:t>,</w:t>
      </w:r>
      <w:r>
        <w:rPr>
          <w:rFonts w:ascii="SimHei" w:hAnsi="SimHei" w:eastAsia="黑体"/>
        </w:rPr>
        <w:t>不得私自带回。）</w:t>
      </w:r>
    </w:p>
    <w:p>
      <w:pPr>
        <w:pStyle w:val="Normal"/>
        <w:rPr/>
      </w:pPr>
      <w:r>
        <w:rPr>
          <w:rFonts w:ascii="SimHei" w:hAnsi="SimHei" w:eastAsia="黑体"/>
        </w:rPr>
        <w:t>自取件：注明自取时间及地点，请注明到分点自取？还是到总公司自取。</w:t>
      </w:r>
    </w:p>
    <w:p>
      <w:pPr>
        <w:pStyle w:val="Normal"/>
        <w:rPr/>
      </w:pPr>
      <w:r>
        <w:rPr>
          <w:rFonts w:ascii="SimHei" w:hAnsi="SimHei" w:eastAsia="黑体"/>
        </w:rPr>
        <w:t>错分件：请注明错分件。</w:t>
      </w:r>
    </w:p>
    <w:p>
      <w:pPr>
        <w:pStyle w:val="Normal"/>
        <w:rPr/>
      </w:pPr>
      <w:r>
        <w:rPr>
          <w:rFonts w:ascii="SimHei" w:hAnsi="SimHei" w:eastAsia="黑体"/>
        </w:rPr>
        <w:t>退回件</w:t>
      </w:r>
      <w:r>
        <w:rPr>
          <w:rFonts w:ascii="SimHei" w:hAnsi="SimHei" w:eastAsia="黑体"/>
        </w:rPr>
        <w:t>:</w:t>
      </w:r>
      <w:r>
        <w:rPr>
          <w:rFonts w:ascii="SimHei" w:hAnsi="SimHei" w:eastAsia="黑体"/>
        </w:rPr>
        <w:t>退回件分发件公司要求退回件，还是收件人要求退回件。请分类注明原因。</w:t>
      </w:r>
    </w:p>
    <w:p>
      <w:pPr>
        <w:pStyle w:val="Normal"/>
        <w:rPr/>
      </w:pPr>
      <w:r>
        <w:rPr>
          <w:rFonts w:ascii="SimHei" w:hAnsi="SimHei" w:eastAsia="黑体"/>
        </w:rPr>
        <w:t>拒收件：因业务员不送货上楼，或者态度不好导致收件人拒收的件</w:t>
      </w:r>
      <w:r>
        <w:rPr>
          <w:rFonts w:ascii="SimHei" w:hAnsi="SimHei" w:eastAsia="黑体"/>
        </w:rPr>
        <w:t>,</w:t>
      </w:r>
      <w:r>
        <w:rPr>
          <w:rFonts w:ascii="SimHei" w:hAnsi="SimHei" w:eastAsia="黑体"/>
        </w:rPr>
        <w:t>不作留言处理</w:t>
      </w:r>
      <w:r>
        <w:rPr>
          <w:rFonts w:ascii="SimHei" w:hAnsi="SimHei" w:eastAsia="黑体"/>
        </w:rPr>
        <w:t>.</w:t>
      </w:r>
    </w:p>
    <w:p>
      <w:pPr>
        <w:pStyle w:val="Normal"/>
        <w:rPr/>
      </w:pPr>
      <w:r>
        <w:rPr>
          <w:rFonts w:ascii="SimHei" w:hAnsi="SimHei" w:eastAsia="黑体"/>
        </w:rPr>
        <w:t>备注：所有问题件一律注明原因</w:t>
      </w:r>
      <w:r>
        <w:rPr>
          <w:rFonts w:ascii="SimHei" w:hAnsi="SimHei" w:eastAsia="黑体"/>
        </w:rPr>
        <w:t>,</w:t>
      </w:r>
      <w:r>
        <w:rPr>
          <w:rFonts w:ascii="SimHei" w:hAnsi="SimHei" w:eastAsia="黑体"/>
        </w:rPr>
        <w:t>没有注明原因的快件</w:t>
      </w:r>
      <w:r>
        <w:rPr>
          <w:rFonts w:ascii="SimHei" w:hAnsi="SimHei" w:eastAsia="黑体"/>
        </w:rPr>
        <w:t>,</w:t>
      </w:r>
      <w:r>
        <w:rPr>
          <w:rFonts w:ascii="SimHei" w:hAnsi="SimHei" w:eastAsia="黑体"/>
        </w:rPr>
        <w:t>一律不作退件处理，也不予以留言</w:t>
      </w:r>
      <w:r>
        <w:rPr>
          <w:rFonts w:ascii="SimHei" w:hAnsi="SimHei" w:eastAsia="黑体"/>
        </w:rPr>
        <w:t>.</w:t>
      </w:r>
      <w:r>
        <w:rPr>
          <w:rFonts w:ascii="SimHei" w:hAnsi="SimHei" w:eastAsia="黑体"/>
        </w:rPr>
        <w:t>第二天直接原地址分发下去</w:t>
      </w:r>
      <w:r>
        <w:rPr>
          <w:rFonts w:ascii="SimHei" w:hAnsi="SimHei" w:eastAsia="黑体"/>
        </w:rPr>
        <w:t>.</w:t>
      </w:r>
      <w:r>
        <w:rPr>
          <w:rFonts w:ascii="SimHei" w:hAnsi="SimHei" w:eastAsia="黑体"/>
        </w:rPr>
        <w:t>延误责任各派件员自行承担。</w:t>
      </w:r>
    </w:p>
    <w:p>
      <w:pPr>
        <w:pStyle w:val="Normal"/>
        <w:rPr/>
      </w:pPr>
      <w:r>
        <w:rPr>
          <w:rFonts w:ascii="SimHei" w:hAnsi="SimHei" w:eastAsia="黑体"/>
        </w:rPr>
        <w:t>若没有派件扫描的件</w:t>
      </w:r>
      <w:r>
        <w:rPr>
          <w:rFonts w:ascii="SimHei" w:hAnsi="SimHei" w:eastAsia="黑体"/>
        </w:rPr>
        <w:t>,</w:t>
      </w:r>
      <w:r>
        <w:rPr>
          <w:rFonts w:ascii="SimHei" w:hAnsi="SimHei" w:eastAsia="黑体"/>
        </w:rPr>
        <w:t>必须先做所属承包区派送扫描</w:t>
      </w:r>
      <w:r>
        <w:rPr>
          <w:rFonts w:ascii="SimHei" w:hAnsi="SimHei" w:eastAsia="黑体"/>
        </w:rPr>
        <w:t>,</w:t>
      </w:r>
      <w:r>
        <w:rPr>
          <w:rFonts w:ascii="SimHei" w:hAnsi="SimHei" w:eastAsia="黑体"/>
        </w:rPr>
        <w:t>后做退件处理。</w:t>
      </w:r>
    </w:p>
    <w:p>
      <w:pPr>
        <w:pStyle w:val="Heading2"/>
        <w:ind w:firstLine="643"/>
        <w:rPr/>
      </w:pPr>
      <w:r>
        <w:rPr>
          <w:rFonts w:ascii="SimHei" w:hAnsi="SimHei" w:eastAsia="黑体"/>
        </w:rPr>
        <w:t>第十节</w:t>
      </w:r>
      <w:r>
        <w:rPr>
          <w:rFonts w:cs="Cambria" w:eastAsia="黑体" w:ascii="SimHei" w:hAnsi="SimHei"/>
        </w:rPr>
        <w:t xml:space="preserve">  </w:t>
      </w:r>
      <w:r>
        <w:rPr>
          <w:rFonts w:ascii="SimHei" w:hAnsi="SimHei" w:eastAsia="黑体"/>
        </w:rPr>
        <w:t>回单输入要点</w:t>
      </w:r>
    </w:p>
    <w:p>
      <w:pPr>
        <w:pStyle w:val="Normal"/>
        <w:rPr/>
      </w:pPr>
      <w:r>
        <w:rPr>
          <w:rFonts w:ascii="SimHei" w:hAnsi="SimHei" w:eastAsia="黑体"/>
        </w:rPr>
        <w:t>当天派送完的件，必须在第二天</w:t>
      </w:r>
      <w:r>
        <w:rPr>
          <w:rFonts w:ascii="SimHei" w:hAnsi="SimHei" w:eastAsia="黑体"/>
        </w:rPr>
        <w:t>10:00</w:t>
      </w:r>
      <w:r>
        <w:rPr>
          <w:rFonts w:ascii="SimHei" w:hAnsi="SimHei" w:eastAsia="黑体"/>
        </w:rPr>
        <w:t>之前用无线巴枪录入签收，不能漏输，也不能故意不输</w:t>
      </w:r>
      <w:r>
        <w:rPr>
          <w:rFonts w:ascii="SimHei" w:hAnsi="SimHei" w:eastAsia="黑体"/>
        </w:rPr>
        <w:t>.</w:t>
      </w:r>
    </w:p>
    <w:p>
      <w:pPr>
        <w:pStyle w:val="Normal"/>
        <w:rPr/>
      </w:pPr>
      <w:r>
        <w:rPr>
          <w:rFonts w:ascii="SimHei" w:hAnsi="SimHei" w:eastAsia="黑体"/>
        </w:rPr>
        <w:t>到付的回单要输上签收人的名字和到付价格，不能用数字来签收。</w:t>
      </w:r>
    </w:p>
    <w:p>
      <w:pPr>
        <w:pStyle w:val="Normal"/>
        <w:rPr/>
      </w:pPr>
      <w:r>
        <w:rPr>
          <w:rFonts w:ascii="SimHei" w:hAnsi="SimHei" w:eastAsia="黑体"/>
        </w:rPr>
        <w:t>每天输完单子后，检查一下登记的表格，看哪些业务员的回单没有交或忘记登记，没有交的要标注出来</w:t>
      </w:r>
      <w:r>
        <w:rPr>
          <w:rFonts w:ascii="SimHei" w:hAnsi="SimHei" w:eastAsia="黑体"/>
        </w:rPr>
        <w:t>.</w:t>
      </w:r>
    </w:p>
    <w:p>
      <w:pPr>
        <w:pStyle w:val="Normal"/>
        <w:rPr/>
      </w:pPr>
      <w:r>
        <w:rPr>
          <w:rFonts w:ascii="SimHei" w:hAnsi="SimHei" w:eastAsia="黑体"/>
        </w:rPr>
        <w:t>驾驶员的回单里有一票多件的回单，通常签收人会在单子的反面签上某某人共收几件，要把签收人的名字和收几件都输进去。</w:t>
      </w:r>
    </w:p>
    <w:p>
      <w:pPr>
        <w:pStyle w:val="Normal"/>
        <w:rPr/>
      </w:pPr>
      <w:r>
        <w:rPr>
          <w:rFonts w:ascii="SimHei" w:hAnsi="SimHei" w:eastAsia="黑体"/>
        </w:rPr>
        <w:t>名字清楚地，要把全名都输进去</w:t>
      </w:r>
      <w:r>
        <w:rPr>
          <w:rFonts w:ascii="SimHei" w:hAnsi="SimHei" w:eastAsia="黑体"/>
        </w:rPr>
        <w:t>,</w:t>
      </w:r>
      <w:r>
        <w:rPr>
          <w:rFonts w:ascii="SimHei" w:hAnsi="SimHei" w:eastAsia="黑体"/>
        </w:rPr>
        <w:t>本人签收的，要输名字，不能输本人签收，只能看清姓氏的，要把姓氏输进去</w:t>
      </w:r>
      <w:r>
        <w:rPr>
          <w:rFonts w:ascii="SimHei" w:hAnsi="SimHei" w:eastAsia="黑体"/>
        </w:rPr>
        <w:t>,</w:t>
      </w:r>
      <w:r>
        <w:rPr>
          <w:rFonts w:ascii="SimHei" w:hAnsi="SimHei" w:eastAsia="黑体"/>
        </w:rPr>
        <w:t>名字有几个就用“？</w:t>
      </w:r>
      <w:r>
        <w:rPr>
          <w:rFonts w:ascii="SimHei" w:hAnsi="SimHei" w:eastAsia="黑体"/>
        </w:rPr>
        <w:t>"</w:t>
      </w:r>
      <w:r>
        <w:rPr>
          <w:rFonts w:ascii="SimHei" w:hAnsi="SimHei" w:eastAsia="黑体"/>
        </w:rPr>
        <w:t>代替</w:t>
      </w:r>
      <w:r>
        <w:rPr>
          <w:rFonts w:ascii="SimHei" w:hAnsi="SimHei" w:eastAsia="黑体"/>
        </w:rPr>
        <w:t>,</w:t>
      </w:r>
      <w:r>
        <w:rPr>
          <w:rFonts w:ascii="SimHei" w:hAnsi="SimHei" w:eastAsia="黑体"/>
        </w:rPr>
        <w:t>姓氏不清楚而名字清楚地，用“？”代替姓，名字输进去，都看不清楚的</w:t>
      </w:r>
      <w:r>
        <w:rPr>
          <w:rFonts w:ascii="SimHei" w:hAnsi="SimHei" w:eastAsia="黑体"/>
        </w:rPr>
        <w:t>,</w:t>
      </w:r>
      <w:r>
        <w:rPr>
          <w:rFonts w:ascii="SimHei" w:hAnsi="SimHei" w:eastAsia="黑体"/>
        </w:rPr>
        <w:t>输草签</w:t>
      </w:r>
      <w:r>
        <w:rPr>
          <w:rFonts w:ascii="SimHei" w:hAnsi="SimHei" w:eastAsia="黑体"/>
        </w:rPr>
        <w:t>,</w:t>
      </w:r>
      <w:r>
        <w:rPr>
          <w:rFonts w:ascii="SimHei" w:hAnsi="SimHei" w:eastAsia="黑体"/>
        </w:rPr>
        <w:t>没有签字的输已收，盖章的是邮件签收章。</w:t>
      </w:r>
    </w:p>
    <w:p>
      <w:pPr>
        <w:pStyle w:val="Normal"/>
        <w:rPr/>
      </w:pPr>
      <w:r>
        <w:rPr>
          <w:rFonts w:ascii="SimHei" w:hAnsi="SimHei" w:eastAsia="黑体"/>
        </w:rPr>
        <w:t>只有半张面单没有条形码的回单，把单号手输到巴枪上</w:t>
      </w:r>
      <w:r>
        <w:rPr>
          <w:rFonts w:ascii="SimHei" w:hAnsi="SimHei" w:eastAsia="黑体"/>
        </w:rPr>
        <w:t>,</w:t>
      </w:r>
      <w:r>
        <w:rPr>
          <w:rFonts w:ascii="SimHei" w:hAnsi="SimHei" w:eastAsia="黑体"/>
        </w:rPr>
        <w:t>不能看到没有条形码就不输，条形码不全的，可以结合面单左下角的数字手输到巴枪上，如果上下数字都不全</w:t>
      </w:r>
      <w:r>
        <w:rPr>
          <w:rFonts w:ascii="SimHei" w:hAnsi="SimHei" w:eastAsia="黑体"/>
        </w:rPr>
        <w:t>,</w:t>
      </w:r>
      <w:r>
        <w:rPr>
          <w:rFonts w:ascii="SimHei" w:hAnsi="SimHei" w:eastAsia="黑体"/>
        </w:rPr>
        <w:t>就不输。</w:t>
      </w:r>
    </w:p>
    <w:p>
      <w:pPr>
        <w:pStyle w:val="Normal"/>
        <w:rPr/>
      </w:pPr>
      <w:r>
        <w:rPr>
          <w:rFonts w:ascii="SimHei" w:hAnsi="SimHei" w:eastAsia="黑体"/>
        </w:rPr>
        <w:t>输完单子后，要在回单的第一张写上业务员或驾驶员的名字，回单数量和日期。</w:t>
      </w:r>
    </w:p>
    <w:p>
      <w:pPr>
        <w:pStyle w:val="Normal"/>
        <w:rPr/>
      </w:pPr>
      <w:r>
        <w:rPr>
          <w:rFonts w:ascii="SimHei" w:hAnsi="SimHei" w:eastAsia="黑体"/>
        </w:rPr>
        <w:t>数单子的过程中要把到付单子撕下来</w:t>
      </w:r>
      <w:r>
        <w:rPr>
          <w:rFonts w:ascii="SimHei" w:hAnsi="SimHei" w:eastAsia="黑体"/>
        </w:rPr>
        <w:t>.</w:t>
      </w:r>
    </w:p>
    <w:p>
      <w:pPr>
        <w:pStyle w:val="Normal"/>
        <w:ind w:hanging="0"/>
        <w:rPr/>
      </w:pPr>
      <w:r>
        <w:rPr>
          <w:rFonts w:ascii="SimHei" w:hAnsi="SimHei" w:eastAsia="黑体"/>
        </w:rPr>
      </w:r>
    </w:p>
    <w:p>
      <w:pPr>
        <w:pStyle w:val="Heading2"/>
        <w:ind w:firstLine="643"/>
        <w:rPr/>
      </w:pPr>
      <w:bookmarkStart w:id="23" w:name="__RefHeading___Toc269110562"/>
      <w:bookmarkEnd w:id="23"/>
      <w:r>
        <w:rPr>
          <w:rFonts w:ascii="SimHei" w:hAnsi="SimHei" w:eastAsia="黑体"/>
        </w:rPr>
        <w:t>第十一节</w:t>
      </w:r>
      <w:r>
        <w:rPr>
          <w:rFonts w:cs="Cambria" w:eastAsia="黑体" w:ascii="SimHei" w:hAnsi="SimHei"/>
        </w:rPr>
        <w:t xml:space="preserve">  </w:t>
      </w:r>
      <w:r>
        <w:rPr>
          <w:rFonts w:ascii="SimHei" w:hAnsi="SimHei" w:eastAsia="黑体"/>
        </w:rPr>
        <w:t>进仓费计算方式</w:t>
      </w:r>
    </w:p>
    <w:p>
      <w:pPr>
        <w:pStyle w:val="Normal"/>
        <w:rPr/>
      </w:pPr>
      <w:r>
        <w:rPr>
          <w:rFonts w:ascii="SimHei" w:hAnsi="SimHei" w:eastAsia="黑体"/>
        </w:rPr>
        <w:t>结构</w:t>
      </w:r>
    </w:p>
    <w:p>
      <w:pPr>
        <w:pStyle w:val="Normal"/>
        <w:rPr/>
      </w:pPr>
      <w:r>
        <w:rPr>
          <w:rFonts w:ascii="SimHei" w:hAnsi="SimHei" w:eastAsia="黑体"/>
        </w:rPr>
        <w:t>进仓费</w:t>
      </w:r>
      <w:r>
        <w:rPr>
          <w:rFonts w:ascii="SimHei" w:hAnsi="SimHei" w:eastAsia="黑体"/>
        </w:rPr>
        <w:t>=</w:t>
      </w:r>
      <w:r>
        <w:rPr>
          <w:rFonts w:ascii="SimHei" w:hAnsi="SimHei" w:eastAsia="黑体"/>
        </w:rPr>
        <w:t>手续费</w:t>
      </w:r>
      <w:r>
        <w:rPr>
          <w:rFonts w:ascii="SimHei" w:hAnsi="SimHei" w:eastAsia="黑体"/>
        </w:rPr>
        <w:t>+</w:t>
      </w:r>
      <w:r>
        <w:rPr>
          <w:rFonts w:ascii="SimHei" w:hAnsi="SimHei" w:eastAsia="黑体"/>
        </w:rPr>
        <w:t>仓库收取费用</w:t>
      </w:r>
      <w:r>
        <w:rPr>
          <w:rFonts w:ascii="SimHei" w:hAnsi="SimHei" w:eastAsia="黑体"/>
        </w:rPr>
        <w:t>+</w:t>
      </w:r>
      <w:r>
        <w:rPr>
          <w:rFonts w:ascii="SimHei" w:hAnsi="SimHei" w:eastAsia="黑体"/>
        </w:rPr>
        <w:t>门票（对客户统一口径是进仓费）</w:t>
      </w:r>
    </w:p>
    <w:p>
      <w:pPr>
        <w:pStyle w:val="Normal"/>
        <w:rPr/>
      </w:pPr>
      <w:r>
        <w:rPr>
          <w:rFonts w:ascii="SimHei" w:hAnsi="SimHei" w:eastAsia="黑体"/>
        </w:rPr>
        <w:t>进仓地点</w:t>
      </w:r>
    </w:p>
    <w:p>
      <w:pPr>
        <w:pStyle w:val="Normal"/>
        <w:rPr/>
      </w:pPr>
      <w:r>
        <w:rPr>
          <w:rFonts w:ascii="SimHei" w:hAnsi="SimHei" w:eastAsia="黑体"/>
        </w:rPr>
        <w:t>。</w:t>
      </w:r>
      <w:r>
        <w:rPr>
          <w:rFonts w:ascii="SimHei" w:hAnsi="SimHei" w:eastAsia="黑体"/>
        </w:rPr>
        <w:t>..</w:t>
      </w:r>
      <w:r>
        <w:rPr>
          <w:rFonts w:ascii="SimHei" w:hAnsi="SimHei" w:eastAsia="黑体"/>
        </w:rPr>
        <w:t>。。。。</w:t>
      </w:r>
    </w:p>
    <w:p>
      <w:pPr>
        <w:pStyle w:val="Normal"/>
        <w:rPr/>
      </w:pPr>
      <w:r>
        <w:rPr>
          <w:rFonts w:ascii="SimHei" w:hAnsi="SimHei" w:eastAsia="黑体"/>
        </w:rPr>
        <w:t>手续费的计算方式</w:t>
      </w:r>
    </w:p>
    <w:p>
      <w:pPr>
        <w:pStyle w:val="Normal"/>
        <w:rPr/>
      </w:pPr>
      <w:r>
        <w:rPr>
          <w:rFonts w:ascii="SimHei" w:hAnsi="SimHei" w:eastAsia="黑体"/>
        </w:rPr>
        <w:t>.</w:t>
      </w:r>
      <w:r>
        <w:rPr>
          <w:rFonts w:ascii="SimHei" w:hAnsi="SimHei" w:eastAsia="黑体"/>
        </w:rPr>
        <w:t>。。。。。</w:t>
      </w:r>
    </w:p>
    <w:p>
      <w:pPr>
        <w:pStyle w:val="Normal"/>
        <w:rPr/>
      </w:pPr>
      <w:r>
        <w:rPr>
          <w:rFonts w:ascii="SimHei" w:hAnsi="SimHei" w:eastAsia="黑体"/>
        </w:rPr>
        <w:t>A</w:t>
      </w:r>
      <w:r>
        <w:rPr>
          <w:rFonts w:ascii="SimHei" w:hAnsi="SimHei" w:eastAsia="黑体"/>
        </w:rPr>
        <w:t>、</w:t>
      </w:r>
      <w:r>
        <w:rPr>
          <w:rFonts w:ascii="SimHei" w:hAnsi="SimHei" w:eastAsia="黑体"/>
        </w:rPr>
        <w:t>1</w:t>
      </w:r>
      <w:r>
        <w:rPr>
          <w:rFonts w:ascii="SimHei" w:hAnsi="SimHei" w:eastAsia="黑体"/>
        </w:rPr>
        <w:t>件</w:t>
      </w:r>
      <w:r>
        <w:rPr>
          <w:rFonts w:ascii="SimHei" w:hAnsi="SimHei" w:eastAsia="黑体"/>
        </w:rPr>
        <w:t>.</w:t>
      </w:r>
      <w:r>
        <w:rPr>
          <w:rFonts w:ascii="SimHei" w:hAnsi="SimHei" w:eastAsia="黑体"/>
        </w:rPr>
        <w:t>。</w:t>
      </w:r>
      <w:r>
        <w:rPr>
          <w:rFonts w:ascii="SimHei" w:hAnsi="SimHei" w:eastAsia="黑体"/>
        </w:rPr>
        <w:t>KG</w:t>
      </w:r>
      <w:r>
        <w:rPr>
          <w:rFonts w:ascii="SimHei" w:hAnsi="SimHei" w:eastAsia="黑体"/>
        </w:rPr>
        <w:t>以下按起步价。。元收取，。</w:t>
      </w:r>
      <w:r>
        <w:rPr>
          <w:rFonts w:ascii="SimHei" w:hAnsi="SimHei" w:eastAsia="黑体"/>
        </w:rPr>
        <w:t>.KG</w:t>
      </w:r>
      <w:r>
        <w:rPr>
          <w:rFonts w:ascii="SimHei" w:hAnsi="SimHei" w:eastAsia="黑体"/>
        </w:rPr>
        <w:t>以上。。</w:t>
      </w:r>
      <w:r>
        <w:rPr>
          <w:rFonts w:ascii="SimHei" w:hAnsi="SimHei" w:eastAsia="黑体"/>
        </w:rPr>
        <w:t>.KG</w:t>
      </w:r>
      <w:r>
        <w:rPr>
          <w:rFonts w:ascii="SimHei" w:hAnsi="SimHei" w:eastAsia="黑体"/>
        </w:rPr>
        <w:t>以下按。。。元</w:t>
      </w:r>
      <w:r>
        <w:rPr>
          <w:rFonts w:ascii="SimHei" w:hAnsi="SimHei" w:eastAsia="黑体"/>
        </w:rPr>
        <w:t>/KG</w:t>
      </w:r>
      <w:r>
        <w:rPr>
          <w:rFonts w:ascii="SimHei" w:hAnsi="SimHei" w:eastAsia="黑体"/>
        </w:rPr>
        <w:t>，。。。</w:t>
      </w:r>
      <w:r>
        <w:rPr>
          <w:rFonts w:ascii="SimHei" w:hAnsi="SimHei" w:eastAsia="黑体"/>
        </w:rPr>
        <w:t>KG</w:t>
      </w:r>
      <w:r>
        <w:rPr>
          <w:rFonts w:ascii="SimHei" w:hAnsi="SimHei" w:eastAsia="黑体"/>
        </w:rPr>
        <w:t>以上物品进仓手续费来电面议</w:t>
      </w:r>
      <w:r>
        <w:rPr>
          <w:rFonts w:ascii="SimHei" w:hAnsi="SimHei" w:eastAsia="黑体"/>
        </w:rPr>
        <w:t>;</w:t>
      </w:r>
    </w:p>
    <w:p>
      <w:pPr>
        <w:pStyle w:val="Normal"/>
        <w:rPr/>
      </w:pPr>
      <w:r>
        <w:rPr>
          <w:rFonts w:ascii="SimHei" w:hAnsi="SimHei" w:eastAsia="黑体"/>
        </w:rPr>
        <w:t>B</w:t>
      </w:r>
      <w:r>
        <w:rPr>
          <w:rFonts w:ascii="SimHei" w:hAnsi="SimHei" w:eastAsia="黑体"/>
        </w:rPr>
        <w:t>、多件</w:t>
      </w:r>
      <w:r>
        <w:rPr>
          <w:rFonts w:ascii="SimHei" w:hAnsi="SimHei" w:eastAsia="黑体"/>
        </w:rPr>
        <w:t>1</w:t>
      </w:r>
      <w:r>
        <w:rPr>
          <w:rFonts w:ascii="SimHei" w:hAnsi="SimHei" w:eastAsia="黑体"/>
        </w:rPr>
        <w:t>件也不超过。。。</w:t>
      </w:r>
      <w:r>
        <w:rPr>
          <w:rFonts w:ascii="SimHei" w:hAnsi="SimHei" w:eastAsia="黑体"/>
        </w:rPr>
        <w:t>KG</w:t>
      </w:r>
      <w:r>
        <w:rPr>
          <w:rFonts w:ascii="SimHei" w:hAnsi="SimHei" w:eastAsia="黑体"/>
        </w:rPr>
        <w:t>的，按件数计算</w:t>
      </w:r>
      <w:r>
        <w:rPr>
          <w:rFonts w:ascii="SimHei" w:hAnsi="SimHei" w:eastAsia="黑体"/>
        </w:rPr>
        <w:t>,</w:t>
      </w:r>
      <w:r>
        <w:rPr>
          <w:rFonts w:ascii="SimHei" w:hAnsi="SimHei" w:eastAsia="黑体"/>
        </w:rPr>
        <w:t>具体如下：</w:t>
      </w:r>
    </w:p>
    <w:p>
      <w:pPr>
        <w:pStyle w:val="Normal"/>
        <w:rPr/>
      </w:pPr>
      <w:r>
        <w:rPr>
          <w:rFonts w:ascii="SimHei" w:hAnsi="SimHei" w:eastAsia="黑体"/>
        </w:rPr>
        <w:t xml:space="preserve">。。件起步件 </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。件＊</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。。元</w:t>
      </w:r>
    </w:p>
    <w:p>
      <w:pPr>
        <w:pStyle w:val="Normal"/>
        <w:rPr/>
      </w:pPr>
      <w:r>
        <w:rPr>
          <w:rFonts w:ascii="SimHei" w:hAnsi="SimHei" w:eastAsia="黑体"/>
        </w:rPr>
        <w:t>。。件起步件 。。</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。件</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。。元</w:t>
      </w:r>
    </w:p>
    <w:p>
      <w:pPr>
        <w:pStyle w:val="Normal"/>
        <w:rPr/>
      </w:pPr>
      <w:r>
        <w:rPr>
          <w:rFonts w:ascii="SimHei" w:hAnsi="SimHei" w:eastAsia="黑体"/>
        </w:rPr>
        <w:t xml:space="preserve">。。件起步件 </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（。。件＊。。）</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元</w:t>
      </w:r>
    </w:p>
    <w:p>
      <w:pPr>
        <w:pStyle w:val="Normal"/>
        <w:rPr/>
      </w:pPr>
      <w:r>
        <w:rPr>
          <w:rFonts w:ascii="SimHei" w:hAnsi="SimHei" w:eastAsia="黑体"/>
        </w:rPr>
        <w:t>。。件起步件 。</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件＊</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。。元</w:t>
      </w:r>
    </w:p>
    <w:p>
      <w:pPr>
        <w:pStyle w:val="Normal"/>
        <w:rPr/>
      </w:pPr>
      <w:r>
        <w:rPr>
          <w:rFonts w:ascii="SimHei" w:hAnsi="SimHei" w:eastAsia="黑体"/>
        </w:rPr>
        <w:t>。。件起步件 。</w:t>
      </w:r>
      <w:r>
        <w:rPr>
          <w:rFonts w:ascii="SimHei" w:hAnsi="SimHei" w:eastAsia="黑体"/>
        </w:rPr>
        <w:t>.+(.</w:t>
      </w:r>
      <w:r>
        <w:rPr>
          <w:rFonts w:ascii="SimHei" w:hAnsi="SimHei" w:eastAsia="黑体"/>
        </w:rPr>
        <w:t>。件＊。。）</w:t>
      </w:r>
      <w:r>
        <w:rPr>
          <w:rFonts w:ascii="SimHei" w:hAnsi="SimHei" w:eastAsia="黑体"/>
        </w:rPr>
        <w:t>=</w:t>
      </w:r>
      <w:r>
        <w:rPr>
          <w:rFonts w:ascii="SimHei" w:hAnsi="SimHei" w:eastAsia="黑体"/>
        </w:rPr>
        <w:t>。。元</w:t>
      </w:r>
    </w:p>
    <w:p>
      <w:pPr>
        <w:pStyle w:val="Normal"/>
        <w:rPr/>
      </w:pPr>
      <w:r>
        <w:rPr>
          <w:rFonts w:ascii="SimHei" w:hAnsi="SimHei" w:eastAsia="黑体"/>
        </w:rPr>
        <w:t>单件体积超过</w:t>
      </w:r>
      <w:r>
        <w:rPr>
          <w:rFonts w:ascii="SimHei" w:hAnsi="SimHei" w:eastAsia="黑体"/>
        </w:rPr>
        <w:t>1</w:t>
      </w:r>
      <w:r>
        <w:rPr>
          <w:rFonts w:ascii="SimHei" w:hAnsi="SimHei" w:eastAsia="黑体"/>
        </w:rPr>
        <w:t>个立方按起步</w:t>
      </w:r>
      <w:r>
        <w:rPr>
          <w:rFonts w:ascii="SimHei" w:hAnsi="SimHei" w:eastAsia="黑体"/>
        </w:rPr>
        <w:t>.</w:t>
      </w:r>
      <w:r>
        <w:rPr>
          <w:rFonts w:ascii="SimHei" w:hAnsi="SimHei" w:eastAsia="黑体"/>
        </w:rPr>
        <w:t>。元</w:t>
      </w:r>
      <w:r>
        <w:rPr>
          <w:rFonts w:ascii="SimHei" w:hAnsi="SimHei" w:eastAsia="黑体"/>
        </w:rPr>
        <w:t>+</w:t>
      </w:r>
      <w:r>
        <w:rPr>
          <w:rFonts w:ascii="SimHei" w:hAnsi="SimHei" w:eastAsia="黑体"/>
        </w:rPr>
        <w:t>每个立方。</w:t>
      </w:r>
      <w:r>
        <w:rPr>
          <w:rFonts w:ascii="SimHei" w:hAnsi="SimHei" w:eastAsia="黑体"/>
        </w:rPr>
        <w:t>.</w:t>
      </w:r>
      <w:r>
        <w:rPr>
          <w:rFonts w:ascii="SimHei" w:hAnsi="SimHei" w:eastAsia="黑体"/>
        </w:rPr>
        <w:t>元。</w:t>
      </w:r>
    </w:p>
    <w:p>
      <w:pPr>
        <w:pStyle w:val="Normal"/>
        <w:rPr/>
      </w:pPr>
      <w:r>
        <w:rPr>
          <w:rFonts w:ascii="SimHei" w:hAnsi="SimHei" w:eastAsia="黑体"/>
        </w:rPr>
        <w:t>进仓费和门票另算。</w:t>
      </w:r>
    </w:p>
    <w:p>
      <w:pPr>
        <w:pStyle w:val="Normal"/>
        <w:rPr/>
      </w:pPr>
      <w:r>
        <w:rPr>
          <w:rFonts w:ascii="SimHei" w:hAnsi="SimHei" w:eastAsia="黑体"/>
        </w:rPr>
        <w:t>备注：进仓费、在外地无点转发</w:t>
      </w:r>
      <w:r>
        <w:rPr>
          <w:rFonts w:ascii="SimHei" w:hAnsi="SimHei" w:eastAsia="黑体"/>
        </w:rPr>
        <w:t>EMS</w:t>
      </w:r>
      <w:r>
        <w:rPr>
          <w:rFonts w:ascii="SimHei" w:hAnsi="SimHei" w:eastAsia="黑体"/>
        </w:rPr>
        <w:t>、转同行、转物流等问题件，牵扯到承包区，请让承包区自行寄出，把单子找到注明费用已付。</w:t>
      </w:r>
    </w:p>
    <w:p>
      <w:pPr>
        <w:pStyle w:val="Heading2"/>
        <w:ind w:firstLine="643"/>
        <w:rPr/>
      </w:pPr>
      <w:r>
        <w:rPr>
          <w:rFonts w:ascii="SimHei" w:hAnsi="SimHei" w:eastAsia="黑体"/>
        </w:rPr>
        <w:t>第十二节</w:t>
      </w:r>
      <w:r>
        <w:rPr>
          <w:rFonts w:cs="Cambria" w:eastAsia="黑体" w:ascii="SimHei" w:hAnsi="SimHei"/>
        </w:rPr>
        <w:t xml:space="preserve">  </w:t>
      </w:r>
      <w:r>
        <w:rPr>
          <w:rFonts w:ascii="SimHei" w:hAnsi="SimHei" w:eastAsia="黑体"/>
        </w:rPr>
        <w:t>客服部绩效考核</w:t>
      </w:r>
    </w:p>
    <w:p>
      <w:pPr>
        <w:pStyle w:val="Normal"/>
        <w:rPr/>
      </w:pPr>
      <w:r>
        <w:rPr>
          <w:rFonts w:ascii="SimHei" w:hAnsi="SimHei" w:eastAsia="黑体"/>
        </w:rPr>
        <w:t>目的：为了更好的引导话务行为，加强话务员的自我管理，提高工作绩效</w:t>
      </w:r>
      <w:r>
        <w:rPr>
          <w:rFonts w:ascii="SimHei" w:hAnsi="SimHei" w:eastAsia="黑体"/>
        </w:rPr>
        <w:t>,</w:t>
      </w:r>
      <w:r>
        <w:rPr>
          <w:rFonts w:ascii="SimHei" w:hAnsi="SimHei" w:eastAsia="黑体"/>
        </w:rPr>
        <w:t>发掘员工潜能，同时实现员工与上级更好的沟通，创建一个具有发展潜力和创造力的优秀团队</w:t>
      </w:r>
      <w:r>
        <w:rPr>
          <w:rFonts w:ascii="SimHei" w:hAnsi="SimHei" w:eastAsia="黑体"/>
        </w:rPr>
        <w:t>,</w:t>
      </w:r>
      <w:r>
        <w:rPr>
          <w:rFonts w:ascii="SimHei" w:hAnsi="SimHei" w:eastAsia="黑体"/>
        </w:rPr>
        <w:t>推动公司总体战略目标的实现</w:t>
      </w:r>
      <w:r>
        <w:rPr>
          <w:rFonts w:ascii="SimHei" w:hAnsi="SimHei" w:eastAsia="黑体"/>
        </w:rPr>
        <w:t>.</w:t>
      </w:r>
    </w:p>
    <w:p>
      <w:pPr>
        <w:pStyle w:val="Normal"/>
        <w:rPr/>
      </w:pPr>
      <w:r>
        <w:rPr>
          <w:rFonts w:ascii="SimHei" w:hAnsi="SimHei" w:eastAsia="黑体"/>
        </w:rPr>
        <w:t>员工的工作效率（</w:t>
      </w:r>
      <w:r>
        <w:rPr>
          <w:rFonts w:ascii="SimHei" w:hAnsi="SimHei" w:eastAsia="黑体"/>
        </w:rPr>
        <w:t>20</w:t>
      </w:r>
      <w:r>
        <w:rPr>
          <w:rFonts w:ascii="SimHei" w:hAnsi="SimHei" w:eastAsia="黑体"/>
        </w:rPr>
        <w:t>分）</w:t>
      </w:r>
    </w:p>
    <w:p>
      <w:pPr>
        <w:pStyle w:val="Normal"/>
        <w:rPr/>
      </w:pPr>
      <w:r>
        <w:rPr>
          <w:rFonts w:ascii="SimHei" w:hAnsi="SimHei" w:eastAsia="黑体"/>
        </w:rPr>
        <w:t>主要方面</w:t>
      </w:r>
    </w:p>
    <w:p>
      <w:pPr>
        <w:pStyle w:val="Normal"/>
        <w:rPr/>
      </w:pPr>
      <w:r>
        <w:rPr>
          <w:rFonts w:ascii="SimHei" w:hAnsi="SimHei" w:eastAsia="黑体"/>
        </w:rPr>
        <w:t>积极性：除了正常的问题外，能否积极处理其它事情；行动力：将客户的问题适时的反馈给公司，充分提供客服的资料和资源；有效性：如已处理、待处理、未处理等，制定的工作内容能否有效完成（部门主管或领导应根据情况适时适量的制定工作和目标）</w:t>
      </w:r>
    </w:p>
    <w:p>
      <w:pPr>
        <w:pStyle w:val="Normal"/>
        <w:rPr/>
      </w:pPr>
      <w:r>
        <w:rPr>
          <w:rFonts w:ascii="SimHei" w:hAnsi="SimHei" w:eastAsia="黑体"/>
        </w:rPr>
        <w:t>具体方面</w:t>
      </w:r>
    </w:p>
    <w:p>
      <w:pPr>
        <w:pStyle w:val="Normal"/>
        <w:rPr/>
      </w:pPr>
      <w:r>
        <w:rPr>
          <w:rFonts w:ascii="SimHei" w:hAnsi="SimHei" w:eastAsia="黑体"/>
        </w:rPr>
        <w:t>电话接听量（已接听</w:t>
      </w:r>
      <w:r>
        <w:rPr>
          <w:rFonts w:ascii="SimHei" w:hAnsi="SimHei" w:eastAsia="黑体"/>
        </w:rPr>
        <w:t xml:space="preserve">) </w:t>
      </w:r>
    </w:p>
    <w:tbl>
      <w:tblPr>
        <w:tblW w:w="8630" w:type="dxa"/>
        <w:jc w:val="start"/>
        <w:tblInd w:w="-108" w:type="dxa"/>
        <w:tblLayout w:type="fixed"/>
        <w:tblCellMar>
          <w:top w:w="0" w:type="dxa"/>
          <w:start w:w="108" w:type="dxa"/>
          <w:bottom w:w="0" w:type="dxa"/>
          <w:end w:w="108" w:type="dxa"/>
        </w:tblCellMar>
      </w:tblPr>
      <w:tblGrid>
        <w:gridCol w:w="2192"/>
        <w:gridCol w:w="2084"/>
        <w:gridCol w:w="2161"/>
        <w:gridCol w:w="2193"/>
      </w:tblGrid>
      <w:tr>
        <w:trPr>
          <w:trHeight w:val="750" w:hRule="atLeast"/>
        </w:trPr>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旺季</w:t>
            </w:r>
            <w:r>
              <w:rPr>
                <w:rFonts w:ascii="SimHei" w:hAnsi="SimHei" w:eastAsia="黑体"/>
              </w:rPr>
              <w:t>(9</w:t>
            </w:r>
            <w:r>
              <w:rPr>
                <w:rFonts w:ascii="SimHei" w:hAnsi="SimHei" w:eastAsia="黑体"/>
              </w:rPr>
              <w:t>月—次年</w:t>
            </w:r>
            <w:r>
              <w:rPr>
                <w:rFonts w:ascii="SimHei" w:hAnsi="SimHei" w:eastAsia="黑体"/>
              </w:rPr>
              <w:t>3</w:t>
            </w:r>
            <w:r>
              <w:rPr>
                <w:rFonts w:ascii="SimHei" w:hAnsi="SimHei" w:eastAsia="黑体"/>
              </w:rPr>
              <w:t>月</w:t>
            </w:r>
            <w:r>
              <w:rPr>
                <w:rFonts w:ascii="SimHei" w:hAnsi="SimHei" w:eastAsia="黑体"/>
              </w:rPr>
              <w:t>)</w:t>
            </w:r>
            <w:r>
              <w:rPr>
                <w:rFonts w:ascii="SimHei" w:hAnsi="SimHei" w:eastAsia="黑体"/>
              </w:rPr>
              <w:t>：</w:t>
            </w:r>
            <w:r>
              <w:rPr>
                <w:rFonts w:ascii="SimHei" w:hAnsi="SimHei" w:eastAsia="黑体"/>
              </w:rPr>
              <w:t>1150/</w:t>
            </w:r>
            <w:r>
              <w:rPr>
                <w:rFonts w:ascii="SimHei" w:hAnsi="SimHei" w:eastAsia="黑体"/>
              </w:rPr>
              <w:t>人</w:t>
            </w:r>
            <w:r>
              <w:rPr>
                <w:rFonts w:ascii="SimHei" w:hAnsi="SimHei" w:eastAsia="黑体"/>
              </w:rPr>
              <w:t>/</w:t>
            </w:r>
            <w:r>
              <w:rPr>
                <w:rFonts w:ascii="SimHei" w:hAnsi="SimHei" w:eastAsia="黑体"/>
              </w:rPr>
              <w:t>月（</w:t>
            </w:r>
            <w:r>
              <w:rPr>
                <w:rFonts w:ascii="SimHei" w:hAnsi="SimHei" w:eastAsia="黑体"/>
              </w:rPr>
              <w:t>2</w:t>
            </w:r>
            <w:r>
              <w:rPr>
                <w:rFonts w:ascii="SimHei" w:hAnsi="SimHei" w:eastAsia="黑体"/>
              </w:rPr>
              <w:t>月划入淡季</w:t>
            </w:r>
            <w:r>
              <w:rPr>
                <w:rFonts w:ascii="SimHei" w:hAnsi="SimHei" w:eastAsia="黑体"/>
              </w:rPr>
              <w:t>)</w:t>
            </w:r>
          </w:p>
        </w:tc>
        <w:tc>
          <w:tcPr>
            <w:tcW w:w="4354"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淡季（</w:t>
            </w:r>
            <w:r>
              <w:rPr>
                <w:rFonts w:ascii="SimHei" w:hAnsi="SimHei" w:eastAsia="黑体"/>
              </w:rPr>
              <w:t>4</w:t>
            </w:r>
            <w:r>
              <w:rPr>
                <w:rFonts w:ascii="SimHei" w:hAnsi="SimHei" w:eastAsia="黑体"/>
              </w:rPr>
              <w:t>月</w:t>
            </w:r>
            <w:r>
              <w:rPr>
                <w:rFonts w:ascii="SimHei" w:hAnsi="SimHei" w:eastAsia="黑体"/>
              </w:rPr>
              <w:t>-8</w:t>
            </w:r>
            <w:r>
              <w:rPr>
                <w:rFonts w:ascii="SimHei" w:hAnsi="SimHei" w:eastAsia="黑体"/>
              </w:rPr>
              <w:t>月）：</w:t>
            </w:r>
            <w:r>
              <w:rPr>
                <w:rFonts w:ascii="SimHei" w:hAnsi="SimHei" w:eastAsia="黑体"/>
              </w:rPr>
              <w:t>650/</w:t>
            </w:r>
            <w:r>
              <w:rPr>
                <w:rFonts w:ascii="SimHei" w:hAnsi="SimHei" w:eastAsia="黑体"/>
              </w:rPr>
              <w:t>人</w:t>
            </w:r>
            <w:r>
              <w:rPr>
                <w:rFonts w:ascii="SimHei" w:hAnsi="SimHei" w:eastAsia="黑体"/>
              </w:rPr>
              <w:t>/</w:t>
            </w:r>
            <w:r>
              <w:rPr>
                <w:rFonts w:ascii="SimHei" w:hAnsi="SimHei" w:eastAsia="黑体"/>
              </w:rPr>
              <w:t>月</w:t>
            </w:r>
          </w:p>
        </w:tc>
      </w:tr>
      <w:tr>
        <w:trPr/>
        <w:tc>
          <w:tcPr>
            <w:tcW w:w="21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1150</w:t>
            </w:r>
            <w:r>
              <w:rPr>
                <w:rFonts w:ascii="SimHei" w:hAnsi="SimHei" w:eastAsia="黑体"/>
              </w:rPr>
              <w:t>以上</w:t>
            </w:r>
          </w:p>
        </w:tc>
        <w:tc>
          <w:tcPr>
            <w:tcW w:w="208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0</w:t>
            </w:r>
            <w:r>
              <w:rPr>
                <w:rFonts w:ascii="SimHei" w:hAnsi="SimHei" w:eastAsia="黑体"/>
              </w:rPr>
              <w:t>分</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650</w:t>
            </w:r>
            <w:r>
              <w:rPr>
                <w:rFonts w:ascii="SimHei" w:hAnsi="SimHei" w:eastAsia="黑体"/>
              </w:rPr>
              <w:t>以上</w:t>
            </w:r>
          </w:p>
        </w:tc>
        <w:tc>
          <w:tcPr>
            <w:tcW w:w="219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0</w:t>
            </w:r>
            <w:r>
              <w:rPr>
                <w:rFonts w:ascii="SimHei" w:hAnsi="SimHei" w:eastAsia="黑体"/>
              </w:rPr>
              <w:t>分</w:t>
            </w:r>
          </w:p>
        </w:tc>
      </w:tr>
      <w:tr>
        <w:trPr/>
        <w:tc>
          <w:tcPr>
            <w:tcW w:w="21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1100—1150</w:t>
            </w:r>
          </w:p>
        </w:tc>
        <w:tc>
          <w:tcPr>
            <w:tcW w:w="208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w:t>
            </w:r>
            <w:r>
              <w:rPr>
                <w:rFonts w:ascii="SimHei" w:hAnsi="SimHei" w:eastAsia="黑体"/>
              </w:rPr>
              <w:t>分</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600-650</w:t>
            </w:r>
          </w:p>
        </w:tc>
        <w:tc>
          <w:tcPr>
            <w:tcW w:w="219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分</w:t>
            </w:r>
          </w:p>
        </w:tc>
      </w:tr>
      <w:tr>
        <w:trPr/>
        <w:tc>
          <w:tcPr>
            <w:tcW w:w="21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1050—1100</w:t>
            </w:r>
          </w:p>
        </w:tc>
        <w:tc>
          <w:tcPr>
            <w:tcW w:w="208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w:t>
            </w:r>
            <w:r>
              <w:rPr>
                <w:rFonts w:ascii="SimHei" w:hAnsi="SimHei" w:eastAsia="黑体"/>
              </w:rPr>
              <w:t>分</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550-600</w:t>
            </w:r>
          </w:p>
        </w:tc>
        <w:tc>
          <w:tcPr>
            <w:tcW w:w="219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w:t>
            </w:r>
            <w:r>
              <w:rPr>
                <w:rFonts w:ascii="SimHei" w:hAnsi="SimHei" w:eastAsia="黑体"/>
              </w:rPr>
              <w:t>分</w:t>
            </w:r>
          </w:p>
        </w:tc>
      </w:tr>
      <w:tr>
        <w:trPr/>
        <w:tc>
          <w:tcPr>
            <w:tcW w:w="21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1000-1050</w:t>
            </w:r>
          </w:p>
        </w:tc>
        <w:tc>
          <w:tcPr>
            <w:tcW w:w="208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3</w:t>
            </w:r>
            <w:r>
              <w:rPr>
                <w:rFonts w:ascii="SimHei" w:hAnsi="SimHei" w:eastAsia="黑体"/>
              </w:rPr>
              <w:t>分</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500-550</w:t>
            </w:r>
          </w:p>
        </w:tc>
        <w:tc>
          <w:tcPr>
            <w:tcW w:w="219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3</w:t>
            </w:r>
            <w:r>
              <w:rPr>
                <w:rFonts w:ascii="SimHei" w:hAnsi="SimHei" w:eastAsia="黑体"/>
              </w:rPr>
              <w:t>分</w:t>
            </w:r>
          </w:p>
        </w:tc>
      </w:tr>
      <w:tr>
        <w:trPr/>
        <w:tc>
          <w:tcPr>
            <w:tcW w:w="219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低于</w:t>
            </w:r>
            <w:r>
              <w:rPr>
                <w:rFonts w:ascii="SimHei" w:hAnsi="SimHei" w:eastAsia="黑体"/>
              </w:rPr>
              <w:t>1000</w:t>
            </w:r>
          </w:p>
        </w:tc>
        <w:tc>
          <w:tcPr>
            <w:tcW w:w="208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-4</w:t>
            </w:r>
            <w:r>
              <w:rPr>
                <w:rFonts w:ascii="SimHei" w:hAnsi="SimHei" w:eastAsia="黑体"/>
              </w:rPr>
              <w:t>分</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低于</w:t>
            </w:r>
            <w:r>
              <w:rPr>
                <w:rFonts w:ascii="SimHei" w:hAnsi="SimHei" w:eastAsia="黑体"/>
              </w:rPr>
              <w:t>500</w:t>
            </w:r>
          </w:p>
        </w:tc>
        <w:tc>
          <w:tcPr>
            <w:tcW w:w="219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4</w:t>
            </w:r>
            <w:r>
              <w:rPr>
                <w:rFonts w:ascii="SimHei" w:hAnsi="SimHei" w:eastAsia="黑体"/>
              </w:rPr>
              <w:t>分</w:t>
            </w:r>
          </w:p>
        </w:tc>
      </w:tr>
    </w:tbl>
    <w:p>
      <w:pPr>
        <w:pStyle w:val="Normal"/>
        <w:rPr/>
      </w:pPr>
      <w:r>
        <w:rPr>
          <w:rFonts w:ascii="SimHei" w:hAnsi="SimHei" w:eastAsia="黑体"/>
        </w:rPr>
        <w:t>备注：同时将对员工的语音通话抽查监听，对不规范的语音进行管理</w:t>
      </w:r>
      <w:r>
        <w:rPr>
          <w:rFonts w:ascii="SimHei" w:hAnsi="SimHei" w:eastAsia="黑体"/>
        </w:rPr>
        <w:t>;</w:t>
      </w:r>
      <w:r>
        <w:rPr>
          <w:rFonts w:ascii="SimHei" w:hAnsi="SimHei" w:eastAsia="黑体"/>
        </w:rPr>
        <w:t>而且投诉内容也将纳入评估。</w:t>
      </w:r>
    </w:p>
    <w:p>
      <w:pPr>
        <w:pStyle w:val="Normal"/>
        <w:rPr/>
      </w:pPr>
      <w:r>
        <w:rPr>
          <w:rFonts w:ascii="SimHei" w:hAnsi="SimHei" w:eastAsia="黑体"/>
        </w:rPr>
        <w:t>出港问题件</w:t>
      </w:r>
    </w:p>
    <w:tbl>
      <w:tblPr>
        <w:tblW w:w="8630" w:type="dxa"/>
        <w:jc w:val="start"/>
        <w:tblInd w:w="-108" w:type="dxa"/>
        <w:tblLayout w:type="fixed"/>
        <w:tblCellMar>
          <w:top w:w="0" w:type="dxa"/>
          <w:start w:w="108" w:type="dxa"/>
          <w:bottom w:w="0" w:type="dxa"/>
          <w:end w:w="108" w:type="dxa"/>
        </w:tblCellMar>
      </w:tblPr>
      <w:tblGrid>
        <w:gridCol w:w="2186"/>
        <w:gridCol w:w="2075"/>
        <w:gridCol w:w="2186"/>
        <w:gridCol w:w="2183"/>
      </w:tblGrid>
      <w:tr>
        <w:trPr>
          <w:trHeight w:val="750" w:hRule="atLeast"/>
        </w:trPr>
        <w:tc>
          <w:tcPr>
            <w:tcW w:w="4261"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旺季（</w:t>
            </w:r>
            <w:r>
              <w:rPr>
                <w:rFonts w:ascii="SimHei" w:hAnsi="SimHei" w:eastAsia="黑体"/>
              </w:rPr>
              <w:t>9</w:t>
            </w:r>
            <w:r>
              <w:rPr>
                <w:rFonts w:ascii="SimHei" w:hAnsi="SimHei" w:eastAsia="黑体"/>
              </w:rPr>
              <w:t>月</w:t>
            </w:r>
            <w:r>
              <w:rPr>
                <w:rFonts w:ascii="SimHei" w:hAnsi="SimHei" w:eastAsia="黑体"/>
              </w:rPr>
              <w:t>-</w:t>
            </w:r>
            <w:r>
              <w:rPr>
                <w:rFonts w:ascii="SimHei" w:hAnsi="SimHei" w:eastAsia="黑体"/>
              </w:rPr>
              <w:t>次年</w:t>
            </w:r>
            <w:r>
              <w:rPr>
                <w:rFonts w:ascii="SimHei" w:hAnsi="SimHei" w:eastAsia="黑体"/>
              </w:rPr>
              <w:t>3</w:t>
            </w:r>
            <w:r>
              <w:rPr>
                <w:rFonts w:ascii="SimHei" w:hAnsi="SimHei" w:eastAsia="黑体"/>
              </w:rPr>
              <w:t>月</w:t>
            </w:r>
            <w:r>
              <w:rPr>
                <w:rFonts w:ascii="SimHei" w:hAnsi="SimHei" w:eastAsia="黑体"/>
              </w:rPr>
              <w:t>):5500/</w:t>
            </w:r>
            <w:r>
              <w:rPr>
                <w:rFonts w:ascii="SimHei" w:hAnsi="SimHei" w:eastAsia="黑体"/>
              </w:rPr>
              <w:t>月</w:t>
            </w:r>
          </w:p>
        </w:tc>
        <w:tc>
          <w:tcPr>
            <w:tcW w:w="4369"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淡季（</w:t>
            </w:r>
            <w:r>
              <w:rPr>
                <w:rFonts w:ascii="SimHei" w:hAnsi="SimHei" w:eastAsia="黑体"/>
              </w:rPr>
              <w:t>4</w:t>
            </w:r>
            <w:r>
              <w:rPr>
                <w:rFonts w:ascii="SimHei" w:hAnsi="SimHei" w:eastAsia="黑体"/>
              </w:rPr>
              <w:t>月</w:t>
            </w:r>
            <w:r>
              <w:rPr>
                <w:rFonts w:ascii="SimHei" w:hAnsi="SimHei" w:eastAsia="黑体"/>
              </w:rPr>
              <w:t>-8</w:t>
            </w:r>
            <w:r>
              <w:rPr>
                <w:rFonts w:ascii="SimHei" w:hAnsi="SimHei" w:eastAsia="黑体"/>
              </w:rPr>
              <w:t>月</w:t>
            </w:r>
            <w:r>
              <w:rPr>
                <w:rFonts w:ascii="SimHei" w:hAnsi="SimHei" w:eastAsia="黑体"/>
              </w:rPr>
              <w:t>)</w:t>
            </w:r>
            <w:r>
              <w:rPr>
                <w:rFonts w:ascii="SimHei" w:hAnsi="SimHei" w:eastAsia="黑体"/>
              </w:rPr>
              <w:t>：</w:t>
            </w:r>
            <w:r>
              <w:rPr>
                <w:rFonts w:ascii="SimHei" w:hAnsi="SimHei" w:eastAsia="黑体"/>
              </w:rPr>
              <w:t>3000/</w:t>
            </w:r>
            <w:r>
              <w:rPr>
                <w:rFonts w:ascii="SimHei" w:hAnsi="SimHei" w:eastAsia="黑体"/>
              </w:rPr>
              <w:t>月</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5500</w:t>
            </w:r>
            <w:r>
              <w:rPr>
                <w:rFonts w:ascii="SimHei" w:hAnsi="SimHei" w:eastAsia="黑体"/>
              </w:rPr>
              <w:t>以上</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0</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3000</w:t>
            </w:r>
            <w:r>
              <w:rPr>
                <w:rFonts w:ascii="SimHei" w:hAnsi="SimHei" w:eastAsia="黑体"/>
              </w:rPr>
              <w:t>以上</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0</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5000-5500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2500—3000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4500-5000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2</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2000-2500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4000—4500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3</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1500—2000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3</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低于</w:t>
            </w:r>
            <w:r>
              <w:rPr>
                <w:rFonts w:ascii="SimHei" w:hAnsi="SimHei" w:eastAsia="黑体"/>
              </w:rPr>
              <w:t>4000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-4</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低于</w:t>
            </w:r>
            <w:r>
              <w:rPr>
                <w:rFonts w:ascii="SimHei" w:hAnsi="SimHei" w:eastAsia="黑体"/>
              </w:rPr>
              <w:t>1500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-4</w:t>
            </w:r>
            <w:r>
              <w:rPr>
                <w:rFonts w:ascii="SimHei" w:hAnsi="SimHei" w:eastAsia="黑体"/>
              </w:rPr>
              <w:t>分</w:t>
            </w:r>
          </w:p>
        </w:tc>
      </w:tr>
    </w:tbl>
    <w:p>
      <w:pPr>
        <w:pStyle w:val="Normal"/>
        <w:rPr/>
      </w:pPr>
      <w:r>
        <w:rPr>
          <w:rFonts w:ascii="SimHei" w:hAnsi="SimHei" w:eastAsia="黑体"/>
        </w:rPr>
        <w:t>进港问题件</w:t>
      </w:r>
    </w:p>
    <w:tbl>
      <w:tblPr>
        <w:tblW w:w="8630" w:type="dxa"/>
        <w:jc w:val="start"/>
        <w:tblInd w:w="-108" w:type="dxa"/>
        <w:tblLayout w:type="fixed"/>
        <w:tblCellMar>
          <w:top w:w="0" w:type="dxa"/>
          <w:start w:w="108" w:type="dxa"/>
          <w:bottom w:w="0" w:type="dxa"/>
          <w:end w:w="108" w:type="dxa"/>
        </w:tblCellMar>
      </w:tblPr>
      <w:tblGrid>
        <w:gridCol w:w="2186"/>
        <w:gridCol w:w="2075"/>
        <w:gridCol w:w="2186"/>
        <w:gridCol w:w="2183"/>
      </w:tblGrid>
      <w:tr>
        <w:trPr>
          <w:trHeight w:val="750" w:hRule="atLeast"/>
        </w:trPr>
        <w:tc>
          <w:tcPr>
            <w:tcW w:w="4261"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旺季（</w:t>
            </w:r>
            <w:r>
              <w:rPr>
                <w:rFonts w:ascii="SimHei" w:hAnsi="SimHei" w:eastAsia="黑体"/>
              </w:rPr>
              <w:t>9</w:t>
            </w:r>
            <w:r>
              <w:rPr>
                <w:rFonts w:ascii="SimHei" w:hAnsi="SimHei" w:eastAsia="黑体"/>
              </w:rPr>
              <w:t>月—次年</w:t>
            </w:r>
            <w:r>
              <w:rPr>
                <w:rFonts w:ascii="SimHei" w:hAnsi="SimHei" w:eastAsia="黑体"/>
              </w:rPr>
              <w:t>3</w:t>
            </w:r>
            <w:r>
              <w:rPr>
                <w:rFonts w:ascii="SimHei" w:hAnsi="SimHei" w:eastAsia="黑体"/>
              </w:rPr>
              <w:t>月）：</w:t>
            </w:r>
            <w:r>
              <w:rPr>
                <w:rFonts w:ascii="SimHei" w:hAnsi="SimHei" w:eastAsia="黑体"/>
              </w:rPr>
              <w:t>3500/</w:t>
            </w:r>
            <w:r>
              <w:rPr>
                <w:rFonts w:ascii="SimHei" w:hAnsi="SimHei" w:eastAsia="黑体"/>
              </w:rPr>
              <w:t>月</w:t>
            </w:r>
          </w:p>
        </w:tc>
        <w:tc>
          <w:tcPr>
            <w:tcW w:w="4369"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淡季（</w:t>
            </w:r>
            <w:r>
              <w:rPr>
                <w:rFonts w:ascii="SimHei" w:hAnsi="SimHei" w:eastAsia="黑体"/>
              </w:rPr>
              <w:t>4</w:t>
            </w:r>
            <w:r>
              <w:rPr>
                <w:rFonts w:ascii="SimHei" w:hAnsi="SimHei" w:eastAsia="黑体"/>
              </w:rPr>
              <w:t>月—</w:t>
            </w:r>
            <w:r>
              <w:rPr>
                <w:rFonts w:ascii="SimHei" w:hAnsi="SimHei" w:eastAsia="黑体"/>
              </w:rPr>
              <w:t>8</w:t>
            </w:r>
            <w:r>
              <w:rPr>
                <w:rFonts w:ascii="SimHei" w:hAnsi="SimHei" w:eastAsia="黑体"/>
              </w:rPr>
              <w:t>月）：</w:t>
            </w:r>
            <w:r>
              <w:rPr>
                <w:rFonts w:ascii="SimHei" w:hAnsi="SimHei" w:eastAsia="黑体"/>
              </w:rPr>
              <w:t>2000/</w:t>
            </w:r>
            <w:r>
              <w:rPr>
                <w:rFonts w:ascii="SimHei" w:hAnsi="SimHei" w:eastAsia="黑体"/>
              </w:rPr>
              <w:t>月</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3500</w:t>
            </w:r>
            <w:r>
              <w:rPr>
                <w:rFonts w:ascii="SimHei" w:hAnsi="SimHei" w:eastAsia="黑体"/>
              </w:rPr>
              <w:t>以上</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0</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2000</w:t>
            </w:r>
            <w:r>
              <w:rPr>
                <w:rFonts w:ascii="SimHei" w:hAnsi="SimHei" w:eastAsia="黑体"/>
              </w:rPr>
              <w:t>以上</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0</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3000-3500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1500—2000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2500-3000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1000-1500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2000-2500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-3</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500—1000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-3</w:t>
            </w:r>
            <w:r>
              <w:rPr>
                <w:rFonts w:ascii="SimHei" w:hAnsi="SimHei" w:eastAsia="黑体"/>
              </w:rPr>
              <w:t>分</w:t>
            </w:r>
          </w:p>
        </w:tc>
      </w:tr>
      <w:tr>
        <w:trPr/>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低于</w:t>
            </w:r>
            <w:r>
              <w:rPr>
                <w:rFonts w:ascii="SimHei" w:hAnsi="SimHei" w:eastAsia="黑体"/>
              </w:rPr>
              <w:t>2000</w:t>
            </w:r>
          </w:p>
        </w:tc>
        <w:tc>
          <w:tcPr>
            <w:tcW w:w="207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4</w:t>
            </w:r>
            <w:r>
              <w:rPr>
                <w:rFonts w:ascii="SimHei" w:hAnsi="SimHei" w:eastAsia="黑体"/>
              </w:rPr>
              <w:t>分</w:t>
            </w:r>
          </w:p>
        </w:tc>
        <w:tc>
          <w:tcPr>
            <w:tcW w:w="218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低于</w:t>
            </w:r>
            <w:r>
              <w:rPr>
                <w:rFonts w:ascii="SimHei" w:hAnsi="SimHei" w:eastAsia="黑体"/>
              </w:rPr>
              <w:t>500</w:t>
            </w:r>
          </w:p>
        </w:tc>
        <w:tc>
          <w:tcPr>
            <w:tcW w:w="218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4</w:t>
            </w:r>
            <w:r>
              <w:rPr>
                <w:rFonts w:ascii="SimHei" w:hAnsi="SimHei" w:eastAsia="黑体"/>
              </w:rPr>
              <w:t>分</w:t>
            </w:r>
          </w:p>
        </w:tc>
      </w:tr>
    </w:tbl>
    <w:p>
      <w:pPr>
        <w:pStyle w:val="Normal"/>
        <w:rPr/>
      </w:pPr>
      <w:r>
        <w:rPr>
          <w:rFonts w:ascii="SimHei" w:hAnsi="SimHei" w:eastAsia="黑体"/>
        </w:rPr>
        <w:t>话务质量（违反一次扣</w:t>
      </w:r>
      <w:r>
        <w:rPr>
          <w:rFonts w:ascii="SimHei" w:hAnsi="SimHei" w:eastAsia="黑体"/>
        </w:rPr>
        <w:t>0.5</w:t>
      </w:r>
      <w:r>
        <w:rPr>
          <w:rFonts w:ascii="SimHei" w:hAnsi="SimHei" w:eastAsia="黑体"/>
        </w:rPr>
        <w:t>分）</w:t>
      </w:r>
    </w:p>
    <w:p>
      <w:pPr>
        <w:pStyle w:val="Normal"/>
        <w:rPr/>
      </w:pPr>
      <w:r>
        <w:rPr>
          <w:rFonts w:ascii="SimHei" w:hAnsi="SimHei" w:eastAsia="黑体"/>
        </w:rPr>
        <w:t>接听电话要态度温和</w:t>
      </w:r>
      <w:r>
        <w:rPr>
          <w:rFonts w:ascii="SimHei" w:hAnsi="SimHei" w:eastAsia="黑体"/>
        </w:rPr>
        <w:t>,</w:t>
      </w:r>
      <w:r>
        <w:rPr>
          <w:rFonts w:ascii="SimHei" w:hAnsi="SimHei" w:eastAsia="黑体"/>
        </w:rPr>
        <w:t>语气热情诚挚，不要唉声叹气</w:t>
      </w:r>
      <w:r>
        <w:rPr>
          <w:rFonts w:ascii="SimHei" w:hAnsi="SimHei" w:eastAsia="黑体"/>
        </w:rPr>
        <w:t>;</w:t>
      </w:r>
    </w:p>
    <w:p>
      <w:pPr>
        <w:pStyle w:val="Normal"/>
        <w:rPr/>
      </w:pPr>
      <w:r>
        <w:rPr>
          <w:rFonts w:ascii="SimHei" w:hAnsi="SimHei" w:eastAsia="黑体"/>
        </w:rPr>
        <w:t>自己的事情自己做</w:t>
      </w:r>
      <w:r>
        <w:rPr>
          <w:rFonts w:ascii="SimHei" w:hAnsi="SimHei" w:eastAsia="黑体"/>
        </w:rPr>
        <w:t>,</w:t>
      </w:r>
      <w:r>
        <w:rPr>
          <w:rFonts w:ascii="SimHei" w:hAnsi="SimHei" w:eastAsia="黑体"/>
        </w:rPr>
        <w:t>不要让别人帮忙推诿客户；</w:t>
      </w:r>
    </w:p>
    <w:p>
      <w:pPr>
        <w:pStyle w:val="Normal"/>
        <w:rPr/>
      </w:pPr>
      <w:r>
        <w:rPr>
          <w:rFonts w:ascii="SimHei" w:hAnsi="SimHei" w:eastAsia="黑体"/>
        </w:rPr>
        <w:t>接听电话时，不得与对方闲聊，需要向别人请教时，要按静音键；</w:t>
      </w:r>
    </w:p>
    <w:p>
      <w:pPr>
        <w:pStyle w:val="Normal"/>
        <w:rPr/>
      </w:pPr>
      <w:r>
        <w:rPr>
          <w:rFonts w:ascii="SimHei" w:hAnsi="SimHei" w:eastAsia="黑体"/>
        </w:rPr>
        <w:t>不及时回复客户，让客户再次来电查询</w:t>
      </w:r>
      <w:r>
        <w:rPr>
          <w:rFonts w:ascii="SimHei" w:hAnsi="SimHei" w:eastAsia="黑体"/>
        </w:rPr>
        <w:t>(</w:t>
      </w:r>
      <w:r>
        <w:rPr>
          <w:rFonts w:ascii="SimHei" w:hAnsi="SimHei" w:eastAsia="黑体"/>
        </w:rPr>
        <w:t>回复规定时间是</w:t>
      </w:r>
      <w:r>
        <w:rPr>
          <w:rFonts w:ascii="SimHei" w:hAnsi="SimHei" w:eastAsia="黑体"/>
        </w:rPr>
        <w:t>30</w:t>
      </w:r>
      <w:r>
        <w:rPr>
          <w:rFonts w:ascii="SimHei" w:hAnsi="SimHei" w:eastAsia="黑体"/>
        </w:rPr>
        <w:t>分钟内）</w:t>
      </w:r>
    </w:p>
    <w:p>
      <w:pPr>
        <w:pStyle w:val="Normal"/>
        <w:rPr/>
      </w:pPr>
      <w:r>
        <w:rPr>
          <w:rFonts w:ascii="SimHei" w:hAnsi="SimHei" w:eastAsia="黑体"/>
        </w:rPr>
        <w:t>员工在每次接听客户电话时，说明自己的工号，以便客户的下次查询和工作的顺利的交接。</w:t>
      </w:r>
    </w:p>
    <w:p>
      <w:pPr>
        <w:pStyle w:val="Normal"/>
        <w:rPr/>
      </w:pPr>
      <w:r>
        <w:rPr>
          <w:rFonts w:ascii="SimHei" w:hAnsi="SimHei" w:eastAsia="黑体"/>
        </w:rPr>
        <w:t>工作状况（违反一次扣</w:t>
      </w:r>
      <w:r>
        <w:rPr>
          <w:rFonts w:ascii="SimHei" w:hAnsi="SimHei" w:eastAsia="黑体"/>
        </w:rPr>
        <w:t>0.5</w:t>
      </w:r>
      <w:r>
        <w:rPr>
          <w:rFonts w:ascii="SimHei" w:hAnsi="SimHei" w:eastAsia="黑体"/>
        </w:rPr>
        <w:t>分）</w:t>
      </w:r>
    </w:p>
    <w:p>
      <w:pPr>
        <w:pStyle w:val="Normal"/>
        <w:rPr/>
      </w:pPr>
      <w:r>
        <w:rPr>
          <w:rFonts w:ascii="SimHei" w:hAnsi="SimHei" w:eastAsia="黑体"/>
        </w:rPr>
        <w:t>正常工作时间内允许用</w:t>
      </w:r>
      <w:r>
        <w:rPr>
          <w:rFonts w:ascii="SimHei" w:hAnsi="SimHei" w:eastAsia="黑体"/>
        </w:rPr>
        <w:t>QQ</w:t>
      </w:r>
      <w:r>
        <w:rPr>
          <w:rFonts w:ascii="SimHei" w:hAnsi="SimHei" w:eastAsia="黑体"/>
        </w:rPr>
        <w:t>聊天，但不允许浏览别的网站</w:t>
      </w:r>
      <w:r>
        <w:rPr>
          <w:rFonts w:ascii="SimHei" w:hAnsi="SimHei" w:eastAsia="黑体"/>
        </w:rPr>
        <w:t>,</w:t>
      </w:r>
      <w:r>
        <w:rPr>
          <w:rFonts w:ascii="SimHei" w:hAnsi="SimHei" w:eastAsia="黑体"/>
        </w:rPr>
        <w:t>玩</w:t>
      </w:r>
      <w:r>
        <w:rPr>
          <w:rFonts w:ascii="SimHei" w:hAnsi="SimHei" w:eastAsia="黑体"/>
        </w:rPr>
        <w:t>QQ</w:t>
      </w:r>
      <w:r>
        <w:rPr>
          <w:rFonts w:ascii="SimHei" w:hAnsi="SimHei" w:eastAsia="黑体"/>
        </w:rPr>
        <w:t>农场和牧场，看电影（工作时允许使用</w:t>
      </w:r>
      <w:r>
        <w:rPr>
          <w:rFonts w:ascii="SimHei" w:hAnsi="SimHei" w:eastAsia="黑体"/>
        </w:rPr>
        <w:t>QQ</w:t>
      </w:r>
      <w:r>
        <w:rPr>
          <w:rFonts w:ascii="SimHei" w:hAnsi="SimHei" w:eastAsia="黑体"/>
        </w:rPr>
        <w:t>的也不行），上述使用时间是</w:t>
      </w:r>
      <w:r>
        <w:rPr>
          <w:rFonts w:ascii="SimHei" w:hAnsi="SimHei" w:eastAsia="黑体"/>
        </w:rPr>
        <w:t>12</w:t>
      </w:r>
      <w:r>
        <w:rPr>
          <w:rFonts w:ascii="SimHei" w:hAnsi="SimHei" w:eastAsia="黑体"/>
        </w:rPr>
        <w:t>：</w:t>
      </w:r>
      <w:r>
        <w:rPr>
          <w:rFonts w:ascii="SimHei" w:hAnsi="SimHei" w:eastAsia="黑体"/>
        </w:rPr>
        <w:t>00—14:00</w:t>
      </w:r>
      <w:r>
        <w:rPr>
          <w:rFonts w:ascii="SimHei" w:hAnsi="SimHei" w:eastAsia="黑体"/>
        </w:rPr>
        <w:t>；</w:t>
      </w:r>
    </w:p>
    <w:p>
      <w:pPr>
        <w:pStyle w:val="Normal"/>
        <w:rPr/>
      </w:pPr>
      <w:r>
        <w:rPr>
          <w:rFonts w:ascii="SimHei" w:hAnsi="SimHei" w:eastAsia="黑体"/>
        </w:rPr>
        <w:t>不允许用公司电话打私人电话，充</w:t>
      </w:r>
      <w:r>
        <w:rPr>
          <w:rFonts w:ascii="SimHei" w:hAnsi="SimHei" w:eastAsia="黑体"/>
        </w:rPr>
        <w:t>QQ</w:t>
      </w:r>
      <w:r>
        <w:rPr>
          <w:rFonts w:ascii="SimHei" w:hAnsi="SimHei" w:eastAsia="黑体"/>
        </w:rPr>
        <w:t>币，做一些损害公司利益的事；</w:t>
      </w:r>
    </w:p>
    <w:p>
      <w:pPr>
        <w:pStyle w:val="Normal"/>
        <w:rPr/>
      </w:pPr>
      <w:r>
        <w:rPr>
          <w:rFonts w:ascii="SimHei" w:hAnsi="SimHei" w:eastAsia="黑体"/>
        </w:rPr>
        <w:t>早上</w:t>
      </w:r>
      <w:r>
        <w:rPr>
          <w:rFonts w:ascii="SimHei" w:hAnsi="SimHei" w:eastAsia="黑体"/>
        </w:rPr>
        <w:t>8</w:t>
      </w:r>
      <w:r>
        <w:rPr>
          <w:rFonts w:ascii="SimHei" w:hAnsi="SimHei" w:eastAsia="黑体"/>
        </w:rPr>
        <w:t>：</w:t>
      </w:r>
      <w:r>
        <w:rPr>
          <w:rFonts w:ascii="SimHei" w:hAnsi="SimHei" w:eastAsia="黑体"/>
        </w:rPr>
        <w:t>00</w:t>
      </w:r>
      <w:r>
        <w:rPr>
          <w:rFonts w:ascii="SimHei" w:hAnsi="SimHei" w:eastAsia="黑体"/>
        </w:rPr>
        <w:t>到公司后</w:t>
      </w:r>
      <w:r>
        <w:rPr>
          <w:rFonts w:ascii="SimHei" w:hAnsi="SimHei" w:eastAsia="黑体"/>
        </w:rPr>
        <w:t>,</w:t>
      </w:r>
      <w:r>
        <w:rPr>
          <w:rFonts w:ascii="SimHei" w:hAnsi="SimHei" w:eastAsia="黑体"/>
        </w:rPr>
        <w:t>按照工作分配开始工作（包括操作、值日、整理回单和接听电话</w:t>
      </w:r>
      <w:r>
        <w:rPr>
          <w:rFonts w:ascii="SimHei" w:hAnsi="SimHei" w:eastAsia="黑体"/>
        </w:rPr>
        <w:t>)</w:t>
      </w:r>
      <w:r>
        <w:rPr>
          <w:rFonts w:ascii="SimHei" w:hAnsi="SimHei" w:eastAsia="黑体"/>
        </w:rPr>
        <w:t>，不允许聊天和吃早饭；</w:t>
      </w:r>
    </w:p>
    <w:p>
      <w:pPr>
        <w:pStyle w:val="Normal"/>
        <w:rPr/>
      </w:pPr>
      <w:r>
        <w:rPr>
          <w:rFonts w:ascii="SimHei" w:hAnsi="SimHei" w:eastAsia="黑体"/>
        </w:rPr>
        <w:t>中午分批去食堂吃饭</w:t>
      </w:r>
      <w:r>
        <w:rPr>
          <w:rFonts w:ascii="SimHei" w:hAnsi="SimHei" w:eastAsia="黑体"/>
        </w:rPr>
        <w:t>,</w:t>
      </w:r>
      <w:r>
        <w:rPr>
          <w:rFonts w:ascii="SimHei" w:hAnsi="SimHei" w:eastAsia="黑体"/>
        </w:rPr>
        <w:t>一批人员要照顾二批人员，早去早回，二批人员也要抓紧时间，不要在宿舍逗留。</w:t>
      </w:r>
    </w:p>
    <w:p>
      <w:pPr>
        <w:pStyle w:val="Normal"/>
        <w:rPr/>
      </w:pPr>
      <w:r>
        <w:rPr>
          <w:rFonts w:ascii="SimHei" w:hAnsi="SimHei" w:eastAsia="黑体"/>
        </w:rPr>
        <w:t>不允许结伴去厕所</w:t>
      </w:r>
      <w:r>
        <w:rPr>
          <w:rFonts w:ascii="SimHei" w:hAnsi="SimHei" w:eastAsia="黑体"/>
        </w:rPr>
        <w:t>.</w:t>
      </w:r>
    </w:p>
    <w:p>
      <w:pPr>
        <w:pStyle w:val="Normal"/>
        <w:rPr/>
      </w:pPr>
      <w:r>
        <w:rPr>
          <w:rFonts w:ascii="SimHei" w:hAnsi="SimHei" w:eastAsia="黑体"/>
        </w:rPr>
        <w:t>4</w:t>
      </w:r>
      <w:r>
        <w:rPr>
          <w:rFonts w:ascii="SimHei" w:hAnsi="SimHei" w:eastAsia="黑体"/>
        </w:rPr>
        <w:t>、主要工作任务的分配</w:t>
      </w:r>
      <w:r>
        <w:rPr>
          <w:rFonts w:ascii="SimHei" w:hAnsi="SimHei" w:eastAsia="黑体"/>
          <w:sz w:val="32"/>
          <w:szCs w:val="32"/>
        </w:rPr>
        <w:t>（违反一次扣</w:t>
      </w:r>
      <w:r>
        <w:rPr>
          <w:rFonts w:ascii="SimHei" w:hAnsi="SimHei" w:eastAsia="黑体"/>
          <w:sz w:val="32"/>
          <w:szCs w:val="32"/>
        </w:rPr>
        <w:t>0.5</w:t>
      </w:r>
      <w:r>
        <w:rPr>
          <w:rFonts w:ascii="SimHei" w:hAnsi="SimHei" w:eastAsia="黑体"/>
          <w:sz w:val="32"/>
          <w:szCs w:val="32"/>
        </w:rPr>
        <w:t>分</w:t>
      </w:r>
      <w:r>
        <w:rPr>
          <w:rFonts w:ascii="SimHei" w:hAnsi="SimHei" w:eastAsia="黑体"/>
          <w:sz w:val="32"/>
          <w:szCs w:val="32"/>
        </w:rPr>
        <w:t>)</w:t>
      </w:r>
    </w:p>
    <w:p>
      <w:pPr>
        <w:pStyle w:val="Normal"/>
        <w:rPr/>
      </w:pPr>
      <w:r>
        <w:rPr>
          <w:rFonts w:ascii="SimHei" w:hAnsi="SimHei" w:eastAsia="黑体"/>
        </w:rPr>
        <w:t>客服部将会被分为：查询部、业务部、五亭龙部、报告部、处理部、前台、仓库管理办公室</w:t>
      </w:r>
    </w:p>
    <w:p>
      <w:pPr>
        <w:pStyle w:val="Normal"/>
        <w:rPr/>
      </w:pPr>
      <w:r>
        <w:rPr>
          <w:rFonts w:ascii="SimHei" w:hAnsi="SimHei" w:eastAsia="黑体"/>
        </w:rPr>
        <w:t>查询部：第一时间（早上</w:t>
      </w:r>
      <w:r>
        <w:rPr>
          <w:rFonts w:ascii="SimHei" w:hAnsi="SimHei" w:eastAsia="黑体"/>
        </w:rPr>
        <w:t>8</w:t>
      </w:r>
      <w:r>
        <w:rPr>
          <w:rFonts w:ascii="SimHei" w:hAnsi="SimHei" w:eastAsia="黑体"/>
        </w:rPr>
        <w:t>：</w:t>
      </w:r>
      <w:r>
        <w:rPr>
          <w:rFonts w:ascii="SimHei" w:hAnsi="SimHei" w:eastAsia="黑体"/>
        </w:rPr>
        <w:t>05</w:t>
      </w:r>
      <w:r>
        <w:rPr>
          <w:rFonts w:ascii="SimHei" w:hAnsi="SimHei" w:eastAsia="黑体"/>
        </w:rPr>
        <w:t>分）打开电脑</w:t>
      </w:r>
      <w:r>
        <w:rPr>
          <w:rFonts w:ascii="SimHei" w:hAnsi="SimHei" w:eastAsia="黑体"/>
        </w:rPr>
        <w:t>,</w:t>
      </w:r>
      <w:r>
        <w:rPr>
          <w:rFonts w:ascii="SimHei" w:hAnsi="SimHei" w:eastAsia="黑体"/>
        </w:rPr>
        <w:t>解除示忙；帮助客户查件</w:t>
      </w:r>
      <w:r>
        <w:rPr>
          <w:rFonts w:ascii="SimHei" w:hAnsi="SimHei" w:eastAsia="黑体"/>
        </w:rPr>
        <w:t>,</w:t>
      </w:r>
      <w:r>
        <w:rPr>
          <w:rFonts w:ascii="SimHei" w:hAnsi="SimHei" w:eastAsia="黑体"/>
        </w:rPr>
        <w:t>及时回复客户</w:t>
      </w:r>
      <w:r>
        <w:rPr>
          <w:rFonts w:ascii="SimHei" w:hAnsi="SimHei" w:eastAsia="黑体"/>
        </w:rPr>
        <w:t>;</w:t>
      </w:r>
    </w:p>
    <w:p>
      <w:pPr>
        <w:pStyle w:val="Normal"/>
        <w:rPr/>
      </w:pPr>
      <w:r>
        <w:rPr>
          <w:rFonts w:ascii="SimHei" w:hAnsi="SimHei" w:eastAsia="黑体"/>
        </w:rPr>
        <w:t>业务部：接听电话，熟知业务知识，通知业务员取件，如有业务员更替，要通知话务部及各个部门</w:t>
      </w:r>
    </w:p>
    <w:p>
      <w:pPr>
        <w:pStyle w:val="Normal"/>
        <w:rPr/>
      </w:pPr>
      <w:r>
        <w:rPr>
          <w:rFonts w:ascii="SimHei" w:hAnsi="SimHei" w:eastAsia="黑体"/>
        </w:rPr>
        <w:t>报告部：整理打进和打出报告；对于打进报告，关系到相关部门、业务员或承包区的，要通知两次相关人员处理</w:t>
      </w:r>
      <w:r>
        <w:rPr>
          <w:rFonts w:ascii="SimHei" w:hAnsi="SimHei" w:eastAsia="黑体"/>
        </w:rPr>
        <w:t>.</w:t>
      </w:r>
    </w:p>
    <w:p>
      <w:pPr>
        <w:pStyle w:val="Normal"/>
        <w:rPr/>
      </w:pPr>
      <w:r>
        <w:rPr>
          <w:rFonts w:ascii="SimHei" w:hAnsi="SimHei" w:eastAsia="黑体"/>
        </w:rPr>
        <w:t>处理部：处理发来留言，如无点件、转发件、破损件、问题件等</w:t>
      </w:r>
    </w:p>
    <w:p>
      <w:pPr>
        <w:pStyle w:val="Normal"/>
        <w:rPr/>
      </w:pPr>
      <w:r>
        <w:rPr>
          <w:rFonts w:ascii="SimHei" w:hAnsi="SimHei" w:eastAsia="黑体"/>
        </w:rPr>
        <w:t>前台</w:t>
      </w:r>
      <w:r>
        <w:rPr>
          <w:rFonts w:ascii="SimHei" w:hAnsi="SimHei" w:eastAsia="黑体"/>
        </w:rPr>
        <w:t>:</w:t>
      </w:r>
      <w:r>
        <w:rPr>
          <w:rFonts w:ascii="SimHei" w:hAnsi="SimHei" w:eastAsia="黑体"/>
        </w:rPr>
        <w:t>打印面单（不能浪费，如打错可以改用补救</w:t>
      </w:r>
      <w:r>
        <w:rPr>
          <w:rFonts w:ascii="SimHei" w:hAnsi="SimHei" w:eastAsia="黑体"/>
        </w:rPr>
        <w:t>)</w:t>
      </w:r>
      <w:r>
        <w:rPr>
          <w:rFonts w:ascii="SimHei" w:hAnsi="SimHei" w:eastAsia="黑体"/>
        </w:rPr>
        <w:t>；接待上门客户寄件；做派件统计表</w:t>
      </w:r>
      <w:r>
        <w:rPr>
          <w:rFonts w:ascii="SimHei" w:hAnsi="SimHei" w:eastAsia="黑体"/>
        </w:rPr>
        <w:t>,</w:t>
      </w:r>
      <w:r>
        <w:rPr>
          <w:rFonts w:ascii="SimHei" w:hAnsi="SimHei" w:eastAsia="黑体"/>
        </w:rPr>
        <w:t>打印到付清单</w:t>
      </w:r>
      <w:r>
        <w:rPr>
          <w:rFonts w:ascii="SimHei" w:hAnsi="SimHei" w:eastAsia="黑体"/>
        </w:rPr>
        <w:t>,</w:t>
      </w:r>
      <w:r>
        <w:rPr>
          <w:rFonts w:ascii="SimHei" w:hAnsi="SimHei" w:eastAsia="黑体"/>
        </w:rPr>
        <w:t>不定时打扫前台卫生等一些杂项。领导来时要起身迎接。</w:t>
      </w:r>
    </w:p>
    <w:p>
      <w:pPr>
        <w:pStyle w:val="Normal"/>
        <w:rPr/>
      </w:pPr>
      <w:r>
        <w:rPr>
          <w:rFonts w:ascii="SimHei" w:hAnsi="SimHei" w:eastAsia="黑体"/>
        </w:rPr>
        <w:t>仓库管理办公室：处理发出留言；上网件的处理</w:t>
      </w:r>
      <w:r>
        <w:rPr>
          <w:rFonts w:ascii="SimHei" w:hAnsi="SimHei" w:eastAsia="黑体"/>
        </w:rPr>
        <w:t>;</w:t>
      </w:r>
      <w:r>
        <w:rPr>
          <w:rFonts w:ascii="SimHei" w:hAnsi="SimHei" w:eastAsia="黑体"/>
        </w:rPr>
        <w:t>仓库货物的管理、分类</w:t>
      </w:r>
    </w:p>
    <w:p>
      <w:pPr>
        <w:pStyle w:val="Normal"/>
        <w:rPr/>
      </w:pPr>
      <w:r>
        <w:rPr>
          <w:rFonts w:ascii="SimHei" w:hAnsi="SimHei" w:eastAsia="黑体"/>
        </w:rPr>
        <w:t>二、工作能力</w:t>
      </w:r>
      <w:r>
        <w:rPr>
          <w:rFonts w:ascii="SimHei" w:hAnsi="SimHei" w:eastAsia="黑体"/>
        </w:rPr>
        <w:t>(5</w:t>
      </w:r>
      <w:r>
        <w:rPr>
          <w:rFonts w:ascii="SimHei" w:hAnsi="SimHei" w:eastAsia="黑体"/>
        </w:rPr>
        <w:t>分</w:t>
      </w:r>
      <w:r>
        <w:rPr>
          <w:rFonts w:ascii="SimHei" w:hAnsi="SimHei" w:eastAsia="黑体"/>
        </w:rPr>
        <w:t>)</w:t>
      </w:r>
      <w:r>
        <w:rPr>
          <w:rFonts w:ascii="SimHei" w:hAnsi="SimHei" w:eastAsia="黑体"/>
          <w:sz w:val="32"/>
          <w:szCs w:val="32"/>
        </w:rPr>
        <w:t>（违反一次扣</w:t>
      </w:r>
      <w:r>
        <w:rPr>
          <w:rFonts w:ascii="SimHei" w:hAnsi="SimHei" w:eastAsia="黑体"/>
          <w:sz w:val="32"/>
          <w:szCs w:val="32"/>
        </w:rPr>
        <w:t>0</w:t>
      </w:r>
      <w:r>
        <w:rPr>
          <w:rFonts w:ascii="SimHei" w:hAnsi="SimHei" w:eastAsia="黑体"/>
          <w:sz w:val="32"/>
          <w:szCs w:val="32"/>
        </w:rPr>
        <w:t>。</w:t>
      </w:r>
      <w:r>
        <w:rPr>
          <w:rFonts w:ascii="SimHei" w:hAnsi="SimHei" w:eastAsia="黑体"/>
          <w:sz w:val="32"/>
          <w:szCs w:val="32"/>
        </w:rPr>
        <w:t>5</w:t>
      </w:r>
      <w:r>
        <w:rPr>
          <w:rFonts w:ascii="SimHei" w:hAnsi="SimHei" w:eastAsia="黑体"/>
          <w:sz w:val="32"/>
          <w:szCs w:val="32"/>
        </w:rPr>
        <w:t>分）</w:t>
      </w:r>
    </w:p>
    <w:p>
      <w:pPr>
        <w:pStyle w:val="Normal"/>
        <w:rPr/>
      </w:pPr>
      <w:r>
        <w:rPr>
          <w:rFonts w:ascii="SimHei" w:hAnsi="SimHei" w:eastAsia="黑体"/>
        </w:rPr>
        <w:t>1</w:t>
      </w:r>
      <w:r>
        <w:rPr>
          <w:rFonts w:ascii="SimHei" w:hAnsi="SimHei" w:eastAsia="黑体"/>
        </w:rPr>
        <w:t>、表达能力</w:t>
      </w:r>
    </w:p>
    <w:p>
      <w:pPr>
        <w:pStyle w:val="Normal"/>
        <w:rPr/>
      </w:pPr>
      <w:r>
        <w:rPr>
          <w:rFonts w:ascii="SimHei" w:hAnsi="SimHei" w:eastAsia="黑体"/>
        </w:rPr>
        <w:t>注意倾听客户的陈述，快速理解客户的意图，用灵活的方式，概括、简洁、精炼的语言，专业的知识，给客户准确的解释，不偏题。</w:t>
      </w:r>
    </w:p>
    <w:p>
      <w:pPr>
        <w:pStyle w:val="Normal"/>
        <w:rPr/>
      </w:pPr>
      <w:r>
        <w:rPr>
          <w:rFonts w:ascii="SimHei" w:hAnsi="SimHei" w:eastAsia="黑体"/>
        </w:rPr>
        <w:t>2</w:t>
      </w:r>
      <w:r>
        <w:rPr>
          <w:rFonts w:ascii="SimHei" w:hAnsi="SimHei" w:eastAsia="黑体"/>
        </w:rPr>
        <w:t>、学习能力</w:t>
      </w:r>
    </w:p>
    <w:p>
      <w:pPr>
        <w:pStyle w:val="Normal"/>
        <w:rPr/>
      </w:pPr>
      <w:r>
        <w:rPr>
          <w:rFonts w:ascii="SimHei" w:hAnsi="SimHei" w:eastAsia="黑体"/>
        </w:rPr>
        <w:t xml:space="preserve">   </w:t>
      </w:r>
      <w:r>
        <w:rPr>
          <w:rFonts w:ascii="SimHei" w:hAnsi="SimHei" w:eastAsia="黑体"/>
        </w:rPr>
        <w:t>注意观察，多听多记，快速掌握工作流程和业务知识</w:t>
      </w:r>
      <w:r>
        <w:rPr>
          <w:rFonts w:ascii="SimHei" w:hAnsi="SimHei" w:eastAsia="黑体"/>
        </w:rPr>
        <w:t>,</w:t>
      </w:r>
      <w:r>
        <w:rPr>
          <w:rFonts w:ascii="SimHei" w:hAnsi="SimHei" w:eastAsia="黑体"/>
        </w:rPr>
        <w:t>及时请教不懂得问题</w:t>
      </w:r>
      <w:r>
        <w:rPr>
          <w:rFonts w:ascii="SimHei" w:hAnsi="SimHei" w:eastAsia="黑体"/>
        </w:rPr>
        <w:t>,</w:t>
      </w:r>
      <w:r>
        <w:rPr>
          <w:rFonts w:ascii="SimHei" w:hAnsi="SimHei" w:eastAsia="黑体"/>
        </w:rPr>
        <w:t>学习他人好的方面。</w:t>
      </w:r>
    </w:p>
    <w:p>
      <w:pPr>
        <w:pStyle w:val="Normal"/>
        <w:rPr/>
      </w:pPr>
      <w:r>
        <w:rPr>
          <w:rFonts w:ascii="SimHei" w:hAnsi="SimHei" w:eastAsia="黑体"/>
        </w:rPr>
        <w:t>3</w:t>
      </w:r>
      <w:r>
        <w:rPr>
          <w:rFonts w:ascii="SimHei" w:hAnsi="SimHei" w:eastAsia="黑体"/>
        </w:rPr>
        <w:t>、应变能力</w:t>
      </w:r>
    </w:p>
    <w:p>
      <w:pPr>
        <w:pStyle w:val="Normal"/>
        <w:rPr/>
      </w:pPr>
      <w:r>
        <w:rPr>
          <w:rFonts w:ascii="SimHei" w:hAnsi="SimHei" w:eastAsia="黑体"/>
        </w:rPr>
        <w:t xml:space="preserve">   </w:t>
      </w:r>
      <w:r>
        <w:rPr>
          <w:rFonts w:ascii="SimHei" w:hAnsi="SimHei" w:eastAsia="黑体"/>
        </w:rPr>
        <w:t>遇事要冷静、沉着，不要紧张和莽撞，不能因循守旧，要在总结经验的基础上</w:t>
      </w:r>
      <w:r>
        <w:rPr>
          <w:rFonts w:ascii="SimHei" w:hAnsi="SimHei" w:eastAsia="黑体"/>
        </w:rPr>
        <w:t>,</w:t>
      </w:r>
      <w:r>
        <w:rPr>
          <w:rFonts w:ascii="SimHei" w:hAnsi="SimHei" w:eastAsia="黑体"/>
        </w:rPr>
        <w:t>多方面思考问题。</w:t>
      </w:r>
    </w:p>
    <w:p>
      <w:pPr>
        <w:pStyle w:val="Normal"/>
        <w:rPr/>
      </w:pPr>
      <w:r>
        <w:rPr>
          <w:rFonts w:ascii="SimHei" w:hAnsi="SimHei" w:eastAsia="黑体"/>
        </w:rPr>
        <w:t>三、工作时间的安排（</w:t>
      </w:r>
      <w:r>
        <w:rPr>
          <w:rFonts w:ascii="SimHei" w:hAnsi="SimHei" w:eastAsia="黑体"/>
        </w:rPr>
        <w:t>5</w:t>
      </w:r>
      <w:r>
        <w:rPr>
          <w:rFonts w:ascii="SimHei" w:hAnsi="SimHei" w:eastAsia="黑体"/>
        </w:rPr>
        <w:t>分）</w:t>
      </w:r>
      <w:r>
        <w:rPr>
          <w:rFonts w:ascii="SimHei" w:hAnsi="SimHei" w:eastAsia="黑体"/>
          <w:sz w:val="32"/>
          <w:szCs w:val="32"/>
        </w:rPr>
        <w:t>（违反一次扣</w:t>
      </w:r>
      <w:r>
        <w:rPr>
          <w:rFonts w:ascii="SimHei" w:hAnsi="SimHei" w:eastAsia="黑体"/>
          <w:sz w:val="32"/>
          <w:szCs w:val="32"/>
        </w:rPr>
        <w:t>0</w:t>
      </w:r>
      <w:r>
        <w:rPr>
          <w:rFonts w:ascii="SimHei" w:hAnsi="SimHei" w:eastAsia="黑体"/>
          <w:sz w:val="32"/>
          <w:szCs w:val="32"/>
        </w:rPr>
        <w:t>。</w:t>
      </w:r>
      <w:r>
        <w:rPr>
          <w:rFonts w:ascii="SimHei" w:hAnsi="SimHei" w:eastAsia="黑体"/>
          <w:sz w:val="32"/>
          <w:szCs w:val="32"/>
        </w:rPr>
        <w:t>2</w:t>
      </w:r>
      <w:r>
        <w:rPr>
          <w:rFonts w:ascii="SimHei" w:hAnsi="SimHei" w:eastAsia="黑体"/>
          <w:sz w:val="32"/>
          <w:szCs w:val="32"/>
        </w:rPr>
        <w:t>分）</w:t>
      </w:r>
    </w:p>
    <w:p>
      <w:pPr>
        <w:pStyle w:val="Normal"/>
        <w:rPr/>
      </w:pPr>
      <w:r>
        <w:rPr>
          <w:rFonts w:ascii="SimHei" w:hAnsi="SimHei" w:eastAsia="黑体"/>
        </w:rPr>
        <w:t>1</w:t>
      </w:r>
      <w:r>
        <w:rPr>
          <w:rFonts w:ascii="SimHei" w:hAnsi="SimHei" w:eastAsia="黑体"/>
        </w:rPr>
        <w:t>、客服部的工作时间：</w:t>
      </w:r>
      <w:r>
        <w:rPr>
          <w:rFonts w:ascii="SimHei" w:hAnsi="SimHei" w:eastAsia="黑体"/>
        </w:rPr>
        <w:t>8</w:t>
      </w:r>
      <w:r>
        <w:rPr>
          <w:rFonts w:ascii="SimHei" w:hAnsi="SimHei" w:eastAsia="黑体"/>
        </w:rPr>
        <w:t>：</w:t>
      </w:r>
      <w:r>
        <w:rPr>
          <w:rFonts w:ascii="SimHei" w:hAnsi="SimHei" w:eastAsia="黑体"/>
        </w:rPr>
        <w:t>00—17</w:t>
      </w:r>
      <w:r>
        <w:rPr>
          <w:rFonts w:ascii="SimHei" w:hAnsi="SimHei" w:eastAsia="黑体"/>
        </w:rPr>
        <w:t>：</w:t>
      </w:r>
      <w:r>
        <w:rPr>
          <w:rFonts w:ascii="SimHei" w:hAnsi="SimHei" w:eastAsia="黑体"/>
        </w:rPr>
        <w:t>30</w:t>
      </w:r>
      <w:r>
        <w:rPr>
          <w:rFonts w:ascii="SimHei" w:hAnsi="SimHei" w:eastAsia="黑体"/>
        </w:rPr>
        <w:t>，值班时间</w:t>
      </w:r>
      <w:r>
        <w:rPr>
          <w:rFonts w:ascii="SimHei" w:hAnsi="SimHei" w:eastAsia="黑体"/>
        </w:rPr>
        <w:t>5</w:t>
      </w:r>
      <w:r>
        <w:rPr>
          <w:rFonts w:ascii="SimHei" w:hAnsi="SimHei" w:eastAsia="黑体"/>
        </w:rPr>
        <w:t>：</w:t>
      </w:r>
      <w:r>
        <w:rPr>
          <w:rFonts w:ascii="SimHei" w:hAnsi="SimHei" w:eastAsia="黑体"/>
        </w:rPr>
        <w:t>30-9</w:t>
      </w:r>
      <w:r>
        <w:rPr>
          <w:rFonts w:ascii="SimHei" w:hAnsi="SimHei" w:eastAsia="黑体"/>
        </w:rPr>
        <w:t>：</w:t>
      </w:r>
      <w:r>
        <w:rPr>
          <w:rFonts w:ascii="SimHei" w:hAnsi="SimHei" w:eastAsia="黑体"/>
        </w:rPr>
        <w:t>30</w:t>
      </w:r>
    </w:p>
    <w:p>
      <w:pPr>
        <w:pStyle w:val="Normal"/>
        <w:rPr/>
      </w:pPr>
      <w:r>
        <w:rPr>
          <w:rFonts w:ascii="SimHei" w:hAnsi="SimHei" w:eastAsia="黑体"/>
        </w:rPr>
        <w:t>2</w:t>
      </w:r>
      <w:r>
        <w:rPr>
          <w:rFonts w:ascii="SimHei" w:hAnsi="SimHei" w:eastAsia="黑体"/>
        </w:rPr>
        <w:t>、仓库管理办公室</w:t>
      </w:r>
      <w:r>
        <w:rPr>
          <w:rFonts w:ascii="SimHei" w:hAnsi="SimHei" w:eastAsia="黑体"/>
        </w:rPr>
        <w:t>:</w:t>
      </w:r>
      <w:r>
        <w:rPr>
          <w:rFonts w:ascii="SimHei" w:hAnsi="SimHei" w:eastAsia="黑体"/>
        </w:rPr>
        <w:t>早班</w:t>
      </w:r>
      <w:r>
        <w:rPr>
          <w:rFonts w:ascii="SimHei" w:hAnsi="SimHei" w:eastAsia="黑体"/>
        </w:rPr>
        <w:t>7</w:t>
      </w:r>
      <w:r>
        <w:rPr>
          <w:rFonts w:ascii="SimHei" w:hAnsi="SimHei" w:eastAsia="黑体"/>
        </w:rPr>
        <w:t>：</w:t>
      </w:r>
      <w:r>
        <w:rPr>
          <w:rFonts w:ascii="SimHei" w:hAnsi="SimHei" w:eastAsia="黑体"/>
        </w:rPr>
        <w:t>30—15:00</w:t>
      </w:r>
      <w:r>
        <w:rPr>
          <w:rFonts w:ascii="SimHei" w:hAnsi="SimHei" w:eastAsia="黑体"/>
        </w:rPr>
        <w:t>；晚班</w:t>
      </w:r>
      <w:r>
        <w:rPr>
          <w:rFonts w:ascii="SimHei" w:hAnsi="SimHei" w:eastAsia="黑体"/>
        </w:rPr>
        <w:t>14</w:t>
      </w:r>
      <w:r>
        <w:rPr>
          <w:rFonts w:ascii="SimHei" w:hAnsi="SimHei" w:eastAsia="黑体"/>
        </w:rPr>
        <w:t>：</w:t>
      </w:r>
      <w:r>
        <w:rPr>
          <w:rFonts w:ascii="SimHei" w:hAnsi="SimHei" w:eastAsia="黑体"/>
        </w:rPr>
        <w:t>30—21</w:t>
      </w:r>
      <w:r>
        <w:rPr>
          <w:rFonts w:ascii="SimHei" w:hAnsi="SimHei" w:eastAsia="黑体"/>
        </w:rPr>
        <w:t>：</w:t>
      </w:r>
      <w:r>
        <w:rPr>
          <w:rFonts w:ascii="SimHei" w:hAnsi="SimHei" w:eastAsia="黑体"/>
        </w:rPr>
        <w:t>30</w:t>
      </w:r>
    </w:p>
    <w:p>
      <w:pPr>
        <w:pStyle w:val="Normal"/>
        <w:rPr/>
      </w:pPr>
      <w:r>
        <w:rPr>
          <w:rFonts w:ascii="SimHei" w:hAnsi="SimHei" w:eastAsia="黑体"/>
        </w:rPr>
        <w:t>3</w:t>
      </w:r>
      <w:r>
        <w:rPr>
          <w:rFonts w:ascii="SimHei" w:hAnsi="SimHei" w:eastAsia="黑体"/>
        </w:rPr>
        <w:t>、晚上值班（拖班不算值班）以小时计算工资，拖班时一人负责业务电话，两人负责查询电话</w:t>
      </w:r>
      <w:r>
        <w:rPr>
          <w:rFonts w:ascii="SimHei" w:hAnsi="SimHei" w:eastAsia="黑体"/>
        </w:rPr>
        <w:t>,</w:t>
      </w:r>
      <w:r>
        <w:rPr>
          <w:rFonts w:ascii="SimHei" w:hAnsi="SimHei" w:eastAsia="黑体"/>
        </w:rPr>
        <w:t>一人负责晚饭问题，关于拖班会不定期抽查人员配备情况，拖班时间到</w:t>
      </w:r>
      <w:r>
        <w:rPr>
          <w:rFonts w:ascii="SimHei" w:hAnsi="SimHei" w:eastAsia="黑体"/>
        </w:rPr>
        <w:t>18:00</w:t>
      </w:r>
      <w:r>
        <w:rPr>
          <w:rFonts w:ascii="SimHei" w:hAnsi="SimHei" w:eastAsia="黑体"/>
        </w:rPr>
        <w:t>（夏季再作调整</w:t>
      </w:r>
      <w:r>
        <w:rPr>
          <w:rFonts w:ascii="SimHei" w:hAnsi="SimHei" w:eastAsia="黑体"/>
        </w:rPr>
        <w:t>)</w:t>
      </w:r>
      <w:r>
        <w:rPr>
          <w:rFonts w:ascii="SimHei" w:hAnsi="SimHei" w:eastAsia="黑体"/>
        </w:rPr>
        <w:t>。</w:t>
      </w:r>
    </w:p>
    <w:p>
      <w:pPr>
        <w:pStyle w:val="Normal"/>
        <w:rPr/>
      </w:pPr>
      <w:r>
        <w:rPr>
          <w:rFonts w:ascii="SimHei" w:hAnsi="SimHei" w:eastAsia="黑体"/>
        </w:rPr>
        <w:t>4</w:t>
      </w:r>
      <w:r>
        <w:rPr>
          <w:rFonts w:ascii="SimHei" w:hAnsi="SimHei" w:eastAsia="黑体"/>
        </w:rPr>
        <w:t>、晚班业务电话接听截止到</w:t>
      </w:r>
      <w:r>
        <w:rPr>
          <w:rFonts w:ascii="SimHei" w:hAnsi="SimHei" w:eastAsia="黑体"/>
        </w:rPr>
        <w:t>19</w:t>
      </w:r>
      <w:r>
        <w:rPr>
          <w:rFonts w:ascii="SimHei" w:hAnsi="SimHei" w:eastAsia="黑体"/>
        </w:rPr>
        <w:t>：</w:t>
      </w:r>
      <w:r>
        <w:rPr>
          <w:rFonts w:ascii="SimHei" w:hAnsi="SimHei" w:eastAsia="黑体"/>
        </w:rPr>
        <w:t>30</w:t>
      </w:r>
      <w:r>
        <w:rPr>
          <w:rFonts w:ascii="SimHei" w:hAnsi="SimHei" w:eastAsia="黑体"/>
        </w:rPr>
        <w:t>。</w:t>
      </w:r>
    </w:p>
    <w:p>
      <w:pPr>
        <w:pStyle w:val="Normal"/>
        <w:rPr/>
      </w:pPr>
      <w:r>
        <w:rPr>
          <w:rFonts w:ascii="SimHei" w:hAnsi="SimHei" w:eastAsia="黑体"/>
        </w:rPr>
        <w:t>5</w:t>
      </w:r>
      <w:r>
        <w:rPr>
          <w:rFonts w:ascii="SimHei" w:hAnsi="SimHei" w:eastAsia="黑体"/>
        </w:rPr>
        <w:t>、</w:t>
      </w:r>
      <w:r>
        <w:rPr>
          <w:rFonts w:ascii="SimHei" w:hAnsi="SimHei" w:eastAsia="黑体"/>
        </w:rPr>
        <w:t>客服员工上班时间还得负责卫生的打扫时间不得超过</w:t>
      </w:r>
      <w:r>
        <w:rPr>
          <w:rFonts w:ascii="SimHei" w:hAnsi="SimHei" w:eastAsia="黑体"/>
        </w:rPr>
        <w:t>40</w:t>
      </w:r>
      <w:r>
        <w:rPr>
          <w:rFonts w:ascii="SimHei" w:hAnsi="SimHei" w:eastAsia="黑体"/>
        </w:rPr>
        <w:t>分钟。具体如下：</w:t>
      </w:r>
    </w:p>
    <w:tbl>
      <w:tblPr>
        <w:tblW w:w="8630" w:type="dxa"/>
        <w:jc w:val="start"/>
        <w:tblInd w:w="-108" w:type="dxa"/>
        <w:tblLayout w:type="fixed"/>
        <w:tblCellMar>
          <w:top w:w="0" w:type="dxa"/>
          <w:start w:w="108" w:type="dxa"/>
          <w:bottom w:w="0" w:type="dxa"/>
          <w:end w:w="108" w:type="dxa"/>
        </w:tblCellMar>
      </w:tblPr>
      <w:tblGrid>
        <w:gridCol w:w="3076"/>
        <w:gridCol w:w="5554"/>
      </w:tblGrid>
      <w:tr>
        <w:trPr>
          <w:trHeight w:val="766" w:hRule="atLeast"/>
        </w:trPr>
        <w:tc>
          <w:tcPr>
            <w:tcW w:w="307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范  围</w:t>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内  容</w:t>
            </w:r>
          </w:p>
        </w:tc>
      </w:tr>
      <w:tr>
        <w:trPr/>
        <w:tc>
          <w:tcPr>
            <w:tcW w:w="30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任务分工</w:t>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扫地、洒水、倒垃圾、负责饮水机加水（</w:t>
            </w:r>
            <w:r>
              <w:rPr>
                <w:rFonts w:ascii="SimHei" w:hAnsi="SimHei" w:eastAsia="黑体"/>
              </w:rPr>
              <w:t>1</w:t>
            </w:r>
            <w:r>
              <w:rPr>
                <w:rFonts w:ascii="SimHei" w:hAnsi="SimHei" w:eastAsia="黑体"/>
              </w:rPr>
              <w:t>分）</w:t>
            </w:r>
          </w:p>
        </w:tc>
      </w:tr>
      <w:tr>
        <w:trPr/>
        <w:tc>
          <w:tcPr>
            <w:tcW w:w="30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清洗烟灰缸、茶杯、饮水机，擦桌子（</w:t>
            </w:r>
            <w:r>
              <w:rPr>
                <w:rFonts w:ascii="SimHei" w:hAnsi="SimHei" w:eastAsia="黑体"/>
              </w:rPr>
              <w:t>1</w:t>
            </w:r>
            <w:r>
              <w:rPr>
                <w:rFonts w:ascii="SimHei" w:hAnsi="SimHei" w:eastAsia="黑体"/>
              </w:rPr>
              <w:t>分</w:t>
            </w:r>
            <w:r>
              <w:rPr>
                <w:rFonts w:ascii="SimHei" w:hAnsi="SimHei" w:eastAsia="黑体"/>
              </w:rPr>
              <w:t>)</w:t>
            </w:r>
          </w:p>
        </w:tc>
      </w:tr>
      <w:tr>
        <w:trPr/>
        <w:tc>
          <w:tcPr>
            <w:tcW w:w="30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打扫范围</w:t>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。。办公室</w:t>
            </w:r>
          </w:p>
        </w:tc>
      </w:tr>
      <w:tr>
        <w:trPr/>
        <w:tc>
          <w:tcPr>
            <w:tcW w:w="30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办公室</w:t>
            </w:r>
          </w:p>
        </w:tc>
      </w:tr>
      <w:tr>
        <w:trPr/>
        <w:tc>
          <w:tcPr>
            <w:tcW w:w="30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大厅</w:t>
            </w:r>
          </w:p>
        </w:tc>
      </w:tr>
      <w:tr>
        <w:trPr/>
        <w:tc>
          <w:tcPr>
            <w:tcW w:w="30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前台由前台人员负责</w:t>
            </w:r>
          </w:p>
        </w:tc>
      </w:tr>
      <w:tr>
        <w:trPr/>
        <w:tc>
          <w:tcPr>
            <w:tcW w:w="307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个人位置</w:t>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桌面、主机</w:t>
            </w:r>
            <w:r>
              <w:rPr>
                <w:rFonts w:ascii="SimHei" w:hAnsi="SimHei" w:eastAsia="黑体"/>
              </w:rPr>
              <w:t>/</w:t>
            </w:r>
            <w:r>
              <w:rPr>
                <w:rFonts w:ascii="SimHei" w:hAnsi="SimHei" w:eastAsia="黑体"/>
              </w:rPr>
              <w:t>主机柜、电话、显示器、网关、键盘、文件柜、椅子</w:t>
            </w:r>
            <w:r>
              <w:rPr>
                <w:rFonts w:ascii="SimHei" w:hAnsi="SimHei" w:eastAsia="黑体"/>
              </w:rPr>
              <w:t>(3</w:t>
            </w:r>
            <w:r>
              <w:rPr>
                <w:rFonts w:ascii="SimHei" w:hAnsi="SimHei" w:eastAsia="黑体"/>
              </w:rPr>
              <w:t>分）</w:t>
            </w:r>
          </w:p>
        </w:tc>
      </w:tr>
    </w:tbl>
    <w:p>
      <w:pPr>
        <w:pStyle w:val="Normal"/>
        <w:rPr/>
      </w:pPr>
      <w:r>
        <w:rPr>
          <w:rFonts w:ascii="SimHei" w:hAnsi="SimHei" w:eastAsia="黑体"/>
        </w:rPr>
        <w:t>备注：不定期检查</w:t>
      </w:r>
      <w:r>
        <w:rPr>
          <w:rFonts w:ascii="SimHei" w:hAnsi="SimHei" w:eastAsia="黑体"/>
        </w:rPr>
        <w:t>,</w:t>
      </w:r>
      <w:r>
        <w:rPr>
          <w:rFonts w:ascii="SimHei" w:hAnsi="SimHei" w:eastAsia="黑体"/>
        </w:rPr>
        <w:t>一周六次</w:t>
      </w:r>
    </w:p>
    <w:p>
      <w:pPr>
        <w:pStyle w:val="Normal"/>
        <w:rPr/>
      </w:pPr>
      <w:r>
        <w:rPr>
          <w:rFonts w:ascii="SimHei" w:hAnsi="SimHei" w:eastAsia="黑体"/>
        </w:rPr>
        <w:t>四、员工的工作培训（</w:t>
      </w:r>
      <w:r>
        <w:rPr>
          <w:rFonts w:ascii="SimHei" w:hAnsi="SimHei" w:eastAsia="黑体"/>
        </w:rPr>
        <w:t>5</w:t>
      </w:r>
      <w:r>
        <w:rPr>
          <w:rFonts w:ascii="SimHei" w:hAnsi="SimHei" w:eastAsia="黑体"/>
        </w:rPr>
        <w:t>分）</w:t>
      </w:r>
    </w:p>
    <w:p>
      <w:pPr>
        <w:pStyle w:val="Normal"/>
        <w:rPr/>
      </w:pPr>
      <w:r>
        <w:rPr>
          <w:rFonts w:ascii="SimHei" w:hAnsi="SimHei" w:eastAsia="黑体"/>
        </w:rPr>
        <w:t>公司将定期对员工进行培训和考核。</w:t>
      </w:r>
    </w:p>
    <w:p>
      <w:pPr>
        <w:pStyle w:val="Normal"/>
        <w:rPr/>
      </w:pPr>
      <w:r>
        <w:rPr>
          <w:rFonts w:ascii="SimHei" w:hAnsi="SimHei" w:eastAsia="黑体"/>
        </w:rPr>
        <w:t>具体的方案是每月一个轮回进行：每个月的</w:t>
      </w:r>
      <w:r>
        <w:rPr>
          <w:rFonts w:ascii="SimHei" w:hAnsi="SimHei" w:eastAsia="黑体"/>
        </w:rPr>
        <w:t>10</w:t>
      </w:r>
      <w:r>
        <w:rPr>
          <w:rFonts w:ascii="SimHei" w:hAnsi="SimHei" w:eastAsia="黑体"/>
        </w:rPr>
        <w:t>号进行员工的培训、教育，</w:t>
      </w:r>
      <w:r>
        <w:rPr>
          <w:rFonts w:ascii="SimHei" w:hAnsi="SimHei" w:eastAsia="黑体"/>
        </w:rPr>
        <w:t>20</w:t>
      </w:r>
      <w:r>
        <w:rPr>
          <w:rFonts w:ascii="SimHei" w:hAnsi="SimHei" w:eastAsia="黑体"/>
        </w:rPr>
        <w:t>号考试</w:t>
      </w:r>
      <w:r>
        <w:rPr>
          <w:rFonts w:ascii="SimHei" w:hAnsi="SimHei" w:eastAsia="黑体"/>
        </w:rPr>
        <w:t>,30</w:t>
      </w:r>
      <w:r>
        <w:rPr>
          <w:rFonts w:ascii="SimHei" w:hAnsi="SimHei" w:eastAsia="黑体"/>
        </w:rPr>
        <w:t>号进行试卷的评讲。</w:t>
      </w:r>
    </w:p>
    <w:tbl>
      <w:tblPr>
        <w:tblW w:w="8630" w:type="dxa"/>
        <w:jc w:val="start"/>
        <w:tblInd w:w="-108" w:type="dxa"/>
        <w:tblLayout w:type="fixed"/>
        <w:tblCellMar>
          <w:top w:w="0" w:type="dxa"/>
          <w:start w:w="108" w:type="dxa"/>
          <w:bottom w:w="0" w:type="dxa"/>
          <w:end w:w="108" w:type="dxa"/>
        </w:tblCellMar>
      </w:tblPr>
      <w:tblGrid>
        <w:gridCol w:w="4278"/>
        <w:gridCol w:w="4352"/>
      </w:tblGrid>
      <w:tr>
        <w:trPr/>
        <w:tc>
          <w:tcPr>
            <w:tcW w:w="427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考核成绩</w:t>
            </w:r>
          </w:p>
        </w:tc>
        <w:tc>
          <w:tcPr>
            <w:tcW w:w="435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分数</w:t>
            </w:r>
          </w:p>
        </w:tc>
      </w:tr>
      <w:tr>
        <w:trPr/>
        <w:tc>
          <w:tcPr>
            <w:tcW w:w="427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90</w:t>
            </w:r>
            <w:r>
              <w:rPr>
                <w:rFonts w:ascii="SimHei" w:hAnsi="SimHei" w:eastAsia="黑体"/>
              </w:rPr>
              <w:t>分以上</w:t>
            </w:r>
          </w:p>
        </w:tc>
        <w:tc>
          <w:tcPr>
            <w:tcW w:w="435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0</w:t>
            </w:r>
            <w:r>
              <w:rPr>
                <w:rFonts w:ascii="SimHei" w:hAnsi="SimHei" w:eastAsia="黑体"/>
              </w:rPr>
              <w:t>分</w:t>
            </w:r>
          </w:p>
        </w:tc>
      </w:tr>
      <w:tr>
        <w:trPr/>
        <w:tc>
          <w:tcPr>
            <w:tcW w:w="427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80-90</w:t>
            </w:r>
            <w:r>
              <w:rPr>
                <w:rFonts w:ascii="SimHei" w:hAnsi="SimHei" w:eastAsia="黑体"/>
              </w:rPr>
              <w:t>分</w:t>
            </w:r>
          </w:p>
        </w:tc>
        <w:tc>
          <w:tcPr>
            <w:tcW w:w="435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分</w:t>
            </w:r>
          </w:p>
        </w:tc>
      </w:tr>
      <w:tr>
        <w:trPr/>
        <w:tc>
          <w:tcPr>
            <w:tcW w:w="427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70—80</w:t>
            </w:r>
            <w:r>
              <w:rPr>
                <w:rFonts w:ascii="SimHei" w:hAnsi="SimHei" w:eastAsia="黑体"/>
              </w:rPr>
              <w:t>分</w:t>
            </w:r>
          </w:p>
        </w:tc>
        <w:tc>
          <w:tcPr>
            <w:tcW w:w="435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-2</w:t>
            </w:r>
            <w:r>
              <w:rPr>
                <w:rFonts w:ascii="SimHei" w:hAnsi="SimHei" w:eastAsia="黑体"/>
              </w:rPr>
              <w:t>分</w:t>
            </w:r>
          </w:p>
        </w:tc>
      </w:tr>
      <w:tr>
        <w:trPr/>
        <w:tc>
          <w:tcPr>
            <w:tcW w:w="427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60-70</w:t>
            </w:r>
            <w:r>
              <w:rPr>
                <w:rFonts w:ascii="SimHei" w:hAnsi="SimHei" w:eastAsia="黑体"/>
              </w:rPr>
              <w:t>分</w:t>
            </w:r>
          </w:p>
        </w:tc>
        <w:tc>
          <w:tcPr>
            <w:tcW w:w="435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3</w:t>
            </w:r>
            <w:r>
              <w:rPr>
                <w:rFonts w:ascii="SimHei" w:hAnsi="SimHei" w:eastAsia="黑体"/>
              </w:rPr>
              <w:t>分</w:t>
            </w:r>
          </w:p>
        </w:tc>
      </w:tr>
      <w:tr>
        <w:trPr/>
        <w:tc>
          <w:tcPr>
            <w:tcW w:w="4278"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60</w:t>
            </w:r>
            <w:r>
              <w:rPr>
                <w:rFonts w:ascii="SimHei" w:hAnsi="SimHei" w:eastAsia="黑体"/>
              </w:rPr>
              <w:t>分以下</w:t>
            </w:r>
          </w:p>
        </w:tc>
        <w:tc>
          <w:tcPr>
            <w:tcW w:w="435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w:t>
            </w:r>
            <w:r>
              <w:rPr>
                <w:rFonts w:ascii="SimHei" w:hAnsi="SimHei" w:eastAsia="黑体"/>
              </w:rPr>
              <w:t>5</w:t>
            </w:r>
            <w:r>
              <w:rPr>
                <w:rFonts w:ascii="SimHei" w:hAnsi="SimHei" w:eastAsia="黑体"/>
              </w:rPr>
              <w:t>分</w:t>
            </w:r>
          </w:p>
        </w:tc>
      </w:tr>
    </w:tbl>
    <w:p>
      <w:pPr>
        <w:pStyle w:val="Normal"/>
        <w:rPr/>
      </w:pPr>
      <w:r>
        <w:rPr>
          <w:rFonts w:ascii="SimHei" w:hAnsi="SimHei" w:eastAsia="黑体"/>
        </w:rPr>
        <w:t>考试、考核的内容将作为主管的考核方面，培训不合格者，绩效考核将会受到影响。培训的主要内容是日常的工作流程，如进仓费怎么计算，抛重如何计算，业务员电话、业务范围等等</w:t>
      </w:r>
    </w:p>
    <w:p>
      <w:pPr>
        <w:pStyle w:val="Normal"/>
        <w:rPr/>
      </w:pPr>
      <w:r>
        <w:rPr>
          <w:rFonts w:ascii="SimHei" w:hAnsi="SimHei" w:eastAsia="黑体"/>
        </w:rPr>
        <w:t>五、客服人员基本制度的执行（</w:t>
      </w:r>
      <w:r>
        <w:rPr>
          <w:rFonts w:ascii="SimHei" w:hAnsi="SimHei" w:eastAsia="黑体"/>
        </w:rPr>
        <w:t>5</w:t>
      </w:r>
      <w:r>
        <w:rPr>
          <w:rFonts w:ascii="SimHei" w:hAnsi="SimHei" w:eastAsia="黑体"/>
        </w:rPr>
        <w:t>分）</w:t>
      </w:r>
      <w:r>
        <w:rPr>
          <w:rFonts w:ascii="SimHei" w:hAnsi="SimHei" w:eastAsia="黑体"/>
          <w:sz w:val="32"/>
          <w:szCs w:val="32"/>
        </w:rPr>
        <w:t>（违反一次扣</w:t>
      </w:r>
      <w:r>
        <w:rPr>
          <w:rFonts w:ascii="SimHei" w:hAnsi="SimHei" w:eastAsia="黑体"/>
          <w:sz w:val="32"/>
          <w:szCs w:val="32"/>
        </w:rPr>
        <w:t>0</w:t>
      </w:r>
      <w:r>
        <w:rPr>
          <w:rFonts w:ascii="SimHei" w:hAnsi="SimHei" w:eastAsia="黑体"/>
          <w:sz w:val="32"/>
          <w:szCs w:val="32"/>
        </w:rPr>
        <w:t>。</w:t>
      </w:r>
      <w:r>
        <w:rPr>
          <w:rFonts w:ascii="SimHei" w:hAnsi="SimHei" w:eastAsia="黑体"/>
          <w:sz w:val="32"/>
          <w:szCs w:val="32"/>
        </w:rPr>
        <w:t>5</w:t>
      </w:r>
      <w:r>
        <w:rPr>
          <w:rFonts w:ascii="SimHei" w:hAnsi="SimHei" w:eastAsia="黑体"/>
          <w:sz w:val="32"/>
          <w:szCs w:val="32"/>
        </w:rPr>
        <w:t>分</w:t>
      </w:r>
      <w:r>
        <w:rPr>
          <w:rFonts w:ascii="SimHei" w:hAnsi="SimHei" w:eastAsia="黑体"/>
          <w:sz w:val="32"/>
          <w:szCs w:val="32"/>
        </w:rPr>
        <w:t>)</w:t>
      </w:r>
    </w:p>
    <w:p>
      <w:pPr>
        <w:pStyle w:val="Normal"/>
        <w:rPr/>
      </w:pPr>
      <w:r>
        <w:rPr>
          <w:rFonts w:ascii="SimHei" w:hAnsi="SimHei" w:eastAsia="黑体"/>
        </w:rPr>
        <w:t>（</w:t>
      </w:r>
      <w:r>
        <w:rPr>
          <w:rFonts w:ascii="SimHei" w:hAnsi="SimHei" w:eastAsia="黑体"/>
        </w:rPr>
        <w:t>1</w:t>
      </w:r>
      <w:r>
        <w:rPr>
          <w:rFonts w:ascii="SimHei" w:hAnsi="SimHei" w:eastAsia="黑体"/>
        </w:rPr>
        <w:t>）上班不得迟到、早退，不得擅自离岗、窜岗，遵守员工的考勤制度；</w:t>
      </w:r>
    </w:p>
    <w:p>
      <w:pPr>
        <w:pStyle w:val="Normal"/>
        <w:rPr/>
      </w:pPr>
      <w:r>
        <w:rPr>
          <w:rFonts w:ascii="SimHei" w:hAnsi="SimHei" w:eastAsia="黑体"/>
        </w:rPr>
        <w:t>（</w:t>
      </w:r>
      <w:r>
        <w:rPr>
          <w:rFonts w:ascii="SimHei" w:hAnsi="SimHei" w:eastAsia="黑体"/>
        </w:rPr>
        <w:t>2</w:t>
      </w:r>
      <w:r>
        <w:rPr>
          <w:rFonts w:ascii="SimHei" w:hAnsi="SimHei" w:eastAsia="黑体"/>
        </w:rPr>
        <w:t>）离开岗位时，必须向主管说明去向；</w:t>
      </w:r>
    </w:p>
    <w:p>
      <w:pPr>
        <w:pStyle w:val="Normal"/>
        <w:rPr/>
      </w:pPr>
      <w:r>
        <w:rPr>
          <w:rFonts w:ascii="SimHei" w:hAnsi="SimHei" w:eastAsia="黑体"/>
        </w:rPr>
        <w:t>（</w:t>
      </w:r>
      <w:r>
        <w:rPr>
          <w:rFonts w:ascii="SimHei" w:hAnsi="SimHei" w:eastAsia="黑体"/>
        </w:rPr>
        <w:t>3</w:t>
      </w:r>
      <w:r>
        <w:rPr>
          <w:rFonts w:ascii="SimHei" w:hAnsi="SimHei" w:eastAsia="黑体"/>
        </w:rPr>
        <w:t>）服从领导</w:t>
      </w:r>
      <w:r>
        <w:rPr>
          <w:rFonts w:ascii="SimHei" w:hAnsi="SimHei" w:eastAsia="黑体"/>
        </w:rPr>
        <w:t>,</w:t>
      </w:r>
      <w:r>
        <w:rPr>
          <w:rFonts w:ascii="SimHei" w:hAnsi="SimHei" w:eastAsia="黑体"/>
        </w:rPr>
        <w:t>做好本职工作，提高自身工作技能、效率</w:t>
      </w:r>
    </w:p>
    <w:p>
      <w:pPr>
        <w:pStyle w:val="Normal"/>
        <w:rPr/>
      </w:pPr>
      <w:r>
        <w:rPr>
          <w:rFonts w:ascii="SimHei" w:hAnsi="SimHei" w:eastAsia="黑体"/>
        </w:rPr>
        <w:t>（</w:t>
      </w:r>
      <w:r>
        <w:rPr>
          <w:rFonts w:ascii="SimHei" w:hAnsi="SimHei" w:eastAsia="黑体"/>
        </w:rPr>
        <w:t>4</w:t>
      </w:r>
      <w:r>
        <w:rPr>
          <w:rFonts w:ascii="SimHei" w:hAnsi="SimHei" w:eastAsia="黑体"/>
        </w:rPr>
        <w:t>）工作中遇到的问题应及时的处理和记录，对处理不了的事情及时的请示主管和领导；</w:t>
      </w:r>
    </w:p>
    <w:p>
      <w:pPr>
        <w:pStyle w:val="Normal"/>
        <w:rPr/>
      </w:pPr>
      <w:r>
        <w:rPr>
          <w:rFonts w:ascii="SimHei" w:hAnsi="SimHei" w:eastAsia="黑体"/>
        </w:rPr>
        <w:t>（</w:t>
      </w:r>
      <w:r>
        <w:rPr>
          <w:rFonts w:ascii="SimHei" w:hAnsi="SimHei" w:eastAsia="黑体"/>
        </w:rPr>
        <w:t>5)</w:t>
      </w:r>
      <w:r>
        <w:rPr>
          <w:rFonts w:ascii="SimHei" w:hAnsi="SimHei" w:eastAsia="黑体"/>
        </w:rPr>
        <w:t>严禁泄露公司的机密及客户的商业信息，不得以公司的名义获得商业利益</w:t>
      </w:r>
    </w:p>
    <w:p>
      <w:pPr>
        <w:pStyle w:val="Normal"/>
        <w:rPr/>
      </w:pPr>
      <w:r>
        <w:rPr>
          <w:rFonts w:ascii="SimHei" w:hAnsi="SimHei" w:eastAsia="黑体"/>
        </w:rPr>
        <w:t>（</w:t>
      </w:r>
      <w:r>
        <w:rPr>
          <w:rFonts w:ascii="SimHei" w:hAnsi="SimHei" w:eastAsia="黑体"/>
        </w:rPr>
        <w:t>6</w:t>
      </w:r>
      <w:r>
        <w:rPr>
          <w:rFonts w:ascii="SimHei" w:hAnsi="SimHei" w:eastAsia="黑体"/>
        </w:rPr>
        <w:t>）团结同事、友爱互助、谦虚礼让、工作只对事不对人</w:t>
      </w:r>
    </w:p>
    <w:p>
      <w:pPr>
        <w:pStyle w:val="Normal"/>
        <w:rPr/>
      </w:pPr>
      <w:r>
        <w:rPr>
          <w:rFonts w:ascii="SimHei" w:hAnsi="SimHei" w:eastAsia="黑体"/>
        </w:rPr>
        <w:t>(7</w:t>
      </w:r>
      <w:r>
        <w:rPr>
          <w:rFonts w:ascii="SimHei" w:hAnsi="SimHei" w:eastAsia="黑体"/>
        </w:rPr>
        <w:t>）不允许奇装异服，不得穿拖鞋</w:t>
      </w:r>
      <w:r>
        <w:rPr>
          <w:rFonts w:ascii="SimHei" w:hAnsi="SimHei" w:eastAsia="黑体"/>
        </w:rPr>
        <w:t>.</w:t>
      </w:r>
    </w:p>
    <w:p>
      <w:pPr>
        <w:pStyle w:val="Normal"/>
        <w:rPr/>
      </w:pPr>
      <w:r>
        <w:rPr>
          <w:rFonts w:ascii="SimHei" w:hAnsi="SimHei" w:eastAsia="黑体"/>
        </w:rPr>
        <w:t>六、工作态度（</w:t>
      </w:r>
      <w:r>
        <w:rPr>
          <w:rFonts w:ascii="SimHei" w:hAnsi="SimHei" w:eastAsia="黑体"/>
        </w:rPr>
        <w:t>10</w:t>
      </w:r>
      <w:r>
        <w:rPr>
          <w:rFonts w:ascii="SimHei" w:hAnsi="SimHei" w:eastAsia="黑体"/>
        </w:rPr>
        <w:t>分）</w:t>
      </w:r>
      <w:r>
        <w:rPr>
          <w:rFonts w:ascii="SimHei" w:hAnsi="SimHei" w:eastAsia="黑体"/>
          <w:sz w:val="32"/>
          <w:szCs w:val="32"/>
        </w:rPr>
        <w:t>（违反一次扣</w:t>
      </w:r>
      <w:r>
        <w:rPr>
          <w:rFonts w:ascii="SimHei" w:hAnsi="SimHei" w:eastAsia="黑体"/>
          <w:sz w:val="32"/>
          <w:szCs w:val="32"/>
        </w:rPr>
        <w:t>0</w:t>
      </w:r>
      <w:r>
        <w:rPr>
          <w:rFonts w:ascii="SimHei" w:hAnsi="SimHei" w:eastAsia="黑体"/>
          <w:sz w:val="32"/>
          <w:szCs w:val="32"/>
        </w:rPr>
        <w:t>。</w:t>
      </w:r>
      <w:r>
        <w:rPr>
          <w:rFonts w:ascii="SimHei" w:hAnsi="SimHei" w:eastAsia="黑体"/>
          <w:sz w:val="32"/>
          <w:szCs w:val="32"/>
        </w:rPr>
        <w:t>5</w:t>
      </w:r>
      <w:r>
        <w:rPr>
          <w:rFonts w:ascii="SimHei" w:hAnsi="SimHei" w:eastAsia="黑体"/>
          <w:sz w:val="32"/>
          <w:szCs w:val="32"/>
        </w:rPr>
        <w:t>分）</w:t>
      </w:r>
    </w:p>
    <w:p>
      <w:pPr>
        <w:pStyle w:val="Normal"/>
        <w:rPr/>
      </w:pPr>
      <w:r>
        <w:rPr>
          <w:rFonts w:ascii="SimHei" w:hAnsi="SimHei" w:eastAsia="黑体"/>
        </w:rPr>
        <w:t>1</w:t>
      </w:r>
      <w:r>
        <w:rPr>
          <w:rFonts w:ascii="SimHei" w:hAnsi="SimHei" w:eastAsia="黑体"/>
        </w:rPr>
        <w:t>、对分配的工作是否能够马上执行并完成好；</w:t>
      </w:r>
    </w:p>
    <w:p>
      <w:pPr>
        <w:pStyle w:val="Normal"/>
        <w:rPr/>
      </w:pPr>
      <w:r>
        <w:rPr>
          <w:rFonts w:ascii="SimHei" w:hAnsi="SimHei" w:eastAsia="黑体"/>
        </w:rPr>
        <w:t>2</w:t>
      </w:r>
      <w:r>
        <w:rPr>
          <w:rFonts w:ascii="SimHei" w:hAnsi="SimHei" w:eastAsia="黑体"/>
        </w:rPr>
        <w:t>、是否积极学习业务知识；</w:t>
      </w:r>
    </w:p>
    <w:p>
      <w:pPr>
        <w:pStyle w:val="Normal"/>
        <w:rPr/>
      </w:pPr>
      <w:r>
        <w:rPr>
          <w:rFonts w:ascii="SimHei" w:hAnsi="SimHei" w:eastAsia="黑体"/>
        </w:rPr>
        <w:t>3</w:t>
      </w:r>
      <w:r>
        <w:rPr>
          <w:rFonts w:ascii="SimHei" w:hAnsi="SimHei" w:eastAsia="黑体"/>
        </w:rPr>
        <w:t>、是否自愿加班；</w:t>
      </w:r>
    </w:p>
    <w:p>
      <w:pPr>
        <w:pStyle w:val="Normal"/>
        <w:rPr/>
      </w:pPr>
      <w:r>
        <w:rPr>
          <w:rFonts w:ascii="SimHei" w:hAnsi="SimHei" w:eastAsia="黑体"/>
        </w:rPr>
        <w:t>4</w:t>
      </w:r>
      <w:r>
        <w:rPr>
          <w:rFonts w:ascii="SimHei" w:hAnsi="SimHei" w:eastAsia="黑体"/>
        </w:rPr>
        <w:t>、是否主动多做工作</w:t>
      </w:r>
      <w:r>
        <w:rPr>
          <w:rFonts w:ascii="SimHei" w:hAnsi="SimHei" w:eastAsia="黑体"/>
        </w:rPr>
        <w:t>;</w:t>
      </w:r>
    </w:p>
    <w:p>
      <w:pPr>
        <w:pStyle w:val="Normal"/>
        <w:rPr/>
      </w:pPr>
      <w:r>
        <w:rPr>
          <w:rFonts w:ascii="SimHei" w:hAnsi="SimHei" w:eastAsia="黑体"/>
        </w:rPr>
        <w:t>5</w:t>
      </w:r>
      <w:r>
        <w:rPr>
          <w:rFonts w:ascii="SimHei" w:hAnsi="SimHei" w:eastAsia="黑体"/>
        </w:rPr>
        <w:t>、是否能够遵守服务规则、标准及其他规定；</w:t>
      </w:r>
    </w:p>
    <w:p>
      <w:pPr>
        <w:pStyle w:val="Normal"/>
        <w:rPr/>
      </w:pPr>
      <w:r>
        <w:rPr>
          <w:rFonts w:ascii="SimHei" w:hAnsi="SimHei" w:eastAsia="黑体"/>
        </w:rPr>
        <w:t>6</w:t>
      </w:r>
      <w:r>
        <w:rPr>
          <w:rFonts w:ascii="SimHei" w:hAnsi="SimHei" w:eastAsia="黑体"/>
        </w:rPr>
        <w:t>、是否精神饱满，服务周到；</w:t>
      </w:r>
    </w:p>
    <w:p>
      <w:pPr>
        <w:pStyle w:val="Normal"/>
        <w:rPr/>
      </w:pPr>
      <w:r>
        <w:rPr>
          <w:rFonts w:ascii="SimHei" w:hAnsi="SimHei" w:eastAsia="黑体"/>
        </w:rPr>
        <w:t>7</w:t>
      </w:r>
      <w:r>
        <w:rPr>
          <w:rFonts w:ascii="SimHei" w:hAnsi="SimHei" w:eastAsia="黑体"/>
        </w:rPr>
        <w:t>、是否能够让顾客满意；</w:t>
      </w:r>
    </w:p>
    <w:p>
      <w:pPr>
        <w:pStyle w:val="Normal"/>
        <w:rPr/>
      </w:pPr>
      <w:r>
        <w:rPr>
          <w:rFonts w:ascii="SimHei" w:hAnsi="SimHei" w:eastAsia="黑体"/>
        </w:rPr>
        <w:t>8</w:t>
      </w:r>
      <w:r>
        <w:rPr>
          <w:rFonts w:ascii="SimHei" w:hAnsi="SimHei" w:eastAsia="黑体"/>
        </w:rPr>
        <w:t>、是否能够对本职工作认真负责；</w:t>
      </w:r>
    </w:p>
    <w:p>
      <w:pPr>
        <w:pStyle w:val="Normal"/>
        <w:rPr/>
      </w:pPr>
      <w:r>
        <w:rPr>
          <w:rFonts w:ascii="SimHei" w:hAnsi="SimHei" w:eastAsia="黑体"/>
        </w:rPr>
        <w:t>9</w:t>
      </w:r>
      <w:r>
        <w:rPr>
          <w:rFonts w:ascii="SimHei" w:hAnsi="SimHei" w:eastAsia="黑体"/>
        </w:rPr>
        <w:t>、是否工作是否需要监督；</w:t>
      </w:r>
    </w:p>
    <w:p>
      <w:pPr>
        <w:pStyle w:val="Normal"/>
        <w:rPr/>
      </w:pPr>
      <w:r>
        <w:rPr>
          <w:rFonts w:ascii="SimHei" w:hAnsi="SimHei" w:eastAsia="黑体"/>
        </w:rPr>
        <w:t>10</w:t>
      </w:r>
      <w:r>
        <w:rPr>
          <w:rFonts w:ascii="SimHei" w:hAnsi="SimHei" w:eastAsia="黑体"/>
        </w:rPr>
        <w:t>、可以主动承担责任，是否会为工作失误而推卸责任。</w:t>
      </w:r>
    </w:p>
    <w:p>
      <w:pPr>
        <w:pStyle w:val="Normal"/>
        <w:rPr/>
      </w:pPr>
      <w:r>
        <w:rPr>
          <w:rFonts w:ascii="SimHei" w:hAnsi="SimHei" w:eastAsia="黑体"/>
        </w:rPr>
        <w:t>七、补助（报告</w:t>
      </w:r>
      <w:r>
        <w:rPr>
          <w:rFonts w:ascii="SimHei" w:hAnsi="SimHei" w:eastAsia="黑体"/>
        </w:rPr>
        <w:t>/</w:t>
      </w:r>
      <w:r>
        <w:rPr>
          <w:rFonts w:ascii="SimHei" w:hAnsi="SimHei" w:eastAsia="黑体"/>
        </w:rPr>
        <w:t>投诉）</w:t>
      </w:r>
    </w:p>
    <w:p>
      <w:pPr>
        <w:pStyle w:val="Normal"/>
        <w:rPr/>
      </w:pPr>
      <w:r>
        <w:rPr>
          <w:rFonts w:ascii="SimHei" w:hAnsi="SimHei" w:eastAsia="黑体"/>
        </w:rPr>
        <w:t>1</w:t>
      </w:r>
      <w:r>
        <w:rPr>
          <w:rFonts w:ascii="SimHei" w:hAnsi="SimHei" w:eastAsia="黑体"/>
        </w:rPr>
        <w:t>、查询快件递交报告可以获得相应的奖励，每份破损或延误报告可以获得</w:t>
      </w:r>
      <w:r>
        <w:rPr>
          <w:rFonts w:ascii="SimHei" w:hAnsi="SimHei" w:eastAsia="黑体"/>
        </w:rPr>
        <w:t>15</w:t>
      </w:r>
      <w:r>
        <w:rPr>
          <w:rFonts w:ascii="SimHei" w:hAnsi="SimHei" w:eastAsia="黑体"/>
        </w:rPr>
        <w:t>元，遗失报告可以获得</w:t>
      </w:r>
      <w:r>
        <w:rPr>
          <w:rFonts w:ascii="SimHei" w:hAnsi="SimHei" w:eastAsia="黑体"/>
        </w:rPr>
        <w:t>25</w:t>
      </w:r>
      <w:r>
        <w:rPr>
          <w:rFonts w:ascii="SimHei" w:hAnsi="SimHei" w:eastAsia="黑体"/>
        </w:rPr>
        <w:t>元；接听投诉电话作记录并交与相关部门处理，将获得</w:t>
      </w:r>
      <w:r>
        <w:rPr>
          <w:rFonts w:ascii="SimHei" w:hAnsi="SimHei" w:eastAsia="黑体"/>
        </w:rPr>
        <w:t>10</w:t>
      </w:r>
      <w:r>
        <w:rPr>
          <w:rFonts w:ascii="SimHei" w:hAnsi="SimHei" w:eastAsia="黑体"/>
        </w:rPr>
        <w:t xml:space="preserve">元 </w:t>
      </w:r>
      <w:r>
        <w:rPr>
          <w:rFonts w:ascii="SimHei" w:hAnsi="SimHei" w:eastAsia="黑体"/>
        </w:rPr>
        <w:t>/</w:t>
      </w:r>
      <w:r>
        <w:rPr>
          <w:rFonts w:ascii="SimHei" w:hAnsi="SimHei" w:eastAsia="黑体"/>
        </w:rPr>
        <w:t>次的奖励；</w:t>
      </w:r>
    </w:p>
    <w:p>
      <w:pPr>
        <w:pStyle w:val="Normal"/>
        <w:rPr/>
      </w:pPr>
      <w:r>
        <w:rPr>
          <w:rFonts w:ascii="SimHei" w:hAnsi="SimHei" w:eastAsia="黑体"/>
        </w:rPr>
        <w:t>2</w:t>
      </w:r>
      <w:r>
        <w:rPr>
          <w:rFonts w:ascii="SimHei" w:hAnsi="SimHei" w:eastAsia="黑体"/>
        </w:rPr>
        <w:t>、每份报告提取</w:t>
      </w:r>
      <w:r>
        <w:rPr>
          <w:rFonts w:ascii="SimHei" w:hAnsi="SimHei" w:eastAsia="黑体"/>
        </w:rPr>
        <w:t>5</w:t>
      </w:r>
      <w:r>
        <w:rPr>
          <w:rFonts w:ascii="SimHei" w:hAnsi="SimHei" w:eastAsia="黑体"/>
        </w:rPr>
        <w:t>元，予主管自由分配</w:t>
      </w:r>
      <w:r>
        <w:rPr>
          <w:rFonts w:ascii="SimHei" w:hAnsi="SimHei" w:eastAsia="黑体"/>
        </w:rPr>
        <w:t>.</w:t>
      </w:r>
    </w:p>
    <w:p>
      <w:pPr>
        <w:pStyle w:val="Normal"/>
        <w:rPr/>
      </w:pPr>
      <w:r>
        <w:rPr>
          <w:rFonts w:ascii="SimHei" w:hAnsi="SimHei" w:eastAsia="黑体"/>
        </w:rPr>
        <w:t>3</w:t>
      </w:r>
      <w:r>
        <w:rPr>
          <w:rFonts w:ascii="SimHei" w:hAnsi="SimHei" w:eastAsia="黑体"/>
        </w:rPr>
        <w:t>、发出快件有明显的延误、遗失和破损责任</w:t>
      </w:r>
      <w:r>
        <w:rPr>
          <w:rFonts w:ascii="SimHei" w:hAnsi="SimHei" w:eastAsia="黑体"/>
        </w:rPr>
        <w:t>,</w:t>
      </w:r>
      <w:r>
        <w:rPr>
          <w:rFonts w:ascii="SimHei" w:hAnsi="SimHei" w:eastAsia="黑体"/>
        </w:rPr>
        <w:t>必须要递交报告，如忘记或故意不打，则按奖励的双倍罚款。</w:t>
      </w:r>
    </w:p>
    <w:p>
      <w:pPr>
        <w:pStyle w:val="Normal"/>
        <w:rPr/>
      </w:pPr>
      <w:r>
        <w:rPr>
          <w:rFonts w:ascii="SimHei" w:hAnsi="SimHei" w:eastAsia="黑体"/>
        </w:rPr>
        <w:t>4</w:t>
      </w:r>
      <w:r>
        <w:rPr>
          <w:rFonts w:ascii="SimHei" w:hAnsi="SimHei" w:eastAsia="黑体"/>
        </w:rPr>
        <w:t>、由于仓库、前台、业务部没有报告，所以实行岗位补贴，仓库、业务部和前台为</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月，五亭龙报告相应比较少，补贴</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月。</w:t>
      </w:r>
    </w:p>
    <w:p>
      <w:pPr>
        <w:pStyle w:val="Normal"/>
        <w:rPr/>
      </w:pPr>
      <w:r>
        <w:rPr>
          <w:rFonts w:ascii="SimHei" w:hAnsi="SimHei" w:eastAsia="黑体"/>
        </w:rPr>
        <w:t>5</w:t>
      </w:r>
      <w:r>
        <w:rPr>
          <w:rFonts w:ascii="SimHei" w:hAnsi="SimHei" w:eastAsia="黑体"/>
        </w:rPr>
        <w:t>、设立满勤奖，标准为：</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月。</w:t>
      </w:r>
    </w:p>
    <w:p>
      <w:pPr>
        <w:pStyle w:val="Normal"/>
        <w:rPr/>
      </w:pPr>
      <w:r>
        <w:rPr>
          <w:rFonts w:ascii="SimHei" w:hAnsi="SimHei" w:eastAsia="黑体"/>
        </w:rPr>
        <w:t>八、工龄补贴</w:t>
      </w:r>
    </w:p>
    <w:p>
      <w:pPr>
        <w:pStyle w:val="Normal"/>
        <w:rPr/>
      </w:pPr>
      <w:r>
        <w:rPr>
          <w:rFonts w:ascii="SimHei" w:hAnsi="SimHei" w:eastAsia="黑体"/>
        </w:rPr>
        <w:t>员工在领取基本工资的同时，将获得工龄工资的补贴。员工在公司工作满一年后的次月既可以获得每月</w:t>
      </w:r>
      <w:r>
        <w:rPr>
          <w:rFonts w:ascii="SimHei" w:hAnsi="SimHei" w:eastAsia="黑体"/>
        </w:rPr>
        <w:t>100</w:t>
      </w:r>
      <w:r>
        <w:rPr>
          <w:rFonts w:ascii="SimHei" w:hAnsi="SimHei" w:eastAsia="黑体"/>
        </w:rPr>
        <w:t>元的工龄补贴，后以每年</w:t>
      </w:r>
      <w:r>
        <w:rPr>
          <w:rFonts w:ascii="SimHei" w:hAnsi="SimHei" w:eastAsia="黑体"/>
        </w:rPr>
        <w:t>50</w:t>
      </w:r>
      <w:r>
        <w:rPr>
          <w:rFonts w:ascii="SimHei" w:hAnsi="SimHei" w:eastAsia="黑体"/>
        </w:rPr>
        <w:t>元递增，直至</w:t>
      </w:r>
      <w:r>
        <w:rPr>
          <w:rFonts w:ascii="SimHei" w:hAnsi="SimHei" w:eastAsia="黑体"/>
        </w:rPr>
        <w:t>300</w:t>
      </w:r>
      <w:r>
        <w:rPr>
          <w:rFonts w:ascii="SimHei" w:hAnsi="SimHei" w:eastAsia="黑体"/>
        </w:rPr>
        <w:t>元封顶。</w:t>
      </w:r>
    </w:p>
    <w:p>
      <w:pPr>
        <w:pStyle w:val="Normal"/>
        <w:rPr/>
      </w:pPr>
      <w:r>
        <w:rPr>
          <w:rFonts w:ascii="SimHei" w:hAnsi="SimHei" w:eastAsia="黑体"/>
        </w:rPr>
        <w:t>九、薪酬管理</w:t>
      </w:r>
    </w:p>
    <w:p>
      <w:pPr>
        <w:pStyle w:val="Normal"/>
        <w:rPr/>
      </w:pPr>
      <w:r>
        <w:rPr>
          <w:rFonts w:ascii="SimHei" w:hAnsi="SimHei" w:eastAsia="黑体"/>
        </w:rPr>
        <w:t>工资</w:t>
      </w:r>
      <w:r>
        <w:rPr>
          <w:rFonts w:ascii="SimHei" w:hAnsi="SimHei" w:eastAsia="黑体"/>
        </w:rPr>
        <w:t>=</w:t>
      </w:r>
      <w:r>
        <w:rPr>
          <w:rFonts w:ascii="SimHei" w:hAnsi="SimHei" w:eastAsia="黑体"/>
        </w:rPr>
        <w:t>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补助（报告</w:t>
      </w:r>
      <w:r>
        <w:rPr>
          <w:rFonts w:ascii="SimHei" w:hAnsi="SimHei" w:eastAsia="黑体"/>
        </w:rPr>
        <w:t>/</w:t>
      </w:r>
      <w:r>
        <w:rPr>
          <w:rFonts w:ascii="SimHei" w:hAnsi="SimHei" w:eastAsia="黑体"/>
        </w:rPr>
        <w:t>投诉）</w:t>
      </w:r>
    </w:p>
    <w:p>
      <w:pPr>
        <w:pStyle w:val="Normal"/>
        <w:rPr/>
      </w:pPr>
      <w:r>
        <w:rPr>
          <w:rFonts w:ascii="SimHei" w:hAnsi="SimHei" w:eastAsia="黑体"/>
        </w:rPr>
        <w:t>因为岗位和工作内容的不同，各部分的基本工资有所不同，绩效工资暂定为</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月，绩效工资的计算方式：分值</w:t>
      </w:r>
      <w:r>
        <w:rPr>
          <w:rFonts w:ascii="SimHei" w:hAnsi="SimHei" w:eastAsia="黑体"/>
        </w:rPr>
        <w:t>/50</w:t>
      </w:r>
      <w:r>
        <w:rPr>
          <w:rFonts w:ascii="SimHei" w:hAnsi="SimHei" w:eastAsia="黑体"/>
        </w:rPr>
        <w:t>＊</w:t>
      </w:r>
      <w:r>
        <w:rPr>
          <w:rFonts w:ascii="SimHei" w:hAnsi="SimHei" w:eastAsia="黑体"/>
        </w:rPr>
        <w:t>200</w:t>
      </w:r>
      <w:r>
        <w:rPr>
          <w:rFonts w:ascii="SimHei" w:hAnsi="SimHei" w:eastAsia="黑体"/>
        </w:rPr>
        <w:t>元</w:t>
      </w:r>
      <w:r>
        <w:rPr>
          <w:rFonts w:ascii="SimHei" w:hAnsi="SimHei" w:eastAsia="黑体"/>
        </w:rPr>
        <w:t>,</w:t>
      </w:r>
      <w:r>
        <w:rPr>
          <w:rFonts w:ascii="SimHei" w:hAnsi="SimHei" w:eastAsia="黑体"/>
        </w:rPr>
        <w:t>当月发生重大错误、问题</w:t>
      </w:r>
      <w:r>
        <w:rPr>
          <w:rFonts w:ascii="SimHei" w:hAnsi="SimHei" w:eastAsia="黑体"/>
        </w:rPr>
        <w:t>,</w:t>
      </w:r>
      <w:r>
        <w:rPr>
          <w:rFonts w:ascii="SimHei" w:hAnsi="SimHei" w:eastAsia="黑体"/>
        </w:rPr>
        <w:t>将扣除当月绩效工资的发放。</w:t>
      </w:r>
    </w:p>
    <w:p>
      <w:pPr>
        <w:pStyle w:val="Normal"/>
        <w:rPr/>
      </w:pPr>
      <w:r>
        <w:rPr>
          <w:rFonts w:ascii="SimHei" w:hAnsi="SimHei" w:eastAsia="黑体"/>
        </w:rPr>
        <w:t>第一个月，只有基本工资，为</w:t>
      </w:r>
      <w:r>
        <w:rPr>
          <w:rFonts w:ascii="SimHei" w:hAnsi="SimHei" w:eastAsia="黑体"/>
        </w:rPr>
        <w:t>900</w:t>
      </w:r>
      <w:r>
        <w:rPr>
          <w:rFonts w:ascii="SimHei" w:hAnsi="SimHei" w:eastAsia="黑体"/>
        </w:rPr>
        <w:t>元</w:t>
      </w:r>
      <w:r>
        <w:rPr>
          <w:rFonts w:ascii="SimHei" w:hAnsi="SimHei" w:eastAsia="黑体"/>
        </w:rPr>
        <w:t>/</w:t>
      </w:r>
      <w:r>
        <w:rPr>
          <w:rFonts w:ascii="SimHei" w:hAnsi="SimHei" w:eastAsia="黑体"/>
        </w:rPr>
        <w:t>月，第二个月调整为：</w:t>
      </w:r>
      <w:r>
        <w:rPr>
          <w:rFonts w:ascii="SimHei" w:hAnsi="SimHei" w:eastAsia="黑体"/>
        </w:rPr>
        <w:t>1000</w:t>
      </w:r>
      <w:r>
        <w:rPr>
          <w:rFonts w:ascii="SimHei" w:hAnsi="SimHei" w:eastAsia="黑体"/>
        </w:rPr>
        <w:t>元</w:t>
      </w:r>
      <w:r>
        <w:rPr>
          <w:rFonts w:ascii="SimHei" w:hAnsi="SimHei" w:eastAsia="黑体"/>
        </w:rPr>
        <w:t>/</w:t>
      </w:r>
      <w:r>
        <w:rPr>
          <w:rFonts w:ascii="SimHei" w:hAnsi="SimHei" w:eastAsia="黑体"/>
        </w:rPr>
        <w:t>月，开始实行绩效考核。</w:t>
      </w:r>
    </w:p>
    <w:p>
      <w:pPr>
        <w:pStyle w:val="Normal"/>
        <w:rPr/>
      </w:pPr>
      <w:r>
        <w:rPr>
          <w:rFonts w:ascii="SimHei" w:hAnsi="SimHei" w:eastAsia="黑体"/>
        </w:rPr>
        <w:t>具体如下：</w:t>
      </w:r>
    </w:p>
    <w:p>
      <w:pPr>
        <w:pStyle w:val="Normal"/>
        <w:rPr/>
      </w:pPr>
      <w:r>
        <w:rPr>
          <w:rFonts w:ascii="SimHei" w:hAnsi="SimHei" w:eastAsia="黑体"/>
        </w:rPr>
        <w:t>查询部工资</w:t>
      </w:r>
      <w:r>
        <w:rPr>
          <w:rFonts w:ascii="SimHei" w:hAnsi="SimHei" w:eastAsia="黑体"/>
        </w:rPr>
        <w:t>=1000</w:t>
      </w:r>
      <w:r>
        <w:rPr>
          <w:rFonts w:ascii="SimHei" w:hAnsi="SimHei" w:eastAsia="黑体"/>
        </w:rPr>
        <w:t>元基本工资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报告奖金</w:t>
      </w:r>
    </w:p>
    <w:p>
      <w:pPr>
        <w:pStyle w:val="Normal"/>
        <w:rPr/>
      </w:pPr>
      <w:r>
        <w:rPr>
          <w:rFonts w:ascii="SimHei" w:hAnsi="SimHei" w:eastAsia="黑体"/>
        </w:rPr>
        <w:t>报告部工资</w:t>
      </w:r>
      <w:r>
        <w:rPr>
          <w:rFonts w:ascii="SimHei" w:hAnsi="SimHei" w:eastAsia="黑体"/>
        </w:rPr>
        <w:t>=1000</w:t>
      </w:r>
      <w:r>
        <w:rPr>
          <w:rFonts w:ascii="SimHei" w:hAnsi="SimHei" w:eastAsia="黑体"/>
        </w:rPr>
        <w:t>元基本工资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报告奖金</w:t>
      </w:r>
    </w:p>
    <w:p>
      <w:pPr>
        <w:pStyle w:val="Normal"/>
        <w:rPr/>
      </w:pPr>
      <w:r>
        <w:rPr>
          <w:rFonts w:ascii="SimHei" w:hAnsi="SimHei" w:eastAsia="黑体"/>
        </w:rPr>
        <w:t>前台工资</w:t>
      </w:r>
      <w:r>
        <w:rPr>
          <w:rFonts w:ascii="SimHei" w:hAnsi="SimHei" w:eastAsia="黑体"/>
        </w:rPr>
        <w:t>=1000</w:t>
      </w:r>
      <w:r>
        <w:rPr>
          <w:rFonts w:ascii="SimHei" w:hAnsi="SimHei" w:eastAsia="黑体"/>
        </w:rPr>
        <w:t>元基本工资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补助（</w:t>
      </w:r>
      <w:r>
        <w:rPr>
          <w:rFonts w:ascii="SimHei" w:hAnsi="SimHei" w:eastAsia="黑体"/>
        </w:rPr>
        <w:t>50</w:t>
      </w:r>
      <w:r>
        <w:rPr>
          <w:rFonts w:ascii="SimHei" w:hAnsi="SimHei" w:eastAsia="黑体"/>
        </w:rPr>
        <w:t>）</w:t>
      </w:r>
    </w:p>
    <w:p>
      <w:pPr>
        <w:pStyle w:val="Normal"/>
        <w:rPr/>
      </w:pPr>
      <w:r>
        <w:rPr>
          <w:rFonts w:ascii="SimHei" w:hAnsi="SimHei" w:eastAsia="黑体"/>
        </w:rPr>
        <w:t>仓库工资</w:t>
      </w:r>
      <w:r>
        <w:rPr>
          <w:rFonts w:ascii="SimHei" w:hAnsi="SimHei" w:eastAsia="黑体"/>
        </w:rPr>
        <w:t>=1000</w:t>
      </w:r>
      <w:r>
        <w:rPr>
          <w:rFonts w:ascii="SimHei" w:hAnsi="SimHei" w:eastAsia="黑体"/>
        </w:rPr>
        <w:t>元基本工资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补助（</w:t>
      </w:r>
      <w:r>
        <w:rPr>
          <w:rFonts w:ascii="SimHei" w:hAnsi="SimHei" w:eastAsia="黑体"/>
        </w:rPr>
        <w:t>50)</w:t>
      </w:r>
    </w:p>
    <w:p>
      <w:pPr>
        <w:pStyle w:val="Normal"/>
        <w:rPr/>
      </w:pPr>
      <w:r>
        <w:rPr>
          <w:rFonts w:ascii="SimHei" w:hAnsi="SimHei" w:eastAsia="黑体"/>
        </w:rPr>
        <w:t>业务部工资</w:t>
      </w:r>
      <w:r>
        <w:rPr>
          <w:rFonts w:ascii="SimHei" w:hAnsi="SimHei" w:eastAsia="黑体"/>
        </w:rPr>
        <w:t>=1000</w:t>
      </w:r>
      <w:r>
        <w:rPr>
          <w:rFonts w:ascii="SimHei" w:hAnsi="SimHei" w:eastAsia="黑体"/>
        </w:rPr>
        <w:t>元基本工资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补助（</w:t>
      </w:r>
      <w:r>
        <w:rPr>
          <w:rFonts w:ascii="SimHei" w:hAnsi="SimHei" w:eastAsia="黑体"/>
        </w:rPr>
        <w:t>50</w:t>
      </w:r>
      <w:r>
        <w:rPr>
          <w:rFonts w:ascii="SimHei" w:hAnsi="SimHei" w:eastAsia="黑体"/>
        </w:rPr>
        <w:t>）</w:t>
      </w:r>
    </w:p>
    <w:p>
      <w:pPr>
        <w:pStyle w:val="Normal"/>
        <w:rPr/>
      </w:pPr>
      <w:r>
        <w:rPr>
          <w:rFonts w:ascii="SimHei" w:hAnsi="SimHei" w:eastAsia="黑体"/>
        </w:rPr>
        <w:t>出港处理部工资</w:t>
      </w:r>
      <w:r>
        <w:rPr>
          <w:rFonts w:ascii="SimHei" w:hAnsi="SimHei" w:eastAsia="黑体"/>
        </w:rPr>
        <w:t>=1000</w:t>
      </w:r>
      <w:r>
        <w:rPr>
          <w:rFonts w:ascii="SimHei" w:hAnsi="SimHei" w:eastAsia="黑体"/>
        </w:rPr>
        <w:t>元基本工资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报告奖金</w:t>
      </w:r>
    </w:p>
    <w:p>
      <w:pPr>
        <w:pStyle w:val="Normal"/>
        <w:ind w:hanging="0"/>
        <w:rPr/>
      </w:pPr>
      <w:r>
        <w:rPr>
          <w:rFonts w:ascii="SimHei" w:hAnsi="SimHei" w:eastAsia="黑体"/>
        </w:rPr>
        <w:t>备注</w:t>
      </w:r>
      <w:r>
        <w:rPr>
          <w:rFonts w:ascii="SimHei" w:hAnsi="SimHei" w:eastAsia="黑体"/>
        </w:rPr>
        <w:t>:</w:t>
      </w:r>
      <w:r>
        <w:rPr>
          <w:rFonts w:ascii="SimHei" w:hAnsi="SimHei" w:eastAsia="黑体"/>
        </w:rPr>
        <w:t>奖励或投诉额外计分</w:t>
      </w:r>
      <w:r>
        <w:rPr>
          <w:rFonts w:ascii="SimHei" w:hAnsi="SimHei" w:eastAsia="黑体"/>
        </w:rPr>
        <w:t>,</w:t>
      </w:r>
      <w:r>
        <w:rPr>
          <w:rFonts w:ascii="SimHei" w:hAnsi="SimHei" w:eastAsia="黑体"/>
        </w:rPr>
        <w:t>每次</w:t>
      </w:r>
      <w:r>
        <w:rPr>
          <w:rFonts w:ascii="SimHei" w:hAnsi="SimHei" w:eastAsia="黑体"/>
        </w:rPr>
        <w:t>±0</w:t>
      </w:r>
      <w:r>
        <w:rPr>
          <w:rFonts w:ascii="SimHei" w:hAnsi="SimHei" w:eastAsia="黑体"/>
        </w:rPr>
        <w:t>。</w:t>
      </w:r>
      <w:r>
        <w:rPr>
          <w:rFonts w:ascii="SimHei" w:hAnsi="SimHei" w:eastAsia="黑体"/>
        </w:rPr>
        <w:t>5</w:t>
      </w:r>
      <w:r>
        <w:rPr>
          <w:rFonts w:ascii="SimHei" w:hAnsi="SimHei" w:eastAsia="黑体"/>
        </w:rPr>
        <w:t>分，上限为</w:t>
      </w:r>
      <w:r>
        <w:rPr>
          <w:rFonts w:ascii="SimHei" w:hAnsi="SimHei" w:eastAsia="黑体"/>
        </w:rPr>
        <w:t>2</w:t>
      </w:r>
      <w:r>
        <w:rPr>
          <w:rFonts w:ascii="SimHei" w:hAnsi="SimHei" w:eastAsia="黑体"/>
        </w:rPr>
        <w:t>分</w:t>
      </w:r>
      <w:r>
        <w:rPr>
          <w:rFonts w:ascii="SimHei" w:hAnsi="SimHei" w:eastAsia="黑体"/>
        </w:rPr>
        <w:t>.</w:t>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Normal"/>
        <w:ind w:hanging="0"/>
        <w:rPr/>
      </w:pPr>
      <w:r>
        <w:rPr>
          <w:rFonts w:ascii="SimHei" w:hAnsi="SimHei" w:eastAsia="黑体"/>
        </w:rPr>
      </w:r>
    </w:p>
    <w:p>
      <w:pPr>
        <w:pStyle w:val="Heading1"/>
        <w:ind w:firstLine="883"/>
        <w:rPr/>
      </w:pPr>
      <w:r>
        <w:rPr>
          <w:rFonts w:ascii="SimHei" w:hAnsi="SimHei" w:eastAsia="黑体"/>
        </w:rPr>
        <w:t>第七卷 财务篇</w:t>
      </w:r>
    </w:p>
    <w:p>
      <w:pPr>
        <w:pStyle w:val="Heading2"/>
        <w:ind w:firstLine="643"/>
        <w:rPr/>
      </w:pPr>
      <w:bookmarkStart w:id="24" w:name="__RefHeading___Toc269110565"/>
      <w:bookmarkEnd w:id="24"/>
      <w:r>
        <w:rPr>
          <w:rFonts w:ascii="SimHei" w:hAnsi="SimHei" w:eastAsia="黑体"/>
        </w:rPr>
        <w:t>第一章</w:t>
      </w:r>
      <w:r>
        <w:rPr>
          <w:rFonts w:cs="Cambria" w:eastAsia="黑体" w:ascii="SimHei" w:hAnsi="SimHei"/>
        </w:rPr>
        <w:t xml:space="preserve"> </w:t>
      </w:r>
      <w:r>
        <w:rPr>
          <w:rFonts w:ascii="SimHei" w:hAnsi="SimHei" w:eastAsia="黑体"/>
        </w:rPr>
        <w:t>财务室管理制度</w:t>
      </w:r>
    </w:p>
    <w:p>
      <w:pPr>
        <w:pStyle w:val="Normal"/>
        <w:ind w:hanging="0"/>
        <w:rPr/>
      </w:pPr>
      <w:r>
        <w:rPr>
          <w:rFonts w:ascii="SimHei" w:hAnsi="SimHei" w:eastAsia="黑体"/>
        </w:rPr>
        <w:t>1</w:t>
      </w:r>
      <w:r>
        <w:rPr>
          <w:rFonts w:ascii="SimHei" w:hAnsi="SimHei" w:eastAsia="黑体"/>
        </w:rPr>
        <w:t>：严格的遵守公司的各种规章制度，认真做好财务收支，核实工作。</w:t>
      </w:r>
    </w:p>
    <w:p>
      <w:pPr>
        <w:pStyle w:val="Normal"/>
        <w:ind w:hanging="0"/>
        <w:rPr/>
      </w:pPr>
      <w:r>
        <w:rPr>
          <w:rFonts w:ascii="SimHei" w:hAnsi="SimHei" w:eastAsia="黑体"/>
        </w:rPr>
        <w:t>2</w:t>
      </w:r>
      <w:r>
        <w:rPr>
          <w:rFonts w:ascii="SimHei" w:hAnsi="SimHei" w:eastAsia="黑体"/>
        </w:rPr>
        <w:t>：加强对各种帐单的管理，做到制度化，规范化，细致化。</w:t>
      </w:r>
    </w:p>
    <w:p>
      <w:pPr>
        <w:pStyle w:val="Normal"/>
        <w:ind w:hanging="0"/>
        <w:rPr/>
      </w:pPr>
      <w:r>
        <w:rPr>
          <w:rFonts w:ascii="SimHei" w:hAnsi="SimHei" w:eastAsia="黑体"/>
        </w:rPr>
        <w:t>3:</w:t>
      </w:r>
      <w:r>
        <w:rPr>
          <w:rFonts w:ascii="SimHei" w:hAnsi="SimHei" w:eastAsia="黑体"/>
        </w:rPr>
        <w:t>对应收帐款在每月末做一次统计，督促收款人及时收取帐款，避免形成坏账。</w:t>
      </w:r>
    </w:p>
    <w:p>
      <w:pPr>
        <w:pStyle w:val="Normal"/>
        <w:ind w:hanging="0"/>
        <w:rPr/>
      </w:pPr>
      <w:r>
        <w:rPr>
          <w:rFonts w:ascii="SimHei" w:hAnsi="SimHei" w:eastAsia="黑体"/>
        </w:rPr>
        <w:t>4</w:t>
      </w:r>
      <w:r>
        <w:rPr>
          <w:rFonts w:ascii="SimHei" w:hAnsi="SimHei" w:eastAsia="黑体"/>
        </w:rPr>
        <w:t>：按照国家会计制度的规定</w:t>
      </w:r>
      <w:r>
        <w:rPr>
          <w:rFonts w:ascii="SimHei" w:hAnsi="SimHei" w:eastAsia="黑体"/>
        </w:rPr>
        <w:t>,</w:t>
      </w:r>
      <w:r>
        <w:rPr>
          <w:rFonts w:ascii="SimHei" w:hAnsi="SimHei" w:eastAsia="黑体"/>
        </w:rPr>
        <w:t>记帐、复帐、报帐</w:t>
      </w:r>
      <w:r>
        <w:rPr>
          <w:rFonts w:ascii="SimHei" w:hAnsi="SimHei" w:eastAsia="黑体"/>
        </w:rPr>
        <w:t>,</w:t>
      </w:r>
      <w:r>
        <w:rPr>
          <w:rFonts w:ascii="SimHei" w:hAnsi="SimHei" w:eastAsia="黑体"/>
        </w:rPr>
        <w:t>做到手续齐全，数字准确，帐目清晰。</w:t>
      </w:r>
    </w:p>
    <w:p>
      <w:pPr>
        <w:pStyle w:val="Normal"/>
        <w:ind w:hanging="0"/>
        <w:rPr/>
      </w:pPr>
      <w:r>
        <w:rPr>
          <w:rFonts w:ascii="SimHei" w:hAnsi="SimHei" w:eastAsia="黑体"/>
        </w:rPr>
        <w:t>5</w:t>
      </w:r>
      <w:r>
        <w:rPr>
          <w:rFonts w:ascii="SimHei" w:hAnsi="SimHei" w:eastAsia="黑体"/>
        </w:rPr>
        <w:t>：严禁白条抵库或任意挪用现金，公司的一切现金收付都必须有合法的原始凭证。</w:t>
      </w:r>
    </w:p>
    <w:p>
      <w:pPr>
        <w:pStyle w:val="Normal"/>
        <w:ind w:hanging="0"/>
        <w:rPr/>
      </w:pPr>
      <w:r>
        <w:rPr>
          <w:rFonts w:ascii="SimHei" w:hAnsi="SimHei" w:eastAsia="黑体"/>
        </w:rPr>
        <w:t>6</w:t>
      </w:r>
      <w:r>
        <w:rPr>
          <w:rFonts w:ascii="SimHei" w:hAnsi="SimHei" w:eastAsia="黑体"/>
        </w:rPr>
        <w:t>：纠正财务工作中的差错弊端，规范公司的经济行为</w:t>
      </w:r>
      <w:r>
        <w:rPr>
          <w:rFonts w:ascii="SimHei" w:hAnsi="SimHei" w:eastAsia="黑体"/>
        </w:rPr>
        <w:t>.</w:t>
      </w:r>
    </w:p>
    <w:p>
      <w:pPr>
        <w:pStyle w:val="Normal"/>
        <w:ind w:hanging="0"/>
        <w:rPr/>
      </w:pPr>
      <w:r>
        <w:rPr>
          <w:rFonts w:ascii="SimHei" w:hAnsi="SimHei" w:eastAsia="黑体"/>
        </w:rPr>
        <w:t>7</w:t>
      </w:r>
      <w:r>
        <w:rPr>
          <w:rFonts w:ascii="SimHei" w:hAnsi="SimHei" w:eastAsia="黑体"/>
        </w:rPr>
        <w:t>：帐单不得携带外出，凡查阅，复制，摘录帐单内容</w:t>
      </w:r>
      <w:r>
        <w:rPr>
          <w:rFonts w:ascii="SimHei" w:hAnsi="SimHei" w:eastAsia="黑体"/>
        </w:rPr>
        <w:t>,</w:t>
      </w:r>
      <w:r>
        <w:rPr>
          <w:rFonts w:ascii="SimHei" w:hAnsi="SimHei" w:eastAsia="黑体"/>
        </w:rPr>
        <w:t>在财务室内完成。</w:t>
      </w:r>
    </w:p>
    <w:p>
      <w:pPr>
        <w:pStyle w:val="Normal"/>
        <w:ind w:hanging="0"/>
        <w:rPr/>
      </w:pPr>
      <w:r>
        <w:rPr>
          <w:rFonts w:ascii="SimHei" w:hAnsi="SimHei" w:eastAsia="黑体"/>
        </w:rPr>
        <w:t>8</w:t>
      </w:r>
      <w:r>
        <w:rPr>
          <w:rFonts w:ascii="SimHei" w:hAnsi="SimHei" w:eastAsia="黑体"/>
        </w:rPr>
        <w:t>：会计人员因工作变动或离职的，必须将本人所经管的会计工作全部移交给接替人员。</w:t>
      </w:r>
    </w:p>
    <w:p>
      <w:pPr>
        <w:pStyle w:val="Normal"/>
        <w:ind w:hanging="0"/>
        <w:rPr/>
      </w:pPr>
      <w:r>
        <w:rPr>
          <w:rFonts w:ascii="SimHei" w:hAnsi="SimHei" w:eastAsia="黑体"/>
        </w:rPr>
        <w:t>9</w:t>
      </w:r>
      <w:r>
        <w:rPr>
          <w:rFonts w:ascii="SimHei" w:hAnsi="SimHei" w:eastAsia="黑体"/>
        </w:rPr>
        <w:t>：对帐务核算过程中出现的各种问题应及时改正并提出改进建议及措施。</w:t>
      </w:r>
    </w:p>
    <w:p>
      <w:pPr>
        <w:pStyle w:val="Normal"/>
        <w:ind w:hanging="0"/>
        <w:rPr/>
      </w:pPr>
      <w:r>
        <w:rPr>
          <w:rFonts w:ascii="SimHei" w:hAnsi="SimHei" w:eastAsia="黑体"/>
        </w:rPr>
        <w:t>10</w:t>
      </w:r>
      <w:r>
        <w:rPr>
          <w:rFonts w:ascii="SimHei" w:hAnsi="SimHei" w:eastAsia="黑体"/>
        </w:rPr>
        <w:t>：在每月二十号之前统计出业务员上个月的月结帐单并且发放至业务员手中，避免业务员与客户的结帐拖延，使得资金回拢。</w:t>
      </w:r>
    </w:p>
    <w:p>
      <w:pPr>
        <w:pStyle w:val="Normal"/>
        <w:rPr/>
      </w:pPr>
      <w:r>
        <w:rPr>
          <w:rFonts w:ascii="SimHei" w:hAnsi="SimHei" w:eastAsia="黑体"/>
        </w:rPr>
      </w:r>
    </w:p>
    <w:p>
      <w:pPr>
        <w:pStyle w:val="Heading2"/>
        <w:ind w:firstLine="643"/>
        <w:rPr/>
      </w:pPr>
      <w:r>
        <w:rPr>
          <w:rFonts w:ascii="SimHei" w:hAnsi="SimHei" w:eastAsia="黑体"/>
        </w:rPr>
        <w:t>第二节</w:t>
      </w:r>
      <w:r>
        <w:rPr>
          <w:rFonts w:cs="Cambria" w:eastAsia="黑体" w:ascii="SimHei" w:hAnsi="SimHei"/>
        </w:rPr>
        <w:t xml:space="preserve">  </w:t>
      </w:r>
      <w:r>
        <w:rPr>
          <w:rFonts w:ascii="SimHei" w:hAnsi="SimHei" w:eastAsia="黑体"/>
        </w:rPr>
        <w:t>财务室管理附录</w:t>
      </w:r>
    </w:p>
    <w:p>
      <w:pPr>
        <w:pStyle w:val="Normal"/>
        <w:rPr/>
      </w:pPr>
      <w:r>
        <w:rPr>
          <w:rFonts w:ascii="SimHei" w:hAnsi="SimHei" w:eastAsia="黑体"/>
        </w:rPr>
        <w:t>为了提高财务人员工作效率</w:t>
      </w:r>
      <w:r>
        <w:rPr>
          <w:rFonts w:ascii="SimHei" w:hAnsi="SimHei" w:eastAsia="黑体"/>
        </w:rPr>
        <w:t>,</w:t>
      </w:r>
      <w:r>
        <w:rPr>
          <w:rFonts w:ascii="SimHei" w:hAnsi="SimHei" w:eastAsia="黑体"/>
        </w:rPr>
        <w:t>降低以及避免错误的发生，切实做一个合格的财务人员，针对财务室存在的一些情况，现作如下规定</w:t>
      </w:r>
      <w:r>
        <w:rPr>
          <w:rFonts w:ascii="SimHei" w:hAnsi="SimHei" w:eastAsia="黑体"/>
        </w:rPr>
        <w:t>:</w:t>
      </w:r>
    </w:p>
    <w:p>
      <w:pPr>
        <w:pStyle w:val="Normal"/>
        <w:rPr/>
      </w:pPr>
      <w:r>
        <w:rPr>
          <w:rFonts w:ascii="SimHei" w:hAnsi="SimHei" w:eastAsia="黑体"/>
        </w:rPr>
        <w:t>服从领导安排，及时完成分配的任务！</w:t>
      </w:r>
    </w:p>
    <w:p>
      <w:pPr>
        <w:pStyle w:val="Normal"/>
        <w:rPr/>
      </w:pPr>
      <w:r>
        <w:rPr>
          <w:rFonts w:ascii="SimHei" w:hAnsi="SimHei" w:eastAsia="黑体"/>
        </w:rPr>
        <w:t>在明确分工的情况下</w:t>
      </w:r>
      <w:r>
        <w:rPr>
          <w:rFonts w:ascii="SimHei" w:hAnsi="SimHei" w:eastAsia="黑体"/>
        </w:rPr>
        <w:t>,</w:t>
      </w:r>
      <w:r>
        <w:rPr>
          <w:rFonts w:ascii="SimHei" w:hAnsi="SimHei" w:eastAsia="黑体"/>
        </w:rPr>
        <w:t>分单平均量</w:t>
      </w:r>
      <w:r>
        <w:rPr>
          <w:rFonts w:ascii="SimHei" w:hAnsi="SimHei" w:eastAsia="黑体"/>
        </w:rPr>
        <w:t>,</w:t>
      </w:r>
      <w:r>
        <w:rPr>
          <w:rFonts w:ascii="SimHei" w:hAnsi="SimHei" w:eastAsia="黑体"/>
        </w:rPr>
        <w:t>必须在规定的时间内完成，正常在</w:t>
      </w:r>
      <w:r>
        <w:rPr>
          <w:rFonts w:ascii="SimHei" w:hAnsi="SimHei" w:eastAsia="黑体"/>
        </w:rPr>
        <w:t>3</w:t>
      </w:r>
      <w:r>
        <w:rPr>
          <w:rFonts w:ascii="SimHei" w:hAnsi="SimHei" w:eastAsia="黑体"/>
        </w:rPr>
        <w:t>小时内完成，账单量确实大且在未增加人手的情况下</w:t>
      </w:r>
      <w:r>
        <w:rPr>
          <w:rFonts w:ascii="SimHei" w:hAnsi="SimHei" w:eastAsia="黑体"/>
        </w:rPr>
        <w:t>,</w:t>
      </w:r>
      <w:r>
        <w:rPr>
          <w:rFonts w:ascii="SimHei" w:hAnsi="SimHei" w:eastAsia="黑体"/>
        </w:rPr>
        <w:t>可适当放宽时限至</w:t>
      </w:r>
      <w:r>
        <w:rPr>
          <w:rFonts w:ascii="SimHei" w:hAnsi="SimHei" w:eastAsia="黑体"/>
        </w:rPr>
        <w:t>4</w:t>
      </w:r>
      <w:r>
        <w:rPr>
          <w:rFonts w:ascii="SimHei" w:hAnsi="SimHei" w:eastAsia="黑体"/>
        </w:rPr>
        <w:t>个小时</w:t>
      </w:r>
      <w:r>
        <w:rPr>
          <w:rFonts w:ascii="SimHei" w:hAnsi="SimHei" w:eastAsia="黑体"/>
        </w:rPr>
        <w:t>.</w:t>
      </w:r>
      <w:r>
        <w:rPr>
          <w:rFonts w:ascii="SimHei" w:hAnsi="SimHei" w:eastAsia="黑体"/>
        </w:rPr>
        <w:t>若在规定的时间内未完成任务，给予</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次的罚款</w:t>
      </w:r>
      <w:r>
        <w:rPr>
          <w:rFonts w:ascii="SimHei" w:hAnsi="SimHei" w:eastAsia="黑体"/>
        </w:rPr>
        <w:t>,</w:t>
      </w:r>
      <w:r>
        <w:rPr>
          <w:rFonts w:ascii="SimHei" w:hAnsi="SimHei" w:eastAsia="黑体"/>
        </w:rPr>
        <w:t>并要求顺延加班</w:t>
      </w:r>
      <w:r>
        <w:rPr>
          <w:rFonts w:ascii="SimHei" w:hAnsi="SimHei" w:eastAsia="黑体"/>
        </w:rPr>
        <w:t>,</w:t>
      </w:r>
      <w:r>
        <w:rPr>
          <w:rFonts w:ascii="SimHei" w:hAnsi="SimHei" w:eastAsia="黑体"/>
        </w:rPr>
        <w:t>以完成分配的任务。若完成任务，在自己确认无误后，被查出错分的情况将处以</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次的罚款！</w:t>
      </w:r>
    </w:p>
    <w:p>
      <w:pPr>
        <w:pStyle w:val="Normal"/>
        <w:rPr/>
      </w:pPr>
      <w:r>
        <w:rPr>
          <w:rFonts w:ascii="SimHei" w:hAnsi="SimHei" w:eastAsia="黑体"/>
        </w:rPr>
        <w:t>所有账目必须正确、清楚，不允许敷衍了事，造成金额算错、账目不清</w:t>
      </w:r>
      <w:r>
        <w:rPr>
          <w:rFonts w:ascii="SimHei" w:hAnsi="SimHei" w:eastAsia="黑体"/>
        </w:rPr>
        <w:t>,</w:t>
      </w:r>
      <w:r>
        <w:rPr>
          <w:rFonts w:ascii="SimHei" w:hAnsi="SimHei" w:eastAsia="黑体"/>
        </w:rPr>
        <w:t>一经发现，将处以</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次的罚款；若由于分单错误造成核算错误</w:t>
      </w:r>
      <w:r>
        <w:rPr>
          <w:rFonts w:ascii="SimHei" w:hAnsi="SimHei" w:eastAsia="黑体"/>
        </w:rPr>
        <w:t>,</w:t>
      </w:r>
      <w:r>
        <w:rPr>
          <w:rFonts w:ascii="SimHei" w:hAnsi="SimHei" w:eastAsia="黑体"/>
        </w:rPr>
        <w:t>责任平均承担</w:t>
      </w:r>
      <w:r>
        <w:rPr>
          <w:rFonts w:ascii="SimHei" w:hAnsi="SimHei" w:eastAsia="黑体"/>
        </w:rPr>
        <w:t>,</w:t>
      </w:r>
      <w:r>
        <w:rPr>
          <w:rFonts w:ascii="SimHei" w:hAnsi="SimHei" w:eastAsia="黑体"/>
        </w:rPr>
        <w:t>罚款亦平均承担；若由于核算错误导致业务员账款难以收取的，亦对核算人员处以</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次的罚款。</w:t>
      </w:r>
    </w:p>
    <w:p>
      <w:pPr>
        <w:pStyle w:val="Normal"/>
        <w:rPr/>
      </w:pPr>
      <w:r>
        <w:rPr>
          <w:rFonts w:ascii="SimHei" w:hAnsi="SimHei" w:eastAsia="黑体"/>
        </w:rPr>
        <w:t>对于账单的价格，必须核对清楚，准确及时发现业务员错写、乱写的重量以及价格，以提高核算的正确率；对无价格的账单，价格切莫乱写，不能少写给公司造成损失以及多写给回款带来难度，若发生此类情况，将给当事人予以</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次的罚款！</w:t>
      </w:r>
    </w:p>
    <w:p>
      <w:pPr>
        <w:pStyle w:val="Normal"/>
        <w:rPr/>
      </w:pPr>
      <w:r>
        <w:rPr>
          <w:rFonts w:ascii="SimHei" w:hAnsi="SimHei" w:eastAsia="黑体"/>
        </w:rPr>
        <w:t>业务员月结清单以及开票要求快速、准确，不能产生差错而造成材料的浪费，若出现此情况处以</w:t>
      </w:r>
      <w:r>
        <w:rPr>
          <w:rFonts w:ascii="SimHei" w:hAnsi="SimHei" w:eastAsia="黑体"/>
        </w:rPr>
        <w:t>10</w:t>
      </w:r>
      <w:r>
        <w:rPr>
          <w:rFonts w:ascii="SimHei" w:hAnsi="SimHei" w:eastAsia="黑体"/>
        </w:rPr>
        <w:t>元</w:t>
      </w:r>
      <w:r>
        <w:rPr>
          <w:rFonts w:ascii="SimHei" w:hAnsi="SimHei" w:eastAsia="黑体"/>
        </w:rPr>
        <w:t>/</w:t>
      </w:r>
      <w:r>
        <w:rPr>
          <w:rFonts w:ascii="SimHei" w:hAnsi="SimHei" w:eastAsia="黑体"/>
        </w:rPr>
        <w:t>次的罚款</w:t>
      </w:r>
      <w:r>
        <w:rPr>
          <w:rFonts w:ascii="SimHei" w:hAnsi="SimHei" w:eastAsia="黑体"/>
        </w:rPr>
        <w:t>!</w:t>
      </w:r>
    </w:p>
    <w:p>
      <w:pPr>
        <w:pStyle w:val="Normal"/>
        <w:rPr/>
      </w:pPr>
      <w:r>
        <w:rPr>
          <w:rFonts w:ascii="SimHei" w:hAnsi="SimHei" w:eastAsia="黑体"/>
        </w:rPr>
        <w:t>到付的登记要求全面，不能遗漏；费用的收取，必须及时</w:t>
      </w:r>
      <w:r>
        <w:rPr>
          <w:rFonts w:ascii="SimHei" w:hAnsi="SimHei" w:eastAsia="黑体"/>
        </w:rPr>
        <w:t>,</w:t>
      </w:r>
      <w:r>
        <w:rPr>
          <w:rFonts w:ascii="SimHei" w:hAnsi="SimHei" w:eastAsia="黑体"/>
        </w:rPr>
        <w:t>杜绝漏登漏收，凡无特殊原因造成：到付漏登的给予登记者</w:t>
      </w:r>
      <w:r>
        <w:rPr>
          <w:rFonts w:ascii="SimHei" w:hAnsi="SimHei" w:eastAsia="黑体"/>
        </w:rPr>
        <w:t>5</w:t>
      </w:r>
      <w:r>
        <w:rPr>
          <w:rFonts w:ascii="SimHei" w:hAnsi="SimHei" w:eastAsia="黑体"/>
        </w:rPr>
        <w:t>元</w:t>
      </w:r>
      <w:r>
        <w:rPr>
          <w:rFonts w:ascii="SimHei" w:hAnsi="SimHei" w:eastAsia="黑体"/>
        </w:rPr>
        <w:t>/</w:t>
      </w:r>
      <w:r>
        <w:rPr>
          <w:rFonts w:ascii="SimHei" w:hAnsi="SimHei" w:eastAsia="黑体"/>
        </w:rPr>
        <w:t>次的罚款，未能收取的，由收取本人承担</w:t>
      </w:r>
      <w:r>
        <w:rPr>
          <w:rFonts w:ascii="SimHei" w:hAnsi="SimHei" w:eastAsia="黑体"/>
        </w:rPr>
        <w:t>.</w:t>
      </w:r>
    </w:p>
    <w:p>
      <w:pPr>
        <w:pStyle w:val="Normal"/>
        <w:rPr/>
      </w:pPr>
      <w:r>
        <w:rPr>
          <w:rFonts w:ascii="SimHei" w:hAnsi="SimHei" w:eastAsia="黑体"/>
        </w:rPr>
        <w:t>在月初出账期，要求及时准确完成上月账目，以保证资金快速回笼。所有财务人员</w:t>
      </w:r>
      <w:r>
        <w:rPr>
          <w:rFonts w:ascii="SimHei" w:hAnsi="SimHei" w:eastAsia="黑体"/>
        </w:rPr>
        <w:t>,</w:t>
      </w:r>
      <w:r>
        <w:rPr>
          <w:rFonts w:ascii="SimHei" w:hAnsi="SimHei" w:eastAsia="黑体"/>
        </w:rPr>
        <w:t>都必须参加账目的核算</w:t>
      </w:r>
      <w:r>
        <w:rPr>
          <w:rFonts w:ascii="SimHei" w:hAnsi="SimHei" w:eastAsia="黑体"/>
        </w:rPr>
        <w:t>,</w:t>
      </w:r>
      <w:r>
        <w:rPr>
          <w:rFonts w:ascii="SimHei" w:hAnsi="SimHei" w:eastAsia="黑体"/>
        </w:rPr>
        <w:t>以赶进度</w:t>
      </w:r>
      <w:r>
        <w:rPr>
          <w:rFonts w:ascii="SimHei" w:hAnsi="SimHei" w:eastAsia="黑体"/>
        </w:rPr>
        <w:t>,</w:t>
      </w:r>
      <w:r>
        <w:rPr>
          <w:rFonts w:ascii="SimHei" w:hAnsi="SimHei" w:eastAsia="黑体"/>
        </w:rPr>
        <w:t>不能搞特殊，拒绝参加，若无特殊原因未参加超过</w:t>
      </w:r>
      <w:r>
        <w:rPr>
          <w:rFonts w:ascii="SimHei" w:hAnsi="SimHei" w:eastAsia="黑体"/>
        </w:rPr>
        <w:t>2</w:t>
      </w:r>
      <w:r>
        <w:rPr>
          <w:rFonts w:ascii="SimHei" w:hAnsi="SimHei" w:eastAsia="黑体"/>
        </w:rPr>
        <w:t>次的，当月扣除工资</w:t>
      </w:r>
      <w:r>
        <w:rPr>
          <w:rFonts w:ascii="SimHei" w:hAnsi="SimHei" w:eastAsia="黑体"/>
        </w:rPr>
        <w:t>15</w:t>
      </w:r>
      <w:r>
        <w:rPr>
          <w:rFonts w:ascii="SimHei" w:hAnsi="SimHei" w:eastAsia="黑体"/>
        </w:rPr>
        <w:t>元</w:t>
      </w:r>
      <w:r>
        <w:rPr>
          <w:rFonts w:ascii="SimHei" w:hAnsi="SimHei" w:eastAsia="黑体"/>
        </w:rPr>
        <w:t>!</w:t>
      </w:r>
    </w:p>
    <w:p>
      <w:pPr>
        <w:pStyle w:val="Normal"/>
        <w:rPr/>
      </w:pPr>
      <w:r>
        <w:rPr>
          <w:rFonts w:ascii="SimHei" w:hAnsi="SimHei" w:eastAsia="黑体"/>
        </w:rPr>
        <w:t>以上规定，请各位悉知，并以此为标准，锻炼自己，提高自身的能力！</w:t>
      </w:r>
    </w:p>
    <w:p>
      <w:pPr>
        <w:pStyle w:val="Normal"/>
        <w:ind w:hanging="0"/>
        <w:rPr/>
      </w:pPr>
      <w:r>
        <w:rPr>
          <w:rFonts w:ascii="SimHei" w:hAnsi="SimHei" w:eastAsia="黑体"/>
        </w:rPr>
      </w:r>
    </w:p>
    <w:p>
      <w:pPr>
        <w:pStyle w:val="Heading2"/>
        <w:ind w:firstLine="643"/>
        <w:rPr/>
      </w:pPr>
      <w:bookmarkStart w:id="25" w:name="__RefHeading___Toc269110567"/>
      <w:bookmarkEnd w:id="25"/>
      <w:r>
        <w:rPr>
          <w:rFonts w:ascii="SimHei" w:hAnsi="SimHei" w:eastAsia="黑体"/>
        </w:rPr>
        <w:t>第三节</w:t>
      </w:r>
      <w:r>
        <w:rPr>
          <w:rFonts w:cs="Cambria" w:eastAsia="黑体" w:ascii="SimHei" w:hAnsi="SimHei"/>
        </w:rPr>
        <w:t xml:space="preserve">  </w:t>
      </w:r>
      <w:r>
        <w:rPr>
          <w:rFonts w:ascii="SimHei" w:hAnsi="SimHei" w:eastAsia="黑体"/>
        </w:rPr>
        <w:t>财务室绩效考核</w:t>
      </w:r>
    </w:p>
    <w:p>
      <w:pPr>
        <w:pStyle w:val="Normal"/>
        <w:rPr/>
      </w:pPr>
      <w:r>
        <w:rPr>
          <w:rFonts w:ascii="SimHei" w:hAnsi="SimHei" w:eastAsia="黑体"/>
        </w:rPr>
        <w:t>目的：为了更好的引导财务行为，加强财务人员的自我管理</w:t>
      </w:r>
      <w:r>
        <w:rPr>
          <w:rFonts w:ascii="SimHei" w:hAnsi="SimHei" w:eastAsia="黑体"/>
        </w:rPr>
        <w:t>,</w:t>
      </w:r>
      <w:r>
        <w:rPr>
          <w:rFonts w:ascii="SimHei" w:hAnsi="SimHei" w:eastAsia="黑体"/>
        </w:rPr>
        <w:t>提高工作绩效</w:t>
      </w:r>
      <w:r>
        <w:rPr>
          <w:rFonts w:ascii="SimHei" w:hAnsi="SimHei" w:eastAsia="黑体"/>
        </w:rPr>
        <w:t>,</w:t>
      </w:r>
      <w:r>
        <w:rPr>
          <w:rFonts w:ascii="SimHei" w:hAnsi="SimHei" w:eastAsia="黑体"/>
        </w:rPr>
        <w:t>发掘员工潜能</w:t>
      </w:r>
      <w:r>
        <w:rPr>
          <w:rFonts w:ascii="SimHei" w:hAnsi="SimHei" w:eastAsia="黑体"/>
        </w:rPr>
        <w:t>,</w:t>
      </w:r>
      <w:r>
        <w:rPr>
          <w:rFonts w:ascii="SimHei" w:hAnsi="SimHei" w:eastAsia="黑体"/>
        </w:rPr>
        <w:t>同时实现员工与上级更好的沟通，创建一个具有发展潜力和创造力的优秀团队，推动公司总体战略目标的实现。</w:t>
      </w:r>
    </w:p>
    <w:p>
      <w:pPr>
        <w:pStyle w:val="Normal"/>
        <w:rPr/>
      </w:pPr>
      <w:r>
        <w:rPr>
          <w:rFonts w:ascii="SimHei" w:hAnsi="SimHei" w:eastAsia="黑体"/>
        </w:rPr>
        <w:t>员工的工作效率（</w:t>
      </w:r>
      <w:r>
        <w:rPr>
          <w:rFonts w:ascii="SimHei" w:hAnsi="SimHei" w:eastAsia="黑体"/>
        </w:rPr>
        <w:t>20</w:t>
      </w:r>
      <w:r>
        <w:rPr>
          <w:rFonts w:ascii="SimHei" w:hAnsi="SimHei" w:eastAsia="黑体"/>
        </w:rPr>
        <w:t>分）</w:t>
      </w:r>
    </w:p>
    <w:p>
      <w:pPr>
        <w:pStyle w:val="Normal"/>
        <w:rPr/>
      </w:pPr>
      <w:r>
        <w:rPr>
          <w:rFonts w:ascii="SimHei" w:hAnsi="SimHei" w:eastAsia="黑体"/>
        </w:rPr>
        <w:t>主要方面</w:t>
      </w:r>
    </w:p>
    <w:p>
      <w:pPr>
        <w:pStyle w:val="Normal"/>
        <w:rPr/>
      </w:pPr>
      <w:r>
        <w:rPr>
          <w:rFonts w:ascii="SimHei" w:hAnsi="SimHei" w:eastAsia="黑体"/>
        </w:rPr>
        <w:t>积极性：除了正常的问题外，能否积极处理其它事情；行动力：将业务员的问题适时的反馈给公司；有效性</w:t>
      </w:r>
      <w:r>
        <w:rPr>
          <w:rFonts w:ascii="SimHei" w:hAnsi="SimHei" w:eastAsia="黑体"/>
        </w:rPr>
        <w:t>:</w:t>
      </w:r>
      <w:r>
        <w:rPr>
          <w:rFonts w:ascii="SimHei" w:hAnsi="SimHei" w:eastAsia="黑体"/>
        </w:rPr>
        <w:t>如已处理、待处理、未处理等</w:t>
      </w:r>
      <w:r>
        <w:rPr>
          <w:rFonts w:ascii="SimHei" w:hAnsi="SimHei" w:eastAsia="黑体"/>
        </w:rPr>
        <w:t>,</w:t>
      </w:r>
      <w:r>
        <w:rPr>
          <w:rFonts w:ascii="SimHei" w:hAnsi="SimHei" w:eastAsia="黑体"/>
        </w:rPr>
        <w:t>制定的工作内容能否有效完成（部门主管或领导应根据情况适时适量的制定工作和目标</w:t>
      </w:r>
      <w:r>
        <w:rPr>
          <w:rFonts w:ascii="SimHei" w:hAnsi="SimHei" w:eastAsia="黑体"/>
        </w:rPr>
        <w:t>)</w:t>
      </w:r>
    </w:p>
    <w:p>
      <w:pPr>
        <w:pStyle w:val="Normal"/>
        <w:rPr/>
      </w:pPr>
      <w:r>
        <w:rPr>
          <w:rFonts w:ascii="SimHei" w:hAnsi="SimHei" w:eastAsia="黑体"/>
        </w:rPr>
        <w:t>具体方面如下表：</w:t>
      </w:r>
    </w:p>
    <w:tbl>
      <w:tblPr>
        <w:tblW w:w="9286" w:type="dxa"/>
        <w:jc w:val="start"/>
        <w:tblInd w:w="0" w:type="dxa"/>
        <w:tblLayout w:type="fixed"/>
        <w:tblCellMar>
          <w:top w:w="0" w:type="dxa"/>
          <w:start w:w="108" w:type="dxa"/>
          <w:bottom w:w="0" w:type="dxa"/>
          <w:end w:w="108" w:type="dxa"/>
        </w:tblCellMar>
      </w:tblPr>
      <w:tblGrid>
        <w:gridCol w:w="3095"/>
        <w:gridCol w:w="3392"/>
        <w:gridCol w:w="2799"/>
      </w:tblGrid>
      <w:tr>
        <w:trPr/>
        <w:tc>
          <w:tcPr>
            <w:tcW w:w="30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工作内容</w:t>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工作质量</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奖惩情况</w:t>
            </w:r>
            <w:r>
              <w:rPr>
                <w:rFonts w:eastAsia="黑体" w:cs="宋体;SimSun" w:ascii="SimHei" w:hAnsi="SimHei"/>
                <w:kern w:val="2"/>
                <w:sz w:val="24"/>
                <w:szCs w:val="24"/>
                <w:lang w:val="en-US" w:eastAsia="zh-CN" w:bidi="ar-SA"/>
              </w:rPr>
              <w:t>(</w:t>
            </w:r>
            <w:r>
              <w:rPr>
                <w:rFonts w:ascii="SimHei" w:hAnsi="SimHei" w:cs="宋体;SimSun" w:eastAsia="黑体"/>
                <w:kern w:val="2"/>
                <w:sz w:val="24"/>
                <w:szCs w:val="24"/>
                <w:lang w:val="en-US" w:eastAsia="zh-CN" w:bidi="ar-SA"/>
              </w:rPr>
              <w:t>元</w:t>
            </w:r>
            <w:r>
              <w:rPr>
                <w:rFonts w:eastAsia="黑体" w:cs="宋体;SimSun" w:ascii="SimHei" w:hAnsi="SimHei"/>
                <w:kern w:val="2"/>
                <w:sz w:val="24"/>
                <w:szCs w:val="24"/>
                <w:lang w:val="en-US" w:eastAsia="zh-CN" w:bidi="ar-SA"/>
              </w:rPr>
              <w:t>)</w:t>
            </w:r>
          </w:p>
        </w:tc>
      </w:tr>
      <w:tr>
        <w:trPr/>
        <w:tc>
          <w:tcPr>
            <w:tcW w:w="30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明确分工的情况下，分单平均量必须在规定</w:t>
            </w:r>
            <w:r>
              <w:rPr>
                <w:rFonts w:eastAsia="黑体" w:cs="宋体;SimSun" w:ascii="SimHei" w:hAnsi="SimHei"/>
                <w:kern w:val="2"/>
                <w:sz w:val="24"/>
                <w:szCs w:val="24"/>
                <w:lang w:val="en-US" w:eastAsia="zh-CN" w:bidi="ar-SA"/>
              </w:rPr>
              <w:t>3</w:t>
            </w:r>
            <w:r>
              <w:rPr>
                <w:rFonts w:ascii="SimHei" w:hAnsi="SimHei" w:cs="宋体;SimSun" w:eastAsia="黑体"/>
                <w:kern w:val="2"/>
                <w:sz w:val="24"/>
                <w:szCs w:val="24"/>
                <w:lang w:val="en-US" w:eastAsia="zh-CN" w:bidi="ar-SA"/>
              </w:rPr>
              <w:t>小时内完成，如账单量确实增加未增人手的情况下，放宽至</w:t>
            </w:r>
            <w:r>
              <w:rPr>
                <w:rFonts w:eastAsia="黑体" w:cs="宋体;SimSun" w:ascii="SimHei" w:hAnsi="SimHei"/>
                <w:kern w:val="2"/>
                <w:sz w:val="24"/>
                <w:szCs w:val="24"/>
                <w:lang w:val="en-US" w:eastAsia="zh-CN" w:bidi="ar-SA"/>
              </w:rPr>
              <w:t>4h</w:t>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顺利在规定时间内准确无误完成</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超时完成任务</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错分、乱分</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账单核算</w:t>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由于分单错误造成核算错误</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由于核算错误造成账款难以收取</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清晰准确无误</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核实账单</w:t>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及时发现重量价格不对提高核算正确率</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对无价格账单乱填写</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月结清单及开票</w:t>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快速、准确</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有差错，产生材料损失</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到付登记及收款</w:t>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到付漏登</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未能收取账款</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月初出账单</w:t>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认真对待核算工作</w:t>
            </w:r>
            <w:r>
              <w:rPr>
                <w:rFonts w:eastAsia="黑体" w:cs="宋体;SimSun" w:ascii="SimHei" w:hAnsi="SimHei"/>
                <w:kern w:val="2"/>
                <w:sz w:val="24"/>
                <w:szCs w:val="24"/>
                <w:lang w:val="en-US" w:eastAsia="zh-CN" w:bidi="ar-SA"/>
              </w:rPr>
              <w:t>,</w:t>
            </w:r>
            <w:r>
              <w:rPr>
                <w:rFonts w:ascii="SimHei" w:hAnsi="SimHei" w:cs="宋体;SimSun" w:eastAsia="黑体"/>
                <w:kern w:val="2"/>
                <w:sz w:val="24"/>
                <w:szCs w:val="24"/>
                <w:lang w:val="en-US" w:eastAsia="zh-CN" w:bidi="ar-SA"/>
              </w:rPr>
              <w:t>积极参与</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c>
          <w:tcPr>
            <w:tcW w:w="30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宋体;SimSun" w:cs="宋体;SimSun"/>
                <w:kern w:val="2"/>
                <w:sz w:val="24"/>
                <w:szCs w:val="24"/>
                <w:lang w:val="en-US" w:eastAsia="zh-CN" w:bidi="ar-SA"/>
              </w:rPr>
            </w:r>
          </w:p>
        </w:tc>
        <w:tc>
          <w:tcPr>
            <w:tcW w:w="339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搞特殊、拒绝参加核算超过</w:t>
            </w:r>
            <w:r>
              <w:rPr>
                <w:rFonts w:eastAsia="黑体" w:cs="宋体;SimSun" w:ascii="SimHei" w:hAnsi="SimHei"/>
                <w:kern w:val="2"/>
                <w:sz w:val="24"/>
                <w:szCs w:val="24"/>
                <w:lang w:val="en-US" w:eastAsia="zh-CN" w:bidi="ar-SA"/>
              </w:rPr>
              <w:t>2</w:t>
            </w:r>
            <w:r>
              <w:rPr>
                <w:rFonts w:ascii="SimHei" w:hAnsi="SimHei" w:cs="宋体;SimSun" w:eastAsia="黑体"/>
                <w:kern w:val="2"/>
                <w:sz w:val="24"/>
                <w:szCs w:val="24"/>
                <w:lang w:val="en-US" w:eastAsia="zh-CN" w:bidi="ar-SA"/>
              </w:rPr>
              <w:t>次</w:t>
            </w:r>
          </w:p>
        </w:tc>
        <w:tc>
          <w:tcPr>
            <w:tcW w:w="279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r>
          </w:p>
        </w:tc>
      </w:tr>
      <w:tr>
        <w:trPr>
          <w:trHeight w:val="1258" w:hRule="atLeast"/>
        </w:trPr>
        <w:tc>
          <w:tcPr>
            <w:tcW w:w="928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ascii="SimHei" w:hAnsi="SimHei" w:cs="宋体;SimSun" w:eastAsia="黑体"/>
                <w:kern w:val="2"/>
                <w:sz w:val="24"/>
                <w:szCs w:val="24"/>
                <w:lang w:val="en-US" w:eastAsia="zh-CN" w:bidi="ar-SA"/>
              </w:rPr>
              <w:t>备注：</w:t>
            </w:r>
            <w:r>
              <w:rPr>
                <w:rFonts w:eastAsia="黑体" w:cs="宋体;SimSun" w:ascii="SimHei" w:hAnsi="SimHei"/>
                <w:kern w:val="2"/>
                <w:sz w:val="24"/>
                <w:szCs w:val="24"/>
                <w:lang w:val="en-US" w:eastAsia="zh-CN" w:bidi="ar-SA"/>
              </w:rPr>
              <w:t>1</w:t>
            </w:r>
            <w:r>
              <w:rPr>
                <w:rFonts w:ascii="SimHei" w:hAnsi="SimHei" w:cs="宋体;SimSun" w:eastAsia="黑体"/>
                <w:kern w:val="2"/>
                <w:sz w:val="24"/>
                <w:szCs w:val="24"/>
                <w:lang w:val="en-US" w:eastAsia="zh-CN" w:bidi="ar-SA"/>
              </w:rPr>
              <w:t>、以上工作连续</w:t>
            </w:r>
            <w:r>
              <w:rPr>
                <w:rFonts w:eastAsia="黑体" w:cs="宋体;SimSun" w:ascii="SimHei" w:hAnsi="SimHei"/>
                <w:kern w:val="2"/>
                <w:sz w:val="24"/>
                <w:szCs w:val="24"/>
                <w:lang w:val="en-US" w:eastAsia="zh-CN" w:bidi="ar-SA"/>
              </w:rPr>
              <w:t>3</w:t>
            </w:r>
            <w:r>
              <w:rPr>
                <w:rFonts w:ascii="SimHei" w:hAnsi="SimHei" w:cs="宋体;SimSun" w:eastAsia="黑体"/>
                <w:kern w:val="2"/>
                <w:sz w:val="24"/>
                <w:szCs w:val="24"/>
                <w:lang w:val="en-US" w:eastAsia="zh-CN" w:bidi="ar-SA"/>
              </w:rPr>
              <w:t>个月没有出错将按能力调整工资</w:t>
            </w:r>
            <w:r>
              <w:rPr>
                <w:rFonts w:eastAsia="黑体" w:cs="宋体;SimSun" w:ascii="SimHei" w:hAnsi="SimHei"/>
                <w:kern w:val="2"/>
                <w:sz w:val="24"/>
                <w:szCs w:val="24"/>
                <w:lang w:val="en-US" w:eastAsia="zh-CN" w:bidi="ar-SA"/>
              </w:rPr>
              <w:t>.</w:t>
            </w:r>
          </w:p>
          <w:p>
            <w:pPr>
              <w:pStyle w:val="Normal"/>
              <w:widowControl w:val="false"/>
              <w:spacing w:lineRule="auto" w:line="480"/>
              <w:jc w:val="both"/>
              <w:rPr>
                <w:rFonts w:ascii="宋体;SimSun" w:hAnsi="宋体;SimSun" w:eastAsia="宋体;SimSun" w:cs="宋体;SimSun"/>
                <w:kern w:val="2"/>
                <w:sz w:val="24"/>
                <w:szCs w:val="24"/>
                <w:lang w:val="en-US" w:eastAsia="zh-CN" w:bidi="ar-SA"/>
              </w:rPr>
            </w:pPr>
            <w:r>
              <w:rPr>
                <w:rFonts w:eastAsia="黑体" w:cs="宋体;SimSun" w:ascii="SimHei" w:hAnsi="SimHei"/>
                <w:kern w:val="2"/>
                <w:sz w:val="24"/>
                <w:szCs w:val="24"/>
                <w:lang w:val="en-US" w:eastAsia="zh-CN" w:bidi="ar-SA"/>
              </w:rPr>
              <w:t>2</w:t>
            </w:r>
            <w:r>
              <w:rPr>
                <w:rFonts w:ascii="SimHei" w:hAnsi="SimHei" w:cs="宋体;SimSun" w:eastAsia="黑体"/>
                <w:kern w:val="2"/>
                <w:sz w:val="24"/>
                <w:szCs w:val="24"/>
                <w:lang w:val="en-US" w:eastAsia="zh-CN" w:bidi="ar-SA"/>
              </w:rPr>
              <w:t>、为了更好的培养教育员工，以上错误前</w:t>
            </w:r>
            <w:r>
              <w:rPr>
                <w:rFonts w:eastAsia="黑体" w:cs="宋体;SimSun" w:ascii="SimHei" w:hAnsi="SimHei"/>
                <w:kern w:val="2"/>
                <w:sz w:val="24"/>
                <w:szCs w:val="24"/>
                <w:lang w:val="en-US" w:eastAsia="zh-CN" w:bidi="ar-SA"/>
              </w:rPr>
              <w:t>2</w:t>
            </w:r>
            <w:r>
              <w:rPr>
                <w:rFonts w:ascii="SimHei" w:hAnsi="SimHei" w:cs="宋体;SimSun" w:eastAsia="黑体"/>
                <w:kern w:val="2"/>
                <w:sz w:val="24"/>
                <w:szCs w:val="24"/>
                <w:lang w:val="en-US" w:eastAsia="zh-CN" w:bidi="ar-SA"/>
              </w:rPr>
              <w:t>次犯错将不予以处罚，处罚从第三次开始</w:t>
            </w:r>
          </w:p>
        </w:tc>
      </w:tr>
    </w:tbl>
    <w:p>
      <w:pPr>
        <w:pStyle w:val="Normal"/>
        <w:rPr/>
      </w:pPr>
      <w:r>
        <w:rPr>
          <w:rFonts w:ascii="SimHei" w:hAnsi="SimHei" w:eastAsia="黑体"/>
        </w:rPr>
        <w:t>工作状况（违反一次扣</w:t>
      </w:r>
      <w:r>
        <w:rPr>
          <w:rFonts w:ascii="SimHei" w:hAnsi="SimHei" w:eastAsia="黑体"/>
        </w:rPr>
        <w:t>0</w:t>
      </w:r>
      <w:r>
        <w:rPr>
          <w:rFonts w:ascii="SimHei" w:hAnsi="SimHei" w:eastAsia="黑体"/>
        </w:rPr>
        <w:t>。</w:t>
      </w:r>
      <w:r>
        <w:rPr>
          <w:rFonts w:ascii="SimHei" w:hAnsi="SimHei" w:eastAsia="黑体"/>
        </w:rPr>
        <w:t>5</w:t>
      </w:r>
      <w:r>
        <w:rPr>
          <w:rFonts w:ascii="SimHei" w:hAnsi="SimHei" w:eastAsia="黑体"/>
        </w:rPr>
        <w:t>分）</w:t>
      </w:r>
    </w:p>
    <w:p>
      <w:pPr>
        <w:pStyle w:val="Normal"/>
        <w:rPr/>
      </w:pPr>
      <w:r>
        <w:rPr>
          <w:rFonts w:ascii="SimHei" w:hAnsi="SimHei" w:eastAsia="黑体"/>
        </w:rPr>
        <w:t>正常工作时间内不允许做与工作无关的事情（如：用</w:t>
      </w:r>
      <w:r>
        <w:rPr>
          <w:rFonts w:ascii="SimHei" w:hAnsi="SimHei" w:eastAsia="黑体"/>
        </w:rPr>
        <w:t>QQ</w:t>
      </w:r>
      <w:r>
        <w:rPr>
          <w:rFonts w:ascii="SimHei" w:hAnsi="SimHei" w:eastAsia="黑体"/>
        </w:rPr>
        <w:t>聊天、浏览别的网站，玩</w:t>
      </w:r>
      <w:r>
        <w:rPr>
          <w:rFonts w:ascii="SimHei" w:hAnsi="SimHei" w:eastAsia="黑体"/>
        </w:rPr>
        <w:t>QQ</w:t>
      </w:r>
      <w:r>
        <w:rPr>
          <w:rFonts w:ascii="SimHei" w:hAnsi="SimHei" w:eastAsia="黑体"/>
        </w:rPr>
        <w:t>农场和牧场，看电影），使用时间是</w:t>
      </w:r>
      <w:r>
        <w:rPr>
          <w:rFonts w:ascii="SimHei" w:hAnsi="SimHei" w:eastAsia="黑体"/>
        </w:rPr>
        <w:t>12:00—13</w:t>
      </w:r>
      <w:r>
        <w:rPr>
          <w:rFonts w:ascii="SimHei" w:hAnsi="SimHei" w:eastAsia="黑体"/>
        </w:rPr>
        <w:t>：</w:t>
      </w:r>
      <w:r>
        <w:rPr>
          <w:rFonts w:ascii="SimHei" w:hAnsi="SimHei" w:eastAsia="黑体"/>
        </w:rPr>
        <w:t>00</w:t>
      </w:r>
      <w:r>
        <w:rPr>
          <w:rFonts w:ascii="SimHei" w:hAnsi="SimHei" w:eastAsia="黑体"/>
        </w:rPr>
        <w:t>；</w:t>
      </w:r>
    </w:p>
    <w:p>
      <w:pPr>
        <w:pStyle w:val="Normal"/>
        <w:rPr/>
      </w:pPr>
      <w:r>
        <w:rPr>
          <w:rFonts w:ascii="SimHei" w:hAnsi="SimHei" w:eastAsia="黑体"/>
        </w:rPr>
        <w:t>不允许用公司电话打私人电话</w:t>
      </w:r>
      <w:r>
        <w:rPr>
          <w:rFonts w:ascii="SimHei" w:hAnsi="SimHei" w:eastAsia="黑体"/>
        </w:rPr>
        <w:t>,</w:t>
      </w:r>
      <w:r>
        <w:rPr>
          <w:rFonts w:ascii="SimHei" w:hAnsi="SimHei" w:eastAsia="黑体"/>
        </w:rPr>
        <w:t>充</w:t>
      </w:r>
      <w:r>
        <w:rPr>
          <w:rFonts w:ascii="SimHei" w:hAnsi="SimHei" w:eastAsia="黑体"/>
        </w:rPr>
        <w:t>QQ</w:t>
      </w:r>
      <w:r>
        <w:rPr>
          <w:rFonts w:ascii="SimHei" w:hAnsi="SimHei" w:eastAsia="黑体"/>
        </w:rPr>
        <w:t>币，做一些损害公司利益的事；</w:t>
      </w:r>
    </w:p>
    <w:p>
      <w:pPr>
        <w:pStyle w:val="Normal"/>
        <w:rPr/>
      </w:pPr>
      <w:r>
        <w:rPr>
          <w:rFonts w:ascii="SimHei" w:hAnsi="SimHei" w:eastAsia="黑体"/>
        </w:rPr>
        <w:t>早上到公司后</w:t>
      </w:r>
      <w:r>
        <w:rPr>
          <w:rFonts w:ascii="SimHei" w:hAnsi="SimHei" w:eastAsia="黑体"/>
        </w:rPr>
        <w:t>,</w:t>
      </w:r>
      <w:r>
        <w:rPr>
          <w:rFonts w:ascii="SimHei" w:hAnsi="SimHei" w:eastAsia="黑体"/>
        </w:rPr>
        <w:t>按照工作分配开始工作（包括操作、值日、整理回单等</w:t>
      </w:r>
      <w:r>
        <w:rPr>
          <w:rFonts w:ascii="SimHei" w:hAnsi="SimHei" w:eastAsia="黑体"/>
        </w:rPr>
        <w:t>,</w:t>
      </w:r>
      <w:r>
        <w:rPr>
          <w:rFonts w:ascii="SimHei" w:hAnsi="SimHei" w:eastAsia="黑体"/>
        </w:rPr>
        <w:t>不允许聊天和吃早饭；</w:t>
      </w:r>
    </w:p>
    <w:p>
      <w:pPr>
        <w:pStyle w:val="Normal"/>
        <w:rPr/>
      </w:pPr>
      <w:r>
        <w:rPr>
          <w:rFonts w:ascii="SimHei" w:hAnsi="SimHei" w:eastAsia="黑体"/>
        </w:rPr>
        <w:t>二、工作能力（</w:t>
      </w:r>
      <w:r>
        <w:rPr>
          <w:rFonts w:ascii="SimHei" w:hAnsi="SimHei" w:eastAsia="黑体"/>
        </w:rPr>
        <w:t>5</w:t>
      </w:r>
      <w:r>
        <w:rPr>
          <w:rFonts w:ascii="SimHei" w:hAnsi="SimHei" w:eastAsia="黑体"/>
        </w:rPr>
        <w:t>分）（违反一次扣</w:t>
      </w:r>
      <w:r>
        <w:rPr>
          <w:rFonts w:ascii="SimHei" w:hAnsi="SimHei" w:eastAsia="黑体"/>
        </w:rPr>
        <w:t>0</w:t>
      </w:r>
      <w:r>
        <w:rPr>
          <w:rFonts w:ascii="SimHei" w:hAnsi="SimHei" w:eastAsia="黑体"/>
        </w:rPr>
        <w:t>。</w:t>
      </w:r>
      <w:r>
        <w:rPr>
          <w:rFonts w:ascii="SimHei" w:hAnsi="SimHei" w:eastAsia="黑体"/>
        </w:rPr>
        <w:t>5</w:t>
      </w:r>
      <w:r>
        <w:rPr>
          <w:rFonts w:ascii="SimHei" w:hAnsi="SimHei" w:eastAsia="黑体"/>
        </w:rPr>
        <w:t>分）</w:t>
      </w:r>
    </w:p>
    <w:p>
      <w:pPr>
        <w:pStyle w:val="Normal"/>
        <w:rPr/>
      </w:pPr>
      <w:r>
        <w:rPr>
          <w:rFonts w:ascii="SimHei" w:hAnsi="SimHei" w:eastAsia="黑体"/>
        </w:rPr>
        <w:t>1</w:t>
      </w:r>
      <w:r>
        <w:rPr>
          <w:rFonts w:ascii="SimHei" w:hAnsi="SimHei" w:eastAsia="黑体"/>
        </w:rPr>
        <w:t>、熟悉工作流程，能计划好自己的工作步骤，有一定的处理事务的能力；</w:t>
      </w:r>
    </w:p>
    <w:p>
      <w:pPr>
        <w:pStyle w:val="Normal"/>
        <w:rPr/>
      </w:pPr>
      <w:r>
        <w:rPr>
          <w:rFonts w:ascii="SimHei" w:hAnsi="SimHei" w:eastAsia="黑体"/>
        </w:rPr>
        <w:t>2</w:t>
      </w:r>
      <w:r>
        <w:rPr>
          <w:rFonts w:ascii="SimHei" w:hAnsi="SimHei" w:eastAsia="黑体"/>
        </w:rPr>
        <w:t>、能够配合领导工作，适当时间提出良好的工作建议</w:t>
      </w:r>
      <w:r>
        <w:rPr>
          <w:rFonts w:ascii="SimHei" w:hAnsi="SimHei" w:eastAsia="黑体"/>
        </w:rPr>
        <w:t>,</w:t>
      </w:r>
      <w:r>
        <w:rPr>
          <w:rFonts w:ascii="SimHei" w:hAnsi="SimHei" w:eastAsia="黑体"/>
        </w:rPr>
        <w:t>并能服从领导安排；</w:t>
      </w:r>
    </w:p>
    <w:p>
      <w:pPr>
        <w:pStyle w:val="Normal"/>
        <w:rPr/>
      </w:pPr>
      <w:r>
        <w:rPr>
          <w:rFonts w:ascii="SimHei" w:hAnsi="SimHei" w:eastAsia="黑体"/>
        </w:rPr>
        <w:t>3</w:t>
      </w:r>
      <w:r>
        <w:rPr>
          <w:rFonts w:ascii="SimHei" w:hAnsi="SimHei" w:eastAsia="黑体"/>
        </w:rPr>
        <w:t>、能在既定的时间内完成工作</w:t>
      </w:r>
    </w:p>
    <w:p>
      <w:pPr>
        <w:pStyle w:val="Normal"/>
        <w:rPr/>
      </w:pPr>
      <w:r>
        <w:rPr>
          <w:rFonts w:ascii="SimHei" w:hAnsi="SimHei" w:eastAsia="黑体"/>
        </w:rPr>
        <w:t>4</w:t>
      </w:r>
      <w:r>
        <w:rPr>
          <w:rFonts w:ascii="SimHei" w:hAnsi="SimHei" w:eastAsia="黑体"/>
        </w:rPr>
        <w:t>、具有团队精神，遇事不急躁</w:t>
      </w:r>
    </w:p>
    <w:p>
      <w:pPr>
        <w:pStyle w:val="Normal"/>
        <w:rPr/>
      </w:pPr>
      <w:r>
        <w:rPr>
          <w:rFonts w:ascii="SimHei" w:hAnsi="SimHei" w:eastAsia="黑体"/>
        </w:rPr>
        <w:t>三、工作时间的安排（</w:t>
      </w:r>
      <w:r>
        <w:rPr>
          <w:rFonts w:ascii="SimHei" w:hAnsi="SimHei" w:eastAsia="黑体"/>
        </w:rPr>
        <w:t>5</w:t>
      </w:r>
      <w:r>
        <w:rPr>
          <w:rFonts w:ascii="SimHei" w:hAnsi="SimHei" w:eastAsia="黑体"/>
        </w:rPr>
        <w:t>分）（违反一次扣</w:t>
      </w:r>
      <w:r>
        <w:rPr>
          <w:rFonts w:ascii="SimHei" w:hAnsi="SimHei" w:eastAsia="黑体"/>
        </w:rPr>
        <w:t>0.2</w:t>
      </w:r>
      <w:r>
        <w:rPr>
          <w:rFonts w:ascii="SimHei" w:hAnsi="SimHei" w:eastAsia="黑体"/>
        </w:rPr>
        <w:t>分）</w:t>
      </w:r>
    </w:p>
    <w:p>
      <w:pPr>
        <w:pStyle w:val="Normal"/>
        <w:rPr/>
      </w:pPr>
      <w:r>
        <w:rPr>
          <w:rFonts w:ascii="SimHei" w:hAnsi="SimHei" w:eastAsia="黑体"/>
        </w:rPr>
        <w:t>到付登记的时间为：</w:t>
      </w:r>
      <w:r>
        <w:rPr>
          <w:rFonts w:ascii="SimHei" w:hAnsi="SimHei" w:eastAsia="黑体"/>
        </w:rPr>
        <w:t>7</w:t>
      </w:r>
      <w:r>
        <w:rPr>
          <w:rFonts w:ascii="SimHei" w:hAnsi="SimHei" w:eastAsia="黑体"/>
        </w:rPr>
        <w:t>：</w:t>
      </w:r>
      <w:r>
        <w:rPr>
          <w:rFonts w:ascii="SimHei" w:hAnsi="SimHei" w:eastAsia="黑体"/>
        </w:rPr>
        <w:t>00—16:00</w:t>
      </w:r>
    </w:p>
    <w:p>
      <w:pPr>
        <w:pStyle w:val="Normal"/>
        <w:rPr/>
      </w:pPr>
      <w:r>
        <w:rPr>
          <w:rFonts w:ascii="SimHei" w:hAnsi="SimHei" w:eastAsia="黑体"/>
        </w:rPr>
        <w:t>其他人员为：</w:t>
      </w:r>
      <w:r>
        <w:rPr>
          <w:rFonts w:ascii="SimHei" w:hAnsi="SimHei" w:eastAsia="黑体"/>
        </w:rPr>
        <w:t>8</w:t>
      </w:r>
      <w:r>
        <w:rPr>
          <w:rFonts w:ascii="SimHei" w:hAnsi="SimHei" w:eastAsia="黑体"/>
        </w:rPr>
        <w:t>：</w:t>
      </w:r>
      <w:r>
        <w:rPr>
          <w:rFonts w:ascii="SimHei" w:hAnsi="SimHei" w:eastAsia="黑体"/>
        </w:rPr>
        <w:t xml:space="preserve">00—17:00 </w:t>
      </w:r>
    </w:p>
    <w:p>
      <w:pPr>
        <w:pStyle w:val="Normal"/>
        <w:rPr/>
      </w:pPr>
      <w:r>
        <w:rPr>
          <w:rFonts w:ascii="SimHei" w:hAnsi="SimHei" w:eastAsia="黑体"/>
        </w:rPr>
        <w:t>上班时间还得负责卫生的打扫时间不得超过</w:t>
      </w:r>
      <w:r>
        <w:rPr>
          <w:rFonts w:ascii="SimHei" w:hAnsi="SimHei" w:eastAsia="黑体"/>
        </w:rPr>
        <w:t>15</w:t>
      </w:r>
      <w:r>
        <w:rPr>
          <w:rFonts w:ascii="SimHei" w:hAnsi="SimHei" w:eastAsia="黑体"/>
        </w:rPr>
        <w:t>分钟。具体如下：</w:t>
      </w:r>
    </w:p>
    <w:tbl>
      <w:tblPr>
        <w:tblW w:w="8630" w:type="dxa"/>
        <w:jc w:val="start"/>
        <w:tblInd w:w="-108" w:type="dxa"/>
        <w:tblLayout w:type="fixed"/>
        <w:tblCellMar>
          <w:top w:w="0" w:type="dxa"/>
          <w:start w:w="108" w:type="dxa"/>
          <w:bottom w:w="0" w:type="dxa"/>
          <w:end w:w="108" w:type="dxa"/>
        </w:tblCellMar>
      </w:tblPr>
      <w:tblGrid>
        <w:gridCol w:w="3076"/>
        <w:gridCol w:w="5554"/>
      </w:tblGrid>
      <w:tr>
        <w:trPr>
          <w:trHeight w:val="766" w:hRule="atLeast"/>
        </w:trPr>
        <w:tc>
          <w:tcPr>
            <w:tcW w:w="3076"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范  围</w:t>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内  容</w:t>
            </w:r>
          </w:p>
        </w:tc>
      </w:tr>
      <w:tr>
        <w:trPr/>
        <w:tc>
          <w:tcPr>
            <w:tcW w:w="30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任务分工</w:t>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扫地、洒水、倒垃圾（</w:t>
            </w:r>
            <w:r>
              <w:rPr>
                <w:rFonts w:ascii="SimHei" w:hAnsi="SimHei" w:eastAsia="黑体"/>
              </w:rPr>
              <w:t>1</w:t>
            </w:r>
            <w:r>
              <w:rPr>
                <w:rFonts w:ascii="SimHei" w:hAnsi="SimHei" w:eastAsia="黑体"/>
              </w:rPr>
              <w:t>分）</w:t>
            </w:r>
          </w:p>
        </w:tc>
      </w:tr>
      <w:tr>
        <w:trPr/>
        <w:tc>
          <w:tcPr>
            <w:tcW w:w="30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清洗烟灰缸、茶杯、擦桌椅（</w:t>
            </w:r>
            <w:r>
              <w:rPr>
                <w:rFonts w:ascii="SimHei" w:hAnsi="SimHei" w:eastAsia="黑体"/>
              </w:rPr>
              <w:t>1</w:t>
            </w:r>
            <w:r>
              <w:rPr>
                <w:rFonts w:ascii="SimHei" w:hAnsi="SimHei" w:eastAsia="黑体"/>
              </w:rPr>
              <w:t>分）（会议后</w:t>
            </w:r>
            <w:r>
              <w:rPr>
                <w:rFonts w:ascii="SimHei" w:hAnsi="SimHei" w:eastAsia="黑体"/>
              </w:rPr>
              <w:t>)</w:t>
            </w:r>
          </w:p>
        </w:tc>
      </w:tr>
      <w:tr>
        <w:trPr>
          <w:trHeight w:val="1892" w:hRule="atLeast"/>
        </w:trPr>
        <w:tc>
          <w:tcPr>
            <w:tcW w:w="30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打扫范围</w:t>
            </w:r>
          </w:p>
        </w:tc>
        <w:tc>
          <w:tcPr>
            <w:tcW w:w="555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办公室</w:t>
            </w:r>
          </w:p>
        </w:tc>
      </w:tr>
      <w:tr>
        <w:trPr>
          <w:trHeight w:val="2526" w:hRule="atLeast"/>
        </w:trPr>
        <w:tc>
          <w:tcPr>
            <w:tcW w:w="30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555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会议室</w:t>
            </w:r>
          </w:p>
        </w:tc>
      </w:tr>
      <w:tr>
        <w:trPr/>
        <w:tc>
          <w:tcPr>
            <w:tcW w:w="307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个人位置</w:t>
            </w:r>
          </w:p>
        </w:tc>
        <w:tc>
          <w:tcPr>
            <w:tcW w:w="5554"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桌面</w:t>
            </w:r>
            <w:r>
              <w:rPr>
                <w:rFonts w:ascii="SimHei" w:hAnsi="SimHei" w:eastAsia="黑体"/>
              </w:rPr>
              <w:t>(3</w:t>
            </w:r>
            <w:r>
              <w:rPr>
                <w:rFonts w:ascii="SimHei" w:hAnsi="SimHei" w:eastAsia="黑体"/>
              </w:rPr>
              <w:t>分）</w:t>
            </w:r>
          </w:p>
        </w:tc>
      </w:tr>
    </w:tbl>
    <w:p>
      <w:pPr>
        <w:pStyle w:val="Normal"/>
        <w:rPr/>
      </w:pPr>
      <w:r>
        <w:rPr>
          <w:rFonts w:ascii="SimHei" w:hAnsi="SimHei" w:eastAsia="黑体"/>
        </w:rPr>
        <w:t>备注：不定期检查，一周</w:t>
      </w:r>
      <w:r>
        <w:rPr>
          <w:rFonts w:ascii="SimHei" w:hAnsi="SimHei" w:eastAsia="黑体"/>
        </w:rPr>
        <w:t>3</w:t>
      </w:r>
      <w:r>
        <w:rPr>
          <w:rFonts w:ascii="SimHei" w:hAnsi="SimHei" w:eastAsia="黑体"/>
        </w:rPr>
        <w:t>次</w:t>
      </w:r>
    </w:p>
    <w:p>
      <w:pPr>
        <w:pStyle w:val="Normal"/>
        <w:ind w:hanging="0"/>
        <w:rPr/>
      </w:pPr>
      <w:r>
        <w:rPr>
          <w:rFonts w:ascii="SimHei" w:hAnsi="SimHei" w:eastAsia="黑体"/>
        </w:rPr>
        <w:t>四、财务人员基本制度的执行</w:t>
      </w:r>
      <w:r>
        <w:rPr>
          <w:rFonts w:ascii="SimHei" w:hAnsi="SimHei" w:eastAsia="黑体"/>
        </w:rPr>
        <w:t>(5</w:t>
      </w:r>
      <w:r>
        <w:rPr>
          <w:rFonts w:ascii="SimHei" w:hAnsi="SimHei" w:eastAsia="黑体"/>
        </w:rPr>
        <w:t>分）</w:t>
      </w:r>
      <w:r>
        <w:rPr>
          <w:rFonts w:ascii="SimHei" w:hAnsi="SimHei" w:eastAsia="黑体"/>
        </w:rPr>
        <w:t>(</w:t>
      </w:r>
      <w:r>
        <w:rPr>
          <w:rFonts w:ascii="SimHei" w:hAnsi="SimHei" w:eastAsia="黑体"/>
        </w:rPr>
        <w:t>违反一次扣</w:t>
      </w:r>
      <w:r>
        <w:rPr>
          <w:rFonts w:ascii="SimHei" w:hAnsi="SimHei" w:eastAsia="黑体"/>
        </w:rPr>
        <w:t>0</w:t>
      </w:r>
      <w:r>
        <w:rPr>
          <w:rFonts w:ascii="SimHei" w:hAnsi="SimHei" w:eastAsia="黑体"/>
        </w:rPr>
        <w:t>。</w:t>
      </w:r>
      <w:r>
        <w:rPr>
          <w:rFonts w:ascii="SimHei" w:hAnsi="SimHei" w:eastAsia="黑体"/>
        </w:rPr>
        <w:t>5</w:t>
      </w:r>
      <w:r>
        <w:rPr>
          <w:rFonts w:ascii="SimHei" w:hAnsi="SimHei" w:eastAsia="黑体"/>
        </w:rPr>
        <w:t>分</w:t>
      </w:r>
      <w:r>
        <w:rPr>
          <w:rFonts w:ascii="SimHei" w:hAnsi="SimHei" w:eastAsia="黑体"/>
        </w:rPr>
        <w:t>)</w:t>
      </w:r>
    </w:p>
    <w:p>
      <w:pPr>
        <w:pStyle w:val="Normal"/>
        <w:ind w:hanging="0"/>
        <w:rPr/>
      </w:pPr>
      <w:r>
        <w:rPr>
          <w:rFonts w:ascii="SimHei" w:hAnsi="SimHei" w:eastAsia="黑体"/>
        </w:rPr>
        <w:t>(1</w:t>
      </w:r>
      <w:r>
        <w:rPr>
          <w:rFonts w:ascii="SimHei" w:hAnsi="SimHei" w:eastAsia="黑体"/>
        </w:rPr>
        <w:t>）上班不得迟到、早退</w:t>
      </w:r>
      <w:r>
        <w:rPr>
          <w:rFonts w:ascii="SimHei" w:hAnsi="SimHei" w:eastAsia="黑体"/>
        </w:rPr>
        <w:t>,</w:t>
      </w:r>
      <w:r>
        <w:rPr>
          <w:rFonts w:ascii="SimHei" w:hAnsi="SimHei" w:eastAsia="黑体"/>
        </w:rPr>
        <w:t>不得擅自离岗、窜岗，遵守员工的考勤制度；</w:t>
      </w:r>
    </w:p>
    <w:p>
      <w:pPr>
        <w:pStyle w:val="Normal"/>
        <w:ind w:hanging="0"/>
        <w:rPr/>
      </w:pPr>
      <w:r>
        <w:rPr>
          <w:rFonts w:ascii="SimHei" w:hAnsi="SimHei" w:eastAsia="黑体"/>
        </w:rPr>
        <w:t>（</w:t>
      </w:r>
      <w:r>
        <w:rPr>
          <w:rFonts w:ascii="SimHei" w:hAnsi="SimHei" w:eastAsia="黑体"/>
        </w:rPr>
        <w:t>2)</w:t>
      </w:r>
      <w:r>
        <w:rPr>
          <w:rFonts w:ascii="SimHei" w:hAnsi="SimHei" w:eastAsia="黑体"/>
        </w:rPr>
        <w:t>离开岗位时，必须向主管说明去向；</w:t>
      </w:r>
    </w:p>
    <w:p>
      <w:pPr>
        <w:pStyle w:val="Normal"/>
        <w:ind w:hanging="0"/>
        <w:rPr/>
      </w:pPr>
      <w:r>
        <w:rPr>
          <w:rFonts w:ascii="SimHei" w:hAnsi="SimHei" w:eastAsia="黑体"/>
        </w:rPr>
        <w:t>（</w:t>
      </w:r>
      <w:r>
        <w:rPr>
          <w:rFonts w:ascii="SimHei" w:hAnsi="SimHei" w:eastAsia="黑体"/>
        </w:rPr>
        <w:t>3</w:t>
      </w:r>
      <w:r>
        <w:rPr>
          <w:rFonts w:ascii="SimHei" w:hAnsi="SimHei" w:eastAsia="黑体"/>
        </w:rPr>
        <w:t>）服从领导，做好本职工作</w:t>
      </w:r>
      <w:r>
        <w:rPr>
          <w:rFonts w:ascii="SimHei" w:hAnsi="SimHei" w:eastAsia="黑体"/>
        </w:rPr>
        <w:t>,</w:t>
      </w:r>
      <w:r>
        <w:rPr>
          <w:rFonts w:ascii="SimHei" w:hAnsi="SimHei" w:eastAsia="黑体"/>
        </w:rPr>
        <w:t>提高自身工作技能、效率</w:t>
      </w:r>
    </w:p>
    <w:p>
      <w:pPr>
        <w:pStyle w:val="Normal"/>
        <w:ind w:hanging="0"/>
        <w:rPr/>
      </w:pPr>
      <w:r>
        <w:rPr>
          <w:rFonts w:ascii="SimHei" w:hAnsi="SimHei" w:eastAsia="黑体"/>
        </w:rPr>
        <w:t>(4</w:t>
      </w:r>
      <w:r>
        <w:rPr>
          <w:rFonts w:ascii="SimHei" w:hAnsi="SimHei" w:eastAsia="黑体"/>
        </w:rPr>
        <w:t>）工作中遇到的问题应及时的处理和记录，对处理不了的事情及时的请示主管和领导；</w:t>
      </w:r>
    </w:p>
    <w:p>
      <w:pPr>
        <w:pStyle w:val="Normal"/>
        <w:ind w:hanging="0"/>
        <w:rPr/>
      </w:pPr>
      <w:r>
        <w:rPr>
          <w:rFonts w:ascii="SimHei" w:hAnsi="SimHei" w:eastAsia="黑体"/>
        </w:rPr>
        <w:t>（</w:t>
      </w:r>
      <w:r>
        <w:rPr>
          <w:rFonts w:ascii="SimHei" w:hAnsi="SimHei" w:eastAsia="黑体"/>
        </w:rPr>
        <w:t>5</w:t>
      </w:r>
      <w:r>
        <w:rPr>
          <w:rFonts w:ascii="SimHei" w:hAnsi="SimHei" w:eastAsia="黑体"/>
        </w:rPr>
        <w:t>）严禁泄露公司的机密及客户的商业信息，不得以公司的名义获得商业利益</w:t>
      </w:r>
    </w:p>
    <w:p>
      <w:pPr>
        <w:pStyle w:val="Normal"/>
        <w:ind w:hanging="0"/>
        <w:rPr/>
      </w:pPr>
      <w:r>
        <w:rPr>
          <w:rFonts w:ascii="SimHei" w:hAnsi="SimHei" w:eastAsia="黑体"/>
        </w:rPr>
        <w:t>（</w:t>
      </w:r>
      <w:r>
        <w:rPr>
          <w:rFonts w:ascii="SimHei" w:hAnsi="SimHei" w:eastAsia="黑体"/>
        </w:rPr>
        <w:t>6</w:t>
      </w:r>
      <w:r>
        <w:rPr>
          <w:rFonts w:ascii="SimHei" w:hAnsi="SimHei" w:eastAsia="黑体"/>
        </w:rPr>
        <w:t>）团结同事、友爱互助、谦虚礼让、工作只对事不对人</w:t>
      </w:r>
    </w:p>
    <w:p>
      <w:pPr>
        <w:pStyle w:val="Normal"/>
        <w:ind w:hanging="0"/>
        <w:rPr/>
      </w:pPr>
      <w:r>
        <w:rPr>
          <w:rFonts w:ascii="SimHei" w:hAnsi="SimHei" w:eastAsia="黑体"/>
        </w:rPr>
        <w:t>（</w:t>
      </w:r>
      <w:r>
        <w:rPr>
          <w:rFonts w:ascii="SimHei" w:hAnsi="SimHei" w:eastAsia="黑体"/>
        </w:rPr>
        <w:t>7</w:t>
      </w:r>
      <w:r>
        <w:rPr>
          <w:rFonts w:ascii="SimHei" w:hAnsi="SimHei" w:eastAsia="黑体"/>
        </w:rPr>
        <w:t>）不允许奇装异服，不得穿拖鞋。</w:t>
      </w:r>
    </w:p>
    <w:p>
      <w:pPr>
        <w:pStyle w:val="Normal"/>
        <w:ind w:hanging="0"/>
        <w:rPr/>
      </w:pPr>
      <w:r>
        <w:rPr>
          <w:rFonts w:ascii="SimHei" w:hAnsi="SimHei" w:eastAsia="黑体"/>
        </w:rPr>
        <w:t>五、工作态度（</w:t>
      </w:r>
      <w:r>
        <w:rPr>
          <w:rFonts w:ascii="SimHei" w:hAnsi="SimHei" w:eastAsia="黑体"/>
        </w:rPr>
        <w:t>5</w:t>
      </w:r>
      <w:r>
        <w:rPr>
          <w:rFonts w:ascii="SimHei" w:hAnsi="SimHei" w:eastAsia="黑体"/>
        </w:rPr>
        <w:t>分）（违反一次扣</w:t>
      </w:r>
      <w:r>
        <w:rPr>
          <w:rFonts w:ascii="SimHei" w:hAnsi="SimHei" w:eastAsia="黑体"/>
        </w:rPr>
        <w:t>0.5</w:t>
      </w:r>
      <w:r>
        <w:rPr>
          <w:rFonts w:ascii="SimHei" w:hAnsi="SimHei" w:eastAsia="黑体"/>
        </w:rPr>
        <w:t>分</w:t>
      </w:r>
      <w:r>
        <w:rPr>
          <w:rFonts w:ascii="SimHei" w:hAnsi="SimHei" w:eastAsia="黑体"/>
        </w:rPr>
        <w:t>)</w:t>
      </w:r>
    </w:p>
    <w:p>
      <w:pPr>
        <w:pStyle w:val="Normal"/>
        <w:ind w:hanging="0"/>
        <w:rPr/>
      </w:pPr>
      <w:r>
        <w:rPr>
          <w:rFonts w:ascii="SimHei" w:hAnsi="SimHei" w:eastAsia="黑体"/>
        </w:rPr>
        <w:t>1</w:t>
      </w:r>
      <w:r>
        <w:rPr>
          <w:rFonts w:ascii="SimHei" w:hAnsi="SimHei" w:eastAsia="黑体"/>
        </w:rPr>
        <w:t>、对分配的工作能够马上执行并完成好；</w:t>
      </w:r>
    </w:p>
    <w:p>
      <w:pPr>
        <w:pStyle w:val="Normal"/>
        <w:ind w:hanging="0"/>
        <w:rPr/>
      </w:pPr>
      <w:r>
        <w:rPr>
          <w:rFonts w:ascii="SimHei" w:hAnsi="SimHei" w:eastAsia="黑体"/>
        </w:rPr>
        <w:t>2</w:t>
      </w:r>
      <w:r>
        <w:rPr>
          <w:rFonts w:ascii="SimHei" w:hAnsi="SimHei" w:eastAsia="黑体"/>
        </w:rPr>
        <w:t>、能够遵守服务规则、标准及其他规定</w:t>
      </w:r>
      <w:r>
        <w:rPr>
          <w:rFonts w:ascii="SimHei" w:hAnsi="SimHei" w:eastAsia="黑体"/>
        </w:rPr>
        <w:t>;</w:t>
      </w:r>
    </w:p>
    <w:p>
      <w:pPr>
        <w:pStyle w:val="Normal"/>
        <w:ind w:hanging="0"/>
        <w:rPr/>
      </w:pPr>
      <w:r>
        <w:rPr>
          <w:rFonts w:ascii="SimHei" w:hAnsi="SimHei" w:eastAsia="黑体"/>
        </w:rPr>
        <w:t>3</w:t>
      </w:r>
      <w:r>
        <w:rPr>
          <w:rFonts w:ascii="SimHei" w:hAnsi="SimHei" w:eastAsia="黑体"/>
        </w:rPr>
        <w:t>、能够对本职工作认真负责；</w:t>
      </w:r>
    </w:p>
    <w:p>
      <w:pPr>
        <w:pStyle w:val="Normal"/>
        <w:ind w:hanging="0"/>
        <w:rPr/>
      </w:pPr>
      <w:r>
        <w:rPr>
          <w:rFonts w:ascii="SimHei" w:hAnsi="SimHei" w:eastAsia="黑体"/>
        </w:rPr>
        <w:t>4</w:t>
      </w:r>
      <w:r>
        <w:rPr>
          <w:rFonts w:ascii="SimHei" w:hAnsi="SimHei" w:eastAsia="黑体"/>
        </w:rPr>
        <w:t>、工作是否需要监督；</w:t>
      </w:r>
    </w:p>
    <w:p>
      <w:pPr>
        <w:pStyle w:val="Normal"/>
        <w:ind w:hanging="0"/>
        <w:rPr/>
      </w:pPr>
      <w:r>
        <w:rPr>
          <w:rFonts w:ascii="SimHei" w:hAnsi="SimHei" w:eastAsia="黑体"/>
        </w:rPr>
        <w:t>5</w:t>
      </w:r>
      <w:r>
        <w:rPr>
          <w:rFonts w:ascii="SimHei" w:hAnsi="SimHei" w:eastAsia="黑体"/>
        </w:rPr>
        <w:t>、可以主动承担责任，是否会为工作失误而推卸责任。</w:t>
      </w:r>
    </w:p>
    <w:p>
      <w:pPr>
        <w:pStyle w:val="Normal"/>
        <w:ind w:hanging="0"/>
        <w:rPr/>
      </w:pPr>
      <w:r>
        <w:rPr>
          <w:rFonts w:ascii="SimHei" w:hAnsi="SimHei" w:eastAsia="黑体"/>
        </w:rPr>
        <w:t>六、个人业务（</w:t>
      </w:r>
      <w:r>
        <w:rPr>
          <w:rFonts w:ascii="SimHei" w:hAnsi="SimHei" w:eastAsia="黑体"/>
        </w:rPr>
        <w:t>60</w:t>
      </w:r>
      <w:r>
        <w:rPr>
          <w:rFonts w:ascii="SimHei" w:hAnsi="SimHei" w:eastAsia="黑体"/>
        </w:rPr>
        <w:t>分）（违反一次扣</w:t>
      </w:r>
      <w:r>
        <w:rPr>
          <w:rFonts w:ascii="SimHei" w:hAnsi="SimHei" w:eastAsia="黑体"/>
        </w:rPr>
        <w:t>1</w:t>
      </w:r>
      <w:r>
        <w:rPr>
          <w:rFonts w:ascii="SimHei" w:hAnsi="SimHei" w:eastAsia="黑体"/>
        </w:rPr>
        <w:t>分</w:t>
      </w:r>
      <w:r>
        <w:rPr>
          <w:rFonts w:ascii="SimHei" w:hAnsi="SimHei" w:eastAsia="黑体"/>
        </w:rPr>
        <w:t>)</w:t>
      </w:r>
    </w:p>
    <w:p>
      <w:pPr>
        <w:pStyle w:val="Normal"/>
        <w:ind w:hanging="0"/>
        <w:rPr/>
      </w:pPr>
      <w:r>
        <w:rPr>
          <w:rFonts w:ascii="SimHei" w:hAnsi="SimHei" w:eastAsia="黑体"/>
        </w:rPr>
        <w:t>1</w:t>
      </w:r>
      <w:r>
        <w:rPr>
          <w:rFonts w:ascii="SimHei" w:hAnsi="SimHei" w:eastAsia="黑体"/>
        </w:rPr>
        <w:t>、分单（月结</w:t>
      </w:r>
      <w:r>
        <w:rPr>
          <w:rFonts w:ascii="SimHei" w:hAnsi="SimHei" w:eastAsia="黑体"/>
        </w:rPr>
        <w:t>+</w:t>
      </w:r>
      <w:r>
        <w:rPr>
          <w:rFonts w:ascii="SimHei" w:hAnsi="SimHei" w:eastAsia="黑体"/>
        </w:rPr>
        <w:t>现付）</w:t>
      </w:r>
    </w:p>
    <w:p>
      <w:pPr>
        <w:pStyle w:val="Normal"/>
        <w:ind w:hanging="0"/>
        <w:rPr/>
      </w:pPr>
      <w:r>
        <w:rPr>
          <w:rFonts w:ascii="SimHei" w:hAnsi="SimHei" w:eastAsia="黑体"/>
        </w:rPr>
        <w:t>A</w:t>
      </w:r>
      <w:r>
        <w:rPr>
          <w:rFonts w:ascii="SimHei" w:hAnsi="SimHei" w:eastAsia="黑体"/>
        </w:rPr>
        <w:t>、每月能准确把月结单按单位分开，不把单子混淆放在一起（</w:t>
      </w:r>
      <w:r>
        <w:rPr>
          <w:rFonts w:ascii="SimHei" w:hAnsi="SimHei" w:eastAsia="黑体"/>
        </w:rPr>
        <w:t>5</w:t>
      </w:r>
      <w:r>
        <w:rPr>
          <w:rFonts w:ascii="SimHei" w:hAnsi="SimHei" w:eastAsia="黑体"/>
        </w:rPr>
        <w:t>分</w:t>
      </w:r>
      <w:r>
        <w:rPr>
          <w:rFonts w:ascii="SimHei" w:hAnsi="SimHei" w:eastAsia="黑体"/>
        </w:rPr>
        <w:t>)</w:t>
      </w:r>
    </w:p>
    <w:p>
      <w:pPr>
        <w:pStyle w:val="Normal"/>
        <w:ind w:hanging="0"/>
        <w:rPr/>
      </w:pPr>
      <w:r>
        <w:rPr>
          <w:rFonts w:ascii="SimHei" w:hAnsi="SimHei" w:eastAsia="黑体"/>
        </w:rPr>
        <w:t>B</w:t>
      </w:r>
      <w:r>
        <w:rPr>
          <w:rFonts w:ascii="SimHei" w:hAnsi="SimHei" w:eastAsia="黑体"/>
        </w:rPr>
        <w:t>、每天早上的现付如有不签名的应交给相应人员处理</w:t>
      </w:r>
      <w:r>
        <w:rPr>
          <w:rFonts w:ascii="SimHei" w:hAnsi="SimHei" w:eastAsia="黑体"/>
        </w:rPr>
        <w:t>,</w:t>
      </w:r>
      <w:r>
        <w:rPr>
          <w:rFonts w:ascii="SimHei" w:hAnsi="SimHei" w:eastAsia="黑体"/>
        </w:rPr>
        <w:t>否则自行买单（</w:t>
      </w:r>
      <w:r>
        <w:rPr>
          <w:rFonts w:ascii="SimHei" w:hAnsi="SimHei" w:eastAsia="黑体"/>
        </w:rPr>
        <w:t>5</w:t>
      </w:r>
      <w:r>
        <w:rPr>
          <w:rFonts w:ascii="SimHei" w:hAnsi="SimHei" w:eastAsia="黑体"/>
        </w:rPr>
        <w:t>分）</w:t>
      </w:r>
    </w:p>
    <w:p>
      <w:pPr>
        <w:pStyle w:val="Normal"/>
        <w:ind w:hanging="0"/>
        <w:rPr/>
      </w:pPr>
      <w:r>
        <w:rPr>
          <w:rFonts w:ascii="SimHei" w:hAnsi="SimHei" w:eastAsia="黑体"/>
        </w:rPr>
        <w:t>2</w:t>
      </w:r>
      <w:r>
        <w:rPr>
          <w:rFonts w:ascii="SimHei" w:hAnsi="SimHei" w:eastAsia="黑体"/>
        </w:rPr>
        <w:t>、面单发放与管理</w:t>
      </w:r>
    </w:p>
    <w:p>
      <w:pPr>
        <w:pStyle w:val="Normal"/>
        <w:ind w:hanging="0"/>
        <w:rPr/>
      </w:pPr>
      <w:r>
        <w:rPr>
          <w:rFonts w:ascii="SimHei" w:hAnsi="SimHei" w:eastAsia="黑体"/>
        </w:rPr>
        <w:t>A</w:t>
      </w:r>
      <w:r>
        <w:rPr>
          <w:rFonts w:ascii="SimHei" w:hAnsi="SimHei" w:eastAsia="黑体"/>
        </w:rPr>
        <w:t>、每天正确的统计面单使用数据，每周提交正确的报表供领导参考决策（</w:t>
      </w:r>
      <w:r>
        <w:rPr>
          <w:rFonts w:ascii="SimHei" w:hAnsi="SimHei" w:eastAsia="黑体"/>
        </w:rPr>
        <w:t>5</w:t>
      </w:r>
      <w:r>
        <w:rPr>
          <w:rFonts w:ascii="SimHei" w:hAnsi="SimHei" w:eastAsia="黑体"/>
        </w:rPr>
        <w:t>分）</w:t>
      </w:r>
    </w:p>
    <w:p>
      <w:pPr>
        <w:pStyle w:val="Normal"/>
        <w:ind w:hanging="0"/>
        <w:rPr/>
      </w:pPr>
      <w:r>
        <w:rPr>
          <w:rFonts w:ascii="SimHei" w:hAnsi="SimHei" w:eastAsia="黑体"/>
        </w:rPr>
        <w:t>B</w:t>
      </w:r>
      <w:r>
        <w:rPr>
          <w:rFonts w:ascii="SimHei" w:hAnsi="SimHei" w:eastAsia="黑体"/>
        </w:rPr>
        <w:t>、依照面单的使用数据正确的发放面单</w:t>
      </w:r>
      <w:r>
        <w:rPr>
          <w:rFonts w:ascii="SimHei" w:hAnsi="SimHei" w:eastAsia="黑体"/>
        </w:rPr>
        <w:t>,</w:t>
      </w:r>
      <w:r>
        <w:rPr>
          <w:rFonts w:ascii="SimHei" w:hAnsi="SimHei" w:eastAsia="黑体"/>
        </w:rPr>
        <w:t>准确输入面单号到电脑（</w:t>
      </w:r>
      <w:r>
        <w:rPr>
          <w:rFonts w:ascii="SimHei" w:hAnsi="SimHei" w:eastAsia="黑体"/>
        </w:rPr>
        <w:t>5</w:t>
      </w:r>
      <w:r>
        <w:rPr>
          <w:rFonts w:ascii="SimHei" w:hAnsi="SimHei" w:eastAsia="黑体"/>
        </w:rPr>
        <w:t>分）</w:t>
      </w:r>
    </w:p>
    <w:p>
      <w:pPr>
        <w:pStyle w:val="Normal"/>
        <w:ind w:hanging="0"/>
        <w:rPr/>
      </w:pPr>
      <w:r>
        <w:rPr>
          <w:rFonts w:ascii="SimHei" w:hAnsi="SimHei" w:eastAsia="黑体"/>
        </w:rPr>
        <w:t>3</w:t>
      </w:r>
      <w:r>
        <w:rPr>
          <w:rFonts w:ascii="SimHei" w:hAnsi="SimHei" w:eastAsia="黑体"/>
        </w:rPr>
        <w:t>、价格书写（</w:t>
      </w:r>
      <w:r>
        <w:rPr>
          <w:rFonts w:ascii="SimHei" w:hAnsi="SimHei" w:eastAsia="黑体"/>
        </w:rPr>
        <w:t>5</w:t>
      </w:r>
      <w:r>
        <w:rPr>
          <w:rFonts w:ascii="SimHei" w:hAnsi="SimHei" w:eastAsia="黑体"/>
        </w:rPr>
        <w:t>分</w:t>
      </w:r>
      <w:r>
        <w:rPr>
          <w:rFonts w:ascii="SimHei" w:hAnsi="SimHei" w:eastAsia="黑体"/>
        </w:rPr>
        <w:t>)</w:t>
      </w:r>
    </w:p>
    <w:p>
      <w:pPr>
        <w:pStyle w:val="Normal"/>
        <w:ind w:firstLine="360"/>
        <w:rPr/>
      </w:pPr>
      <w:r>
        <w:rPr>
          <w:rFonts w:ascii="SimHei" w:hAnsi="SimHei" w:eastAsia="黑体"/>
        </w:rPr>
        <w:t>熟悉价目表，能够敏锐发现有问题的价格，并能改正业务员乱写的价格</w:t>
      </w:r>
      <w:r>
        <w:rPr>
          <w:rFonts w:ascii="SimHei" w:hAnsi="SimHei" w:eastAsia="黑体"/>
        </w:rPr>
        <w:t>,</w:t>
      </w:r>
      <w:r>
        <w:rPr>
          <w:rFonts w:ascii="SimHei" w:hAnsi="SimHei" w:eastAsia="黑体"/>
        </w:rPr>
        <w:t>避免公司利益受损</w:t>
      </w:r>
    </w:p>
    <w:p>
      <w:pPr>
        <w:pStyle w:val="Normal"/>
        <w:ind w:hanging="0"/>
        <w:rPr/>
      </w:pPr>
      <w:r>
        <w:rPr>
          <w:rFonts w:ascii="SimHei" w:hAnsi="SimHei" w:eastAsia="黑体"/>
        </w:rPr>
        <w:t>4</w:t>
      </w:r>
      <w:r>
        <w:rPr>
          <w:rFonts w:ascii="SimHei" w:hAnsi="SimHei" w:eastAsia="黑体"/>
        </w:rPr>
        <w:t>、账单核计与审核包括现付和月结</w:t>
      </w:r>
    </w:p>
    <w:p>
      <w:pPr>
        <w:pStyle w:val="Normal"/>
        <w:ind w:hanging="0"/>
        <w:rPr/>
      </w:pPr>
      <w:r>
        <w:rPr>
          <w:rFonts w:ascii="SimHei" w:hAnsi="SimHei" w:eastAsia="黑体"/>
        </w:rPr>
        <w:t>A</w:t>
      </w:r>
      <w:r>
        <w:rPr>
          <w:rFonts w:ascii="SimHei" w:hAnsi="SimHei" w:eastAsia="黑体"/>
        </w:rPr>
        <w:t>、每星期能准确的核算好并收取业务员的现付</w:t>
      </w:r>
      <w:r>
        <w:rPr>
          <w:rFonts w:ascii="SimHei" w:hAnsi="SimHei" w:eastAsia="黑体"/>
        </w:rPr>
        <w:t>,</w:t>
      </w:r>
      <w:r>
        <w:rPr>
          <w:rFonts w:ascii="SimHei" w:hAnsi="SimHei" w:eastAsia="黑体"/>
        </w:rPr>
        <w:t>做到不拖延、不积压（</w:t>
      </w:r>
      <w:r>
        <w:rPr>
          <w:rFonts w:ascii="SimHei" w:hAnsi="SimHei" w:eastAsia="黑体"/>
        </w:rPr>
        <w:t>5</w:t>
      </w:r>
      <w:r>
        <w:rPr>
          <w:rFonts w:ascii="SimHei" w:hAnsi="SimHei" w:eastAsia="黑体"/>
        </w:rPr>
        <w:t>分）</w:t>
      </w:r>
    </w:p>
    <w:p>
      <w:pPr>
        <w:pStyle w:val="Normal"/>
        <w:ind w:hanging="0"/>
        <w:rPr/>
      </w:pPr>
      <w:r>
        <w:rPr>
          <w:rFonts w:ascii="SimHei" w:hAnsi="SimHei" w:eastAsia="黑体"/>
        </w:rPr>
        <w:t>B</w:t>
      </w:r>
      <w:r>
        <w:rPr>
          <w:rFonts w:ascii="SimHei" w:hAnsi="SimHei" w:eastAsia="黑体"/>
        </w:rPr>
        <w:t>、能准确的核计每月账单，不犯低级错误（如</w:t>
      </w:r>
      <w:r>
        <w:rPr>
          <w:rFonts w:ascii="SimHei" w:hAnsi="SimHei" w:eastAsia="黑体"/>
        </w:rPr>
        <w:t>7*70=140</w:t>
      </w:r>
      <w:r>
        <w:rPr>
          <w:rFonts w:ascii="SimHei" w:hAnsi="SimHei" w:eastAsia="黑体"/>
        </w:rPr>
        <w:t>），在同单位里不夹杂着其他单位的账单（</w:t>
      </w:r>
      <w:r>
        <w:rPr>
          <w:rFonts w:ascii="SimHei" w:hAnsi="SimHei" w:eastAsia="黑体"/>
        </w:rPr>
        <w:t>5</w:t>
      </w:r>
      <w:r>
        <w:rPr>
          <w:rFonts w:ascii="SimHei" w:hAnsi="SimHei" w:eastAsia="黑体"/>
        </w:rPr>
        <w:t>分）</w:t>
      </w:r>
    </w:p>
    <w:p>
      <w:pPr>
        <w:pStyle w:val="Normal"/>
        <w:ind w:hanging="0"/>
        <w:rPr/>
      </w:pPr>
      <w:r>
        <w:rPr>
          <w:rFonts w:ascii="SimHei" w:hAnsi="SimHei" w:eastAsia="黑体"/>
        </w:rPr>
        <w:t>C</w:t>
      </w:r>
      <w:r>
        <w:rPr>
          <w:rFonts w:ascii="SimHei" w:hAnsi="SimHei" w:eastAsia="黑体"/>
        </w:rPr>
        <w:t>、审核账单时做到准确、认真</w:t>
      </w:r>
      <w:r>
        <w:rPr>
          <w:rFonts w:ascii="SimHei" w:hAnsi="SimHei" w:eastAsia="黑体"/>
        </w:rPr>
        <w:t>,</w:t>
      </w:r>
      <w:r>
        <w:rPr>
          <w:rFonts w:ascii="SimHei" w:hAnsi="SimHei" w:eastAsia="黑体"/>
        </w:rPr>
        <w:t>能让账单在每月</w:t>
      </w:r>
      <w:r>
        <w:rPr>
          <w:rFonts w:ascii="SimHei" w:hAnsi="SimHei" w:eastAsia="黑体"/>
        </w:rPr>
        <w:t>20</w:t>
      </w:r>
      <w:r>
        <w:rPr>
          <w:rFonts w:ascii="SimHei" w:hAnsi="SimHei" w:eastAsia="黑体"/>
        </w:rPr>
        <w:t>日前出账</w:t>
      </w:r>
      <w:r>
        <w:rPr>
          <w:rFonts w:ascii="SimHei" w:hAnsi="SimHei" w:eastAsia="黑体"/>
        </w:rPr>
        <w:t>(5</w:t>
      </w:r>
      <w:r>
        <w:rPr>
          <w:rFonts w:ascii="SimHei" w:hAnsi="SimHei" w:eastAsia="黑体"/>
        </w:rPr>
        <w:t>分</w:t>
      </w:r>
      <w:r>
        <w:rPr>
          <w:rFonts w:ascii="SimHei" w:hAnsi="SimHei" w:eastAsia="黑体"/>
        </w:rPr>
        <w:t>)</w:t>
      </w:r>
    </w:p>
    <w:p>
      <w:pPr>
        <w:pStyle w:val="Normal"/>
        <w:ind w:hanging="0"/>
        <w:rPr/>
      </w:pPr>
      <w:r>
        <w:rPr>
          <w:rFonts w:ascii="SimHei" w:hAnsi="SimHei" w:eastAsia="黑体"/>
        </w:rPr>
        <w:t>5</w:t>
      </w:r>
      <w:r>
        <w:rPr>
          <w:rFonts w:ascii="SimHei" w:hAnsi="SimHei" w:eastAsia="黑体"/>
        </w:rPr>
        <w:t>、在每月</w:t>
      </w:r>
      <w:r>
        <w:rPr>
          <w:rFonts w:ascii="SimHei" w:hAnsi="SimHei" w:eastAsia="黑体"/>
        </w:rPr>
        <w:t>20</w:t>
      </w:r>
      <w:r>
        <w:rPr>
          <w:rFonts w:ascii="SimHei" w:hAnsi="SimHei" w:eastAsia="黑体"/>
        </w:rPr>
        <w:t>号前整理好业务员的月结账单并发放，不造成业务员与客户的结账拖延，加快公司资金的回笼</w:t>
      </w:r>
      <w:r>
        <w:rPr>
          <w:rFonts w:ascii="SimHei" w:hAnsi="SimHei" w:eastAsia="黑体"/>
        </w:rPr>
        <w:t>(5</w:t>
      </w:r>
      <w:r>
        <w:rPr>
          <w:rFonts w:ascii="SimHei" w:hAnsi="SimHei" w:eastAsia="黑体"/>
        </w:rPr>
        <w:t>分）</w:t>
      </w:r>
    </w:p>
    <w:p>
      <w:pPr>
        <w:pStyle w:val="Normal"/>
        <w:ind w:hanging="0"/>
        <w:rPr/>
      </w:pPr>
      <w:r>
        <w:rPr>
          <w:rFonts w:ascii="SimHei" w:hAnsi="SimHei" w:eastAsia="黑体"/>
        </w:rPr>
        <w:t>6</w:t>
      </w:r>
      <w:r>
        <w:rPr>
          <w:rFonts w:ascii="SimHei" w:hAnsi="SimHei" w:eastAsia="黑体"/>
        </w:rPr>
        <w:t>、不与业务员产生矛盾，影响大家工作情绪，间接影响顾客的情绪（</w:t>
      </w:r>
      <w:r>
        <w:rPr>
          <w:rFonts w:ascii="SimHei" w:hAnsi="SimHei" w:eastAsia="黑体"/>
        </w:rPr>
        <w:t>5</w:t>
      </w:r>
      <w:r>
        <w:rPr>
          <w:rFonts w:ascii="SimHei" w:hAnsi="SimHei" w:eastAsia="黑体"/>
        </w:rPr>
        <w:t>分）</w:t>
      </w:r>
    </w:p>
    <w:p>
      <w:pPr>
        <w:pStyle w:val="Normal"/>
        <w:ind w:hanging="0"/>
        <w:rPr/>
      </w:pPr>
      <w:r>
        <w:rPr>
          <w:rFonts w:ascii="SimHei" w:hAnsi="SimHei" w:eastAsia="黑体"/>
        </w:rPr>
        <w:t>7</w:t>
      </w:r>
      <w:r>
        <w:rPr>
          <w:rFonts w:ascii="SimHei" w:hAnsi="SimHei" w:eastAsia="黑体"/>
        </w:rPr>
        <w:t>、每星期的现付核算准确，避免误差；不把现付与月结混淆放在一起</w:t>
      </w:r>
      <w:r>
        <w:rPr>
          <w:rFonts w:ascii="SimHei" w:hAnsi="SimHei" w:eastAsia="黑体"/>
        </w:rPr>
        <w:t>,</w:t>
      </w:r>
      <w:r>
        <w:rPr>
          <w:rFonts w:ascii="SimHei" w:hAnsi="SimHei" w:eastAsia="黑体"/>
        </w:rPr>
        <w:t>得到业务员的好评（</w:t>
      </w:r>
      <w:r>
        <w:rPr>
          <w:rFonts w:ascii="SimHei" w:hAnsi="SimHei" w:eastAsia="黑体"/>
        </w:rPr>
        <w:t>5</w:t>
      </w:r>
      <w:r>
        <w:rPr>
          <w:rFonts w:ascii="SimHei" w:hAnsi="SimHei" w:eastAsia="黑体"/>
        </w:rPr>
        <w:t>分）</w:t>
      </w:r>
    </w:p>
    <w:p>
      <w:pPr>
        <w:pStyle w:val="Normal"/>
        <w:ind w:hanging="0"/>
        <w:rPr/>
      </w:pPr>
      <w:r>
        <w:rPr>
          <w:rFonts w:ascii="SimHei" w:hAnsi="SimHei" w:eastAsia="黑体"/>
        </w:rPr>
        <w:t>六、工龄补贴</w:t>
      </w:r>
    </w:p>
    <w:p>
      <w:pPr>
        <w:pStyle w:val="Normal"/>
        <w:rPr/>
      </w:pPr>
      <w:r>
        <w:rPr>
          <w:rFonts w:ascii="SimHei" w:hAnsi="SimHei" w:eastAsia="黑体"/>
        </w:rPr>
        <w:t>员工在领取基本工资的同时，将获得工龄工资的补贴。员工在公司工作满半年（</w:t>
      </w:r>
      <w:r>
        <w:rPr>
          <w:rFonts w:ascii="SimHei" w:hAnsi="SimHei" w:eastAsia="黑体"/>
        </w:rPr>
        <w:t>6</w:t>
      </w:r>
      <w:r>
        <w:rPr>
          <w:rFonts w:ascii="SimHei" w:hAnsi="SimHei" w:eastAsia="黑体"/>
        </w:rPr>
        <w:t>个月</w:t>
      </w:r>
      <w:r>
        <w:rPr>
          <w:rFonts w:ascii="SimHei" w:hAnsi="SimHei" w:eastAsia="黑体"/>
        </w:rPr>
        <w:t>)</w:t>
      </w:r>
      <w:r>
        <w:rPr>
          <w:rFonts w:ascii="SimHei" w:hAnsi="SimHei" w:eastAsia="黑体"/>
        </w:rPr>
        <w:t>后的次月即可以获得</w:t>
      </w:r>
      <w:r>
        <w:rPr>
          <w:rFonts w:ascii="SimHei" w:hAnsi="SimHei" w:eastAsia="黑体"/>
        </w:rPr>
        <w:t>100</w:t>
      </w:r>
      <w:r>
        <w:rPr>
          <w:rFonts w:ascii="SimHei" w:hAnsi="SimHei" w:eastAsia="黑体"/>
        </w:rPr>
        <w:t>元的工龄补贴，在此后的半年内每月获得</w:t>
      </w:r>
      <w:r>
        <w:rPr>
          <w:rFonts w:ascii="SimHei" w:hAnsi="SimHei" w:eastAsia="黑体"/>
        </w:rPr>
        <w:t>100</w:t>
      </w:r>
      <w:r>
        <w:rPr>
          <w:rFonts w:ascii="SimHei" w:hAnsi="SimHei" w:eastAsia="黑体"/>
        </w:rPr>
        <w:t>元的补贴。工作达到一年后会增加</w:t>
      </w:r>
      <w:r>
        <w:rPr>
          <w:rFonts w:ascii="SimHei" w:hAnsi="SimHei" w:eastAsia="黑体"/>
        </w:rPr>
        <w:t>50</w:t>
      </w:r>
      <w:r>
        <w:rPr>
          <w:rFonts w:ascii="SimHei" w:hAnsi="SimHei" w:eastAsia="黑体"/>
        </w:rPr>
        <w:t>元的工龄补贴，即一年后的补贴为每月</w:t>
      </w:r>
      <w:r>
        <w:rPr>
          <w:rFonts w:ascii="SimHei" w:hAnsi="SimHei" w:eastAsia="黑体"/>
        </w:rPr>
        <w:t>150</w:t>
      </w:r>
      <w:r>
        <w:rPr>
          <w:rFonts w:ascii="SimHei" w:hAnsi="SimHei" w:eastAsia="黑体"/>
        </w:rPr>
        <w:t>元，半年后再增加</w:t>
      </w:r>
      <w:r>
        <w:rPr>
          <w:rFonts w:ascii="SimHei" w:hAnsi="SimHei" w:eastAsia="黑体"/>
        </w:rPr>
        <w:t>50</w:t>
      </w:r>
      <w:r>
        <w:rPr>
          <w:rFonts w:ascii="SimHei" w:hAnsi="SimHei" w:eastAsia="黑体"/>
        </w:rPr>
        <w:t>元，以此类推</w:t>
      </w:r>
      <w:r>
        <w:rPr>
          <w:rFonts w:ascii="SimHei" w:hAnsi="SimHei" w:eastAsia="黑体"/>
        </w:rPr>
        <w:t>,</w:t>
      </w:r>
      <w:r>
        <w:rPr>
          <w:rFonts w:ascii="SimHei" w:hAnsi="SimHei" w:eastAsia="黑体"/>
        </w:rPr>
        <w:t>工龄补贴每月达到</w:t>
      </w:r>
      <w:r>
        <w:rPr>
          <w:rFonts w:ascii="SimHei" w:hAnsi="SimHei" w:eastAsia="黑体"/>
        </w:rPr>
        <w:t>300</w:t>
      </w:r>
      <w:r>
        <w:rPr>
          <w:rFonts w:ascii="SimHei" w:hAnsi="SimHei" w:eastAsia="黑体"/>
        </w:rPr>
        <w:t>元为上限</w:t>
      </w:r>
    </w:p>
    <w:p>
      <w:pPr>
        <w:pStyle w:val="Normal"/>
        <w:ind w:hanging="0"/>
        <w:rPr/>
      </w:pPr>
      <w:r>
        <w:rPr>
          <w:rFonts w:ascii="SimHei" w:hAnsi="SimHei" w:eastAsia="黑体"/>
        </w:rPr>
        <w:t>七、薪酬管理</w:t>
      </w:r>
    </w:p>
    <w:p>
      <w:pPr>
        <w:pStyle w:val="Normal"/>
        <w:rPr/>
      </w:pPr>
      <w:r>
        <w:rPr>
          <w:rFonts w:ascii="SimHei" w:hAnsi="SimHei" w:eastAsia="黑体"/>
        </w:rPr>
        <w:t>工资</w:t>
      </w:r>
      <w:r>
        <w:rPr>
          <w:rFonts w:ascii="SimHei" w:hAnsi="SimHei" w:eastAsia="黑体"/>
        </w:rPr>
        <w:t>=</w:t>
      </w:r>
      <w:r>
        <w:rPr>
          <w:rFonts w:ascii="SimHei" w:hAnsi="SimHei" w:eastAsia="黑体"/>
        </w:rPr>
        <w:t>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其他</w:t>
      </w:r>
    </w:p>
    <w:p>
      <w:pPr>
        <w:pStyle w:val="Normal"/>
        <w:rPr/>
      </w:pPr>
      <w:r>
        <w:rPr>
          <w:rFonts w:ascii="SimHei" w:hAnsi="SimHei" w:eastAsia="黑体"/>
        </w:rPr>
        <w:t>因为岗位和工作内容的不同，各部分的基本工资有所不同</w:t>
      </w:r>
      <w:r>
        <w:rPr>
          <w:rFonts w:ascii="SimHei" w:hAnsi="SimHei" w:eastAsia="黑体"/>
        </w:rPr>
        <w:t>,</w:t>
      </w:r>
      <w:r>
        <w:rPr>
          <w:rFonts w:ascii="SimHei" w:hAnsi="SimHei" w:eastAsia="黑体"/>
        </w:rPr>
        <w:t>绩效工资暂定为</w:t>
      </w:r>
      <w:r>
        <w:rPr>
          <w:rFonts w:ascii="SimHei" w:hAnsi="SimHei" w:eastAsia="黑体"/>
        </w:rPr>
        <w:t>300</w:t>
      </w:r>
      <w:r>
        <w:rPr>
          <w:rFonts w:ascii="SimHei" w:hAnsi="SimHei" w:eastAsia="黑体"/>
        </w:rPr>
        <w:t>元</w:t>
      </w:r>
      <w:r>
        <w:rPr>
          <w:rFonts w:ascii="SimHei" w:hAnsi="SimHei" w:eastAsia="黑体"/>
        </w:rPr>
        <w:t>/</w:t>
      </w:r>
      <w:r>
        <w:rPr>
          <w:rFonts w:ascii="SimHei" w:hAnsi="SimHei" w:eastAsia="黑体"/>
        </w:rPr>
        <w:t>月，绩效工资的计算方式：分值</w:t>
      </w:r>
      <w:r>
        <w:rPr>
          <w:rFonts w:ascii="SimHei" w:hAnsi="SimHei" w:eastAsia="黑体"/>
        </w:rPr>
        <w:t>/50</w:t>
      </w:r>
      <w:r>
        <w:rPr>
          <w:rFonts w:ascii="SimHei" w:hAnsi="SimHei" w:eastAsia="黑体"/>
        </w:rPr>
        <w:t>＊</w:t>
      </w:r>
      <w:r>
        <w:rPr>
          <w:rFonts w:ascii="SimHei" w:hAnsi="SimHei" w:eastAsia="黑体"/>
        </w:rPr>
        <w:t>300</w:t>
      </w:r>
      <w:r>
        <w:rPr>
          <w:rFonts w:ascii="SimHei" w:hAnsi="SimHei" w:eastAsia="黑体"/>
        </w:rPr>
        <w:t>元，当月发生重大错误、问题，将扣除当月绩效工资的发放。</w:t>
      </w:r>
    </w:p>
    <w:p>
      <w:pPr>
        <w:pStyle w:val="Normal"/>
        <w:rPr/>
      </w:pPr>
      <w:r>
        <w:rPr>
          <w:rFonts w:ascii="SimHei" w:hAnsi="SimHei" w:eastAsia="黑体"/>
        </w:rPr>
        <w:t>具体：工资</w:t>
      </w:r>
      <w:r>
        <w:rPr>
          <w:rFonts w:ascii="SimHei" w:hAnsi="SimHei" w:eastAsia="黑体"/>
        </w:rPr>
        <w:t>=1000</w:t>
      </w:r>
      <w:r>
        <w:rPr>
          <w:rFonts w:ascii="SimHei" w:hAnsi="SimHei" w:eastAsia="黑体"/>
        </w:rPr>
        <w:t>元基本工资</w:t>
      </w:r>
      <w:r>
        <w:rPr>
          <w:rFonts w:ascii="SimHei" w:hAnsi="SimHei" w:eastAsia="黑体"/>
        </w:rPr>
        <w:t>+</w:t>
      </w:r>
      <w:r>
        <w:rPr>
          <w:rFonts w:ascii="SimHei" w:hAnsi="SimHei" w:eastAsia="黑体"/>
        </w:rPr>
        <w:t>工龄补贴</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其他</w:t>
      </w:r>
    </w:p>
    <w:p>
      <w:pPr>
        <w:pStyle w:val="Normal"/>
        <w:rPr/>
      </w:pPr>
      <w:r>
        <w:rPr>
          <w:rFonts w:ascii="SimHei" w:hAnsi="SimHei" w:eastAsia="黑体"/>
        </w:rPr>
        <w:t>备注：奖励或投诉额外计分，每次</w:t>
      </w:r>
      <w:r>
        <w:rPr>
          <w:rFonts w:ascii="SimHei" w:hAnsi="SimHei" w:eastAsia="黑体"/>
        </w:rPr>
        <w:t>±0</w:t>
      </w:r>
      <w:r>
        <w:rPr>
          <w:rFonts w:ascii="SimHei" w:hAnsi="SimHei" w:eastAsia="黑体"/>
        </w:rPr>
        <w:t>。</w:t>
      </w:r>
      <w:r>
        <w:rPr>
          <w:rFonts w:ascii="SimHei" w:hAnsi="SimHei" w:eastAsia="黑体"/>
        </w:rPr>
        <w:t>5</w:t>
      </w:r>
      <w:r>
        <w:rPr>
          <w:rFonts w:ascii="SimHei" w:hAnsi="SimHei" w:eastAsia="黑体"/>
        </w:rPr>
        <w:t>分，上限为</w:t>
      </w:r>
      <w:r>
        <w:rPr>
          <w:rFonts w:ascii="SimHei" w:hAnsi="SimHei" w:eastAsia="黑体"/>
        </w:rPr>
        <w:t>2</w:t>
      </w:r>
      <w:r>
        <w:rPr>
          <w:rFonts w:ascii="SimHei" w:hAnsi="SimHei" w:eastAsia="黑体"/>
        </w:rPr>
        <w:t>分</w:t>
      </w:r>
      <w:r>
        <w:rPr>
          <w:rFonts w:ascii="SimHei" w:hAnsi="SimHei" w:eastAsia="黑体"/>
        </w:rPr>
        <w:t>.</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ind w:hanging="0"/>
        <w:rPr/>
      </w:pPr>
      <w:r>
        <w:rPr>
          <w:rFonts w:ascii="SimHei" w:hAnsi="SimHei" w:eastAsia="黑体"/>
        </w:rPr>
      </w:r>
    </w:p>
    <w:p>
      <w:pPr>
        <w:pStyle w:val="Heading1"/>
        <w:ind w:firstLine="883"/>
        <w:rPr/>
      </w:pPr>
      <w:r>
        <w:rPr>
          <w:rFonts w:ascii="SimHei" w:hAnsi="SimHei" w:eastAsia="黑体"/>
        </w:rPr>
        <w:t>第八卷 附录</w:t>
      </w:r>
    </w:p>
    <w:p>
      <w:pPr>
        <w:pStyle w:val="Heading2"/>
        <w:ind w:firstLine="643"/>
        <w:rPr/>
      </w:pPr>
      <w:bookmarkStart w:id="26" w:name="__RefHeading___Toc269110569"/>
      <w:bookmarkEnd w:id="26"/>
      <w:r>
        <w:rPr>
          <w:rFonts w:ascii="SimHei" w:hAnsi="SimHei" w:eastAsia="黑体"/>
        </w:rPr>
        <w:t>一、遗失（破损）件理赔程序示意图</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ind w:hanging="0"/>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备注：</w:t>
      </w:r>
      <w:r>
        <w:rPr>
          <w:rFonts w:ascii="SimHei" w:hAnsi="SimHei" w:eastAsia="黑体"/>
        </w:rPr>
        <w:t>1</w:t>
      </w:r>
      <w:r>
        <w:rPr>
          <w:rFonts w:ascii="SimHei" w:hAnsi="SimHei" w:eastAsia="黑体"/>
        </w:rPr>
        <w:t>、所有赔偿均按照过国家快递服务标准执行，即按实际价值赔偿，但不超过此单快递费得</w:t>
      </w:r>
      <w:r>
        <w:rPr>
          <w:rFonts w:ascii="SimHei" w:hAnsi="SimHei" w:eastAsia="黑体"/>
        </w:rPr>
        <w:t>5</w:t>
      </w:r>
      <w:r>
        <w:rPr>
          <w:rFonts w:ascii="SimHei" w:hAnsi="SimHei" w:eastAsia="黑体"/>
        </w:rPr>
        <w:t>倍。</w:t>
      </w:r>
    </w:p>
    <w:p>
      <w:pPr>
        <w:pStyle w:val="Normal"/>
        <w:rPr/>
      </w:pPr>
      <w:r>
        <w:rPr>
          <w:rFonts w:ascii="SimHei" w:hAnsi="SimHei" w:eastAsia="黑体"/>
        </w:rPr>
        <w:t xml:space="preserve">      </w:t>
      </w:r>
      <w:r>
        <w:rPr>
          <w:rFonts w:ascii="SimHei" w:hAnsi="SimHei" w:eastAsia="黑体"/>
        </w:rPr>
        <w:t>2</w:t>
      </w:r>
      <w:r>
        <w:rPr>
          <w:rFonts w:ascii="SimHei" w:hAnsi="SimHei" w:eastAsia="黑体"/>
        </w:rPr>
        <w:t>、任何保价物品均按投保金额赔偿，但物品投保金额不得高于物品的实际价值，且任何一单不准超出</w:t>
      </w:r>
      <w:r>
        <w:rPr>
          <w:rFonts w:ascii="SimHei" w:hAnsi="SimHei" w:eastAsia="黑体"/>
        </w:rPr>
        <w:t>5000</w:t>
      </w:r>
      <w:r>
        <w:rPr>
          <w:rFonts w:ascii="SimHei" w:hAnsi="SimHei" w:eastAsia="黑体"/>
        </w:rPr>
        <w:t>元。</w:t>
      </w:r>
    </w:p>
    <w:p>
      <w:pPr>
        <w:pStyle w:val="Normal"/>
        <w:rPr/>
      </w:pP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2"/>
        <w:ind w:firstLine="643"/>
        <w:rPr>
          <w:rFonts w:ascii="宋体;SimSun" w:hAnsi="宋体;SimSun"/>
          <w:sz w:val="24"/>
          <w:szCs w:val="24"/>
        </w:rPr>
      </w:pPr>
      <w:r>
        <w:rPr>
          <w:rFonts w:eastAsia="黑体" w:cs="Cambria" w:ascii="SimHei" w:hAnsi="SimHei"/>
          <w:sz w:val="24"/>
          <w:szCs w:val="24"/>
        </w:rPr>
        <w:t xml:space="preserve">                                                                                                                                                                                                                                                                                                                                                                                                                                                                                                                                   </w:t>
      </w:r>
      <w:r>
        <w:rPr>
          <w:rFonts w:ascii="SimHei" w:hAnsi="SimHei" w:eastAsia="黑体"/>
          <w:sz w:val="24"/>
          <w:szCs w:val="24"/>
        </w:rPr>
        <w:t>二、某某快递快递公司派送人员名单</w:t>
      </w:r>
      <w:r>
        <w:rPr>
          <w:rFonts w:ascii="SimHei" w:hAnsi="SimHei" w:eastAsia="黑体"/>
          <w:sz w:val="24"/>
          <w:szCs w:val="24"/>
        </w:rPr>
        <w:t xml:space="preserve">                                                                                                                                                                                                                                                                                   </w:t>
      </w:r>
    </w:p>
    <w:tbl>
      <w:tblPr>
        <w:tblW w:w="10074" w:type="dxa"/>
        <w:jc w:val="center"/>
        <w:tblInd w:w="0" w:type="dxa"/>
        <w:tblLayout w:type="fixed"/>
        <w:tblCellMar>
          <w:top w:w="0" w:type="dxa"/>
          <w:start w:w="108" w:type="dxa"/>
          <w:bottom w:w="0" w:type="dxa"/>
          <w:end w:w="108" w:type="dxa"/>
        </w:tblCellMar>
      </w:tblPr>
      <w:tblGrid>
        <w:gridCol w:w="1878"/>
        <w:gridCol w:w="2057"/>
        <w:gridCol w:w="2040"/>
        <w:gridCol w:w="4099"/>
      </w:tblGrid>
      <w:tr>
        <w:trPr>
          <w:trHeight w:val="70" w:hRule="atLeast"/>
        </w:trPr>
        <w:tc>
          <w:tcPr>
            <w:tcW w:w="10074" w:type="dxa"/>
            <w:gridSpan w:val="4"/>
            <w:tcBorders>
              <w:top w:val="single" w:sz="4" w:space="0" w:color="000000"/>
              <w:start w:val="single" w:sz="4" w:space="0" w:color="000000"/>
              <w:bottom w:val="single" w:sz="4" w:space="0" w:color="000000"/>
              <w:end w:val="single" w:sz="4" w:space="0" w:color="000000"/>
            </w:tcBorders>
          </w:tcPr>
          <w:p>
            <w:pPr>
              <w:pStyle w:val="Normal"/>
              <w:ind w:firstLine="723"/>
              <w:jc w:val="start"/>
              <w:rPr>
                <w:rFonts w:ascii="楷体_GB2312;楷体" w:hAnsi="楷体_GB2312;楷体" w:eastAsia="楷体_GB2312;楷体"/>
                <w:b/>
                <w:b/>
                <w:szCs w:val="20"/>
              </w:rPr>
            </w:pPr>
            <w:r>
              <w:rPr>
                <w:rFonts w:ascii="SimHei" w:hAnsi="SimHei" w:eastAsia="黑体"/>
                <w:b/>
                <w:bCs/>
                <w:sz w:val="36"/>
                <w:szCs w:val="20"/>
              </w:rPr>
              <w:t>。</w:t>
            </w:r>
            <w:r>
              <w:rPr>
                <w:rFonts w:eastAsia="黑体" w:ascii="SimHei" w:hAnsi="SimHei"/>
                <w:b/>
                <w:bCs/>
                <w:sz w:val="36"/>
                <w:szCs w:val="20"/>
              </w:rPr>
              <w:t>.</w:t>
            </w:r>
            <w:r>
              <w:rPr>
                <w:rFonts w:ascii="SimHei" w:hAnsi="SimHei" w:eastAsia="黑体"/>
                <w:b/>
                <w:bCs/>
                <w:sz w:val="36"/>
                <w:szCs w:val="20"/>
              </w:rPr>
              <w:t>区业务员</w:t>
            </w:r>
          </w:p>
        </w:tc>
      </w:tr>
      <w:tr>
        <w:trPr>
          <w:trHeight w:val="70" w:hRule="atLeast"/>
        </w:trPr>
        <w:tc>
          <w:tcPr>
            <w:tcW w:w="1878" w:type="dxa"/>
            <w:tcBorders>
              <w:top w:val="single" w:sz="4" w:space="0" w:color="000000"/>
              <w:start w:val="single" w:sz="4" w:space="0" w:color="000000"/>
              <w:bottom w:val="single" w:sz="4" w:space="0" w:color="000000"/>
              <w:end w:val="single" w:sz="4" w:space="0" w:color="000000"/>
            </w:tcBorders>
          </w:tcPr>
          <w:p>
            <w:pPr>
              <w:pStyle w:val="Normal"/>
              <w:ind w:firstLine="482"/>
              <w:jc w:val="center"/>
              <w:rPr>
                <w:rFonts w:ascii="楷体_GB2312;楷体" w:hAnsi="楷体_GB2312;楷体" w:eastAsia="楷体_GB2312;楷体"/>
                <w:b/>
                <w:b/>
                <w:szCs w:val="20"/>
              </w:rPr>
            </w:pPr>
            <w:r>
              <w:rPr>
                <w:rFonts w:ascii="SimHei" w:hAnsi="SimHei" w:eastAsia="黑体"/>
                <w:b/>
                <w:szCs w:val="20"/>
              </w:rPr>
              <w:t>姓 名</w:t>
            </w:r>
          </w:p>
        </w:tc>
        <w:tc>
          <w:tcPr>
            <w:tcW w:w="2057" w:type="dxa"/>
            <w:tcBorders>
              <w:top w:val="single" w:sz="4" w:space="0" w:color="000000"/>
              <w:start w:val="single" w:sz="4" w:space="0" w:color="000000"/>
              <w:bottom w:val="single" w:sz="4" w:space="0" w:color="000000"/>
              <w:end w:val="single" w:sz="4" w:space="0" w:color="000000"/>
            </w:tcBorders>
          </w:tcPr>
          <w:p>
            <w:pPr>
              <w:pStyle w:val="Normal"/>
              <w:ind w:firstLine="482"/>
              <w:rPr>
                <w:rFonts w:ascii="楷体_GB2312;楷体" w:hAnsi="楷体_GB2312;楷体" w:eastAsia="楷体_GB2312;楷体"/>
                <w:b/>
                <w:b/>
                <w:szCs w:val="20"/>
              </w:rPr>
            </w:pPr>
            <w:r>
              <w:rPr>
                <w:rFonts w:ascii="SimHei" w:hAnsi="SimHei" w:eastAsia="黑体"/>
                <w:b/>
                <w:szCs w:val="20"/>
              </w:rPr>
              <w:t>公司号码</w:t>
            </w:r>
          </w:p>
        </w:tc>
        <w:tc>
          <w:tcPr>
            <w:tcW w:w="2040" w:type="dxa"/>
            <w:tcBorders>
              <w:top w:val="single" w:sz="4" w:space="0" w:color="000000"/>
              <w:start w:val="single" w:sz="4" w:space="0" w:color="000000"/>
              <w:bottom w:val="single" w:sz="4" w:space="0" w:color="000000"/>
              <w:end w:val="single" w:sz="4" w:space="0" w:color="000000"/>
            </w:tcBorders>
          </w:tcPr>
          <w:p>
            <w:pPr>
              <w:pStyle w:val="Normal"/>
              <w:ind w:firstLine="482"/>
              <w:jc w:val="center"/>
              <w:rPr>
                <w:rFonts w:ascii="楷体_GB2312;楷体" w:hAnsi="楷体_GB2312;楷体" w:eastAsia="楷体_GB2312;楷体"/>
                <w:b/>
                <w:b/>
                <w:szCs w:val="20"/>
              </w:rPr>
            </w:pPr>
            <w:r>
              <w:rPr>
                <w:rFonts w:ascii="SimHei" w:hAnsi="SimHei" w:eastAsia="黑体"/>
                <w:b/>
                <w:szCs w:val="20"/>
              </w:rPr>
              <w:t>个人号码</w:t>
            </w:r>
          </w:p>
        </w:tc>
        <w:tc>
          <w:tcPr>
            <w:tcW w:w="4099" w:type="dxa"/>
            <w:tcBorders>
              <w:top w:val="single" w:sz="4" w:space="0" w:color="000000"/>
              <w:start w:val="single" w:sz="4" w:space="0" w:color="000000"/>
              <w:bottom w:val="single" w:sz="4" w:space="0" w:color="000000"/>
              <w:end w:val="single" w:sz="4" w:space="0" w:color="000000"/>
            </w:tcBorders>
          </w:tcPr>
          <w:p>
            <w:pPr>
              <w:pStyle w:val="Normal"/>
              <w:ind w:firstLine="482"/>
              <w:jc w:val="center"/>
              <w:rPr>
                <w:rFonts w:ascii="楷体_GB2312;楷体" w:hAnsi="楷体_GB2312;楷体" w:eastAsia="楷体_GB2312;楷体"/>
                <w:b/>
                <w:b/>
                <w:szCs w:val="20"/>
              </w:rPr>
            </w:pPr>
            <w:r>
              <w:rPr>
                <w:rFonts w:ascii="SimHei" w:hAnsi="SimHei" w:eastAsia="黑体"/>
                <w:b/>
                <w:szCs w:val="20"/>
              </w:rPr>
              <w:t>派送范围</w:t>
            </w:r>
          </w:p>
        </w:tc>
      </w:tr>
      <w:tr>
        <w:trPr>
          <w:trHeight w:val="123" w:hRule="atLeast"/>
        </w:trPr>
        <w:tc>
          <w:tcPr>
            <w:tcW w:w="1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b/>
                <w:b/>
                <w:szCs w:val="20"/>
              </w:rPr>
            </w:pPr>
            <w:r>
              <w:rPr>
                <w:rFonts w:eastAsia="黑体" w:cs="仿宋_GB2312;仿宋" w:ascii="SimHei" w:hAnsi="SimHei"/>
                <w:b/>
                <w:szCs w:val="20"/>
              </w:rPr>
            </w:r>
          </w:p>
        </w:tc>
        <w:tc>
          <w:tcPr>
            <w:tcW w:w="20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hanging="0"/>
              <w:rPr>
                <w:rFonts w:ascii="仿宋_GB2312;仿宋" w:hAnsi="仿宋_GB2312;仿宋" w:eastAsia="仿宋_GB2312;仿宋" w:cs="仿宋_GB2312;仿宋"/>
                <w:color w:val="FF0000"/>
                <w:sz w:val="36"/>
                <w:szCs w:val="36"/>
              </w:rPr>
            </w:pPr>
            <w:r>
              <w:rPr>
                <w:rFonts w:eastAsia="黑体" w:cs="仿宋_GB2312;仿宋" w:ascii="SimHei" w:hAnsi="SimHei"/>
                <w:color w:val="FF0000"/>
                <w:sz w:val="36"/>
                <w:szCs w:val="36"/>
              </w:rPr>
            </w:r>
          </w:p>
        </w:tc>
        <w:tc>
          <w:tcPr>
            <w:tcW w:w="2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color w:val="FF0000"/>
                <w:sz w:val="36"/>
                <w:szCs w:val="20"/>
              </w:rPr>
            </w:pPr>
            <w:r>
              <w:rPr>
                <w:rFonts w:eastAsia="黑体" w:cs="仿宋_GB2312;仿宋" w:ascii="SimHei" w:hAnsi="SimHei"/>
                <w:color w:val="FF0000"/>
                <w:sz w:val="36"/>
                <w:szCs w:val="20"/>
              </w:rPr>
            </w:r>
          </w:p>
        </w:tc>
        <w:tc>
          <w:tcPr>
            <w:tcW w:w="409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r>
      <w:tr>
        <w:trPr>
          <w:trHeight w:val="439" w:hRule="atLeast"/>
        </w:trPr>
        <w:tc>
          <w:tcPr>
            <w:tcW w:w="1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20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hanging="0"/>
              <w:rPr>
                <w:rFonts w:ascii="仿宋_GB2312;仿宋" w:hAnsi="仿宋_GB2312;仿宋" w:eastAsia="仿宋_GB2312;仿宋" w:cs="仿宋_GB2312;仿宋"/>
                <w:szCs w:val="20"/>
              </w:rPr>
            </w:pPr>
            <w:r>
              <w:rPr>
                <w:rFonts w:eastAsia="黑体" w:cs="仿宋_GB2312;仿宋" w:ascii="SimHei" w:hAnsi="SimHei"/>
                <w:szCs w:val="20"/>
              </w:rPr>
            </w:r>
          </w:p>
        </w:tc>
        <w:tc>
          <w:tcPr>
            <w:tcW w:w="2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409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r>
      <w:tr>
        <w:trPr>
          <w:trHeight w:val="1125" w:hRule="atLeast"/>
        </w:trPr>
        <w:tc>
          <w:tcPr>
            <w:tcW w:w="1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20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hanging="0"/>
              <w:rPr>
                <w:rFonts w:ascii="仿宋_GB2312;仿宋" w:hAnsi="仿宋_GB2312;仿宋" w:eastAsia="仿宋_GB2312;仿宋" w:cs="仿宋_GB2312;仿宋"/>
                <w:szCs w:val="20"/>
              </w:rPr>
            </w:pPr>
            <w:r>
              <w:rPr>
                <w:rFonts w:eastAsia="黑体" w:cs="仿宋_GB2312;仿宋" w:ascii="SimHei" w:hAnsi="SimHei"/>
                <w:szCs w:val="20"/>
              </w:rPr>
            </w:r>
          </w:p>
        </w:tc>
        <w:tc>
          <w:tcPr>
            <w:tcW w:w="2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409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r>
      <w:tr>
        <w:trPr>
          <w:trHeight w:val="949" w:hRule="atLeast"/>
        </w:trPr>
        <w:tc>
          <w:tcPr>
            <w:tcW w:w="1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20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hanging="0"/>
              <w:rPr>
                <w:rFonts w:ascii="仿宋_GB2312;仿宋" w:hAnsi="仿宋_GB2312;仿宋" w:eastAsia="仿宋_GB2312;仿宋" w:cs="仿宋_GB2312;仿宋"/>
                <w:szCs w:val="20"/>
              </w:rPr>
            </w:pPr>
            <w:r>
              <w:rPr>
                <w:rFonts w:eastAsia="黑体" w:cs="仿宋_GB2312;仿宋" w:ascii="SimHei" w:hAnsi="SimHei"/>
                <w:szCs w:val="20"/>
              </w:rPr>
            </w:r>
          </w:p>
        </w:tc>
        <w:tc>
          <w:tcPr>
            <w:tcW w:w="2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409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r>
      <w:tr>
        <w:trPr>
          <w:trHeight w:val="70" w:hRule="atLeast"/>
        </w:trPr>
        <w:tc>
          <w:tcPr>
            <w:tcW w:w="18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20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hanging="0"/>
              <w:rPr>
                <w:rFonts w:ascii="仿宋_GB2312;仿宋" w:hAnsi="仿宋_GB2312;仿宋" w:eastAsia="仿宋_GB2312;仿宋" w:cs="仿宋_GB2312;仿宋"/>
                <w:szCs w:val="20"/>
              </w:rPr>
            </w:pPr>
            <w:r>
              <w:rPr>
                <w:rFonts w:eastAsia="黑体" w:cs="仿宋_GB2312;仿宋" w:ascii="SimHei" w:hAnsi="SimHei"/>
                <w:szCs w:val="20"/>
              </w:rPr>
            </w:r>
          </w:p>
        </w:tc>
        <w:tc>
          <w:tcPr>
            <w:tcW w:w="20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c>
          <w:tcPr>
            <w:tcW w:w="409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rFonts w:ascii="仿宋_GB2312;仿宋" w:hAnsi="仿宋_GB2312;仿宋" w:eastAsia="仿宋_GB2312;仿宋" w:cs="仿宋_GB2312;仿宋"/>
                <w:szCs w:val="20"/>
              </w:rPr>
            </w:pPr>
            <w:r>
              <w:rPr>
                <w:rFonts w:eastAsia="黑体" w:cs="仿宋_GB2312;仿宋" w:ascii="SimHei" w:hAnsi="SimHei"/>
                <w:szCs w:val="20"/>
              </w:rPr>
            </w:r>
          </w:p>
        </w:tc>
      </w:tr>
    </w:tbl>
    <w:p>
      <w:pPr>
        <w:pStyle w:val="Heading2"/>
        <w:ind w:firstLine="643"/>
        <w:rPr>
          <w:szCs w:val="21"/>
        </w:rPr>
      </w:pPr>
      <w:bookmarkStart w:id="27" w:name="__RefHeading___Toc269110571"/>
      <w:bookmarkEnd w:id="27"/>
      <w:r>
        <w:rPr>
          <w:rFonts w:ascii="SimHei" w:hAnsi="SimHei" w:eastAsia="黑体"/>
          <w:kern w:val="0"/>
        </w:rPr>
        <w:t>三、《快递服务》邮政行业标准</w:t>
      </w:r>
      <w:r>
        <w:rPr>
          <w:rFonts w:ascii="SimHei" w:hAnsi="SimHei" w:eastAsia="黑体"/>
          <w:kern w:val="0"/>
        </w:rPr>
        <w:t>(</w:t>
      </w:r>
      <w:r>
        <w:rPr>
          <w:rFonts w:ascii="SimHei" w:hAnsi="SimHei" w:eastAsia="黑体"/>
          <w:kern w:val="0"/>
        </w:rPr>
        <w:t>节选）</w:t>
      </w:r>
    </w:p>
    <w:p>
      <w:pPr>
        <w:pStyle w:val="Normal"/>
        <w:ind w:hanging="0"/>
        <w:rPr/>
      </w:pPr>
      <w:r>
        <w:rPr>
          <w:rFonts w:ascii="SimHei" w:hAnsi="SimHei" w:eastAsia="黑体"/>
          <w:kern w:val="0"/>
        </w:rPr>
        <w:t xml:space="preserve">　　</w:t>
      </w:r>
      <w:r>
        <w:rPr>
          <w:rFonts w:ascii="SimHei" w:hAnsi="SimHei" w:eastAsia="黑体"/>
          <w:kern w:val="0"/>
        </w:rPr>
        <w:t>3</w:t>
      </w:r>
      <w:r>
        <w:rPr>
          <w:rFonts w:ascii="SimHei" w:hAnsi="SimHei" w:eastAsia="黑体"/>
          <w:kern w:val="0"/>
        </w:rPr>
        <w:t>。</w:t>
      </w:r>
      <w:r>
        <w:rPr>
          <w:rFonts w:ascii="SimHei" w:hAnsi="SimHei" w:eastAsia="黑体"/>
          <w:kern w:val="0"/>
        </w:rPr>
        <w:t>1</w:t>
      </w:r>
      <w:r>
        <w:rPr>
          <w:rFonts w:ascii="SimHei" w:hAnsi="SimHei" w:eastAsia="黑体"/>
          <w:kern w:val="0"/>
        </w:rPr>
        <w:t xml:space="preserve">　时效性 </w:t>
      </w:r>
      <w:r>
        <w:rPr>
          <w:rFonts w:ascii="SimHei" w:hAnsi="SimHei" w:eastAsia="黑体"/>
          <w:kern w:val="0"/>
        </w:rPr>
        <w:t xml:space="preserve">  </w:t>
      </w:r>
      <w:r>
        <w:rPr>
          <w:rFonts w:ascii="SimHei" w:hAnsi="SimHei" w:eastAsia="黑体"/>
          <w:kern w:val="0"/>
        </w:rPr>
        <w:t xml:space="preserve">快件投递时间不应超出快递服务组织承诺的服务时限。 </w:t>
      </w:r>
      <w:r>
        <w:rPr>
          <w:rFonts w:ascii="SimHei" w:hAnsi="SimHei" w:eastAsia="黑体"/>
          <w:kern w:val="0"/>
        </w:rPr>
        <w:br/>
      </w:r>
      <w:r>
        <w:rPr>
          <w:rFonts w:ascii="SimHei" w:hAnsi="SimHei" w:eastAsia="黑体"/>
          <w:kern w:val="0"/>
        </w:rPr>
        <w:t xml:space="preserve">　　</w:t>
      </w:r>
      <w:r>
        <w:rPr>
          <w:rFonts w:ascii="SimHei" w:hAnsi="SimHei" w:eastAsia="黑体"/>
          <w:kern w:val="0"/>
        </w:rPr>
        <w:t>3.2</w:t>
      </w:r>
      <w:r>
        <w:rPr>
          <w:rFonts w:ascii="SimHei" w:hAnsi="SimHei" w:eastAsia="黑体"/>
          <w:kern w:val="0"/>
        </w:rPr>
        <w:t xml:space="preserve">　准确性 </w:t>
      </w:r>
      <w:r>
        <w:rPr>
          <w:rFonts w:ascii="SimHei" w:hAnsi="SimHei" w:eastAsia="黑体"/>
          <w:kern w:val="0"/>
        </w:rPr>
        <w:t xml:space="preserve">  </w:t>
      </w:r>
      <w:r>
        <w:rPr>
          <w:rFonts w:ascii="SimHei" w:hAnsi="SimHei" w:eastAsia="黑体"/>
          <w:kern w:val="0"/>
        </w:rPr>
        <w:t>快递服务组织应将快件投递到约定的收件地址和收件人</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3.3</w:t>
      </w:r>
      <w:r>
        <w:rPr>
          <w:rFonts w:ascii="SimHei" w:hAnsi="SimHei" w:eastAsia="黑体"/>
          <w:kern w:val="0"/>
        </w:rPr>
        <w:t xml:space="preserve">　安全性 </w:t>
      </w:r>
      <w:r>
        <w:rPr>
          <w:rFonts w:ascii="SimHei" w:hAnsi="SimHei" w:eastAsia="黑体"/>
          <w:kern w:val="0"/>
        </w:rPr>
        <w:br/>
      </w:r>
      <w:r>
        <w:rPr>
          <w:rFonts w:ascii="SimHei" w:hAnsi="SimHei" w:eastAsia="黑体"/>
          <w:kern w:val="0"/>
        </w:rPr>
        <w:t xml:space="preserve">　　快递服务的安全性主要包括</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a</w:t>
      </w:r>
      <w:r>
        <w:rPr>
          <w:rFonts w:ascii="SimHei" w:hAnsi="SimHei" w:eastAsia="黑体"/>
          <w:kern w:val="0"/>
        </w:rPr>
        <w:t xml:space="preserve">） 快件不应对国家、组织、公民的安全构成危害；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b) </w:t>
      </w:r>
      <w:r>
        <w:rPr>
          <w:rFonts w:ascii="SimHei" w:hAnsi="SimHei" w:eastAsia="黑体"/>
          <w:kern w:val="0"/>
        </w:rPr>
        <w:t>快递服务组织应通过各种安全措施保护快件和服务人员的安全</w:t>
      </w:r>
      <w:r>
        <w:rPr>
          <w:rFonts w:ascii="SimHei" w:hAnsi="SimHei" w:eastAsia="黑体"/>
          <w:kern w:val="0"/>
        </w:rPr>
        <w:t>,</w:t>
      </w:r>
      <w:r>
        <w:rPr>
          <w:rFonts w:ascii="SimHei" w:hAnsi="SimHei" w:eastAsia="黑体"/>
          <w:kern w:val="0"/>
        </w:rPr>
        <w:t xml:space="preserve">同时在向顾客提供服务时不应给对方造成危害；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c) </w:t>
      </w:r>
      <w:r>
        <w:rPr>
          <w:rFonts w:ascii="SimHei" w:hAnsi="SimHei" w:eastAsia="黑体"/>
          <w:kern w:val="0"/>
        </w:rPr>
        <w:t xml:space="preserve">除依法配合国家安全、公安等机关需要外，快递服务组织不应泄漏和挪用寄件人、收件人和快件的相关信息。 </w:t>
      </w:r>
      <w:r>
        <w:rPr>
          <w:rFonts w:ascii="SimHei" w:hAnsi="SimHei" w:eastAsia="黑体"/>
          <w:kern w:val="0"/>
        </w:rPr>
        <w:br/>
      </w:r>
      <w:r>
        <w:rPr>
          <w:rFonts w:ascii="SimHei" w:hAnsi="SimHei" w:eastAsia="黑体"/>
          <w:kern w:val="0"/>
        </w:rPr>
        <w:t xml:space="preserve">　　</w:t>
      </w:r>
      <w:r>
        <w:rPr>
          <w:rFonts w:ascii="SimHei" w:hAnsi="SimHei" w:eastAsia="黑体"/>
          <w:kern w:val="0"/>
        </w:rPr>
        <w:t>3</w:t>
      </w:r>
      <w:r>
        <w:rPr>
          <w:rFonts w:ascii="SimHei" w:hAnsi="SimHei" w:eastAsia="黑体"/>
          <w:kern w:val="0"/>
        </w:rPr>
        <w:t>。</w:t>
      </w:r>
      <w:r>
        <w:rPr>
          <w:rFonts w:ascii="SimHei" w:hAnsi="SimHei" w:eastAsia="黑体"/>
          <w:kern w:val="0"/>
        </w:rPr>
        <w:t>4</w:t>
      </w:r>
      <w:r>
        <w:rPr>
          <w:rFonts w:ascii="SimHei" w:hAnsi="SimHei" w:eastAsia="黑体"/>
          <w:kern w:val="0"/>
        </w:rPr>
        <w:t xml:space="preserve">　方便性 </w:t>
      </w:r>
      <w:r>
        <w:rPr>
          <w:rFonts w:ascii="SimHei" w:hAnsi="SimHei" w:eastAsia="黑体"/>
          <w:kern w:val="0"/>
        </w:rPr>
        <w:br/>
      </w:r>
      <w:r>
        <w:rPr>
          <w:rFonts w:ascii="SimHei" w:hAnsi="SimHei" w:eastAsia="黑体"/>
          <w:kern w:val="0"/>
        </w:rPr>
        <w:t xml:space="preserve">　　快递服务组织在设置服务场所、安排营业时间、提供上门服务等方面应便于为顾客服务。 </w:t>
      </w:r>
      <w:r>
        <w:rPr>
          <w:rFonts w:ascii="SimHei" w:hAnsi="SimHei" w:eastAsia="黑体"/>
          <w:kern w:val="0"/>
        </w:rPr>
        <w:br/>
      </w:r>
      <w:r>
        <w:rPr>
          <w:rFonts w:ascii="SimHei" w:hAnsi="SimHei" w:eastAsia="黑体"/>
          <w:kern w:val="0"/>
        </w:rPr>
        <w:t xml:space="preserve">　　</w:t>
      </w:r>
      <w:r>
        <w:rPr>
          <w:rFonts w:ascii="SimHei" w:hAnsi="SimHei" w:eastAsia="黑体"/>
          <w:kern w:val="0"/>
        </w:rPr>
        <w:t>4</w:t>
      </w:r>
      <w:r>
        <w:rPr>
          <w:rFonts w:ascii="SimHei" w:hAnsi="SimHei" w:eastAsia="黑体"/>
          <w:kern w:val="0"/>
        </w:rPr>
        <w:t>。</w:t>
      </w:r>
      <w:r>
        <w:rPr>
          <w:rFonts w:ascii="SimHei" w:hAnsi="SimHei" w:eastAsia="黑体"/>
          <w:kern w:val="0"/>
        </w:rPr>
        <w:t>4</w:t>
      </w:r>
      <w:r>
        <w:rPr>
          <w:rFonts w:ascii="SimHei" w:hAnsi="SimHei" w:eastAsia="黑体"/>
          <w:kern w:val="0"/>
        </w:rPr>
        <w:t xml:space="preserve">　服务时限 </w:t>
      </w:r>
      <w:r>
        <w:rPr>
          <w:rFonts w:ascii="SimHei" w:hAnsi="SimHei" w:eastAsia="黑体"/>
          <w:kern w:val="0"/>
        </w:rPr>
        <w:br/>
      </w:r>
      <w:r>
        <w:rPr>
          <w:rFonts w:ascii="SimHei" w:hAnsi="SimHei" w:eastAsia="黑体"/>
          <w:kern w:val="0"/>
        </w:rPr>
        <w:t xml:space="preserve">　　快递服务时限指快递服务组织从收寄开始，到第一次投递的时间间隔。</w:t>
      </w:r>
    </w:p>
    <w:p>
      <w:pPr>
        <w:pStyle w:val="Normal"/>
        <w:rPr>
          <w:kern w:val="0"/>
        </w:rPr>
      </w:pPr>
      <w:r>
        <w:rPr>
          <w:rFonts w:ascii="SimHei" w:hAnsi="SimHei" w:eastAsia="黑体"/>
          <w:kern w:val="0"/>
        </w:rPr>
        <w:t>除了与顾客有特殊约定（如偏远地区）外</w:t>
      </w:r>
      <w:r>
        <w:rPr>
          <w:rFonts w:ascii="SimHei" w:hAnsi="SimHei" w:eastAsia="黑体"/>
          <w:kern w:val="0"/>
        </w:rPr>
        <w:t>,</w:t>
      </w:r>
      <w:r>
        <w:rPr>
          <w:rFonts w:ascii="SimHei" w:hAnsi="SimHei" w:eastAsia="黑体"/>
          <w:kern w:val="0"/>
        </w:rPr>
        <w:t>服务时限应满足以下要求：</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 同城快递服务时限不超过</w:t>
      </w:r>
      <w:r>
        <w:rPr>
          <w:rFonts w:ascii="SimHei" w:hAnsi="SimHei" w:eastAsia="黑体"/>
          <w:kern w:val="0"/>
        </w:rPr>
        <w:t>24</w:t>
      </w:r>
      <w:r>
        <w:rPr>
          <w:rFonts w:ascii="SimHei" w:hAnsi="SimHei" w:eastAsia="黑体"/>
          <w:kern w:val="0"/>
        </w:rPr>
        <w:t xml:space="preserve">小时；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b) </w:t>
      </w:r>
      <w:r>
        <w:rPr>
          <w:rFonts w:ascii="SimHei" w:hAnsi="SimHei" w:eastAsia="黑体"/>
          <w:kern w:val="0"/>
        </w:rPr>
        <w:t>国内异地快递服务时限不超过</w:t>
      </w:r>
      <w:r>
        <w:rPr>
          <w:rFonts w:ascii="SimHei" w:hAnsi="SimHei" w:eastAsia="黑体"/>
          <w:kern w:val="0"/>
        </w:rPr>
        <w:t>72</w:t>
      </w:r>
      <w:r>
        <w:rPr>
          <w:rFonts w:ascii="SimHei" w:hAnsi="SimHei" w:eastAsia="黑体"/>
          <w:kern w:val="0"/>
        </w:rPr>
        <w:t>小时</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4</w:t>
      </w:r>
      <w:r>
        <w:rPr>
          <w:rFonts w:ascii="SimHei" w:hAnsi="SimHei" w:eastAsia="黑体"/>
          <w:kern w:val="0"/>
        </w:rPr>
        <w:t>。</w:t>
      </w:r>
      <w:r>
        <w:rPr>
          <w:rFonts w:ascii="SimHei" w:hAnsi="SimHei" w:eastAsia="黑体"/>
          <w:kern w:val="0"/>
        </w:rPr>
        <w:t>5</w:t>
      </w:r>
      <w:r>
        <w:rPr>
          <w:rFonts w:ascii="SimHei" w:hAnsi="SimHei" w:eastAsia="黑体"/>
          <w:kern w:val="0"/>
        </w:rPr>
        <w:t xml:space="preserve">　服务费用 </w:t>
      </w:r>
      <w:r>
        <w:rPr>
          <w:rFonts w:ascii="SimHei" w:hAnsi="SimHei" w:eastAsia="黑体"/>
          <w:kern w:val="0"/>
        </w:rPr>
        <w:br/>
      </w:r>
      <w:r>
        <w:rPr>
          <w:rFonts w:ascii="SimHei" w:hAnsi="SimHei" w:eastAsia="黑体"/>
          <w:kern w:val="0"/>
        </w:rPr>
        <w:t xml:space="preserve">　　</w:t>
      </w:r>
      <w:r>
        <w:rPr>
          <w:rFonts w:ascii="SimHei" w:hAnsi="SimHei" w:eastAsia="黑体"/>
          <w:kern w:val="0"/>
        </w:rPr>
        <w:t>4</w:t>
      </w:r>
      <w:r>
        <w:rPr>
          <w:rFonts w:ascii="SimHei" w:hAnsi="SimHei" w:eastAsia="黑体"/>
          <w:kern w:val="0"/>
        </w:rPr>
        <w:t>。</w:t>
      </w:r>
      <w:r>
        <w:rPr>
          <w:rFonts w:ascii="SimHei" w:hAnsi="SimHei" w:eastAsia="黑体"/>
          <w:kern w:val="0"/>
        </w:rPr>
        <w:t>5</w:t>
      </w:r>
      <w:r>
        <w:rPr>
          <w:rFonts w:ascii="SimHei" w:hAnsi="SimHei" w:eastAsia="黑体"/>
          <w:kern w:val="0"/>
        </w:rPr>
        <w:t>。</w:t>
      </w:r>
      <w:r>
        <w:rPr>
          <w:rFonts w:ascii="SimHei" w:hAnsi="SimHei" w:eastAsia="黑体"/>
          <w:kern w:val="0"/>
        </w:rPr>
        <w:t>1</w:t>
      </w:r>
      <w:r>
        <w:rPr>
          <w:rFonts w:ascii="SimHei" w:hAnsi="SimHei" w:eastAsia="黑体"/>
          <w:kern w:val="0"/>
        </w:rPr>
        <w:t xml:space="preserve">　告知 </w:t>
      </w:r>
      <w:r>
        <w:rPr>
          <w:rFonts w:ascii="SimHei" w:hAnsi="SimHei" w:eastAsia="黑体"/>
          <w:kern w:val="0"/>
        </w:rPr>
        <w:br/>
      </w:r>
      <w:r>
        <w:rPr>
          <w:rFonts w:ascii="SimHei" w:hAnsi="SimHei" w:eastAsia="黑体"/>
          <w:kern w:val="0"/>
        </w:rPr>
        <w:t xml:space="preserve">　　快递服务组织应在提供服务前告知顾客服务费用计算方式。 </w:t>
      </w:r>
      <w:r>
        <w:rPr>
          <w:rFonts w:ascii="SimHei" w:hAnsi="SimHei" w:eastAsia="黑体"/>
          <w:kern w:val="0"/>
        </w:rPr>
        <w:br/>
      </w:r>
      <w:r>
        <w:rPr>
          <w:rFonts w:ascii="SimHei" w:hAnsi="SimHei" w:eastAsia="黑体"/>
          <w:kern w:val="0"/>
        </w:rPr>
        <w:t xml:space="preserve">　　告知的内容应包括：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a) </w:t>
      </w:r>
      <w:r>
        <w:rPr>
          <w:rFonts w:ascii="SimHei" w:hAnsi="SimHei" w:eastAsia="黑体"/>
          <w:kern w:val="0"/>
        </w:rPr>
        <w:t>快递服务计费的起重及费用</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 xml:space="preserve">b) </w:t>
      </w:r>
      <w:r>
        <w:rPr>
          <w:rFonts w:ascii="SimHei" w:hAnsi="SimHei" w:eastAsia="黑体"/>
          <w:kern w:val="0"/>
        </w:rPr>
        <w:t xml:space="preserve">快递服务的续重及计费单价； </w:t>
      </w:r>
      <w:r>
        <w:rPr>
          <w:rFonts w:ascii="SimHei" w:hAnsi="SimHei" w:eastAsia="黑体"/>
          <w:kern w:val="0"/>
        </w:rPr>
        <w:br/>
      </w:r>
      <w:r>
        <w:rPr>
          <w:rFonts w:ascii="SimHei" w:hAnsi="SimHei" w:eastAsia="黑体"/>
          <w:kern w:val="0"/>
        </w:rPr>
        <w:t xml:space="preserve">　　</w:t>
      </w:r>
      <w:r>
        <w:rPr>
          <w:rFonts w:ascii="SimHei" w:hAnsi="SimHei" w:eastAsia="黑体"/>
          <w:kern w:val="0"/>
        </w:rPr>
        <w:t>c</w:t>
      </w:r>
      <w:r>
        <w:rPr>
          <w:rFonts w:ascii="SimHei" w:hAnsi="SimHei" w:eastAsia="黑体"/>
          <w:kern w:val="0"/>
        </w:rPr>
        <w:t>） 附加服务的费用</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4</w:t>
      </w:r>
      <w:r>
        <w:rPr>
          <w:rFonts w:ascii="SimHei" w:hAnsi="SimHei" w:eastAsia="黑体"/>
          <w:kern w:val="0"/>
        </w:rPr>
        <w:t>。</w:t>
      </w:r>
      <w:r>
        <w:rPr>
          <w:rFonts w:ascii="SimHei" w:hAnsi="SimHei" w:eastAsia="黑体"/>
          <w:kern w:val="0"/>
        </w:rPr>
        <w:t>5</w:t>
      </w:r>
      <w:r>
        <w:rPr>
          <w:rFonts w:ascii="SimHei" w:hAnsi="SimHei" w:eastAsia="黑体"/>
          <w:kern w:val="0"/>
        </w:rPr>
        <w:t>。</w:t>
      </w:r>
      <w:r>
        <w:rPr>
          <w:rFonts w:ascii="SimHei" w:hAnsi="SimHei" w:eastAsia="黑体"/>
          <w:kern w:val="0"/>
        </w:rPr>
        <w:t>2</w:t>
      </w:r>
      <w:r>
        <w:rPr>
          <w:rFonts w:ascii="SimHei" w:hAnsi="SimHei" w:eastAsia="黑体"/>
          <w:kern w:val="0"/>
        </w:rPr>
        <w:t xml:space="preserve">　重量计费原则 </w:t>
      </w:r>
      <w:r>
        <w:rPr>
          <w:rFonts w:ascii="SimHei" w:hAnsi="SimHei" w:eastAsia="黑体"/>
          <w:kern w:val="0"/>
        </w:rPr>
        <w:br/>
      </w:r>
      <w:r>
        <w:rPr>
          <w:rFonts w:ascii="SimHei" w:hAnsi="SimHei" w:eastAsia="黑体"/>
          <w:kern w:val="0"/>
        </w:rPr>
        <w:t xml:space="preserve">　　计费重量应取快件的实际重量和体积重量两者中的较大值</w:t>
      </w:r>
      <w:r>
        <w:rPr>
          <w:rFonts w:ascii="SimHei" w:hAnsi="SimHei" w:eastAsia="黑体"/>
          <w:kern w:val="0"/>
        </w:rPr>
        <w:t xml:space="preserve">. </w:t>
      </w:r>
    </w:p>
    <w:p>
      <w:pPr>
        <w:pStyle w:val="Normal"/>
        <w:ind w:firstLine="240"/>
        <w:rPr>
          <w:kern w:val="0"/>
        </w:rPr>
      </w:pPr>
      <w:r>
        <w:rPr>
          <w:rFonts w:ascii="SimHei" w:hAnsi="SimHei" w:eastAsia="黑体"/>
          <w:kern w:val="0"/>
        </w:rPr>
        <w:t xml:space="preserve">　</w:t>
      </w:r>
      <w:r>
        <w:rPr>
          <w:rFonts w:ascii="SimHei" w:hAnsi="SimHei" w:eastAsia="黑体"/>
          <w:kern w:val="0"/>
        </w:rPr>
        <w:t>5</w:t>
      </w:r>
      <w:r>
        <w:rPr>
          <w:rFonts w:ascii="SimHei" w:hAnsi="SimHei" w:eastAsia="黑体"/>
          <w:kern w:val="0"/>
        </w:rPr>
        <w:t xml:space="preserve">　服务环节 </w:t>
      </w:r>
      <w:r>
        <w:rPr>
          <w:rFonts w:ascii="SimHei" w:hAnsi="SimHei" w:eastAsia="黑体"/>
          <w:kern w:val="0"/>
        </w:rPr>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1</w:t>
      </w:r>
      <w:r>
        <w:rPr>
          <w:rFonts w:ascii="SimHei" w:hAnsi="SimHei" w:eastAsia="黑体"/>
          <w:kern w:val="0"/>
        </w:rPr>
        <w:t xml:space="preserve">　收寄 </w:t>
      </w:r>
      <w:r>
        <w:rPr>
          <w:rFonts w:ascii="SimHei" w:hAnsi="SimHei" w:eastAsia="黑体"/>
          <w:kern w:val="0"/>
        </w:rPr>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1</w:t>
      </w:r>
      <w:r>
        <w:rPr>
          <w:rFonts w:ascii="SimHei" w:hAnsi="SimHei" w:eastAsia="黑体"/>
          <w:kern w:val="0"/>
        </w:rPr>
        <w:t>。</w:t>
      </w:r>
      <w:r>
        <w:rPr>
          <w:rFonts w:ascii="SimHei" w:hAnsi="SimHei" w:eastAsia="黑体"/>
          <w:kern w:val="0"/>
        </w:rPr>
        <w:t>1</w:t>
      </w:r>
      <w:r>
        <w:rPr>
          <w:rFonts w:ascii="SimHei" w:hAnsi="SimHei" w:eastAsia="黑体"/>
          <w:kern w:val="0"/>
        </w:rPr>
        <w:t xml:space="preserve">　收寄形式 </w:t>
      </w:r>
      <w:r>
        <w:rPr>
          <w:rFonts w:ascii="SimHei" w:hAnsi="SimHei" w:eastAsia="黑体"/>
          <w:kern w:val="0"/>
        </w:rPr>
        <w:br/>
      </w:r>
      <w:r>
        <w:rPr>
          <w:rFonts w:ascii="SimHei" w:hAnsi="SimHei" w:eastAsia="黑体"/>
          <w:kern w:val="0"/>
        </w:rPr>
        <w:t xml:space="preserve">　　收寄应主要包括上门收寄和营业场所收寄两种形式</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1</w:t>
      </w:r>
      <w:r>
        <w:rPr>
          <w:rFonts w:ascii="SimHei" w:hAnsi="SimHei" w:eastAsia="黑体"/>
          <w:kern w:val="0"/>
        </w:rPr>
        <w:t>。</w:t>
      </w:r>
      <w:r>
        <w:rPr>
          <w:rFonts w:ascii="SimHei" w:hAnsi="SimHei" w:eastAsia="黑体"/>
          <w:kern w:val="0"/>
        </w:rPr>
        <w:t>2</w:t>
      </w:r>
      <w:r>
        <w:rPr>
          <w:rFonts w:ascii="SimHei" w:hAnsi="SimHei" w:eastAsia="黑体"/>
          <w:kern w:val="0"/>
        </w:rPr>
        <w:t xml:space="preserve">　收寄要求 </w:t>
      </w:r>
      <w:r>
        <w:rPr>
          <w:rFonts w:ascii="SimHei" w:hAnsi="SimHei" w:eastAsia="黑体"/>
          <w:kern w:val="0"/>
        </w:rPr>
        <w:br/>
      </w:r>
      <w:r>
        <w:rPr>
          <w:rFonts w:ascii="SimHei" w:hAnsi="SimHei" w:eastAsia="黑体"/>
          <w:kern w:val="0"/>
        </w:rPr>
        <w:t xml:space="preserve">　　</w:t>
      </w:r>
      <w:r>
        <w:rPr>
          <w:rFonts w:ascii="SimHei" w:hAnsi="SimHei" w:eastAsia="黑体"/>
          <w:kern w:val="0"/>
        </w:rPr>
        <w:t>5.1.2</w:t>
      </w:r>
      <w:r>
        <w:rPr>
          <w:rFonts w:ascii="SimHei" w:hAnsi="SimHei" w:eastAsia="黑体"/>
          <w:kern w:val="0"/>
        </w:rPr>
        <w:t>。</w:t>
      </w:r>
      <w:r>
        <w:rPr>
          <w:rFonts w:ascii="SimHei" w:hAnsi="SimHei" w:eastAsia="黑体"/>
          <w:kern w:val="0"/>
        </w:rPr>
        <w:t>1</w:t>
      </w:r>
      <w:r>
        <w:rPr>
          <w:rFonts w:ascii="SimHei" w:hAnsi="SimHei" w:eastAsia="黑体"/>
          <w:kern w:val="0"/>
        </w:rPr>
        <w:t xml:space="preserve">　收寄时间 </w:t>
      </w:r>
      <w:r>
        <w:rPr>
          <w:rFonts w:ascii="SimHei" w:hAnsi="SimHei" w:eastAsia="黑体"/>
          <w:kern w:val="0"/>
        </w:rPr>
        <w:br/>
      </w:r>
      <w:r>
        <w:rPr>
          <w:rFonts w:ascii="SimHei" w:hAnsi="SimHei" w:eastAsia="黑体"/>
          <w:kern w:val="0"/>
        </w:rPr>
        <w:t xml:space="preserve">　　快递服务组织应在承诺的时限内提供收寄服务。 </w:t>
      </w:r>
      <w:r>
        <w:rPr>
          <w:rFonts w:ascii="SimHei" w:hAnsi="SimHei" w:eastAsia="黑体"/>
          <w:kern w:val="0"/>
        </w:rPr>
        <w:br/>
      </w:r>
      <w:r>
        <w:rPr>
          <w:rFonts w:ascii="SimHei" w:hAnsi="SimHei" w:eastAsia="黑体"/>
          <w:kern w:val="0"/>
        </w:rPr>
        <w:t xml:space="preserve">　　</w:t>
      </w:r>
      <w:r>
        <w:rPr>
          <w:rFonts w:ascii="SimHei" w:hAnsi="SimHei" w:eastAsia="黑体"/>
          <w:kern w:val="0"/>
        </w:rPr>
        <w:t>5.1</w:t>
      </w:r>
      <w:r>
        <w:rPr>
          <w:rFonts w:ascii="SimHei" w:hAnsi="SimHei" w:eastAsia="黑体"/>
          <w:kern w:val="0"/>
        </w:rPr>
        <w:t>。</w:t>
      </w:r>
      <w:r>
        <w:rPr>
          <w:rFonts w:ascii="SimHei" w:hAnsi="SimHei" w:eastAsia="黑体"/>
          <w:kern w:val="0"/>
        </w:rPr>
        <w:t>2.2</w:t>
      </w:r>
      <w:r>
        <w:rPr>
          <w:rFonts w:ascii="SimHei" w:hAnsi="SimHei" w:eastAsia="黑体"/>
          <w:kern w:val="0"/>
        </w:rPr>
        <w:t xml:space="preserve">　人员着装 </w:t>
      </w:r>
      <w:r>
        <w:rPr>
          <w:rFonts w:ascii="SimHei" w:hAnsi="SimHei" w:eastAsia="黑体"/>
          <w:kern w:val="0"/>
        </w:rPr>
        <w:br/>
      </w:r>
      <w:r>
        <w:rPr>
          <w:rFonts w:ascii="SimHei" w:hAnsi="SimHei" w:eastAsia="黑体"/>
          <w:kern w:val="0"/>
        </w:rPr>
        <w:t xml:space="preserve">　　负责收寄的快递服务人员应统一穿着具有组织标识的服装，并佩戴工号牌或胸卡。 </w:t>
      </w:r>
      <w:r>
        <w:rPr>
          <w:rFonts w:ascii="SimHei" w:hAnsi="SimHei" w:eastAsia="黑体"/>
          <w:kern w:val="0"/>
        </w:rPr>
        <w:br/>
      </w:r>
      <w:r>
        <w:rPr>
          <w:rFonts w:ascii="SimHei" w:hAnsi="SimHei" w:eastAsia="黑体"/>
          <w:kern w:val="0"/>
        </w:rPr>
        <w:t xml:space="preserve">　　</w:t>
      </w:r>
      <w:r>
        <w:rPr>
          <w:rFonts w:ascii="SimHei" w:hAnsi="SimHei" w:eastAsia="黑体"/>
          <w:kern w:val="0"/>
        </w:rPr>
        <w:t>5.1.2</w:t>
      </w:r>
      <w:r>
        <w:rPr>
          <w:rFonts w:ascii="SimHei" w:hAnsi="SimHei" w:eastAsia="黑体"/>
          <w:kern w:val="0"/>
        </w:rPr>
        <w:t>。</w:t>
      </w:r>
      <w:r>
        <w:rPr>
          <w:rFonts w:ascii="SimHei" w:hAnsi="SimHei" w:eastAsia="黑体"/>
          <w:kern w:val="0"/>
        </w:rPr>
        <w:t>3</w:t>
      </w:r>
      <w:r>
        <w:rPr>
          <w:rFonts w:ascii="SimHei" w:hAnsi="SimHei" w:eastAsia="黑体"/>
          <w:kern w:val="0"/>
        </w:rPr>
        <w:t xml:space="preserve">　询问与验视 </w:t>
      </w:r>
      <w:r>
        <w:rPr>
          <w:rFonts w:ascii="SimHei" w:hAnsi="SimHei" w:eastAsia="黑体"/>
          <w:kern w:val="0"/>
        </w:rPr>
        <w:br/>
      </w:r>
      <w:r>
        <w:rPr>
          <w:rFonts w:ascii="SimHei" w:hAnsi="SimHei" w:eastAsia="黑体"/>
          <w:kern w:val="0"/>
        </w:rPr>
        <w:t xml:space="preserve">　　快递服务人员应询问和验视内件的性质和种类：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 </w:t>
      </w:r>
      <w:r>
        <w:rPr>
          <w:rFonts w:ascii="SimHei" w:hAnsi="SimHei" w:eastAsia="黑体"/>
          <w:kern w:val="0"/>
        </w:rPr>
        <w:t xml:space="preserve">若是法律、法规规定禁寄物品，应拒收并向寄件人说明原因； </w:t>
      </w:r>
      <w:r>
        <w:rPr>
          <w:rFonts w:ascii="SimHei" w:hAnsi="SimHei" w:eastAsia="黑体"/>
          <w:kern w:val="0"/>
        </w:rPr>
        <w:br/>
      </w:r>
      <w:r>
        <w:rPr>
          <w:rFonts w:ascii="SimHei" w:hAnsi="SimHei" w:eastAsia="黑体"/>
          <w:kern w:val="0"/>
        </w:rPr>
        <w:t xml:space="preserve">　　— 若是限寄物品，应告知寄件人处理方法及附加费用； </w:t>
      </w:r>
      <w:r>
        <w:rPr>
          <w:rFonts w:ascii="SimHei" w:hAnsi="SimHei" w:eastAsia="黑体"/>
          <w:kern w:val="0"/>
        </w:rPr>
        <w:br/>
      </w:r>
      <w:r>
        <w:rPr>
          <w:rFonts w:ascii="SimHei" w:hAnsi="SimHei" w:eastAsia="黑体"/>
          <w:kern w:val="0"/>
        </w:rPr>
        <w:t xml:space="preserve">　　— 建议寄件人</w:t>
      </w:r>
      <w:r>
        <w:rPr>
          <w:rFonts w:ascii="SimHei" w:hAnsi="SimHei" w:eastAsia="黑体"/>
          <w:kern w:val="0"/>
        </w:rPr>
        <w:t>,</w:t>
      </w:r>
      <w:r>
        <w:rPr>
          <w:rFonts w:ascii="SimHei" w:hAnsi="SimHei" w:eastAsia="黑体"/>
          <w:kern w:val="0"/>
        </w:rPr>
        <w:t xml:space="preserve">贵重物品宜购买保价或保险服务。 </w:t>
      </w:r>
      <w:r>
        <w:rPr>
          <w:rFonts w:ascii="SimHei" w:hAnsi="SimHei" w:eastAsia="黑体"/>
          <w:kern w:val="0"/>
        </w:rPr>
        <w:br/>
      </w:r>
      <w:r>
        <w:rPr>
          <w:rFonts w:ascii="SimHei" w:hAnsi="SimHei" w:eastAsia="黑体"/>
          <w:kern w:val="0"/>
        </w:rPr>
        <w:t xml:space="preserve">　　寄件人应将交递快件的性质和种类告知快递服务人员。 </w:t>
      </w:r>
      <w:r>
        <w:rPr>
          <w:rFonts w:ascii="SimHei" w:hAnsi="SimHei" w:eastAsia="黑体"/>
          <w:kern w:val="0"/>
        </w:rPr>
        <w:br/>
      </w:r>
      <w:r>
        <w:rPr>
          <w:rFonts w:ascii="SimHei" w:hAnsi="SimHei" w:eastAsia="黑体"/>
          <w:kern w:val="0"/>
        </w:rPr>
        <w:t xml:space="preserve">　　</w:t>
      </w:r>
      <w:r>
        <w:rPr>
          <w:rFonts w:ascii="SimHei" w:hAnsi="SimHei" w:eastAsia="黑体"/>
          <w:kern w:val="0"/>
        </w:rPr>
        <w:t>5.1</w:t>
      </w:r>
      <w:r>
        <w:rPr>
          <w:rFonts w:ascii="SimHei" w:hAnsi="SimHei" w:eastAsia="黑体"/>
          <w:kern w:val="0"/>
        </w:rPr>
        <w:t>。</w:t>
      </w:r>
      <w:r>
        <w:rPr>
          <w:rFonts w:ascii="SimHei" w:hAnsi="SimHei" w:eastAsia="黑体"/>
          <w:kern w:val="0"/>
        </w:rPr>
        <w:t>2</w:t>
      </w:r>
      <w:r>
        <w:rPr>
          <w:rFonts w:ascii="SimHei" w:hAnsi="SimHei" w:eastAsia="黑体"/>
          <w:kern w:val="0"/>
        </w:rPr>
        <w:t>。</w:t>
      </w:r>
      <w:r>
        <w:rPr>
          <w:rFonts w:ascii="SimHei" w:hAnsi="SimHei" w:eastAsia="黑体"/>
          <w:kern w:val="0"/>
        </w:rPr>
        <w:t>4</w:t>
      </w:r>
      <w:r>
        <w:rPr>
          <w:rFonts w:ascii="SimHei" w:hAnsi="SimHei" w:eastAsia="黑体"/>
          <w:kern w:val="0"/>
        </w:rPr>
        <w:t xml:space="preserve">　封装 </w:t>
      </w:r>
      <w:r>
        <w:rPr>
          <w:rFonts w:ascii="SimHei" w:hAnsi="SimHei" w:eastAsia="黑体"/>
          <w:kern w:val="0"/>
        </w:rPr>
        <w:br/>
      </w:r>
      <w:r>
        <w:rPr>
          <w:rFonts w:ascii="SimHei" w:hAnsi="SimHei" w:eastAsia="黑体"/>
          <w:kern w:val="0"/>
        </w:rPr>
        <w:t xml:space="preserve">　　快件的封装形式有快递服务人员负责封装和寄件人自行封装两种。 </w:t>
      </w:r>
      <w:r>
        <w:rPr>
          <w:rFonts w:ascii="SimHei" w:hAnsi="SimHei" w:eastAsia="黑体"/>
          <w:kern w:val="0"/>
        </w:rPr>
        <w:br/>
      </w:r>
      <w:r>
        <w:rPr>
          <w:rFonts w:ascii="SimHei" w:hAnsi="SimHei" w:eastAsia="黑体"/>
          <w:kern w:val="0"/>
        </w:rPr>
        <w:t xml:space="preserve">　　封装时应防止快件</w:t>
      </w:r>
      <w:r>
        <w:rPr>
          <w:rFonts w:ascii="SimHei" w:hAnsi="SimHei" w:eastAsia="黑体"/>
          <w:kern w:val="0"/>
        </w:rPr>
        <w:t xml:space="preserve">: </w:t>
        <w:br/>
      </w:r>
      <w:r>
        <w:rPr>
          <w:rFonts w:ascii="SimHei" w:hAnsi="SimHei" w:eastAsia="黑体"/>
          <w:kern w:val="0"/>
        </w:rPr>
        <w:t xml:space="preserve">　　— 变形、破裂</w:t>
      </w:r>
      <w:r>
        <w:rPr>
          <w:rFonts w:ascii="SimHei" w:hAnsi="SimHei" w:eastAsia="黑体"/>
          <w:kern w:val="0"/>
        </w:rPr>
        <w:t xml:space="preserve">; </w:t>
        <w:br/>
      </w:r>
      <w:r>
        <w:rPr>
          <w:rFonts w:ascii="SimHei" w:hAnsi="SimHei" w:eastAsia="黑体"/>
          <w:kern w:val="0"/>
        </w:rPr>
        <w:t xml:space="preserve">　　— 伤害顾客、快递服务人员或其他人； </w:t>
      </w:r>
      <w:r>
        <w:rPr>
          <w:rFonts w:ascii="SimHei" w:hAnsi="SimHei" w:eastAsia="黑体"/>
          <w:kern w:val="0"/>
        </w:rPr>
        <w:br/>
      </w:r>
      <w:r>
        <w:rPr>
          <w:rFonts w:ascii="SimHei" w:hAnsi="SimHei" w:eastAsia="黑体"/>
          <w:kern w:val="0"/>
        </w:rPr>
        <w:t xml:space="preserve">　　— 污染或损毁其它快件</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1</w:t>
      </w:r>
      <w:r>
        <w:rPr>
          <w:rFonts w:ascii="SimHei" w:hAnsi="SimHei" w:eastAsia="黑体"/>
          <w:kern w:val="0"/>
        </w:rPr>
        <w:t>。</w:t>
      </w:r>
      <w:r>
        <w:rPr>
          <w:rFonts w:ascii="SimHei" w:hAnsi="SimHei" w:eastAsia="黑体"/>
          <w:kern w:val="0"/>
        </w:rPr>
        <w:t>2</w:t>
      </w:r>
      <w:r>
        <w:rPr>
          <w:rFonts w:ascii="SimHei" w:hAnsi="SimHei" w:eastAsia="黑体"/>
          <w:kern w:val="0"/>
        </w:rPr>
        <w:t>。</w:t>
      </w:r>
      <w:r>
        <w:rPr>
          <w:rFonts w:ascii="SimHei" w:hAnsi="SimHei" w:eastAsia="黑体"/>
          <w:kern w:val="0"/>
        </w:rPr>
        <w:t>5</w:t>
      </w:r>
      <w:r>
        <w:rPr>
          <w:rFonts w:ascii="SimHei" w:hAnsi="SimHei" w:eastAsia="黑体"/>
          <w:kern w:val="0"/>
        </w:rPr>
        <w:t xml:space="preserve">　重量与规格 </w:t>
      </w:r>
      <w:r>
        <w:rPr>
          <w:rFonts w:ascii="SimHei" w:hAnsi="SimHei" w:eastAsia="黑体"/>
          <w:kern w:val="0"/>
        </w:rPr>
        <w:br/>
      </w:r>
      <w:r>
        <w:rPr>
          <w:rFonts w:ascii="SimHei" w:hAnsi="SimHei" w:eastAsia="黑体"/>
          <w:kern w:val="0"/>
        </w:rPr>
        <w:t xml:space="preserve">　　快件的单件重量不宜超过</w:t>
      </w:r>
      <w:r>
        <w:rPr>
          <w:rFonts w:ascii="SimHei" w:hAnsi="SimHei" w:eastAsia="黑体"/>
          <w:kern w:val="0"/>
        </w:rPr>
        <w:t>50</w:t>
      </w:r>
      <w:r>
        <w:rPr>
          <w:rFonts w:ascii="SimHei" w:hAnsi="SimHei" w:eastAsia="黑体"/>
          <w:kern w:val="0"/>
        </w:rPr>
        <w:t xml:space="preserve">公斤； </w:t>
      </w:r>
      <w:r>
        <w:rPr>
          <w:rFonts w:ascii="SimHei" w:hAnsi="SimHei" w:eastAsia="黑体"/>
          <w:kern w:val="0"/>
        </w:rPr>
        <w:br/>
      </w:r>
      <w:r>
        <w:rPr>
          <w:rFonts w:ascii="SimHei" w:hAnsi="SimHei" w:eastAsia="黑体"/>
          <w:kern w:val="0"/>
        </w:rPr>
        <w:t xml:space="preserve">　　快件的单件包装规格任何一边的长度不宜超过</w:t>
      </w:r>
      <w:r>
        <w:rPr>
          <w:rFonts w:ascii="SimHei" w:hAnsi="SimHei" w:eastAsia="黑体"/>
          <w:kern w:val="0"/>
        </w:rPr>
        <w:t>150</w:t>
      </w:r>
      <w:r>
        <w:rPr>
          <w:rFonts w:ascii="SimHei" w:hAnsi="SimHei" w:eastAsia="黑体"/>
          <w:kern w:val="0"/>
        </w:rPr>
        <w:t>厘米，长、宽、高三边长度之和不宜超过</w:t>
      </w:r>
      <w:r>
        <w:rPr>
          <w:rFonts w:ascii="SimHei" w:hAnsi="SimHei" w:eastAsia="黑体"/>
          <w:kern w:val="0"/>
        </w:rPr>
        <w:t>300</w:t>
      </w:r>
      <w:r>
        <w:rPr>
          <w:rFonts w:ascii="SimHei" w:hAnsi="SimHei" w:eastAsia="黑体"/>
          <w:kern w:val="0"/>
        </w:rPr>
        <w:t>厘米</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1.2.6</w:t>
      </w:r>
      <w:r>
        <w:rPr>
          <w:rFonts w:ascii="SimHei" w:hAnsi="SimHei" w:eastAsia="黑体"/>
          <w:kern w:val="0"/>
        </w:rPr>
        <w:t xml:space="preserve">　费用与单据 </w:t>
      </w:r>
      <w:r>
        <w:rPr>
          <w:rFonts w:ascii="SimHei" w:hAnsi="SimHei" w:eastAsia="黑体"/>
          <w:kern w:val="0"/>
        </w:rPr>
        <w:br/>
      </w:r>
      <w:r>
        <w:rPr>
          <w:rFonts w:ascii="SimHei" w:hAnsi="SimHei" w:eastAsia="黑体"/>
          <w:kern w:val="0"/>
        </w:rPr>
        <w:t xml:space="preserve">　　快递服务人员应告知寄件人服务费用。 </w:t>
      </w:r>
      <w:r>
        <w:rPr>
          <w:rFonts w:ascii="SimHei" w:hAnsi="SimHei" w:eastAsia="黑体"/>
          <w:kern w:val="0"/>
        </w:rPr>
        <w:br/>
      </w:r>
      <w:r>
        <w:rPr>
          <w:rFonts w:ascii="SimHei" w:hAnsi="SimHei" w:eastAsia="黑体"/>
          <w:kern w:val="0"/>
        </w:rPr>
        <w:t xml:space="preserve">　　快递服务人员应指导寄件人按照相关要求填写快递运单</w:t>
      </w:r>
      <w:r>
        <w:rPr>
          <w:rFonts w:ascii="SimHei" w:hAnsi="SimHei" w:eastAsia="黑体"/>
          <w:kern w:val="0"/>
        </w:rPr>
        <w:t xml:space="preserve">. </w:t>
        <w:br/>
      </w:r>
      <w:r>
        <w:rPr>
          <w:rFonts w:ascii="SimHei" w:hAnsi="SimHei" w:eastAsia="黑体"/>
          <w:kern w:val="0"/>
        </w:rPr>
        <w:t xml:space="preserve">　　寄件人支付费用时</w:t>
      </w:r>
      <w:r>
        <w:rPr>
          <w:rFonts w:ascii="SimHei" w:hAnsi="SimHei" w:eastAsia="黑体"/>
          <w:kern w:val="0"/>
        </w:rPr>
        <w:t>,</w:t>
      </w:r>
      <w:r>
        <w:rPr>
          <w:rFonts w:ascii="SimHei" w:hAnsi="SimHei" w:eastAsia="黑体"/>
          <w:kern w:val="0"/>
        </w:rPr>
        <w:t xml:space="preserve">快递服务人员应将与服务费同等金额的发票交给寄件人。 </w:t>
      </w:r>
      <w:r>
        <w:rPr>
          <w:rFonts w:ascii="SimHei" w:hAnsi="SimHei" w:eastAsia="黑体"/>
          <w:kern w:val="0"/>
        </w:rPr>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2</w:t>
      </w:r>
      <w:r>
        <w:rPr>
          <w:rFonts w:ascii="SimHei" w:hAnsi="SimHei" w:eastAsia="黑体"/>
          <w:kern w:val="0"/>
        </w:rPr>
        <w:t xml:space="preserve">　投递 </w:t>
      </w:r>
      <w:r>
        <w:rPr>
          <w:rFonts w:ascii="SimHei" w:hAnsi="SimHei" w:eastAsia="黑体"/>
          <w:kern w:val="0"/>
        </w:rPr>
        <w:br/>
      </w:r>
      <w:r>
        <w:rPr>
          <w:rFonts w:ascii="SimHei" w:hAnsi="SimHei" w:eastAsia="黑体"/>
          <w:kern w:val="0"/>
        </w:rPr>
        <w:t xml:space="preserve">　　</w:t>
      </w:r>
      <w:r>
        <w:rPr>
          <w:rFonts w:ascii="SimHei" w:hAnsi="SimHei" w:eastAsia="黑体"/>
          <w:kern w:val="0"/>
        </w:rPr>
        <w:t>5.2.1</w:t>
      </w:r>
      <w:r>
        <w:rPr>
          <w:rFonts w:ascii="SimHei" w:hAnsi="SimHei" w:eastAsia="黑体"/>
          <w:kern w:val="0"/>
        </w:rPr>
        <w:t xml:space="preserve">　投递形式 </w:t>
      </w:r>
      <w:r>
        <w:rPr>
          <w:rFonts w:ascii="SimHei" w:hAnsi="SimHei" w:eastAsia="黑体"/>
          <w:kern w:val="0"/>
        </w:rPr>
        <w:br/>
      </w:r>
      <w:r>
        <w:rPr>
          <w:rFonts w:ascii="SimHei" w:hAnsi="SimHei" w:eastAsia="黑体"/>
          <w:kern w:val="0"/>
        </w:rPr>
        <w:t xml:space="preserve">　　投递形式应主要包括按名址面交和自取两种形式。 </w:t>
      </w:r>
      <w:r>
        <w:rPr>
          <w:rFonts w:ascii="SimHei" w:hAnsi="SimHei" w:eastAsia="黑体"/>
          <w:kern w:val="0"/>
        </w:rPr>
        <w:br/>
      </w:r>
      <w:r>
        <w:rPr>
          <w:rFonts w:ascii="SimHei" w:hAnsi="SimHei" w:eastAsia="黑体"/>
          <w:kern w:val="0"/>
        </w:rPr>
        <w:t xml:space="preserve">　　</w:t>
      </w:r>
      <w:r>
        <w:rPr>
          <w:rFonts w:ascii="SimHei" w:hAnsi="SimHei" w:eastAsia="黑体"/>
          <w:kern w:val="0"/>
        </w:rPr>
        <w:t>5.2.2</w:t>
      </w:r>
      <w:r>
        <w:rPr>
          <w:rFonts w:ascii="SimHei" w:hAnsi="SimHei" w:eastAsia="黑体"/>
          <w:kern w:val="0"/>
        </w:rPr>
        <w:t xml:space="preserve">　投递要求 </w:t>
      </w:r>
      <w:r>
        <w:rPr>
          <w:rFonts w:ascii="SimHei" w:hAnsi="SimHei" w:eastAsia="黑体"/>
          <w:kern w:val="0"/>
        </w:rPr>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2</w:t>
      </w:r>
      <w:r>
        <w:rPr>
          <w:rFonts w:ascii="SimHei" w:hAnsi="SimHei" w:eastAsia="黑体"/>
          <w:kern w:val="0"/>
        </w:rPr>
        <w:t>。</w:t>
      </w:r>
      <w:r>
        <w:rPr>
          <w:rFonts w:ascii="SimHei" w:hAnsi="SimHei" w:eastAsia="黑体"/>
          <w:kern w:val="0"/>
        </w:rPr>
        <w:t>2</w:t>
      </w:r>
      <w:r>
        <w:rPr>
          <w:rFonts w:ascii="SimHei" w:hAnsi="SimHei" w:eastAsia="黑体"/>
          <w:kern w:val="0"/>
        </w:rPr>
        <w:t>。</w:t>
      </w:r>
      <w:r>
        <w:rPr>
          <w:rFonts w:ascii="SimHei" w:hAnsi="SimHei" w:eastAsia="黑体"/>
          <w:kern w:val="0"/>
        </w:rPr>
        <w:t>1</w:t>
      </w:r>
      <w:r>
        <w:rPr>
          <w:rFonts w:ascii="SimHei" w:hAnsi="SimHei" w:eastAsia="黑体"/>
          <w:kern w:val="0"/>
        </w:rPr>
        <w:t xml:space="preserve">　投递时间 </w:t>
      </w:r>
      <w:r>
        <w:rPr>
          <w:rFonts w:ascii="SimHei" w:hAnsi="SimHei" w:eastAsia="黑体"/>
          <w:kern w:val="0"/>
        </w:rPr>
        <w:br/>
      </w:r>
      <w:r>
        <w:rPr>
          <w:rFonts w:ascii="SimHei" w:hAnsi="SimHei" w:eastAsia="黑体"/>
          <w:kern w:val="0"/>
        </w:rPr>
        <w:t xml:space="preserve">　　快递服务组织的投递时间应不超出向顾客承诺的服务时限或按照约定的时间投递。 </w:t>
      </w:r>
      <w:r>
        <w:rPr>
          <w:rFonts w:ascii="SimHei" w:hAnsi="SimHei" w:eastAsia="黑体"/>
          <w:kern w:val="0"/>
        </w:rPr>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2.2</w:t>
      </w:r>
      <w:r>
        <w:rPr>
          <w:rFonts w:ascii="SimHei" w:hAnsi="SimHei" w:eastAsia="黑体"/>
          <w:kern w:val="0"/>
        </w:rPr>
        <w:t>。</w:t>
      </w:r>
      <w:r>
        <w:rPr>
          <w:rFonts w:ascii="SimHei" w:hAnsi="SimHei" w:eastAsia="黑体"/>
          <w:kern w:val="0"/>
        </w:rPr>
        <w:t>2</w:t>
      </w:r>
      <w:r>
        <w:rPr>
          <w:rFonts w:ascii="SimHei" w:hAnsi="SimHei" w:eastAsia="黑体"/>
          <w:kern w:val="0"/>
        </w:rPr>
        <w:t xml:space="preserve">　人员着装 </w:t>
      </w:r>
      <w:r>
        <w:rPr>
          <w:rFonts w:ascii="SimHei" w:hAnsi="SimHei" w:eastAsia="黑体"/>
          <w:kern w:val="0"/>
        </w:rPr>
        <w:br/>
      </w:r>
      <w:r>
        <w:rPr>
          <w:rFonts w:ascii="SimHei" w:hAnsi="SimHei" w:eastAsia="黑体"/>
          <w:kern w:val="0"/>
        </w:rPr>
        <w:t xml:space="preserve">　　负责投递的快递服务人员应统一穿着具有组织标识的服装，并佩戴工号牌或胸卡。 </w:t>
      </w:r>
      <w:r>
        <w:rPr>
          <w:rFonts w:ascii="SimHei" w:hAnsi="SimHei" w:eastAsia="黑体"/>
          <w:kern w:val="0"/>
        </w:rPr>
        <w:br/>
      </w:r>
      <w:r>
        <w:rPr>
          <w:rFonts w:ascii="SimHei" w:hAnsi="SimHei" w:eastAsia="黑体"/>
          <w:kern w:val="0"/>
        </w:rPr>
        <w:t xml:space="preserve">　　</w:t>
      </w:r>
      <w:r>
        <w:rPr>
          <w:rFonts w:ascii="SimHei" w:hAnsi="SimHei" w:eastAsia="黑体"/>
          <w:kern w:val="0"/>
        </w:rPr>
        <w:t>5.2.2</w:t>
      </w:r>
      <w:r>
        <w:rPr>
          <w:rFonts w:ascii="SimHei" w:hAnsi="SimHei" w:eastAsia="黑体"/>
          <w:kern w:val="0"/>
        </w:rPr>
        <w:t>。</w:t>
      </w:r>
      <w:r>
        <w:rPr>
          <w:rFonts w:ascii="SimHei" w:hAnsi="SimHei" w:eastAsia="黑体"/>
          <w:kern w:val="0"/>
        </w:rPr>
        <w:t>3</w:t>
      </w:r>
      <w:r>
        <w:rPr>
          <w:rFonts w:ascii="SimHei" w:hAnsi="SimHei" w:eastAsia="黑体"/>
          <w:kern w:val="0"/>
        </w:rPr>
        <w:t xml:space="preserve">　投递次数 </w:t>
      </w:r>
      <w:r>
        <w:rPr>
          <w:rFonts w:ascii="SimHei" w:hAnsi="SimHei" w:eastAsia="黑体"/>
          <w:kern w:val="0"/>
        </w:rPr>
        <w:br/>
      </w:r>
      <w:r>
        <w:rPr>
          <w:rFonts w:ascii="SimHei" w:hAnsi="SimHei" w:eastAsia="黑体"/>
          <w:kern w:val="0"/>
        </w:rPr>
        <w:t xml:space="preserve">　　快递服务组织应对快件提供至少</w:t>
      </w:r>
      <w:r>
        <w:rPr>
          <w:rFonts w:ascii="SimHei" w:hAnsi="SimHei" w:eastAsia="黑体"/>
          <w:kern w:val="0"/>
        </w:rPr>
        <w:t>2</w:t>
      </w:r>
      <w:r>
        <w:rPr>
          <w:rFonts w:ascii="SimHei" w:hAnsi="SimHei" w:eastAsia="黑体"/>
          <w:kern w:val="0"/>
        </w:rPr>
        <w:t xml:space="preserve">次免费投递。 </w:t>
      </w:r>
      <w:r>
        <w:rPr>
          <w:rFonts w:ascii="SimHei" w:hAnsi="SimHei" w:eastAsia="黑体"/>
          <w:kern w:val="0"/>
        </w:rPr>
        <w:br/>
      </w:r>
      <w:r>
        <w:rPr>
          <w:rFonts w:ascii="SimHei" w:hAnsi="SimHei" w:eastAsia="黑体"/>
          <w:kern w:val="0"/>
        </w:rPr>
        <w:t xml:space="preserve">　　投递</w:t>
      </w:r>
      <w:r>
        <w:rPr>
          <w:rFonts w:ascii="SimHei" w:hAnsi="SimHei" w:eastAsia="黑体"/>
          <w:kern w:val="0"/>
        </w:rPr>
        <w:t>2</w:t>
      </w:r>
      <w:r>
        <w:rPr>
          <w:rFonts w:ascii="SimHei" w:hAnsi="SimHei" w:eastAsia="黑体"/>
          <w:kern w:val="0"/>
        </w:rPr>
        <w:t>次未能投交的快件，收件人仍需要快递服务组织投递的，快递服务组织可以收取额外费用，但应事先告知收件人费用标准</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5.2</w:t>
      </w:r>
      <w:r>
        <w:rPr>
          <w:rFonts w:ascii="SimHei" w:hAnsi="SimHei" w:eastAsia="黑体"/>
          <w:kern w:val="0"/>
        </w:rPr>
        <w:t>。</w:t>
      </w:r>
      <w:r>
        <w:rPr>
          <w:rFonts w:ascii="SimHei" w:hAnsi="SimHei" w:eastAsia="黑体"/>
          <w:kern w:val="0"/>
        </w:rPr>
        <w:t>2</w:t>
      </w:r>
      <w:r>
        <w:rPr>
          <w:rFonts w:ascii="SimHei" w:hAnsi="SimHei" w:eastAsia="黑体"/>
          <w:kern w:val="0"/>
        </w:rPr>
        <w:t>。</w:t>
      </w:r>
      <w:r>
        <w:rPr>
          <w:rFonts w:ascii="SimHei" w:hAnsi="SimHei" w:eastAsia="黑体"/>
          <w:kern w:val="0"/>
        </w:rPr>
        <w:t>4</w:t>
      </w:r>
      <w:r>
        <w:rPr>
          <w:rFonts w:ascii="SimHei" w:hAnsi="SimHei" w:eastAsia="黑体"/>
          <w:kern w:val="0"/>
        </w:rPr>
        <w:t xml:space="preserve">　快件签收 </w:t>
      </w:r>
      <w:r>
        <w:rPr>
          <w:rFonts w:ascii="SimHei" w:hAnsi="SimHei" w:eastAsia="黑体"/>
          <w:kern w:val="0"/>
        </w:rPr>
        <w:br/>
      </w:r>
      <w:r>
        <w:rPr>
          <w:rFonts w:ascii="SimHei" w:hAnsi="SimHei" w:eastAsia="黑体"/>
          <w:kern w:val="0"/>
        </w:rPr>
        <w:t xml:space="preserve">　　快件签收时满足以下要求： </w:t>
      </w:r>
      <w:r>
        <w:rPr>
          <w:rFonts w:ascii="SimHei" w:hAnsi="SimHei" w:eastAsia="黑体"/>
          <w:kern w:val="0"/>
        </w:rPr>
        <w:br/>
      </w:r>
      <w:r>
        <w:rPr>
          <w:rFonts w:ascii="SimHei" w:hAnsi="SimHei" w:eastAsia="黑体"/>
          <w:kern w:val="0"/>
        </w:rPr>
        <w:t xml:space="preserve">　　— 快递服务人员将快件交给收件人时</w:t>
      </w:r>
      <w:r>
        <w:rPr>
          <w:rFonts w:ascii="SimHei" w:hAnsi="SimHei" w:eastAsia="黑体"/>
          <w:kern w:val="0"/>
        </w:rPr>
        <w:t>,</w:t>
      </w:r>
      <w:r>
        <w:rPr>
          <w:rFonts w:ascii="SimHei" w:hAnsi="SimHei" w:eastAsia="黑体"/>
          <w:kern w:val="0"/>
        </w:rPr>
        <w:t xml:space="preserve">应有义务告知收件人当面验收快件； </w:t>
      </w:r>
      <w:r>
        <w:rPr>
          <w:rFonts w:ascii="SimHei" w:hAnsi="SimHei" w:eastAsia="黑体"/>
          <w:kern w:val="0"/>
        </w:rPr>
        <w:br/>
      </w:r>
      <w:r>
        <w:rPr>
          <w:rFonts w:ascii="SimHei" w:hAnsi="SimHei" w:eastAsia="黑体"/>
          <w:kern w:val="0"/>
        </w:rPr>
        <w:t xml:space="preserve">　　— 若收件人本人无法签收时，可与收件人（寄件人）沟通允许后，采用代收方式，快递服务人员也应告知代收人的代收责任； </w:t>
      </w:r>
      <w:r>
        <w:rPr>
          <w:rFonts w:ascii="SimHei" w:hAnsi="SimHei" w:eastAsia="黑体"/>
          <w:kern w:val="0"/>
        </w:rPr>
        <w:br/>
      </w:r>
      <w:r>
        <w:rPr>
          <w:rFonts w:ascii="SimHei" w:hAnsi="SimHei" w:eastAsia="黑体"/>
          <w:kern w:val="0"/>
        </w:rPr>
        <w:t xml:space="preserve">　　— 与寄件人或收件人另有约定的应从约定。 </w:t>
      </w:r>
      <w:r>
        <w:rPr>
          <w:rFonts w:ascii="SimHei" w:hAnsi="SimHei" w:eastAsia="黑体"/>
          <w:kern w:val="0"/>
        </w:rPr>
        <w:br/>
      </w:r>
      <w:r>
        <w:rPr>
          <w:rFonts w:ascii="SimHei" w:hAnsi="SimHei" w:eastAsia="黑体"/>
          <w:kern w:val="0"/>
        </w:rPr>
        <w:t xml:space="preserve">　　验收无异议后，验收人应确认签收</w:t>
      </w:r>
      <w:r>
        <w:rPr>
          <w:rFonts w:ascii="SimHei" w:hAnsi="SimHei" w:eastAsia="黑体"/>
          <w:kern w:val="0"/>
        </w:rPr>
        <w:t xml:space="preserve">. </w:t>
        <w:br/>
      </w:r>
      <w:r>
        <w:rPr>
          <w:rFonts w:ascii="SimHei" w:hAnsi="SimHei" w:eastAsia="黑体"/>
          <w:kern w:val="0"/>
        </w:rPr>
        <w:t xml:space="preserve">　　拒绝签收的</w:t>
      </w:r>
      <w:r>
        <w:rPr>
          <w:rFonts w:ascii="SimHei" w:hAnsi="SimHei" w:eastAsia="黑体"/>
          <w:kern w:val="0"/>
        </w:rPr>
        <w:t>,</w:t>
      </w:r>
      <w:r>
        <w:rPr>
          <w:rFonts w:ascii="SimHei" w:hAnsi="SimHei" w:eastAsia="黑体"/>
          <w:kern w:val="0"/>
        </w:rPr>
        <w:t>验收人应在快递运单等有效单据上注明拒收的原因和时间</w:t>
      </w:r>
      <w:r>
        <w:rPr>
          <w:rFonts w:ascii="SimHei" w:hAnsi="SimHei" w:eastAsia="黑体"/>
          <w:kern w:val="0"/>
        </w:rPr>
        <w:t>,</w:t>
      </w:r>
      <w:r>
        <w:rPr>
          <w:rFonts w:ascii="SimHei" w:hAnsi="SimHei" w:eastAsia="黑体"/>
          <w:kern w:val="0"/>
        </w:rPr>
        <w:t xml:space="preserve">并签名。 </w:t>
      </w:r>
      <w:r>
        <w:rPr>
          <w:rFonts w:ascii="SimHei" w:hAnsi="SimHei" w:eastAsia="黑体"/>
          <w:kern w:val="0"/>
        </w:rPr>
        <w:br/>
      </w:r>
      <w:r>
        <w:rPr>
          <w:rFonts w:ascii="SimHei" w:hAnsi="SimHei" w:eastAsia="黑体"/>
          <w:kern w:val="0"/>
        </w:rPr>
        <w:t xml:space="preserve">　　</w:t>
      </w:r>
      <w:r>
        <w:rPr>
          <w:rFonts w:ascii="SimHei" w:hAnsi="SimHei" w:eastAsia="黑体"/>
          <w:kern w:val="0"/>
        </w:rPr>
        <w:t>5.2</w:t>
      </w:r>
      <w:r>
        <w:rPr>
          <w:rFonts w:ascii="SimHei" w:hAnsi="SimHei" w:eastAsia="黑体"/>
          <w:kern w:val="0"/>
        </w:rPr>
        <w:t>。</w:t>
      </w:r>
      <w:r>
        <w:rPr>
          <w:rFonts w:ascii="SimHei" w:hAnsi="SimHei" w:eastAsia="黑体"/>
          <w:kern w:val="0"/>
        </w:rPr>
        <w:t>2</w:t>
      </w:r>
      <w:r>
        <w:rPr>
          <w:rFonts w:ascii="SimHei" w:hAnsi="SimHei" w:eastAsia="黑体"/>
          <w:kern w:val="0"/>
        </w:rPr>
        <w:t>。</w:t>
      </w:r>
      <w:r>
        <w:rPr>
          <w:rFonts w:ascii="SimHei" w:hAnsi="SimHei" w:eastAsia="黑体"/>
          <w:kern w:val="0"/>
        </w:rPr>
        <w:t>5</w:t>
      </w:r>
      <w:r>
        <w:rPr>
          <w:rFonts w:ascii="SimHei" w:hAnsi="SimHei" w:eastAsia="黑体"/>
          <w:kern w:val="0"/>
        </w:rPr>
        <w:t xml:space="preserve">　费用与单据 </w:t>
      </w:r>
      <w:r>
        <w:rPr>
          <w:rFonts w:ascii="SimHei" w:hAnsi="SimHei" w:eastAsia="黑体"/>
          <w:kern w:val="0"/>
        </w:rPr>
        <w:br/>
      </w:r>
      <w:r>
        <w:rPr>
          <w:rFonts w:ascii="SimHei" w:hAnsi="SimHei" w:eastAsia="黑体"/>
          <w:kern w:val="0"/>
        </w:rPr>
        <w:t xml:space="preserve">　　签收人支付费用时，快递服务人员应将与服务费同等金额的发票交给签收人</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5.2</w:t>
      </w:r>
      <w:r>
        <w:rPr>
          <w:rFonts w:ascii="SimHei" w:hAnsi="SimHei" w:eastAsia="黑体"/>
          <w:kern w:val="0"/>
        </w:rPr>
        <w:t>。</w:t>
      </w:r>
      <w:r>
        <w:rPr>
          <w:rFonts w:ascii="SimHei" w:hAnsi="SimHei" w:eastAsia="黑体"/>
          <w:kern w:val="0"/>
        </w:rPr>
        <w:t>3</w:t>
      </w:r>
      <w:r>
        <w:rPr>
          <w:rFonts w:ascii="SimHei" w:hAnsi="SimHei" w:eastAsia="黑体"/>
          <w:kern w:val="0"/>
        </w:rPr>
        <w:t xml:space="preserve">　自取方式 </w:t>
      </w:r>
      <w:r>
        <w:rPr>
          <w:rFonts w:ascii="SimHei" w:hAnsi="SimHei" w:eastAsia="黑体"/>
          <w:kern w:val="0"/>
        </w:rPr>
        <w:br/>
      </w:r>
      <w:r>
        <w:rPr>
          <w:rFonts w:ascii="SimHei" w:hAnsi="SimHei" w:eastAsia="黑体"/>
          <w:kern w:val="0"/>
        </w:rPr>
        <w:t xml:space="preserve">　　自取方式主要适用于以下几种情况：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 投递</w:t>
      </w:r>
      <w:r>
        <w:rPr>
          <w:rFonts w:ascii="SimHei" w:hAnsi="SimHei" w:eastAsia="黑体"/>
          <w:kern w:val="0"/>
        </w:rPr>
        <w:t>2</w:t>
      </w:r>
      <w:r>
        <w:rPr>
          <w:rFonts w:ascii="SimHei" w:hAnsi="SimHei" w:eastAsia="黑体"/>
          <w:kern w:val="0"/>
        </w:rPr>
        <w:t xml:space="preserve">次仍无法投递的快件，可由收件人到指定地点自取； </w:t>
      </w:r>
      <w:r>
        <w:rPr>
          <w:rFonts w:ascii="SimHei" w:hAnsi="SimHei" w:eastAsia="黑体"/>
          <w:kern w:val="0"/>
        </w:rPr>
        <w:br/>
      </w:r>
      <w:r>
        <w:rPr>
          <w:rFonts w:ascii="SimHei" w:hAnsi="SimHei" w:eastAsia="黑体"/>
          <w:kern w:val="0"/>
        </w:rPr>
        <w:t xml:space="preserve">　　</w:t>
      </w:r>
      <w:r>
        <w:rPr>
          <w:rFonts w:ascii="SimHei" w:hAnsi="SimHei" w:eastAsia="黑体"/>
          <w:kern w:val="0"/>
        </w:rPr>
        <w:t>b</w:t>
      </w:r>
      <w:r>
        <w:rPr>
          <w:rFonts w:ascii="SimHei" w:hAnsi="SimHei" w:eastAsia="黑体"/>
          <w:kern w:val="0"/>
        </w:rPr>
        <w:t xml:space="preserve">） 相关政府部门（如海关、公安等）提出要求的，可由收件人到指定地点自取。 </w:t>
      </w:r>
      <w:r>
        <w:rPr>
          <w:rFonts w:ascii="SimHei" w:hAnsi="SimHei" w:eastAsia="黑体"/>
          <w:kern w:val="0"/>
        </w:rPr>
        <w:br/>
      </w:r>
      <w:r>
        <w:rPr>
          <w:rFonts w:ascii="SimHei" w:hAnsi="SimHei" w:eastAsia="黑体"/>
          <w:kern w:val="0"/>
        </w:rPr>
        <w:t xml:space="preserve">　　</w:t>
      </w:r>
      <w:r>
        <w:rPr>
          <w:rFonts w:ascii="SimHei" w:hAnsi="SimHei" w:eastAsia="黑体"/>
          <w:kern w:val="0"/>
        </w:rPr>
        <w:t>c</w:t>
      </w:r>
      <w:r>
        <w:rPr>
          <w:rFonts w:ascii="SimHei" w:hAnsi="SimHei" w:eastAsia="黑体"/>
          <w:kern w:val="0"/>
        </w:rPr>
        <w:t xml:space="preserve">） 收件地址属于尚未开通快递服务的区域，通过与寄件人协商，可采用收件人到指定地点自取的方式。 </w:t>
      </w:r>
      <w:r>
        <w:rPr>
          <w:rFonts w:ascii="SimHei" w:hAnsi="SimHei" w:eastAsia="黑体"/>
          <w:kern w:val="0"/>
        </w:rPr>
        <w:br/>
      </w:r>
      <w:r>
        <w:rPr>
          <w:rFonts w:ascii="SimHei" w:hAnsi="SimHei" w:eastAsia="黑体"/>
          <w:kern w:val="0"/>
        </w:rPr>
        <w:t xml:space="preserve">　　</w:t>
      </w:r>
      <w:r>
        <w:rPr>
          <w:rFonts w:ascii="SimHei" w:hAnsi="SimHei" w:eastAsia="黑体"/>
          <w:kern w:val="0"/>
        </w:rPr>
        <w:t>5.2.4</w:t>
      </w:r>
      <w:r>
        <w:rPr>
          <w:rFonts w:ascii="SimHei" w:hAnsi="SimHei" w:eastAsia="黑体"/>
          <w:kern w:val="0"/>
        </w:rPr>
        <w:t xml:space="preserve">　无法投递 </w:t>
      </w:r>
      <w:r>
        <w:rPr>
          <w:rFonts w:ascii="SimHei" w:hAnsi="SimHei" w:eastAsia="黑体"/>
          <w:kern w:val="0"/>
        </w:rPr>
        <w:br/>
      </w:r>
      <w:r>
        <w:rPr>
          <w:rFonts w:ascii="SimHei" w:hAnsi="SimHei" w:eastAsia="黑体"/>
          <w:kern w:val="0"/>
        </w:rPr>
        <w:t xml:space="preserve">　　快递服务组织应在投递前联系收件人，当出现快件无法投递情况时，采取以下措施：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 出现首次无法投递时，快递服务组织应主动联系收件人</w:t>
      </w:r>
      <w:r>
        <w:rPr>
          <w:rFonts w:ascii="SimHei" w:hAnsi="SimHei" w:eastAsia="黑体"/>
          <w:kern w:val="0"/>
        </w:rPr>
        <w:t>,</w:t>
      </w:r>
      <w:r>
        <w:rPr>
          <w:rFonts w:ascii="SimHei" w:hAnsi="SimHei" w:eastAsia="黑体"/>
          <w:kern w:val="0"/>
        </w:rPr>
        <w:t xml:space="preserve">通知再次投递的时间及联系方法；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b) </w:t>
      </w:r>
      <w:r>
        <w:rPr>
          <w:rFonts w:ascii="SimHei" w:hAnsi="SimHei" w:eastAsia="黑体"/>
          <w:kern w:val="0"/>
        </w:rPr>
        <w:t>再次仍无法投递，可通知收件人采用自取的方式，并告知收件人自取的地点和工作时间；收件人仍需要快递服务组织投递的，应告知额外费用</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 xml:space="preserve">c) </w:t>
      </w:r>
      <w:r>
        <w:rPr>
          <w:rFonts w:ascii="SimHei" w:hAnsi="SimHei" w:eastAsia="黑体"/>
          <w:kern w:val="0"/>
        </w:rPr>
        <w:t>若联系不到收件人</w:t>
      </w:r>
      <w:r>
        <w:rPr>
          <w:rFonts w:ascii="SimHei" w:hAnsi="SimHei" w:eastAsia="黑体"/>
          <w:kern w:val="0"/>
        </w:rPr>
        <w:t>,</w:t>
      </w:r>
      <w:r>
        <w:rPr>
          <w:rFonts w:ascii="SimHei" w:hAnsi="SimHei" w:eastAsia="黑体"/>
          <w:kern w:val="0"/>
        </w:rPr>
        <w:t xml:space="preserve">快递服务组织应在彻底延误时限到达之前联系寄件人，协商处理办法和费用，主要包括： </w:t>
      </w:r>
      <w:r>
        <w:rPr>
          <w:rFonts w:ascii="SimHei" w:hAnsi="SimHei" w:eastAsia="黑体"/>
          <w:kern w:val="0"/>
        </w:rPr>
        <w:br/>
      </w:r>
      <w:r>
        <w:rPr>
          <w:rFonts w:ascii="SimHei" w:hAnsi="SimHei" w:eastAsia="黑体"/>
          <w:kern w:val="0"/>
        </w:rPr>
        <w:t xml:space="preserve">　　— 寄件人放弃快件的</w:t>
      </w:r>
      <w:r>
        <w:rPr>
          <w:rFonts w:ascii="SimHei" w:hAnsi="SimHei" w:eastAsia="黑体"/>
          <w:kern w:val="0"/>
        </w:rPr>
        <w:t>,</w:t>
      </w:r>
      <w:r>
        <w:rPr>
          <w:rFonts w:ascii="SimHei" w:hAnsi="SimHei" w:eastAsia="黑体"/>
          <w:kern w:val="0"/>
        </w:rPr>
        <w:t>应在快递服务组织的放弃快件声明上签字</w:t>
      </w:r>
      <w:r>
        <w:rPr>
          <w:rFonts w:ascii="SimHei" w:hAnsi="SimHei" w:eastAsia="黑体"/>
          <w:kern w:val="0"/>
        </w:rPr>
        <w:t>,</w:t>
      </w:r>
      <w:r>
        <w:rPr>
          <w:rFonts w:ascii="SimHei" w:hAnsi="SimHei" w:eastAsia="黑体"/>
          <w:kern w:val="0"/>
        </w:rPr>
        <w:t xml:space="preserve">快递服务组织凭函处理快件； </w:t>
      </w:r>
      <w:r>
        <w:rPr>
          <w:rFonts w:ascii="SimHei" w:hAnsi="SimHei" w:eastAsia="黑体"/>
          <w:kern w:val="0"/>
        </w:rPr>
        <w:br/>
      </w:r>
      <w:r>
        <w:rPr>
          <w:rFonts w:ascii="SimHei" w:hAnsi="SimHei" w:eastAsia="黑体"/>
          <w:kern w:val="0"/>
        </w:rPr>
        <w:t xml:space="preserve">　　— 寄件人需要将快件退回的</w:t>
      </w:r>
      <w:r>
        <w:rPr>
          <w:rFonts w:ascii="SimHei" w:hAnsi="SimHei" w:eastAsia="黑体"/>
          <w:kern w:val="0"/>
        </w:rPr>
        <w:t>,</w:t>
      </w:r>
      <w:r>
        <w:rPr>
          <w:rFonts w:ascii="SimHei" w:hAnsi="SimHei" w:eastAsia="黑体"/>
          <w:kern w:val="0"/>
        </w:rPr>
        <w:t>应支付退回的费用</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 xml:space="preserve">d) </w:t>
      </w:r>
      <w:r>
        <w:rPr>
          <w:rFonts w:ascii="SimHei" w:hAnsi="SimHei" w:eastAsia="黑体"/>
          <w:kern w:val="0"/>
        </w:rPr>
        <w:t>若联系不到收件人和寄件人</w:t>
      </w:r>
      <w:r>
        <w:rPr>
          <w:rFonts w:ascii="SimHei" w:hAnsi="SimHei" w:eastAsia="黑体"/>
          <w:kern w:val="0"/>
        </w:rPr>
        <w:t>,</w:t>
      </w:r>
      <w:r>
        <w:rPr>
          <w:rFonts w:ascii="SimHei" w:hAnsi="SimHei" w:eastAsia="黑体"/>
          <w:kern w:val="0"/>
        </w:rPr>
        <w:t>除不易保存的物品外，在对快件保存至少</w:t>
      </w:r>
      <w:r>
        <w:rPr>
          <w:rFonts w:ascii="SimHei" w:hAnsi="SimHei" w:eastAsia="黑体"/>
          <w:kern w:val="0"/>
        </w:rPr>
        <w:t>3</w:t>
      </w:r>
      <w:r>
        <w:rPr>
          <w:rFonts w:ascii="SimHei" w:hAnsi="SimHei" w:eastAsia="黑体"/>
          <w:kern w:val="0"/>
        </w:rPr>
        <w:t>个月后</w:t>
      </w:r>
      <w:r>
        <w:rPr>
          <w:rFonts w:ascii="SimHei" w:hAnsi="SimHei" w:eastAsia="黑体"/>
          <w:kern w:val="0"/>
        </w:rPr>
        <w:t>,</w:t>
      </w:r>
      <w:r>
        <w:rPr>
          <w:rFonts w:ascii="SimHei" w:hAnsi="SimHei" w:eastAsia="黑体"/>
          <w:kern w:val="0"/>
        </w:rPr>
        <w:t xml:space="preserve">快递服务组织可以按照相关规定处置快件。 </w:t>
      </w:r>
      <w:r>
        <w:rPr>
          <w:rFonts w:ascii="SimHei" w:hAnsi="SimHei" w:eastAsia="黑体"/>
          <w:kern w:val="0"/>
        </w:rPr>
        <w:br/>
      </w:r>
      <w:r>
        <w:rPr>
          <w:rFonts w:ascii="SimHei" w:hAnsi="SimHei" w:eastAsia="黑体"/>
          <w:kern w:val="0"/>
        </w:rPr>
        <w:t xml:space="preserve">　　</w:t>
      </w:r>
      <w:r>
        <w:rPr>
          <w:rFonts w:ascii="SimHei" w:hAnsi="SimHei" w:eastAsia="黑体"/>
          <w:kern w:val="0"/>
        </w:rPr>
        <w:t>5</w:t>
      </w:r>
      <w:r>
        <w:rPr>
          <w:rFonts w:ascii="SimHei" w:hAnsi="SimHei" w:eastAsia="黑体"/>
          <w:kern w:val="0"/>
        </w:rPr>
        <w:t>。</w:t>
      </w:r>
      <w:r>
        <w:rPr>
          <w:rFonts w:ascii="SimHei" w:hAnsi="SimHei" w:eastAsia="黑体"/>
          <w:kern w:val="0"/>
        </w:rPr>
        <w:t>2</w:t>
      </w:r>
      <w:r>
        <w:rPr>
          <w:rFonts w:ascii="SimHei" w:hAnsi="SimHei" w:eastAsia="黑体"/>
          <w:kern w:val="0"/>
        </w:rPr>
        <w:t>。</w:t>
      </w:r>
      <w:r>
        <w:rPr>
          <w:rFonts w:ascii="SimHei" w:hAnsi="SimHei" w:eastAsia="黑体"/>
          <w:kern w:val="0"/>
        </w:rPr>
        <w:t>4.1</w:t>
      </w:r>
      <w:r>
        <w:rPr>
          <w:rFonts w:ascii="SimHei" w:hAnsi="SimHei" w:eastAsia="黑体"/>
          <w:kern w:val="0"/>
        </w:rPr>
        <w:t xml:space="preserve">　彻底延误时限 </w:t>
      </w:r>
      <w:r>
        <w:rPr>
          <w:rFonts w:ascii="SimHei" w:hAnsi="SimHei" w:eastAsia="黑体"/>
          <w:kern w:val="0"/>
        </w:rPr>
        <w:br/>
      </w:r>
      <w:r>
        <w:rPr>
          <w:rFonts w:ascii="SimHei" w:hAnsi="SimHei" w:eastAsia="黑体"/>
          <w:kern w:val="0"/>
        </w:rPr>
        <w:t>彻底延误时限是指从快递服务组织承诺的服务时限到达之时算起</w:t>
      </w:r>
      <w:r>
        <w:rPr>
          <w:rFonts w:ascii="SimHei" w:hAnsi="SimHei" w:eastAsia="黑体"/>
          <w:kern w:val="0"/>
        </w:rPr>
        <w:t>,</w:t>
      </w:r>
      <w:r>
        <w:rPr>
          <w:rFonts w:ascii="SimHei" w:hAnsi="SimHei" w:eastAsia="黑体"/>
          <w:kern w:val="0"/>
        </w:rPr>
        <w:t>到顾客可以将快件视为丢失的时间间隔</w:t>
      </w:r>
      <w:r>
        <w:rPr>
          <w:rFonts w:ascii="SimHei" w:hAnsi="SimHei" w:eastAsia="黑体"/>
          <w:kern w:val="0"/>
        </w:rPr>
        <w:t xml:space="preserve">. </w:t>
        <w:br/>
      </w:r>
      <w:r>
        <w:rPr>
          <w:rFonts w:ascii="SimHei" w:hAnsi="SimHei" w:eastAsia="黑体"/>
          <w:kern w:val="0"/>
        </w:rPr>
        <w:t xml:space="preserve">　　根据快递服务的类型，彻底延误时限应主要包括</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 xml:space="preserve">- </w:t>
      </w:r>
      <w:r>
        <w:rPr>
          <w:rFonts w:ascii="SimHei" w:hAnsi="SimHei" w:eastAsia="黑体"/>
          <w:kern w:val="0"/>
        </w:rPr>
        <w:t>同城快件为</w:t>
      </w:r>
      <w:r>
        <w:rPr>
          <w:rFonts w:ascii="SimHei" w:hAnsi="SimHei" w:eastAsia="黑体"/>
          <w:kern w:val="0"/>
        </w:rPr>
        <w:t>3</w:t>
      </w:r>
      <w:r>
        <w:rPr>
          <w:rFonts w:ascii="SimHei" w:hAnsi="SimHei" w:eastAsia="黑体"/>
          <w:kern w:val="0"/>
        </w:rPr>
        <w:t xml:space="preserve">个日历天； </w:t>
      </w:r>
      <w:r>
        <w:rPr>
          <w:rFonts w:ascii="SimHei" w:hAnsi="SimHei" w:eastAsia="黑体"/>
          <w:kern w:val="0"/>
        </w:rPr>
        <w:br/>
      </w:r>
      <w:r>
        <w:rPr>
          <w:rFonts w:ascii="SimHei" w:hAnsi="SimHei" w:eastAsia="黑体"/>
          <w:kern w:val="0"/>
        </w:rPr>
        <w:t xml:space="preserve">　　— 国内异地快件为</w:t>
      </w:r>
      <w:r>
        <w:rPr>
          <w:rFonts w:ascii="SimHei" w:hAnsi="SimHei" w:eastAsia="黑体"/>
          <w:kern w:val="0"/>
        </w:rPr>
        <w:t>7</w:t>
      </w:r>
      <w:r>
        <w:rPr>
          <w:rFonts w:ascii="SimHei" w:hAnsi="SimHei" w:eastAsia="黑体"/>
          <w:kern w:val="0"/>
        </w:rPr>
        <w:t xml:space="preserve">个日历天；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 </w:t>
      </w:r>
      <w:r>
        <w:rPr>
          <w:rFonts w:ascii="SimHei" w:hAnsi="SimHei" w:eastAsia="黑体"/>
          <w:kern w:val="0"/>
        </w:rPr>
        <w:t>港澳快件为</w:t>
      </w:r>
      <w:r>
        <w:rPr>
          <w:rFonts w:ascii="SimHei" w:hAnsi="SimHei" w:eastAsia="黑体"/>
          <w:kern w:val="0"/>
        </w:rPr>
        <w:t>7</w:t>
      </w:r>
      <w:r>
        <w:rPr>
          <w:rFonts w:ascii="SimHei" w:hAnsi="SimHei" w:eastAsia="黑体"/>
          <w:kern w:val="0"/>
        </w:rPr>
        <w:t>个日历天</w:t>
      </w:r>
      <w:r>
        <w:rPr>
          <w:rFonts w:ascii="SimHei" w:hAnsi="SimHei" w:eastAsia="黑体"/>
          <w:kern w:val="0"/>
        </w:rPr>
        <w:t xml:space="preserve">; </w:t>
        <w:br/>
      </w:r>
      <w:r>
        <w:rPr>
          <w:rFonts w:ascii="SimHei" w:hAnsi="SimHei" w:eastAsia="黑体"/>
          <w:kern w:val="0"/>
        </w:rPr>
        <w:t xml:space="preserve">　　— 台湾快件为</w:t>
      </w:r>
      <w:r>
        <w:rPr>
          <w:rFonts w:ascii="SimHei" w:hAnsi="SimHei" w:eastAsia="黑体"/>
          <w:kern w:val="0"/>
        </w:rPr>
        <w:t>10</w:t>
      </w:r>
      <w:r>
        <w:rPr>
          <w:rFonts w:ascii="SimHei" w:hAnsi="SimHei" w:eastAsia="黑体"/>
          <w:kern w:val="0"/>
        </w:rPr>
        <w:t xml:space="preserve">个日历天； </w:t>
      </w:r>
      <w:r>
        <w:rPr>
          <w:rFonts w:ascii="SimHei" w:hAnsi="SimHei" w:eastAsia="黑体"/>
          <w:kern w:val="0"/>
        </w:rPr>
        <w:br/>
      </w:r>
      <w:r>
        <w:rPr>
          <w:rFonts w:ascii="SimHei" w:hAnsi="SimHei" w:eastAsia="黑体"/>
          <w:kern w:val="0"/>
        </w:rPr>
        <w:t xml:space="preserve">　　— 国际快件为</w:t>
      </w:r>
      <w:r>
        <w:rPr>
          <w:rFonts w:ascii="SimHei" w:hAnsi="SimHei" w:eastAsia="黑体"/>
          <w:kern w:val="0"/>
        </w:rPr>
        <w:t>10</w:t>
      </w:r>
      <w:r>
        <w:rPr>
          <w:rFonts w:ascii="SimHei" w:hAnsi="SimHei" w:eastAsia="黑体"/>
          <w:kern w:val="0"/>
        </w:rPr>
        <w:t xml:space="preserve">个日历天。 </w:t>
      </w:r>
    </w:p>
    <w:p>
      <w:pPr>
        <w:pStyle w:val="Normal"/>
        <w:ind w:hanging="0"/>
        <w:rPr>
          <w:kern w:val="0"/>
        </w:rPr>
      </w:pPr>
      <w:r>
        <w:rPr>
          <w:rFonts w:ascii="SimHei" w:hAnsi="SimHei" w:eastAsia="黑体"/>
          <w:kern w:val="0"/>
        </w:rPr>
        <w:t xml:space="preserve">　 </w:t>
      </w:r>
    </w:p>
    <w:p>
      <w:pPr>
        <w:pStyle w:val="Normal"/>
        <w:rPr>
          <w:kern w:val="0"/>
        </w:rPr>
      </w:pPr>
      <w:r>
        <w:rPr>
          <w:rFonts w:ascii="SimHei" w:hAnsi="SimHei" w:eastAsia="黑体"/>
          <w:kern w:val="0"/>
        </w:rPr>
        <w:t xml:space="preserve">附　　录　　</w:t>
      </w:r>
      <w:r>
        <w:rPr>
          <w:rFonts w:ascii="SimHei" w:hAnsi="SimHei" w:eastAsia="黑体"/>
          <w:kern w:val="0"/>
        </w:rPr>
        <w:t>A</w:t>
        <w:br/>
      </w:r>
      <w:r>
        <w:rPr>
          <w:rFonts w:ascii="SimHei" w:hAnsi="SimHei" w:eastAsia="黑体"/>
          <w:kern w:val="0"/>
        </w:rPr>
        <w:t xml:space="preserve">　　（规范性附录</w:t>
      </w:r>
      <w:r>
        <w:rPr>
          <w:rFonts w:ascii="SimHei" w:hAnsi="SimHei" w:eastAsia="黑体"/>
          <w:kern w:val="0"/>
        </w:rPr>
        <w:t>)</w:t>
        <w:br/>
      </w:r>
      <w:r>
        <w:rPr>
          <w:rFonts w:ascii="SimHei" w:hAnsi="SimHei" w:eastAsia="黑体"/>
          <w:kern w:val="0"/>
        </w:rPr>
        <w:t xml:space="preserve">　　</w:t>
      </w:r>
      <w:r>
        <w:rPr>
          <w:rFonts w:ascii="SimHei" w:hAnsi="SimHei" w:eastAsia="黑体"/>
          <w:color w:val="800000"/>
          <w:kern w:val="0"/>
        </w:rPr>
        <w:t>赔　　偿</w:t>
      </w:r>
      <w:r>
        <w:rPr>
          <w:rFonts w:ascii="SimHei" w:hAnsi="SimHei" w:eastAsia="黑体"/>
          <w:kern w:val="0"/>
        </w:rPr>
        <w:t xml:space="preserve">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1</w:t>
      </w:r>
      <w:r>
        <w:rPr>
          <w:rFonts w:ascii="SimHei" w:hAnsi="SimHei" w:eastAsia="黑体"/>
          <w:kern w:val="0"/>
        </w:rPr>
        <w:t xml:space="preserve">　赔付对象 </w:t>
      </w:r>
      <w:r>
        <w:rPr>
          <w:rFonts w:ascii="SimHei" w:hAnsi="SimHei" w:eastAsia="黑体"/>
          <w:kern w:val="0"/>
        </w:rPr>
        <w:br/>
      </w:r>
      <w:r>
        <w:rPr>
          <w:rFonts w:ascii="SimHei" w:hAnsi="SimHei" w:eastAsia="黑体"/>
          <w:kern w:val="0"/>
        </w:rPr>
        <w:t xml:space="preserve">　　快件赔付的对象应为寄件人或寄件人指定的受益人。 </w:t>
      </w:r>
      <w:r>
        <w:rPr>
          <w:rFonts w:ascii="SimHei" w:hAnsi="SimHei" w:eastAsia="黑体"/>
          <w:kern w:val="0"/>
        </w:rPr>
        <w:br/>
      </w:r>
      <w:r>
        <w:rPr>
          <w:rFonts w:ascii="SimHei" w:hAnsi="SimHei" w:eastAsia="黑体"/>
          <w:kern w:val="0"/>
        </w:rPr>
        <w:t xml:space="preserve">　　</w:t>
      </w:r>
      <w:r>
        <w:rPr>
          <w:rFonts w:ascii="SimHei" w:hAnsi="SimHei" w:eastAsia="黑体"/>
          <w:kern w:val="0"/>
        </w:rPr>
        <w:t>A.2</w:t>
      </w:r>
      <w:r>
        <w:rPr>
          <w:rFonts w:ascii="SimHei" w:hAnsi="SimHei" w:eastAsia="黑体"/>
          <w:kern w:val="0"/>
        </w:rPr>
        <w:t xml:space="preserve">　索赔因素 </w:t>
      </w:r>
      <w:r>
        <w:rPr>
          <w:rFonts w:ascii="SimHei" w:hAnsi="SimHei" w:eastAsia="黑体"/>
          <w:kern w:val="0"/>
        </w:rPr>
        <w:br/>
      </w:r>
      <w:r>
        <w:rPr>
          <w:rFonts w:ascii="SimHei" w:hAnsi="SimHei" w:eastAsia="黑体"/>
          <w:kern w:val="0"/>
        </w:rPr>
        <w:t xml:space="preserve">　　索赔因素主要包括快件延误、丢失、损毁和内件不符</w:t>
      </w:r>
      <w:r>
        <w:rPr>
          <w:rFonts w:ascii="SimHei" w:hAnsi="SimHei" w:eastAsia="黑体"/>
          <w:kern w:val="0"/>
        </w:rPr>
        <w:t xml:space="preserve">. </w:t>
        <w:br/>
      </w:r>
      <w:r>
        <w:rPr>
          <w:rFonts w:ascii="SimHei" w:hAnsi="SimHei" w:eastAsia="黑体"/>
          <w:kern w:val="0"/>
        </w:rPr>
        <w:t xml:space="preserve">其中：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 xml:space="preserve">） 快件延误是指快件的投递时间超出快递服务组织承诺的服务时限，但尚未超出彻底延误时限；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b) </w:t>
      </w:r>
      <w:r>
        <w:rPr>
          <w:rFonts w:ascii="SimHei" w:hAnsi="SimHei" w:eastAsia="黑体"/>
          <w:kern w:val="0"/>
        </w:rPr>
        <w:t>快件丢失是指快递服务组织在彻底延误时限到达时仍未能投递快件</w:t>
      </w:r>
      <w:r>
        <w:rPr>
          <w:rFonts w:ascii="SimHei" w:hAnsi="SimHei" w:eastAsia="黑体"/>
          <w:kern w:val="0"/>
        </w:rPr>
        <w:t>,</w:t>
      </w:r>
      <w:r>
        <w:rPr>
          <w:rFonts w:ascii="SimHei" w:hAnsi="SimHei" w:eastAsia="黑体"/>
          <w:kern w:val="0"/>
        </w:rPr>
        <w:t xml:space="preserve">与顾客有特殊约定的情况除外； </w:t>
      </w:r>
      <w:r>
        <w:rPr>
          <w:rFonts w:ascii="SimHei" w:hAnsi="SimHei" w:eastAsia="黑体"/>
          <w:kern w:val="0"/>
        </w:rPr>
        <w:br/>
      </w:r>
      <w:r>
        <w:rPr>
          <w:rFonts w:ascii="SimHei" w:hAnsi="SimHei" w:eastAsia="黑体"/>
          <w:kern w:val="0"/>
        </w:rPr>
        <w:t xml:space="preserve">　　</w:t>
      </w:r>
      <w:r>
        <w:rPr>
          <w:rFonts w:ascii="SimHei" w:hAnsi="SimHei" w:eastAsia="黑体"/>
          <w:kern w:val="0"/>
        </w:rPr>
        <w:t>c</w:t>
      </w:r>
      <w:r>
        <w:rPr>
          <w:rFonts w:ascii="SimHei" w:hAnsi="SimHei" w:eastAsia="黑体"/>
          <w:kern w:val="0"/>
        </w:rPr>
        <w:t xml:space="preserve">） 快件损毁是指快递服务组织寄递快件时，由于快件封装不完整等原因，致使快件失去部分价值或全部价值。与顾客有特殊约定的情况除外； </w:t>
      </w:r>
      <w:r>
        <w:rPr>
          <w:rFonts w:ascii="SimHei" w:hAnsi="SimHei" w:eastAsia="黑体"/>
          <w:kern w:val="0"/>
        </w:rPr>
        <w:br/>
      </w:r>
      <w:r>
        <w:rPr>
          <w:rFonts w:ascii="SimHei" w:hAnsi="SimHei" w:eastAsia="黑体"/>
          <w:kern w:val="0"/>
        </w:rPr>
        <w:t xml:space="preserve">　　</w:t>
      </w:r>
      <w:r>
        <w:rPr>
          <w:rFonts w:ascii="SimHei" w:hAnsi="SimHei" w:eastAsia="黑体"/>
          <w:kern w:val="0"/>
        </w:rPr>
        <w:t>d</w:t>
      </w:r>
      <w:r>
        <w:rPr>
          <w:rFonts w:ascii="SimHei" w:hAnsi="SimHei" w:eastAsia="黑体"/>
          <w:kern w:val="0"/>
        </w:rPr>
        <w:t>） 内件不符是指内件的品名、数量和重量与快递运单不符</w:t>
      </w:r>
      <w:r>
        <w:rPr>
          <w:rFonts w:ascii="SimHei" w:hAnsi="SimHei" w:eastAsia="黑体"/>
          <w:kern w:val="0"/>
        </w:rPr>
        <w:t xml:space="preserve">. </w:t>
        <w:br/>
      </w:r>
      <w:r>
        <w:rPr>
          <w:rFonts w:ascii="SimHei" w:hAnsi="SimHei" w:eastAsia="黑体"/>
          <w:kern w:val="0"/>
        </w:rPr>
        <w:t xml:space="preserve">有下列情形之一的，快递服务组织可不负赔偿责任：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 xml:space="preserve">） 由于顾客的责任或者所寄物品本身的原因造成快件损失的； </w:t>
      </w:r>
      <w:r>
        <w:rPr>
          <w:rFonts w:ascii="SimHei" w:hAnsi="SimHei" w:eastAsia="黑体"/>
          <w:kern w:val="0"/>
        </w:rPr>
        <w:br/>
      </w:r>
      <w:r>
        <w:rPr>
          <w:rFonts w:ascii="SimHei" w:hAnsi="SimHei" w:eastAsia="黑体"/>
          <w:kern w:val="0"/>
        </w:rPr>
        <w:t xml:space="preserve">　　</w:t>
      </w:r>
      <w:r>
        <w:rPr>
          <w:rFonts w:ascii="SimHei" w:hAnsi="SimHei" w:eastAsia="黑体"/>
          <w:kern w:val="0"/>
        </w:rPr>
        <w:t>b</w:t>
      </w:r>
      <w:r>
        <w:rPr>
          <w:rFonts w:ascii="SimHei" w:hAnsi="SimHei" w:eastAsia="黑体"/>
          <w:kern w:val="0"/>
        </w:rPr>
        <w:t>） 由于不可抗力的原因造成损失的</w:t>
      </w:r>
      <w:r>
        <w:rPr>
          <w:rFonts w:ascii="SimHei" w:hAnsi="SimHei" w:eastAsia="黑体"/>
          <w:kern w:val="0"/>
        </w:rPr>
        <w:t>(</w:t>
      </w:r>
      <w:r>
        <w:rPr>
          <w:rFonts w:ascii="SimHei" w:hAnsi="SimHei" w:eastAsia="黑体"/>
          <w:kern w:val="0"/>
        </w:rPr>
        <w:t xml:space="preserve">保价快件除外）；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c) </w:t>
      </w:r>
      <w:r>
        <w:rPr>
          <w:rFonts w:ascii="SimHei" w:hAnsi="SimHei" w:eastAsia="黑体"/>
          <w:kern w:val="0"/>
        </w:rPr>
        <w:t xml:space="preserve">顾客自交寄快件之日起满一年未查询又未提出赔偿要求的。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3</w:t>
      </w:r>
      <w:r>
        <w:rPr>
          <w:rFonts w:ascii="SimHei" w:hAnsi="SimHei" w:eastAsia="黑体"/>
          <w:kern w:val="0"/>
        </w:rPr>
        <w:t xml:space="preserve">　赔偿原则 </w:t>
      </w:r>
      <w:r>
        <w:rPr>
          <w:rFonts w:ascii="SimHei" w:hAnsi="SimHei" w:eastAsia="黑体"/>
          <w:kern w:val="0"/>
        </w:rPr>
        <w:br/>
      </w:r>
      <w:r>
        <w:rPr>
          <w:rFonts w:ascii="SimHei" w:hAnsi="SimHei" w:eastAsia="黑体"/>
          <w:kern w:val="0"/>
        </w:rPr>
        <w:t xml:space="preserve">　　快递服务组织与顾客之间有约定的应从约定，没有约定的可按以下原则执行。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3</w:t>
      </w:r>
      <w:r>
        <w:rPr>
          <w:rFonts w:ascii="SimHei" w:hAnsi="SimHei" w:eastAsia="黑体"/>
          <w:kern w:val="0"/>
        </w:rPr>
        <w:t>。</w:t>
      </w:r>
      <w:r>
        <w:rPr>
          <w:rFonts w:ascii="SimHei" w:hAnsi="SimHei" w:eastAsia="黑体"/>
          <w:kern w:val="0"/>
        </w:rPr>
        <w:t>1</w:t>
      </w:r>
      <w:r>
        <w:rPr>
          <w:rFonts w:ascii="SimHei" w:hAnsi="SimHei" w:eastAsia="黑体"/>
          <w:kern w:val="0"/>
        </w:rPr>
        <w:t xml:space="preserve">　快件延误 </w:t>
      </w:r>
      <w:r>
        <w:rPr>
          <w:rFonts w:ascii="SimHei" w:hAnsi="SimHei" w:eastAsia="黑体"/>
          <w:kern w:val="0"/>
        </w:rPr>
        <w:br/>
      </w:r>
      <w:r>
        <w:rPr>
          <w:rFonts w:ascii="SimHei" w:hAnsi="SimHei" w:eastAsia="黑体"/>
          <w:kern w:val="0"/>
        </w:rPr>
        <w:t xml:space="preserve">　　延误的赔偿应为免除本次服务费用（不含保价等附加费用）。 </w:t>
      </w:r>
      <w:r>
        <w:rPr>
          <w:rFonts w:ascii="SimHei" w:hAnsi="SimHei" w:eastAsia="黑体"/>
          <w:kern w:val="0"/>
        </w:rPr>
        <w:br/>
      </w:r>
      <w:r>
        <w:rPr>
          <w:rFonts w:ascii="SimHei" w:hAnsi="SimHei" w:eastAsia="黑体"/>
          <w:kern w:val="0"/>
        </w:rPr>
        <w:t xml:space="preserve">　　由于延误导致内件直接价值丧失，应按照快件丢失或损毁进行赔偿</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3</w:t>
      </w:r>
      <w:r>
        <w:rPr>
          <w:rFonts w:ascii="SimHei" w:hAnsi="SimHei" w:eastAsia="黑体"/>
          <w:kern w:val="0"/>
        </w:rPr>
        <w:t>。</w:t>
      </w:r>
      <w:r>
        <w:rPr>
          <w:rFonts w:ascii="SimHei" w:hAnsi="SimHei" w:eastAsia="黑体"/>
          <w:kern w:val="0"/>
        </w:rPr>
        <w:t>2</w:t>
      </w:r>
      <w:r>
        <w:rPr>
          <w:rFonts w:ascii="SimHei" w:hAnsi="SimHei" w:eastAsia="黑体"/>
          <w:kern w:val="0"/>
        </w:rPr>
        <w:t xml:space="preserve">　快件丢失 </w:t>
      </w:r>
      <w:r>
        <w:rPr>
          <w:rFonts w:ascii="SimHei" w:hAnsi="SimHei" w:eastAsia="黑体"/>
          <w:kern w:val="0"/>
        </w:rPr>
        <w:br/>
      </w:r>
      <w:r>
        <w:rPr>
          <w:rFonts w:ascii="SimHei" w:hAnsi="SimHei" w:eastAsia="黑体"/>
          <w:kern w:val="0"/>
        </w:rPr>
        <w:t xml:space="preserve">　　快件丢失赔偿应主要包括</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a</w:t>
      </w:r>
      <w:r>
        <w:rPr>
          <w:rFonts w:ascii="SimHei" w:hAnsi="SimHei" w:eastAsia="黑体"/>
          <w:kern w:val="0"/>
        </w:rPr>
        <w:t>） 快件发生丢失时，免除本次服务费用（不含保价等附加费用）</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 xml:space="preserve">b) </w:t>
      </w:r>
      <w:r>
        <w:rPr>
          <w:rFonts w:ascii="SimHei" w:hAnsi="SimHei" w:eastAsia="黑体"/>
          <w:kern w:val="0"/>
        </w:rPr>
        <w:t>购买保价</w:t>
      </w:r>
      <w:r>
        <w:rPr>
          <w:rFonts w:ascii="SimHei" w:hAnsi="SimHei" w:eastAsia="黑体"/>
          <w:kern w:val="0"/>
        </w:rPr>
        <w:t>(</w:t>
      </w:r>
      <w:r>
        <w:rPr>
          <w:rFonts w:ascii="SimHei" w:hAnsi="SimHei" w:eastAsia="黑体"/>
          <w:kern w:val="0"/>
        </w:rPr>
        <w:t>保险）的快件</w:t>
      </w:r>
      <w:r>
        <w:rPr>
          <w:rFonts w:ascii="SimHei" w:hAnsi="SimHei" w:eastAsia="黑体"/>
          <w:kern w:val="0"/>
        </w:rPr>
        <w:t>,</w:t>
      </w:r>
      <w:r>
        <w:rPr>
          <w:rFonts w:ascii="SimHei" w:hAnsi="SimHei" w:eastAsia="黑体"/>
          <w:kern w:val="0"/>
        </w:rPr>
        <w:t>快递服务组织按照被保价</w:t>
      </w:r>
      <w:r>
        <w:rPr>
          <w:rFonts w:ascii="SimHei" w:hAnsi="SimHei" w:eastAsia="黑体"/>
          <w:kern w:val="0"/>
        </w:rPr>
        <w:t>(</w:t>
      </w:r>
      <w:r>
        <w:rPr>
          <w:rFonts w:ascii="SimHei" w:hAnsi="SimHei" w:eastAsia="黑体"/>
          <w:kern w:val="0"/>
        </w:rPr>
        <w:t>保险</w:t>
      </w:r>
      <w:r>
        <w:rPr>
          <w:rFonts w:ascii="SimHei" w:hAnsi="SimHei" w:eastAsia="黑体"/>
          <w:kern w:val="0"/>
        </w:rPr>
        <w:t>)</w:t>
      </w:r>
      <w:r>
        <w:rPr>
          <w:rFonts w:ascii="SimHei" w:hAnsi="SimHei" w:eastAsia="黑体"/>
          <w:kern w:val="0"/>
        </w:rPr>
        <w:t xml:space="preserve">金额进行赔偿； </w:t>
      </w:r>
      <w:r>
        <w:rPr>
          <w:rFonts w:ascii="SimHei" w:hAnsi="SimHei" w:eastAsia="黑体"/>
          <w:kern w:val="0"/>
        </w:rPr>
        <w:br/>
      </w:r>
      <w:r>
        <w:rPr>
          <w:rFonts w:ascii="SimHei" w:hAnsi="SimHei" w:eastAsia="黑体"/>
          <w:kern w:val="0"/>
        </w:rPr>
        <w:t xml:space="preserve">　　</w:t>
      </w:r>
      <w:r>
        <w:rPr>
          <w:rFonts w:ascii="SimHei" w:hAnsi="SimHei" w:eastAsia="黑体"/>
          <w:kern w:val="0"/>
        </w:rPr>
        <w:t>c</w:t>
      </w:r>
      <w:r>
        <w:rPr>
          <w:rFonts w:ascii="SimHei" w:hAnsi="SimHei" w:eastAsia="黑体"/>
          <w:kern w:val="0"/>
        </w:rPr>
        <w:t>） 对于没有购买保价（保险）的快件</w:t>
      </w:r>
      <w:r>
        <w:rPr>
          <w:rFonts w:ascii="SimHei" w:hAnsi="SimHei" w:eastAsia="黑体"/>
          <w:kern w:val="0"/>
        </w:rPr>
        <w:t>,</w:t>
      </w:r>
      <w:r>
        <w:rPr>
          <w:rFonts w:ascii="SimHei" w:hAnsi="SimHei" w:eastAsia="黑体"/>
          <w:kern w:val="0"/>
        </w:rPr>
        <w:t xml:space="preserve">按照邮政法、邮政法实施细则及相关规定办理。 </w:t>
      </w:r>
      <w:r>
        <w:rPr>
          <w:rFonts w:ascii="SimHei" w:hAnsi="SimHei" w:eastAsia="黑体"/>
          <w:kern w:val="0"/>
        </w:rPr>
        <w:br/>
      </w:r>
      <w:r>
        <w:rPr>
          <w:rFonts w:ascii="SimHei" w:hAnsi="SimHei" w:eastAsia="黑体"/>
          <w:kern w:val="0"/>
        </w:rPr>
        <w:t xml:space="preserve">　　</w:t>
      </w:r>
      <w:r>
        <w:rPr>
          <w:rFonts w:ascii="SimHei" w:hAnsi="SimHei" w:eastAsia="黑体"/>
          <w:kern w:val="0"/>
        </w:rPr>
        <w:t>A.3</w:t>
      </w:r>
      <w:r>
        <w:rPr>
          <w:rFonts w:ascii="SimHei" w:hAnsi="SimHei" w:eastAsia="黑体"/>
          <w:kern w:val="0"/>
        </w:rPr>
        <w:t>。</w:t>
      </w:r>
      <w:r>
        <w:rPr>
          <w:rFonts w:ascii="SimHei" w:hAnsi="SimHei" w:eastAsia="黑体"/>
          <w:kern w:val="0"/>
        </w:rPr>
        <w:t>3</w:t>
      </w:r>
      <w:r>
        <w:rPr>
          <w:rFonts w:ascii="SimHei" w:hAnsi="SimHei" w:eastAsia="黑体"/>
          <w:kern w:val="0"/>
        </w:rPr>
        <w:t xml:space="preserve">　快件损毁 </w:t>
      </w:r>
      <w:r>
        <w:rPr>
          <w:rFonts w:ascii="SimHei" w:hAnsi="SimHei" w:eastAsia="黑体"/>
          <w:kern w:val="0"/>
        </w:rPr>
        <w:br/>
      </w:r>
      <w:r>
        <w:rPr>
          <w:rFonts w:ascii="SimHei" w:hAnsi="SimHei" w:eastAsia="黑体"/>
          <w:kern w:val="0"/>
        </w:rPr>
        <w:t xml:space="preserve">　　快件损毁赔偿应主要包括：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a) </w:t>
      </w:r>
      <w:r>
        <w:rPr>
          <w:rFonts w:ascii="SimHei" w:hAnsi="SimHei" w:eastAsia="黑体"/>
          <w:kern w:val="0"/>
        </w:rPr>
        <w:t>完全损毁，指快件价值完全丧失，参照快件丢失赔偿的规定执行</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b</w:t>
      </w:r>
      <w:r>
        <w:rPr>
          <w:rFonts w:ascii="SimHei" w:hAnsi="SimHei" w:eastAsia="黑体"/>
          <w:kern w:val="0"/>
        </w:rPr>
        <w:t xml:space="preserve">） 部分损毁，指快件价值部分丧失，依据快件丧失价值占总价值的比例，按照快件丢失赔偿额度的相同比例进行赔偿。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3</w:t>
      </w:r>
      <w:r>
        <w:rPr>
          <w:rFonts w:ascii="SimHei" w:hAnsi="SimHei" w:eastAsia="黑体"/>
          <w:kern w:val="0"/>
        </w:rPr>
        <w:t>。</w:t>
      </w:r>
      <w:r>
        <w:rPr>
          <w:rFonts w:ascii="SimHei" w:hAnsi="SimHei" w:eastAsia="黑体"/>
          <w:kern w:val="0"/>
        </w:rPr>
        <w:t>4</w:t>
      </w:r>
      <w:r>
        <w:rPr>
          <w:rFonts w:ascii="SimHei" w:hAnsi="SimHei" w:eastAsia="黑体"/>
          <w:kern w:val="0"/>
        </w:rPr>
        <w:t xml:space="preserve">　内件不符 </w:t>
      </w:r>
      <w:r>
        <w:rPr>
          <w:rFonts w:ascii="SimHei" w:hAnsi="SimHei" w:eastAsia="黑体"/>
          <w:kern w:val="0"/>
        </w:rPr>
        <w:br/>
      </w:r>
      <w:r>
        <w:rPr>
          <w:rFonts w:ascii="SimHei" w:hAnsi="SimHei" w:eastAsia="黑体"/>
          <w:kern w:val="0"/>
        </w:rPr>
        <w:t xml:space="preserve">　　内件不符赔偿应主要包括：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 xml:space="preserve">） 内件品名与寄件人填写品名不符，按照完全损毁赔偿； </w:t>
      </w:r>
      <w:r>
        <w:rPr>
          <w:rFonts w:ascii="SimHei" w:hAnsi="SimHei" w:eastAsia="黑体"/>
          <w:kern w:val="0"/>
        </w:rPr>
        <w:br/>
      </w:r>
      <w:r>
        <w:rPr>
          <w:rFonts w:ascii="SimHei" w:hAnsi="SimHei" w:eastAsia="黑体"/>
          <w:kern w:val="0"/>
        </w:rPr>
        <w:t xml:space="preserve">　　</w:t>
      </w:r>
      <w:r>
        <w:rPr>
          <w:rFonts w:ascii="SimHei" w:hAnsi="SimHei" w:eastAsia="黑体"/>
          <w:kern w:val="0"/>
        </w:rPr>
        <w:t>b</w:t>
      </w:r>
      <w:r>
        <w:rPr>
          <w:rFonts w:ascii="SimHei" w:hAnsi="SimHei" w:eastAsia="黑体"/>
          <w:kern w:val="0"/>
        </w:rPr>
        <w:t>） 内件品名相同</w:t>
      </w:r>
      <w:r>
        <w:rPr>
          <w:rFonts w:ascii="SimHei" w:hAnsi="SimHei" w:eastAsia="黑体"/>
          <w:kern w:val="0"/>
        </w:rPr>
        <w:t>,</w:t>
      </w:r>
      <w:r>
        <w:rPr>
          <w:rFonts w:ascii="SimHei" w:hAnsi="SimHei" w:eastAsia="黑体"/>
          <w:kern w:val="0"/>
        </w:rPr>
        <w:t xml:space="preserve">数量和重量不符，按照部分损毁赔偿。 </w:t>
      </w:r>
      <w:r>
        <w:rPr>
          <w:rFonts w:ascii="SimHei" w:hAnsi="SimHei" w:eastAsia="黑体"/>
          <w:kern w:val="0"/>
        </w:rPr>
        <w:br/>
      </w:r>
      <w:r>
        <w:rPr>
          <w:rFonts w:ascii="SimHei" w:hAnsi="SimHei" w:eastAsia="黑体"/>
          <w:kern w:val="0"/>
        </w:rPr>
        <w:t xml:space="preserve">　　</w:t>
      </w:r>
      <w:r>
        <w:rPr>
          <w:rFonts w:ascii="SimHei" w:hAnsi="SimHei" w:eastAsia="黑体"/>
          <w:kern w:val="0"/>
        </w:rPr>
        <w:t>A.4</w:t>
      </w:r>
      <w:r>
        <w:rPr>
          <w:rFonts w:ascii="SimHei" w:hAnsi="SimHei" w:eastAsia="黑体"/>
          <w:kern w:val="0"/>
        </w:rPr>
        <w:t xml:space="preserve">　受理索赔期限 </w:t>
      </w:r>
      <w:r>
        <w:rPr>
          <w:rFonts w:ascii="SimHei" w:hAnsi="SimHei" w:eastAsia="黑体"/>
          <w:kern w:val="0"/>
        </w:rPr>
        <w:br/>
      </w:r>
      <w:r>
        <w:rPr>
          <w:rFonts w:ascii="SimHei" w:hAnsi="SimHei" w:eastAsia="黑体"/>
          <w:kern w:val="0"/>
        </w:rPr>
        <w:t xml:space="preserve">　　快递服务组织受理索赔期限应为收寄快件之日起</w:t>
      </w:r>
      <w:r>
        <w:rPr>
          <w:rFonts w:ascii="SimHei" w:hAnsi="SimHei" w:eastAsia="黑体"/>
          <w:kern w:val="0"/>
        </w:rPr>
        <w:t>1</w:t>
      </w:r>
      <w:r>
        <w:rPr>
          <w:rFonts w:ascii="SimHei" w:hAnsi="SimHei" w:eastAsia="黑体"/>
          <w:kern w:val="0"/>
        </w:rPr>
        <w:t>年内。</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5</w:t>
      </w:r>
      <w:r>
        <w:rPr>
          <w:rFonts w:ascii="SimHei" w:hAnsi="SimHei" w:eastAsia="黑体"/>
          <w:kern w:val="0"/>
        </w:rPr>
        <w:t xml:space="preserve">　索赔程序 </w:t>
      </w:r>
      <w:r>
        <w:rPr>
          <w:rFonts w:ascii="SimHei" w:hAnsi="SimHei" w:eastAsia="黑体"/>
          <w:kern w:val="0"/>
        </w:rPr>
        <w:br/>
      </w:r>
      <w:r>
        <w:rPr>
          <w:rFonts w:ascii="SimHei" w:hAnsi="SimHei" w:eastAsia="黑体"/>
          <w:kern w:val="0"/>
        </w:rPr>
        <w:t xml:space="preserve">　　</w:t>
      </w:r>
      <w:r>
        <w:rPr>
          <w:rFonts w:ascii="SimHei" w:hAnsi="SimHei" w:eastAsia="黑体"/>
          <w:kern w:val="0"/>
        </w:rPr>
        <w:t>A.5</w:t>
      </w:r>
      <w:r>
        <w:rPr>
          <w:rFonts w:ascii="SimHei" w:hAnsi="SimHei" w:eastAsia="黑体"/>
          <w:kern w:val="0"/>
        </w:rPr>
        <w:t>。</w:t>
      </w:r>
      <w:r>
        <w:rPr>
          <w:rFonts w:ascii="SimHei" w:hAnsi="SimHei" w:eastAsia="黑体"/>
          <w:kern w:val="0"/>
        </w:rPr>
        <w:t>1</w:t>
      </w:r>
      <w:r>
        <w:rPr>
          <w:rFonts w:ascii="SimHei" w:hAnsi="SimHei" w:eastAsia="黑体"/>
          <w:kern w:val="0"/>
        </w:rPr>
        <w:t xml:space="preserve">　索赔申告 </w:t>
      </w:r>
      <w:r>
        <w:rPr>
          <w:rFonts w:ascii="SimHei" w:hAnsi="SimHei" w:eastAsia="黑体"/>
          <w:kern w:val="0"/>
        </w:rPr>
        <w:br/>
      </w:r>
      <w:r>
        <w:rPr>
          <w:rFonts w:ascii="SimHei" w:hAnsi="SimHei" w:eastAsia="黑体"/>
          <w:kern w:val="0"/>
        </w:rPr>
        <w:t xml:space="preserve">　　寄件人在超出快递服务组织承诺的服务时限、并且不超出快件受理索赔期限内，可以依据索赔因素向快递服务组织提出索赔申告。快递服务组织应提供索赔申告单给寄件人，寄件人填写后递交给快递服务组织。 </w:t>
      </w:r>
      <w:r>
        <w:rPr>
          <w:rFonts w:ascii="SimHei" w:hAnsi="SimHei" w:eastAsia="黑体"/>
          <w:kern w:val="0"/>
        </w:rPr>
        <w:br/>
      </w:r>
      <w:r>
        <w:rPr>
          <w:rFonts w:ascii="SimHei" w:hAnsi="SimHei" w:eastAsia="黑体"/>
          <w:kern w:val="0"/>
        </w:rPr>
        <w:t xml:space="preserve">　　</w:t>
      </w:r>
      <w:r>
        <w:rPr>
          <w:rFonts w:ascii="SimHei" w:hAnsi="SimHei" w:eastAsia="黑体"/>
          <w:kern w:val="0"/>
        </w:rPr>
        <w:t>A.5</w:t>
      </w:r>
      <w:r>
        <w:rPr>
          <w:rFonts w:ascii="SimHei" w:hAnsi="SimHei" w:eastAsia="黑体"/>
          <w:kern w:val="0"/>
        </w:rPr>
        <w:t>。</w:t>
      </w:r>
      <w:r>
        <w:rPr>
          <w:rFonts w:ascii="SimHei" w:hAnsi="SimHei" w:eastAsia="黑体"/>
          <w:kern w:val="0"/>
        </w:rPr>
        <w:t>2</w:t>
      </w:r>
      <w:r>
        <w:rPr>
          <w:rFonts w:ascii="SimHei" w:hAnsi="SimHei" w:eastAsia="黑体"/>
          <w:kern w:val="0"/>
        </w:rPr>
        <w:t xml:space="preserve">　索赔受理 </w:t>
      </w:r>
      <w:r>
        <w:rPr>
          <w:rFonts w:ascii="SimHei" w:hAnsi="SimHei" w:eastAsia="黑体"/>
          <w:kern w:val="0"/>
        </w:rPr>
        <w:br/>
      </w:r>
      <w:r>
        <w:rPr>
          <w:rFonts w:ascii="SimHei" w:hAnsi="SimHei" w:eastAsia="黑体"/>
          <w:kern w:val="0"/>
        </w:rPr>
        <w:t xml:space="preserve">　　快递服务组织应在收到寄件人的索赔申告单</w:t>
      </w:r>
      <w:r>
        <w:rPr>
          <w:rFonts w:ascii="SimHei" w:hAnsi="SimHei" w:eastAsia="黑体"/>
          <w:kern w:val="0"/>
        </w:rPr>
        <w:t>24</w:t>
      </w:r>
      <w:r>
        <w:rPr>
          <w:rFonts w:ascii="SimHei" w:hAnsi="SimHei" w:eastAsia="黑体"/>
          <w:kern w:val="0"/>
        </w:rPr>
        <w:t xml:space="preserve">小时内答复寄件人，并告知寄件人索赔处理时限。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5</w:t>
      </w:r>
      <w:r>
        <w:rPr>
          <w:rFonts w:ascii="SimHei" w:hAnsi="SimHei" w:eastAsia="黑体"/>
          <w:kern w:val="0"/>
        </w:rPr>
        <w:t>。</w:t>
      </w:r>
      <w:r>
        <w:rPr>
          <w:rFonts w:ascii="SimHei" w:hAnsi="SimHei" w:eastAsia="黑体"/>
          <w:kern w:val="0"/>
        </w:rPr>
        <w:t>3</w:t>
      </w:r>
      <w:r>
        <w:rPr>
          <w:rFonts w:ascii="SimHei" w:hAnsi="SimHei" w:eastAsia="黑体"/>
          <w:kern w:val="0"/>
        </w:rPr>
        <w:t xml:space="preserve">　索赔处理时限 </w:t>
      </w:r>
      <w:r>
        <w:rPr>
          <w:rFonts w:ascii="SimHei" w:hAnsi="SimHei" w:eastAsia="黑体"/>
          <w:kern w:val="0"/>
        </w:rPr>
        <w:br/>
      </w:r>
      <w:r>
        <w:rPr>
          <w:rFonts w:ascii="SimHei" w:hAnsi="SimHei" w:eastAsia="黑体"/>
          <w:kern w:val="0"/>
        </w:rPr>
        <w:t xml:space="preserve">　　索赔处理时限指从快递服务组织就索赔申告答复寄件人开始</w:t>
      </w:r>
      <w:r>
        <w:rPr>
          <w:rFonts w:ascii="SimHei" w:hAnsi="SimHei" w:eastAsia="黑体"/>
          <w:kern w:val="0"/>
        </w:rPr>
        <w:t>,</w:t>
      </w:r>
      <w:r>
        <w:rPr>
          <w:rFonts w:ascii="SimHei" w:hAnsi="SimHei" w:eastAsia="黑体"/>
          <w:kern w:val="0"/>
        </w:rPr>
        <w:t>到快递服务组织提出赔偿方案的时间间隔</w:t>
      </w:r>
      <w:r>
        <w:rPr>
          <w:rFonts w:ascii="SimHei" w:hAnsi="SimHei" w:eastAsia="黑体"/>
          <w:kern w:val="0"/>
        </w:rPr>
        <w:t xml:space="preserve">. </w:t>
        <w:br/>
      </w:r>
      <w:r>
        <w:rPr>
          <w:rFonts w:ascii="SimHei" w:hAnsi="SimHei" w:eastAsia="黑体"/>
          <w:kern w:val="0"/>
        </w:rPr>
        <w:t xml:space="preserve">　　快递服务组织除了与寄件人有特殊约定外，索赔处理时限应不超过</w:t>
      </w:r>
      <w:r>
        <w:rPr>
          <w:rFonts w:ascii="SimHei" w:hAnsi="SimHei" w:eastAsia="黑体"/>
          <w:kern w:val="0"/>
        </w:rPr>
        <w:t xml:space="preserve">: </w:t>
        <w:br/>
      </w:r>
      <w:r>
        <w:rPr>
          <w:rFonts w:ascii="SimHei" w:hAnsi="SimHei" w:eastAsia="黑体"/>
          <w:kern w:val="0"/>
        </w:rPr>
        <w:t xml:space="preserve">　　</w:t>
      </w:r>
      <w:r>
        <w:rPr>
          <w:rFonts w:ascii="SimHei" w:hAnsi="SimHei" w:eastAsia="黑体"/>
          <w:kern w:val="0"/>
        </w:rPr>
        <w:t>a</w:t>
      </w:r>
      <w:r>
        <w:rPr>
          <w:rFonts w:ascii="SimHei" w:hAnsi="SimHei" w:eastAsia="黑体"/>
          <w:kern w:val="0"/>
        </w:rPr>
        <w:t>） 同城和国内异地快件为</w:t>
      </w:r>
      <w:r>
        <w:rPr>
          <w:rFonts w:ascii="SimHei" w:hAnsi="SimHei" w:eastAsia="黑体"/>
          <w:kern w:val="0"/>
        </w:rPr>
        <w:t>30</w:t>
      </w:r>
      <w:r>
        <w:rPr>
          <w:rFonts w:ascii="SimHei" w:hAnsi="SimHei" w:eastAsia="黑体"/>
          <w:kern w:val="0"/>
        </w:rPr>
        <w:t xml:space="preserve">个日历天； </w:t>
      </w:r>
      <w:r>
        <w:rPr>
          <w:rFonts w:ascii="SimHei" w:hAnsi="SimHei" w:eastAsia="黑体"/>
          <w:kern w:val="0"/>
        </w:rPr>
        <w:br/>
      </w:r>
      <w:r>
        <w:rPr>
          <w:rFonts w:ascii="SimHei" w:hAnsi="SimHei" w:eastAsia="黑体"/>
          <w:kern w:val="0"/>
        </w:rPr>
        <w:t xml:space="preserve">　　</w:t>
      </w:r>
      <w:r>
        <w:rPr>
          <w:rFonts w:ascii="SimHei" w:hAnsi="SimHei" w:eastAsia="黑体"/>
          <w:kern w:val="0"/>
        </w:rPr>
        <w:t>b</w:t>
      </w:r>
      <w:r>
        <w:rPr>
          <w:rFonts w:ascii="SimHei" w:hAnsi="SimHei" w:eastAsia="黑体"/>
          <w:kern w:val="0"/>
        </w:rPr>
        <w:t>） 港澳和台湾快件为</w:t>
      </w:r>
      <w:r>
        <w:rPr>
          <w:rFonts w:ascii="SimHei" w:hAnsi="SimHei" w:eastAsia="黑体"/>
          <w:kern w:val="0"/>
        </w:rPr>
        <w:t>30</w:t>
      </w:r>
      <w:r>
        <w:rPr>
          <w:rFonts w:ascii="SimHei" w:hAnsi="SimHei" w:eastAsia="黑体"/>
          <w:kern w:val="0"/>
        </w:rPr>
        <w:t xml:space="preserve">个日历天； </w:t>
      </w:r>
      <w:r>
        <w:rPr>
          <w:rFonts w:ascii="SimHei" w:hAnsi="SimHei" w:eastAsia="黑体"/>
          <w:kern w:val="0"/>
        </w:rPr>
        <w:br/>
      </w:r>
      <w:r>
        <w:rPr>
          <w:rFonts w:ascii="SimHei" w:hAnsi="SimHei" w:eastAsia="黑体"/>
          <w:kern w:val="0"/>
        </w:rPr>
        <w:t xml:space="preserve">　　</w:t>
      </w:r>
      <w:r>
        <w:rPr>
          <w:rFonts w:ascii="SimHei" w:hAnsi="SimHei" w:eastAsia="黑体"/>
          <w:kern w:val="0"/>
        </w:rPr>
        <w:t xml:space="preserve">c) </w:t>
      </w:r>
      <w:r>
        <w:rPr>
          <w:rFonts w:ascii="SimHei" w:hAnsi="SimHei" w:eastAsia="黑体"/>
          <w:kern w:val="0"/>
        </w:rPr>
        <w:t>国际快件为</w:t>
      </w:r>
      <w:r>
        <w:rPr>
          <w:rFonts w:ascii="SimHei" w:hAnsi="SimHei" w:eastAsia="黑体"/>
          <w:kern w:val="0"/>
        </w:rPr>
        <w:t>60</w:t>
      </w:r>
      <w:r>
        <w:rPr>
          <w:rFonts w:ascii="SimHei" w:hAnsi="SimHei" w:eastAsia="黑体"/>
          <w:kern w:val="0"/>
        </w:rPr>
        <w:t xml:space="preserve">个日历天。 </w:t>
      </w:r>
      <w:r>
        <w:rPr>
          <w:rFonts w:ascii="SimHei" w:hAnsi="SimHei" w:eastAsia="黑体"/>
          <w:kern w:val="0"/>
        </w:rPr>
        <w:br/>
      </w:r>
      <w:r>
        <w:rPr>
          <w:rFonts w:ascii="SimHei" w:hAnsi="SimHei" w:eastAsia="黑体"/>
          <w:kern w:val="0"/>
        </w:rPr>
        <w:t xml:space="preserve">　　</w:t>
      </w:r>
      <w:r>
        <w:rPr>
          <w:rFonts w:ascii="SimHei" w:hAnsi="SimHei" w:eastAsia="黑体"/>
          <w:kern w:val="0"/>
        </w:rPr>
        <w:t>A.5.4</w:t>
      </w:r>
      <w:r>
        <w:rPr>
          <w:rFonts w:ascii="SimHei" w:hAnsi="SimHei" w:eastAsia="黑体"/>
          <w:kern w:val="0"/>
        </w:rPr>
        <w:t xml:space="preserve">　赔金支付 </w:t>
      </w:r>
      <w:r>
        <w:rPr>
          <w:rFonts w:ascii="SimHei" w:hAnsi="SimHei" w:eastAsia="黑体"/>
          <w:kern w:val="0"/>
        </w:rPr>
        <w:br/>
      </w:r>
      <w:r>
        <w:rPr>
          <w:rFonts w:ascii="SimHei" w:hAnsi="SimHei" w:eastAsia="黑体"/>
          <w:kern w:val="0"/>
        </w:rPr>
        <w:t xml:space="preserve">　　快递服务组织与寄件人就赔偿数额达成一致后，应在</w:t>
      </w:r>
      <w:r>
        <w:rPr>
          <w:rFonts w:ascii="SimHei" w:hAnsi="SimHei" w:eastAsia="黑体"/>
          <w:kern w:val="0"/>
        </w:rPr>
        <w:t>7</w:t>
      </w:r>
      <w:r>
        <w:rPr>
          <w:rFonts w:ascii="SimHei" w:hAnsi="SimHei" w:eastAsia="黑体"/>
          <w:kern w:val="0"/>
        </w:rPr>
        <w:t xml:space="preserve">个日历天内向寄件人或寄件人指定的受益人支付赔金。 </w:t>
      </w:r>
      <w:r>
        <w:rPr>
          <w:rFonts w:ascii="SimHei" w:hAnsi="SimHei" w:eastAsia="黑体"/>
          <w:kern w:val="0"/>
        </w:rPr>
        <w:br/>
      </w:r>
      <w:r>
        <w:rPr>
          <w:rFonts w:ascii="SimHei" w:hAnsi="SimHei" w:eastAsia="黑体"/>
          <w:kern w:val="0"/>
        </w:rPr>
        <w:t xml:space="preserve">　　</w:t>
      </w:r>
      <w:r>
        <w:rPr>
          <w:rFonts w:ascii="SimHei" w:hAnsi="SimHei" w:eastAsia="黑体"/>
          <w:kern w:val="0"/>
        </w:rPr>
        <w:t>A</w:t>
      </w:r>
      <w:r>
        <w:rPr>
          <w:rFonts w:ascii="SimHei" w:hAnsi="SimHei" w:eastAsia="黑体"/>
          <w:kern w:val="0"/>
        </w:rPr>
        <w:t>。</w:t>
      </w:r>
      <w:r>
        <w:rPr>
          <w:rFonts w:ascii="SimHei" w:hAnsi="SimHei" w:eastAsia="黑体"/>
          <w:kern w:val="0"/>
        </w:rPr>
        <w:t>5.5</w:t>
      </w:r>
      <w:r>
        <w:rPr>
          <w:rFonts w:ascii="SimHei" w:hAnsi="SimHei" w:eastAsia="黑体"/>
          <w:kern w:val="0"/>
        </w:rPr>
        <w:t xml:space="preserve">　索赔争议的解决 </w:t>
      </w:r>
      <w:r>
        <w:rPr>
          <w:rFonts w:ascii="SimHei" w:hAnsi="SimHei" w:eastAsia="黑体"/>
          <w:kern w:val="0"/>
        </w:rPr>
        <w:br/>
      </w:r>
      <w:r>
        <w:rPr>
          <w:rFonts w:ascii="SimHei" w:hAnsi="SimHei" w:eastAsia="黑体"/>
          <w:kern w:val="0"/>
        </w:rPr>
        <w:t xml:space="preserve">　　寄件人与快递服务组织就是否赔偿、赔偿金额或赔金支付等问题可先行协商，协商不一致的</w:t>
      </w:r>
      <w:r>
        <w:rPr>
          <w:rFonts w:ascii="SimHei" w:hAnsi="SimHei" w:eastAsia="黑体"/>
          <w:kern w:val="0"/>
        </w:rPr>
        <w:t>,</w:t>
      </w:r>
      <w:r>
        <w:rPr>
          <w:rFonts w:ascii="SimHei" w:hAnsi="SimHei" w:eastAsia="黑体"/>
          <w:kern w:val="0"/>
        </w:rPr>
        <w:t>可依法选择投诉、申诉、仲裁、起诉等方式</w:t>
      </w:r>
      <w:r>
        <w:rPr>
          <w:rFonts w:ascii="SimHei" w:hAnsi="SimHei" w:eastAsia="黑体"/>
          <w:kern w:val="0"/>
        </w:rPr>
        <w:t>,</w:t>
      </w:r>
      <w:r>
        <w:rPr>
          <w:rFonts w:ascii="SimHei" w:hAnsi="SimHei" w:eastAsia="黑体"/>
          <w:kern w:val="0"/>
        </w:rPr>
        <w:t>如选择仲裁</w:t>
      </w:r>
      <w:r>
        <w:rPr>
          <w:rFonts w:ascii="SimHei" w:hAnsi="SimHei" w:eastAsia="黑体"/>
          <w:kern w:val="0"/>
        </w:rPr>
        <w:t>,</w:t>
      </w:r>
      <w:r>
        <w:rPr>
          <w:rFonts w:ascii="SimHei" w:hAnsi="SimHei" w:eastAsia="黑体"/>
          <w:kern w:val="0"/>
        </w:rPr>
        <w:t>应在收寄时约定仲裁地点和仲裁机构</w:t>
      </w:r>
      <w:r>
        <w:rPr>
          <w:rFonts w:ascii="SimHei" w:hAnsi="SimHei" w:eastAsia="黑体"/>
          <w:kern w:val="0"/>
        </w:rPr>
        <w:t xml:space="preserve">. </w:t>
        <w:br/>
      </w:r>
      <w:r>
        <w:rPr>
          <w:rFonts w:ascii="SimHei" w:hAnsi="SimHei" w:eastAsia="黑体"/>
          <w:kern w:val="0"/>
        </w:rPr>
        <w:t xml:space="preserve">　　（</w:t>
      </w:r>
      <w:r>
        <w:rPr>
          <w:rFonts w:ascii="SimHei" w:hAnsi="SimHei" w:eastAsia="黑体"/>
          <w:b/>
          <w:bCs/>
          <w:kern w:val="0"/>
        </w:rPr>
        <w:t>注</w:t>
      </w:r>
      <w:r>
        <w:rPr>
          <w:rFonts w:ascii="SimHei" w:hAnsi="SimHei" w:eastAsia="黑体"/>
          <w:kern w:val="0"/>
        </w:rPr>
        <w:t>：本标准的附录</w:t>
      </w:r>
      <w:r>
        <w:rPr>
          <w:rFonts w:ascii="SimHei" w:hAnsi="SimHei" w:eastAsia="黑体"/>
          <w:kern w:val="0"/>
        </w:rPr>
        <w:t>A</w:t>
      </w:r>
      <w:r>
        <w:rPr>
          <w:rFonts w:ascii="SimHei" w:hAnsi="SimHei" w:eastAsia="黑体"/>
          <w:kern w:val="0"/>
        </w:rPr>
        <w:t>为规范性附录</w:t>
      </w:r>
      <w:r>
        <w:rPr>
          <w:rFonts w:ascii="SimHei" w:hAnsi="SimHei" w:eastAsia="黑体"/>
          <w:kern w:val="0"/>
        </w:rPr>
        <w:t>.</w:t>
      </w:r>
      <w:r>
        <w:rPr>
          <w:rFonts w:ascii="SimHei" w:hAnsi="SimHei" w:eastAsia="黑体"/>
          <w:kern w:val="0"/>
        </w:rPr>
        <w:t>本标准由国家邮政局提出并归口</w:t>
      </w:r>
      <w:r>
        <w:rPr>
          <w:rFonts w:ascii="SimHei" w:hAnsi="SimHei" w:eastAsia="黑体"/>
          <w:kern w:val="0"/>
        </w:rPr>
        <w:t>.</w:t>
      </w:r>
      <w:r>
        <w:rPr>
          <w:rFonts w:ascii="SimHei" w:hAnsi="SimHei" w:eastAsia="黑体"/>
          <w:kern w:val="0"/>
        </w:rPr>
        <w:t xml:space="preserve">本标准起草单位：中国标准化研究院。） </w:t>
      </w:r>
    </w:p>
    <w:p>
      <w:pPr>
        <w:pStyle w:val="Normal"/>
        <w:rPr>
          <w:kern w:val="0"/>
        </w:rPr>
      </w:pPr>
      <w:r>
        <w:rPr>
          <w:rFonts w:ascii="SimHei" w:hAnsi="SimHei" w:eastAsia="黑体"/>
          <w:kern w:val="0"/>
        </w:rPr>
      </w:r>
    </w:p>
    <w:p>
      <w:pPr>
        <w:pStyle w:val="Heading2"/>
        <w:ind w:firstLine="643"/>
        <w:rPr/>
      </w:pPr>
      <w:r>
        <w:rPr>
          <w:rFonts w:ascii="SimHei" w:hAnsi="SimHei" w:eastAsia="黑体"/>
          <w:color w:val="000000"/>
          <w:kern w:val="0"/>
        </w:rPr>
        <w:t>四、中华人民共和国邮政法（节选）</w:t>
      </w:r>
    </w:p>
    <w:p>
      <w:pPr>
        <w:pStyle w:val="Normal"/>
        <w:rPr>
          <w:color w:val="000000"/>
          <w:kern w:val="0"/>
        </w:rPr>
      </w:pPr>
      <w:r>
        <w:rPr>
          <w:rFonts w:ascii="SimHei" w:hAnsi="SimHei" w:eastAsia="黑体"/>
          <w:color w:val="000000"/>
          <w:kern w:val="0"/>
        </w:rPr>
        <w:t>第六章　快递业务</w:t>
      </w:r>
    </w:p>
    <w:p>
      <w:pPr>
        <w:pStyle w:val="Normal"/>
        <w:rPr/>
      </w:pPr>
      <w:r>
        <w:rPr>
          <w:rFonts w:ascii="SimHei" w:hAnsi="SimHei" w:eastAsia="黑体"/>
          <w:color w:val="000000"/>
          <w:kern w:val="0"/>
        </w:rPr>
        <w:t xml:space="preserve">　　</w:t>
      </w:r>
      <w:r>
        <w:rPr>
          <w:rFonts w:ascii="SimHei" w:hAnsi="SimHei" w:eastAsia="黑体"/>
          <w:b/>
          <w:bCs/>
          <w:color w:val="000000"/>
          <w:kern w:val="0"/>
        </w:rPr>
        <w:t>第五十一条</w:t>
      </w:r>
      <w:r>
        <w:rPr>
          <w:rFonts w:ascii="SimHei" w:hAnsi="SimHei" w:eastAsia="黑体"/>
          <w:color w:val="000000"/>
          <w:kern w:val="0"/>
        </w:rPr>
        <w:t xml:space="preserve">　经营快递业务，应当依照本法规定取得快递业务经营许可；未经许可，任何单位和个人不得经营快递业务。</w:t>
      </w:r>
      <w:r>
        <w:rPr>
          <w:rFonts w:ascii="SimHei" w:hAnsi="SimHei" w:eastAsia="黑体"/>
          <w:color w:val="000000"/>
          <w:kern w:val="0"/>
        </w:rPr>
        <w:br/>
      </w:r>
      <w:r>
        <w:rPr>
          <w:rFonts w:ascii="SimHei" w:hAnsi="SimHei" w:eastAsia="黑体"/>
          <w:color w:val="000000"/>
          <w:kern w:val="0"/>
        </w:rPr>
        <w:t xml:space="preserve">　　外商不得投资经营信件的国内快递业务。</w:t>
      </w:r>
      <w:r>
        <w:rPr>
          <w:rFonts w:ascii="SimHei" w:hAnsi="SimHei" w:eastAsia="黑体"/>
          <w:color w:val="000000"/>
          <w:kern w:val="0"/>
        </w:rPr>
        <w:br/>
      </w:r>
      <w:r>
        <w:rPr>
          <w:rFonts w:ascii="SimHei" w:hAnsi="SimHei" w:eastAsia="黑体"/>
          <w:color w:val="000000"/>
          <w:kern w:val="0"/>
        </w:rPr>
        <w:t xml:space="preserve">　　国内快递业务，是指从收寄到投递的全过程均发生在中华人民共和国境内的快递业务。</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b/>
          <w:bCs/>
          <w:color w:val="000000"/>
          <w:kern w:val="0"/>
        </w:rPr>
        <w:t>第五十二条</w:t>
      </w:r>
      <w:r>
        <w:rPr>
          <w:rFonts w:ascii="SimHei" w:hAnsi="SimHei" w:eastAsia="黑体"/>
          <w:color w:val="000000"/>
          <w:kern w:val="0"/>
        </w:rPr>
        <w:t xml:space="preserve">　申请快递业务经营许可，应当具备下列条件：</w:t>
      </w:r>
      <w:r>
        <w:rPr>
          <w:rFonts w:ascii="SimHei" w:hAnsi="SimHei" w:eastAsia="黑体"/>
          <w:color w:val="000000"/>
          <w:kern w:val="0"/>
        </w:rPr>
        <w:br/>
      </w:r>
      <w:r>
        <w:rPr>
          <w:rFonts w:ascii="SimHei" w:hAnsi="SimHei" w:eastAsia="黑体"/>
          <w:color w:val="000000"/>
          <w:kern w:val="0"/>
        </w:rPr>
        <w:t xml:space="preserve">　　（一）符合企业法人条件；</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color w:val="000000"/>
          <w:kern w:val="0"/>
        </w:rPr>
        <w:t>(</w:t>
      </w:r>
      <w:r>
        <w:rPr>
          <w:rFonts w:ascii="SimHei" w:hAnsi="SimHei" w:eastAsia="黑体"/>
          <w:color w:val="000000"/>
          <w:kern w:val="0"/>
        </w:rPr>
        <w:t>二）在省、自治区、直辖市范围内经营的，注册资本不低于人民币五十万元</w:t>
      </w:r>
      <w:r>
        <w:rPr>
          <w:rFonts w:ascii="SimHei" w:hAnsi="SimHei" w:eastAsia="黑体"/>
          <w:color w:val="000000"/>
          <w:kern w:val="0"/>
        </w:rPr>
        <w:t>,</w:t>
      </w:r>
      <w:r>
        <w:rPr>
          <w:rFonts w:ascii="SimHei" w:hAnsi="SimHei" w:eastAsia="黑体"/>
          <w:color w:val="000000"/>
          <w:kern w:val="0"/>
        </w:rPr>
        <w:t>跨省、自治区、直辖市经营的，注册资本不低于人民币一百万元，经营国际快递业务的，注册资本不低于人民币二百万元</w:t>
      </w:r>
      <w:r>
        <w:rPr>
          <w:rFonts w:ascii="SimHei" w:hAnsi="SimHei" w:eastAsia="黑体"/>
          <w:color w:val="000000"/>
          <w:kern w:val="0"/>
        </w:rPr>
        <w:t>;</w:t>
        <w:br/>
      </w:r>
      <w:r>
        <w:rPr>
          <w:rFonts w:ascii="SimHei" w:hAnsi="SimHei" w:eastAsia="黑体"/>
          <w:color w:val="000000"/>
          <w:kern w:val="0"/>
        </w:rPr>
        <w:t xml:space="preserve">　　（三</w:t>
      </w:r>
      <w:r>
        <w:rPr>
          <w:rFonts w:ascii="SimHei" w:hAnsi="SimHei" w:eastAsia="黑体"/>
          <w:color w:val="000000"/>
          <w:kern w:val="0"/>
        </w:rPr>
        <w:t>)</w:t>
      </w:r>
      <w:r>
        <w:rPr>
          <w:rFonts w:ascii="SimHei" w:hAnsi="SimHei" w:eastAsia="黑体"/>
          <w:color w:val="000000"/>
          <w:kern w:val="0"/>
        </w:rPr>
        <w:t>有与申请经营的地域范围相适应的服务能力；</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color w:val="000000"/>
          <w:kern w:val="0"/>
        </w:rPr>
        <w:t>(</w:t>
      </w:r>
      <w:r>
        <w:rPr>
          <w:rFonts w:ascii="SimHei" w:hAnsi="SimHei" w:eastAsia="黑体"/>
          <w:color w:val="000000"/>
          <w:kern w:val="0"/>
        </w:rPr>
        <w:t>四）有严格的服务质量管理制度和完备的业务操作规范；</w:t>
      </w:r>
      <w:r>
        <w:rPr>
          <w:rFonts w:ascii="SimHei" w:hAnsi="SimHei" w:eastAsia="黑体"/>
          <w:color w:val="000000"/>
          <w:kern w:val="0"/>
        </w:rPr>
        <w:br/>
      </w:r>
      <w:r>
        <w:rPr>
          <w:rFonts w:ascii="SimHei" w:hAnsi="SimHei" w:eastAsia="黑体"/>
          <w:color w:val="000000"/>
          <w:kern w:val="0"/>
        </w:rPr>
        <w:t xml:space="preserve">　　（五）有健全的安全保障制度和措施</w:t>
      </w:r>
      <w:r>
        <w:rPr>
          <w:rFonts w:ascii="SimHei" w:hAnsi="SimHei" w:eastAsia="黑体"/>
          <w:color w:val="000000"/>
          <w:kern w:val="0"/>
        </w:rPr>
        <w:t>;</w:t>
        <w:br/>
      </w:r>
      <w:r>
        <w:rPr>
          <w:rFonts w:ascii="SimHei" w:hAnsi="SimHei" w:eastAsia="黑体"/>
          <w:color w:val="000000"/>
          <w:kern w:val="0"/>
        </w:rPr>
        <w:t xml:space="preserve">　　（六）法律、行政法规规定的其他条件</w:t>
      </w:r>
      <w:r>
        <w:rPr>
          <w:rFonts w:ascii="SimHei" w:hAnsi="SimHei" w:eastAsia="黑体"/>
          <w:color w:val="000000"/>
          <w:kern w:val="0"/>
        </w:rPr>
        <w:t>.</w:t>
        <w:br/>
      </w:r>
      <w:r>
        <w:rPr>
          <w:rFonts w:ascii="SimHei" w:hAnsi="SimHei" w:eastAsia="黑体"/>
          <w:color w:val="000000"/>
          <w:kern w:val="0"/>
        </w:rPr>
        <w:t xml:space="preserve">　　</w:t>
      </w:r>
      <w:r>
        <w:rPr>
          <w:rFonts w:ascii="SimHei" w:hAnsi="SimHei" w:eastAsia="黑体"/>
          <w:b/>
          <w:bCs/>
          <w:color w:val="000000"/>
          <w:kern w:val="0"/>
        </w:rPr>
        <w:t>第五十三条</w:t>
      </w:r>
      <w:r>
        <w:rPr>
          <w:rFonts w:ascii="SimHei" w:hAnsi="SimHei" w:eastAsia="黑体"/>
          <w:color w:val="000000"/>
          <w:kern w:val="0"/>
        </w:rPr>
        <w:t xml:space="preserve">　申请快递业务经营许可，在省、自治区、直辖市范围内经营的</w:t>
      </w:r>
      <w:r>
        <w:rPr>
          <w:rFonts w:ascii="SimHei" w:hAnsi="SimHei" w:eastAsia="黑体"/>
          <w:color w:val="000000"/>
          <w:kern w:val="0"/>
        </w:rPr>
        <w:t>,</w:t>
      </w:r>
      <w:r>
        <w:rPr>
          <w:rFonts w:ascii="SimHei" w:hAnsi="SimHei" w:eastAsia="黑体"/>
          <w:color w:val="000000"/>
          <w:kern w:val="0"/>
        </w:rPr>
        <w:t>应当向所在地的省、自治区、直辖市邮政管理机构提出申请</w:t>
      </w:r>
      <w:r>
        <w:rPr>
          <w:rFonts w:ascii="SimHei" w:hAnsi="SimHei" w:eastAsia="黑体"/>
          <w:color w:val="000000"/>
          <w:kern w:val="0"/>
        </w:rPr>
        <w:t>,</w:t>
      </w:r>
      <w:r>
        <w:rPr>
          <w:rFonts w:ascii="SimHei" w:hAnsi="SimHei" w:eastAsia="黑体"/>
          <w:color w:val="000000"/>
          <w:kern w:val="0"/>
        </w:rPr>
        <w:t>跨省、自治区、直辖市经营或者经营国际快递业务的，应当向国务院邮政管理部门提出申请；申请时应当提交申请书和有关申请材料。</w:t>
      </w:r>
      <w:r>
        <w:rPr>
          <w:rFonts w:ascii="SimHei" w:hAnsi="SimHei" w:eastAsia="黑体"/>
          <w:color w:val="000000"/>
          <w:kern w:val="0"/>
        </w:rPr>
        <w:br/>
      </w:r>
      <w:r>
        <w:rPr>
          <w:rFonts w:ascii="SimHei" w:hAnsi="SimHei" w:eastAsia="黑体"/>
          <w:color w:val="000000"/>
          <w:kern w:val="0"/>
        </w:rPr>
        <w:t xml:space="preserve">　　受理申请的邮政管理部门应当自受理申请之日起四十五日内进行审查，作出批准或者不予批准的决定</w:t>
      </w:r>
      <w:r>
        <w:rPr>
          <w:rFonts w:ascii="SimHei" w:hAnsi="SimHei" w:eastAsia="黑体"/>
          <w:color w:val="000000"/>
          <w:kern w:val="0"/>
        </w:rPr>
        <w:t>.</w:t>
      </w:r>
      <w:r>
        <w:rPr>
          <w:rFonts w:ascii="SimHei" w:hAnsi="SimHei" w:eastAsia="黑体"/>
          <w:color w:val="000000"/>
          <w:kern w:val="0"/>
        </w:rPr>
        <w:t>予以批准的，颁发快递业务经营许可证；不予批准的</w:t>
      </w:r>
      <w:r>
        <w:rPr>
          <w:rFonts w:ascii="SimHei" w:hAnsi="SimHei" w:eastAsia="黑体"/>
          <w:color w:val="000000"/>
          <w:kern w:val="0"/>
        </w:rPr>
        <w:t>,</w:t>
      </w:r>
      <w:r>
        <w:rPr>
          <w:rFonts w:ascii="SimHei" w:hAnsi="SimHei" w:eastAsia="黑体"/>
          <w:color w:val="000000"/>
          <w:kern w:val="0"/>
        </w:rPr>
        <w:t>书面通知申请人并说明理由。</w:t>
      </w:r>
      <w:r>
        <w:rPr>
          <w:rFonts w:ascii="SimHei" w:hAnsi="SimHei" w:eastAsia="黑体"/>
          <w:color w:val="000000"/>
          <w:kern w:val="0"/>
        </w:rPr>
        <w:br/>
      </w:r>
      <w:r>
        <w:rPr>
          <w:rFonts w:ascii="SimHei" w:hAnsi="SimHei" w:eastAsia="黑体"/>
          <w:color w:val="000000"/>
          <w:kern w:val="0"/>
        </w:rPr>
        <w:t xml:space="preserve">　　邮政管理部门审查快递业务经营许可的申请，应当考虑国家安全等因素，并征求有关部门的意见。</w:t>
      </w:r>
      <w:r>
        <w:rPr>
          <w:rFonts w:ascii="SimHei" w:hAnsi="SimHei" w:eastAsia="黑体"/>
          <w:color w:val="000000"/>
          <w:kern w:val="0"/>
        </w:rPr>
        <w:br/>
      </w:r>
      <w:r>
        <w:rPr>
          <w:rFonts w:ascii="SimHei" w:hAnsi="SimHei" w:eastAsia="黑体"/>
          <w:color w:val="000000"/>
          <w:kern w:val="0"/>
        </w:rPr>
        <w:t xml:space="preserve">　　申请人凭快递业务经营许可证向工商行政管理部门依法办理登记后，方可经营快递业务。</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b/>
          <w:bCs/>
          <w:color w:val="000000"/>
          <w:kern w:val="0"/>
        </w:rPr>
        <w:t>第五十四条</w:t>
      </w:r>
      <w:r>
        <w:rPr>
          <w:rFonts w:ascii="SimHei" w:hAnsi="SimHei" w:eastAsia="黑体"/>
          <w:color w:val="000000"/>
          <w:kern w:val="0"/>
        </w:rPr>
        <w:t xml:space="preserve">　邮政企业以外的经营快递业务的企业</w:t>
      </w:r>
      <w:r>
        <w:rPr>
          <w:rFonts w:ascii="SimHei" w:hAnsi="SimHei" w:eastAsia="黑体"/>
          <w:color w:val="000000"/>
          <w:kern w:val="0"/>
        </w:rPr>
        <w:t>(</w:t>
      </w:r>
      <w:r>
        <w:rPr>
          <w:rFonts w:ascii="SimHei" w:hAnsi="SimHei" w:eastAsia="黑体"/>
          <w:color w:val="000000"/>
          <w:kern w:val="0"/>
        </w:rPr>
        <w:t>以下称快递企业）设立分支机构或者合并、分立的</w:t>
      </w:r>
      <w:r>
        <w:rPr>
          <w:rFonts w:ascii="SimHei" w:hAnsi="SimHei" w:eastAsia="黑体"/>
          <w:color w:val="000000"/>
          <w:kern w:val="0"/>
        </w:rPr>
        <w:t>,</w:t>
      </w:r>
      <w:r>
        <w:rPr>
          <w:rFonts w:ascii="SimHei" w:hAnsi="SimHei" w:eastAsia="黑体"/>
          <w:color w:val="000000"/>
          <w:kern w:val="0"/>
        </w:rPr>
        <w:t>应当向邮政管理部门备案</w:t>
      </w:r>
      <w:r>
        <w:rPr>
          <w:rFonts w:ascii="SimHei" w:hAnsi="SimHei" w:eastAsia="黑体"/>
          <w:color w:val="000000"/>
          <w:kern w:val="0"/>
        </w:rPr>
        <w:t>.</w:t>
        <w:br/>
      </w:r>
      <w:r>
        <w:rPr>
          <w:rFonts w:ascii="SimHei" w:hAnsi="SimHei" w:eastAsia="黑体"/>
          <w:color w:val="000000"/>
          <w:kern w:val="0"/>
        </w:rPr>
        <w:t xml:space="preserve">　　</w:t>
      </w:r>
      <w:r>
        <w:rPr>
          <w:rFonts w:ascii="SimHei" w:hAnsi="SimHei" w:eastAsia="黑体"/>
          <w:b/>
          <w:bCs/>
          <w:color w:val="000000"/>
          <w:kern w:val="0"/>
        </w:rPr>
        <w:t>第五十五条</w:t>
      </w:r>
      <w:r>
        <w:rPr>
          <w:rFonts w:ascii="SimHei" w:hAnsi="SimHei" w:eastAsia="黑体"/>
          <w:color w:val="000000"/>
          <w:kern w:val="0"/>
        </w:rPr>
        <w:t xml:space="preserve">　快递企业不得经营由邮政企业专营的信件寄递业务，不得寄递国家机关公文。</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b/>
          <w:bCs/>
          <w:color w:val="000000"/>
          <w:kern w:val="0"/>
        </w:rPr>
        <w:t>第五十六条</w:t>
      </w:r>
      <w:r>
        <w:rPr>
          <w:rFonts w:ascii="SimHei" w:hAnsi="SimHei" w:eastAsia="黑体"/>
          <w:color w:val="000000"/>
          <w:kern w:val="0"/>
        </w:rPr>
        <w:t xml:space="preserve">　快递企业经营邮政企业专营业务范围以外的信件快递业务，应当在信件封套的显著位置标注信件字样。</w:t>
      </w:r>
      <w:r>
        <w:rPr>
          <w:rFonts w:ascii="SimHei" w:hAnsi="SimHei" w:eastAsia="黑体"/>
          <w:color w:val="000000"/>
          <w:kern w:val="0"/>
        </w:rPr>
        <w:br/>
      </w:r>
      <w:r>
        <w:rPr>
          <w:rFonts w:ascii="SimHei" w:hAnsi="SimHei" w:eastAsia="黑体"/>
          <w:color w:val="000000"/>
          <w:kern w:val="0"/>
        </w:rPr>
        <w:t xml:space="preserve">　　快递企业不得将信件打包后作为包裹寄递。</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b/>
          <w:bCs/>
          <w:color w:val="000000"/>
          <w:kern w:val="0"/>
        </w:rPr>
        <w:t>第五十七条</w:t>
      </w:r>
      <w:r>
        <w:rPr>
          <w:rFonts w:ascii="SimHei" w:hAnsi="SimHei" w:eastAsia="黑体"/>
          <w:color w:val="000000"/>
          <w:kern w:val="0"/>
        </w:rPr>
        <w:t xml:space="preserve">　经营国际快递业务应当接受邮政管理部门和有关部门依法实施的监管。邮政管理部门和有关部门可以要求经营国际快递业务的企业提供报关数据。</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b/>
          <w:bCs/>
          <w:color w:val="000000"/>
          <w:kern w:val="0"/>
        </w:rPr>
        <w:t>第五十八条</w:t>
      </w:r>
      <w:r>
        <w:rPr>
          <w:rFonts w:ascii="SimHei" w:hAnsi="SimHei" w:eastAsia="黑体"/>
          <w:color w:val="000000"/>
          <w:kern w:val="0"/>
        </w:rPr>
        <w:t xml:space="preserve">　快递企业停止经营快递业务的，应当书面告知邮政管理部门，交回快递业务经营许可证，并对尚未投递的快件按照国务院邮政管理部门的规定妥善处理。</w:t>
      </w:r>
      <w:r>
        <w:rPr>
          <w:rFonts w:ascii="SimHei" w:hAnsi="SimHei" w:eastAsia="黑体"/>
          <w:color w:val="000000"/>
          <w:kern w:val="0"/>
        </w:rPr>
        <w:br/>
      </w:r>
      <w:r>
        <w:rPr>
          <w:rFonts w:ascii="SimHei" w:hAnsi="SimHei" w:eastAsia="黑体"/>
          <w:color w:val="000000"/>
          <w:kern w:val="0"/>
        </w:rPr>
        <w:t xml:space="preserve">　　</w:t>
      </w:r>
      <w:r>
        <w:rPr>
          <w:rFonts w:ascii="SimHei" w:hAnsi="SimHei" w:eastAsia="黑体"/>
          <w:b/>
          <w:bCs/>
          <w:color w:val="000000"/>
          <w:kern w:val="0"/>
        </w:rPr>
        <w:t>第五十九条</w:t>
      </w:r>
      <w:r>
        <w:rPr>
          <w:rFonts w:ascii="SimHei" w:hAnsi="SimHei" w:eastAsia="黑体"/>
          <w:color w:val="000000"/>
          <w:kern w:val="0"/>
        </w:rPr>
        <w:t xml:space="preserve">　本法第六条、第二十一条、第二十二条、第二十四条、第二十五条、第二十六条第一款、第三十五条第二款、第三十六条关于邮政企业及其从业人员的规定，适用于快递企业及其从业人员</w:t>
      </w:r>
      <w:r>
        <w:rPr>
          <w:rFonts w:ascii="SimHei" w:hAnsi="SimHei" w:eastAsia="黑体"/>
          <w:color w:val="000000"/>
          <w:kern w:val="0"/>
        </w:rPr>
        <w:t>;</w:t>
      </w:r>
      <w:r>
        <w:rPr>
          <w:rFonts w:ascii="SimHei" w:hAnsi="SimHei" w:eastAsia="黑体"/>
          <w:color w:val="000000"/>
          <w:kern w:val="0"/>
        </w:rPr>
        <w:t>第十一条关于邮件处理场所</w:t>
      </w:r>
      <w:r>
        <w:rPr>
          <w:rFonts w:ascii="SimHei" w:hAnsi="SimHei" w:eastAsia="黑体"/>
          <w:kern w:val="0"/>
        </w:rPr>
        <w:t>的规定，适用于快件处理场所；第三条第二款、第二十六条第二款、第三十五条第一款、第三十六条、第三十七条关于邮件的规定，适用于快件；第四十五条第二款关于邮件的损失赔偿的规定，适用于快件的损失赔偿。</w:t>
      </w:r>
      <w:r>
        <w:rPr>
          <w:rFonts w:ascii="SimHei" w:hAnsi="SimHei" w:eastAsia="黑体"/>
          <w:kern w:val="0"/>
        </w:rPr>
        <w:br/>
      </w:r>
      <w:r>
        <w:rPr>
          <w:rFonts w:ascii="SimHei" w:hAnsi="SimHei" w:eastAsia="黑体"/>
          <w:kern w:val="0"/>
        </w:rPr>
        <w:t xml:space="preserve">　　</w:t>
      </w:r>
      <w:r>
        <w:rPr>
          <w:rFonts w:ascii="SimHei" w:hAnsi="SimHei" w:eastAsia="黑体"/>
          <w:b/>
          <w:bCs/>
          <w:kern w:val="0"/>
        </w:rPr>
        <w:t>第六十条</w:t>
      </w:r>
      <w:r>
        <w:rPr>
          <w:rFonts w:ascii="SimHei" w:hAnsi="SimHei" w:eastAsia="黑体"/>
          <w:kern w:val="0"/>
        </w:rPr>
        <w:t xml:space="preserve">　经营快递业务的企业依法成立的行业协会，依照法律、行政法规及其章程规定，制定快递行业规范</w:t>
      </w:r>
      <w:r>
        <w:rPr>
          <w:rFonts w:ascii="SimHei" w:hAnsi="SimHei" w:eastAsia="黑体"/>
          <w:kern w:val="0"/>
        </w:rPr>
        <w:t>,</w:t>
      </w:r>
      <w:r>
        <w:rPr>
          <w:rFonts w:ascii="SimHei" w:hAnsi="SimHei" w:eastAsia="黑体"/>
          <w:kern w:val="0"/>
        </w:rPr>
        <w:t>加强行业自律</w:t>
      </w:r>
      <w:r>
        <w:rPr>
          <w:rFonts w:ascii="SimHei" w:hAnsi="SimHei" w:eastAsia="黑体"/>
          <w:kern w:val="0"/>
        </w:rPr>
        <w:t>,</w:t>
      </w:r>
      <w:r>
        <w:rPr>
          <w:rFonts w:ascii="SimHei" w:hAnsi="SimHei" w:eastAsia="黑体"/>
          <w:kern w:val="0"/>
        </w:rPr>
        <w:t>为企业提供信息、培训等方面的服务，促进快递行业的健康发展。</w:t>
      </w:r>
      <w:r>
        <w:rPr>
          <w:rFonts w:ascii="SimHei" w:hAnsi="SimHei" w:eastAsia="黑体"/>
          <w:kern w:val="0"/>
        </w:rPr>
        <w:br/>
      </w:r>
      <w:r>
        <w:rPr>
          <w:rFonts w:ascii="SimHei" w:hAnsi="SimHei" w:eastAsia="黑体"/>
          <w:kern w:val="0"/>
        </w:rPr>
        <w:t xml:space="preserve">　　经营快递业务的企业应当对其从业人员加强法制教育、职业道德教育和业务技能培训</w:t>
      </w:r>
      <w:r>
        <w:rPr>
          <w:rFonts w:ascii="SimHei" w:hAnsi="SimHei" w:eastAsia="黑体"/>
          <w:kern w:val="0"/>
        </w:rPr>
        <w:t>.</w:t>
      </w:r>
    </w:p>
    <w:p>
      <w:pPr>
        <w:pStyle w:val="Normal"/>
        <w:rPr>
          <w:kern w:val="0"/>
        </w:rPr>
      </w:pPr>
      <w:r>
        <w:rPr>
          <w:rFonts w:ascii="SimHei" w:hAnsi="SimHei" w:eastAsia="黑体"/>
          <w:kern w:val="0"/>
        </w:rPr>
        <w:t>第八章　法律责任</w:t>
      </w:r>
    </w:p>
    <w:p>
      <w:pPr>
        <w:pStyle w:val="Normal"/>
        <w:rPr>
          <w:kern w:val="0"/>
        </w:rPr>
      </w:pPr>
      <w:r>
        <w:rPr>
          <w:rFonts w:ascii="SimHei" w:hAnsi="SimHei" w:eastAsia="黑体"/>
          <w:b/>
          <w:bCs/>
          <w:kern w:val="0"/>
        </w:rPr>
        <w:t>第七十条</w:t>
      </w:r>
      <w:r>
        <w:rPr>
          <w:rFonts w:ascii="SimHei" w:hAnsi="SimHei" w:eastAsia="黑体"/>
          <w:kern w:val="0"/>
        </w:rPr>
        <w:t xml:space="preserve">　邮政企业从业人员故意延误投递邮件的</w:t>
      </w:r>
      <w:r>
        <w:rPr>
          <w:rFonts w:ascii="SimHei" w:hAnsi="SimHei" w:eastAsia="黑体"/>
          <w:kern w:val="0"/>
        </w:rPr>
        <w:t>,</w:t>
      </w:r>
      <w:r>
        <w:rPr>
          <w:rFonts w:ascii="SimHei" w:hAnsi="SimHei" w:eastAsia="黑体"/>
          <w:kern w:val="0"/>
        </w:rPr>
        <w:t>由邮政企业给予处分。</w:t>
      </w:r>
      <w:r>
        <w:rPr>
          <w:rFonts w:ascii="SimHei" w:hAnsi="SimHei" w:eastAsia="黑体"/>
          <w:kern w:val="0"/>
        </w:rPr>
        <w:br/>
      </w:r>
      <w:r>
        <w:rPr>
          <w:rFonts w:ascii="SimHei" w:hAnsi="SimHei" w:eastAsia="黑体"/>
          <w:kern w:val="0"/>
        </w:rPr>
        <w:t xml:space="preserve">　　</w:t>
      </w:r>
      <w:r>
        <w:rPr>
          <w:rFonts w:ascii="SimHei" w:hAnsi="SimHei" w:eastAsia="黑体"/>
          <w:b/>
          <w:bCs/>
          <w:kern w:val="0"/>
        </w:rPr>
        <w:t>第七十一条</w:t>
      </w:r>
      <w:r>
        <w:rPr>
          <w:rFonts w:ascii="SimHei" w:hAnsi="SimHei" w:eastAsia="黑体"/>
          <w:kern w:val="0"/>
        </w:rPr>
        <w:t xml:space="preserve">　冒领、私自开拆、隐匿、毁弃或者非法检查他人邮件、快件，尚不构成犯罪的，依法给予治安管理处罚。</w:t>
      </w:r>
      <w:r>
        <w:rPr>
          <w:rFonts w:ascii="SimHei" w:hAnsi="SimHei" w:eastAsia="黑体"/>
          <w:kern w:val="0"/>
        </w:rPr>
        <w:br/>
      </w:r>
      <w:r>
        <w:rPr>
          <w:rFonts w:ascii="SimHei" w:hAnsi="SimHei" w:eastAsia="黑体"/>
          <w:kern w:val="0"/>
        </w:rPr>
        <w:t xml:space="preserve">　　</w:t>
      </w:r>
      <w:r>
        <w:rPr>
          <w:rFonts w:ascii="SimHei" w:hAnsi="SimHei" w:eastAsia="黑体"/>
          <w:b/>
          <w:bCs/>
          <w:kern w:val="0"/>
        </w:rPr>
        <w:t>第七十八条</w:t>
      </w:r>
      <w:r>
        <w:rPr>
          <w:rFonts w:ascii="SimHei" w:hAnsi="SimHei" w:eastAsia="黑体"/>
          <w:kern w:val="0"/>
        </w:rPr>
        <w:t xml:space="preserve">　邮政企业及其从业人员、快递企业及其从业人员在经营活动中有危害国家安全行为的，依法追究法律责任；对快递企业，并由邮政管理部门吊销其快递业务经营许可证。</w:t>
      </w:r>
    </w:p>
    <w:p>
      <w:pPr>
        <w:pStyle w:val="Normal"/>
        <w:rPr>
          <w:kern w:val="0"/>
        </w:rPr>
      </w:pPr>
      <w:r>
        <w:rPr>
          <w:rFonts w:ascii="SimHei" w:hAnsi="SimHei" w:eastAsia="黑体"/>
          <w:kern w:val="0"/>
        </w:rPr>
      </w:r>
    </w:p>
    <w:p>
      <w:pPr>
        <w:pStyle w:val="Heading2"/>
        <w:ind w:firstLine="643"/>
        <w:rPr>
          <w:color w:val="000000"/>
          <w:kern w:val="0"/>
        </w:rPr>
      </w:pPr>
      <w:r>
        <w:rPr>
          <w:rFonts w:ascii="SimHei" w:hAnsi="SimHei" w:eastAsia="黑体"/>
          <w:color w:val="000000"/>
          <w:kern w:val="0"/>
        </w:rPr>
        <w:t>五、《中华人民共和国刑法》的相关知识</w:t>
      </w:r>
    </w:p>
    <w:p>
      <w:pPr>
        <w:pStyle w:val="Normal"/>
        <w:rPr/>
      </w:pPr>
      <w:r>
        <w:rPr>
          <w:rFonts w:ascii="SimHei" w:hAnsi="SimHei" w:eastAsia="黑体"/>
        </w:rPr>
        <w:t>为了严惩犯罪，保护广大人民的根本利益</w:t>
      </w:r>
      <w:r>
        <w:rPr>
          <w:rFonts w:ascii="SimHei" w:hAnsi="SimHei" w:eastAsia="黑体"/>
        </w:rPr>
        <w:t>,</w:t>
      </w:r>
      <w:r>
        <w:rPr>
          <w:rFonts w:ascii="SimHei" w:hAnsi="SimHei" w:eastAsia="黑体"/>
        </w:rPr>
        <w:t>根据宪法</w:t>
      </w:r>
      <w:r>
        <w:rPr>
          <w:rFonts w:ascii="SimHei" w:hAnsi="SimHei" w:eastAsia="黑体"/>
        </w:rPr>
        <w:t>,</w:t>
      </w:r>
      <w:r>
        <w:rPr>
          <w:rFonts w:ascii="SimHei" w:hAnsi="SimHei" w:eastAsia="黑体"/>
        </w:rPr>
        <w:t>结合我国同犯罪作斗争的具体经验及实际情况</w:t>
      </w:r>
      <w:r>
        <w:rPr>
          <w:rFonts w:ascii="SimHei" w:hAnsi="SimHei" w:eastAsia="黑体"/>
        </w:rPr>
        <w:t>,</w:t>
      </w:r>
      <w:r>
        <w:rPr>
          <w:rFonts w:ascii="SimHei" w:hAnsi="SimHei" w:eastAsia="黑体"/>
        </w:rPr>
        <w:t>中华人民共和国第八届全国人民代表大会第五次会议于</w:t>
      </w:r>
      <w:r>
        <w:rPr>
          <w:rFonts w:ascii="SimHei" w:hAnsi="SimHei" w:eastAsia="黑体"/>
        </w:rPr>
        <w:t>1997</w:t>
      </w:r>
      <w:r>
        <w:rPr>
          <w:rFonts w:ascii="SimHei" w:hAnsi="SimHei" w:eastAsia="黑体"/>
        </w:rPr>
        <w:t>年</w:t>
      </w:r>
      <w:r>
        <w:rPr>
          <w:rFonts w:ascii="SimHei" w:hAnsi="SimHei" w:eastAsia="黑体"/>
        </w:rPr>
        <w:t>3</w:t>
      </w:r>
      <w:r>
        <w:rPr>
          <w:rFonts w:ascii="SimHei" w:hAnsi="SimHei" w:eastAsia="黑体"/>
        </w:rPr>
        <w:t>月</w:t>
      </w:r>
      <w:r>
        <w:rPr>
          <w:rFonts w:ascii="SimHei" w:hAnsi="SimHei" w:eastAsia="黑体"/>
        </w:rPr>
        <w:t>14</w:t>
      </w:r>
      <w:r>
        <w:rPr>
          <w:rFonts w:ascii="SimHei" w:hAnsi="SimHei" w:eastAsia="黑体"/>
        </w:rPr>
        <w:t>日修订了《中华人民共和国刑法》（以下简称《刑法》</w:t>
      </w:r>
      <w:r>
        <w:rPr>
          <w:rFonts w:ascii="SimHei" w:hAnsi="SimHei" w:eastAsia="黑体"/>
        </w:rPr>
        <w:t>）</w:t>
      </w:r>
      <w:r>
        <w:rPr>
          <w:rFonts w:ascii="SimHei" w:hAnsi="SimHei" w:eastAsia="黑体"/>
        </w:rPr>
        <w:t>。修订后的刑法自</w:t>
      </w:r>
      <w:r>
        <w:rPr>
          <w:rFonts w:ascii="SimHei" w:hAnsi="SimHei" w:eastAsia="黑体"/>
        </w:rPr>
        <w:t>1997</w:t>
      </w:r>
      <w:r>
        <w:rPr>
          <w:rFonts w:ascii="SimHei" w:hAnsi="SimHei" w:eastAsia="黑体"/>
        </w:rPr>
        <w:t>年</w:t>
      </w:r>
      <w:r>
        <w:rPr>
          <w:rFonts w:ascii="SimHei" w:hAnsi="SimHei" w:eastAsia="黑体"/>
        </w:rPr>
        <w:t>10</w:t>
      </w:r>
      <w:r>
        <w:rPr>
          <w:rFonts w:ascii="SimHei" w:hAnsi="SimHei" w:eastAsia="黑体"/>
        </w:rPr>
        <w:t>月</w:t>
      </w:r>
      <w:r>
        <w:rPr>
          <w:rFonts w:ascii="SimHei" w:hAnsi="SimHei" w:eastAsia="黑体"/>
        </w:rPr>
        <w:t>1</w:t>
      </w:r>
      <w:r>
        <w:rPr>
          <w:rFonts w:ascii="SimHei" w:hAnsi="SimHei" w:eastAsia="黑体"/>
        </w:rPr>
        <w:t>日起施行。</w:t>
      </w:r>
    </w:p>
    <w:p>
      <w:pPr>
        <w:pStyle w:val="Normal"/>
        <w:rPr/>
      </w:pPr>
      <w:r>
        <w:rPr>
          <w:rFonts w:ascii="SimHei" w:hAnsi="SimHei" w:eastAsia="黑体"/>
        </w:rPr>
        <w:t>与快递业务员工作相关的刑法规定主要有一下几条。</w:t>
      </w:r>
    </w:p>
    <w:p>
      <w:pPr>
        <w:pStyle w:val="Normal"/>
        <w:ind w:hanging="0"/>
        <w:rPr/>
      </w:pPr>
      <w:r>
        <w:rPr>
          <w:rFonts w:ascii="SimHei" w:hAnsi="SimHei" w:eastAsia="黑体"/>
        </w:rPr>
        <w:t>一、故意延误投递邮件</w:t>
      </w:r>
    </w:p>
    <w:p>
      <w:pPr>
        <w:pStyle w:val="Normal"/>
        <w:ind w:start="480" w:hanging="0"/>
        <w:rPr/>
      </w:pPr>
      <w:r>
        <w:rPr>
          <w:rFonts w:ascii="SimHei" w:hAnsi="SimHei" w:eastAsia="黑体"/>
        </w:rPr>
        <w:t>依照《刑法》第三百零四条规定，邮政工作人员严重不负责任，故意延误投</w:t>
      </w:r>
    </w:p>
    <w:p>
      <w:pPr>
        <w:pStyle w:val="Normal"/>
        <w:ind w:hanging="0"/>
        <w:rPr/>
      </w:pPr>
      <w:r>
        <w:rPr>
          <w:rFonts w:ascii="SimHei" w:hAnsi="SimHei" w:eastAsia="黑体"/>
        </w:rPr>
        <w:t>递邮件，致使公共财产、国家和人民利益遭受重大损失的，处二年以下有期徒刑或者拘役。</w:t>
      </w:r>
    </w:p>
    <w:p>
      <w:pPr>
        <w:pStyle w:val="Normal"/>
        <w:ind w:hanging="0"/>
        <w:rPr/>
      </w:pPr>
      <w:r>
        <w:rPr>
          <w:rFonts w:ascii="SimHei" w:hAnsi="SimHei" w:eastAsia="黑体"/>
        </w:rPr>
        <w:t>二、私自开拆、隐匿、毁弃邮件电报</w:t>
      </w:r>
    </w:p>
    <w:p>
      <w:pPr>
        <w:pStyle w:val="Normal"/>
        <w:rPr/>
      </w:pPr>
      <w:r>
        <w:rPr>
          <w:rFonts w:ascii="SimHei" w:hAnsi="SimHei" w:eastAsia="黑体"/>
        </w:rPr>
        <w:t>对于危害邮件安全的，《刑法》第二百五十三条规定了私自开拆、隐匿、毁弃邮件电报罪。私自开拆、隐匿和毁弃邮件电报罪</w:t>
      </w:r>
      <w:r>
        <w:rPr>
          <w:rFonts w:ascii="SimHei" w:hAnsi="SimHei" w:eastAsia="黑体"/>
        </w:rPr>
        <w:t>,</w:t>
      </w:r>
      <w:r>
        <w:rPr>
          <w:rFonts w:ascii="SimHei" w:hAnsi="SimHei" w:eastAsia="黑体"/>
        </w:rPr>
        <w:t>是指邮政、快递行业工作人员利用职务上的便利私自开拆、隐匿和毁弃邮件和快件的行为</w:t>
      </w:r>
      <w:r>
        <w:rPr>
          <w:rFonts w:ascii="SimHei" w:hAnsi="SimHei" w:eastAsia="黑体"/>
        </w:rPr>
        <w:t>.</w:t>
      </w:r>
      <w:r>
        <w:rPr>
          <w:rFonts w:ascii="SimHei" w:hAnsi="SimHei" w:eastAsia="黑体"/>
        </w:rPr>
        <w:t>《刑法》第二百五十三条规定，对犯有本罪的，处以两年以下有期徒刑或拘役；对犯有本罪并窃取财物的，依照《刑法》第二百六十四条</w:t>
      </w:r>
      <w:r>
        <w:rPr>
          <w:rFonts w:ascii="SimHei" w:hAnsi="SimHei" w:eastAsia="黑体"/>
        </w:rPr>
        <w:t>(</w:t>
      </w:r>
      <w:r>
        <w:rPr>
          <w:rFonts w:ascii="SimHei" w:hAnsi="SimHei" w:eastAsia="黑体"/>
        </w:rPr>
        <w:t>盗窃罪</w:t>
      </w:r>
      <w:r>
        <w:rPr>
          <w:rFonts w:ascii="SimHei" w:hAnsi="SimHei" w:eastAsia="黑体"/>
        </w:rPr>
        <w:t>)</w:t>
      </w:r>
      <w:r>
        <w:rPr>
          <w:rFonts w:ascii="SimHei" w:hAnsi="SimHei" w:eastAsia="黑体"/>
        </w:rPr>
        <w:t>定罪并从重处罚</w:t>
      </w:r>
      <w:r>
        <w:rPr>
          <w:rFonts w:ascii="SimHei" w:hAnsi="SimHei" w:eastAsia="黑体"/>
        </w:rPr>
        <w:t>.</w:t>
      </w:r>
    </w:p>
    <w:p>
      <w:pPr>
        <w:pStyle w:val="Normal"/>
        <w:ind w:hanging="0"/>
        <w:rPr/>
      </w:pPr>
      <w:r>
        <w:rPr>
          <w:rFonts w:ascii="SimHei" w:hAnsi="SimHei" w:eastAsia="黑体"/>
        </w:rPr>
        <w:t>三、盗窃与职务侵占罪</w:t>
      </w:r>
    </w:p>
    <w:p>
      <w:pPr>
        <w:pStyle w:val="Normal"/>
        <w:rPr/>
      </w:pPr>
      <w:r>
        <w:rPr>
          <w:rFonts w:ascii="SimHei" w:hAnsi="SimHei" w:eastAsia="黑体"/>
        </w:rPr>
        <w:t>盗窃罪</w:t>
      </w:r>
      <w:r>
        <w:rPr>
          <w:rFonts w:ascii="SimHei" w:hAnsi="SimHei" w:eastAsia="黑体"/>
        </w:rPr>
        <w:t>,</w:t>
      </w:r>
      <w:r>
        <w:rPr>
          <w:rFonts w:ascii="SimHei" w:hAnsi="SimHei" w:eastAsia="黑体"/>
        </w:rPr>
        <w:t>是指以非法占有为目的，秘密窃取公私财物数额较大者多次盗窃公私财物的行为</w:t>
      </w:r>
      <w:r>
        <w:rPr>
          <w:rFonts w:ascii="SimHei" w:hAnsi="SimHei" w:eastAsia="黑体"/>
        </w:rPr>
        <w:t>.</w:t>
      </w:r>
      <w:r>
        <w:rPr>
          <w:rFonts w:ascii="SimHei" w:hAnsi="SimHei" w:eastAsia="黑体"/>
        </w:rPr>
        <w:t>职务侵占罪，是指公司、企业或者其他单位的人员，利用职务上的便利，将本单位财物非法占为己有的行为</w:t>
      </w:r>
      <w:r>
        <w:rPr>
          <w:rFonts w:ascii="SimHei" w:hAnsi="SimHei" w:eastAsia="黑体"/>
        </w:rPr>
        <w:t>.</w:t>
      </w:r>
    </w:p>
    <w:p>
      <w:pPr>
        <w:pStyle w:val="Normal"/>
        <w:rPr/>
      </w:pPr>
      <w:r>
        <w:rPr>
          <w:rFonts w:ascii="SimHei" w:hAnsi="SimHei" w:eastAsia="黑体"/>
        </w:rPr>
        <w:t>区别盗窃罪与职务侵占罪的要点在于是否利用职务上的便利。公司、企业或者其他单位的人员，如果没有利用自己主管、经管、负责财物的便利</w:t>
      </w:r>
      <w:r>
        <w:rPr>
          <w:rFonts w:ascii="SimHei" w:hAnsi="SimHei" w:eastAsia="黑体"/>
        </w:rPr>
        <w:t>,</w:t>
      </w:r>
      <w:r>
        <w:rPr>
          <w:rFonts w:ascii="SimHei" w:hAnsi="SimHei" w:eastAsia="黑体"/>
        </w:rPr>
        <w:t>窃取本公司财物的，是盗窃罪。这种“职务上的便利</w:t>
      </w:r>
      <w:r>
        <w:rPr>
          <w:rFonts w:ascii="SimHei" w:hAnsi="SimHei" w:eastAsia="黑体"/>
        </w:rPr>
        <w:t>"</w:t>
      </w:r>
      <w:r>
        <w:rPr>
          <w:rFonts w:ascii="SimHei" w:hAnsi="SimHei" w:eastAsia="黑体"/>
        </w:rPr>
        <w:t>通常是具有对财物“管理性</w:t>
      </w:r>
      <w:r>
        <w:rPr>
          <w:rFonts w:ascii="SimHei" w:hAnsi="SimHei" w:eastAsia="黑体"/>
        </w:rPr>
        <w:t>"</w:t>
      </w:r>
      <w:r>
        <w:rPr>
          <w:rFonts w:ascii="SimHei" w:hAnsi="SimHei" w:eastAsia="黑体"/>
        </w:rPr>
        <w:t>职务的便利，如厂长、会计、出纳、保管员、营销人员等主管、经管、负责财物的便利，不包括“纯劳务性”工作的便利</w:t>
      </w:r>
      <w:r>
        <w:rPr>
          <w:rFonts w:ascii="SimHei" w:hAnsi="SimHei" w:eastAsia="黑体"/>
        </w:rPr>
        <w:t>.</w:t>
      </w:r>
      <w:r>
        <w:rPr>
          <w:rFonts w:ascii="SimHei" w:hAnsi="SimHei" w:eastAsia="黑体"/>
        </w:rPr>
        <w:t>因此</w:t>
      </w:r>
      <w:r>
        <w:rPr>
          <w:rFonts w:ascii="SimHei" w:hAnsi="SimHei" w:eastAsia="黑体"/>
        </w:rPr>
        <w:t>,</w:t>
      </w:r>
      <w:r>
        <w:rPr>
          <w:rFonts w:ascii="SimHei" w:hAnsi="SimHei" w:eastAsia="黑体"/>
        </w:rPr>
        <w:t>公司、企业中的从事劳务活动的人员，如工人、搬运工、售货员、驾驶员</w:t>
      </w:r>
      <w:r>
        <w:rPr>
          <w:rFonts w:ascii="SimHei" w:hAnsi="SimHei" w:eastAsia="黑体"/>
        </w:rPr>
        <w:t>,</w:t>
      </w:r>
      <w:r>
        <w:rPr>
          <w:rFonts w:ascii="SimHei" w:hAnsi="SimHei" w:eastAsia="黑体"/>
        </w:rPr>
        <w:t>利用自己在单位工作，接触生产资料、劳动工具等财物的方便</w:t>
      </w:r>
      <w:r>
        <w:rPr>
          <w:rFonts w:ascii="SimHei" w:hAnsi="SimHei" w:eastAsia="黑体"/>
        </w:rPr>
        <w:t>,</w:t>
      </w:r>
      <w:r>
        <w:rPr>
          <w:rFonts w:ascii="SimHei" w:hAnsi="SimHei" w:eastAsia="黑体"/>
        </w:rPr>
        <w:t>成绩窃取、骗取单位财物的，应当以盗窃罪论处。</w:t>
      </w:r>
    </w:p>
    <w:p>
      <w:pPr>
        <w:pStyle w:val="Normal"/>
        <w:ind w:start="480" w:hanging="0"/>
        <w:rPr/>
      </w:pPr>
      <w:r>
        <w:rPr>
          <w:rFonts w:ascii="SimHei" w:hAnsi="SimHei" w:eastAsia="黑体"/>
        </w:rPr>
      </w:r>
    </w:p>
    <w:p>
      <w:pPr>
        <w:pStyle w:val="Normal"/>
        <w:rPr/>
      </w:pPr>
      <w:r>
        <w:rPr>
          <w:rFonts w:ascii="SimHei" w:hAnsi="SimHei" w:eastAsia="黑体"/>
        </w:rPr>
      </w:r>
    </w:p>
    <w:sectPr>
      <w:headerReference w:type="default" r:id="rId3"/>
      <w:footerReference w:type="default" r:id="rId4"/>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Cambria">
    <w:charset w:val="00" w:characterSet="windows-1252"/>
    <w:family w:val="roman"/>
    <w:pitch w:val="variable"/>
  </w:font>
  <w:font w:name="Liberation Sans">
    <w:altName w:val="Arial"/>
    <w:charset w:val="01" w:characterSet="utf-8"/>
    <w:family w:val="swiss"/>
    <w:pitch w:val="variable"/>
  </w:font>
  <w:font w:name="Calibri">
    <w:charset w:val="00" w:characterSet="windows-1252"/>
    <w:family w:val="swiss"/>
    <w:pitch w:val="variable"/>
  </w:font>
  <w:font w:name="楷体_GB2312">
    <w:altName w:val="楷体"/>
    <w:charset w:val="86"/>
    <w:family w:val="modern"/>
    <w:pitch w:val="default"/>
  </w:font>
  <w:font w:name="黑体">
    <w:altName w:val="SimHei"/>
    <w:charset w:val="86"/>
    <w:family w:val="modern"/>
    <w:pitch w:val="default"/>
  </w:font>
  <w:font w:name="仿宋_GB2312">
    <w:altName w:val="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jc w:val="end"/>
      <w:rPr/>
    </w:pPr>
    <w:r>
      <w:rPr/>
      <w:fldChar w:fldCharType="begin"/>
    </w:r>
    <w:r>
      <w:rPr/>
      <w:instrText> PAGE </w:instrText>
    </w:r>
    <w:r>
      <w:rPr/>
      <w:fldChar w:fldCharType="separate"/>
    </w:r>
    <w:r>
      <w:rPr/>
      <w:t>160</w:t>
    </w:r>
    <w:r>
      <w:rPr/>
      <w:fldChar w:fldCharType="end"/>
    </w:r>
  </w:p>
  <w:p>
    <w:pPr>
      <w:pStyle w:val="Footer"/>
      <w:ind w:firstLine="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auto" w:line="480"/>
      <w:ind w:firstLine="480"/>
      <w:jc w:val="both"/>
    </w:pPr>
    <w:rPr>
      <w:rFonts w:ascii="宋体;SimSun" w:hAnsi="宋体;SimSun" w:eastAsia="宋体;SimSun" w:cs="宋体;SimSun"/>
      <w:color w:val="auto"/>
      <w:kern w:val="2"/>
      <w:sz w:val="24"/>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jc w:val="center"/>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ind w:firstLine="643"/>
      <w:jc w:val="center"/>
      <w:outlineLvl w:val="1"/>
    </w:pPr>
    <w:rPr>
      <w:rFonts w:ascii="Cambria" w:hAnsi="Cambria" w:eastAsia="宋体;SimSun" w:cs="Times New Roman"/>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rFonts w:ascii="Times New Roman" w:hAnsi="Times New Roman" w:cs="Times New Roman"/>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1">
    <w:name w:val="默认段落字体"/>
    <w:qFormat/>
    <w:rPr/>
  </w:style>
  <w:style w:type="character" w:styleId="1Char">
    <w:name w:val="标题 1 Char"/>
    <w:qFormat/>
    <w:rPr>
      <w:rFonts w:ascii="宋体;SimSun" w:hAnsi="宋体;SimSun" w:eastAsia="宋体;SimSun" w:cs="Times New Roman"/>
      <w:b/>
      <w:bCs/>
      <w:kern w:val="2"/>
      <w:sz w:val="44"/>
      <w:szCs w:val="44"/>
    </w:rPr>
  </w:style>
  <w:style w:type="character" w:styleId="2Char">
    <w:name w:val="标题 2 Char"/>
    <w:qFormat/>
    <w:rPr>
      <w:rFonts w:ascii="Cambria" w:hAnsi="Cambria" w:eastAsia="宋体;SimSun" w:cs="Times New Roman"/>
      <w:b/>
      <w:bCs/>
      <w:sz w:val="32"/>
      <w:szCs w:val="32"/>
    </w:rPr>
  </w:style>
  <w:style w:type="character" w:styleId="3Char">
    <w:name w:val="标题 3 Char"/>
    <w:qFormat/>
    <w:rPr>
      <w:rFonts w:ascii="Times New Roman" w:hAnsi="Times New Roman" w:eastAsia="宋体;SimSun" w:cs="Times New Roman"/>
      <w:b/>
      <w:bCs/>
      <w:sz w:val="32"/>
      <w:szCs w:val="32"/>
    </w:rPr>
  </w:style>
  <w:style w:type="character" w:styleId="Char">
    <w:name w:val="页眉 Char"/>
    <w:qFormat/>
    <w:rPr>
      <w:rFonts w:ascii="宋体;SimSun" w:hAnsi="宋体;SimSun" w:eastAsia="宋体;SimSun" w:cs="Times New Roman"/>
      <w:sz w:val="18"/>
      <w:szCs w:val="18"/>
    </w:rPr>
  </w:style>
  <w:style w:type="character" w:styleId="Char1">
    <w:name w:val="页脚 Char"/>
    <w:qFormat/>
    <w:rPr>
      <w:rFonts w:ascii="宋体;SimSun" w:hAnsi="宋体;SimSun" w:eastAsia="宋体;SimSun" w:cs="Times New Roman"/>
      <w:sz w:val="18"/>
      <w:szCs w:val="18"/>
    </w:rPr>
  </w:style>
  <w:style w:type="character" w:styleId="InternetLink">
    <w:name w:val="Hyperlink"/>
    <w:rPr>
      <w:color w:val="0000FF"/>
      <w:u w:val="single"/>
    </w:rPr>
  </w:style>
  <w:style w:type="character" w:styleId="StrongEmphasis">
    <w:name w:val="Strong Emphasis"/>
    <w:qFormat/>
    <w:rPr>
      <w:b/>
      <w:bCs/>
    </w:rPr>
  </w:style>
  <w:style w:type="character" w:styleId="PageNumber">
    <w:name w:val="Page Number"/>
    <w:basedOn w:val="Style11"/>
    <w:rPr/>
  </w:style>
  <w:style w:type="character" w:styleId="Style161">
    <w:name w:val="style161"/>
    <w:qFormat/>
    <w:rPr>
      <w:color w:val="FF0000"/>
    </w:rPr>
  </w:style>
  <w:style w:type="character" w:styleId="VisitedInternetLink">
    <w:name w:val="FollowedHyperlink"/>
    <w:rPr>
      <w:color w:val="800080"/>
      <w:u w:val="single"/>
    </w:rPr>
  </w:style>
  <w:style w:type="character" w:styleId="Char2">
    <w:name w:val="日期 Char"/>
    <w:qFormat/>
    <w:rPr>
      <w:rFonts w:ascii="宋体;SimSun" w:hAnsi="宋体;SimSun" w:eastAsia="宋体;SimSun" w:cs="Times New Roman"/>
      <w:sz w:val="24"/>
      <w:szCs w:val="24"/>
    </w:rPr>
  </w:style>
  <w:style w:type="character" w:styleId="1Char1">
    <w:name w:val="样式1 Char"/>
    <w:basedOn w:val="Char"/>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2">
    <w:name w:val="普通(网站)"/>
    <w:basedOn w:val="Normal"/>
    <w:qFormat/>
    <w:pPr>
      <w:widowControl/>
      <w:spacing w:before="280" w:after="280"/>
      <w:jc w:val="start"/>
    </w:pPr>
    <w:rPr>
      <w:rFonts w:cs="宋体;SimSun"/>
      <w:kern w:val="0"/>
    </w:rPr>
  </w:style>
  <w:style w:type="paragraph" w:styleId="Style13">
    <w:name w:val="日期"/>
    <w:basedOn w:val="Normal"/>
    <w:next w:val="Normal"/>
    <w:qFormat/>
    <w:pPr>
      <w:ind w:start="100" w:firstLine="480"/>
    </w:pPr>
    <w:rPr/>
  </w:style>
  <w:style w:type="paragraph" w:styleId="1">
    <w:name w:val="样式1"/>
    <w:basedOn w:val="Header"/>
    <w:qFormat/>
    <w:pPr>
      <w:pBdr>
        <w:bottom w:val="nil"/>
      </w:pBdr>
      <w:ind w:firstLine="360"/>
    </w:pPr>
    <w:rPr/>
  </w:style>
  <w:style w:type="paragraph" w:styleId="TOC">
    <w:name w:val="TOC 标题"/>
    <w:basedOn w:val="Heading1"/>
    <w:next w:val="Normal"/>
    <w:qFormat/>
    <w:pPr>
      <w:widowControl/>
      <w:numPr>
        <w:ilvl w:val="0"/>
        <w:numId w:val="0"/>
      </w:numPr>
      <w:spacing w:lineRule="auto" w:line="276" w:before="480" w:after="0"/>
      <w:ind w:hanging="0"/>
      <w:jc w:val="start"/>
    </w:pPr>
    <w:rPr>
      <w:rFonts w:ascii="Cambria" w:hAnsi="Cambria" w:cs="Cambria"/>
      <w:color w:val="365F91"/>
      <w:kern w:val="0"/>
      <w:sz w:val="28"/>
      <w:szCs w:val="28"/>
    </w:rPr>
  </w:style>
  <w:style w:type="paragraph" w:styleId="Contents1">
    <w:name w:val="TOC 1"/>
    <w:basedOn w:val="Normal"/>
    <w:next w:val="Normal"/>
    <w:pPr/>
    <w:rPr/>
  </w:style>
  <w:style w:type="paragraph" w:styleId="Contents2">
    <w:name w:val="TOC 2"/>
    <w:basedOn w:val="Normal"/>
    <w:next w:val="Normal"/>
    <w:pPr>
      <w:ind w:start="420" w:firstLine="4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10-HR-resources/04-&#21592;&#24037;&#25163;&#20876;/01-&#21508;&#34892;&#19994;&#21592;&#24037;&#25163;&#20876;/http&#65306;//WWW.STO.C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109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2010-08-09T08:59:00Z</dcterms:created>
  <dc:creator>Jackwang</dc:creator>
  <dc:description/>
  <dc:language>en-US</dc:language>
  <cp:lastModifiedBy>JACK</cp:lastModifiedBy>
  <dcterms:modified xsi:type="dcterms:W3CDTF">2012-07-02T10:24:00Z</dcterms:modified>
  <cp:revision>31</cp:revision>
  <dc:subject/>
  <dc:title/>
</cp:coreProperties>
</file>