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404040" w:themeColor="text1" w:themeTint="BF"/>
          <w14:textFill>
            <w14:solidFill>
              <w14:schemeClr w14:val="tx1">
                <w14:lumMod w14:val="75000"/>
                <w14:lumOff w14:val="25000"/>
              </w14:schemeClr>
            </w14:solidFill>
          </w14:textFill>
        </w:rPr>
      </w:pPr>
      <w:bookmarkStart w:id="0" w:name="OLE_LINK1"/>
      <w:r>
        <w:rPr>
          <w:rFonts w:hint="eastAsia" w:ascii="SimHei" w:hAnsi="SimHei" w:eastAsia="黑体"/>
          <w:color w:val="404040" w:themeColor="text1" w:themeTint="BF"/>
          <w14:textFill>
            <w14:solidFill>
              <w14:schemeClr w14:val="tx1">
                <w14:lumMod w14:val="75000"/>
                <w14:lumOff w14:val="25000"/>
              </w14:schemeClr>
            </w14:solidFill>
          </w14:textFill>
        </w:rPr>
        <w:t xml:space="preserve">                                                         </w:t>
      </w: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r>
        <w:rPr>
          <w:rFonts w:ascii="SimHei" w:hAnsi="SimHei" w:eastAsia="黑体"/>
          <w:sz w:val="52"/>
        </w:rPr>
      </w: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center"/>
        <w:rPr>
          <w:rFonts w:hint="eastAsia"/>
          <w:color w:val="404040" w:themeColor="text1" w:themeTint="BF"/>
          <w14:textFill>
            <w14:solidFill>
              <w14:schemeClr w14:val="tx1">
                <w14:lumMod w14:val="75000"/>
                <w14:lumOff w14:val="25000"/>
              </w14:schemeClr>
            </w14:solidFill>
          </w14:textFill>
        </w:rPr>
      </w:pPr>
    </w:p>
    <w:p>
      <w:pPr>
        <w:jc w:val="right"/>
        <w:rPr>
          <w:rFonts w:hint="default" w:eastAsia="宋体"/>
          <w:color w:val="404040" w:themeColor="text1" w:themeTint="BF"/>
          <w:lang w:val="en-US" w:eastAsia="zh-CN"/>
          <w14:textFill>
            <w14:solidFill>
              <w14:schemeClr w14:val="tx1">
                <w14:lumMod w14:val="75000"/>
                <w14:lumOff w14:val="25000"/>
              </w14:schemeClr>
            </w14:solidFill>
          </w14:textFill>
        </w:rPr>
      </w:pPr>
      <w:r>
        <w:rPr>
          <w:rFonts w:hint="eastAsia" w:ascii="SimHei" w:hAnsi="SimHei" w:eastAsia="黑体"/>
          <w:color w:val="404040" w:themeColor="text1" w:themeTint="BF"/>
          <w14:textFill>
            <w14:solidFill>
              <w14:schemeClr w14:val="tx1">
                <w14:lumMod w14:val="75000"/>
                <w14:lumOff w14:val="25000"/>
              </w14:schemeClr>
            </w14:solidFill>
          </w14:textFill>
        </w:rPr>
        <w:t>编号：</w:t>
      </w:r>
      <w:r>
        <w:rPr>
          <w:rFonts w:hint="eastAsia" w:ascii="SimHei" w:hAnsi="SimHei" w:eastAsia="黑体"/>
          <w:color w:val="404040" w:themeColor="text1" w:themeTint="BF"/>
          <w:lang w:val="en-US" w:eastAsia="zh-CN"/>
          <w14:textFill>
            <w14:solidFill>
              <w14:schemeClr w14:val="tx1">
                <w14:lumMod w14:val="75000"/>
                <w14:lumOff w14:val="25000"/>
              </w14:schemeClr>
            </w14:solidFill>
          </w14:textFill>
        </w:rPr>
        <w:t>20xx0x12</w:t>
      </w:r>
    </w:p>
    <w:p>
      <w:pPr>
        <w:rPr>
          <w:rFonts w:hint="eastAsia"/>
          <w:color w:val="404040" w:themeColor="text1" w:themeTint="BF"/>
          <w14:textFill>
            <w14:solidFill>
              <w14:schemeClr w14:val="tx1">
                <w14:lumMod w14:val="75000"/>
                <w14:lumOff w14:val="25000"/>
              </w14:schemeClr>
            </w14:solidFill>
          </w14:textFill>
        </w:rPr>
      </w:pPr>
      <w:bookmarkStart w:id="54" w:name="_GoBack"/>
      <w:bookmarkEnd w:id="54"/>
    </w:p>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p>
      <w:pPr>
        <w:rPr>
          <w:rFonts w:hint="eastAsia" w:ascii="黑体" w:hAnsi="黑体" w:eastAsia="黑体"/>
          <w:b/>
          <w:color w:val="404040" w:themeColor="text1" w:themeTint="BF"/>
          <w:sz w:val="52"/>
          <w:szCs w:val="52"/>
          <w14:textFill>
            <w14:solidFill>
              <w14:schemeClr w14:val="tx1">
                <w14:lumMod w14:val="75000"/>
                <w14:lumOff w14:val="25000"/>
              </w14:schemeClr>
            </w14:solidFill>
          </w14:textFill>
        </w:rPr>
      </w:pPr>
    </w:p>
    <w:p>
      <w:pPr>
        <w:jc w:val="center"/>
        <w:rPr>
          <w:rFonts w:hint="eastAsia" w:ascii="黑体" w:hAnsi="黑体" w:eastAsia="黑体"/>
          <w:b/>
          <w:color w:val="404040" w:themeColor="text1" w:themeTint="BF"/>
          <w:sz w:val="52"/>
          <w:szCs w:val="52"/>
          <w14:textFill>
            <w14:solidFill>
              <w14:schemeClr w14:val="tx1">
                <w14:lumMod w14:val="75000"/>
                <w14:lumOff w14:val="25000"/>
              </w14:schemeClr>
            </w14:solidFill>
          </w14:textFill>
        </w:rPr>
      </w:pPr>
      <w:r>
        <w:rPr>
          <w:rFonts w:hint="eastAsia" w:ascii="SimHei" w:hAnsi="SimHei" w:eastAsia="黑体"/>
          <w:b/>
          <w:color w:val="404040" w:themeColor="text1" w:themeTint="BF"/>
          <w:sz w:val="52"/>
          <w:szCs w:val="52"/>
          <w:lang w:val="en-US" w:eastAsia="zh-CN"/>
          <w14:textFill>
            <w14:solidFill>
              <w14:schemeClr w14:val="tx1">
                <w14:lumMod w14:val="75000"/>
                <w14:lumOff w14:val="25000"/>
              </w14:schemeClr>
            </w14:solidFill>
          </w14:textFill>
        </w:rPr>
        <w:t>深圳xxx</w:t>
      </w:r>
      <w:r>
        <w:rPr>
          <w:rFonts w:hint="eastAsia" w:ascii="SimHei" w:hAnsi="SimHei" w:eastAsia="黑体"/>
          <w:b/>
          <w:color w:val="404040" w:themeColor="text1" w:themeTint="BF"/>
          <w:sz w:val="52"/>
          <w:szCs w:val="52"/>
          <w14:textFill>
            <w14:solidFill>
              <w14:schemeClr w14:val="tx1">
                <w14:lumMod w14:val="75000"/>
                <w14:lumOff w14:val="25000"/>
              </w14:schemeClr>
            </w14:solidFill>
          </w14:textFill>
        </w:rPr>
        <w:t>公司</w:t>
      </w:r>
    </w:p>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bookmarkEnd w:id="0"/>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p>
      <w:pPr>
        <w:rPr>
          <w:rFonts w:hint="eastAsia"/>
          <w:color w:val="404040" w:themeColor="text1" w:themeTint="BF"/>
          <w14:textFill>
            <w14:solidFill>
              <w14:schemeClr w14:val="tx1">
                <w14:lumMod w14:val="75000"/>
                <w14:lumOff w14:val="25000"/>
              </w14:schemeClr>
            </w14:solidFill>
          </w14:textFill>
        </w:rPr>
      </w:pPr>
    </w:p>
    <w:p>
      <w:pPr>
        <w:spacing w:line="300" w:lineRule="auto"/>
        <w:ind w:left="-284"/>
        <w:jc w:val="center"/>
        <w:rPr>
          <w:rFonts w:hint="eastAsia" w:ascii="黑体" w:hAnsi="黑体" w:eastAsia="黑体"/>
          <w:color w:val="404040" w:themeColor="text1" w:themeTint="BF"/>
          <w:sz w:val="120"/>
          <w:szCs w:val="120"/>
          <w14:textFill>
            <w14:solidFill>
              <w14:schemeClr w14:val="tx1">
                <w14:lumMod w14:val="75000"/>
                <w14:lumOff w14:val="25000"/>
              </w14:schemeClr>
            </w14:solidFill>
          </w14:textFill>
        </w:rPr>
      </w:pPr>
      <w:r>
        <w:rPr>
          <w:rFonts w:hint="eastAsia" w:ascii="SimHei" w:hAnsi="SimHei" w:eastAsia="黑体"/>
          <w:color w:val="404040" w:themeColor="text1" w:themeTint="BF"/>
          <w:sz w:val="120"/>
          <w:szCs w:val="120"/>
          <w14:textFill>
            <w14:solidFill>
              <w14:schemeClr w14:val="tx1">
                <w14:lumMod w14:val="75000"/>
                <w14:lumOff w14:val="25000"/>
              </w14:schemeClr>
            </w14:solidFill>
          </w14:textFill>
        </w:rPr>
        <w:t>员</w:t>
      </w:r>
    </w:p>
    <w:p>
      <w:pPr>
        <w:spacing w:line="300" w:lineRule="auto"/>
        <w:ind w:left="-284"/>
        <w:jc w:val="center"/>
        <w:rPr>
          <w:rFonts w:hint="eastAsia" w:ascii="黑体" w:hAnsi="黑体" w:eastAsia="黑体"/>
          <w:color w:val="404040" w:themeColor="text1" w:themeTint="BF"/>
          <w:sz w:val="120"/>
          <w:szCs w:val="120"/>
          <w14:textFill>
            <w14:solidFill>
              <w14:schemeClr w14:val="tx1">
                <w14:lumMod w14:val="75000"/>
                <w14:lumOff w14:val="25000"/>
              </w14:schemeClr>
            </w14:solidFill>
          </w14:textFill>
        </w:rPr>
      </w:pPr>
      <w:r>
        <w:rPr>
          <w:rFonts w:hint="eastAsia" w:ascii="SimHei" w:hAnsi="SimHei" w:eastAsia="黑体"/>
          <w:color w:val="404040" w:themeColor="text1" w:themeTint="BF"/>
          <w:sz w:val="120"/>
          <w:szCs w:val="120"/>
          <w14:textFill>
            <w14:solidFill>
              <w14:schemeClr w14:val="tx1">
                <w14:lumMod w14:val="75000"/>
                <w14:lumOff w14:val="25000"/>
              </w14:schemeClr>
            </w14:solidFill>
          </w14:textFill>
        </w:rPr>
        <w:t>工</w:t>
      </w:r>
    </w:p>
    <w:p>
      <w:pPr>
        <w:spacing w:line="300" w:lineRule="auto"/>
        <w:ind w:left="-284"/>
        <w:jc w:val="center"/>
        <w:rPr>
          <w:rFonts w:hint="eastAsia" w:ascii="黑体" w:hAnsi="黑体" w:eastAsia="黑体"/>
          <w:color w:val="404040" w:themeColor="text1" w:themeTint="BF"/>
          <w:sz w:val="120"/>
          <w:szCs w:val="120"/>
          <w14:textFill>
            <w14:solidFill>
              <w14:schemeClr w14:val="tx1">
                <w14:lumMod w14:val="75000"/>
                <w14:lumOff w14:val="25000"/>
              </w14:schemeClr>
            </w14:solidFill>
          </w14:textFill>
        </w:rPr>
      </w:pPr>
      <w:r>
        <w:rPr>
          <w:rFonts w:hint="eastAsia" w:ascii="SimHei" w:hAnsi="SimHei" w:eastAsia="黑体"/>
          <w:color w:val="404040" w:themeColor="text1" w:themeTint="BF"/>
          <w:sz w:val="120"/>
          <w:szCs w:val="120"/>
          <w14:textFill>
            <w14:solidFill>
              <w14:schemeClr w14:val="tx1">
                <w14:lumMod w14:val="75000"/>
                <w14:lumOff w14:val="25000"/>
              </w14:schemeClr>
            </w14:solidFill>
          </w14:textFill>
        </w:rPr>
        <w:t>手</w:t>
      </w:r>
    </w:p>
    <w:p>
      <w:pPr>
        <w:spacing w:line="300" w:lineRule="auto"/>
        <w:ind w:left="-284"/>
        <w:jc w:val="center"/>
        <w:rPr>
          <w:rFonts w:hint="eastAsia" w:ascii="黑体" w:hAnsi="黑体" w:eastAsia="黑体"/>
          <w:color w:val="404040" w:themeColor="text1" w:themeTint="BF"/>
          <w:sz w:val="100"/>
          <w:szCs w:val="100"/>
          <w14:textFill>
            <w14:solidFill>
              <w14:schemeClr w14:val="tx1">
                <w14:lumMod w14:val="75000"/>
                <w14:lumOff w14:val="25000"/>
              </w14:schemeClr>
            </w14:solidFill>
          </w14:textFill>
        </w:rPr>
      </w:pPr>
      <w:r>
        <w:rPr>
          <w:rFonts w:hint="eastAsia" w:ascii="SimHei" w:hAnsi="SimHei" w:eastAsia="黑体"/>
          <w:color w:val="404040" w:themeColor="text1" w:themeTint="BF"/>
          <w:sz w:val="120"/>
          <w:szCs w:val="120"/>
          <w14:textFill>
            <w14:solidFill>
              <w14:schemeClr w14:val="tx1">
                <w14:lumMod w14:val="75000"/>
                <w14:lumOff w14:val="25000"/>
              </w14:schemeClr>
            </w14:solidFill>
          </w14:textFill>
        </w:rPr>
        <w:t>册</w:t>
      </w:r>
    </w:p>
    <w:p>
      <w:pPr>
        <w:spacing w:line="380" w:lineRule="exact"/>
        <w:rPr>
          <w:rFonts w:hint="eastAsia" w:ascii="仿宋_GB2312" w:hAnsi="华文仿宋" w:eastAsia="仿宋_GB2312"/>
          <w:b/>
          <w:bCs/>
          <w:color w:val="404040" w:themeColor="text1" w:themeTint="BF"/>
          <w:sz w:val="32"/>
          <w14:textFill>
            <w14:solidFill>
              <w14:schemeClr w14:val="tx1">
                <w14:lumMod w14:val="75000"/>
                <w14:lumOff w14:val="25000"/>
              </w14:schemeClr>
            </w14:solidFill>
          </w14:textFill>
        </w:rPr>
      </w:pPr>
    </w:p>
    <w:p>
      <w:pPr>
        <w:spacing w:line="380" w:lineRule="exact"/>
        <w:rPr>
          <w:rFonts w:hint="eastAsia" w:ascii="仿宋_GB2312" w:hAnsi="华文仿宋" w:eastAsia="仿宋_GB2312"/>
          <w:b/>
          <w:bCs/>
          <w:color w:val="404040" w:themeColor="text1" w:themeTint="BF"/>
          <w:sz w:val="32"/>
          <w14:textFill>
            <w14:solidFill>
              <w14:schemeClr w14:val="tx1">
                <w14:lumMod w14:val="75000"/>
                <w14:lumOff w14:val="25000"/>
              </w14:schemeClr>
            </w14:solidFill>
          </w14:textFill>
        </w:rPr>
      </w:pPr>
    </w:p>
    <w:p>
      <w:pPr>
        <w:spacing w:line="380" w:lineRule="exact"/>
        <w:rPr>
          <w:rFonts w:hint="eastAsia" w:ascii="仿宋_GB2312" w:hAnsi="华文仿宋" w:eastAsia="仿宋_GB2312"/>
          <w:b/>
          <w:bCs/>
          <w:color w:val="404040" w:themeColor="text1" w:themeTint="BF"/>
          <w:sz w:val="32"/>
          <w14:textFill>
            <w14:solidFill>
              <w14:schemeClr w14:val="tx1">
                <w14:lumMod w14:val="75000"/>
                <w14:lumOff w14:val="25000"/>
              </w14:schemeClr>
            </w14:solidFill>
          </w14:textFill>
        </w:rPr>
      </w:pPr>
    </w:p>
    <w:p>
      <w:pPr>
        <w:pStyle w:val="16"/>
        <w:spacing w:before="120" w:beforeLines="50" w:after="120" w:afterLines="50" w:line="240" w:lineRule="auto"/>
        <w:ind w:firstLine="0"/>
        <w:jc w:val="center"/>
        <w:rPr>
          <w:rFonts w:hint="eastAsia" w:ascii="仿宋_GB2312" w:hAnsi="华文仿宋" w:eastAsia="仿宋_GB2312"/>
          <w:b/>
          <w:bCs/>
          <w:color w:val="404040" w:themeColor="text1" w:themeTint="BF"/>
          <w:kern w:val="2"/>
          <w:sz w:val="32"/>
          <w:szCs w:val="24"/>
          <w:lang w:val="en-US" w:eastAsia="zh-CN"/>
          <w14:textFill>
            <w14:solidFill>
              <w14:schemeClr w14:val="tx1">
                <w14:lumMod w14:val="75000"/>
                <w14:lumOff w14:val="25000"/>
              </w14:schemeClr>
            </w14:solidFill>
          </w14:textFill>
        </w:rPr>
      </w:pPr>
    </w:p>
    <w:p>
      <w:pPr>
        <w:pStyle w:val="16"/>
        <w:spacing w:before="120" w:beforeLines="50" w:after="120" w:afterLines="50" w:line="240" w:lineRule="auto"/>
        <w:ind w:firstLine="2926" w:firstLineChars="813"/>
        <w:jc w:val="both"/>
        <w:rPr>
          <w:rFonts w:hint="eastAsia" w:ascii="黑体" w:eastAsia="黑体"/>
          <w:b w:val="0"/>
          <w:bCs w:val="0"/>
          <w:color w:val="FF0000"/>
          <w:sz w:val="36"/>
          <w:szCs w:val="36"/>
          <w:lang w:eastAsia="zh-CN"/>
        </w:rPr>
        <w:sectPr>
          <w:headerReference r:id="rId3" w:type="default"/>
          <w:pgSz w:w="11850" w:h="16783"/>
          <w:pgMar w:top="1304" w:right="1134" w:bottom="1304" w:left="1134" w:header="851" w:footer="851" w:gutter="284"/>
          <w:cols w:space="720" w:num="1"/>
          <w:docGrid w:linePitch="291" w:charSpace="0"/>
        </w:sectPr>
      </w:pPr>
      <w:r>
        <w:rPr>
          <w:rFonts w:hint="eastAsia" w:ascii="SimHei" w:eastAsia="黑体" w:hAnsi="SimHei"/>
          <w:b w:val="0"/>
          <w:bCs w:val="0"/>
          <w:color w:val="FF0000"/>
          <w:sz w:val="36"/>
          <w:szCs w:val="36"/>
          <w:lang w:eastAsia="zh-CN"/>
        </w:rPr>
        <w:t>内部资料  妥善保管</w:t>
      </w:r>
    </w:p>
    <w:p>
      <w:pPr>
        <w:pStyle w:val="16"/>
        <w:tabs>
          <w:tab w:val="left" w:pos="1815"/>
          <w:tab w:val="center" w:pos="4819"/>
        </w:tabs>
        <w:spacing w:before="120" w:beforeLines="50" w:after="120" w:afterLines="50" w:line="480" w:lineRule="auto"/>
        <w:ind w:left="663" w:hanging="663"/>
        <w:jc w:val="center"/>
        <w:rPr>
          <w:rFonts w:hint="eastAsia" w:ascii="楷体_GB2312" w:eastAsia="楷体_GB2312"/>
          <w:b/>
          <w:bCs/>
          <w:color w:val="404040" w:themeColor="text1" w:themeTint="BF"/>
          <w:sz w:val="44"/>
          <w:lang w:eastAsia="zh-CN"/>
          <w14:textFill>
            <w14:solidFill>
              <w14:schemeClr w14:val="tx1">
                <w14:lumMod w14:val="75000"/>
                <w14:lumOff w14:val="25000"/>
              </w14:schemeClr>
            </w14:solidFill>
          </w14:textFill>
        </w:rPr>
      </w:pPr>
    </w:p>
    <w:p>
      <w:pPr>
        <w:pStyle w:val="16"/>
        <w:tabs>
          <w:tab w:val="left" w:pos="1815"/>
          <w:tab w:val="center" w:pos="4819"/>
        </w:tabs>
        <w:spacing w:before="120" w:beforeLines="50" w:after="120" w:afterLines="50" w:line="480" w:lineRule="auto"/>
        <w:ind w:left="663" w:hanging="663"/>
        <w:jc w:val="center"/>
        <w:rPr>
          <w:rFonts w:hint="eastAsia" w:ascii="楷体_GB2312" w:eastAsia="楷体_GB2312"/>
          <w:b/>
          <w:bCs/>
          <w:color w:val="404040" w:themeColor="text1" w:themeTint="BF"/>
          <w:sz w:val="44"/>
          <w:lang w:eastAsia="zh-CN"/>
          <w14:textFill>
            <w14:solidFill>
              <w14:schemeClr w14:val="tx1">
                <w14:lumMod w14:val="75000"/>
                <w14:lumOff w14:val="25000"/>
              </w14:schemeClr>
            </w14:solidFill>
          </w14:textFill>
        </w:rPr>
      </w:pPr>
      <w:r>
        <w:rPr>
          <w:rFonts w:hint="eastAsia" w:ascii="SimHei" w:eastAsia="黑体" w:hAnsi="SimHei"/>
          <w:b/>
          <w:bCs/>
          <w:color w:val="404040" w:themeColor="text1" w:themeTint="BF"/>
          <w:sz w:val="44"/>
          <w14:textFill>
            <w14:solidFill>
              <w14:schemeClr w14:val="tx1">
                <w14:lumMod w14:val="75000"/>
                <w14:lumOff w14:val="25000"/>
              </w14:schemeClr>
            </w14:solidFill>
          </w14:textFill>
        </w:rPr>
        <w:t xml:space="preserve">目  </w:t>
      </w:r>
      <w:r>
        <w:rPr>
          <w:rFonts w:hint="eastAsia" w:ascii="SimHei" w:eastAsia="黑体" w:hAnsi="SimHei"/>
          <w:b/>
          <w:bCs/>
          <w:color w:val="404040" w:themeColor="text1" w:themeTint="BF"/>
          <w:sz w:val="44"/>
          <w:lang w:eastAsia="zh-CN"/>
          <w14:textFill>
            <w14:solidFill>
              <w14:schemeClr w14:val="tx1">
                <w14:lumMod w14:val="75000"/>
                <w14:lumOff w14:val="25000"/>
              </w14:schemeClr>
            </w14:solidFill>
          </w14:textFill>
        </w:rPr>
        <w:t xml:space="preserve">  </w:t>
      </w:r>
      <w:r>
        <w:rPr>
          <w:rFonts w:hint="eastAsia" w:ascii="SimHei" w:eastAsia="黑体" w:hAnsi="SimHei"/>
          <w:b/>
          <w:bCs/>
          <w:color w:val="404040" w:themeColor="text1" w:themeTint="BF"/>
          <w:sz w:val="44"/>
          <w14:textFill>
            <w14:solidFill>
              <w14:schemeClr w14:val="tx1">
                <w14:lumMod w14:val="75000"/>
                <w14:lumOff w14:val="25000"/>
              </w14:schemeClr>
            </w14:solidFill>
          </w14:textFill>
        </w:rPr>
        <w:t>录</w:t>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Fonts w:ascii="SimHei" w:hAnsi="SimHei" w:eastAsia="黑体"/>
          <w:b w:val="0"/>
          <w:bCs w:val="0"/>
          <w:color w:val="404040" w:themeColor="text1" w:themeTint="BF"/>
          <w:kern w:val="0"/>
          <w:sz w:val="28"/>
          <w:szCs w:val="28"/>
          <w14:textFill>
            <w14:solidFill>
              <w14:schemeClr w14:val="tx1">
                <w14:lumMod w14:val="75000"/>
                <w14:lumOff w14:val="25000"/>
              </w14:schemeClr>
            </w14:solidFill>
          </w14:textFill>
        </w:rPr>
      </w:r>
      <w:r>
        <w:rPr>
          <w:rFonts w:ascii="SimHei" w:hAnsi="SimHei" w:eastAsia="黑体"/>
          <w:b w:val="0"/>
          <w:bCs w:val="0"/>
          <w:color w:val="404040" w:themeColor="text1" w:themeTint="BF"/>
          <w:kern w:val="0"/>
          <w:sz w:val="28"/>
          <w:szCs w:val="28"/>
          <w14:textFill>
            <w14:solidFill>
              <w14:schemeClr w14:val="tx1">
                <w14:lumMod w14:val="75000"/>
                <w14:lumOff w14:val="25000"/>
              </w14:schemeClr>
            </w14:solidFill>
          </w14:textFill>
        </w:rPr>
      </w:r>
      <w:r>
        <w:rPr>
          <w:rFonts w:ascii="SimHei" w:hAnsi="SimHei" w:eastAsia="黑体"/>
          <w:b w:val="0"/>
          <w:bCs w:val="0"/>
          <w:color w:val="404040" w:themeColor="text1" w:themeTint="BF"/>
          <w:kern w:val="0"/>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欢</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迎</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辞</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4</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第一章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总</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则</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5</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第二章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公司简介</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6</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第三章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公司组织机构图</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7</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第四章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公司文化</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8</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第五章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员工理念</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9</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hint="eastAsia" w:ascii="Times New Roman" w:hAnsi="Times New Roman" w:eastAsia="宋体" w:cs="Times New Roman"/>
          <w:b w:val="0"/>
          <w:bCs w:val="0"/>
          <w:caps w:val="0"/>
          <w:color w:val="404040" w:themeColor="text1" w:themeTint="BF"/>
          <w:sz w:val="28"/>
          <w:szCs w:val="28"/>
          <w:lang w:val="en-US" w:eastAsia="zh-CN"/>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第六章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员工行为规范</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1</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0</w:t>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第七章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人事管理制度</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1</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2</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9"/>
        <w:tabs>
          <w:tab w:val="right" w:leader="dot" w:pos="9628"/>
        </w:tabs>
        <w:spacing w:line="360" w:lineRule="auto"/>
        <w:rPr>
          <w:rFonts w:ascii="Times New Roman" w:hAnsi="Times New Roman" w:cs="Times New Roman"/>
          <w:small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第一节</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人才引进管理规定</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1</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2</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9"/>
        <w:tabs>
          <w:tab w:val="right" w:leader="dot" w:pos="9628"/>
        </w:tabs>
        <w:spacing w:line="360" w:lineRule="auto"/>
        <w:rPr>
          <w:rFonts w:ascii="Times New Roman" w:hAnsi="Times New Roman" w:cs="Times New Roman"/>
          <w:small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第二节</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离职管理规定</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1</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4</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9"/>
        <w:tabs>
          <w:tab w:val="right" w:leader="dot" w:pos="9628"/>
        </w:tabs>
        <w:spacing w:line="360" w:lineRule="auto"/>
        <w:rPr>
          <w:rFonts w:ascii="Times New Roman" w:hAnsi="Times New Roman" w:cs="Times New Roman"/>
          <w:small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第三节</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考勤管理规定</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1</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6</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9"/>
        <w:tabs>
          <w:tab w:val="right" w:leader="dot" w:pos="9628"/>
        </w:tabs>
        <w:spacing w:line="360" w:lineRule="auto"/>
        <w:rPr>
          <w:rFonts w:hint="eastAsia" w:ascii="Times New Roman" w:hAnsi="Times New Roman" w:eastAsia="宋体" w:cs="Times New Roman"/>
          <w:smallCaps w:val="0"/>
          <w:color w:val="404040" w:themeColor="text1" w:themeTint="BF"/>
          <w:sz w:val="28"/>
          <w:szCs w:val="28"/>
          <w:lang w:val="en-US" w:eastAsia="zh-CN"/>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第四节</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奖惩管理规定</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2</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1</w:t>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第八章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薪酬管理制度</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2</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5</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第九章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绩效管理制度</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2</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7</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pStyle w:val="8"/>
        <w:tabs>
          <w:tab w:val="right" w:leader="dot" w:pos="9628"/>
        </w:tabs>
        <w:spacing w:line="360" w:lineRule="auto"/>
        <w:rPr>
          <w:rFonts w:ascii="Times New Roman" w:hAnsi="Times New Roman" w:cs="Times New Roman"/>
          <w:b w:val="0"/>
          <w:bCs w:val="0"/>
          <w:caps w:val="0"/>
          <w:color w:val="404040" w:themeColor="text1" w:themeTint="BF"/>
          <w:sz w:val="28"/>
          <w:szCs w:val="28"/>
          <w14:textFill>
            <w14:solidFill>
              <w14:schemeClr w14:val="tx1">
                <w14:lumMod w14:val="75000"/>
                <w14:lumOff w14:val="25000"/>
              </w14:schemeClr>
            </w14:solidFill>
          </w14:textFill>
        </w:rPr>
      </w:pP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第十章</w:t>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t xml:space="preserve">  </w:t>
      </w:r>
      <w:r>
        <w:rPr>
          <w:rStyle w:val="15"/>
          <w:rFonts w:hint="eastAsia" w:ascii="SimHei" w:hAnsi="SimHei" w:eastAsia="黑体"/>
          <w:color w:val="404040" w:themeColor="text1" w:themeTint="BF"/>
          <w:sz w:val="28"/>
          <w:szCs w:val="28"/>
          <w14:textFill>
            <w14:solidFill>
              <w14:schemeClr w14:val="tx1">
                <w14:lumMod w14:val="75000"/>
                <w14:lumOff w14:val="25000"/>
              </w14:schemeClr>
            </w14:solidFill>
          </w14:textFill>
        </w:rPr>
        <w:t>保密制度</w:t>
      </w:r>
      <w:r>
        <w:rPr>
          <w:rFonts w:ascii="SimHei" w:hAnsi="SimHei" w:eastAsia="黑体"/>
          <w:color w:val="404040" w:themeColor="text1" w:themeTint="BF"/>
          <w:sz w:val="28"/>
          <w:szCs w:val="28"/>
          <w14:textFill>
            <w14:solidFill>
              <w14:schemeClr w14:val="tx1">
                <w14:lumMod w14:val="75000"/>
                <w14:lumOff w14:val="25000"/>
              </w14:schemeClr>
            </w14:solidFill>
          </w14:textFill>
        </w:rPr>
        <w:tab/>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Fonts w:ascii="SimHei" w:hAnsi="SimHei" w:eastAsia="黑体"/>
          <w:color w:val="404040" w:themeColor="text1" w:themeTint="BF"/>
          <w:sz w:val="28"/>
          <w:szCs w:val="28"/>
          <w14:textFill>
            <w14:solidFill>
              <w14:schemeClr w14:val="tx1">
                <w14:lumMod w14:val="75000"/>
                <w14:lumOff w14:val="25000"/>
              </w14:schemeClr>
            </w14:solidFill>
          </w14:textFill>
        </w:rPr>
        <w:t>2</w:t>
      </w:r>
      <w:r>
        <w:rPr>
          <w:rFonts w:hint="eastAsia" w:ascii="SimHei" w:hAnsi="SimHei" w:eastAsia="黑体"/>
          <w:color w:val="404040" w:themeColor="text1" w:themeTint="BF"/>
          <w:sz w:val="28"/>
          <w:szCs w:val="28"/>
          <w:lang w:val="en-US" w:eastAsia="zh-CN"/>
          <w14:textFill>
            <w14:solidFill>
              <w14:schemeClr w14:val="tx1">
                <w14:lumMod w14:val="75000"/>
                <w14:lumOff w14:val="25000"/>
              </w14:schemeClr>
            </w14:solidFill>
          </w14:textFill>
        </w:rPr>
        <w:t>9</w:t>
      </w:r>
      <w:r>
        <w:rPr>
          <w:rFonts w:ascii="SimHei" w:hAnsi="SimHei" w:eastAsia="黑体"/>
          <w:color w:val="404040" w:themeColor="text1" w:themeTint="BF"/>
          <w:sz w:val="28"/>
          <w:szCs w:val="28"/>
          <w14:textFill>
            <w14:solidFill>
              <w14:schemeClr w14:val="tx1">
                <w14:lumMod w14:val="75000"/>
                <w14:lumOff w14:val="25000"/>
              </w14:schemeClr>
            </w14:solidFill>
          </w14:textFill>
        </w:rPr>
      </w:r>
      <w:r>
        <w:rPr>
          <w:rStyle w:val="15"/>
          <w:rFonts w:ascii="SimHei" w:hAnsi="SimHei" w:eastAsia="黑体"/>
          <w:color w:val="404040" w:themeColor="text1" w:themeTint="BF"/>
          <w:sz w:val="28"/>
          <w:szCs w:val="28"/>
          <w14:textFill>
            <w14:solidFill>
              <w14:schemeClr w14:val="tx1">
                <w14:lumMod w14:val="75000"/>
                <w14:lumOff w14:val="25000"/>
              </w14:schemeClr>
            </w14:solidFill>
          </w14:textFill>
        </w:rPr>
      </w:r>
    </w:p>
    <w:p>
      <w:pPr>
        <w:spacing w:line="360" w:lineRule="auto"/>
        <w:rPr>
          <w:rFonts w:hint="eastAsia"/>
          <w:color w:val="404040" w:themeColor="text1" w:themeTint="BF"/>
          <w14:textFill>
            <w14:solidFill>
              <w14:schemeClr w14:val="tx1">
                <w14:lumMod w14:val="75000"/>
                <w14:lumOff w14:val="25000"/>
              </w14:schemeClr>
            </w14:solidFill>
          </w14:textFill>
        </w:rPr>
      </w:pPr>
      <w:r>
        <w:rPr>
          <w:rFonts w:ascii="SimHei" w:hAnsi="SimHei" w:eastAsia="黑体"/>
          <w:b/>
          <w:bCs/>
          <w:color w:val="404040" w:themeColor="text1" w:themeTint="BF"/>
          <w:kern w:val="0"/>
          <w:sz w:val="28"/>
          <w:szCs w:val="28"/>
          <w14:textFill>
            <w14:solidFill>
              <w14:schemeClr w14:val="tx1">
                <w14:lumMod w14:val="75000"/>
                <w14:lumOff w14:val="25000"/>
              </w14:schemeClr>
            </w14:solidFill>
          </w14:textFill>
        </w:rPr>
      </w:r>
    </w:p>
    <w:p>
      <w:pPr>
        <w:rPr>
          <w:rFonts w:hint="eastAsia"/>
          <w:color w:val="404040" w:themeColor="text1" w:themeTint="BF"/>
          <w14:textFill>
            <w14:solidFill>
              <w14:schemeClr w14:val="tx1">
                <w14:lumMod w14:val="75000"/>
                <w14:lumOff w14:val="25000"/>
              </w14:schemeClr>
            </w14:solidFill>
          </w14:textFill>
        </w:rPr>
      </w:pP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1" w:name="_Toc338582502"/>
      <w:bookmarkStart w:id="2" w:name="_Toc338709756"/>
      <w:r>
        <w:rPr>
          <w:rFonts w:hint="eastAsia" w:ascii="SimHei" w:hAnsi="SimHei" w:eastAsia="黑体"/>
          <w:color w:val="404040" w:themeColor="text1" w:themeTint="BF"/>
          <w:lang w:eastAsia="zh-CN"/>
          <w14:textFill>
            <w14:solidFill>
              <w14:schemeClr w14:val="tx1">
                <w14:lumMod w14:val="75000"/>
                <w14:lumOff w14:val="25000"/>
              </w14:schemeClr>
            </w14:solidFill>
          </w14:textFill>
        </w:rPr>
        <w:t>总经理</w:t>
      </w:r>
      <w:r>
        <w:rPr>
          <w:rFonts w:hint="eastAsia" w:ascii="SimHei" w:hAnsi="SimHei" w:eastAsia="黑体"/>
          <w:color w:val="404040" w:themeColor="text1" w:themeTint="BF"/>
          <w14:textFill>
            <w14:solidFill>
              <w14:schemeClr w14:val="tx1">
                <w14:lumMod w14:val="75000"/>
                <w14:lumOff w14:val="25000"/>
              </w14:schemeClr>
            </w14:solidFill>
          </w14:textFill>
        </w:rPr>
        <w:t>欢迎辞</w:t>
      </w:r>
      <w:bookmarkEnd w:id="1"/>
      <w:bookmarkEnd w:id="2"/>
    </w:p>
    <w:p>
      <w:pPr>
        <w:spacing w:line="480" w:lineRule="auto"/>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各位亲爱的伙伴：</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lang w:eastAsia="zh-CN"/>
          <w14:textFill>
            <w14:solidFill>
              <w14:schemeClr w14:val="tx1">
                <w14:lumMod w14:val="75000"/>
                <w14:lumOff w14:val="25000"/>
              </w14:schemeClr>
            </w14:solidFill>
          </w14:textFill>
        </w:rPr>
        <w:t>您好：</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很高兴您加入了</w:t>
      </w:r>
      <w:r>
        <w:rPr>
          <w:rFonts w:hint="eastAsia" w:asciiTheme="minorEastAsia" w:hAnsiTheme="minorEastAsia" w:eastAsiaTheme="minorEastAsia" w:cstheme="minorEastAsia" w:ascii="SimHei" w:hAnsi="SimHei" w:eastAsia="黑体"/>
          <w:color w:val="404040" w:themeColor="text1" w:themeTint="BF"/>
          <w:sz w:val="24"/>
          <w:szCs w:val="24"/>
          <w:u w:val="single"/>
          <w:lang w:val="en-US" w:eastAsia="zh-CN"/>
          <w14:textFill>
            <w14:solidFill>
              <w14:schemeClr w14:val="tx1">
                <w14:lumMod w14:val="75000"/>
                <w14:lumOff w14:val="25000"/>
              </w14:schemeClr>
            </w14:solidFill>
          </w14:textFill>
        </w:rPr>
        <w:t xml:space="preserve">           </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这个大家庭，因为您的加入，我们也有幸获得了与您的合作。您的加入，我们这个</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团队</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将更加</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充满活力</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，我们将在共同信任、相互理解和同心协作的基础上，度过您在公司的岁月。</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如果您刚刚加入</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u w:val="single"/>
          <w:lang w:val="en-US" w:eastAsia="zh-CN"/>
          <w14:textFill>
            <w14:solidFill>
              <w14:schemeClr w14:val="tx1">
                <w14:lumMod w14:val="75000"/>
                <w14:lumOff w14:val="25000"/>
              </w14:schemeClr>
            </w14:solidFill>
          </w14:textFill>
        </w:rPr>
        <w:t xml:space="preserve">            </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公司</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，您应该为自己的选择而骄傲，因为</w:t>
      </w:r>
      <w:r>
        <w:rPr>
          <w:rFonts w:hint="eastAsia" w:asciiTheme="minorEastAsia" w:hAnsiTheme="minorEastAsia" w:eastAsiaTheme="minorEastAsia" w:cstheme="minorEastAsia" w:ascii="SimHei" w:hAnsi="SimHei" w:eastAsia="黑体"/>
          <w:color w:val="404040" w:themeColor="text1" w:themeTint="BF"/>
          <w:sz w:val="24"/>
          <w:szCs w:val="24"/>
          <w:u w:val="single"/>
          <w:lang w:val="en-US" w:eastAsia="zh-CN"/>
          <w14:textFill>
            <w14:solidFill>
              <w14:schemeClr w14:val="tx1">
                <w14:lumMod w14:val="75000"/>
                <w14:lumOff w14:val="25000"/>
              </w14:schemeClr>
            </w14:solidFill>
          </w14:textFill>
        </w:rPr>
        <w:t xml:space="preserve">         </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公司是一个充满希望和朝气的公司，是一个需要激情而且能够产生激情的公司。他将是您的聪明才智得以发挥并有所成就的坚实平台。在努力者面前，机会总是均等的，只要您努力，您的</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上级</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会了解您的，要承受得起</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做好事</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反受委屈的考验。来到一个</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新环境</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，首先是学习、了解和溶入。所以，希望您能放</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低姿态</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，在创新的同时也要适应。</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如果您已是公司的一名老员工，正为公司的发展奉献聪明才智，您的每一份努力将载入公司</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史册</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.也许您正为公司的一些不尽人意之处而忧虑，但不要埋怨，不要消沉，努力再努力,因为您肯定知道，公司从未停止过对不足的改善。公司</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最大的财富</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就是我们拥有和您一样优秀的员工；公司有今天良好的发展，有赖于一大批和您一样勇于负责、甘于奉献的骨干和每一位员工。作为老员工，您更应有也一定会有主人翁的精神和博大的胸怀去接受新员工，并向他们传导企业“真诚、团结、奉献”的精神。</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我们知道，任何优秀企业的形成和发展，都离不开“以人为本”的企业文化和彼此之间温馨的人文关怀，但也离不开完善的制度和规范的管理。</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因此，公司编写了此员工手册，旨在</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指导员工</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的行为，旨在依“法”管理。我们的员工手册有一些约束性条款，有些可能还存在一定程度的不合理，我们也会不断地进行修正，使之日趋合理、完善，但在正式修改之前，您必须严格遵守。当然，我们很愿意它成为多余的，因为您可以做得好千百倍。</w:t>
      </w:r>
    </w:p>
    <w:p>
      <w:pPr>
        <w:rPr>
          <w:rFonts w:hint="eastAsia" w:asciiTheme="minorEastAsia" w:hAnsiTheme="minorEastAsia" w:eastAsiaTheme="minorEastAsia" w:cstheme="minorEastAsia"/>
          <w:color w:val="404040" w:themeColor="text1" w:themeTint="BF"/>
          <w:sz w:val="24"/>
          <w:szCs w:val="24"/>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我们期待着与您共同营造和谐、愉快、积极向上的</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工作氛围</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w:t>
      </w:r>
    </w:p>
    <w:p>
      <w:pPr>
        <w:rPr>
          <w:rFonts w:hint="eastAsia" w:asciiTheme="minorEastAsia" w:hAnsiTheme="minorEastAsia" w:eastAsiaTheme="minorEastAsia" w:cstheme="minorEastAsia"/>
          <w:color w:val="404040" w:themeColor="text1" w:themeTint="BF"/>
          <w:sz w:val="28"/>
          <w:szCs w:val="28"/>
          <w14:textFill>
            <w14:solidFill>
              <w14:schemeClr w14:val="tx1">
                <w14:lumMod w14:val="75000"/>
                <w14:lumOff w14:val="25000"/>
              </w14:schemeClr>
            </w14:solidFill>
          </w14:textFill>
        </w:rPr>
      </w:pP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br/>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祝愿您在</w:t>
      </w:r>
      <w:r>
        <w:rPr>
          <w:rFonts w:hint="eastAsia" w:asciiTheme="minorEastAsia" w:hAnsiTheme="minorEastAsia" w:eastAsiaTheme="minorEastAsia" w:cstheme="minorEastAsia" w:ascii="SimHei" w:hAnsi="SimHei" w:eastAsia="黑体"/>
          <w:color w:val="404040" w:themeColor="text1" w:themeTint="BF"/>
          <w:sz w:val="24"/>
          <w:szCs w:val="24"/>
          <w:u w:val="single"/>
          <w:lang w:val="en-US" w:eastAsia="zh-CN"/>
          <w14:textFill>
            <w14:solidFill>
              <w14:schemeClr w14:val="tx1">
                <w14:lumMod w14:val="75000"/>
                <w14:lumOff w14:val="25000"/>
              </w14:schemeClr>
            </w14:solidFill>
          </w14:textFill>
        </w:rPr>
        <w:t xml:space="preserve">              </w:t>
      </w:r>
      <w:r>
        <w:rPr>
          <w:rFonts w:hint="eastAsia" w:asciiTheme="minorEastAsia" w:hAnsiTheme="minorEastAsia" w:eastAsiaTheme="minorEastAsia" w:cstheme="minorEastAsia" w:ascii="SimHei" w:hAnsi="SimHei" w:eastAsia="黑体"/>
          <w:color w:val="404040" w:themeColor="text1" w:themeTint="BF"/>
          <w:sz w:val="24"/>
          <w:szCs w:val="24"/>
          <w14:textFill>
            <w14:solidFill>
              <w14:schemeClr w14:val="tx1">
                <w14:lumMod w14:val="75000"/>
                <w14:lumOff w14:val="25000"/>
              </w14:schemeClr>
            </w14:solidFill>
          </w14:textFill>
        </w:rPr>
        <w:t xml:space="preserve">的从业过程能成为您人生最有价值的经历。  </w:t>
      </w:r>
      <w:r>
        <w:rPr>
          <w:rFonts w:hint="eastAsia" w:asciiTheme="minorEastAsia" w:hAnsiTheme="minorEastAsia" w:eastAsiaTheme="minorEastAsia" w:cstheme="minorEastAsia" w:ascii="SimHei" w:hAnsi="SimHei" w:eastAsia="黑体"/>
          <w:color w:val="404040" w:themeColor="text1" w:themeTint="BF"/>
          <w:sz w:val="28"/>
          <w:szCs w:val="28"/>
          <w14:textFill>
            <w14:solidFill>
              <w14:schemeClr w14:val="tx1">
                <w14:lumMod w14:val="75000"/>
                <w14:lumOff w14:val="25000"/>
              </w14:schemeClr>
            </w14:solidFill>
          </w14:textFill>
        </w:rPr>
        <w:t xml:space="preserve">      </w:t>
      </w:r>
    </w:p>
    <w:p>
      <w:pPr>
        <w:ind w:right="480" w:firstLine="3685" w:firstLineChars="1311"/>
        <w:jc w:val="center"/>
        <w:rPr>
          <w:rFonts w:hint="eastAsia" w:ascii="宋体" w:hAnsi="宋体"/>
          <w:b/>
          <w:color w:val="404040" w:themeColor="text1" w:themeTint="BF"/>
          <w:sz w:val="28"/>
          <w:szCs w:val="28"/>
          <w14:textFill>
            <w14:solidFill>
              <w14:schemeClr w14:val="tx1">
                <w14:lumMod w14:val="75000"/>
                <w14:lumOff w14:val="25000"/>
              </w14:schemeClr>
            </w14:solidFill>
          </w14:textFill>
        </w:rPr>
      </w:pPr>
    </w:p>
    <w:p>
      <w:pPr>
        <w:ind w:right="480" w:firstLine="3685" w:firstLineChars="1311"/>
        <w:jc w:val="center"/>
        <w:rPr>
          <w:rFonts w:hint="eastAsia" w:ascii="宋体" w:hAnsi="宋体"/>
          <w:b/>
          <w:color w:val="404040" w:themeColor="text1" w:themeTint="BF"/>
          <w:sz w:val="28"/>
          <w:szCs w:val="28"/>
          <w14:textFill>
            <w14:solidFill>
              <w14:schemeClr w14:val="tx1">
                <w14:lumMod w14:val="75000"/>
                <w14:lumOff w14:val="25000"/>
              </w14:schemeClr>
            </w14:solidFill>
          </w14:textFill>
        </w:rPr>
      </w:pPr>
      <w:r>
        <w:rPr>
          <w:rFonts w:hint="eastAsia" w:ascii="SimHei" w:hAnsi="SimHei" w:eastAsia="黑体"/>
          <w:b/>
          <w:color w:val="404040" w:themeColor="text1" w:themeTint="BF"/>
          <w:sz w:val="28"/>
          <w:szCs w:val="28"/>
          <w:lang w:val="en-US" w:eastAsia="zh-CN"/>
          <w14:textFill>
            <w14:solidFill>
              <w14:schemeClr w14:val="tx1">
                <w14:lumMod w14:val="75000"/>
                <w14:lumOff w14:val="25000"/>
              </w14:schemeClr>
            </w14:solidFill>
          </w14:textFill>
        </w:rPr>
        <w:t>xxx</w:t>
      </w:r>
      <w:r>
        <w:rPr>
          <w:rFonts w:hint="eastAsia" w:ascii="SimHei" w:hAnsi="SimHei" w:eastAsia="黑体"/>
          <w:b/>
          <w:color w:val="404040" w:themeColor="text1" w:themeTint="BF"/>
          <w:sz w:val="28"/>
          <w:szCs w:val="28"/>
          <w14:textFill>
            <w14:solidFill>
              <w14:schemeClr w14:val="tx1">
                <w14:lumMod w14:val="75000"/>
                <w14:lumOff w14:val="25000"/>
              </w14:schemeClr>
            </w14:solidFill>
          </w14:textFill>
        </w:rPr>
        <w:t>公司</w:t>
      </w:r>
    </w:p>
    <w:p>
      <w:pPr>
        <w:spacing w:before="360" w:beforeLines="150" w:after="360" w:afterLines="150"/>
        <w:ind w:right="1042" w:firstLine="5032" w:firstLineChars="1790"/>
        <w:rPr>
          <w:rFonts w:hint="eastAsia" w:ascii="宋体" w:hAnsi="宋体"/>
          <w:b/>
          <w:color w:val="404040" w:themeColor="text1" w:themeTint="BF"/>
          <w:sz w:val="28"/>
          <w:szCs w:val="28"/>
          <w14:textFill>
            <w14:solidFill>
              <w14:schemeClr w14:val="tx1">
                <w14:lumMod w14:val="75000"/>
                <w14:lumOff w14:val="25000"/>
              </w14:schemeClr>
            </w14:solidFill>
          </w14:textFill>
        </w:rPr>
      </w:pPr>
      <w:r>
        <w:rPr>
          <w:rFonts w:hint="eastAsia" w:ascii="SimHei" w:hAnsi="SimHei" w:eastAsia="黑体"/>
          <w:b/>
          <w:color w:val="404040" w:themeColor="text1" w:themeTint="BF"/>
          <w:sz w:val="28"/>
          <w:szCs w:val="28"/>
          <w14:textFill>
            <w14:solidFill>
              <w14:schemeClr w14:val="tx1">
                <w14:lumMod w14:val="75000"/>
                <w14:lumOff w14:val="25000"/>
              </w14:schemeClr>
            </w14:solidFill>
          </w14:textFill>
        </w:rPr>
        <w:t>总经理:</w:t>
      </w:r>
    </w:p>
    <w:p>
      <w:pPr>
        <w:ind w:right="480" w:firstLine="5805" w:firstLineChars="2065"/>
        <w:jc w:val="left"/>
        <w:rPr>
          <w:rFonts w:hint="eastAsia" w:ascii="宋体" w:hAnsi="宋体"/>
          <w:b/>
          <w:color w:val="404040" w:themeColor="text1" w:themeTint="BF"/>
          <w:sz w:val="28"/>
          <w:szCs w:val="28"/>
          <w14:textFill>
            <w14:solidFill>
              <w14:schemeClr w14:val="tx1">
                <w14:lumMod w14:val="75000"/>
                <w14:lumOff w14:val="25000"/>
              </w14:schemeClr>
            </w14:solidFill>
          </w14:textFill>
        </w:rPr>
      </w:pPr>
      <w:r>
        <w:rPr>
          <w:rFonts w:hint="eastAsia" w:ascii="SimHei" w:hAnsi="SimHei" w:eastAsia="黑体"/>
          <w:b/>
          <w:color w:val="404040" w:themeColor="text1" w:themeTint="BF"/>
          <w:sz w:val="28"/>
          <w:szCs w:val="28"/>
          <w14:textFill>
            <w14:solidFill>
              <w14:schemeClr w14:val="tx1">
                <w14:lumMod w14:val="75000"/>
                <w14:lumOff w14:val="25000"/>
              </w14:schemeClr>
            </w14:solidFill>
          </w14:textFill>
        </w:rPr>
        <w:t>二</w:t>
      </w:r>
      <w:r>
        <w:rPr>
          <w:rFonts w:hint="eastAsia" w:ascii="SimHei" w:hAnsi="SimHei" w:eastAsia="黑体"/>
          <w:b/>
          <w:color w:val="404040" w:themeColor="text1" w:themeTint="BF"/>
          <w:sz w:val="28"/>
          <w:szCs w:val="28"/>
          <w14:textFill>
            <w14:solidFill>
              <w14:schemeClr w14:val="tx1">
                <w14:lumMod w14:val="75000"/>
                <w14:lumOff w14:val="25000"/>
              </w14:schemeClr>
            </w14:solidFill>
          </w14:textFill>
        </w:rPr>
      </w:r>
      <w:r>
        <w:rPr>
          <w:rFonts w:hint="eastAsia" w:ascii="SimHei" w:hAnsi="SimHei" w:eastAsia="黑体"/>
          <w:b/>
          <w:color w:val="404040" w:themeColor="text1" w:themeTint="BF"/>
          <w:sz w:val="28"/>
          <w:szCs w:val="28"/>
          <w:lang w:val="en-US" w:eastAsia="zh-CN"/>
          <w14:textFill>
            <w14:solidFill>
              <w14:schemeClr w14:val="tx1">
                <w14:lumMod w14:val="75000"/>
                <w14:lumOff w14:val="25000"/>
              </w14:schemeClr>
            </w14:solidFill>
          </w14:textFill>
        </w:rPr>
        <w:t>xx</w:t>
      </w:r>
      <w:r>
        <w:rPr>
          <w:rFonts w:hint="eastAsia" w:ascii="SimHei" w:hAnsi="SimHei" w:eastAsia="黑体"/>
          <w:b/>
          <w:color w:val="404040" w:themeColor="text1" w:themeTint="BF"/>
          <w:sz w:val="28"/>
          <w:szCs w:val="28"/>
          <w14:textFill>
            <w14:solidFill>
              <w14:schemeClr w14:val="tx1">
                <w14:lumMod w14:val="75000"/>
                <w14:lumOff w14:val="25000"/>
              </w14:schemeClr>
            </w14:solidFill>
          </w14:textFill>
        </w:rPr>
        <w:t>年十月</w:t>
      </w:r>
    </w:p>
    <w:p>
      <w:pPr>
        <w:pStyle w:val="17"/>
        <w:rPr>
          <w:rFonts w:hint="eastAsia"/>
          <w:color w:val="404040" w:themeColor="text1" w:themeTint="BF"/>
          <w14:textFill>
            <w14:solidFill>
              <w14:schemeClr w14:val="tx1">
                <w14:lumMod w14:val="75000"/>
                <w14:lumOff w14:val="25000"/>
              </w14:schemeClr>
            </w14:solidFill>
          </w14:textFill>
        </w:rPr>
      </w:pPr>
      <w:bookmarkStart w:id="3" w:name="_Toc338582503"/>
      <w:bookmarkStart w:id="4" w:name="_Toc338709757"/>
      <w:r>
        <w:rPr>
          <w:rFonts w:hint="eastAsia" w:ascii="SimHei" w:hAnsi="SimHei" w:eastAsia="黑体"/>
          <w:color w:val="404040" w:themeColor="text1" w:themeTint="BF"/>
          <w14:textFill>
            <w14:solidFill>
              <w14:schemeClr w14:val="tx1">
                <w14:lumMod w14:val="75000"/>
                <w14:lumOff w14:val="25000"/>
              </w14:schemeClr>
            </w14:solidFill>
          </w14:textFill>
        </w:rPr>
        <w:t>第一章  总 则</w:t>
      </w:r>
      <w:bookmarkEnd w:id="3"/>
      <w:bookmarkEnd w:id="4"/>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本手册根据《中华人民共和国劳动法》等有关劳动政策、法规及</w:t>
      </w:r>
      <w:r>
        <w:rPr>
          <w:rFonts w:hint="eastAsia" w:ascii="SimHei" w:hAnsi="SimHei" w:eastAsia="黑体"/>
          <w:color w:val="404040" w:themeColor="text1" w:themeTint="BF"/>
          <w:sz w:val="24"/>
          <w:u w:val="single"/>
          <w:lang w:val="en-US" w:eastAsia="zh-CN"/>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公司(以下简称本公司)的各项规章制度编制而成的，员工手册阐述了公司的基本政策和员工基本行为准则，它与公司的其它政策一样，用于指导员工的行为。 </w:t>
      </w:r>
    </w:p>
    <w:p>
      <w:pPr>
        <w:pStyle w:val="8"/>
        <w:numPr>
          <w:ilvl w:val="0"/>
          <w:numId w:val="1"/>
        </w:numPr>
        <w:tabs>
          <w:tab w:val="left" w:pos="0"/>
          <w:tab w:val="left" w:pos="315"/>
          <w:tab w:val="left" w:pos="420"/>
          <w:tab w:val="clear" w:pos="900"/>
        </w:tabs>
        <w:spacing w:beforeLines="50" w:afterLines="50" w:line="360" w:lineRule="auto"/>
        <w:ind w:left="360" w:hanging="360" w:hangingChars="150"/>
        <w:rPr>
          <w:rFonts w:hint="eastAsia" w:ascii="宋体" w:hAnsi="宋体"/>
          <w:b w:val="0"/>
          <w:color w:val="404040" w:themeColor="text1" w:themeTint="BF"/>
          <w:sz w:val="24"/>
          <w:szCs w:val="24"/>
          <w14:textFill>
            <w14:solidFill>
              <w14:schemeClr w14:val="tx1">
                <w14:lumMod w14:val="75000"/>
                <w14:lumOff w14:val="25000"/>
              </w14:schemeClr>
            </w14:solidFill>
          </w14:textFill>
        </w:rPr>
      </w:pPr>
      <w:r>
        <w:rPr>
          <w:rFonts w:hint="eastAsia" w:ascii="SimHei" w:hAnsi="SimHei" w:eastAsia="黑体"/>
          <w:b w:val="0"/>
          <w:color w:val="404040" w:themeColor="text1" w:themeTint="BF"/>
          <w:sz w:val="24"/>
          <w:szCs w:val="24"/>
          <w14:textFill>
            <w14:solidFill>
              <w14:schemeClr w14:val="tx1">
                <w14:lumMod w14:val="75000"/>
                <w14:lumOff w14:val="25000"/>
              </w14:schemeClr>
            </w14:solidFill>
          </w14:textFill>
        </w:rPr>
        <w:t>本手册制定的目的是为了指导和规范公司全体员工的行为和职业道德，充分调动发挥公司员工的积极性和创造性，切实维护公司利益和保障员工的合法权益，维护正常的工作秩序，促使公司从经验管理模式向科学管理的模式转变。</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本手册适用于本公司全体员工，全体员工均应按本手册各项规定执行。</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本手册属内部资料，请员工注意妥善保存，如若不慎遗失，请及时向公司行政部申报，补领并补交相应的工本费（10元），员工在离职时，请将此手册主动交还公司行政部。</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本员工手册作为劳动合同的附件，与劳动合同具有同等效力，对本手册内容，如有不甚详尽或有使员工感到疑惑之处，请随时向行政部咨询，以确保理解无误。</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本手册如需修正，公司将向员工提供最新修正本，并回收旧手册以防混淆。</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本手册由行政部组织编制，由行政部负责解释，未尽事宜，均按公司的有关规定和国家的法律法规执行。</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随公司业务的发展，公司基本政策和有关管理制度可能得以更新，在上述情况下，以更新后的内容要求为准。</w:t>
      </w:r>
    </w:p>
    <w:p>
      <w:pPr>
        <w:numPr>
          <w:ilvl w:val="0"/>
          <w:numId w:val="1"/>
        </w:numPr>
        <w:tabs>
          <w:tab w:val="left" w:pos="0"/>
          <w:tab w:val="clear" w:pos="900"/>
        </w:tabs>
        <w:spacing w:before="120" w:beforeLines="50" w:after="120" w:afterLines="50" w:line="360" w:lineRule="auto"/>
        <w:ind w:left="36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本手册经总经理批准，于</w:t>
      </w:r>
      <w:r>
        <w:rPr>
          <w:rFonts w:hint="eastAsia" w:ascii="SimHei" w:hAnsi="SimHei" w:eastAsia="黑体"/>
          <w:color w:val="404040" w:themeColor="text1" w:themeTint="BF"/>
          <w:sz w:val="24"/>
          <w:u w:val="single"/>
          <w14:textFill>
            <w14:solidFill>
              <w14:schemeClr w14:val="tx1">
                <w14:lumMod w14:val="75000"/>
                <w14:lumOff w14:val="25000"/>
              </w14:schemeClr>
            </w14:solidFill>
          </w14:textFill>
        </w:rPr>
        <w:t xml:space="preserve">  20</w:t>
      </w:r>
      <w:r>
        <w:rPr>
          <w:rFonts w:hint="eastAsia" w:ascii="SimHei" w:hAnsi="SimHei" w:eastAsia="黑体"/>
          <w:color w:val="404040" w:themeColor="text1" w:themeTint="BF"/>
          <w:sz w:val="24"/>
          <w:u w:val="single"/>
          <w:lang w:val="en-US" w:eastAsia="zh-CN"/>
          <w14:textFill>
            <w14:solidFill>
              <w14:schemeClr w14:val="tx1">
                <w14:lumMod w14:val="75000"/>
                <w14:lumOff w14:val="25000"/>
              </w14:schemeClr>
            </w14:solidFill>
          </w14:textFill>
        </w:rPr>
        <w:t>xx</w:t>
      </w:r>
      <w:r>
        <w:rPr>
          <w:rFonts w:hint="eastAsia" w:ascii="SimHei" w:hAnsi="SimHei" w:eastAsia="黑体"/>
          <w:color w:val="404040" w:themeColor="text1" w:themeTint="BF"/>
          <w:sz w:val="24"/>
          <w:u w:val="single"/>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14:textFill>
            <w14:solidFill>
              <w14:schemeClr w14:val="tx1">
                <w14:lumMod w14:val="75000"/>
                <w14:lumOff w14:val="25000"/>
              </w14:schemeClr>
            </w14:solidFill>
          </w14:textFill>
        </w:rPr>
        <w:t>年</w:t>
      </w:r>
      <w:r>
        <w:rPr>
          <w:rFonts w:hint="eastAsia" w:ascii="SimHei" w:hAnsi="SimHei" w:eastAsia="黑体"/>
          <w:color w:val="404040" w:themeColor="text1" w:themeTint="BF"/>
          <w:sz w:val="24"/>
          <w:u w:val="single"/>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14:textFill>
            <w14:solidFill>
              <w14:schemeClr w14:val="tx1">
                <w14:lumMod w14:val="75000"/>
                <w14:lumOff w14:val="25000"/>
              </w14:schemeClr>
            </w14:solidFill>
          </w14:textFill>
        </w:rPr>
        <w:t>月</w:t>
      </w:r>
      <w:r>
        <w:rPr>
          <w:rFonts w:hint="eastAsia" w:ascii="SimHei" w:hAnsi="SimHei" w:eastAsia="黑体"/>
          <w:color w:val="404040" w:themeColor="text1" w:themeTint="BF"/>
          <w:sz w:val="24"/>
          <w:u w:val="single"/>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u w:val="single"/>
          <w:lang w:val="en-US" w:eastAsia="zh-CN"/>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u w:val="single"/>
          <w14:textFill>
            <w14:solidFill>
              <w14:schemeClr w14:val="tx1">
                <w14:lumMod w14:val="75000"/>
                <w14:lumOff w14:val="25000"/>
              </w14:schemeClr>
            </w14:solidFill>
          </w14:textFill>
        </w:rPr>
        <w:t xml:space="preserve"> </w:t>
      </w:r>
      <w:r>
        <w:rPr>
          <w:rFonts w:hint="eastAsia" w:ascii="SimHei" w:hAnsi="SimHei" w:eastAsia="黑体"/>
          <w:color w:val="404040" w:themeColor="text1" w:themeTint="BF"/>
          <w:sz w:val="24"/>
          <w14:textFill>
            <w14:solidFill>
              <w14:schemeClr w14:val="tx1">
                <w14:lumMod w14:val="75000"/>
                <w14:lumOff w14:val="25000"/>
              </w14:schemeClr>
            </w14:solidFill>
          </w14:textFill>
        </w:rPr>
        <w:t>日起执行。</w:t>
      </w:r>
    </w:p>
    <w:p>
      <w:pPr>
        <w:rPr>
          <w:rFonts w:hint="default" w:eastAsia="宋体"/>
          <w:color w:val="404040" w:themeColor="text1" w:themeTint="BF"/>
          <w:lang w:val="en-US" w:eastAsia="zh-CN"/>
          <w14:textFill>
            <w14:solidFill>
              <w14:schemeClr w14:val="tx1">
                <w14:lumMod w14:val="75000"/>
                <w14:lumOff w14:val="25000"/>
              </w14:schemeClr>
            </w14:solidFill>
          </w14:textFill>
        </w:rPr>
      </w:pPr>
      <w:r>
        <w:rPr>
          <w:rFonts w:hint="eastAsia" w:ascii="SimHei" w:hAnsi="SimHei" w:eastAsia="黑体"/>
          <w:color w:val="404040" w:themeColor="text1" w:themeTint="BF"/>
          <w:lang w:val="en-US" w:eastAsia="zh-CN"/>
          <w14:textFill>
            <w14:solidFill>
              <w14:schemeClr w14:val="tx1">
                <w14:lumMod w14:val="75000"/>
                <w14:lumOff w14:val="25000"/>
              </w14:schemeClr>
            </w14:solidFill>
          </w14:textFill>
        </w:rPr>
        <w:t xml:space="preserve">  </w:t>
      </w:r>
    </w:p>
    <w:p>
      <w:pPr>
        <w:pStyle w:val="17"/>
        <w:rPr>
          <w:rFonts w:hint="eastAsia"/>
          <w:color w:val="404040" w:themeColor="text1" w:themeTint="BF"/>
          <w14:textFill>
            <w14:solidFill>
              <w14:schemeClr w14:val="tx1">
                <w14:lumMod w14:val="75000"/>
                <w14:lumOff w14:val="25000"/>
              </w14:schemeClr>
            </w14:solidFill>
          </w14:textFill>
        </w:rPr>
      </w:pPr>
      <w:bookmarkStart w:id="5" w:name="_Toc338582504"/>
      <w:bookmarkStart w:id="6" w:name="_Toc338709758"/>
      <w:r>
        <w:rPr>
          <w:rFonts w:hint="eastAsia" w:ascii="SimHei" w:hAnsi="SimHei" w:eastAsia="黑体"/>
          <w:color w:val="404040" w:themeColor="text1" w:themeTint="BF"/>
          <w14:textFill>
            <w14:solidFill>
              <w14:schemeClr w14:val="tx1">
                <w14:lumMod w14:val="75000"/>
                <w14:lumOff w14:val="25000"/>
              </w14:schemeClr>
            </w14:solidFill>
          </w14:textFill>
        </w:rPr>
        <w:t>第二章  公司简介</w:t>
      </w:r>
      <w:bookmarkEnd w:id="5"/>
      <w:bookmarkEnd w:id="6"/>
      <w:r>
        <w:rPr>
          <w:rFonts w:hint="eastAsia" w:ascii="SimHei" w:hAnsi="SimHei" w:eastAsia="黑体"/>
          <w:color w:val="404040" w:themeColor="text1" w:themeTint="BF"/>
          <w14:textFill>
            <w14:solidFill>
              <w14:schemeClr w14:val="tx1">
                <w14:lumMod w14:val="75000"/>
                <w14:lumOff w14:val="25000"/>
              </w14:schemeClr>
            </w14:solidFill>
          </w14:textFill>
        </w:rPr>
        <w:t>（略）</w:t>
      </w:r>
    </w:p>
    <w:p>
      <w:pPr>
        <w:pStyle w:val="17"/>
        <w:rPr>
          <w:rFonts w:hint="eastAsia"/>
          <w:color w:val="404040" w:themeColor="text1" w:themeTint="BF"/>
          <w14:textFill>
            <w14:solidFill>
              <w14:schemeClr w14:val="tx1">
                <w14:lumMod w14:val="75000"/>
                <w14:lumOff w14:val="25000"/>
              </w14:schemeClr>
            </w14:solidFill>
          </w14:textFill>
        </w:rPr>
      </w:pPr>
      <w:bookmarkStart w:id="7" w:name="_Toc338709759"/>
      <w:bookmarkStart w:id="8" w:name="_Toc338582506"/>
      <w:r>
        <w:rPr>
          <w:rFonts w:hint="eastAsia" w:ascii="SimHei" w:hAnsi="SimHei" w:eastAsia="黑体"/>
          <w:color w:val="404040" w:themeColor="text1" w:themeTint="BF"/>
          <w14:textFill>
            <w14:solidFill>
              <w14:schemeClr w14:val="tx1">
                <w14:lumMod w14:val="75000"/>
                <w14:lumOff w14:val="25000"/>
              </w14:schemeClr>
            </w14:solidFill>
          </w14:textFill>
        </w:rPr>
        <w:t>第三章  公司组织机构图</w:t>
      </w:r>
      <w:bookmarkEnd w:id="7"/>
      <w:bookmarkEnd w:id="8"/>
    </w:p>
    <w:p>
      <w:pPr>
        <w:widowControl/>
        <w:jc w:val="left"/>
        <w:rPr>
          <w:rFonts w:hint="eastAsia" w:ascii="宋体" w:hAnsi="宋体" w:cs="宋体"/>
          <w:color w:val="404040" w:themeColor="text1" w:themeTint="BF"/>
          <w:kern w:val="0"/>
          <w:sz w:val="24"/>
          <w14:textFill>
            <w14:solidFill>
              <w14:schemeClr w14:val="tx1">
                <w14:lumMod w14:val="75000"/>
                <w14:lumOff w14:val="25000"/>
              </w14:schemeClr>
            </w14:solidFill>
          </w14:textFill>
        </w:rPr>
      </w:pPr>
      <w:r>
        <w:rPr>
          <w:rFonts w:ascii="SimHei" w:hAnsi="SimHei" w:eastAsia="黑体"/>
          <w:color w:val="404040" w:themeColor="text1" w:themeTint="BF"/>
          <w:kern w:val="0"/>
          <w14:textFill>
            <w14:solidFill>
              <w14:schemeClr w14:val="tx1">
                <w14:lumMod w14:val="75000"/>
                <w14:lumOff w14:val="25000"/>
              </w14:schemeClr>
            </w14:solidFill>
          </w14:textFill>
        </w:rPr>
      </w:r>
      <w:r>
        <w:rPr>
          <w:rFonts w:hint="eastAsia" w:ascii="SimHei" w:hAnsi="SimHei" w:eastAsia="黑体"/>
          <w:color w:val="404040" w:themeColor="text1" w:themeTint="BF"/>
          <w:kern w:val="0"/>
          <w14:textFill>
            <w14:solidFill>
              <w14:schemeClr w14:val="tx1">
                <w14:lumMod w14:val="75000"/>
                <w14:lumOff w14:val="25000"/>
              </w14:schemeClr>
            </w14:solidFill>
          </w14:textFill>
        </w:rPr>
      </w:r>
      <w:r>
        <w:rPr>
          <w:rFonts w:ascii="SimHei" w:hAnsi="SimHei" w:eastAsia="黑体"/>
          <w:color w:val="404040" w:themeColor="text1" w:themeTint="BF"/>
          <w:kern w:val="0"/>
          <w14:textFill>
            <w14:solidFill>
              <w14:schemeClr w14:val="tx1">
                <w14:lumMod w14:val="75000"/>
                <w14:lumOff w14:val="25000"/>
              </w14:schemeClr>
            </w14:solidFill>
          </w14:textFill>
        </w:rPr>
      </w:r>
      <w:r>
        <w:rPr>
          <w:rFonts w:ascii="SimHei" w:hAnsi="SimHei" w:eastAsia="黑体"/>
          <w:color w:val="404040" w:themeColor="text1" w:themeTint="BF"/>
          <w:kern w:val="0"/>
          <w14:textFill>
            <w14:solidFill>
              <w14:schemeClr w14:val="tx1">
                <w14:lumMod w14:val="75000"/>
                <w14:lumOff w14:val="25000"/>
              </w14:schemeClr>
            </w14:solidFill>
          </w14:textFill>
        </w:rPr>
      </w:r>
      <w:r>
        <w:rPr>
          <w:rFonts w:ascii="SimHei" w:hAnsi="SimHei" w:eastAsia="黑体"/>
          <w:color w:val="404040" w:themeColor="text1" w:themeTint="BF"/>
          <w:kern w:val="0"/>
          <w14:textFill>
            <w14:solidFill>
              <w14:schemeClr w14:val="tx1">
                <w14:lumMod w14:val="75000"/>
                <w14:lumOff w14:val="25000"/>
              </w14:schemeClr>
            </w14:solidFill>
          </w14:textFill>
        </w:rPr>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组织管理原则：</w:t>
      </w:r>
    </w:p>
    <w:p>
      <w:pPr>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1、集权与分权相结合原则：统一领导、分级管理；</w:t>
      </w:r>
    </w:p>
    <w:p>
      <w:pPr>
        <w:spacing w:line="440" w:lineRule="exact"/>
        <w:ind w:left="780" w:leftChars="200" w:hanging="360" w:hangingChars="150"/>
        <w:rPr>
          <w:rFonts w:hint="eastAsia" w:ascii="宋体" w:hAnsi="宋体" w:cs="宋体"/>
          <w:color w:val="404040" w:themeColor="text1" w:themeTint="BF"/>
          <w:kern w:val="0"/>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2、命令指挥统一原则：</w:t>
      </w:r>
      <w:r>
        <w:rPr>
          <w:rFonts w:hint="eastAsia" w:ascii="SimHei" w:hAnsi="SimHei" w:cs="宋体" w:eastAsia="黑体"/>
          <w:color w:val="404040" w:themeColor="text1" w:themeTint="BF"/>
          <w:kern w:val="0"/>
          <w:sz w:val="24"/>
          <w14:textFill>
            <w14:solidFill>
              <w14:schemeClr w14:val="tx1">
                <w14:lumMod w14:val="75000"/>
                <w14:lumOff w14:val="25000"/>
              </w14:schemeClr>
            </w14:solidFill>
          </w14:textFill>
        </w:rPr>
        <w:t>下级组织只接受一个上级组织的命令和指挥，个人只对一个上级汇报工作的原则；</w:t>
      </w:r>
    </w:p>
    <w:p>
      <w:pPr>
        <w:spacing w:line="440" w:lineRule="exact"/>
        <w:ind w:left="780" w:leftChars="200" w:hanging="360" w:hangingChars="150"/>
        <w:rPr>
          <w:rFonts w:hint="eastAsia" w:ascii="宋体" w:hAnsi="宋体" w:cs="宋体"/>
          <w:color w:val="404040" w:themeColor="text1" w:themeTint="BF"/>
          <w:kern w:val="0"/>
          <w:sz w:val="24"/>
          <w14:textFill>
            <w14:solidFill>
              <w14:schemeClr w14:val="tx1">
                <w14:lumMod w14:val="75000"/>
                <w14:lumOff w14:val="25000"/>
              </w14:schemeClr>
            </w14:solidFill>
          </w14:textFill>
        </w:rPr>
      </w:pPr>
      <w:r>
        <w:rPr>
          <w:rFonts w:hint="eastAsia" w:ascii="SimHei" w:hAnsi="SimHei" w:cs="宋体" w:eastAsia="黑体"/>
          <w:color w:val="404040" w:themeColor="text1" w:themeTint="BF"/>
          <w:kern w:val="0"/>
          <w:sz w:val="24"/>
          <w14:textFill>
            <w14:solidFill>
              <w14:schemeClr w14:val="tx1">
                <w14:lumMod w14:val="75000"/>
                <w14:lumOff w14:val="25000"/>
              </w14:schemeClr>
            </w14:solidFill>
          </w14:textFill>
        </w:rPr>
        <w:t>3、责权利相对应原则：责任明确、权利适当、利益合理；</w:t>
      </w:r>
    </w:p>
    <w:p>
      <w:pPr>
        <w:spacing w:line="440" w:lineRule="exact"/>
        <w:ind w:left="780" w:leftChars="200" w:hanging="360" w:hangingChars="150"/>
        <w:rPr>
          <w:rFonts w:hint="eastAsia" w:ascii="宋体" w:hAnsi="宋体" w:cs="宋体"/>
          <w:color w:val="404040" w:themeColor="text1" w:themeTint="BF"/>
          <w:kern w:val="0"/>
          <w:sz w:val="24"/>
          <w14:textFill>
            <w14:solidFill>
              <w14:schemeClr w14:val="tx1">
                <w14:lumMod w14:val="75000"/>
                <w14:lumOff w14:val="25000"/>
              </w14:schemeClr>
            </w14:solidFill>
          </w14:textFill>
        </w:rPr>
      </w:pPr>
      <w:r>
        <w:rPr>
          <w:rFonts w:hint="eastAsia" w:ascii="SimHei" w:hAnsi="SimHei" w:cs="宋体" w:eastAsia="黑体"/>
          <w:color w:val="404040" w:themeColor="text1" w:themeTint="BF"/>
          <w:kern w:val="0"/>
          <w:sz w:val="24"/>
          <w14:textFill>
            <w14:solidFill>
              <w14:schemeClr w14:val="tx1">
                <w14:lumMod w14:val="75000"/>
                <w14:lumOff w14:val="25000"/>
              </w14:schemeClr>
            </w14:solidFill>
          </w14:textFill>
        </w:rPr>
        <w:t>4、执行和监督分设原则：监督要公正客观，必须不直接参与执行；</w:t>
      </w:r>
    </w:p>
    <w:p>
      <w:pPr>
        <w:spacing w:line="440" w:lineRule="exact"/>
        <w:ind w:left="780" w:leftChars="200" w:hanging="360" w:hangingChars="150"/>
        <w:rPr>
          <w:rFonts w:hint="eastAsia" w:ascii="宋体" w:hAnsi="宋体" w:cs="宋体"/>
          <w:color w:val="404040" w:themeColor="text1" w:themeTint="BF"/>
          <w:kern w:val="0"/>
          <w:sz w:val="24"/>
          <w14:textFill>
            <w14:solidFill>
              <w14:schemeClr w14:val="tx1">
                <w14:lumMod w14:val="75000"/>
                <w14:lumOff w14:val="25000"/>
              </w14:schemeClr>
            </w14:solidFill>
          </w14:textFill>
        </w:rPr>
      </w:pPr>
      <w:r>
        <w:rPr>
          <w:rFonts w:hint="eastAsia" w:ascii="SimHei" w:hAnsi="SimHei" w:cs="宋体" w:eastAsia="黑体"/>
          <w:color w:val="404040" w:themeColor="text1" w:themeTint="BF"/>
          <w:kern w:val="0"/>
          <w:sz w:val="24"/>
          <w14:textFill>
            <w14:solidFill>
              <w14:schemeClr w14:val="tx1">
                <w14:lumMod w14:val="75000"/>
                <w14:lumOff w14:val="25000"/>
              </w14:schemeClr>
            </w14:solidFill>
          </w14:textFill>
        </w:rPr>
        <w:t>5、合理分工、团结协作；</w:t>
      </w:r>
    </w:p>
    <w:p>
      <w:pPr>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cs="宋体" w:eastAsia="黑体"/>
          <w:color w:val="404040" w:themeColor="text1" w:themeTint="BF"/>
          <w:kern w:val="0"/>
          <w:sz w:val="24"/>
          <w14:textFill>
            <w14:solidFill>
              <w14:schemeClr w14:val="tx1">
                <w14:lumMod w14:val="75000"/>
                <w14:lumOff w14:val="25000"/>
              </w14:schemeClr>
            </w14:solidFill>
          </w14:textFill>
        </w:rPr>
        <w:t>6、组织的总目标至高无上，任何个人和团体利益不能置于组织利益之上。</w:t>
      </w:r>
    </w:p>
    <w:p>
      <w:pPr>
        <w:pStyle w:val="5"/>
        <w:spacing w:before="145" w:after="145"/>
        <w:rPr>
          <w:rFonts w:hint="eastAsia" w:hAnsi="宋体"/>
          <w:color w:val="404040" w:themeColor="text1" w:themeTint="BF"/>
          <w:sz w:val="24"/>
          <w:szCs w:val="24"/>
          <w14:textFill>
            <w14:solidFill>
              <w14:schemeClr w14:val="tx1">
                <w14:lumMod w14:val="75000"/>
                <w14:lumOff w14:val="25000"/>
              </w14:schemeClr>
            </w14:solidFill>
          </w14:textFill>
        </w:rPr>
      </w:pPr>
    </w:p>
    <w:p>
      <w:pPr>
        <w:spacing w:line="360" w:lineRule="auto"/>
        <w:ind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p>
    <w:p>
      <w:pPr>
        <w:pStyle w:val="17"/>
        <w:spacing w:before="360" w:after="0"/>
        <w:rPr>
          <w:rFonts w:hint="eastAsia"/>
          <w:color w:val="404040" w:themeColor="text1" w:themeTint="BF"/>
          <w14:textFill>
            <w14:solidFill>
              <w14:schemeClr w14:val="tx1">
                <w14:lumMod w14:val="75000"/>
                <w14:lumOff w14:val="25000"/>
              </w14:schemeClr>
            </w14:solidFill>
          </w14:textFill>
        </w:rPr>
      </w:pPr>
      <w:bookmarkStart w:id="9" w:name="_Toc338582505"/>
      <w:bookmarkStart w:id="10" w:name="_Toc338709760"/>
      <w:r>
        <w:rPr>
          <w:rFonts w:hint="eastAsia" w:ascii="SimHei" w:hAnsi="SimHei" w:eastAsia="黑体"/>
          <w:color w:val="404040" w:themeColor="text1" w:themeTint="BF"/>
          <w14:textFill>
            <w14:solidFill>
              <w14:schemeClr w14:val="tx1">
                <w14:lumMod w14:val="75000"/>
                <w14:lumOff w14:val="25000"/>
              </w14:schemeClr>
            </w14:solidFill>
          </w14:textFill>
        </w:rPr>
        <w:t>第四章  公司文化</w:t>
      </w:r>
      <w:bookmarkEnd w:id="9"/>
      <w:bookmarkEnd w:id="10"/>
    </w:p>
    <w:p>
      <w:pPr>
        <w:pStyle w:val="5"/>
        <w:spacing w:before="145" w:after="145" w:line="460" w:lineRule="exact"/>
        <w:ind w:firstLine="480" w:firstLineChars="200"/>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我们是一</w:t>
      </w:r>
      <w:r>
        <w:rPr>
          <w:rFonts w:hint="eastAsia" w:hAnsi="SimHei" w:ascii="SimHei" w:eastAsia="黑体"/>
          <w:color w:val="404040" w:themeColor="text1" w:themeTint="BF"/>
          <w:sz w:val="24"/>
          <w:szCs w:val="24"/>
          <w14:textFill>
            <w14:solidFill>
              <w14:schemeClr w14:val="tx1">
                <w14:lumMod w14:val="75000"/>
                <w14:lumOff w14:val="25000"/>
              </w14:schemeClr>
            </w14:solidFill>
          </w14:textFill>
        </w:rPr>
        <w:t>支</w:t>
      </w:r>
      <w:r>
        <w:rPr>
          <w:rFonts w:hAnsi="SimHei" w:ascii="SimHei" w:eastAsia="黑体"/>
          <w:color w:val="404040" w:themeColor="text1" w:themeTint="BF"/>
          <w:sz w:val="24"/>
          <w:szCs w:val="24"/>
          <w14:textFill>
            <w14:solidFill>
              <w14:schemeClr w14:val="tx1">
                <w14:lumMod w14:val="75000"/>
                <w14:lumOff w14:val="25000"/>
              </w14:schemeClr>
            </w14:solidFill>
          </w14:textFill>
        </w:rPr>
        <w:t>对客户充满责任感和激情的团队，我们崇尚学习、善于创新、精诚合作、真诚服务、提倡共赢，确保以最快的时间、最优的服务、最大限度地满足客户的需求，为中国信息化建设不断贡献自己的力量。</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我们的使命</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推动智能科学技术发展，引领智能科学应用潮流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让科学技术与应用的深度融合，促进社会进步</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我们的愿景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创中国一流的民族品牌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做永续经营的高成长型企业</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我们的核心价值观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以人为本  坚持诚信  力行变革  注重业绩</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我们的经营理念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专注专业  目标集聚  品质第一  持续创新</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我们的服务理念</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敏锐把握应用趋势，快捷满足客户需求</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以客户为中心，超越客户满意</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我们的管理理念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将选拔人才、培养人才放在首位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尊重和信任每一个员工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打造学习型团队，通过持续学习，不断提高企业和个人的核心竞争力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坚持原则，强调纪律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 xml:space="preserve">群策群力，发扬团队合作精神 </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我们的用人观 </w:t>
      </w:r>
    </w:p>
    <w:p>
      <w:pPr>
        <w:pStyle w:val="5"/>
        <w:numPr>
          <w:ilvl w:val="0"/>
          <w:numId w:val="2"/>
        </w:numPr>
        <w:spacing w:line="460" w:lineRule="exact"/>
        <w:rPr>
          <w:rFonts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德才兼备，以德为先，任人唯贤，用人所长</w:t>
      </w:r>
    </w:p>
    <w:p>
      <w:pPr>
        <w:pStyle w:val="5"/>
        <w:spacing w:line="460" w:lineRule="exact"/>
        <w:rPr>
          <w:rFonts w:hAnsi="宋体"/>
          <w:b/>
          <w:color w:val="404040" w:themeColor="text1" w:themeTint="BF"/>
          <w:sz w:val="24"/>
          <w:szCs w:val="24"/>
          <w14:textFill>
            <w14:solidFill>
              <w14:schemeClr w14:val="tx1">
                <w14:lumMod w14:val="75000"/>
                <w14:lumOff w14:val="25000"/>
              </w14:schemeClr>
            </w14:solidFill>
          </w14:textFill>
        </w:rPr>
      </w:pPr>
      <w:r>
        <w:rPr>
          <w:rFonts w:hAnsi="SimHei" w:ascii="SimHei" w:eastAsia="黑体"/>
          <w:b/>
          <w:color w:val="404040" w:themeColor="text1" w:themeTint="BF"/>
          <w:sz w:val="24"/>
          <w:szCs w:val="24"/>
          <w14:textFill>
            <w14:solidFill>
              <w14:schemeClr w14:val="tx1">
                <w14:lumMod w14:val="75000"/>
                <w14:lumOff w14:val="25000"/>
              </w14:schemeClr>
            </w14:solidFill>
          </w14:textFill>
        </w:rPr>
        <w:t xml:space="preserve">我们的十个标准 </w:t>
      </w:r>
    </w:p>
    <w:p>
      <w:pPr>
        <w:pStyle w:val="5"/>
        <w:numPr>
          <w:ilvl w:val="0"/>
          <w:numId w:val="3"/>
        </w:numPr>
        <w:spacing w:line="460" w:lineRule="exact"/>
        <w:rPr>
          <w:rFonts w:hint="eastAsia"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勤奋敬业   诚实正直    勇敢忠诚    乐观自信   崇尚学习</w:t>
      </w:r>
    </w:p>
    <w:p>
      <w:pPr>
        <w:pStyle w:val="5"/>
        <w:numPr>
          <w:ilvl w:val="0"/>
          <w:numId w:val="3"/>
        </w:numPr>
        <w:spacing w:line="460" w:lineRule="exact"/>
        <w:rPr>
          <w:rFonts w:hint="eastAsia" w:hAnsi="宋体"/>
          <w:color w:val="404040" w:themeColor="text1" w:themeTint="BF"/>
          <w:sz w:val="24"/>
          <w:szCs w:val="24"/>
          <w14:textFill>
            <w14:solidFill>
              <w14:schemeClr w14:val="tx1">
                <w14:lumMod w14:val="75000"/>
                <w14:lumOff w14:val="25000"/>
              </w14:schemeClr>
            </w14:solidFill>
          </w14:textFill>
        </w:rPr>
      </w:pPr>
      <w:r>
        <w:rPr>
          <w:rFonts w:hAnsi="SimHei" w:ascii="SimHei" w:eastAsia="黑体"/>
          <w:color w:val="404040" w:themeColor="text1" w:themeTint="BF"/>
          <w:sz w:val="24"/>
          <w:szCs w:val="24"/>
          <w14:textFill>
            <w14:solidFill>
              <w14:schemeClr w14:val="tx1">
                <w14:lumMod w14:val="75000"/>
                <w14:lumOff w14:val="25000"/>
              </w14:schemeClr>
            </w14:solidFill>
          </w14:textFill>
        </w:rPr>
        <w:t>积极进取   创新奉献    充满激情    重视合作   主人精神</w:t>
      </w: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11" w:name="_Toc338709761"/>
      <w:bookmarkStart w:id="12" w:name="_Toc338582507"/>
      <w:r>
        <w:rPr>
          <w:rFonts w:hint="eastAsia" w:ascii="SimHei" w:hAnsi="SimHei" w:eastAsia="黑体"/>
          <w:color w:val="404040" w:themeColor="text1" w:themeTint="BF"/>
          <w14:textFill>
            <w14:solidFill>
              <w14:schemeClr w14:val="tx1">
                <w14:lumMod w14:val="75000"/>
                <w14:lumOff w14:val="25000"/>
              </w14:schemeClr>
            </w14:solidFill>
          </w14:textFill>
        </w:rPr>
        <w:t>第五章  员工理念</w:t>
      </w:r>
      <w:bookmarkEnd w:id="11"/>
      <w:bookmarkEnd w:id="12"/>
    </w:p>
    <w:p>
      <w:pPr>
        <w:pStyle w:val="4"/>
        <w:spacing w:line="420" w:lineRule="exact"/>
        <w:ind w:left="0" w:leftChars="0"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我们应为成为**的一员而自豪，我们应共同塑造**的经营理念和企业文化，我们应树立正确的价值观：</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一、要以企业人为自豪：</w:t>
      </w:r>
      <w:r>
        <w:rPr>
          <w:rFonts w:hint="eastAsia" w:ascii="SimHei" w:hAnsi="SimHei" w:eastAsia="黑体"/>
          <w:color w:val="404040" w:themeColor="text1" w:themeTint="BF"/>
          <w:sz w:val="24"/>
          <w14:textFill>
            <w14:solidFill>
              <w14:schemeClr w14:val="tx1">
                <w14:lumMod w14:val="75000"/>
                <w14:lumOff w14:val="25000"/>
              </w14:schemeClr>
            </w14:solidFill>
          </w14:textFill>
        </w:rPr>
        <w:t>企业的目标是追求利润，企业人的价值观不同于社会人；企业有明确的方向，行动的组织性和统一性常常需要员工放弃某些个性。作为企业人，我们的自豪是：为社会创造了财富，为社会贡献了智慧。</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二、要胸怀理想，更应脚踏实地：</w:t>
      </w:r>
      <w:r>
        <w:rPr>
          <w:rFonts w:hint="eastAsia" w:ascii="SimHei" w:hAnsi="SimHei" w:eastAsia="黑体"/>
          <w:color w:val="404040" w:themeColor="text1" w:themeTint="BF"/>
          <w:sz w:val="24"/>
          <w14:textFill>
            <w14:solidFill>
              <w14:schemeClr w14:val="tx1">
                <w14:lumMod w14:val="75000"/>
                <w14:lumOff w14:val="25000"/>
              </w14:schemeClr>
            </w14:solidFill>
          </w14:textFill>
        </w:rPr>
        <w:t>每个人都渴望成就，但成功来源于一步步脚踏实地的工作，不积跬步，无以致千里。当**人具有使命感，胸怀理想的时候，更需要每一位员工在岗位上尽心尽责，把身边的每一件事做好。</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三、要有市场意识和服务意识：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市场需要是企业生存的基础，客户满意是企业发展的动力。市场意识体现在各项工作都要适应市场的需要，服务意识体现在企业各环节要密切配合，以客户为中心，为客户提供准确、细致、高效和满意的产品和服务。</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四、要有利润意识和成本意识：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利润来自开源节流，要不断开拓市场、拓展业务、创造客户；要细算投入产出比的大帐，敢于投入而不盲目投入；要减少浪费，节约开支，降低成本，每一分钱的节约，都将转化为实实在在的利润。</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五、要有竞争意识和奉献意识：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企业因竞争而生存，也因竞争而强大。公司鼓励员工在竞争中产生活力，鼓励员工比能力，比贡献，优胜劣汰。公司提倡通过奉献获得他人和社会的尊重，实现个人价值。</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六、要树立先贡献后获得的价值观：</w:t>
      </w:r>
      <w:r>
        <w:rPr>
          <w:rFonts w:hint="eastAsia" w:ascii="SimHei" w:hAnsi="SimHei" w:eastAsia="黑体"/>
          <w:color w:val="404040" w:themeColor="text1" w:themeTint="BF"/>
          <w:sz w:val="24"/>
          <w14:textFill>
            <w14:solidFill>
              <w14:schemeClr w14:val="tx1">
                <w14:lumMod w14:val="75000"/>
                <w14:lumOff w14:val="25000"/>
              </w14:schemeClr>
            </w14:solidFill>
          </w14:textFill>
        </w:rPr>
        <w:t>在社会的观念中，往往将资历和能力跟贡献划等号。**人要打破这种观念，确立贡献是获得的前提的分配原则，反对以报酬作为贡献的前提，反对仅凭资历与能力就能获得个人的利益。</w:t>
      </w:r>
    </w:p>
    <w:p>
      <w:pPr>
        <w:pStyle w:val="4"/>
        <w:tabs>
          <w:tab w:val="left" w:pos="0"/>
          <w:tab w:val="left" w:pos="689"/>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七、要有创新意识：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企业要创造利润就要有差异，为了差异就需要创新。创新是企业的活力。因为年青，**人喜欢创新，因为喜欢创新，**人不怕挫折，不怕出现失误。</w:t>
      </w:r>
    </w:p>
    <w:p>
      <w:pPr>
        <w:pStyle w:val="4"/>
        <w:tabs>
          <w:tab w:val="left" w:pos="0"/>
          <w:tab w:val="left" w:pos="945"/>
        </w:tabs>
        <w:spacing w:after="0" w:line="420" w:lineRule="exact"/>
        <w:ind w:left="482" w:leftChars="0" w:hanging="482" w:hanging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八、要有团队意识：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没有一个人是万能的，**事业的发展，需要凝聚**人集体的智慧，**人深刻理解“团结就是力量”的真理。要获得事业的成功，要取得个人的成长，我们必须增进交流，共享知识经验，取长补短，更需要密切配合，互敬互爱，融成整体，产生最大的合力。</w:t>
      </w:r>
    </w:p>
    <w:p>
      <w:pPr>
        <w:pStyle w:val="4"/>
        <w:tabs>
          <w:tab w:val="left" w:pos="0"/>
          <w:tab w:val="left" w:pos="945"/>
        </w:tabs>
        <w:adjustRightInd w:val="0"/>
        <w:spacing w:after="0" w:line="420" w:lineRule="exact"/>
        <w:ind w:left="482" w:leftChars="0" w:hanging="482" w:hangingChars="200"/>
        <w:textAlignment w:val="baseline"/>
        <w:rPr>
          <w:rFonts w:hint="eastAsia"/>
          <w:color w:val="404040" w:themeColor="text1" w:themeTint="BF"/>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九、要有进取心，主动地改善自己的环境：</w:t>
      </w:r>
      <w:r>
        <w:rPr>
          <w:rFonts w:hint="eastAsia" w:ascii="SimHei" w:hAnsi="SimHei" w:eastAsia="黑体"/>
          <w:color w:val="404040" w:themeColor="text1" w:themeTint="BF"/>
          <w:sz w:val="24"/>
          <w14:textFill>
            <w14:solidFill>
              <w14:schemeClr w14:val="tx1">
                <w14:lumMod w14:val="75000"/>
                <w14:lumOff w14:val="25000"/>
              </w14:schemeClr>
            </w14:solidFill>
          </w14:textFill>
        </w:rPr>
        <w:t>要深谙 “逆水行舟，不进则退”的道理，保持进取心，与时俱进，才能获得长远的成功。好环境不是生来就有的，更多的需要创造，遇到问题就回避，遇到不公平只会抱怨，只能丧失前进的勇气，应拿出自己的进取心，创造和改善自己的环境，使同事们更相信你是有能力、会做事的人。</w:t>
      </w: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13" w:name="_Toc338582508"/>
      <w:bookmarkStart w:id="14" w:name="_Toc338709762"/>
      <w:r>
        <w:rPr>
          <w:rFonts w:hint="eastAsia" w:ascii="SimHei" w:hAnsi="SimHei" w:eastAsia="黑体"/>
          <w:color w:val="404040" w:themeColor="text1" w:themeTint="BF"/>
          <w14:textFill>
            <w14:solidFill>
              <w14:schemeClr w14:val="tx1">
                <w14:lumMod w14:val="75000"/>
                <w14:lumOff w14:val="25000"/>
              </w14:schemeClr>
            </w14:solidFill>
          </w14:textFill>
        </w:rPr>
        <w:t>第六章  员工行为规范</w:t>
      </w:r>
      <w:bookmarkEnd w:id="13"/>
      <w:bookmarkEnd w:id="14"/>
    </w:p>
    <w:p>
      <w:pPr>
        <w:pStyle w:val="4"/>
        <w:tabs>
          <w:tab w:val="left" w:pos="0"/>
          <w:tab w:val="left" w:pos="945"/>
        </w:tabs>
        <w:spacing w:after="0" w:line="360" w:lineRule="auto"/>
        <w:ind w:left="0"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一、行为准则</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员工在工作中应当遵守以下行为准则：</w:t>
      </w:r>
    </w:p>
    <w:p>
      <w:pPr>
        <w:pStyle w:val="4"/>
        <w:numPr>
          <w:ilvl w:val="0"/>
          <w:numId w:val="4"/>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严格遵守公司一切规章制度及工作守则； </w:t>
      </w:r>
    </w:p>
    <w:p>
      <w:pPr>
        <w:pStyle w:val="4"/>
        <w:numPr>
          <w:ilvl w:val="0"/>
          <w:numId w:val="4"/>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工作中尽忠职守，服从领导，团结同事，保守业务秘密；</w:t>
      </w:r>
    </w:p>
    <w:p>
      <w:pPr>
        <w:pStyle w:val="4"/>
        <w:numPr>
          <w:ilvl w:val="0"/>
          <w:numId w:val="4"/>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平时爱护公司财物，不浪费，公私分明；</w:t>
      </w:r>
    </w:p>
    <w:p>
      <w:pPr>
        <w:pStyle w:val="4"/>
        <w:numPr>
          <w:ilvl w:val="0"/>
          <w:numId w:val="4"/>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不做任何有损公司声誉的行为。</w:t>
      </w:r>
    </w:p>
    <w:p>
      <w:pPr>
        <w:pStyle w:val="4"/>
        <w:tabs>
          <w:tab w:val="left" w:pos="0"/>
          <w:tab w:val="left" w:pos="945"/>
        </w:tabs>
        <w:spacing w:after="0" w:line="360" w:lineRule="auto"/>
        <w:ind w:left="0"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二、行为细则 </w:t>
      </w:r>
      <w:r>
        <w:rPr>
          <w:rFonts w:hint="eastAsia" w:ascii="SimHei" w:hAnsi="SimHei" w:eastAsia="黑体"/>
          <w:color w:val="404040" w:themeColor="text1" w:themeTint="BF"/>
          <w:sz w:val="24"/>
          <w14:textFill>
            <w14:solidFill>
              <w14:schemeClr w14:val="tx1">
                <w14:lumMod w14:val="75000"/>
                <w14:lumOff w14:val="25000"/>
              </w14:schemeClr>
            </w14:solidFill>
          </w14:textFill>
        </w:rPr>
        <w:t>员工务必仔细阅读以下行为细则并严格遵守：</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员工应按规定时间上下班，不得无故迟到、早退，</w:t>
      </w:r>
      <w:r>
        <w:rPr>
          <w:rFonts w:hint="eastAsia" w:ascii="SimHei" w:hAnsi="SimHei" w:eastAsia="黑体"/>
          <w:b/>
          <w:color w:val="404040" w:themeColor="text1" w:themeTint="BF"/>
          <w:sz w:val="24"/>
          <w14:textFill>
            <w14:solidFill>
              <w14:schemeClr w14:val="tx1">
                <w14:lumMod w14:val="75000"/>
                <w14:lumOff w14:val="25000"/>
              </w14:schemeClr>
            </w14:solidFill>
          </w14:textFill>
        </w:rPr>
        <w:t>上班时间必须配戴胸卡</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员工在工作时间内不得随意离开工作岗位，如需离开应向主管请示；</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员工在工作时间内，未经核准不可接见亲友或与来宾谈话，如确实因重要原因必须会客时，应经主管人员核准，在指定时间、指定地点进行。</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员工每天应注意保护自身和同事的安全与健康，维持作业、办公等区域的清洁和秩序；</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员工不得携带违禁品、危险品或者与工作无关的物品进入工作场所；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员工不得私自携带公物离开公司，如因工作原因确须携带，须征得主管人员的同意；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员工在工作时应尽忠职守，服从上级安排，听从上级的工作批示和指导；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员工对工作的汇报应遵循逐级向上报告的原则，不宜越级呈报，但紧要或特殊情况不在此限；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员工在工作时间应全神贯注，努力提高工作效率，严禁看与工作无关的书籍、报刊、杂志；</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员工在上班时间内禁止吸烟、打电话聊天、上网聊天、玩游戏、看电影、听音乐、吃零食或做其他一切与工作无关的事情；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员工不得在办公场所大声喧哗，打电话时声音应尽量不影响其他人工作； </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同事之间应通力合作，同舟共济，不得吵闹、斗殴，不得聊天闲谈甚至串岗聊天，搬弄是非，以维护正常的工作秩序；</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员工无论在上班或休息时间都应尊重其他同事，未经许可不得翻阅或挪用他人的物品和文件（特殊工作、紧急情况除外）；</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未经主管或部门负责人的允许，员工不得进入资料室、仓库及其他重地；</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不得经营与本公司类似及职务上有关联的业务，或兼任其他同行企业的职务；</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员工应严格遵守公司的制度规定、办事程序，绝不泄露公司的机密；</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员工不得借职务之便，贪污舞弊，接受招待，或以公司名义在外招摇撞骗；</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员工不得打听同事的考绩结果和薪酬收入；</w:t>
      </w:r>
    </w:p>
    <w:p>
      <w:pPr>
        <w:pStyle w:val="4"/>
        <w:numPr>
          <w:ilvl w:val="0"/>
          <w:numId w:val="5"/>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员工应爱惜并节约使用公司的一切财产物品。</w:t>
      </w:r>
    </w:p>
    <w:p>
      <w:pPr>
        <w:pStyle w:val="4"/>
        <w:tabs>
          <w:tab w:val="left" w:pos="0"/>
          <w:tab w:val="left" w:pos="945"/>
        </w:tabs>
        <w:spacing w:after="0" w:line="360" w:lineRule="auto"/>
        <w:ind w:left="0"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三、着装</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着装应相对正式，不得太花哨或太透太露。</w:t>
      </w:r>
    </w:p>
    <w:p>
      <w:pPr>
        <w:pStyle w:val="4"/>
        <w:numPr>
          <w:ilvl w:val="0"/>
          <w:numId w:val="6"/>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男士不得穿背心、沙滩裤、凉鞋或拖鞋上班；</w:t>
      </w:r>
    </w:p>
    <w:p>
      <w:pPr>
        <w:pStyle w:val="4"/>
        <w:numPr>
          <w:ilvl w:val="0"/>
          <w:numId w:val="6"/>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女士不得穿背心、吊带装、超短裙、休闲短裤或拖鞋上班。</w:t>
      </w:r>
    </w:p>
    <w:p>
      <w:pPr>
        <w:pStyle w:val="4"/>
        <w:tabs>
          <w:tab w:val="left" w:pos="0"/>
          <w:tab w:val="left" w:pos="945"/>
        </w:tabs>
        <w:spacing w:after="0" w:line="360" w:lineRule="auto"/>
        <w:ind w:left="0"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四、员工礼仪 </w:t>
      </w:r>
      <w:r>
        <w:rPr>
          <w:rFonts w:hint="eastAsia" w:ascii="SimHei" w:hAnsi="SimHei" w:eastAsia="黑体"/>
          <w:color w:val="404040" w:themeColor="text1" w:themeTint="BF"/>
          <w:sz w:val="24"/>
          <w14:textFill>
            <w14:solidFill>
              <w14:schemeClr w14:val="tx1">
                <w14:lumMod w14:val="75000"/>
                <w14:lumOff w14:val="25000"/>
              </w14:schemeClr>
            </w14:solidFill>
          </w14:textFill>
        </w:rPr>
        <w:t>员工礼仪应符合通常公共场合之礼仪规范。</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接听电话时，应在电话铃声响3遍之内接听，外线应首先说：“您好！**公司”。 内线应首先说：“您好!XXX（指自己姓名/部门）”；同事不在但电话铃声响，周围同事应代为接听，问清对方姓名，来电事项以便转告。</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在处理对外事务中，应用普通话，使用“您好、欢迎、请、谢谢、对不起、再见、请走好”等礼貌用语。</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对同事：</w:t>
      </w:r>
      <w:r>
        <w:rPr>
          <w:rFonts w:hint="eastAsia" w:ascii="SimHei" w:hAnsi="SimHei" w:eastAsia="黑体"/>
          <w:color w:val="404040" w:themeColor="text1" w:themeTint="BF"/>
          <w:sz w:val="24"/>
          <w14:textFill>
            <w14:solidFill>
              <w14:schemeClr w14:val="tx1">
                <w14:lumMod w14:val="75000"/>
                <w14:lumOff w14:val="25000"/>
              </w14:schemeClr>
            </w14:solidFill>
          </w14:textFill>
        </w:rPr>
        <w:t>员工之间应以诚相见，取长补短。要善于倾听别人的意见，虚心学习他人的长处；同事之间应团结协作，求同存异；当同事遇到困难时，大家应主动帮助；不得捕风捉影，造谣生事，不得在背后指责和挑剔他人；</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对领导：</w:t>
      </w:r>
      <w:r>
        <w:rPr>
          <w:rFonts w:hint="eastAsia" w:ascii="SimHei" w:hAnsi="SimHei" w:eastAsia="黑体"/>
          <w:color w:val="404040" w:themeColor="text1" w:themeTint="BF"/>
          <w:sz w:val="24"/>
          <w14:textFill>
            <w14:solidFill>
              <w14:schemeClr w14:val="tx1">
                <w14:lumMod w14:val="75000"/>
                <w14:lumOff w14:val="25000"/>
              </w14:schemeClr>
            </w14:solidFill>
          </w14:textFill>
        </w:rPr>
        <w:t>要尊重领导，对领导的决定要不折不扣地执行，在工作中如有意见，应采取合理方式向自己的直接领导反映；如对直接领导有意见，可通过适当的申诉渠道反映；</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对下属：</w:t>
      </w:r>
      <w:r>
        <w:rPr>
          <w:rFonts w:hint="eastAsia" w:ascii="SimHei" w:hAnsi="SimHei" w:eastAsia="黑体"/>
          <w:color w:val="404040" w:themeColor="text1" w:themeTint="BF"/>
          <w:sz w:val="24"/>
          <w14:textFill>
            <w14:solidFill>
              <w14:schemeClr w14:val="tx1">
                <w14:lumMod w14:val="75000"/>
                <w14:lumOff w14:val="25000"/>
              </w14:schemeClr>
            </w14:solidFill>
          </w14:textFill>
        </w:rPr>
        <w:t>领导应体恤下属，以身作则，公正无私，充分调动员工的积极性和工作热情，创造良好的工作环境和条件，应为下属指导职业发展方向，培养下属，帮助他们提高综合素质和业务水平；</w:t>
      </w:r>
    </w:p>
    <w:p>
      <w:pPr>
        <w:pStyle w:val="4"/>
        <w:numPr>
          <w:ilvl w:val="0"/>
          <w:numId w:val="7"/>
        </w:numPr>
        <w:tabs>
          <w:tab w:val="left" w:pos="0"/>
          <w:tab w:val="left" w:pos="945"/>
        </w:tabs>
        <w:spacing w:after="0" w:line="360" w:lineRule="auto"/>
        <w:ind w:leftChars="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对客人：</w:t>
      </w:r>
      <w:r>
        <w:rPr>
          <w:rFonts w:hint="eastAsia" w:ascii="SimHei" w:hAnsi="SimHei" w:eastAsia="黑体"/>
          <w:color w:val="404040" w:themeColor="text1" w:themeTint="BF"/>
          <w:sz w:val="24"/>
          <w14:textFill>
            <w14:solidFill>
              <w14:schemeClr w14:val="tx1">
                <w14:lumMod w14:val="75000"/>
                <w14:lumOff w14:val="25000"/>
              </w14:schemeClr>
            </w14:solidFill>
          </w14:textFill>
        </w:rPr>
        <w:t>每个员工都有接待之职，都必须用主动热情的态度做好接待或解释工作，无论何种原因，都不得与外来客人大声争吵，影响工作秩序。遇到委屈之事，应采取暂时回避态度，并通过正常渠道向上反映。</w:t>
      </w:r>
    </w:p>
    <w:p>
      <w:pPr>
        <w:pStyle w:val="4"/>
        <w:tabs>
          <w:tab w:val="left" w:pos="0"/>
          <w:tab w:val="left" w:pos="945"/>
        </w:tabs>
        <w:spacing w:after="0" w:line="360" w:lineRule="auto"/>
        <w:ind w:left="472" w:leftChars="0" w:hanging="472" w:hangingChars="196"/>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五、防盗意识</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pStyle w:val="4"/>
        <w:tabs>
          <w:tab w:val="left" w:pos="0"/>
          <w:tab w:val="left" w:pos="945"/>
        </w:tabs>
        <w:spacing w:after="0" w:line="360" w:lineRule="auto"/>
        <w:ind w:left="466" w:leftChars="222"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员工下班时，必须关闭其所使用的电器和门窗，锁好抽屉，以防有关文件及其他物品遗失或被盗。公司不希望员工将贵重的私人物品、钱财带入公司，以免发生不必要的麻烦。</w:t>
      </w:r>
    </w:p>
    <w:p>
      <w:pPr>
        <w:pStyle w:val="17"/>
        <w:spacing w:before="240" w:beforeLines="100" w:after="0"/>
        <w:rPr>
          <w:rFonts w:hint="eastAsia"/>
          <w:color w:val="404040" w:themeColor="text1" w:themeTint="BF"/>
          <w14:textFill>
            <w14:solidFill>
              <w14:schemeClr w14:val="tx1">
                <w14:lumMod w14:val="75000"/>
                <w14:lumOff w14:val="25000"/>
              </w14:schemeClr>
            </w14:solidFill>
          </w14:textFill>
        </w:rPr>
      </w:pPr>
      <w:bookmarkStart w:id="15" w:name="_Toc338582509"/>
      <w:bookmarkStart w:id="16" w:name="_Toc338709763"/>
      <w:r>
        <w:rPr>
          <w:rFonts w:hint="eastAsia" w:ascii="SimHei" w:hAnsi="SimHei" w:eastAsia="黑体"/>
          <w:color w:val="404040" w:themeColor="text1" w:themeTint="BF"/>
          <w14:textFill>
            <w14:solidFill>
              <w14:schemeClr w14:val="tx1">
                <w14:lumMod w14:val="75000"/>
                <w14:lumOff w14:val="25000"/>
              </w14:schemeClr>
            </w14:solidFill>
          </w14:textFill>
        </w:rPr>
        <w:t>第七章  人事管理制度</w:t>
      </w:r>
      <w:bookmarkEnd w:id="15"/>
      <w:bookmarkEnd w:id="16"/>
    </w:p>
    <w:p>
      <w:pPr>
        <w:pStyle w:val="18"/>
        <w:spacing w:before="0"/>
        <w:rPr>
          <w:rFonts w:hint="eastAsia"/>
          <w:color w:val="404040" w:themeColor="text1" w:themeTint="BF"/>
          <w14:textFill>
            <w14:solidFill>
              <w14:schemeClr w14:val="tx1">
                <w14:lumMod w14:val="75000"/>
                <w14:lumOff w14:val="25000"/>
              </w14:schemeClr>
            </w14:solidFill>
          </w14:textFill>
        </w:rPr>
      </w:pPr>
      <w:bookmarkStart w:id="17" w:name="_Toc338709764"/>
      <w:r>
        <w:rPr>
          <w:rFonts w:hint="eastAsia" w:ascii="SimHei" w:hAnsi="SimHei" w:eastAsia="黑体"/>
          <w:color w:val="404040" w:themeColor="text1" w:themeTint="BF"/>
          <w14:textFill>
            <w14:solidFill>
              <w14:schemeClr w14:val="tx1">
                <w14:lumMod w14:val="75000"/>
                <w14:lumOff w14:val="25000"/>
              </w14:schemeClr>
            </w14:solidFill>
          </w14:textFill>
        </w:rPr>
        <w:t>第一节 人才引进管理规定</w:t>
      </w:r>
      <w:bookmarkEnd w:id="17"/>
    </w:p>
    <w:p>
      <w:pPr>
        <w:spacing w:line="440" w:lineRule="exact"/>
        <w:rPr>
          <w:rFonts w:hint="eastAsia" w:ascii="宋体" w:hAnsi="宋体"/>
          <w:b/>
          <w:bCs/>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一、</w:t>
      </w:r>
      <w:r>
        <w:rPr>
          <w:rFonts w:hint="eastAsia" w:ascii="SimHei" w:hAnsi="SimHei" w:eastAsia="黑体"/>
          <w:b/>
          <w:bCs/>
          <w:color w:val="404040" w:themeColor="text1" w:themeTint="BF"/>
          <w:sz w:val="24"/>
          <w14:textFill>
            <w14:solidFill>
              <w14:schemeClr w14:val="tx1">
                <w14:lumMod w14:val="75000"/>
                <w14:lumOff w14:val="25000"/>
              </w14:schemeClr>
            </w14:solidFill>
          </w14:textFill>
        </w:rPr>
        <w:t xml:space="preserve">用人原则  </w:t>
      </w:r>
    </w:p>
    <w:p>
      <w:pPr>
        <w:numPr>
          <w:ilvl w:val="0"/>
          <w:numId w:val="8"/>
        </w:numPr>
        <w:tabs>
          <w:tab w:val="left" w:pos="0"/>
          <w:tab w:val="left" w:pos="420"/>
          <w:tab w:val="clear" w:pos="90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公开招聘、择优录用的原则。公司员工在被聘用及晋升方面享有均等的机会，不会因员工的民族、种族年龄、性别等状况以及宗教不同而给予不同的待遇；</w:t>
      </w:r>
    </w:p>
    <w:p>
      <w:pPr>
        <w:numPr>
          <w:ilvl w:val="0"/>
          <w:numId w:val="8"/>
        </w:numPr>
        <w:tabs>
          <w:tab w:val="left" w:pos="0"/>
          <w:tab w:val="left" w:pos="420"/>
          <w:tab w:val="clear" w:pos="90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“德才兼备”的招用原则。公司每一个工作岗位均应招聘具有良好道德素质和专业技能的员工，能胜任该岗位的员工才是公司挑选人才的标准；</w:t>
      </w:r>
    </w:p>
    <w:p>
      <w:pPr>
        <w:numPr>
          <w:ilvl w:val="0"/>
          <w:numId w:val="8"/>
        </w:numPr>
        <w:tabs>
          <w:tab w:val="left" w:pos="0"/>
          <w:tab w:val="left" w:pos="420"/>
          <w:tab w:val="clear" w:pos="90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计划控制原则。各部门根据公司下发的各部门设置及人员编制，于每年年底协助行政部，制订下一年度本部门的人员配备需求增补计划并上报总经理批准。经总经理批准后，作为该年度人员配备增补的依据；</w:t>
      </w:r>
    </w:p>
    <w:p>
      <w:pPr>
        <w:numPr>
          <w:ilvl w:val="0"/>
          <w:numId w:val="8"/>
        </w:numPr>
        <w:tabs>
          <w:tab w:val="left" w:pos="0"/>
          <w:tab w:val="left" w:pos="420"/>
          <w:tab w:val="clear" w:pos="90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各部门因特殊情况需要超年度计划增减人员编制时，必须向行政部提交《人力需求申请表》，经总经理批准后方可实施。</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二、人力需求申请</w:t>
      </w:r>
    </w:p>
    <w:p>
      <w:pPr>
        <w:tabs>
          <w:tab w:val="left" w:pos="84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 用人部门根据本部门的情况提出人力需求申请。</w:t>
      </w:r>
    </w:p>
    <w:p>
      <w:pPr>
        <w:numPr>
          <w:ilvl w:val="0"/>
          <w:numId w:val="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因业务的扩大；</w:t>
      </w:r>
    </w:p>
    <w:p>
      <w:pPr>
        <w:numPr>
          <w:ilvl w:val="0"/>
          <w:numId w:val="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因员工辞职或其他原因离职；</w:t>
      </w:r>
    </w:p>
    <w:p>
      <w:pPr>
        <w:numPr>
          <w:ilvl w:val="0"/>
          <w:numId w:val="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因必要协调工作所需的人员；</w:t>
      </w:r>
    </w:p>
    <w:p>
      <w:pPr>
        <w:numPr>
          <w:ilvl w:val="0"/>
          <w:numId w:val="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其他原因。</w:t>
      </w:r>
    </w:p>
    <w:p>
      <w:pPr>
        <w:tabs>
          <w:tab w:val="left" w:pos="84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2. 用人部门在《人力需求申请表》中详细阐明所需求人员的职位要求，并写明需求时限。</w:t>
      </w:r>
    </w:p>
    <w:p>
      <w:p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3. 行政部接受《人力需求申请表》后，分析目前人力资源状况，是否有贮备适合人员；经现场分析可调配时，进行内部调整，并做好人员的调配工作，调配时应考虑不影响其它部门的工作。</w:t>
      </w:r>
    </w:p>
    <w:p>
      <w:p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4. 行政部判断分析应给予补充时，呈领导核准（普通员工由部门经理核准，主管以上人员由总经理核准）。</w:t>
      </w:r>
    </w:p>
    <w:p>
      <w:pPr>
        <w:spacing w:line="440" w:lineRule="exact"/>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4.1 核准：行政部负责到人才市场或通过相关网络、媒体招聘；</w:t>
      </w:r>
    </w:p>
    <w:p>
      <w:pPr>
        <w:spacing w:line="440" w:lineRule="exact"/>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4.2 未核准：重新考虑人员满足的调配方法，行政部应与用人部门协商。</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三、招 聘</w:t>
      </w:r>
    </w:p>
    <w:p>
      <w:pPr>
        <w:numPr>
          <w:ilvl w:val="0"/>
          <w:numId w:val="1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通过人才市场招聘；</w:t>
      </w:r>
    </w:p>
    <w:p>
      <w:pPr>
        <w:numPr>
          <w:ilvl w:val="0"/>
          <w:numId w:val="1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各相关媒体的招聘；  </w:t>
      </w:r>
    </w:p>
    <w:p>
      <w:pPr>
        <w:numPr>
          <w:ilvl w:val="0"/>
          <w:numId w:val="1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通过推荐、介绍；  </w:t>
      </w:r>
    </w:p>
    <w:p>
      <w:pPr>
        <w:numPr>
          <w:ilvl w:val="0"/>
          <w:numId w:val="1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网络招聘；  </w:t>
      </w:r>
    </w:p>
    <w:p>
      <w:pPr>
        <w:numPr>
          <w:ilvl w:val="0"/>
          <w:numId w:val="1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应聘人员首先填写《应聘登记表》，并提交个人证件（必交）、学历证书、职称证书、荣誉证书等复印件各一份；行政部审核所提交证件的真实性，根据应聘登记表信息初步筛选并通知对应人员面试。 </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四、面 试  </w:t>
      </w:r>
    </w:p>
    <w:p>
      <w:pPr>
        <w:numPr>
          <w:ilvl w:val="0"/>
          <w:numId w:val="1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初试由行政部执行，并将初试结果形成书面记录，筛选出较优秀人员送用人部门复试（非一线员工的面试，行政部面试人员必须填写《面试评定表》）；行政部负责将应聘人员带往用人部门，并将《应聘登记表》及《面试评定表》反馈给用人部门主管作为面试的初步依据。 </w:t>
      </w:r>
    </w:p>
    <w:p>
      <w:pPr>
        <w:numPr>
          <w:ilvl w:val="0"/>
          <w:numId w:val="1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用人部门根据《职位说明书》对应职位进行面试和专业考核。 </w:t>
      </w:r>
    </w:p>
    <w:p>
      <w:pPr>
        <w:numPr>
          <w:ilvl w:val="0"/>
          <w:numId w:val="1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用人部门面试后将《应聘登记表》及《面试评定表》及时反馈给行政部。</w:t>
      </w:r>
    </w:p>
    <w:p>
      <w:pPr>
        <w:numPr>
          <w:ilvl w:val="0"/>
          <w:numId w:val="1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一般职员、普通员工等由部门经理面试；主管级以上管理人员及其他关键岗位人员应送总经理或指定代理人面试。</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五、审批、入职</w:t>
      </w:r>
    </w:p>
    <w:p>
      <w:pPr>
        <w:tabs>
          <w:tab w:val="left" w:pos="420"/>
        </w:tabs>
        <w:spacing w:line="440" w:lineRule="exact"/>
        <w:ind w:left="420" w:leftChars="200"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行政部根据最终面试结果，（《应聘登记表》附《面试评定表》）经逐级审批后，通知合格人员上岗；行政部负责新进人员入职手续的办理。</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六、岗前培训</w:t>
      </w:r>
    </w:p>
    <w:p>
      <w:pPr>
        <w:spacing w:line="440" w:lineRule="exact"/>
        <w:ind w:left="420" w:leftChars="200"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上岗前行政部和用人部门对新进员工进行公司文化培训、制度培训、专业知识和专业技能培训，将培训内容记录于《培训记录表》；行政部按公司规定给新进员工发放《员工手册》，并记录于《员工手册收发登记表》。</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七、试用、考核、转正</w:t>
      </w:r>
    </w:p>
    <w:p>
      <w:pPr>
        <w:numPr>
          <w:ilvl w:val="0"/>
          <w:numId w:val="12"/>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新员工被录用后，一律实行试用期。试用期时间具体规定如下：劳动合同期限3个月以上不满1年的，试用期为1个月；劳动合同期限1年以上不满3年的，试用期为2-3个月；3年以上固定期限和无固定期限的劳动合同，试用期为6个月。</w:t>
      </w:r>
    </w:p>
    <w:p>
      <w:pPr>
        <w:numPr>
          <w:ilvl w:val="0"/>
          <w:numId w:val="12"/>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新员工试用期满前15天，行政部应当询问有关部门，是否决定将其转正，行政部和用人部门负责进行试用期考核，评定其是否符合录用条件，并交由总经理审定。评定不符合录用条件的，公司可解除劳动合同，并不予支付经济补偿金。</w:t>
      </w:r>
    </w:p>
    <w:p>
      <w:pPr>
        <w:numPr>
          <w:ilvl w:val="0"/>
          <w:numId w:val="12"/>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员工试用期间发现不符合公司使用，应及时通知对方，并解除劳动关系。</w:t>
      </w:r>
    </w:p>
    <w:p>
      <w:pPr>
        <w:numPr>
          <w:ilvl w:val="0"/>
          <w:numId w:val="12"/>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新员工试用期满，用人部门和行政部应及时按《员工转正申请表》规定程序为其办理转正手续。</w:t>
      </w:r>
    </w:p>
    <w:p>
      <w:pPr>
        <w:tabs>
          <w:tab w:val="left" w:pos="84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p>
    <w:p>
      <w:pPr>
        <w:pStyle w:val="18"/>
        <w:spacing w:before="240"/>
        <w:rPr>
          <w:rFonts w:hint="eastAsia"/>
          <w:color w:val="404040" w:themeColor="text1" w:themeTint="BF"/>
          <w14:textFill>
            <w14:solidFill>
              <w14:schemeClr w14:val="tx1">
                <w14:lumMod w14:val="75000"/>
                <w14:lumOff w14:val="25000"/>
              </w14:schemeClr>
            </w14:solidFill>
          </w14:textFill>
        </w:rPr>
      </w:pPr>
      <w:r>
        <w:rPr>
          <w:rFonts w:ascii="SimHei" w:hAnsi="SimHei" w:eastAsia="黑体"/>
          <w:color w:val="404040" w:themeColor="text1" w:themeTint="BF"/>
          <w14:textFill>
            <w14:solidFill>
              <w14:schemeClr w14:val="tx1">
                <w14:lumMod w14:val="75000"/>
                <w14:lumOff w14:val="25000"/>
              </w14:schemeClr>
            </w14:solidFill>
          </w14:textFill>
        </w:rPr>
      </w:r>
      <w:bookmarkStart w:id="18" w:name="_Toc338709765"/>
      <w:r>
        <w:rPr>
          <w:rFonts w:hint="eastAsia" w:ascii="SimHei" w:hAnsi="SimHei" w:eastAsia="黑体"/>
          <w:color w:val="404040" w:themeColor="text1" w:themeTint="BF"/>
          <w14:textFill>
            <w14:solidFill>
              <w14:schemeClr w14:val="tx1">
                <w14:lumMod w14:val="75000"/>
                <w14:lumOff w14:val="25000"/>
              </w14:schemeClr>
            </w14:solidFill>
          </w14:textFill>
        </w:rPr>
        <w:t>第二节 离职管理规定</w:t>
      </w:r>
      <w:bookmarkEnd w:id="18"/>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一、 离职分类</w:t>
      </w:r>
    </w:p>
    <w:p>
      <w:pPr>
        <w:numPr>
          <w:ilvl w:val="0"/>
          <w:numId w:val="1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申请离职：员</w:t>
      </w:r>
      <w:r>
        <w:rPr>
          <w:rFonts w:ascii="SimHei" w:hAnsi="SimHei" w:eastAsia="黑体"/>
          <w:color w:val="404040" w:themeColor="text1" w:themeTint="BF"/>
          <w:sz w:val="24"/>
          <w14:textFill>
            <w14:solidFill>
              <w14:schemeClr w14:val="tx1">
                <w14:lumMod w14:val="75000"/>
                <w14:lumOff w14:val="25000"/>
              </w14:schemeClr>
            </w14:solidFill>
          </w14:textFill>
        </w:rPr>
        <w:t>工根据自己的选择，提前30日以书面形式</w:t>
      </w:r>
      <w:r>
        <w:rPr>
          <w:rFonts w:hint="eastAsia" w:ascii="SimHei" w:hAnsi="SimHei" w:eastAsia="黑体"/>
          <w:color w:val="404040" w:themeColor="text1" w:themeTint="BF"/>
          <w:sz w:val="24"/>
          <w14:textFill>
            <w14:solidFill>
              <w14:schemeClr w14:val="tx1">
                <w14:lumMod w14:val="75000"/>
                <w14:lumOff w14:val="25000"/>
              </w14:schemeClr>
            </w14:solidFill>
          </w14:textFill>
        </w:rPr>
        <w:t>向公司提出离职申请</w:t>
      </w:r>
      <w:r>
        <w:rPr>
          <w:rFonts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1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自动离职：员工</w:t>
      </w:r>
      <w:r>
        <w:rPr>
          <w:rFonts w:ascii="SimHei" w:hAnsi="SimHei" w:eastAsia="黑体"/>
          <w:color w:val="404040" w:themeColor="text1" w:themeTint="BF"/>
          <w:sz w:val="24"/>
          <w14:textFill>
            <w14:solidFill>
              <w14:schemeClr w14:val="tx1">
                <w14:lumMod w14:val="75000"/>
                <w14:lumOff w14:val="25000"/>
              </w14:schemeClr>
            </w14:solidFill>
          </w14:textFill>
        </w:rPr>
        <w:t>不向</w:t>
      </w:r>
      <w:r>
        <w:rPr>
          <w:rFonts w:hint="eastAsia" w:ascii="SimHei" w:hAnsi="SimHei" w:eastAsia="黑体"/>
          <w:color w:val="404040" w:themeColor="text1" w:themeTint="BF"/>
          <w:sz w:val="24"/>
          <w14:textFill>
            <w14:solidFill>
              <w14:schemeClr w14:val="tx1">
                <w14:lumMod w14:val="75000"/>
                <w14:lumOff w14:val="25000"/>
              </w14:schemeClr>
            </w14:solidFill>
          </w14:textFill>
        </w:rPr>
        <w:t>公司</w:t>
      </w:r>
      <w:r>
        <w:rPr>
          <w:rFonts w:ascii="SimHei" w:hAnsi="SimHei" w:eastAsia="黑体"/>
          <w:color w:val="404040" w:themeColor="text1" w:themeTint="BF"/>
          <w:sz w:val="24"/>
          <w14:textFill>
            <w14:solidFill>
              <w14:schemeClr w14:val="tx1">
                <w14:lumMod w14:val="75000"/>
                <w14:lumOff w14:val="25000"/>
              </w14:schemeClr>
            </w14:solidFill>
          </w14:textFill>
        </w:rPr>
        <w:t>打招呼，随意脱离所在工作岗位的行为</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1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劝退离职：公司与员工之间协商终止劳动关系。</w:t>
      </w:r>
    </w:p>
    <w:p>
      <w:pPr>
        <w:numPr>
          <w:ilvl w:val="0"/>
          <w:numId w:val="1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其他原因离职(如辞退、开除等)。</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二、 离职程序</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员工由于自身原因不适应于公司发展，要求离职时，必须依照离职提出时间规定提前用《离职申请表》向直属主管提出书面离职申请，并经逐级审批；</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申请离职人员之直属主管、行政部有责任和义务调查了解其离职真实原因，确认可以离职后逐级申报审批（审批程序：直属上司——部门经理——行政部——总经理）；</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提出离职时间达到规定期限，申请离职人员到行政部领取《离职工作交接表》进行工作移交；</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离职人员应提供经部门经理审核后的《外勤登记表》交行政部核算考勤；</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财务部根据考勤表核算工资，并将工资单及《离职申请单》一并呈总经理批准；</w:t>
      </w:r>
    </w:p>
    <w:p>
      <w:pPr>
        <w:numPr>
          <w:ilvl w:val="0"/>
          <w:numId w:val="1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离职手续经总经理最终批准后，《离职申请单》、《离职工作交接表》交行政部存档，工资单签字确认后交财务部，当月离职工资统一于次月15日发放。 </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三、 离职的提出时间</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普通员工离职必须提前1个月向直属部门经理提出书面申请；</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主管级别离职必须提前2个月向直属部门经理提出书面申请；</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经理级（含）以上管理人员及特别重要岗位人员（会计等）离职必须提前3个月向直属上司提出书面申请；</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有严重违纪行为或有能力但未尽力（如故意怠工），经教育仍不悔改，或工作有严重失职，且给公司造成损失者，由部门经理出具材料予以开除或辞退（具体参照公司《奖惩管理制度》中“开除”、“免职”等条例）；</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属劝退、辞退、开除员工，按正常审批程序尽快办理；</w:t>
      </w:r>
    </w:p>
    <w:p>
      <w:pPr>
        <w:numPr>
          <w:ilvl w:val="0"/>
          <w:numId w:val="15"/>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属自动离职员工，需交接的相关部门负责追回公司重要资料和物品。</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四、 离职员工作移交内容</w:t>
      </w:r>
    </w:p>
    <w:p>
      <w:pPr>
        <w:spacing w:line="440" w:lineRule="exact"/>
        <w:ind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离职员工必须在离职前办理完所有的交接手续后方可结算工资。</w:t>
      </w:r>
    </w:p>
    <w:p>
      <w:pPr>
        <w:spacing w:line="440" w:lineRule="exact"/>
        <w:ind w:firstLine="472" w:firstLineChars="196"/>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1. 直属部门 </w:t>
      </w:r>
      <w:r>
        <w:rPr>
          <w:rFonts w:hint="eastAsia" w:ascii="SimHei" w:hAnsi="SimHei" w:eastAsia="黑体"/>
          <w:color w:val="404040" w:themeColor="text1" w:themeTint="BF"/>
          <w:sz w:val="24"/>
          <w14:textFill>
            <w14:solidFill>
              <w14:schemeClr w14:val="tx1">
                <w14:lumMod w14:val="75000"/>
                <w14:lumOff w14:val="25000"/>
              </w14:schemeClr>
            </w14:solidFill>
          </w14:textFill>
        </w:rPr>
        <w:t>员工在离职时,其职务直属领导必须指定一名人员或由公司高层领导任命一名职务代理人与其进行职务移交,移交的内容包括：</w:t>
      </w:r>
    </w:p>
    <w:p>
      <w:pPr>
        <w:numPr>
          <w:ilvl w:val="0"/>
          <w:numId w:val="16"/>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该员工离职前的职务管理范围、岗位职责；</w:t>
      </w:r>
    </w:p>
    <w:p>
      <w:pPr>
        <w:numPr>
          <w:ilvl w:val="0"/>
          <w:numId w:val="16"/>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已完成的工作记录；</w:t>
      </w:r>
    </w:p>
    <w:p>
      <w:pPr>
        <w:numPr>
          <w:ilvl w:val="0"/>
          <w:numId w:val="16"/>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未完成的工作项目清单（包括进度表、账目、账单、责任人等）；</w:t>
      </w:r>
    </w:p>
    <w:p>
      <w:pPr>
        <w:numPr>
          <w:ilvl w:val="0"/>
          <w:numId w:val="16"/>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领用公司非消耗性用品、工具等。</w:t>
      </w:r>
    </w:p>
    <w:p>
      <w:pPr>
        <w:spacing w:line="440" w:lineRule="exact"/>
        <w:ind w:firstLine="472" w:firstLineChars="196"/>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2. 行政部  </w:t>
      </w:r>
      <w:r>
        <w:rPr>
          <w:rFonts w:hint="eastAsia" w:ascii="SimHei" w:hAnsi="SimHei" w:eastAsia="黑体"/>
          <w:color w:val="404040" w:themeColor="text1" w:themeTint="BF"/>
          <w:sz w:val="24"/>
          <w14:textFill>
            <w14:solidFill>
              <w14:schemeClr w14:val="tx1">
                <w14:lumMod w14:val="75000"/>
                <w14:lumOff w14:val="25000"/>
              </w14:schemeClr>
            </w14:solidFill>
          </w14:textFill>
        </w:rPr>
        <w:t>行政部负责交接清楚以下内容：</w:t>
      </w:r>
    </w:p>
    <w:p>
      <w:pPr>
        <w:numPr>
          <w:ilvl w:val="0"/>
          <w:numId w:val="17"/>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《保密协议书》、合同、《员工手册》、其他公司文件等；</w:t>
      </w:r>
    </w:p>
    <w:p>
      <w:pPr>
        <w:numPr>
          <w:ilvl w:val="0"/>
          <w:numId w:val="17"/>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胸卡、办公用品、通讯工具、交通工具、钥匙（门、柜、抽屉等）以及其他向行政部借用的物品。</w:t>
      </w:r>
    </w:p>
    <w:p>
      <w:pPr>
        <w:numPr>
          <w:ilvl w:val="0"/>
          <w:numId w:val="17"/>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所借公司文件、资料、图书、工具书、软件等；</w:t>
      </w:r>
    </w:p>
    <w:p>
      <w:pPr>
        <w:numPr>
          <w:ilvl w:val="0"/>
          <w:numId w:val="17"/>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管理用印鉴。</w:t>
      </w:r>
    </w:p>
    <w:p>
      <w:pPr>
        <w:spacing w:line="440" w:lineRule="exact"/>
        <w:ind w:firstLine="472" w:firstLineChars="196"/>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3. 财务部  </w:t>
      </w:r>
      <w:r>
        <w:rPr>
          <w:rFonts w:hint="eastAsia" w:ascii="SimHei" w:hAnsi="SimHei" w:eastAsia="黑体"/>
          <w:color w:val="404040" w:themeColor="text1" w:themeTint="BF"/>
          <w:sz w:val="24"/>
          <w14:textFill>
            <w14:solidFill>
              <w14:schemeClr w14:val="tx1">
                <w14:lumMod w14:val="75000"/>
                <w14:lumOff w14:val="25000"/>
              </w14:schemeClr>
            </w14:solidFill>
          </w14:textFill>
        </w:rPr>
        <w:t>财务部负责交接清楚以下内容：</w:t>
      </w:r>
    </w:p>
    <w:p>
      <w:pPr>
        <w:numPr>
          <w:ilvl w:val="0"/>
          <w:numId w:val="18"/>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薪资的审核、发放；</w:t>
      </w:r>
    </w:p>
    <w:p>
      <w:pPr>
        <w:numPr>
          <w:ilvl w:val="0"/>
          <w:numId w:val="18"/>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客户帐务（账目、账单）；</w:t>
      </w:r>
    </w:p>
    <w:p>
      <w:pPr>
        <w:numPr>
          <w:ilvl w:val="0"/>
          <w:numId w:val="18"/>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奖罚金的结算；</w:t>
      </w:r>
    </w:p>
    <w:p>
      <w:pPr>
        <w:numPr>
          <w:ilvl w:val="0"/>
          <w:numId w:val="18"/>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向财务部所借物品及其他。</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五、 劝退条件</w:t>
      </w:r>
    </w:p>
    <w:p>
      <w:pPr>
        <w:spacing w:line="440" w:lineRule="exact"/>
        <w:ind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当公司停业、转让、亏损、业务紧缩时，公司遇到不可抗拒事故需暂停一个月以上或业务范围、生产技术及管理程序等相关性质变更时，公司有权依《劳动法》相关条例劝退一部分员工，具体劝退对象包括：</w:t>
      </w:r>
    </w:p>
    <w:p>
      <w:pPr>
        <w:numPr>
          <w:ilvl w:val="0"/>
          <w:numId w:val="1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平均考核成绩较低者优先；</w:t>
      </w:r>
    </w:p>
    <w:p>
      <w:pPr>
        <w:numPr>
          <w:ilvl w:val="0"/>
          <w:numId w:val="1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服务年资浅者；</w:t>
      </w:r>
    </w:p>
    <w:p>
      <w:pPr>
        <w:numPr>
          <w:ilvl w:val="0"/>
          <w:numId w:val="1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可紧缩之工作岗位者；</w:t>
      </w:r>
    </w:p>
    <w:p>
      <w:pPr>
        <w:numPr>
          <w:ilvl w:val="0"/>
          <w:numId w:val="1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职阶较低及工作经验、工作能力较弱者。</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六、 薪资结算</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试用期内公司与员工可随时解除劳动关系，工资按财务规定结算，试用期未满一周不予以结算工资；</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属劝退之员工，根据《劳动法》规定公司给予全额结算工资并补偿一个月基本工资；</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属自动离职之员工，公司不予结算工资；</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属辞退、开除之员工，根据公司《奖惩管理制度》扣罚款后给予结算工资；</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与公司签订《培训合同》而在合同期内离职的员工，及技术人员、与公司有特别约定的中高层管理人员，违约后未按正常离职程序办理，公司有权扣回所支付的培训经费并追究其给公司所造成的损失。</w:t>
      </w:r>
    </w:p>
    <w:p>
      <w:pPr>
        <w:numPr>
          <w:ilvl w:val="1"/>
          <w:numId w:val="2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薪资结算后，离职人员与公司劳动关系自动解除。</w:t>
      </w:r>
    </w:p>
    <w:p>
      <w:pPr>
        <w:pStyle w:val="18"/>
        <w:spacing w:before="360"/>
        <w:rPr>
          <w:rFonts w:hint="eastAsia"/>
          <w:color w:val="404040" w:themeColor="text1" w:themeTint="BF"/>
          <w14:textFill>
            <w14:solidFill>
              <w14:schemeClr w14:val="tx1">
                <w14:lumMod w14:val="75000"/>
                <w14:lumOff w14:val="25000"/>
              </w14:schemeClr>
            </w14:solidFill>
          </w14:textFill>
        </w:rPr>
      </w:pPr>
      <w:r>
        <w:rPr>
          <w:rFonts w:ascii="SimHei" w:hAnsi="SimHei" w:eastAsia="黑体"/>
          <w:color w:val="404040" w:themeColor="text1" w:themeTint="BF"/>
          <w14:textFill>
            <w14:solidFill>
              <w14:schemeClr w14:val="tx1">
                <w14:lumMod w14:val="75000"/>
                <w14:lumOff w14:val="25000"/>
              </w14:schemeClr>
            </w14:solidFill>
          </w14:textFill>
        </w:rPr>
      </w:r>
      <w:bookmarkStart w:id="19" w:name="_Toc338709766"/>
      <w:r>
        <w:rPr>
          <w:rFonts w:hint="eastAsia" w:ascii="SimHei" w:hAnsi="SimHei" w:eastAsia="黑体"/>
          <w:color w:val="404040" w:themeColor="text1" w:themeTint="BF"/>
          <w14:textFill>
            <w14:solidFill>
              <w14:schemeClr w14:val="tx1">
                <w14:lumMod w14:val="75000"/>
                <w14:lumOff w14:val="25000"/>
              </w14:schemeClr>
            </w14:solidFill>
          </w14:textFill>
        </w:rPr>
        <w:t>第三节 考勤管理规定</w:t>
      </w:r>
      <w:bookmarkEnd w:id="19"/>
    </w:p>
    <w:p>
      <w:pPr>
        <w:spacing w:line="360" w:lineRule="auto"/>
        <w:rPr>
          <w:rFonts w:cs="Arial"/>
          <w:b/>
          <w:color w:val="404040" w:themeColor="text1" w:themeTint="BF"/>
          <w:sz w:val="24"/>
          <w14:textFill>
            <w14:solidFill>
              <w14:schemeClr w14:val="tx1">
                <w14:lumMod w14:val="75000"/>
                <w14:lumOff w14:val="25000"/>
              </w14:schemeClr>
            </w14:solidFill>
          </w14:textFill>
        </w:rPr>
      </w:pPr>
      <w:bookmarkStart w:id="20" w:name="_Toc163710230"/>
      <w:r>
        <w:rPr>
          <w:rFonts w:hint="eastAsia" w:ascii="SimHei" w:hAnsi="SimHei" w:eastAsia="黑体"/>
          <w:b/>
          <w:bCs/>
          <w:color w:val="404040" w:themeColor="text1" w:themeTint="BF"/>
          <w:sz w:val="24"/>
          <w14:textFill>
            <w14:solidFill>
              <w14:schemeClr w14:val="tx1">
                <w14:lumMod w14:val="75000"/>
                <w14:lumOff w14:val="25000"/>
              </w14:schemeClr>
            </w14:solidFill>
          </w14:textFill>
        </w:rPr>
        <w:t>一、工作</w:t>
      </w:r>
      <w:r>
        <w:rPr>
          <w:rFonts w:ascii="SimHei" w:hAnsi="SimHei" w:eastAsia="黑体"/>
          <w:b/>
          <w:bCs/>
          <w:color w:val="404040" w:themeColor="text1" w:themeTint="BF"/>
          <w:sz w:val="24"/>
          <w14:textFill>
            <w14:solidFill>
              <w14:schemeClr w14:val="tx1">
                <w14:lumMod w14:val="75000"/>
                <w14:lumOff w14:val="25000"/>
              </w14:schemeClr>
            </w14:solidFill>
          </w14:textFill>
        </w:rPr>
        <w:t xml:space="preserve">时间规定 </w:t>
      </w:r>
    </w:p>
    <w:p>
      <w:pPr>
        <w:spacing w:line="360" w:lineRule="auto"/>
        <w:ind w:firstLine="480" w:firstLineChars="200"/>
        <w:rPr>
          <w:rFonts w:ascii="新宋体" w:hAnsi="新宋体" w:eastAsia="新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公司</w:t>
      </w:r>
      <w:r>
        <w:rPr>
          <w:rFonts w:hint="eastAsia" w:ascii="SimHei" w:hAnsi="SimHei" w:eastAsia="黑体"/>
          <w:color w:val="404040" w:themeColor="text1" w:themeTint="BF"/>
          <w:sz w:val="24"/>
          <w14:textFill>
            <w14:solidFill>
              <w14:schemeClr w14:val="tx1">
                <w14:lumMod w14:val="75000"/>
                <w14:lumOff w14:val="25000"/>
              </w14:schemeClr>
            </w14:solidFill>
          </w14:textFill>
        </w:rPr>
        <w:t>实行</w:t>
      </w:r>
      <w:r>
        <w:rPr>
          <w:rFonts w:ascii="SimHei" w:hAnsi="SimHei" w:eastAsia="黑体"/>
          <w:color w:val="404040" w:themeColor="text1" w:themeTint="BF"/>
          <w:sz w:val="24"/>
          <w14:textFill>
            <w14:solidFill>
              <w14:schemeClr w14:val="tx1">
                <w14:lumMod w14:val="75000"/>
                <w14:lumOff w14:val="25000"/>
              </w14:schemeClr>
            </w14:solidFill>
          </w14:textFill>
        </w:rPr>
        <w:t>每周</w:t>
      </w:r>
      <w:r>
        <w:rPr>
          <w:rFonts w:hint="eastAsia" w:ascii="SimHei" w:hAnsi="SimHei" w:eastAsia="黑体"/>
          <w:color w:val="404040" w:themeColor="text1" w:themeTint="BF"/>
          <w:sz w:val="24"/>
          <w14:textFill>
            <w14:solidFill>
              <w14:schemeClr w14:val="tx1">
                <w14:lumMod w14:val="75000"/>
                <w14:lumOff w14:val="25000"/>
              </w14:schemeClr>
            </w14:solidFill>
          </w14:textFill>
        </w:rPr>
        <w:t>六天工作制（周一到周六）</w:t>
      </w:r>
      <w:r>
        <w:rPr>
          <w:rFonts w:ascii="SimHei" w:hAnsi="SimHei" w:eastAsia="黑体"/>
          <w:color w:val="404040" w:themeColor="text1" w:themeTint="BF"/>
          <w:sz w:val="24"/>
          <w14:textFill>
            <w14:solidFill>
              <w14:schemeClr w14:val="tx1">
                <w14:lumMod w14:val="75000"/>
                <w14:lumOff w14:val="25000"/>
              </w14:schemeClr>
            </w14:solidFill>
          </w14:textFill>
        </w:rPr>
        <w:t>，</w:t>
      </w:r>
      <w:r>
        <w:rPr>
          <w:rFonts w:hint="eastAsia" w:ascii="SimHei" w:hAnsi="SimHei" w:eastAsia="黑体"/>
          <w:color w:val="404040" w:themeColor="text1" w:themeTint="BF"/>
          <w:sz w:val="24"/>
          <w14:textFill>
            <w14:solidFill>
              <w14:schemeClr w14:val="tx1">
                <w14:lumMod w14:val="75000"/>
                <w14:lumOff w14:val="25000"/>
              </w14:schemeClr>
            </w14:solidFill>
          </w14:textFill>
        </w:rPr>
        <w:t>每天7.5小时，</w:t>
      </w:r>
      <w:r>
        <w:rPr>
          <w:rFonts w:ascii="SimHei" w:hAnsi="SimHei" w:eastAsia="黑体"/>
          <w:color w:val="404040" w:themeColor="text1" w:themeTint="BF"/>
          <w:sz w:val="24"/>
          <w14:textFill>
            <w14:solidFill>
              <w14:schemeClr w14:val="tx1">
                <w14:lumMod w14:val="75000"/>
                <w14:lumOff w14:val="25000"/>
              </w14:schemeClr>
            </w14:solidFill>
          </w14:textFill>
        </w:rPr>
        <w:t>周日</w:t>
      </w:r>
      <w:r>
        <w:rPr>
          <w:rFonts w:hint="eastAsia" w:ascii="SimHei" w:hAnsi="SimHei" w:eastAsia="黑体"/>
          <w:color w:val="404040" w:themeColor="text1" w:themeTint="BF"/>
          <w:sz w:val="24"/>
          <w14:textFill>
            <w14:solidFill>
              <w14:schemeClr w14:val="tx1">
                <w14:lumMod w14:val="75000"/>
                <w14:lumOff w14:val="25000"/>
              </w14:schemeClr>
            </w14:solidFill>
          </w14:textFill>
        </w:rPr>
        <w:t>休息</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spacing w:line="360" w:lineRule="auto"/>
        <w:ind w:firstLine="480" w:firstLineChars="200"/>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夏季作息时间（5月1日-9月30日）   8：00-11：30   14：00-18：00</w:t>
      </w:r>
    </w:p>
    <w:p>
      <w:pPr>
        <w:spacing w:line="360" w:lineRule="auto"/>
        <w:ind w:firstLine="480" w:firstLineChars="200"/>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冬季作息时间（10月1日-4月30日）  8：00-11：30   13：30-17：30</w:t>
      </w:r>
    </w:p>
    <w:tbl>
      <w:tblPr>
        <w:tblStyle w:val="11"/>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959"/>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打卡时段</w:t>
            </w:r>
          </w:p>
        </w:tc>
        <w:tc>
          <w:tcPr>
            <w:tcW w:w="1959"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上午上班</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上午下班</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下午上班</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下午下班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noWrap w:val="0"/>
            <w:vAlign w:val="center"/>
          </w:tcPr>
          <w:p>
            <w:pPr>
              <w:ind w:firstLine="120" w:firstLineChars="50"/>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夏季</w:t>
            </w:r>
          </w:p>
        </w:tc>
        <w:tc>
          <w:tcPr>
            <w:tcW w:w="1959"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7:00—8:00</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11:30—12:00</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13:30—14:00</w:t>
            </w:r>
          </w:p>
        </w:tc>
        <w:tc>
          <w:tcPr>
            <w:tcW w:w="1960" w:type="dxa"/>
            <w:noWrap w:val="0"/>
            <w:vAlign w:val="center"/>
          </w:tcPr>
          <w:p>
            <w:pPr>
              <w:jc w:val="center"/>
              <w:rPr>
                <w:rFonts w:hint="eastAsia" w:ascii="新宋体" w:hAnsi="新宋体" w:eastAsia="新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18:00—19:00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noWrap w:val="0"/>
            <w:vAlign w:val="center"/>
          </w:tcPr>
          <w:p>
            <w:pPr>
              <w:ind w:firstLine="120" w:firstLineChars="50"/>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冬季</w:t>
            </w:r>
          </w:p>
        </w:tc>
        <w:tc>
          <w:tcPr>
            <w:tcW w:w="1959"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7:00—8:00</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11:30—12:00</w:t>
            </w:r>
          </w:p>
        </w:tc>
        <w:tc>
          <w:tcPr>
            <w:tcW w:w="1960" w:type="dxa"/>
            <w:noWrap w:val="0"/>
            <w:vAlign w:val="center"/>
          </w:tcPr>
          <w:p>
            <w:pPr>
              <w:jc w:val="center"/>
              <w:rPr>
                <w:rFonts w:hint="eastAsia" w:ascii="新宋体" w:hAnsi="新宋体" w:eastAsia="新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13:00—13:30</w:t>
            </w:r>
          </w:p>
        </w:tc>
        <w:tc>
          <w:tcPr>
            <w:tcW w:w="1960" w:type="dxa"/>
            <w:noWrap w:val="0"/>
            <w:vAlign w:val="center"/>
          </w:tcPr>
          <w:p>
            <w:pPr>
              <w:jc w:val="center"/>
              <w:rPr>
                <w:rFonts w:hint="eastAsia" w:ascii="新宋体" w:hAnsi="新宋体" w:eastAsia="新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17:30—18:30</w:t>
            </w:r>
          </w:p>
        </w:tc>
      </w:tr>
    </w:tbl>
    <w:p>
      <w:pPr>
        <w:pStyle w:val="10"/>
        <w:spacing w:before="0" w:beforeAutospacing="0" w:after="0" w:afterAutospacing="0" w:line="440" w:lineRule="exact"/>
        <w:rPr>
          <w:rFonts w:cs="Arial"/>
          <w:color w:val="404040" w:themeColor="text1" w:themeTint="BF"/>
          <w14:textFill>
            <w14:solidFill>
              <w14:schemeClr w14:val="tx1">
                <w14:lumMod w14:val="75000"/>
                <w14:lumOff w14:val="25000"/>
              </w14:schemeClr>
            </w14:solidFill>
          </w14:textFill>
        </w:rPr>
      </w:pPr>
      <w:bookmarkStart w:id="21" w:name="_Toc143335297"/>
      <w:bookmarkEnd w:id="21"/>
      <w:bookmarkStart w:id="22" w:name="_Toc143333981"/>
      <w:bookmarkEnd w:id="22"/>
      <w:bookmarkStart w:id="23" w:name="_Toc143332837"/>
      <w:bookmarkEnd w:id="23"/>
      <w:bookmarkStart w:id="24" w:name="_Toc143332207"/>
      <w:bookmarkEnd w:id="24"/>
      <w:bookmarkStart w:id="25" w:name="_Toc313978773"/>
      <w:bookmarkStart w:id="26" w:name="_Toc320015142"/>
      <w:bookmarkStart w:id="27" w:name="_Toc151537599"/>
      <w:r>
        <w:rPr>
          <w:rFonts w:hint="eastAsia" w:ascii="SimHei" w:hAnsi="SimHei" w:eastAsia="黑体"/>
          <w:b/>
          <w:bCs/>
          <w:color w:val="404040" w:themeColor="text1" w:themeTint="BF"/>
          <w14:textFill>
            <w14:solidFill>
              <w14:schemeClr w14:val="tx1">
                <w14:lumMod w14:val="75000"/>
                <w14:lumOff w14:val="25000"/>
              </w14:schemeClr>
            </w14:solidFill>
          </w14:textFill>
        </w:rPr>
        <w:t>二、</w:t>
      </w:r>
      <w:r>
        <w:rPr>
          <w:rFonts w:ascii="SimHei" w:hAnsi="SimHei" w:eastAsia="黑体"/>
          <w:b/>
          <w:bCs/>
          <w:color w:val="404040" w:themeColor="text1" w:themeTint="BF"/>
          <w14:textFill>
            <w14:solidFill>
              <w14:schemeClr w14:val="tx1">
                <w14:lumMod w14:val="75000"/>
                <w14:lumOff w14:val="25000"/>
              </w14:schemeClr>
            </w14:solidFill>
          </w14:textFill>
        </w:rPr>
        <w:t>考勤打卡规定</w:t>
      </w:r>
      <w:bookmarkEnd w:id="25"/>
      <w:bookmarkEnd w:id="26"/>
      <w:r>
        <w:rPr>
          <w:rFonts w:ascii="SimHei" w:hAnsi="SimHei" w:eastAsia="黑体"/>
          <w:b/>
          <w:bCs/>
          <w:color w:val="404040" w:themeColor="text1" w:themeTint="BF"/>
          <w14:textFill>
            <w14:solidFill>
              <w14:schemeClr w14:val="tx1">
                <w14:lumMod w14:val="75000"/>
                <w14:lumOff w14:val="25000"/>
              </w14:schemeClr>
            </w14:solidFill>
          </w14:textFill>
        </w:rPr>
        <w:t xml:space="preserve"> </w:t>
      </w:r>
      <w:bookmarkEnd w:id="27"/>
    </w:p>
    <w:p>
      <w:pPr>
        <w:numPr>
          <w:ilvl w:val="0"/>
          <w:numId w:val="2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考勤方式：员工考勤方式按照地域差别采用以下两种方式进行</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pStyle w:val="10"/>
        <w:numPr>
          <w:ilvl w:val="0"/>
          <w:numId w:val="22"/>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公司采取指纹打卡考勤</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2"/>
        </w:numPr>
        <w:spacing w:before="0" w:beforeAutospacing="0" w:after="0" w:afterAutospacing="0" w:line="440" w:lineRule="exact"/>
        <w:rPr>
          <w:rFonts w:cs="Arial"/>
          <w:color w:val="404040" w:themeColor="text1" w:themeTint="BF"/>
          <w14:textFill>
            <w14:solidFill>
              <w14:schemeClr w14:val="tx1">
                <w14:lumMod w14:val="75000"/>
                <w14:lumOff w14:val="25000"/>
              </w14:schemeClr>
            </w14:solidFill>
          </w14:textFill>
        </w:rPr>
      </w:pPr>
      <w:r>
        <w:rPr>
          <w:rFonts w:ascii="SimHei" w:hAnsi="SimHei" w:eastAsia="黑体"/>
          <w:color w:val="404040" w:themeColor="text1" w:themeTint="BF"/>
          <w14:textFill>
            <w14:solidFill>
              <w14:schemeClr w14:val="tx1">
                <w14:lumMod w14:val="75000"/>
                <w14:lumOff w14:val="25000"/>
              </w14:schemeClr>
            </w14:solidFill>
          </w14:textFill>
        </w:rPr>
        <w:t>项目驻点人员采取</w:t>
      </w:r>
      <w:r>
        <w:rPr>
          <w:rFonts w:hint="eastAsia" w:ascii="SimHei" w:hAnsi="SimHei" w:eastAsia="黑体"/>
          <w:color w:val="404040" w:themeColor="text1" w:themeTint="BF"/>
          <w14:textFill>
            <w14:solidFill>
              <w14:schemeClr w14:val="tx1">
                <w14:lumMod w14:val="75000"/>
                <w14:lumOff w14:val="25000"/>
              </w14:schemeClr>
            </w14:solidFill>
          </w14:textFill>
        </w:rPr>
        <w:t>外出登记以及</w:t>
      </w:r>
      <w:r>
        <w:rPr>
          <w:rFonts w:ascii="SimHei" w:hAnsi="SimHei" w:eastAsia="黑体"/>
          <w:color w:val="404040" w:themeColor="text1" w:themeTint="BF"/>
          <w14:textFill>
            <w14:solidFill>
              <w14:schemeClr w14:val="tx1">
                <w14:lumMod w14:val="75000"/>
                <w14:lumOff w14:val="25000"/>
              </w14:schemeClr>
            </w14:solidFill>
          </w14:textFill>
        </w:rPr>
        <w:t>不定期查岗的方式考勤</w:t>
      </w:r>
      <w:r>
        <w:rPr>
          <w:rFonts w:hint="eastAsia" w:ascii="SimHei" w:hAnsi="SimHei" w:eastAsia="黑体"/>
          <w:color w:val="404040" w:themeColor="text1" w:themeTint="BF"/>
          <w14:textFill>
            <w14:solidFill>
              <w14:schemeClr w14:val="tx1">
                <w14:lumMod w14:val="75000"/>
                <w14:lumOff w14:val="25000"/>
              </w14:schemeClr>
            </w14:solidFill>
          </w14:textFill>
        </w:rPr>
        <w:t>；</w:t>
      </w:r>
    </w:p>
    <w:p>
      <w:pPr>
        <w:numPr>
          <w:ilvl w:val="0"/>
          <w:numId w:val="2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由</w:t>
      </w:r>
      <w:r>
        <w:rPr>
          <w:rFonts w:hint="eastAsia" w:ascii="SimHei" w:hAnsi="SimHei" w:eastAsia="黑体"/>
          <w:color w:val="404040" w:themeColor="text1" w:themeTint="BF"/>
          <w:sz w:val="24"/>
          <w14:textFill>
            <w14:solidFill>
              <w14:schemeClr w14:val="tx1">
                <w14:lumMod w14:val="75000"/>
                <w14:lumOff w14:val="25000"/>
              </w14:schemeClr>
            </w14:solidFill>
          </w14:textFill>
        </w:rPr>
        <w:t>行政专员</w:t>
      </w:r>
      <w:r>
        <w:rPr>
          <w:rFonts w:ascii="SimHei" w:hAnsi="SimHei" w:eastAsia="黑体"/>
          <w:color w:val="404040" w:themeColor="text1" w:themeTint="BF"/>
          <w:sz w:val="24"/>
          <w14:textFill>
            <w14:solidFill>
              <w14:schemeClr w14:val="tx1">
                <w14:lumMod w14:val="75000"/>
                <w14:lumOff w14:val="25000"/>
              </w14:schemeClr>
            </w14:solidFill>
          </w14:textFill>
        </w:rPr>
        <w:t>执行员工打卡监督职责，规范公司员工上下班打卡行为</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1"/>
        </w:numPr>
        <w:spacing w:line="440" w:lineRule="exact"/>
        <w:rPr>
          <w:rFonts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全体员工上下班均须亲自打卡，分别为上午上班、上午下班、下午上班及下午下班，共4次</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1"/>
        </w:numPr>
        <w:spacing w:line="440" w:lineRule="exact"/>
        <w:rPr>
          <w:rFonts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员工不得请人或代替他人打卡；否则，请、代者双方当日考勤均以旷工计</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1"/>
        </w:num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ascii="SimHei" w:hAnsi="SimHei" w:eastAsia="黑体"/>
          <w:b/>
          <w:color w:val="404040" w:themeColor="text1" w:themeTint="BF"/>
          <w:sz w:val="24"/>
          <w14:textFill>
            <w14:solidFill>
              <w14:schemeClr w14:val="tx1">
                <w14:lumMod w14:val="75000"/>
                <w14:lumOff w14:val="25000"/>
              </w14:schemeClr>
            </w14:solidFill>
          </w14:textFill>
        </w:rPr>
        <w:t>员工无论以任何原因未打卡均须在未打卡事件发生后的</w:t>
      </w:r>
      <w:r>
        <w:rPr>
          <w:rFonts w:hint="eastAsia" w:ascii="SimHei" w:hAnsi="SimHei" w:eastAsia="黑体"/>
          <w:b/>
          <w:color w:val="404040" w:themeColor="text1" w:themeTint="BF"/>
          <w:sz w:val="24"/>
          <w14:textFill>
            <w14:solidFill>
              <w14:schemeClr w14:val="tx1">
                <w14:lumMod w14:val="75000"/>
                <w14:lumOff w14:val="25000"/>
              </w14:schemeClr>
            </w14:solidFill>
          </w14:textFill>
        </w:rPr>
        <w:t>隔天</w:t>
      </w:r>
      <w:r>
        <w:rPr>
          <w:rFonts w:ascii="SimHei" w:hAnsi="SimHei" w:eastAsia="黑体"/>
          <w:b/>
          <w:color w:val="404040" w:themeColor="text1" w:themeTint="BF"/>
          <w:sz w:val="24"/>
          <w14:textFill>
            <w14:solidFill>
              <w14:schemeClr w14:val="tx1">
                <w14:lumMod w14:val="75000"/>
                <w14:lumOff w14:val="25000"/>
              </w14:schemeClr>
            </w14:solidFill>
          </w14:textFill>
        </w:rPr>
        <w:t>填写《未打卡说明单》并经证明人、该部门直属上级签字后生效。</w:t>
      </w:r>
      <w:r>
        <w:rPr>
          <w:rFonts w:hint="eastAsia" w:ascii="SimHei" w:hAnsi="SimHei" w:eastAsia="黑体"/>
          <w:b/>
          <w:color w:val="404040" w:themeColor="text1" w:themeTint="BF"/>
          <w:sz w:val="24"/>
          <w14:textFill>
            <w14:solidFill>
              <w14:schemeClr w14:val="tx1">
                <w14:lumMod w14:val="75000"/>
                <w14:lumOff w14:val="25000"/>
              </w14:schemeClr>
            </w14:solidFill>
          </w14:textFill>
        </w:rPr>
        <w:t>每月不得超过3次（含）忘打卡（非工作原因忘打卡），且不能跨月累计；月超过3次忘打卡者，扣除半天工资/次，以此类推；</w:t>
      </w:r>
    </w:p>
    <w:p>
      <w:pPr>
        <w:numPr>
          <w:ilvl w:val="0"/>
          <w:numId w:val="21"/>
        </w:numPr>
        <w:spacing w:line="440" w:lineRule="exact"/>
        <w:rPr>
          <w:rFonts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部门经理有权处理本部门员工的因公务迟到问题，如遇安排员工当天加班超过 2</w:t>
      </w:r>
      <w:r>
        <w:rPr>
          <w:rFonts w:hint="eastAsia" w:ascii="SimHei" w:hAnsi="SimHei" w:eastAsia="黑体"/>
          <w:color w:val="404040" w:themeColor="text1" w:themeTint="BF"/>
          <w:sz w:val="24"/>
          <w14:textFill>
            <w14:solidFill>
              <w14:schemeClr w14:val="tx1">
                <w14:lumMod w14:val="75000"/>
                <w14:lumOff w14:val="25000"/>
              </w14:schemeClr>
            </w14:solidFill>
          </w14:textFill>
        </w:rPr>
        <w:t>3：00</w:t>
      </w:r>
      <w:r>
        <w:rPr>
          <w:rFonts w:ascii="SimHei" w:hAnsi="SimHei" w:eastAsia="黑体"/>
          <w:color w:val="404040" w:themeColor="text1" w:themeTint="BF"/>
          <w:sz w:val="24"/>
          <w14:textFill>
            <w14:solidFill>
              <w14:schemeClr w14:val="tx1">
                <w14:lumMod w14:val="75000"/>
                <w14:lumOff w14:val="25000"/>
              </w14:schemeClr>
            </w14:solidFill>
          </w14:textFill>
        </w:rPr>
        <w:t xml:space="preserve">者，原则上第二天员工于 </w:t>
      </w:r>
      <w:r>
        <w:rPr>
          <w:rFonts w:hint="eastAsia" w:ascii="SimHei" w:hAnsi="SimHei" w:eastAsia="黑体"/>
          <w:color w:val="404040" w:themeColor="text1" w:themeTint="BF"/>
          <w:sz w:val="24"/>
          <w14:textFill>
            <w14:solidFill>
              <w14:schemeClr w14:val="tx1">
                <w14:lumMod w14:val="75000"/>
                <w14:lumOff w14:val="25000"/>
              </w14:schemeClr>
            </w14:solidFill>
          </w14:textFill>
        </w:rPr>
        <w:t>8：30</w:t>
      </w:r>
      <w:r>
        <w:rPr>
          <w:rFonts w:ascii="SimHei" w:hAnsi="SimHei" w:eastAsia="黑体"/>
          <w:color w:val="404040" w:themeColor="text1" w:themeTint="BF"/>
          <w:sz w:val="24"/>
          <w14:textFill>
            <w14:solidFill>
              <w14:schemeClr w14:val="tx1">
                <w14:lumMod w14:val="75000"/>
                <w14:lumOff w14:val="25000"/>
              </w14:schemeClr>
            </w14:solidFill>
          </w14:textFill>
        </w:rPr>
        <w:t xml:space="preserve"> 前到达公司即不视为迟到</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凡在办公室加班人员需进行上下班打卡登记，如无进行打卡登记，则加班补贴将取消；</w:t>
      </w:r>
    </w:p>
    <w:p>
      <w:pPr>
        <w:numPr>
          <w:ilvl w:val="0"/>
          <w:numId w:val="21"/>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员工全年满勤，无迟到、早退、病、事假、脱岗，奖励300元。</w:t>
      </w:r>
    </w:p>
    <w:p>
      <w:pPr>
        <w:pStyle w:val="10"/>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bookmarkStart w:id="28" w:name="_Toc143335298"/>
      <w:bookmarkEnd w:id="28"/>
      <w:bookmarkStart w:id="29" w:name="_Toc143333982"/>
      <w:bookmarkEnd w:id="29"/>
      <w:bookmarkStart w:id="30" w:name="_Toc143332838"/>
      <w:bookmarkEnd w:id="30"/>
      <w:bookmarkStart w:id="31" w:name="_Toc143332208"/>
      <w:bookmarkEnd w:id="31"/>
      <w:bookmarkStart w:id="32" w:name="_Toc143331437"/>
      <w:bookmarkStart w:id="33" w:name="_Toc313978774"/>
      <w:bookmarkStart w:id="34" w:name="_Toc320015143"/>
      <w:r>
        <w:rPr>
          <w:rFonts w:hint="eastAsia" w:ascii="SimHei" w:hAnsi="SimHei" w:eastAsia="黑体"/>
          <w:b/>
          <w:bCs/>
          <w:color w:val="404040" w:themeColor="text1" w:themeTint="BF"/>
          <w14:textFill>
            <w14:solidFill>
              <w14:schemeClr w14:val="tx1">
                <w14:lumMod w14:val="75000"/>
                <w14:lumOff w14:val="25000"/>
              </w14:schemeClr>
            </w14:solidFill>
          </w14:textFill>
        </w:rPr>
        <w:t>三、</w:t>
      </w:r>
      <w:r>
        <w:rPr>
          <w:rFonts w:ascii="SimHei" w:hAnsi="SimHei" w:eastAsia="黑体"/>
          <w:b/>
          <w:bCs/>
          <w:color w:val="404040" w:themeColor="text1" w:themeTint="BF"/>
          <w14:textFill>
            <w14:solidFill>
              <w14:schemeClr w14:val="tx1">
                <w14:lumMod w14:val="75000"/>
                <w14:lumOff w14:val="25000"/>
              </w14:schemeClr>
            </w14:solidFill>
          </w14:textFill>
        </w:rPr>
        <w:t>考勤违规处罚</w:t>
      </w:r>
      <w:bookmarkEnd w:id="32"/>
      <w:r>
        <w:rPr>
          <w:rFonts w:ascii="SimHei" w:hAnsi="SimHei" w:eastAsia="黑体"/>
          <w:b/>
          <w:bCs/>
          <w:color w:val="404040" w:themeColor="text1" w:themeTint="BF"/>
          <w14:textFill>
            <w14:solidFill>
              <w14:schemeClr w14:val="tx1">
                <w14:lumMod w14:val="75000"/>
                <w14:lumOff w14:val="25000"/>
              </w14:schemeClr>
            </w14:solidFill>
          </w14:textFill>
        </w:rPr>
        <w:t>规定</w:t>
      </w:r>
      <w:bookmarkEnd w:id="33"/>
      <w:bookmarkEnd w:id="34"/>
    </w:p>
    <w:p>
      <w:pPr>
        <w:numPr>
          <w:ilvl w:val="0"/>
          <w:numId w:val="23"/>
        </w:num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ascii="SimHei" w:hAnsi="SimHei" w:eastAsia="黑体"/>
          <w:b/>
          <w:color w:val="404040" w:themeColor="text1" w:themeTint="BF"/>
          <w:sz w:val="24"/>
          <w14:textFill>
            <w14:solidFill>
              <w14:schemeClr w14:val="tx1">
                <w14:lumMod w14:val="75000"/>
                <w14:lumOff w14:val="25000"/>
              </w14:schemeClr>
            </w14:solidFill>
          </w14:textFill>
        </w:rPr>
        <w:t>员工迟到、早退一个月内累计超过 1</w:t>
      </w:r>
      <w:r>
        <w:rPr>
          <w:rFonts w:hint="eastAsia" w:ascii="SimHei" w:hAnsi="SimHei" w:eastAsia="黑体"/>
          <w:b/>
          <w:color w:val="404040" w:themeColor="text1" w:themeTint="BF"/>
          <w:sz w:val="24"/>
          <w14:textFill>
            <w14:solidFill>
              <w14:schemeClr w14:val="tx1">
                <w14:lumMod w14:val="75000"/>
                <w14:lumOff w14:val="25000"/>
              </w14:schemeClr>
            </w14:solidFill>
          </w14:textFill>
        </w:rPr>
        <w:t>0</w:t>
      </w:r>
      <w:r>
        <w:rPr>
          <w:rFonts w:ascii="SimHei" w:hAnsi="SimHei" w:eastAsia="黑体"/>
          <w:b/>
          <w:color w:val="404040" w:themeColor="text1" w:themeTint="BF"/>
          <w:sz w:val="24"/>
          <w14:textFill>
            <w14:solidFill>
              <w14:schemeClr w14:val="tx1">
                <w14:lumMod w14:val="75000"/>
                <w14:lumOff w14:val="25000"/>
              </w14:schemeClr>
            </w14:solidFill>
          </w14:textFill>
        </w:rPr>
        <w:t xml:space="preserve"> 分钟</w:t>
      </w:r>
      <w:r>
        <w:rPr>
          <w:rFonts w:hint="eastAsia" w:ascii="SimHei" w:hAnsi="SimHei" w:eastAsia="黑体"/>
          <w:b/>
          <w:color w:val="404040" w:themeColor="text1" w:themeTint="BF"/>
          <w:sz w:val="24"/>
          <w14:textFill>
            <w14:solidFill>
              <w14:schemeClr w14:val="tx1">
                <w14:lumMod w14:val="75000"/>
                <w14:lumOff w14:val="25000"/>
              </w14:schemeClr>
            </w14:solidFill>
          </w14:textFill>
        </w:rPr>
        <w:t>（不含）或次数超过3次（不含）者，每</w:t>
      </w:r>
      <w:r>
        <w:rPr>
          <w:rFonts w:ascii="SimHei" w:hAnsi="SimHei" w:eastAsia="黑体"/>
          <w:b/>
          <w:color w:val="404040" w:themeColor="text1" w:themeTint="BF"/>
          <w:sz w:val="24"/>
          <w14:textFill>
            <w14:solidFill>
              <w14:schemeClr w14:val="tx1">
                <w14:lumMod w14:val="75000"/>
                <w14:lumOff w14:val="25000"/>
              </w14:schemeClr>
            </w14:solidFill>
          </w14:textFill>
        </w:rPr>
        <w:t>分钟</w:t>
      </w:r>
      <w:r>
        <w:rPr>
          <w:rFonts w:hint="eastAsia" w:ascii="SimHei" w:hAnsi="SimHei" w:eastAsia="黑体"/>
          <w:b/>
          <w:color w:val="404040" w:themeColor="text1" w:themeTint="BF"/>
          <w:sz w:val="24"/>
          <w14:textFill>
            <w14:solidFill>
              <w14:schemeClr w14:val="tx1">
                <w14:lumMod w14:val="75000"/>
                <w14:lumOff w14:val="25000"/>
              </w14:schemeClr>
            </w14:solidFill>
          </w14:textFill>
        </w:rPr>
        <w:t>罚</w:t>
      </w:r>
      <w:r>
        <w:rPr>
          <w:rFonts w:ascii="SimHei" w:hAnsi="SimHei" w:eastAsia="黑体"/>
          <w:b/>
          <w:color w:val="404040" w:themeColor="text1" w:themeTint="BF"/>
          <w:sz w:val="24"/>
          <w14:textFill>
            <w14:solidFill>
              <w14:schemeClr w14:val="tx1">
                <w14:lumMod w14:val="75000"/>
                <w14:lumOff w14:val="25000"/>
              </w14:schemeClr>
            </w14:solidFill>
          </w14:textFill>
        </w:rPr>
        <w:t>款</w:t>
      </w:r>
      <w:r>
        <w:rPr>
          <w:rFonts w:hint="eastAsia" w:ascii="SimHei" w:hAnsi="SimHei" w:eastAsia="黑体"/>
          <w:b/>
          <w:color w:val="404040" w:themeColor="text1" w:themeTint="BF"/>
          <w:sz w:val="24"/>
          <w14:textFill>
            <w14:solidFill>
              <w14:schemeClr w14:val="tx1">
                <w14:lumMod w14:val="75000"/>
                <w14:lumOff w14:val="25000"/>
              </w14:schemeClr>
            </w14:solidFill>
          </w14:textFill>
        </w:rPr>
        <w:t>5元， 10分钟以内且次数低于3次不扣款；</w:t>
      </w:r>
      <w:r>
        <w:rPr>
          <w:rFonts w:ascii="SimHei" w:hAnsi="SimHei" w:eastAsia="黑体"/>
          <w:b/>
          <w:color w:val="404040" w:themeColor="text1" w:themeTint="BF"/>
          <w:sz w:val="24"/>
          <w14:textFill>
            <w14:solidFill>
              <w14:schemeClr w14:val="tx1">
                <w14:lumMod w14:val="75000"/>
                <w14:lumOff w14:val="25000"/>
              </w14:schemeClr>
            </w14:solidFill>
          </w14:textFill>
        </w:rPr>
        <w:t xml:space="preserve"> </w:t>
      </w:r>
    </w:p>
    <w:p>
      <w:pPr>
        <w:numPr>
          <w:ilvl w:val="0"/>
          <w:numId w:val="23"/>
        </w:numPr>
        <w:spacing w:line="440" w:lineRule="exact"/>
        <w:rPr>
          <w:rFonts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员工迟到、早退超过 30 分钟且无真实、合理原因视为小旷工，扣除半日工资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员工无故缺勤、不服从工作安排离岗、上班期间脱岗的当天考勤均以旷工计</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 xml:space="preserve">员工旷工 1 天（含）以内者，扣除 150% 日工资；旷工 1 天以上 </w:t>
      </w:r>
      <w:r>
        <w:rPr>
          <w:rFonts w:hint="eastAsia" w:ascii="SimHei" w:hAnsi="SimHei" w:eastAsia="黑体"/>
          <w:color w:val="404040" w:themeColor="text1" w:themeTint="BF"/>
          <w:sz w:val="24"/>
          <w14:textFill>
            <w14:solidFill>
              <w14:schemeClr w14:val="tx1">
                <w14:lumMod w14:val="75000"/>
                <w14:lumOff w14:val="25000"/>
              </w14:schemeClr>
            </w14:solidFill>
          </w14:textFill>
        </w:rPr>
        <w:t>3</w:t>
      </w:r>
      <w:r>
        <w:rPr>
          <w:rFonts w:ascii="SimHei" w:hAnsi="SimHei" w:eastAsia="黑体"/>
          <w:color w:val="404040" w:themeColor="text1" w:themeTint="BF"/>
          <w:sz w:val="24"/>
          <w14:textFill>
            <w14:solidFill>
              <w14:schemeClr w14:val="tx1">
                <w14:lumMod w14:val="75000"/>
                <w14:lumOff w14:val="25000"/>
              </w14:schemeClr>
            </w14:solidFill>
          </w14:textFill>
        </w:rPr>
        <w:t xml:space="preserve">天以下者，扣除 200% 日工资；连续旷工 </w:t>
      </w:r>
      <w:r>
        <w:rPr>
          <w:rFonts w:hint="eastAsia" w:ascii="SimHei" w:hAnsi="SimHei" w:eastAsia="黑体"/>
          <w:color w:val="404040" w:themeColor="text1" w:themeTint="BF"/>
          <w:sz w:val="24"/>
          <w14:textFill>
            <w14:solidFill>
              <w14:schemeClr w14:val="tx1">
                <w14:lumMod w14:val="75000"/>
                <w14:lumOff w14:val="25000"/>
              </w14:schemeClr>
            </w14:solidFill>
          </w14:textFill>
        </w:rPr>
        <w:t>3</w:t>
      </w:r>
      <w:r>
        <w:rPr>
          <w:rFonts w:ascii="SimHei" w:hAnsi="SimHei" w:eastAsia="黑体"/>
          <w:color w:val="404040" w:themeColor="text1" w:themeTint="BF"/>
          <w:sz w:val="24"/>
          <w14:textFill>
            <w14:solidFill>
              <w14:schemeClr w14:val="tx1">
                <w14:lumMod w14:val="75000"/>
                <w14:lumOff w14:val="25000"/>
              </w14:schemeClr>
            </w14:solidFill>
          </w14:textFill>
        </w:rPr>
        <w:t xml:space="preserve"> 天（含）以上或年累计旷工 7 天以上者，作为严重违纪，将通报开除，并记入公司的员工个人档案</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3"/>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 xml:space="preserve">任何员工通过不正当手段篡改考勤纪录经查实后一律予以开除并记入员工个人档案。 </w:t>
      </w:r>
      <w:bookmarkStart w:id="35" w:name="_Toc320015144"/>
      <w:bookmarkStart w:id="36" w:name="_Toc313978775"/>
    </w:p>
    <w:p>
      <w:pPr>
        <w:pStyle w:val="10"/>
        <w:tabs>
          <w:tab w:val="left" w:pos="1260"/>
        </w:tabs>
        <w:spacing w:before="0" w:beforeAutospacing="0" w:after="0" w:afterAutospacing="0" w:line="440" w:lineRule="exact"/>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四、</w:t>
      </w:r>
      <w:r>
        <w:rPr>
          <w:rStyle w:val="13"/>
          <w:rFonts w:cs="Arial" w:ascii="SimHei" w:hAnsi="SimHei" w:eastAsia="黑体"/>
          <w:color w:val="404040" w:themeColor="text1" w:themeTint="BF"/>
          <w14:textFill>
            <w14:solidFill>
              <w14:schemeClr w14:val="tx1">
                <w14:lumMod w14:val="75000"/>
                <w14:lumOff w14:val="25000"/>
              </w14:schemeClr>
            </w14:solidFill>
          </w14:textFill>
        </w:rPr>
        <w:t>请假与休假规定</w:t>
      </w:r>
      <w:bookmarkEnd w:id="35"/>
      <w:bookmarkEnd w:id="36"/>
      <w:r>
        <w:rPr>
          <w:rStyle w:val="13"/>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员</w:t>
      </w:r>
      <w:r>
        <w:rPr>
          <w:rFonts w:ascii="SimHei" w:hAnsi="SimHei" w:eastAsia="黑体"/>
          <w:color w:val="404040" w:themeColor="text1" w:themeTint="BF"/>
          <w:sz w:val="24"/>
          <w14:textFill>
            <w14:solidFill>
              <w14:schemeClr w14:val="tx1">
                <w14:lumMod w14:val="75000"/>
                <w14:lumOff w14:val="25000"/>
              </w14:schemeClr>
            </w14:solidFill>
          </w14:textFill>
        </w:rPr>
        <w:t>工请假必须事前请准，不得事后补请，若遇紧急特殊情况来不及事前请准的，也必须事前电话联络并获得权责人员同意，假期结束到岗后第一时间补办请假手续，否则均按旷工计</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员工请假须填写请假单，并经相关权责人员批准后报备行政部核算考勤</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r>
        <w:rPr>
          <w:rFonts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员工请假前必须将本职工作向上司或同事交待清楚后方可休假，请假超过 3 天时还必须确定职务代理人</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若请假员工假期满未经续假或续假未获批准，而未能正常到岗上班者一律以旷</w:t>
      </w:r>
      <w:r>
        <w:rPr>
          <w:rFonts w:hint="eastAsia" w:ascii="SimHei" w:hAnsi="SimHei" w:eastAsia="黑体"/>
          <w:color w:val="404040" w:themeColor="text1" w:themeTint="BF"/>
          <w:sz w:val="24"/>
          <w14:textFill>
            <w14:solidFill>
              <w14:schemeClr w14:val="tx1">
                <w14:lumMod w14:val="75000"/>
                <w14:lumOff w14:val="25000"/>
              </w14:schemeClr>
            </w14:solidFill>
          </w14:textFill>
        </w:rPr>
        <w:t>工</w:t>
      </w:r>
      <w:r>
        <w:rPr>
          <w:rFonts w:ascii="SimHei" w:hAnsi="SimHei" w:eastAsia="黑体"/>
          <w:color w:val="404040" w:themeColor="text1" w:themeTint="BF"/>
          <w:sz w:val="24"/>
          <w14:textFill>
            <w14:solidFill>
              <w14:schemeClr w14:val="tx1">
                <w14:lumMod w14:val="75000"/>
                <w14:lumOff w14:val="25000"/>
              </w14:schemeClr>
            </w14:solidFill>
          </w14:textFill>
        </w:rPr>
        <w:t>计</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请假以半日为最小单位，单次请假在 2 小时之内者进行月累计 , 月累计低于</w:t>
      </w:r>
      <w:r>
        <w:rPr>
          <w:rFonts w:hint="eastAsia" w:ascii="SimHei" w:hAnsi="SimHei" w:eastAsia="黑体"/>
          <w:color w:val="404040" w:themeColor="text1" w:themeTint="BF"/>
          <w:sz w:val="24"/>
          <w14:textFill>
            <w14:solidFill>
              <w14:schemeClr w14:val="tx1">
                <w14:lumMod w14:val="75000"/>
                <w14:lumOff w14:val="25000"/>
              </w14:schemeClr>
            </w14:solidFill>
          </w14:textFill>
        </w:rPr>
        <w:t>2</w:t>
      </w:r>
      <w:r>
        <w:rPr>
          <w:rFonts w:ascii="SimHei" w:hAnsi="SimHei" w:eastAsia="黑体"/>
          <w:color w:val="404040" w:themeColor="text1" w:themeTint="BF"/>
          <w:sz w:val="24"/>
          <w14:textFill>
            <w14:solidFill>
              <w14:schemeClr w14:val="tx1">
                <w14:lumMod w14:val="75000"/>
                <w14:lumOff w14:val="25000"/>
              </w14:schemeClr>
            </w14:solidFill>
          </w14:textFill>
        </w:rPr>
        <w:t>小时</w:t>
      </w:r>
      <w:r>
        <w:rPr>
          <w:rFonts w:hint="eastAsia" w:ascii="SimHei" w:hAnsi="SimHei" w:eastAsia="黑体"/>
          <w:color w:val="404040" w:themeColor="text1" w:themeTint="BF"/>
          <w:sz w:val="24"/>
          <w14:textFill>
            <w14:solidFill>
              <w14:schemeClr w14:val="tx1">
                <w14:lumMod w14:val="75000"/>
                <w14:lumOff w14:val="25000"/>
              </w14:schemeClr>
            </w14:solidFill>
          </w14:textFill>
        </w:rPr>
        <w:t>（含）</w:t>
      </w:r>
      <w:r>
        <w:rPr>
          <w:rFonts w:ascii="SimHei" w:hAnsi="SimHei" w:eastAsia="黑体"/>
          <w:color w:val="404040" w:themeColor="text1" w:themeTint="BF"/>
          <w:sz w:val="24"/>
          <w14:textFill>
            <w14:solidFill>
              <w14:schemeClr w14:val="tx1">
                <w14:lumMod w14:val="75000"/>
                <w14:lumOff w14:val="25000"/>
              </w14:schemeClr>
            </w14:solidFill>
          </w14:textFill>
        </w:rPr>
        <w:t>的不计为请假，</w:t>
      </w:r>
      <w:r>
        <w:rPr>
          <w:rFonts w:hint="eastAsia" w:ascii="SimHei" w:hAnsi="SimHei" w:eastAsia="黑体"/>
          <w:color w:val="404040" w:themeColor="text1" w:themeTint="BF"/>
          <w:sz w:val="24"/>
          <w14:textFill>
            <w14:solidFill>
              <w14:schemeClr w14:val="tx1">
                <w14:lumMod w14:val="75000"/>
                <w14:lumOff w14:val="25000"/>
              </w14:schemeClr>
            </w14:solidFill>
          </w14:textFill>
        </w:rPr>
        <w:t>单次请假超过2小时者按实际请假时间扣除薪资；</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各类假期超过 7 天（含）的，请假天数一律包括法定节假日</w:t>
      </w:r>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24"/>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ascii="SimHei" w:hAnsi="SimHei" w:eastAsia="黑体"/>
          <w:color w:val="404040" w:themeColor="text1" w:themeTint="BF"/>
          <w:sz w:val="24"/>
          <w14:textFill>
            <w14:solidFill>
              <w14:schemeClr w14:val="tx1">
                <w14:lumMod w14:val="75000"/>
                <w14:lumOff w14:val="25000"/>
              </w14:schemeClr>
            </w14:solidFill>
          </w14:textFill>
        </w:rPr>
        <w:t xml:space="preserve">国家规定的节假日，公司与国家相关法律法规保持一致。 </w:t>
      </w:r>
    </w:p>
    <w:p>
      <w:pPr>
        <w:pStyle w:val="10"/>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五、</w:t>
      </w:r>
      <w:r>
        <w:rPr>
          <w:rFonts w:cs="Arial" w:ascii="SimHei" w:hAnsi="SimHei" w:eastAsia="黑体"/>
          <w:b/>
          <w:color w:val="404040" w:themeColor="text1" w:themeTint="BF"/>
          <w14:textFill>
            <w14:solidFill>
              <w14:schemeClr w14:val="tx1">
                <w14:lumMod w14:val="75000"/>
                <w14:lumOff w14:val="25000"/>
              </w14:schemeClr>
            </w14:solidFill>
          </w14:textFill>
        </w:rPr>
        <w:t>请假与休假类别、规定及假期间的薪资给付</w:t>
      </w:r>
      <w:r>
        <w:rPr>
          <w:rFonts w:hint="eastAsia" w:cs="Arial" w:ascii="SimHei" w:hAnsi="SimHei" w:eastAsia="黑体"/>
          <w:b/>
          <w:color w:val="404040" w:themeColor="text1" w:themeTint="BF"/>
          <w14:textFill>
            <w14:solidFill>
              <w14:schemeClr w14:val="tx1">
                <w14:lumMod w14:val="75000"/>
                <w14:lumOff w14:val="25000"/>
              </w14:schemeClr>
            </w14:solidFill>
          </w14:textFill>
        </w:rPr>
        <w:t>。</w:t>
      </w:r>
      <w:r>
        <w:rPr>
          <w:rFonts w:cs="Arial" w:ascii="SimHei" w:hAnsi="SimHei" w:eastAsia="黑体"/>
          <w:b/>
          <w:color w:val="404040" w:themeColor="text1" w:themeTint="BF"/>
          <w14:textFill>
            <w14:solidFill>
              <w14:schemeClr w14:val="tx1">
                <w14:lumMod w14:val="75000"/>
                <w14:lumOff w14:val="25000"/>
              </w14:schemeClr>
            </w14:solidFill>
          </w14:textFill>
        </w:rPr>
        <w:t xml:space="preserve"> </w:t>
      </w:r>
    </w:p>
    <w:p>
      <w:pPr>
        <w:pStyle w:val="10"/>
        <w:spacing w:before="0" w:beforeAutospacing="0" w:after="0" w:afterAutospacing="0" w:line="440" w:lineRule="exact"/>
        <w:ind w:left="781" w:leftChars="200" w:hanging="361" w:hangingChars="150"/>
        <w:jc w:val="both"/>
        <w:rPr>
          <w:rFonts w:hint="eastAsia" w:cs="Arial"/>
          <w:b/>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1. </w:t>
      </w:r>
      <w:r>
        <w:rPr>
          <w:rStyle w:val="13"/>
          <w:rFonts w:cs="Arial" w:ascii="SimHei" w:hAnsi="SimHei" w:eastAsia="黑体"/>
          <w:color w:val="404040" w:themeColor="text1" w:themeTint="BF"/>
          <w14:textFill>
            <w14:solidFill>
              <w14:schemeClr w14:val="tx1">
                <w14:lumMod w14:val="75000"/>
                <w14:lumOff w14:val="25000"/>
              </w14:schemeClr>
            </w14:solidFill>
          </w14:textFill>
        </w:rPr>
        <w:t>事假：</w:t>
      </w:r>
      <w:r>
        <w:rPr>
          <w:rFonts w:cs="Arial" w:ascii="SimHei" w:hAnsi="SimHei" w:eastAsia="黑体"/>
          <w:color w:val="404040" w:themeColor="text1" w:themeTint="BF"/>
          <w14:textFill>
            <w14:solidFill>
              <w14:schemeClr w14:val="tx1">
                <w14:lumMod w14:val="75000"/>
                <w14:lumOff w14:val="25000"/>
              </w14:schemeClr>
            </w14:solidFill>
          </w14:textFill>
        </w:rPr>
        <w:t xml:space="preserve">员工遇有个人事务可在不妨碍正常工作的前提下申请事假，事假期间公司不支付员工工资。 </w:t>
      </w:r>
    </w:p>
    <w:p>
      <w:pPr>
        <w:pStyle w:val="10"/>
        <w:spacing w:before="0" w:beforeAutospacing="0" w:after="0" w:afterAutospacing="0" w:line="440" w:lineRule="exact"/>
        <w:ind w:left="781" w:leftChars="200" w:hanging="361" w:hangingChars="150"/>
        <w:jc w:val="both"/>
        <w:rPr>
          <w:rFonts w:cs="Arial"/>
          <w:b/>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2. </w:t>
      </w:r>
      <w:r>
        <w:rPr>
          <w:rStyle w:val="13"/>
          <w:rFonts w:cs="Arial" w:ascii="SimHei" w:hAnsi="SimHei" w:eastAsia="黑体"/>
          <w:color w:val="404040" w:themeColor="text1" w:themeTint="BF"/>
          <w14:textFill>
            <w14:solidFill>
              <w14:schemeClr w14:val="tx1">
                <w14:lumMod w14:val="75000"/>
                <w14:lumOff w14:val="25000"/>
              </w14:schemeClr>
            </w14:solidFill>
          </w14:textFill>
        </w:rPr>
        <w:t>病假：</w:t>
      </w:r>
      <w:r>
        <w:rPr>
          <w:rFonts w:cs="Arial" w:ascii="SimHei" w:hAnsi="SimHei" w:eastAsia="黑体"/>
          <w:color w:val="404040" w:themeColor="text1" w:themeTint="BF"/>
          <w14:textFill>
            <w14:solidFill>
              <w14:schemeClr w14:val="tx1">
                <w14:lumMod w14:val="75000"/>
                <w14:lumOff w14:val="25000"/>
              </w14:schemeClr>
            </w14:solidFill>
          </w14:textFill>
        </w:rPr>
        <w:t xml:space="preserve">员工因病或非因公负伤经县级以上医院证明确定不能坚持工作的可参考医生建议批给病假；病假期限以医生建议为准，病假期间公司支付员工： </w:t>
      </w:r>
    </w:p>
    <w:p>
      <w:pPr>
        <w:pStyle w:val="10"/>
        <w:numPr>
          <w:ilvl w:val="0"/>
          <w:numId w:val="25"/>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病假1个月内公司支付员工的基本工资；</w:t>
      </w:r>
    </w:p>
    <w:p>
      <w:pPr>
        <w:pStyle w:val="10"/>
        <w:numPr>
          <w:ilvl w:val="0"/>
          <w:numId w:val="25"/>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病假</w:t>
      </w:r>
      <w:r>
        <w:rPr>
          <w:rFonts w:cs="Arial" w:ascii="SimHei" w:hAnsi="SimHei" w:eastAsia="黑体"/>
          <w:color w:val="404040" w:themeColor="text1" w:themeTint="BF"/>
          <w14:textFill>
            <w14:solidFill>
              <w14:schemeClr w14:val="tx1">
                <w14:lumMod w14:val="75000"/>
                <w14:lumOff w14:val="25000"/>
              </w14:schemeClr>
            </w14:solidFill>
          </w14:textFill>
        </w:rPr>
        <w:t>3个月（含），第1个月支付基本工资，第2</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3个月支付基本工资</w:t>
      </w:r>
      <w:r>
        <w:rPr>
          <w:rFonts w:hint="eastAsia" w:cs="Arial" w:ascii="SimHei" w:hAnsi="SimHei" w:eastAsia="黑体"/>
          <w:color w:val="404040" w:themeColor="text1" w:themeTint="BF"/>
          <w14:textFill>
            <w14:solidFill>
              <w14:schemeClr w14:val="tx1">
                <w14:lumMod w14:val="75000"/>
                <w14:lumOff w14:val="25000"/>
              </w14:schemeClr>
            </w14:solidFill>
          </w14:textFill>
        </w:rPr>
        <w:t>的50%</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5"/>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超过3个月以上</w:t>
      </w:r>
      <w:r>
        <w:rPr>
          <w:rFonts w:hint="eastAsia" w:cs="Arial" w:ascii="SimHei" w:hAnsi="SimHei" w:eastAsia="黑体"/>
          <w:color w:val="404040" w:themeColor="text1" w:themeTint="BF"/>
          <w14:textFill>
            <w14:solidFill>
              <w14:schemeClr w14:val="tx1">
                <w14:lumMod w14:val="75000"/>
                <w14:lumOff w14:val="25000"/>
              </w14:schemeClr>
            </w14:solidFill>
          </w14:textFill>
        </w:rPr>
        <w:t>6个月内</w:t>
      </w:r>
      <w:r>
        <w:rPr>
          <w:rFonts w:cs="Arial" w:ascii="SimHei" w:hAnsi="SimHei" w:eastAsia="黑体"/>
          <w:color w:val="404040" w:themeColor="text1" w:themeTint="BF"/>
          <w14:textFill>
            <w14:solidFill>
              <w14:schemeClr w14:val="tx1">
                <w14:lumMod w14:val="75000"/>
                <w14:lumOff w14:val="25000"/>
              </w14:schemeClr>
            </w14:solidFill>
          </w14:textFill>
        </w:rPr>
        <w:t>者，3个月以上部分的工资按政府公布的员工最低工资标准的 80% 支付</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5"/>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超过6个月，公司不支付任何补贴。</w:t>
      </w:r>
    </w:p>
    <w:p>
      <w:pPr>
        <w:pStyle w:val="10"/>
        <w:spacing w:before="0" w:beforeAutospacing="0" w:after="0" w:afterAutospacing="0" w:line="440" w:lineRule="exact"/>
        <w:ind w:left="781" w:leftChars="200" w:hanging="361" w:hangingChars="150"/>
        <w:jc w:val="both"/>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3. </w:t>
      </w:r>
      <w:r>
        <w:rPr>
          <w:rStyle w:val="13"/>
          <w:rFonts w:cs="Arial" w:ascii="SimHei" w:hAnsi="SimHei" w:eastAsia="黑体"/>
          <w:color w:val="404040" w:themeColor="text1" w:themeTint="BF"/>
          <w14:textFill>
            <w14:solidFill>
              <w14:schemeClr w14:val="tx1">
                <w14:lumMod w14:val="75000"/>
                <w14:lumOff w14:val="25000"/>
              </w14:schemeClr>
            </w14:solidFill>
          </w14:textFill>
        </w:rPr>
        <w:t>工伤假：</w:t>
      </w:r>
      <w:r>
        <w:rPr>
          <w:rFonts w:hint="eastAsia" w:cs="Arial" w:ascii="SimHei" w:hAnsi="SimHei" w:eastAsia="黑体"/>
          <w:color w:val="404040" w:themeColor="text1" w:themeTint="BF"/>
          <w14:textFill>
            <w14:solidFill>
              <w14:schemeClr w14:val="tx1">
                <w14:lumMod w14:val="75000"/>
                <w14:lumOff w14:val="25000"/>
              </w14:schemeClr>
            </w14:solidFill>
          </w14:textFill>
        </w:rPr>
        <w:t>按照国家及地方相关规定办理</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spacing w:before="0" w:beforeAutospacing="0" w:after="0" w:afterAutospacing="0" w:line="440" w:lineRule="exact"/>
        <w:ind w:left="781" w:leftChars="200" w:hanging="361" w:hangingChars="150"/>
        <w:jc w:val="both"/>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4. </w:t>
      </w:r>
      <w:r>
        <w:rPr>
          <w:rStyle w:val="13"/>
          <w:rFonts w:cs="Arial" w:ascii="SimHei" w:hAnsi="SimHei" w:eastAsia="黑体"/>
          <w:color w:val="404040" w:themeColor="text1" w:themeTint="BF"/>
          <w14:textFill>
            <w14:solidFill>
              <w14:schemeClr w14:val="tx1">
                <w14:lumMod w14:val="75000"/>
                <w14:lumOff w14:val="25000"/>
              </w14:schemeClr>
            </w14:solidFill>
          </w14:textFill>
        </w:rPr>
        <w:t>年休假：</w:t>
      </w:r>
      <w:r>
        <w:rPr>
          <w:rFonts w:cs="Arial" w:ascii="SimHei" w:hAnsi="SimHei" w:eastAsia="黑体"/>
          <w:color w:val="404040" w:themeColor="text1" w:themeTint="BF"/>
          <w14:textFill>
            <w14:solidFill>
              <w14:schemeClr w14:val="tx1">
                <w14:lumMod w14:val="75000"/>
                <w14:lumOff w14:val="25000"/>
              </w14:schemeClr>
            </w14:solidFill>
          </w14:textFill>
        </w:rPr>
        <w:t xml:space="preserve">员工在公司达到一定的服务年限且符合以下条件者可按规定享受年假。 </w:t>
      </w:r>
    </w:p>
    <w:p>
      <w:pPr>
        <w:pStyle w:val="10"/>
        <w:numPr>
          <w:ilvl w:val="0"/>
          <w:numId w:val="26"/>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员工在公司服务期满 1 年</w:t>
      </w:r>
      <w:r>
        <w:rPr>
          <w:rFonts w:hint="eastAsia" w:cs="Arial" w:ascii="SimHei" w:hAnsi="SimHei" w:eastAsia="黑体"/>
          <w:color w:val="404040" w:themeColor="text1" w:themeTint="BF"/>
          <w14:textFill>
            <w14:solidFill>
              <w14:schemeClr w14:val="tx1">
                <w14:lumMod w14:val="75000"/>
                <w14:lumOff w14:val="25000"/>
              </w14:schemeClr>
            </w14:solidFill>
          </w14:textFill>
        </w:rPr>
        <w:t>至5年</w:t>
      </w:r>
      <w:r>
        <w:rPr>
          <w:rFonts w:cs="Arial" w:ascii="SimHei" w:hAnsi="SimHei" w:eastAsia="黑体"/>
          <w:color w:val="404040" w:themeColor="text1" w:themeTint="BF"/>
          <w14:textFill>
            <w14:solidFill>
              <w14:schemeClr w14:val="tx1">
                <w14:lumMod w14:val="75000"/>
                <w14:lumOff w14:val="25000"/>
              </w14:schemeClr>
            </w14:solidFill>
          </w14:textFill>
        </w:rPr>
        <w:t xml:space="preserve">可享受 </w:t>
      </w:r>
      <w:r>
        <w:rPr>
          <w:rFonts w:hint="eastAsia" w:cs="Arial" w:ascii="SimHei" w:hAnsi="SimHei" w:eastAsia="黑体"/>
          <w:color w:val="404040" w:themeColor="text1" w:themeTint="BF"/>
          <w14:textFill>
            <w14:solidFill>
              <w14:schemeClr w14:val="tx1">
                <w14:lumMod w14:val="75000"/>
                <w14:lumOff w14:val="25000"/>
              </w14:schemeClr>
            </w14:solidFill>
          </w14:textFill>
        </w:rPr>
        <w:t>7</w:t>
      </w:r>
      <w:r>
        <w:rPr>
          <w:rFonts w:cs="Arial" w:ascii="SimHei" w:hAnsi="SimHei" w:eastAsia="黑体"/>
          <w:color w:val="404040" w:themeColor="text1" w:themeTint="BF"/>
          <w14:textFill>
            <w14:solidFill>
              <w14:schemeClr w14:val="tx1">
                <w14:lumMod w14:val="75000"/>
                <w14:lumOff w14:val="25000"/>
              </w14:schemeClr>
            </w14:solidFill>
          </w14:textFill>
        </w:rPr>
        <w:t xml:space="preserve"> 天年休假，超过</w:t>
      </w:r>
      <w:r>
        <w:rPr>
          <w:rFonts w:hint="eastAsia" w:cs="Arial" w:ascii="SimHei" w:hAnsi="SimHei" w:eastAsia="黑体"/>
          <w:color w:val="404040" w:themeColor="text1" w:themeTint="BF"/>
          <w14:textFill>
            <w14:solidFill>
              <w14:schemeClr w14:val="tx1">
                <w14:lumMod w14:val="75000"/>
                <w14:lumOff w14:val="25000"/>
              </w14:schemeClr>
            </w14:solidFill>
          </w14:textFill>
        </w:rPr>
        <w:t>5</w:t>
      </w:r>
      <w:r>
        <w:rPr>
          <w:rFonts w:cs="Arial" w:ascii="SimHei" w:hAnsi="SimHei" w:eastAsia="黑体"/>
          <w:color w:val="404040" w:themeColor="text1" w:themeTint="BF"/>
          <w14:textFill>
            <w14:solidFill>
              <w14:schemeClr w14:val="tx1">
                <w14:lumMod w14:val="75000"/>
                <w14:lumOff w14:val="25000"/>
              </w14:schemeClr>
            </w14:solidFill>
          </w14:textFill>
        </w:rPr>
        <w:t>年者可享受 1</w:t>
      </w:r>
      <w:r>
        <w:rPr>
          <w:rFonts w:hint="eastAsia" w:cs="Arial" w:ascii="SimHei" w:hAnsi="SimHei" w:eastAsia="黑体"/>
          <w:color w:val="404040" w:themeColor="text1" w:themeTint="BF"/>
          <w14:textFill>
            <w14:solidFill>
              <w14:schemeClr w14:val="tx1">
                <w14:lumMod w14:val="75000"/>
                <w14:lumOff w14:val="25000"/>
              </w14:schemeClr>
            </w14:solidFill>
          </w14:textFill>
        </w:rPr>
        <w:t>5</w:t>
      </w:r>
      <w:r>
        <w:rPr>
          <w:rFonts w:cs="Arial" w:ascii="SimHei" w:hAnsi="SimHei" w:eastAsia="黑体"/>
          <w:color w:val="404040" w:themeColor="text1" w:themeTint="BF"/>
          <w14:textFill>
            <w14:solidFill>
              <w14:schemeClr w14:val="tx1">
                <w14:lumMod w14:val="75000"/>
                <w14:lumOff w14:val="25000"/>
              </w14:schemeClr>
            </w14:solidFill>
          </w14:textFill>
        </w:rPr>
        <w:t xml:space="preserve"> 天年休假</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6"/>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年休假不能累积，即本年未完成年休假不能累积到下年，但可用于抵用当年的病假或事假，年假未休完部分作弃用处理</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6"/>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年休假原则上须一次性休完，遇特殊原因，经部门经理和行政部批准后可分次休</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6"/>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凡当年已享受产假</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婚假或年累计事/病假等超过15天的员工当年不再享有年假</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6"/>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 xml:space="preserve">同一时间休假的员工不得超过本部门或公司人员数量的 10% </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6"/>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 xml:space="preserve">年休假公司支付员工全部工资。 </w:t>
      </w:r>
    </w:p>
    <w:p>
      <w:pPr>
        <w:pStyle w:val="10"/>
        <w:spacing w:before="0" w:beforeAutospacing="0" w:after="0" w:afterAutospacing="0" w:line="440" w:lineRule="exact"/>
        <w:ind w:left="781" w:leftChars="200" w:hanging="361" w:hangingChars="150"/>
        <w:jc w:val="both"/>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5. </w:t>
      </w:r>
      <w:r>
        <w:rPr>
          <w:rStyle w:val="13"/>
          <w:rFonts w:cs="Arial" w:ascii="SimHei" w:hAnsi="SimHei" w:eastAsia="黑体"/>
          <w:color w:val="404040" w:themeColor="text1" w:themeTint="BF"/>
          <w14:textFill>
            <w14:solidFill>
              <w14:schemeClr w14:val="tx1">
                <w14:lumMod w14:val="75000"/>
                <w14:lumOff w14:val="25000"/>
              </w14:schemeClr>
            </w14:solidFill>
          </w14:textFill>
        </w:rPr>
        <w:t>婚假：</w:t>
      </w:r>
      <w:r>
        <w:rPr>
          <w:rFonts w:cs="Arial" w:ascii="SimHei" w:hAnsi="SimHei" w:eastAsia="黑体"/>
          <w:color w:val="404040" w:themeColor="text1" w:themeTint="BF"/>
          <w14:textFill>
            <w14:solidFill>
              <w14:schemeClr w14:val="tx1">
                <w14:lumMod w14:val="75000"/>
                <w14:lumOff w14:val="25000"/>
              </w14:schemeClr>
            </w14:solidFill>
          </w14:textFill>
        </w:rPr>
        <w:t xml:space="preserve">员工休婚假须提出书面休假申请单和“结婚证”复印件、提供原件验证。 </w:t>
      </w:r>
    </w:p>
    <w:p>
      <w:pPr>
        <w:pStyle w:val="10"/>
        <w:numPr>
          <w:ilvl w:val="0"/>
          <w:numId w:val="27"/>
        </w:numPr>
        <w:spacing w:before="0" w:beforeAutospacing="0" w:after="0" w:afterAutospacing="0" w:line="440" w:lineRule="exact"/>
        <w:ind w:firstLine="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按法定结婚年龄 ( 女 20 周岁，男 22 周岁 ) 结婚的，可享受 3 天婚假</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7"/>
        </w:numPr>
        <w:spacing w:before="0" w:beforeAutospacing="0" w:after="0" w:afterAutospacing="0" w:line="440" w:lineRule="exact"/>
        <w:ind w:firstLine="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 xml:space="preserve">晚婚员工（男 25 </w:t>
      </w:r>
      <w:r>
        <w:rPr>
          <w:rFonts w:hint="eastAsia" w:cs="Arial" w:ascii="SimHei" w:hAnsi="SimHei" w:eastAsia="黑体"/>
          <w:color w:val="404040" w:themeColor="text1" w:themeTint="BF"/>
          <w14:textFill>
            <w14:solidFill>
              <w14:schemeClr w14:val="tx1">
                <w14:lumMod w14:val="75000"/>
                <w14:lumOff w14:val="25000"/>
              </w14:schemeClr>
            </w14:solidFill>
          </w14:textFill>
        </w:rPr>
        <w:t>周岁</w:t>
      </w:r>
      <w:r>
        <w:rPr>
          <w:rFonts w:cs="Arial" w:ascii="SimHei" w:hAnsi="SimHei" w:eastAsia="黑体"/>
          <w:color w:val="404040" w:themeColor="text1" w:themeTint="BF"/>
          <w14:textFill>
            <w14:solidFill>
              <w14:schemeClr w14:val="tx1">
                <w14:lumMod w14:val="75000"/>
                <w14:lumOff w14:val="25000"/>
              </w14:schemeClr>
            </w14:solidFill>
          </w14:textFill>
        </w:rPr>
        <w:t xml:space="preserve">，女 23 </w:t>
      </w:r>
      <w:r>
        <w:rPr>
          <w:rFonts w:hint="eastAsia" w:cs="Arial" w:ascii="SimHei" w:hAnsi="SimHei" w:eastAsia="黑体"/>
          <w:color w:val="404040" w:themeColor="text1" w:themeTint="BF"/>
          <w14:textFill>
            <w14:solidFill>
              <w14:schemeClr w14:val="tx1">
                <w14:lumMod w14:val="75000"/>
                <w14:lumOff w14:val="25000"/>
              </w14:schemeClr>
            </w14:solidFill>
          </w14:textFill>
        </w:rPr>
        <w:t>周</w:t>
      </w:r>
      <w:r>
        <w:rPr>
          <w:rFonts w:cs="Arial" w:ascii="SimHei" w:hAnsi="SimHei" w:eastAsia="黑体"/>
          <w:color w:val="404040" w:themeColor="text1" w:themeTint="BF"/>
          <w14:textFill>
            <w14:solidFill>
              <w14:schemeClr w14:val="tx1">
                <w14:lumMod w14:val="75000"/>
                <w14:lumOff w14:val="25000"/>
              </w14:schemeClr>
            </w14:solidFill>
          </w14:textFill>
        </w:rPr>
        <w:t>岁）可享受 7 天婚假</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7"/>
        </w:numPr>
        <w:spacing w:before="0" w:beforeAutospacing="0" w:after="0" w:afterAutospacing="0" w:line="440" w:lineRule="exact"/>
        <w:ind w:firstLine="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婚假必须一次性休完</w:t>
      </w:r>
      <w:r>
        <w:rPr>
          <w:rFonts w:hint="eastAsia" w:cs="Arial" w:ascii="SimHei" w:hAnsi="SimHei" w:eastAsia="黑体"/>
          <w:color w:val="404040" w:themeColor="text1" w:themeTint="BF"/>
          <w14:textFill>
            <w14:solidFill>
              <w14:schemeClr w14:val="tx1">
                <w14:lumMod w14:val="75000"/>
                <w14:lumOff w14:val="25000"/>
              </w14:schemeClr>
            </w14:solidFill>
          </w14:textFill>
        </w:rPr>
        <w:t>不能累积</w:t>
      </w:r>
      <w:r>
        <w:rPr>
          <w:rFonts w:cs="Arial" w:ascii="SimHei" w:hAnsi="SimHei" w:eastAsia="黑体"/>
          <w:color w:val="404040" w:themeColor="text1" w:themeTint="BF"/>
          <w14:textFill>
            <w14:solidFill>
              <w14:schemeClr w14:val="tx1">
                <w14:lumMod w14:val="75000"/>
                <w14:lumOff w14:val="25000"/>
              </w14:schemeClr>
            </w14:solidFill>
          </w14:textFill>
        </w:rPr>
        <w:t>，婚假期间</w:t>
      </w:r>
      <w:r>
        <w:rPr>
          <w:rFonts w:hint="eastAsia" w:cs="Arial" w:ascii="SimHei" w:hAnsi="SimHei" w:eastAsia="黑体"/>
          <w:color w:val="404040" w:themeColor="text1" w:themeTint="BF"/>
          <w14:textFill>
            <w14:solidFill>
              <w14:schemeClr w14:val="tx1">
                <w14:lumMod w14:val="75000"/>
                <w14:lumOff w14:val="25000"/>
              </w14:schemeClr>
            </w14:solidFill>
          </w14:textFill>
        </w:rPr>
        <w:t>支</w:t>
      </w:r>
      <w:r>
        <w:rPr>
          <w:rFonts w:cs="Arial" w:ascii="SimHei" w:hAnsi="SimHei" w:eastAsia="黑体"/>
          <w:color w:val="404040" w:themeColor="text1" w:themeTint="BF"/>
          <w14:textFill>
            <w14:solidFill>
              <w14:schemeClr w14:val="tx1">
                <w14:lumMod w14:val="75000"/>
                <w14:lumOff w14:val="25000"/>
              </w14:schemeClr>
            </w14:solidFill>
          </w14:textFill>
        </w:rPr>
        <w:t>付员工基本工</w:t>
      </w:r>
      <w:r>
        <w:rPr>
          <w:rFonts w:hint="eastAsia" w:cs="Arial" w:ascii="SimHei" w:hAnsi="SimHei" w:eastAsia="黑体"/>
          <w:color w:val="404040" w:themeColor="text1" w:themeTint="BF"/>
          <w14:textFill>
            <w14:solidFill>
              <w14:schemeClr w14:val="tx1">
                <w14:lumMod w14:val="75000"/>
                <w14:lumOff w14:val="25000"/>
              </w14:schemeClr>
            </w14:solidFill>
          </w14:textFill>
        </w:rPr>
        <w:t>资。</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spacing w:before="0" w:beforeAutospacing="0" w:after="0" w:afterAutospacing="0" w:line="440" w:lineRule="exact"/>
        <w:ind w:left="781" w:leftChars="200" w:hanging="361" w:hangingChars="150"/>
        <w:jc w:val="both"/>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6. </w:t>
      </w:r>
      <w:r>
        <w:rPr>
          <w:rStyle w:val="13"/>
          <w:rFonts w:cs="Arial" w:ascii="SimHei" w:hAnsi="SimHei" w:eastAsia="黑体"/>
          <w:color w:val="404040" w:themeColor="text1" w:themeTint="BF"/>
          <w14:textFill>
            <w14:solidFill>
              <w14:schemeClr w14:val="tx1">
                <w14:lumMod w14:val="75000"/>
                <w14:lumOff w14:val="25000"/>
              </w14:schemeClr>
            </w14:solidFill>
          </w14:textFill>
        </w:rPr>
        <w:t>产假：</w:t>
      </w:r>
      <w:r>
        <w:rPr>
          <w:rFonts w:cs="Arial" w:ascii="SimHei" w:hAnsi="SimHei" w:eastAsia="黑体"/>
          <w:color w:val="404040" w:themeColor="text1" w:themeTint="BF"/>
          <w14:textFill>
            <w14:solidFill>
              <w14:schemeClr w14:val="tx1">
                <w14:lumMod w14:val="75000"/>
                <w14:lumOff w14:val="25000"/>
              </w14:schemeClr>
            </w14:solidFill>
          </w14:textFill>
        </w:rPr>
        <w:t xml:space="preserve">员工休产假须提出书面休假申请、晚育证明和 “ 准生证 ” 复印件。 </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员工正常产假为 90 天，其中产前假 15 天，难产增加 15 天，多胞胎每多育一胎增加 15 天</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员工怀孕 3 个月以内自然流产的产假为</w:t>
      </w:r>
      <w:r>
        <w:rPr>
          <w:rFonts w:hint="eastAsia" w:cs="Arial" w:ascii="SimHei" w:hAnsi="SimHei" w:eastAsia="黑体"/>
          <w:color w:val="404040" w:themeColor="text1" w:themeTint="BF"/>
          <w14:textFill>
            <w14:solidFill>
              <w14:schemeClr w14:val="tx1">
                <w14:lumMod w14:val="75000"/>
                <w14:lumOff w14:val="25000"/>
              </w14:schemeClr>
            </w14:solidFill>
          </w14:textFill>
        </w:rPr>
        <w:t>7</w:t>
      </w:r>
      <w:r>
        <w:rPr>
          <w:rFonts w:cs="Arial" w:ascii="SimHei" w:hAnsi="SimHei" w:eastAsia="黑体"/>
          <w:color w:val="404040" w:themeColor="text1" w:themeTint="BF"/>
          <w14:textFill>
            <w14:solidFill>
              <w14:schemeClr w14:val="tx1">
                <w14:lumMod w14:val="75000"/>
                <w14:lumOff w14:val="25000"/>
              </w14:schemeClr>
            </w14:solidFill>
          </w14:textFill>
        </w:rPr>
        <w:t xml:space="preserve"> 天， 3 个月以上 7 个月以内的自然流产的产假 </w:t>
      </w:r>
      <w:r>
        <w:rPr>
          <w:rFonts w:hint="eastAsia" w:cs="Arial" w:ascii="SimHei" w:hAnsi="SimHei" w:eastAsia="黑体"/>
          <w:color w:val="404040" w:themeColor="text1" w:themeTint="BF"/>
          <w14:textFill>
            <w14:solidFill>
              <w14:schemeClr w14:val="tx1">
                <w14:lumMod w14:val="75000"/>
                <w14:lumOff w14:val="25000"/>
              </w14:schemeClr>
            </w14:solidFill>
          </w14:textFill>
        </w:rPr>
        <w:t>15</w:t>
      </w:r>
      <w:r>
        <w:rPr>
          <w:rFonts w:cs="Arial" w:ascii="SimHei" w:hAnsi="SimHei" w:eastAsia="黑体"/>
          <w:color w:val="404040" w:themeColor="text1" w:themeTint="BF"/>
          <w14:textFill>
            <w14:solidFill>
              <w14:schemeClr w14:val="tx1">
                <w14:lumMod w14:val="75000"/>
                <w14:lumOff w14:val="25000"/>
              </w14:schemeClr>
            </w14:solidFill>
          </w14:textFill>
        </w:rPr>
        <w:t>天</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已生育女员工怀孕，第一次人工流产可享受计划生育假</w:t>
      </w:r>
      <w:r>
        <w:rPr>
          <w:rFonts w:hint="eastAsia" w:cs="Arial" w:ascii="SimHei" w:hAnsi="SimHei" w:eastAsia="黑体"/>
          <w:color w:val="404040" w:themeColor="text1" w:themeTint="BF"/>
          <w14:textFill>
            <w14:solidFill>
              <w14:schemeClr w14:val="tx1">
                <w14:lumMod w14:val="75000"/>
                <w14:lumOff w14:val="25000"/>
              </w14:schemeClr>
            </w14:solidFill>
          </w14:textFill>
        </w:rPr>
        <w:t>5</w:t>
      </w:r>
      <w:r>
        <w:rPr>
          <w:rFonts w:cs="Arial" w:ascii="SimHei" w:hAnsi="SimHei" w:eastAsia="黑体"/>
          <w:color w:val="404040" w:themeColor="text1" w:themeTint="BF"/>
          <w14:textFill>
            <w14:solidFill>
              <w14:schemeClr w14:val="tx1">
                <w14:lumMod w14:val="75000"/>
                <w14:lumOff w14:val="25000"/>
              </w14:schemeClr>
            </w14:solidFill>
          </w14:textFill>
        </w:rPr>
        <w:t xml:space="preserve"> 天，第二次人工流产按事假处理</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男员工妻子生育的（须提供 “ 准生证 ” 复印件），可享受陪产假 5 天</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生育补贴：由生育保险基金按上年度本企业职工月人均缴费工资为基数，发给3个月的生育补贴，</w:t>
      </w:r>
      <w:r>
        <w:rPr>
          <w:rFonts w:cs="Arial" w:ascii="SimHei" w:hAnsi="SimHei" w:eastAsia="黑体"/>
          <w:color w:val="404040" w:themeColor="text1" w:themeTint="BF"/>
          <w14:textFill>
            <w14:solidFill>
              <w14:schemeClr w14:val="tx1">
                <w14:lumMod w14:val="75000"/>
                <w14:lumOff w14:val="25000"/>
              </w14:schemeClr>
            </w14:solidFill>
          </w14:textFill>
        </w:rPr>
        <w:t>男性员工陪产假公司</w:t>
      </w:r>
      <w:r>
        <w:rPr>
          <w:rFonts w:hint="eastAsia" w:cs="Arial" w:ascii="SimHei" w:hAnsi="SimHei" w:eastAsia="黑体"/>
          <w:color w:val="404040" w:themeColor="text1" w:themeTint="BF"/>
          <w14:textFill>
            <w14:solidFill>
              <w14:schemeClr w14:val="tx1">
                <w14:lumMod w14:val="75000"/>
                <w14:lumOff w14:val="25000"/>
              </w14:schemeClr>
            </w14:solidFill>
          </w14:textFill>
        </w:rPr>
        <w:t>支</w:t>
      </w:r>
      <w:r>
        <w:rPr>
          <w:rFonts w:cs="Arial" w:ascii="SimHei" w:hAnsi="SimHei" w:eastAsia="黑体"/>
          <w:color w:val="404040" w:themeColor="text1" w:themeTint="BF"/>
          <w14:textFill>
            <w14:solidFill>
              <w14:schemeClr w14:val="tx1">
                <w14:lumMod w14:val="75000"/>
                <w14:lumOff w14:val="25000"/>
              </w14:schemeClr>
            </w14:solidFill>
          </w14:textFill>
        </w:rPr>
        <w:t>付基本工资</w:t>
      </w:r>
    </w:p>
    <w:p>
      <w:pPr>
        <w:pStyle w:val="10"/>
        <w:spacing w:before="0" w:beforeAutospacing="0" w:after="0" w:afterAutospacing="0" w:line="440" w:lineRule="exact"/>
        <w:ind w:left="420"/>
        <w:jc w:val="both"/>
        <w:rPr>
          <w:rFonts w:cs="Arial"/>
          <w:color w:val="404040" w:themeColor="text1" w:themeTint="BF"/>
          <w14:textFill>
            <w14:solidFill>
              <w14:schemeClr w14:val="tx1">
                <w14:lumMod w14:val="75000"/>
                <w14:lumOff w14:val="25000"/>
              </w14:schemeClr>
            </w14:solidFill>
          </w14:textFill>
        </w:rPr>
      </w:pPr>
      <w:r>
        <w:rPr>
          <w:rStyle w:val="13"/>
          <w:rFonts w:hint="eastAsia" w:cs="Arial" w:ascii="SimHei" w:hAnsi="SimHei" w:eastAsia="黑体"/>
          <w:color w:val="404040" w:themeColor="text1" w:themeTint="BF"/>
          <w14:textFill>
            <w14:solidFill>
              <w14:schemeClr w14:val="tx1">
                <w14:lumMod w14:val="75000"/>
                <w14:lumOff w14:val="25000"/>
              </w14:schemeClr>
            </w14:solidFill>
          </w14:textFill>
        </w:rPr>
        <w:t xml:space="preserve">7. </w:t>
      </w:r>
      <w:r>
        <w:rPr>
          <w:rStyle w:val="13"/>
          <w:rFonts w:cs="Arial" w:ascii="SimHei" w:hAnsi="SimHei" w:eastAsia="黑体"/>
          <w:color w:val="404040" w:themeColor="text1" w:themeTint="BF"/>
          <w14:textFill>
            <w14:solidFill>
              <w14:schemeClr w14:val="tx1">
                <w14:lumMod w14:val="75000"/>
                <w14:lumOff w14:val="25000"/>
              </w14:schemeClr>
            </w14:solidFill>
          </w14:textFill>
        </w:rPr>
        <w:t xml:space="preserve">丧假： </w:t>
      </w:r>
    </w:p>
    <w:p>
      <w:pPr>
        <w:pStyle w:val="10"/>
        <w:numPr>
          <w:ilvl w:val="0"/>
          <w:numId w:val="28"/>
        </w:numPr>
        <w:spacing w:before="0" w:beforeAutospacing="0" w:after="0" w:afterAutospacing="0" w:line="440" w:lineRule="exact"/>
        <w:ind w:left="1200" w:leftChars="400" w:hanging="360" w:hangingChars="150"/>
        <w:jc w:val="both"/>
        <w:rPr>
          <w:rFonts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直系亲属丧亡省内员工给假 3 天，跨省员工给假 7 天（包含节假日）；直属亲属的定义为：父母、养父母、配偶、配偶之父母及子女</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 </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旁系亲属丧亡省内员工给假 1 天，跨省员工给假 3 天（包含节假日）；旁系亲属的定义为：祖父母、外祖父母、孙子女、配偶之祖父母、及兄弟姐妹</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丧假期间公司给付员工基本工资。</w:t>
      </w:r>
    </w:p>
    <w:p>
      <w:pPr>
        <w:pStyle w:val="10"/>
        <w:tabs>
          <w:tab w:val="left" w:pos="1680"/>
        </w:tabs>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六、加班考勤规定</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员工应充分利用7.5小时工作时间，提高工作效率，严格控制加班加点，确因工作需要而加班的，应</w:t>
      </w:r>
      <w:r>
        <w:rPr>
          <w:rFonts w:ascii="SimHei" w:hAnsi="SimHei" w:eastAsia="黑体"/>
          <w:color w:val="404040" w:themeColor="text1" w:themeTint="BF"/>
          <w:sz w:val="24"/>
          <w14:textFill>
            <w14:solidFill>
              <w14:schemeClr w14:val="tx1">
                <w14:lumMod w14:val="75000"/>
                <w14:lumOff w14:val="25000"/>
              </w14:schemeClr>
            </w14:solidFill>
          </w14:textFill>
        </w:rPr>
        <w:t>事先填写《加班</w:t>
      </w:r>
      <w:r>
        <w:rPr>
          <w:rFonts w:hint="eastAsia" w:ascii="SimHei" w:hAnsi="SimHei" w:eastAsia="黑体"/>
          <w:color w:val="404040" w:themeColor="text1" w:themeTint="BF"/>
          <w:sz w:val="24"/>
          <w14:textFill>
            <w14:solidFill>
              <w14:schemeClr w14:val="tx1">
                <w14:lumMod w14:val="75000"/>
                <w14:lumOff w14:val="25000"/>
              </w14:schemeClr>
            </w14:solidFill>
          </w14:textFill>
        </w:rPr>
        <w:t>申请单</w:t>
      </w:r>
      <w:r>
        <w:rPr>
          <w:rFonts w:ascii="SimHei" w:hAnsi="SimHei" w:eastAsia="黑体"/>
          <w:color w:val="404040" w:themeColor="text1" w:themeTint="BF"/>
          <w:sz w:val="24"/>
          <w14:textFill>
            <w14:solidFill>
              <w14:schemeClr w14:val="tx1">
                <w14:lumMod w14:val="75000"/>
                <w14:lumOff w14:val="25000"/>
              </w14:schemeClr>
            </w14:solidFill>
          </w14:textFill>
        </w:rPr>
        <w:t>》</w:t>
      </w:r>
      <w:r>
        <w:rPr>
          <w:rFonts w:hint="eastAsia" w:ascii="SimHei" w:hAnsi="SimHei" w:eastAsia="黑体"/>
          <w:color w:val="404040" w:themeColor="text1" w:themeTint="BF"/>
          <w:sz w:val="24"/>
          <w14:textFill>
            <w14:solidFill>
              <w14:schemeClr w14:val="tx1">
                <w14:lumMod w14:val="75000"/>
                <w14:lumOff w14:val="25000"/>
              </w14:schemeClr>
            </w14:solidFill>
          </w14:textFill>
        </w:rPr>
        <w:t>，按权限审批后方可计算加班，《加班申请单》经部门领导审批后交行政部，作为统计加班费的依据；</w:t>
      </w:r>
    </w:p>
    <w:p>
      <w:pPr>
        <w:numPr>
          <w:ilvl w:val="0"/>
          <w:numId w:val="29"/>
        </w:num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公司工作人员加班行为的界定：</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员工经批准在超出正常规定工作时间以外继续工作二小时以上的或经批准在</w:t>
      </w:r>
      <w:r>
        <w:rPr>
          <w:rFonts w:cs="Arial" w:ascii="SimHei" w:hAnsi="SimHei" w:eastAsia="黑体"/>
          <w:color w:val="404040" w:themeColor="text1" w:themeTint="BF"/>
          <w14:textFill>
            <w14:solidFill>
              <w14:schemeClr w14:val="tx1">
                <w14:lumMod w14:val="75000"/>
                <w14:lumOff w14:val="25000"/>
              </w14:schemeClr>
            </w14:solidFill>
          </w14:textFill>
        </w:rPr>
        <w:t>休息日</w:t>
      </w:r>
      <w:r>
        <w:rPr>
          <w:rFonts w:hint="eastAsia" w:cs="Arial" w:ascii="SimHei" w:hAnsi="SimHei" w:eastAsia="黑体"/>
          <w:color w:val="404040" w:themeColor="text1" w:themeTint="BF"/>
          <w14:textFill>
            <w14:solidFill>
              <w14:schemeClr w14:val="tx1">
                <w14:lumMod w14:val="75000"/>
                <w14:lumOff w14:val="25000"/>
              </w14:schemeClr>
            </w14:solidFill>
          </w14:textFill>
        </w:rPr>
        <w:t>继续工作的，视为加班；</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公司或部门统一安排员工在周末上班，属于公司统一调整，不属加班；</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如遇紧急项目需要或</w:t>
      </w:r>
      <w:r>
        <w:rPr>
          <w:rFonts w:cs="Arial" w:ascii="SimHei" w:hAnsi="SimHei" w:eastAsia="黑体"/>
          <w:color w:val="404040" w:themeColor="text1" w:themeTint="BF"/>
          <w14:textFill>
            <w14:solidFill>
              <w14:schemeClr w14:val="tx1">
                <w14:lumMod w14:val="75000"/>
                <w14:lumOff w14:val="25000"/>
              </w14:schemeClr>
            </w14:solidFill>
          </w14:textFill>
        </w:rPr>
        <w:t>紧急任务</w:t>
      </w:r>
      <w:r>
        <w:rPr>
          <w:rFonts w:hint="eastAsia" w:cs="Arial" w:ascii="SimHei" w:hAnsi="SimHei" w:eastAsia="黑体"/>
          <w:color w:val="404040" w:themeColor="text1" w:themeTint="BF"/>
          <w14:textFill>
            <w14:solidFill>
              <w14:schemeClr w14:val="tx1">
                <w14:lumMod w14:val="75000"/>
                <w14:lumOff w14:val="25000"/>
              </w14:schemeClr>
            </w14:solidFill>
          </w14:textFill>
        </w:rPr>
        <w:t>、突发事件等情况的超时工作不视作加班；</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凡属正常工作范围之内，但因个人工作效率必须在正常工作时间之外继续上班的</w:t>
      </w:r>
      <w:r>
        <w:rPr>
          <w:rFonts w:hint="eastAsia" w:cs="Arial" w:ascii="SimHei" w:hAnsi="SimHei" w:eastAsia="黑体"/>
          <w:color w:val="404040" w:themeColor="text1" w:themeTint="BF"/>
          <w14:textFill>
            <w14:solidFill>
              <w14:schemeClr w14:val="tx1">
                <w14:lumMod w14:val="75000"/>
                <w14:lumOff w14:val="25000"/>
              </w14:schemeClr>
            </w14:solidFill>
          </w14:textFill>
        </w:rPr>
        <w:t>，不属于加班；</w:t>
      </w:r>
    </w:p>
    <w:p>
      <w:pPr>
        <w:pStyle w:val="10"/>
        <w:numPr>
          <w:ilvl w:val="0"/>
          <w:numId w:val="28"/>
        </w:numPr>
        <w:spacing w:before="0" w:beforeAutospacing="0" w:after="0" w:afterAutospacing="0" w:line="440" w:lineRule="exact"/>
        <w:ind w:left="1200" w:leftChars="400" w:hanging="360" w:hangingChars="150"/>
        <w:jc w:val="both"/>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经公司或部门安排的法定假日继续上班的，可视作加班。</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日常的加班，由部门经理审批，节假日的加班，需经总经理审批；</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员工在填写《加班申请单》时可自主选择补休或计发加班工资，选择以补休方式冲抵的，应安排在加班当月内补休完毕，当月未补休完毕的，不能跨月累计；</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加班人员申请调休，应提前填写《请（休）假申请单》，在备注中写明调休，由部门主管签字批准，并交行政部考勤，加班调休不可以连休；</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员工在平日加班，按日工资的一倍付给加班费；公休期间加班，按日工资的两倍付给加班薪酬；法定节假日加班，按日工资的三倍付给加班薪酬；</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在员工加班次日，由其部门主管对加班情况进行核查，若有敷衍未达到预期加班效果的，其加班工时不计、扣发加班薪酬；</w:t>
      </w:r>
    </w:p>
    <w:p>
      <w:pPr>
        <w:numPr>
          <w:ilvl w:val="0"/>
          <w:numId w:val="29"/>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实际加班时间应与考勤纪录相符,加班薪酬以考勤纪录为准。如有加班考勤纪录而实际并未加班的，视情节轻重对相关责任人进行扣薪50—100元的处罚。</w:t>
      </w:r>
    </w:p>
    <w:p>
      <w:pPr>
        <w:spacing w:line="440" w:lineRule="exact"/>
        <w:rPr>
          <w:rFonts w:hint="eastAsia"/>
          <w:b/>
          <w:bCs/>
          <w:color w:val="404040" w:themeColor="text1" w:themeTint="BF"/>
          <w:sz w:val="24"/>
          <w14:textFill>
            <w14:solidFill>
              <w14:schemeClr w14:val="tx1">
                <w14:lumMod w14:val="75000"/>
                <w14:lumOff w14:val="25000"/>
              </w14:schemeClr>
            </w14:solidFill>
          </w14:textFill>
        </w:rPr>
      </w:pPr>
      <w:bookmarkStart w:id="37" w:name="_Toc320015146"/>
      <w:bookmarkStart w:id="38" w:name="_Toc338582510"/>
      <w:bookmarkStart w:id="39" w:name="_Toc313978776"/>
      <w:bookmarkStart w:id="40" w:name="_Toc320015145"/>
      <w:r>
        <w:rPr>
          <w:rFonts w:hint="eastAsia" w:ascii="SimHei" w:hAnsi="SimHei" w:eastAsia="黑体"/>
          <w:b/>
          <w:bCs/>
          <w:color w:val="404040" w:themeColor="text1" w:themeTint="BF"/>
          <w:sz w:val="24"/>
          <w14:textFill>
            <w14:solidFill>
              <w14:schemeClr w14:val="tx1">
                <w14:lumMod w14:val="75000"/>
                <w14:lumOff w14:val="25000"/>
              </w14:schemeClr>
            </w14:solidFill>
          </w14:textFill>
        </w:rPr>
        <w:t>七、</w:t>
      </w:r>
      <w:r>
        <w:rPr>
          <w:rFonts w:ascii="SimHei" w:hAnsi="SimHei" w:eastAsia="黑体"/>
          <w:b/>
          <w:bCs/>
          <w:color w:val="404040" w:themeColor="text1" w:themeTint="BF"/>
          <w:sz w:val="24"/>
          <w14:textFill>
            <w14:solidFill>
              <w14:schemeClr w14:val="tx1">
                <w14:lumMod w14:val="75000"/>
                <w14:lumOff w14:val="25000"/>
              </w14:schemeClr>
            </w14:solidFill>
          </w14:textFill>
        </w:rPr>
        <w:t>出差考勤规定</w:t>
      </w:r>
      <w:bookmarkEnd w:id="37"/>
      <w:bookmarkEnd w:id="38"/>
    </w:p>
    <w:p>
      <w:pPr>
        <w:numPr>
          <w:ilvl w:val="0"/>
          <w:numId w:val="30"/>
        </w:num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bookmarkStart w:id="41" w:name="_Toc338582511"/>
      <w:r>
        <w:rPr>
          <w:rFonts w:hint="eastAsia" w:ascii="SimHei" w:hAnsi="SimHei" w:eastAsia="黑体"/>
          <w:color w:val="404040" w:themeColor="text1" w:themeTint="BF"/>
          <w:sz w:val="24"/>
          <w14:textFill>
            <w14:solidFill>
              <w14:schemeClr w14:val="tx1">
                <w14:lumMod w14:val="75000"/>
                <w14:lumOff w14:val="25000"/>
              </w14:schemeClr>
            </w14:solidFill>
          </w14:textFill>
        </w:rPr>
        <w:t>技术部、销售部与仓管员因工作需要外出频繁，</w:t>
      </w:r>
      <w:r>
        <w:rPr>
          <w:rFonts w:ascii="SimHei" w:hAnsi="SimHei" w:eastAsia="黑体"/>
          <w:color w:val="404040" w:themeColor="text1" w:themeTint="BF"/>
          <w:sz w:val="24"/>
          <w14:textFill>
            <w14:solidFill>
              <w14:schemeClr w14:val="tx1">
                <w14:lumMod w14:val="75000"/>
                <w14:lumOff w14:val="25000"/>
              </w14:schemeClr>
            </w14:solidFill>
          </w14:textFill>
        </w:rPr>
        <w:t>须</w:t>
      </w:r>
      <w:r>
        <w:rPr>
          <w:rFonts w:hint="eastAsia" w:ascii="SimHei" w:hAnsi="SimHei" w:eastAsia="黑体"/>
          <w:color w:val="404040" w:themeColor="text1" w:themeTint="BF"/>
          <w:sz w:val="24"/>
          <w14:textFill>
            <w14:solidFill>
              <w14:schemeClr w14:val="tx1">
                <w14:lumMod w14:val="75000"/>
                <w14:lumOff w14:val="25000"/>
              </w14:schemeClr>
            </w14:solidFill>
          </w14:textFill>
        </w:rPr>
        <w:t>如实</w:t>
      </w:r>
      <w:r>
        <w:rPr>
          <w:rFonts w:ascii="SimHei" w:hAnsi="SimHei" w:eastAsia="黑体"/>
          <w:color w:val="404040" w:themeColor="text1" w:themeTint="BF"/>
          <w:sz w:val="24"/>
          <w14:textFill>
            <w14:solidFill>
              <w14:schemeClr w14:val="tx1">
                <w14:lumMod w14:val="75000"/>
                <w14:lumOff w14:val="25000"/>
              </w14:schemeClr>
            </w14:solidFill>
          </w14:textFill>
        </w:rPr>
        <w:t>填写</w:t>
      </w:r>
      <w:r>
        <w:rPr>
          <w:rFonts w:hint="eastAsia" w:ascii="SimHei" w:hAnsi="SimHei" w:eastAsia="黑体"/>
          <w:color w:val="404040" w:themeColor="text1" w:themeTint="BF"/>
          <w:sz w:val="24"/>
          <w14:textFill>
            <w14:solidFill>
              <w14:schemeClr w14:val="tx1">
                <w14:lumMod w14:val="75000"/>
                <w14:lumOff w14:val="25000"/>
              </w14:schemeClr>
            </w14:solidFill>
          </w14:textFill>
        </w:rPr>
        <w:t>《员工外勤登记表》，其他人员外出统一到前台进行外出登记，并于返岗后交部门经理签名确认情况是否属实，此表将作为工资核算的依据</w:t>
      </w:r>
      <w:bookmarkEnd w:id="41"/>
      <w:r>
        <w:rPr>
          <w:rFonts w:hint="eastAsia" w:ascii="SimHei" w:hAnsi="SimHei" w:eastAsia="黑体"/>
          <w:color w:val="404040" w:themeColor="text1" w:themeTint="BF"/>
          <w:sz w:val="24"/>
          <w14:textFill>
            <w14:solidFill>
              <w14:schemeClr w14:val="tx1">
                <w14:lumMod w14:val="75000"/>
                <w14:lumOff w14:val="25000"/>
              </w14:schemeClr>
            </w14:solidFill>
          </w14:textFill>
        </w:rPr>
        <w:t>；</w:t>
      </w:r>
    </w:p>
    <w:p>
      <w:pPr>
        <w:numPr>
          <w:ilvl w:val="0"/>
          <w:numId w:val="30"/>
        </w:numPr>
        <w:spacing w:line="440" w:lineRule="exact"/>
        <w:rPr>
          <w:rFonts w:hint="eastAsia" w:ascii="宋体" w:hAnsi="宋体" w:cs="宋体"/>
          <w:color w:val="404040" w:themeColor="text1" w:themeTint="BF"/>
          <w:sz w:val="24"/>
          <w:lang w:val="zh-CN"/>
          <w14:textFill>
            <w14:solidFill>
              <w14:schemeClr w14:val="tx1">
                <w14:lumMod w14:val="75000"/>
                <w14:lumOff w14:val="25000"/>
              </w14:schemeClr>
            </w14:solidFill>
          </w14:textFill>
        </w:rPr>
      </w:pPr>
      <w:r>
        <w:rPr>
          <w:rStyle w:val="13"/>
          <w:rFonts w:hint="eastAsia" w:ascii="SimHei" w:hAnsi="SimHei" w:cs="Arial" w:eastAsia="黑体"/>
          <w:b w:val="0"/>
          <w:color w:val="404040" w:themeColor="text1" w:themeTint="BF"/>
          <w:kern w:val="0"/>
          <w:sz w:val="24"/>
          <w14:textFill>
            <w14:solidFill>
              <w14:schemeClr w14:val="tx1">
                <w14:lumMod w14:val="75000"/>
                <w14:lumOff w14:val="25000"/>
              </w14:schemeClr>
            </w14:solidFill>
          </w14:textFill>
        </w:rPr>
        <w:t>各部门经理应如实审核员工外出登记情况，于次月2日前将本部门的《员工外出登记表》交行政部统计考勤</w:t>
      </w:r>
      <w:r>
        <w:rPr>
          <w:rFonts w:hint="eastAsia" w:ascii="SimHei" w:hAnsi="SimHei" w:cs="宋体" w:eastAsia="黑体"/>
          <w:color w:val="404040" w:themeColor="text1" w:themeTint="BF"/>
          <w:sz w:val="24"/>
          <w:lang w:val="zh-CN"/>
          <w14:textFill>
            <w14:solidFill>
              <w14:schemeClr w14:val="tx1">
                <w14:lumMod w14:val="75000"/>
                <w14:lumOff w14:val="25000"/>
              </w14:schemeClr>
            </w14:solidFill>
          </w14:textFill>
        </w:rPr>
        <w:t>；</w:t>
      </w:r>
    </w:p>
    <w:p>
      <w:pPr>
        <w:numPr>
          <w:ilvl w:val="0"/>
          <w:numId w:val="30"/>
        </w:num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cs="宋体" w:eastAsia="黑体"/>
          <w:color w:val="404040" w:themeColor="text1" w:themeTint="BF"/>
          <w:sz w:val="24"/>
          <w:lang w:val="zh-CN"/>
          <w14:textFill>
            <w14:solidFill>
              <w14:schemeClr w14:val="tx1">
                <w14:lumMod w14:val="75000"/>
                <w14:lumOff w14:val="25000"/>
              </w14:schemeClr>
            </w14:solidFill>
          </w14:textFill>
        </w:rPr>
        <w:t>行政部负责各部门人员外出考勤的监督与抽查，若发现实际外出时间与递交的《员工外勤登记表》有出入，经核实确属弄虚作假，当事人与部门经理一律按旷工处理。</w:t>
      </w:r>
    </w:p>
    <w:p>
      <w:pPr>
        <w:spacing w:line="440" w:lineRule="exact"/>
        <w:rPr>
          <w:b/>
          <w:bCs/>
          <w:color w:val="404040" w:themeColor="text1" w:themeTint="BF"/>
          <w:sz w:val="24"/>
          <w14:textFill>
            <w14:solidFill>
              <w14:schemeClr w14:val="tx1">
                <w14:lumMod w14:val="75000"/>
                <w14:lumOff w14:val="25000"/>
              </w14:schemeClr>
            </w14:solidFill>
          </w14:textFill>
        </w:rPr>
      </w:pPr>
      <w:bookmarkStart w:id="42" w:name="_Toc338582512"/>
      <w:r>
        <w:rPr>
          <w:rFonts w:hint="eastAsia" w:ascii="SimHei" w:hAnsi="SimHei" w:eastAsia="黑体"/>
          <w:b/>
          <w:color w:val="404040" w:themeColor="text1" w:themeTint="BF"/>
          <w:sz w:val="24"/>
          <w14:textFill>
            <w14:solidFill>
              <w14:schemeClr w14:val="tx1">
                <w14:lumMod w14:val="75000"/>
                <w14:lumOff w14:val="25000"/>
              </w14:schemeClr>
            </w14:solidFill>
          </w14:textFill>
        </w:rPr>
        <w:t>八、</w:t>
      </w:r>
      <w:r>
        <w:rPr>
          <w:rFonts w:ascii="SimHei" w:hAnsi="SimHei" w:eastAsia="黑体"/>
          <w:b/>
          <w:color w:val="404040" w:themeColor="text1" w:themeTint="BF"/>
          <w:sz w:val="24"/>
          <w14:textFill>
            <w14:solidFill>
              <w14:schemeClr w14:val="tx1">
                <w14:lumMod w14:val="75000"/>
                <w14:lumOff w14:val="25000"/>
              </w14:schemeClr>
            </w14:solidFill>
          </w14:textFill>
        </w:rPr>
        <w:t>假期审批权限</w:t>
      </w:r>
      <w:bookmarkEnd w:id="39"/>
      <w:bookmarkEnd w:id="40"/>
      <w:bookmarkEnd w:id="42"/>
      <w:r>
        <w:rPr>
          <w:rFonts w:ascii="SimHei" w:hAnsi="SimHei" w:eastAsia="黑体"/>
          <w:b/>
          <w:color w:val="404040" w:themeColor="text1" w:themeTint="BF"/>
          <w:sz w:val="24"/>
          <w14:textFill>
            <w14:solidFill>
              <w14:schemeClr w14:val="tx1">
                <w14:lumMod w14:val="75000"/>
                <w14:lumOff w14:val="25000"/>
              </w14:schemeClr>
            </w14:solidFill>
          </w14:textFill>
        </w:rPr>
        <w:t xml:space="preserve"> </w:t>
      </w:r>
    </w:p>
    <w:p>
      <w:pPr>
        <w:pStyle w:val="10"/>
        <w:numPr>
          <w:ilvl w:val="1"/>
          <w:numId w:val="3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 xml:space="preserve">部门经理批假权限为 </w:t>
      </w:r>
      <w:r>
        <w:rPr>
          <w:rFonts w:hint="eastAsia" w:cs="Arial" w:ascii="SimHei" w:hAnsi="SimHei" w:eastAsia="黑体"/>
          <w:color w:val="404040" w:themeColor="text1" w:themeTint="BF"/>
          <w14:textFill>
            <w14:solidFill>
              <w14:schemeClr w14:val="tx1">
                <w14:lumMod w14:val="75000"/>
                <w14:lumOff w14:val="25000"/>
              </w14:schemeClr>
            </w14:solidFill>
          </w14:textFill>
        </w:rPr>
        <w:t>2</w:t>
      </w:r>
      <w:r>
        <w:rPr>
          <w:rFonts w:cs="Arial" w:ascii="SimHei" w:hAnsi="SimHei" w:eastAsia="黑体"/>
          <w:color w:val="404040" w:themeColor="text1" w:themeTint="BF"/>
          <w14:textFill>
            <w14:solidFill>
              <w14:schemeClr w14:val="tx1">
                <w14:lumMod w14:val="75000"/>
                <w14:lumOff w14:val="25000"/>
              </w14:schemeClr>
            </w14:solidFill>
          </w14:textFill>
        </w:rPr>
        <w:t xml:space="preserve"> 天（含）以</w:t>
      </w:r>
      <w:r>
        <w:rPr>
          <w:rFonts w:hint="eastAsia" w:cs="Arial" w:ascii="SimHei" w:hAnsi="SimHei" w:eastAsia="黑体"/>
          <w:color w:val="404040" w:themeColor="text1" w:themeTint="BF"/>
          <w14:textFill>
            <w14:solidFill>
              <w14:schemeClr w14:val="tx1">
                <w14:lumMod w14:val="75000"/>
                <w14:lumOff w14:val="25000"/>
              </w14:schemeClr>
            </w14:solidFill>
          </w14:textFill>
        </w:rPr>
        <w:t>内；</w:t>
      </w:r>
    </w:p>
    <w:p>
      <w:pPr>
        <w:pStyle w:val="10"/>
        <w:numPr>
          <w:ilvl w:val="1"/>
          <w:numId w:val="3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申请假期</w:t>
      </w:r>
      <w:r>
        <w:rPr>
          <w:rFonts w:hint="eastAsia" w:cs="Arial" w:ascii="SimHei" w:hAnsi="SimHei" w:eastAsia="黑体"/>
          <w:color w:val="404040" w:themeColor="text1" w:themeTint="BF"/>
          <w14:textFill>
            <w14:solidFill>
              <w14:schemeClr w14:val="tx1">
                <w14:lumMod w14:val="75000"/>
                <w14:lumOff w14:val="25000"/>
              </w14:schemeClr>
            </w14:solidFill>
          </w14:textFill>
        </w:rPr>
        <w:t>3</w:t>
      </w:r>
      <w:r>
        <w:rPr>
          <w:rFonts w:cs="Arial" w:ascii="SimHei" w:hAnsi="SimHei" w:eastAsia="黑体"/>
          <w:color w:val="404040" w:themeColor="text1" w:themeTint="BF"/>
          <w14:textFill>
            <w14:solidFill>
              <w14:schemeClr w14:val="tx1">
                <w14:lumMod w14:val="75000"/>
                <w14:lumOff w14:val="25000"/>
              </w14:schemeClr>
            </w14:solidFill>
          </w14:textFill>
        </w:rPr>
        <w:t>天（含）以上者，经部门经理核准后还需报</w:t>
      </w:r>
      <w:r>
        <w:rPr>
          <w:rFonts w:hint="eastAsia" w:cs="Arial" w:ascii="SimHei" w:hAnsi="SimHei" w:eastAsia="黑体"/>
          <w:color w:val="404040" w:themeColor="text1" w:themeTint="BF"/>
          <w14:textFill>
            <w14:solidFill>
              <w14:schemeClr w14:val="tx1">
                <w14:lumMod w14:val="75000"/>
                <w14:lumOff w14:val="25000"/>
              </w14:schemeClr>
            </w14:solidFill>
          </w14:textFill>
        </w:rPr>
        <w:t>行政部</w:t>
      </w:r>
      <w:r>
        <w:rPr>
          <w:rFonts w:cs="Arial" w:ascii="SimHei" w:hAnsi="SimHei" w:eastAsia="黑体"/>
          <w:color w:val="404040" w:themeColor="text1" w:themeTint="BF"/>
          <w14:textFill>
            <w14:solidFill>
              <w14:schemeClr w14:val="tx1">
                <w14:lumMod w14:val="75000"/>
                <w14:lumOff w14:val="25000"/>
              </w14:schemeClr>
            </w14:solidFill>
          </w14:textFill>
        </w:rPr>
        <w:t>审核，</w:t>
      </w:r>
      <w:r>
        <w:rPr>
          <w:rFonts w:hint="eastAsia" w:cs="Arial" w:ascii="SimHei" w:hAnsi="SimHei" w:eastAsia="黑体"/>
          <w:color w:val="404040" w:themeColor="text1" w:themeTint="BF"/>
          <w14:textFill>
            <w14:solidFill>
              <w14:schemeClr w14:val="tx1">
                <w14:lumMod w14:val="75000"/>
                <w14:lumOff w14:val="25000"/>
              </w14:schemeClr>
            </w14:solidFill>
          </w14:textFill>
        </w:rPr>
        <w:t>总经理</w:t>
      </w:r>
      <w:r>
        <w:rPr>
          <w:rFonts w:cs="Arial" w:ascii="SimHei" w:hAnsi="SimHei" w:eastAsia="黑体"/>
          <w:color w:val="404040" w:themeColor="text1" w:themeTint="BF"/>
          <w14:textFill>
            <w14:solidFill>
              <w14:schemeClr w14:val="tx1">
                <w14:lumMod w14:val="75000"/>
                <w14:lumOff w14:val="25000"/>
              </w14:schemeClr>
            </w14:solidFill>
          </w14:textFill>
        </w:rPr>
        <w:t>审批</w:t>
      </w:r>
      <w:r>
        <w:rPr>
          <w:rFonts w:hint="eastAsia" w:cs="Arial" w:ascii="SimHei" w:hAnsi="SimHei" w:eastAsia="黑体"/>
          <w:color w:val="404040" w:themeColor="text1" w:themeTint="BF"/>
          <w14:textFill>
            <w14:solidFill>
              <w14:schemeClr w14:val="tx1">
                <w14:lumMod w14:val="75000"/>
                <w14:lumOff w14:val="25000"/>
              </w14:schemeClr>
            </w14:solidFill>
          </w14:textFill>
        </w:rPr>
        <w:t>；</w:t>
      </w:r>
    </w:p>
    <w:p>
      <w:pPr>
        <w:pStyle w:val="10"/>
        <w:numPr>
          <w:ilvl w:val="1"/>
          <w:numId w:val="3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cs="Arial" w:ascii="SimHei" w:hAnsi="SimHei" w:eastAsia="黑体"/>
          <w:color w:val="404040" w:themeColor="text1" w:themeTint="BF"/>
          <w14:textFill>
            <w14:solidFill>
              <w14:schemeClr w14:val="tx1">
                <w14:lumMod w14:val="75000"/>
                <w14:lumOff w14:val="25000"/>
              </w14:schemeClr>
            </w14:solidFill>
          </w14:textFill>
        </w:rPr>
        <w:t>部门经理可自行安排</w:t>
      </w:r>
      <w:r>
        <w:rPr>
          <w:rFonts w:hint="eastAsia" w:cs="Arial" w:ascii="SimHei" w:hAnsi="SimHei" w:eastAsia="黑体"/>
          <w:color w:val="404040" w:themeColor="text1" w:themeTint="BF"/>
          <w14:textFill>
            <w14:solidFill>
              <w14:schemeClr w14:val="tx1">
                <w14:lumMod w14:val="75000"/>
                <w14:lumOff w14:val="25000"/>
              </w14:schemeClr>
            </w14:solidFill>
          </w14:textFill>
        </w:rPr>
        <w:t>2天</w:t>
      </w:r>
      <w:r>
        <w:rPr>
          <w:rFonts w:cs="Arial" w:ascii="SimHei" w:hAnsi="SimHei" w:eastAsia="黑体"/>
          <w:color w:val="404040" w:themeColor="text1" w:themeTint="BF"/>
          <w14:textFill>
            <w14:solidFill>
              <w14:schemeClr w14:val="tx1">
                <w14:lumMod w14:val="75000"/>
                <w14:lumOff w14:val="25000"/>
              </w14:schemeClr>
            </w14:solidFill>
          </w14:textFill>
        </w:rPr>
        <w:t>（含）以内的部门员工调休，但须于调休前上报</w:t>
      </w:r>
      <w:r>
        <w:rPr>
          <w:rFonts w:hint="eastAsia" w:cs="Arial" w:ascii="SimHei" w:hAnsi="SimHei" w:eastAsia="黑体"/>
          <w:color w:val="404040" w:themeColor="text1" w:themeTint="BF"/>
          <w14:textFill>
            <w14:solidFill>
              <w14:schemeClr w14:val="tx1">
                <w14:lumMod w14:val="75000"/>
                <w14:lumOff w14:val="25000"/>
              </w14:schemeClr>
            </w14:solidFill>
          </w14:textFill>
        </w:rPr>
        <w:t>行政部</w:t>
      </w:r>
      <w:r>
        <w:rPr>
          <w:rFonts w:cs="Arial" w:ascii="SimHei" w:hAnsi="SimHei" w:eastAsia="黑体"/>
          <w:color w:val="404040" w:themeColor="text1" w:themeTint="BF"/>
          <w14:textFill>
            <w14:solidFill>
              <w14:schemeClr w14:val="tx1">
                <w14:lumMod w14:val="75000"/>
                <w14:lumOff w14:val="25000"/>
              </w14:schemeClr>
            </w14:solidFill>
          </w14:textFill>
        </w:rPr>
        <w:t>审核</w:t>
      </w:r>
      <w:r>
        <w:rPr>
          <w:rFonts w:hint="eastAsia" w:cs="Arial" w:ascii="SimHei" w:hAnsi="SimHei" w:eastAsia="黑体"/>
          <w:color w:val="404040" w:themeColor="text1" w:themeTint="BF"/>
          <w14:textFill>
            <w14:solidFill>
              <w14:schemeClr w14:val="tx1">
                <w14:lumMod w14:val="75000"/>
                <w14:lumOff w14:val="25000"/>
              </w14:schemeClr>
            </w14:solidFill>
          </w14:textFill>
        </w:rPr>
        <w:t>；</w:t>
      </w:r>
      <w:r>
        <w:rPr>
          <w:rFonts w:cs="Arial" w:ascii="SimHei" w:hAnsi="SimHei" w:eastAsia="黑体"/>
          <w:color w:val="404040" w:themeColor="text1" w:themeTint="BF"/>
          <w14:textFill>
            <w14:solidFill>
              <w14:schemeClr w14:val="tx1">
                <w14:lumMod w14:val="75000"/>
                <w14:lumOff w14:val="25000"/>
              </w14:schemeClr>
            </w14:solidFill>
          </w14:textFill>
        </w:rPr>
        <w:t xml:space="preserve">安排员工调休须遵守公司的相关规定，即同一时间内本部门请假（包含事假、病假、年休假、调休假）的员工不得超过本部门人员数量的 10% 。 </w:t>
      </w:r>
      <w:bookmarkStart w:id="43" w:name="_Toc313978778"/>
    </w:p>
    <w:p>
      <w:pPr>
        <w:spacing w:line="440" w:lineRule="exact"/>
        <w:rPr>
          <w:color w:val="404040" w:themeColor="text1" w:themeTint="BF"/>
          <w:sz w:val="24"/>
          <w14:textFill>
            <w14:solidFill>
              <w14:schemeClr w14:val="tx1">
                <w14:lumMod w14:val="75000"/>
                <w14:lumOff w14:val="25000"/>
              </w14:schemeClr>
            </w14:solidFill>
          </w14:textFill>
        </w:rPr>
      </w:pPr>
      <w:bookmarkStart w:id="44" w:name="_Toc320015147"/>
      <w:bookmarkStart w:id="45" w:name="_Toc338582513"/>
      <w:r>
        <w:rPr>
          <w:rFonts w:hint="eastAsia" w:ascii="SimHei" w:hAnsi="SimHei" w:eastAsia="黑体"/>
          <w:b/>
          <w:bCs/>
          <w:color w:val="404040" w:themeColor="text1" w:themeTint="BF"/>
          <w:sz w:val="24"/>
          <w14:textFill>
            <w14:solidFill>
              <w14:schemeClr w14:val="tx1">
                <w14:lumMod w14:val="75000"/>
                <w14:lumOff w14:val="25000"/>
              </w14:schemeClr>
            </w14:solidFill>
          </w14:textFill>
        </w:rPr>
        <w:t>九、</w:t>
      </w:r>
      <w:r>
        <w:rPr>
          <w:rFonts w:ascii="SimHei" w:hAnsi="SimHei" w:eastAsia="黑体"/>
          <w:b/>
          <w:bCs/>
          <w:color w:val="404040" w:themeColor="text1" w:themeTint="BF"/>
          <w:sz w:val="24"/>
          <w14:textFill>
            <w14:solidFill>
              <w14:schemeClr w14:val="tx1">
                <w14:lumMod w14:val="75000"/>
                <w14:lumOff w14:val="25000"/>
              </w14:schemeClr>
            </w14:solidFill>
          </w14:textFill>
        </w:rPr>
        <w:t>考勤统计规定</w:t>
      </w:r>
      <w:bookmarkEnd w:id="43"/>
      <w:bookmarkEnd w:id="44"/>
      <w:bookmarkEnd w:id="45"/>
      <w:r>
        <w:rPr>
          <w:rFonts w:ascii="SimHei" w:hAnsi="SimHei" w:eastAsia="黑体"/>
          <w:b/>
          <w:bCs/>
          <w:color w:val="404040" w:themeColor="text1" w:themeTint="BF"/>
          <w:sz w:val="24"/>
          <w14:textFill>
            <w14:solidFill>
              <w14:schemeClr w14:val="tx1">
                <w14:lumMod w14:val="75000"/>
                <w14:lumOff w14:val="25000"/>
              </w14:schemeClr>
            </w14:solidFill>
          </w14:textFill>
        </w:rPr>
        <w:t xml:space="preserve"> </w:t>
      </w:r>
    </w:p>
    <w:p>
      <w:pPr>
        <w:pStyle w:val="10"/>
        <w:numPr>
          <w:ilvl w:val="0"/>
          <w:numId w:val="31"/>
        </w:numPr>
        <w:spacing w:before="0" w:beforeAutospacing="0" w:after="0" w:afterAutospacing="0" w:line="440" w:lineRule="exact"/>
        <w:rPr>
          <w:rFonts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行政部</w:t>
      </w:r>
      <w:r>
        <w:rPr>
          <w:rFonts w:cs="Arial" w:ascii="SimHei" w:hAnsi="SimHei" w:eastAsia="黑体"/>
          <w:color w:val="404040" w:themeColor="text1" w:themeTint="BF"/>
          <w14:textFill>
            <w14:solidFill>
              <w14:schemeClr w14:val="tx1">
                <w14:lumMod w14:val="75000"/>
                <w14:lumOff w14:val="25000"/>
              </w14:schemeClr>
            </w14:solidFill>
          </w14:textFill>
        </w:rPr>
        <w:t>须依据</w:t>
      </w:r>
      <w:r>
        <w:rPr>
          <w:rFonts w:hint="eastAsia" w:cs="Arial" w:ascii="SimHei" w:hAnsi="SimHei" w:eastAsia="黑体"/>
          <w:color w:val="404040" w:themeColor="text1" w:themeTint="BF"/>
          <w14:textFill>
            <w14:solidFill>
              <w14:schemeClr w14:val="tx1">
                <w14:lumMod w14:val="75000"/>
                <w14:lumOff w14:val="25000"/>
              </w14:schemeClr>
            </w14:solidFill>
          </w14:textFill>
        </w:rPr>
        <w:t>《请（休）假申请单》</w:t>
      </w:r>
      <w:r>
        <w:rPr>
          <w:rFonts w:cs="Arial" w:ascii="SimHei" w:hAnsi="SimHei" w:eastAsia="黑体"/>
          <w:color w:val="404040" w:themeColor="text1" w:themeTint="BF"/>
          <w14:textFill>
            <w14:solidFill>
              <w14:schemeClr w14:val="tx1">
                <w14:lumMod w14:val="75000"/>
                <w14:lumOff w14:val="25000"/>
              </w14:schemeClr>
            </w14:solidFill>
          </w14:textFill>
        </w:rPr>
        <w:t>、</w:t>
      </w:r>
      <w:r>
        <w:rPr>
          <w:rFonts w:hint="eastAsia" w:cs="Arial" w:ascii="SimHei" w:hAnsi="SimHei" w:eastAsia="黑体"/>
          <w:color w:val="404040" w:themeColor="text1" w:themeTint="BF"/>
          <w14:textFill>
            <w14:solidFill>
              <w14:schemeClr w14:val="tx1">
                <w14:lumMod w14:val="75000"/>
                <w14:lumOff w14:val="25000"/>
              </w14:schemeClr>
            </w14:solidFill>
          </w14:textFill>
        </w:rPr>
        <w:t>《加班申请单》、</w:t>
      </w:r>
      <w:r>
        <w:rPr>
          <w:rFonts w:cs="Arial" w:ascii="SimHei" w:hAnsi="SimHei" w:eastAsia="黑体"/>
          <w:color w:val="404040" w:themeColor="text1" w:themeTint="BF"/>
          <w14:textFill>
            <w14:solidFill>
              <w14:schemeClr w14:val="tx1">
                <w14:lumMod w14:val="75000"/>
                <w14:lumOff w14:val="25000"/>
              </w14:schemeClr>
            </w14:solidFill>
          </w14:textFill>
        </w:rPr>
        <w:t>《</w:t>
      </w:r>
      <w:r>
        <w:rPr>
          <w:rFonts w:hint="eastAsia" w:cs="Arial" w:ascii="SimHei" w:hAnsi="SimHei" w:eastAsia="黑体"/>
          <w:color w:val="404040" w:themeColor="text1" w:themeTint="BF"/>
          <w14:textFill>
            <w14:solidFill>
              <w14:schemeClr w14:val="tx1">
                <w14:lumMod w14:val="75000"/>
                <w14:lumOff w14:val="25000"/>
              </w14:schemeClr>
            </w14:solidFill>
          </w14:textFill>
        </w:rPr>
        <w:t>员工</w:t>
      </w:r>
      <w:r>
        <w:rPr>
          <w:rFonts w:cs="Arial" w:ascii="SimHei" w:hAnsi="SimHei" w:eastAsia="黑体"/>
          <w:color w:val="404040" w:themeColor="text1" w:themeTint="BF"/>
          <w14:textFill>
            <w14:solidFill>
              <w14:schemeClr w14:val="tx1">
                <w14:lumMod w14:val="75000"/>
                <w14:lumOff w14:val="25000"/>
              </w14:schemeClr>
            </w14:solidFill>
          </w14:textFill>
        </w:rPr>
        <w:t>外</w:t>
      </w:r>
      <w:r>
        <w:rPr>
          <w:rFonts w:hint="eastAsia" w:cs="Arial" w:ascii="SimHei" w:hAnsi="SimHei" w:eastAsia="黑体"/>
          <w:color w:val="404040" w:themeColor="text1" w:themeTint="BF"/>
          <w14:textFill>
            <w14:solidFill>
              <w14:schemeClr w14:val="tx1">
                <w14:lumMod w14:val="75000"/>
                <w14:lumOff w14:val="25000"/>
              </w14:schemeClr>
            </w14:solidFill>
          </w14:textFill>
        </w:rPr>
        <w:t>勤</w:t>
      </w:r>
      <w:r>
        <w:rPr>
          <w:rFonts w:cs="Arial" w:ascii="SimHei" w:hAnsi="SimHei" w:eastAsia="黑体"/>
          <w:color w:val="404040" w:themeColor="text1" w:themeTint="BF"/>
          <w14:textFill>
            <w14:solidFill>
              <w14:schemeClr w14:val="tx1">
                <w14:lumMod w14:val="75000"/>
                <w14:lumOff w14:val="25000"/>
              </w14:schemeClr>
            </w14:solidFill>
          </w14:textFill>
        </w:rPr>
        <w:t xml:space="preserve">登记表》、《未打卡说明单》等记录将相关员工出勤信息录入公司内部考勤系统，以确保员工考勤记录的准确性。 </w:t>
      </w:r>
    </w:p>
    <w:p>
      <w:pPr>
        <w:pStyle w:val="10"/>
        <w:numPr>
          <w:ilvl w:val="0"/>
          <w:numId w:val="3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行政专员于次月初统计汇总上月考勤情况，并于次月5号前公布考勤统计情况，如有异议可向行政部门核实。</w:t>
      </w:r>
    </w:p>
    <w:p>
      <w:pPr>
        <w:pStyle w:val="18"/>
        <w:rPr>
          <w:rFonts w:hint="eastAsia"/>
          <w:color w:val="404040" w:themeColor="text1" w:themeTint="BF"/>
          <w14:textFill>
            <w14:solidFill>
              <w14:schemeClr w14:val="tx1">
                <w14:lumMod w14:val="75000"/>
                <w14:lumOff w14:val="25000"/>
              </w14:schemeClr>
            </w14:solidFill>
          </w14:textFill>
        </w:rPr>
      </w:pPr>
      <w:bookmarkStart w:id="46" w:name="_Toc338582514"/>
      <w:r>
        <w:rPr>
          <w:rFonts w:ascii="SimHei" w:hAnsi="SimHei" w:eastAsia="黑体"/>
          <w:color w:val="404040" w:themeColor="text1" w:themeTint="BF"/>
          <w14:textFill>
            <w14:solidFill>
              <w14:schemeClr w14:val="tx1">
                <w14:lumMod w14:val="75000"/>
                <w14:lumOff w14:val="25000"/>
              </w14:schemeClr>
            </w14:solidFill>
          </w14:textFill>
        </w:rPr>
      </w:r>
      <w:bookmarkStart w:id="47" w:name="_Toc338709767"/>
      <w:r>
        <w:rPr>
          <w:rFonts w:hint="eastAsia" w:ascii="SimHei" w:hAnsi="SimHei" w:eastAsia="黑体"/>
          <w:color w:val="404040" w:themeColor="text1" w:themeTint="BF"/>
          <w14:textFill>
            <w14:solidFill>
              <w14:schemeClr w14:val="tx1">
                <w14:lumMod w14:val="75000"/>
                <w14:lumOff w14:val="25000"/>
              </w14:schemeClr>
            </w14:solidFill>
          </w14:textFill>
        </w:rPr>
        <w:t>第四节 奖惩管理</w:t>
      </w:r>
      <w:bookmarkEnd w:id="20"/>
      <w:r>
        <w:rPr>
          <w:rFonts w:hint="eastAsia" w:ascii="SimHei" w:hAnsi="SimHei" w:eastAsia="黑体"/>
          <w:color w:val="404040" w:themeColor="text1" w:themeTint="BF"/>
          <w14:textFill>
            <w14:solidFill>
              <w14:schemeClr w14:val="tx1">
                <w14:lumMod w14:val="75000"/>
                <w14:lumOff w14:val="25000"/>
              </w14:schemeClr>
            </w14:solidFill>
          </w14:textFill>
        </w:rPr>
        <w:t>规定</w:t>
      </w:r>
      <w:bookmarkEnd w:id="46"/>
      <w:bookmarkEnd w:id="47"/>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一、奖惩类别：</w:t>
      </w:r>
    </w:p>
    <w:p>
      <w:pPr>
        <w:pStyle w:val="10"/>
        <w:numPr>
          <w:ilvl w:val="0"/>
          <w:numId w:val="32"/>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奖励分为：嘉奖、小功、大功、年终评奖；</w:t>
      </w:r>
    </w:p>
    <w:p>
      <w:pPr>
        <w:pStyle w:val="10"/>
        <w:numPr>
          <w:ilvl w:val="0"/>
          <w:numId w:val="32"/>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惩处分为：警告、小过、大过、辞退、开除。</w:t>
      </w:r>
    </w:p>
    <w:p>
      <w:p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二、奖惩事件按轻重给予相应比例次数奖惩，奖惩经领导审批后生效，当月兑现：</w:t>
      </w:r>
    </w:p>
    <w:tbl>
      <w:tblPr>
        <w:tblStyle w:val="11"/>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243"/>
        <w:gridCol w:w="1363"/>
        <w:gridCol w:w="1501"/>
        <w:gridCol w:w="1260"/>
        <w:gridCol w:w="125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奖惩类别</w:t>
            </w:r>
          </w:p>
        </w:tc>
        <w:tc>
          <w:tcPr>
            <w:tcW w:w="124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嘉奖</w:t>
            </w:r>
          </w:p>
        </w:tc>
        <w:tc>
          <w:tcPr>
            <w:tcW w:w="136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小功</w:t>
            </w:r>
          </w:p>
        </w:tc>
        <w:tc>
          <w:tcPr>
            <w:tcW w:w="1501"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大功</w:t>
            </w:r>
          </w:p>
        </w:tc>
        <w:tc>
          <w:tcPr>
            <w:tcW w:w="1260"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警告</w:t>
            </w:r>
          </w:p>
        </w:tc>
        <w:tc>
          <w:tcPr>
            <w:tcW w:w="1258"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小过</w:t>
            </w:r>
          </w:p>
        </w:tc>
        <w:tc>
          <w:tcPr>
            <w:tcW w:w="124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大过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金额</w:t>
            </w:r>
          </w:p>
        </w:tc>
        <w:tc>
          <w:tcPr>
            <w:tcW w:w="124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30元/次</w:t>
            </w:r>
          </w:p>
        </w:tc>
        <w:tc>
          <w:tcPr>
            <w:tcW w:w="136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150元/次</w:t>
            </w:r>
          </w:p>
        </w:tc>
        <w:tc>
          <w:tcPr>
            <w:tcW w:w="1501"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300元/次</w:t>
            </w:r>
          </w:p>
        </w:tc>
        <w:tc>
          <w:tcPr>
            <w:tcW w:w="1260"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30元/次</w:t>
            </w:r>
          </w:p>
        </w:tc>
        <w:tc>
          <w:tcPr>
            <w:tcW w:w="1258"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150元/次</w:t>
            </w:r>
          </w:p>
        </w:tc>
        <w:tc>
          <w:tcPr>
            <w:tcW w:w="1243"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noWrap w:val="0"/>
            <w:vAlign w:val="center"/>
          </w:tcPr>
          <w:p>
            <w:pPr>
              <w:spacing w:line="440" w:lineRule="exact"/>
              <w:jc w:val="center"/>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备注</w:t>
            </w:r>
          </w:p>
        </w:tc>
        <w:tc>
          <w:tcPr>
            <w:tcW w:w="4107" w:type="dxa"/>
            <w:gridSpan w:val="3"/>
            <w:noWrap w:val="0"/>
            <w:vAlign w:val="top"/>
          </w:tcPr>
          <w:p>
            <w:p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员工年终被评为优秀工作者，公司将给予500至2000元奖励</w:t>
            </w:r>
          </w:p>
        </w:tc>
        <w:tc>
          <w:tcPr>
            <w:tcW w:w="3761" w:type="dxa"/>
            <w:gridSpan w:val="3"/>
            <w:noWrap w:val="0"/>
            <w:vAlign w:val="top"/>
          </w:tcPr>
          <w:p>
            <w:p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严重损害公司利益，公司将追究相关法律责任</w:t>
            </w:r>
          </w:p>
        </w:tc>
      </w:tr>
    </w:tbl>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三、处理程序及原则：</w:t>
      </w:r>
    </w:p>
    <w:p>
      <w:pPr>
        <w:pStyle w:val="10"/>
        <w:numPr>
          <w:ilvl w:val="0"/>
          <w:numId w:val="33"/>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惩罚事件在小功以下者，由部门经理签发《员工奖罚审批表》，行政部审批生效；</w:t>
      </w:r>
    </w:p>
    <w:p>
      <w:pPr>
        <w:pStyle w:val="10"/>
        <w:numPr>
          <w:ilvl w:val="0"/>
          <w:numId w:val="33"/>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奖罚事件在大功或大过以上者，由部门经理签发《员工奖罚审批表》，行政部审核，总经理签批生效；</w:t>
      </w:r>
    </w:p>
    <w:p>
      <w:pPr>
        <w:pStyle w:val="10"/>
        <w:numPr>
          <w:ilvl w:val="0"/>
          <w:numId w:val="33"/>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《员工奖惩审批表》生效后，须转发登记在《员工奖惩记录表》中，以备存查，大功或大过以上者在公司公告栏告示。</w:t>
      </w:r>
    </w:p>
    <w:p>
      <w:p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四、员工有下列情形之一者，予以嘉奖：</w:t>
      </w:r>
    </w:p>
    <w:p>
      <w:pPr>
        <w:pStyle w:val="10"/>
        <w:numPr>
          <w:ilvl w:val="0"/>
          <w:numId w:val="34"/>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积极维护公司荣誉，在客户中树立良好公司形象和口碑；</w:t>
      </w:r>
    </w:p>
    <w:p>
      <w:pPr>
        <w:pStyle w:val="10"/>
        <w:numPr>
          <w:ilvl w:val="0"/>
          <w:numId w:val="34"/>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认真勤奋、承办、执行或督导工作得力者；</w:t>
      </w:r>
    </w:p>
    <w:p>
      <w:pPr>
        <w:pStyle w:val="10"/>
        <w:numPr>
          <w:ilvl w:val="0"/>
          <w:numId w:val="34"/>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工作勤奋，超额完成工作任务者，当月被评为优秀员工者；</w:t>
      </w:r>
    </w:p>
    <w:p>
      <w:pPr>
        <w:pStyle w:val="10"/>
        <w:numPr>
          <w:ilvl w:val="0"/>
          <w:numId w:val="34"/>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其他应给予嘉奖事迹者。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五、员工有下列情形之一者，予以记小功：</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对工作流程或管理制度积极提出合理化建议，被采纳者；</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积极研究改善工作方法提高工作效率或减低成本确有成效者；</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检举揭发违反规定或损害公司利益事件者；</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对可能发生的意外事故能防患于未然，确保公司及财物安全者；</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策划、承办、执行重要事务成绩突出者；</w:t>
      </w:r>
    </w:p>
    <w:p>
      <w:pPr>
        <w:pStyle w:val="10"/>
        <w:numPr>
          <w:ilvl w:val="0"/>
          <w:numId w:val="35"/>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其它应给予记小功事迹者。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六、员工有下列情形之一者，予以记大功：</w:t>
      </w:r>
    </w:p>
    <w:p>
      <w:pPr>
        <w:pStyle w:val="10"/>
        <w:numPr>
          <w:ilvl w:val="0"/>
          <w:numId w:val="36"/>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在工作或管理上大胆创新，并促使公司获取一定经济效应的；</w:t>
      </w:r>
    </w:p>
    <w:p>
      <w:pPr>
        <w:pStyle w:val="10"/>
        <w:numPr>
          <w:ilvl w:val="0"/>
          <w:numId w:val="36"/>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同坏人坏事作斗争，对维护正常的工作秩序有一定功绩者；</w:t>
      </w:r>
    </w:p>
    <w:p>
      <w:pPr>
        <w:pStyle w:val="10"/>
        <w:numPr>
          <w:ilvl w:val="0"/>
          <w:numId w:val="36"/>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对公司发展有较大贡献，应记大功之事迹者；</w:t>
      </w:r>
    </w:p>
    <w:p>
      <w:pPr>
        <w:pStyle w:val="10"/>
        <w:numPr>
          <w:ilvl w:val="0"/>
          <w:numId w:val="36"/>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保护公司财产或公司集体利益有重大贡献的；</w:t>
      </w:r>
    </w:p>
    <w:p>
      <w:pPr>
        <w:pStyle w:val="10"/>
        <w:numPr>
          <w:ilvl w:val="0"/>
          <w:numId w:val="36"/>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其他应给予记大功事迹者。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七、员工有下列情形者年终可参加优秀工作者评奖：</w:t>
      </w:r>
    </w:p>
    <w:p>
      <w:pPr>
        <w:pStyle w:val="10"/>
        <w:numPr>
          <w:ilvl w:val="0"/>
          <w:numId w:val="37"/>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一年中累计3次被评为月度优秀员工但无记小过、记大过者；</w:t>
      </w:r>
    </w:p>
    <w:p>
      <w:pPr>
        <w:pStyle w:val="10"/>
        <w:numPr>
          <w:ilvl w:val="0"/>
          <w:numId w:val="37"/>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在当年工作中给公司带来重大效应者；</w:t>
      </w:r>
    </w:p>
    <w:p>
      <w:pPr>
        <w:pStyle w:val="10"/>
        <w:numPr>
          <w:ilvl w:val="0"/>
          <w:numId w:val="37"/>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在当年工作中，严格遵守公司各项规章制度，认真完成本职工作，工作成绩优秀者；</w:t>
      </w:r>
    </w:p>
    <w:p>
      <w:pPr>
        <w:pStyle w:val="10"/>
        <w:numPr>
          <w:ilvl w:val="0"/>
          <w:numId w:val="37"/>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其他可参选优秀工作评奖者。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八、员工有下列情形者，予以警告：</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ascii="SimHei" w:hAnsi="SimHei" w:eastAsia="黑体"/>
          <w:color w:val="404040" w:themeColor="text1" w:themeTint="BF"/>
          <w14:textFill>
            <w14:solidFill>
              <w14:schemeClr w14:val="tx1">
                <w14:lumMod w14:val="75000"/>
                <w14:lumOff w14:val="25000"/>
              </w14:schemeClr>
            </w14:solidFill>
          </w14:textFill>
        </w:rPr>
        <w:t>未经许可擅离工作岗位或在工作时间处理个人事务者；</w:t>
      </w:r>
    </w:p>
    <w:p>
      <w:pPr>
        <w:pStyle w:val="10"/>
        <w:numPr>
          <w:ilvl w:val="0"/>
          <w:numId w:val="38"/>
        </w:numPr>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ascii="SimHei" w:hAnsi="SimHei" w:eastAsia="黑体"/>
          <w:b/>
          <w:color w:val="404040" w:themeColor="text1" w:themeTint="BF"/>
          <w14:textFill>
            <w14:solidFill>
              <w14:schemeClr w14:val="tx1">
                <w14:lumMod w14:val="75000"/>
                <w14:lumOff w14:val="25000"/>
              </w14:schemeClr>
            </w14:solidFill>
          </w14:textFill>
        </w:rPr>
        <w:t>在禁烟区内吸烟者；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ascii="SimHei" w:hAnsi="SimHei" w:eastAsia="黑体"/>
          <w:color w:val="404040" w:themeColor="text1" w:themeTint="BF"/>
          <w14:textFill>
            <w14:solidFill>
              <w14:schemeClr w14:val="tx1">
                <w14:lumMod w14:val="75000"/>
                <w14:lumOff w14:val="25000"/>
              </w14:schemeClr>
            </w14:solidFill>
          </w14:textFill>
        </w:rPr>
        <w:t>在上班时间内打电话聊天、上网聊天、玩游戏、看电影、听音乐、吃零食或做其他一切与工作无关的事情者；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ascii="SimHei" w:hAnsi="SimHei" w:eastAsia="黑体"/>
          <w:color w:val="404040" w:themeColor="text1" w:themeTint="BF"/>
          <w14:textFill>
            <w14:solidFill>
              <w14:schemeClr w14:val="tx1">
                <w14:lumMod w14:val="75000"/>
                <w14:lumOff w14:val="25000"/>
              </w14:schemeClr>
            </w14:solidFill>
          </w14:textFill>
        </w:rPr>
        <w:t>违反公司仪表、着装或其它礼仪及卫生要求者；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因过失导致工作发生错误但情节轻微者；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防碍工作秩序或违反安全、环境卫生制度者；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初次不听主管合理指挥者；</w:t>
      </w:r>
    </w:p>
    <w:p>
      <w:pPr>
        <w:pStyle w:val="10"/>
        <w:numPr>
          <w:ilvl w:val="0"/>
          <w:numId w:val="38"/>
        </w:numPr>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经查实在一个月内3次（含）以上未按规定配戴胸卡者；</w:t>
      </w:r>
    </w:p>
    <w:p>
      <w:pPr>
        <w:pStyle w:val="10"/>
        <w:numPr>
          <w:ilvl w:val="0"/>
          <w:numId w:val="38"/>
        </w:numPr>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不遵守考勤规定，一个月内迟到累计达到6次（含）以上者；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同事之间相互谩骂吵架情节尚轻者；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一个月内两次未完成工作任务，但未造成重大影响者；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对各级主管的批示或有限期的命令，无正当理由而未如期完成处理不当者；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在工作场所防碍他人工作者；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在工作时间内睡觉或擅离工作岗位者；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工作时间，非招待客户或业务关系饮酒者；</w:t>
      </w:r>
    </w:p>
    <w:p>
      <w:pPr>
        <w:pStyle w:val="10"/>
        <w:numPr>
          <w:ilvl w:val="0"/>
          <w:numId w:val="38"/>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违反员工基本职责，情节轻微者。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九、员工有下列情形之一者，予以记小过：</w:t>
      </w:r>
    </w:p>
    <w:p>
      <w:pPr>
        <w:pStyle w:val="10"/>
        <w:numPr>
          <w:ilvl w:val="0"/>
          <w:numId w:val="39"/>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因玩忽职守造成公司损失但不大者；</w:t>
      </w:r>
    </w:p>
    <w:p>
      <w:pPr>
        <w:pStyle w:val="10"/>
        <w:numPr>
          <w:ilvl w:val="0"/>
          <w:numId w:val="39"/>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对同事恶意攻击，造成伤害但不大者；</w:t>
      </w:r>
    </w:p>
    <w:p>
      <w:pPr>
        <w:pStyle w:val="10"/>
        <w:numPr>
          <w:ilvl w:val="0"/>
          <w:numId w:val="39"/>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季度内累计3次未完成工作任务，但未造成重大影响者；</w:t>
      </w:r>
    </w:p>
    <w:p>
      <w:pPr>
        <w:pStyle w:val="10"/>
        <w:numPr>
          <w:ilvl w:val="0"/>
          <w:numId w:val="39"/>
        </w:numPr>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不遵守考勤规定，一个月内迟到累计8次（含）以上者；</w:t>
      </w:r>
    </w:p>
    <w:p>
      <w:pPr>
        <w:pStyle w:val="10"/>
        <w:numPr>
          <w:ilvl w:val="0"/>
          <w:numId w:val="39"/>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违反员工基本职责，情节较重者。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十、员工有下列情形之一者，予以记大过：</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在工作时间睡觉或擅离职守，导致公司蒙受损失者；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携带危险或违禁物品进入工作场所；</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故意撕毁公文者；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虚报工作成绩或伪造工作记录者；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对同事恶意攻击，造成较大伤害者；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遗失重要公文（物品）或故意泄漏商业秘密者；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职务下所保管的公司财物短少、损坏、私用或擅送他人使用，造成损失较小者；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违反安全规定，使用公司蒙受重大损失者；</w:t>
      </w:r>
    </w:p>
    <w:p>
      <w:pPr>
        <w:pStyle w:val="10"/>
        <w:numPr>
          <w:ilvl w:val="0"/>
          <w:numId w:val="40"/>
        </w:numPr>
        <w:spacing w:before="0" w:beforeAutospacing="0" w:after="0" w:afterAutospacing="0" w:line="440" w:lineRule="exact"/>
        <w:rPr>
          <w:rFonts w:hint="eastAsia" w:cs="Arial"/>
          <w:b/>
          <w:color w:val="404040" w:themeColor="text1" w:themeTint="BF"/>
          <w14:textFill>
            <w14:solidFill>
              <w14:schemeClr w14:val="tx1">
                <w14:lumMod w14:val="75000"/>
                <w14:lumOff w14:val="25000"/>
              </w14:schemeClr>
            </w14:solidFill>
          </w14:textFill>
        </w:rPr>
      </w:pPr>
      <w:r>
        <w:rPr>
          <w:rFonts w:hint="eastAsia" w:cs="Arial" w:ascii="SimHei" w:hAnsi="SimHei" w:eastAsia="黑体"/>
          <w:b/>
          <w:color w:val="404040" w:themeColor="text1" w:themeTint="BF"/>
          <w14:textFill>
            <w14:solidFill>
              <w14:schemeClr w14:val="tx1">
                <w14:lumMod w14:val="75000"/>
                <w14:lumOff w14:val="25000"/>
              </w14:schemeClr>
            </w14:solidFill>
          </w14:textFill>
        </w:rPr>
        <w:t>不遵守考勤规定，一个月内迟到累计超过10次（含）以上者；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未完成工作任务，造成重大影响或损失者；</w:t>
      </w:r>
    </w:p>
    <w:p>
      <w:pPr>
        <w:pStyle w:val="10"/>
        <w:numPr>
          <w:ilvl w:val="0"/>
          <w:numId w:val="40"/>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违反员工基本职责，情节严重者。</w:t>
      </w:r>
    </w:p>
    <w:p>
      <w:pPr>
        <w:spacing w:line="440" w:lineRule="exact"/>
        <w:rPr>
          <w:rFonts w:hint="eastAsia"/>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十一、员工有下列情形之一者，予以辞退或开除：</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拒不听从主管指挥监督，与主管发生冲突者；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在公司内酗酒滋事造成恶劣影响者；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在公司内聚众赌博；</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故意毁坏公物，金额较大者；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聚众闹事妨害正常工作秩序者；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违反劳动合同或公司管理规定，情节严重者；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对同仁施以暴力或有重大侮辱威胁行为者；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恶意煽动人心对抗公司或集体怠工；</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当月旷工3天或一年内累计旷工10天以上者；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盗窃同仁或公司财物者；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利用公司名义招摇撞骗，使公司蒙受损失者；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在公司内部有伤风败俗之行为者；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占用、贪污公司款项，利用职权受贿或以不正当手段谋取私利，损害公司利益者；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年度内累计10次记大过行为者；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经公检法部门给予拘留、劳教、叛刑处理者；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欺诈行为，与客户合谋谎报市场假象，争取不必要的市场力度，使公司蒙受较大损失；</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提供假资料或假报告，伪造、撰改单据、证明等给公司造成损失的；</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向他人泄露、提供公司机密；发表有损公司形象，恶意中伤公司、同事的言论、传单，上述情节严重者；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辱骂客户或与客户发生斗殴事件情节严重者；</w:t>
      </w:r>
    </w:p>
    <w:p>
      <w:pPr>
        <w:pStyle w:val="10"/>
        <w:numPr>
          <w:ilvl w:val="0"/>
          <w:numId w:val="41"/>
        </w:numPr>
        <w:spacing w:before="0" w:beforeAutospacing="0" w:after="0" w:afterAutospacing="0" w:line="440" w:lineRule="exact"/>
        <w:rPr>
          <w:rFonts w:hint="eastAsia" w:cs="Arial"/>
          <w:color w:val="404040" w:themeColor="text1" w:themeTint="BF"/>
          <w14:textFill>
            <w14:solidFill>
              <w14:schemeClr w14:val="tx1">
                <w14:lumMod w14:val="75000"/>
                <w14:lumOff w14:val="25000"/>
              </w14:schemeClr>
            </w14:solidFill>
          </w14:textFill>
        </w:rPr>
      </w:pPr>
      <w:r>
        <w:rPr>
          <w:rFonts w:hint="eastAsia" w:cs="Arial" w:ascii="SimHei" w:hAnsi="SimHei" w:eastAsia="黑体"/>
          <w:color w:val="404040" w:themeColor="text1" w:themeTint="BF"/>
          <w14:textFill>
            <w14:solidFill>
              <w14:schemeClr w14:val="tx1">
                <w14:lumMod w14:val="75000"/>
                <w14:lumOff w14:val="25000"/>
              </w14:schemeClr>
            </w14:solidFill>
          </w14:textFill>
        </w:rPr>
        <w:t>其它严重违背公司意愿、阻碍公司发展、损害公司利益等情节。</w:t>
      </w:r>
    </w:p>
    <w:p>
      <w:pPr>
        <w:spacing w:line="440" w:lineRule="exact"/>
        <w:ind w:firstLine="723" w:firstLineChars="200"/>
        <w:jc w:val="center"/>
        <w:rPr>
          <w:rFonts w:hint="eastAsia" w:ascii="宋体" w:hAnsi="宋体"/>
          <w:b/>
          <w:bCs/>
          <w:color w:val="404040" w:themeColor="text1" w:themeTint="BF"/>
          <w:sz w:val="36"/>
          <w:szCs w:val="36"/>
          <w14:textFill>
            <w14:solidFill>
              <w14:schemeClr w14:val="tx1">
                <w14:lumMod w14:val="75000"/>
                <w14:lumOff w14:val="25000"/>
              </w14:schemeClr>
            </w14:solidFill>
          </w14:textFill>
        </w:rPr>
      </w:pP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48" w:name="_Toc338582515"/>
      <w:bookmarkStart w:id="49" w:name="_Toc338709768"/>
      <w:r>
        <w:rPr>
          <w:rFonts w:hint="eastAsia" w:ascii="SimHei" w:hAnsi="SimHei" w:eastAsia="黑体"/>
          <w:color w:val="404040" w:themeColor="text1" w:themeTint="BF"/>
          <w14:textFill>
            <w14:solidFill>
              <w14:schemeClr w14:val="tx1">
                <w14:lumMod w14:val="75000"/>
                <w14:lumOff w14:val="25000"/>
              </w14:schemeClr>
            </w14:solidFill>
          </w14:textFill>
        </w:rPr>
        <w:t>第八章  薪酬管理</w:t>
      </w:r>
      <w:bookmarkEnd w:id="48"/>
      <w:r>
        <w:rPr>
          <w:rFonts w:hint="eastAsia" w:ascii="SimHei" w:hAnsi="SimHei" w:eastAsia="黑体"/>
          <w:color w:val="404040" w:themeColor="text1" w:themeTint="BF"/>
          <w14:textFill>
            <w14:solidFill>
              <w14:schemeClr w14:val="tx1">
                <w14:lumMod w14:val="75000"/>
                <w14:lumOff w14:val="25000"/>
              </w14:schemeClr>
            </w14:solidFill>
          </w14:textFill>
        </w:rPr>
        <w:t>制度</w:t>
      </w:r>
      <w:bookmarkEnd w:id="49"/>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一、薪酬构成</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员工的薪酬由五部分组成：</w:t>
      </w:r>
    </w:p>
    <w:p>
      <w:pPr>
        <w:numPr>
          <w:ilvl w:val="0"/>
          <w:numId w:val="42"/>
        </w:numPr>
        <w:tabs>
          <w:tab w:val="left" w:pos="0"/>
          <w:tab w:val="clear" w:pos="42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基本工资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，实行“以岗定薪”，以员工的学历、经验、技能及其工作性质予以确定，每月固定发放；</w:t>
      </w:r>
    </w:p>
    <w:p>
      <w:pPr>
        <w:numPr>
          <w:ilvl w:val="0"/>
          <w:numId w:val="42"/>
        </w:numPr>
        <w:tabs>
          <w:tab w:val="left" w:pos="0"/>
          <w:tab w:val="clear" w:pos="42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，与绩效考核成绩挂钩；</w:t>
      </w:r>
    </w:p>
    <w:p>
      <w:pPr>
        <w:numPr>
          <w:ilvl w:val="0"/>
          <w:numId w:val="42"/>
        </w:numPr>
        <w:tabs>
          <w:tab w:val="left" w:pos="0"/>
          <w:tab w:val="clear" w:pos="42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福利</w:t>
      </w:r>
      <w:r>
        <w:rPr>
          <w:rFonts w:hint="eastAsia" w:ascii="SimHei" w:hAnsi="SimHei" w:eastAsia="黑体"/>
          <w:color w:val="404040" w:themeColor="text1" w:themeTint="BF"/>
          <w:sz w:val="24"/>
          <w14:textFill>
            <w14:solidFill>
              <w14:schemeClr w14:val="tx1">
                <w14:lumMod w14:val="75000"/>
                <w14:lumOff w14:val="25000"/>
              </w14:schemeClr>
            </w14:solidFill>
          </w14:textFill>
        </w:rPr>
        <w:t>，包括：社会保险、通迅补贴、餐费补贴、过节费、各种奖励等；</w:t>
      </w:r>
    </w:p>
    <w:p>
      <w:pPr>
        <w:numPr>
          <w:ilvl w:val="0"/>
          <w:numId w:val="42"/>
        </w:numPr>
        <w:tabs>
          <w:tab w:val="left" w:pos="0"/>
          <w:tab w:val="clear" w:pos="42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年终奖</w:t>
      </w:r>
      <w:r>
        <w:rPr>
          <w:rFonts w:hint="eastAsia" w:ascii="SimHei" w:hAnsi="SimHei" w:eastAsia="黑体"/>
          <w:color w:val="404040" w:themeColor="text1" w:themeTint="BF"/>
          <w:sz w:val="24"/>
          <w14:textFill>
            <w14:solidFill>
              <w14:schemeClr w14:val="tx1">
                <w14:lumMod w14:val="75000"/>
                <w14:lumOff w14:val="25000"/>
              </w14:schemeClr>
            </w14:solidFill>
          </w14:textFill>
        </w:rPr>
        <w:t>，原则上采取年底双薪的方式发放，在实际计发时，还应结合员工全年实际出勤率和考核结果；</w:t>
      </w:r>
    </w:p>
    <w:p>
      <w:pPr>
        <w:numPr>
          <w:ilvl w:val="0"/>
          <w:numId w:val="42"/>
        </w:numPr>
        <w:tabs>
          <w:tab w:val="left" w:pos="0"/>
          <w:tab w:val="clear" w:pos="42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年终分红</w:t>
      </w:r>
      <w:r>
        <w:rPr>
          <w:rFonts w:hint="eastAsia" w:ascii="SimHei" w:hAnsi="SimHei" w:eastAsia="黑体"/>
          <w:color w:val="404040" w:themeColor="text1" w:themeTint="BF"/>
          <w:sz w:val="24"/>
          <w14:textFill>
            <w14:solidFill>
              <w14:schemeClr w14:val="tx1">
                <w14:lumMod w14:val="75000"/>
                <w14:lumOff w14:val="25000"/>
              </w14:schemeClr>
            </w14:solidFill>
          </w14:textFill>
        </w:rPr>
        <w:t>，根据公司经济效益浮动发放；在发放年终奖金前的本年度内任何时候，本人辞职或者因故被公司解除劳动合同的员工，均不可享受公司当年发放的年终奖。</w:t>
      </w:r>
    </w:p>
    <w:p>
      <w:pPr>
        <w:numPr>
          <w:ilvl w:val="0"/>
          <w:numId w:val="42"/>
        </w:numPr>
        <w:tabs>
          <w:tab w:val="left" w:pos="0"/>
          <w:tab w:val="clear" w:pos="42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每一位员工的具体工资构成，不必然包括上述项目，应以劳动合同为准。</w:t>
      </w:r>
    </w:p>
    <w:p>
      <w:pPr>
        <w:tabs>
          <w:tab w:val="left" w:pos="0"/>
        </w:tabs>
        <w:spacing w:line="440" w:lineRule="exact"/>
        <w:rPr>
          <w:rFonts w:hint="eastAsia" w:ascii="宋体" w:hAnsi="宋体"/>
          <w:b/>
          <w:bCs/>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二、薪酬调整与职位变动</w:t>
      </w:r>
    </w:p>
    <w:p>
      <w:pPr>
        <w:numPr>
          <w:ilvl w:val="0"/>
          <w:numId w:val="43"/>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调薪</w:t>
      </w:r>
      <w:r>
        <w:rPr>
          <w:rFonts w:hint="eastAsia" w:ascii="SimHei" w:hAnsi="SimHei" w:eastAsia="黑体"/>
          <w:color w:val="404040" w:themeColor="text1" w:themeTint="BF"/>
          <w:sz w:val="24"/>
          <w14:textFill>
            <w14:solidFill>
              <w14:schemeClr w14:val="tx1">
                <w14:lumMod w14:val="75000"/>
                <w14:lumOff w14:val="25000"/>
              </w14:schemeClr>
            </w14:solidFill>
          </w14:textFill>
        </w:rPr>
        <w:t>：能够熟练适应本岗位工作，表现优秀，且达到调薪资格者（详见调薪条件），每年可享受一次调薪；</w:t>
      </w:r>
    </w:p>
    <w:p>
      <w:pPr>
        <w:numPr>
          <w:ilvl w:val="0"/>
          <w:numId w:val="43"/>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调薪条件：</w:t>
      </w:r>
    </w:p>
    <w:p>
      <w:pPr>
        <w:numPr>
          <w:ilvl w:val="0"/>
          <w:numId w:val="44"/>
        </w:numPr>
        <w:spacing w:line="324" w:lineRule="auto"/>
        <w:ind w:firstLine="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在现任工作岗位上任职达10个月以上；</w:t>
      </w:r>
    </w:p>
    <w:p>
      <w:pPr>
        <w:numPr>
          <w:ilvl w:val="0"/>
          <w:numId w:val="44"/>
        </w:numPr>
        <w:spacing w:line="324" w:lineRule="auto"/>
        <w:ind w:firstLine="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在半年/年度管理层评议、民主评议中均为优秀；</w:t>
      </w:r>
    </w:p>
    <w:p>
      <w:pPr>
        <w:numPr>
          <w:ilvl w:val="0"/>
          <w:numId w:val="44"/>
        </w:numPr>
        <w:spacing w:line="324" w:lineRule="auto"/>
        <w:ind w:firstLine="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年度绩效考核平均得分名次列前30％的；</w:t>
      </w:r>
    </w:p>
    <w:p>
      <w:pPr>
        <w:numPr>
          <w:ilvl w:val="0"/>
          <w:numId w:val="44"/>
        </w:numPr>
        <w:spacing w:line="324" w:lineRule="auto"/>
        <w:ind w:firstLine="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其他临时补充条件。</w:t>
      </w:r>
    </w:p>
    <w:p>
      <w:pPr>
        <w:numPr>
          <w:ilvl w:val="0"/>
          <w:numId w:val="43"/>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调职（晋升）：</w:t>
      </w:r>
      <w:r>
        <w:rPr>
          <w:rFonts w:hint="eastAsia" w:ascii="SimHei" w:hAnsi="SimHei" w:eastAsia="黑体"/>
          <w:color w:val="404040" w:themeColor="text1" w:themeTint="BF"/>
          <w:sz w:val="24"/>
          <w14:textFill>
            <w14:solidFill>
              <w14:schemeClr w14:val="tx1">
                <w14:lumMod w14:val="75000"/>
                <w14:lumOff w14:val="25000"/>
              </w14:schemeClr>
            </w14:solidFill>
          </w14:textFill>
        </w:rPr>
        <w:t>在达到正常调薪标准的基础之上，具备了公司发展所需要的技术、能力、职称，符合了公司更高职位任职资格的员工，可享受两年一次的调职；</w:t>
      </w:r>
    </w:p>
    <w:p>
      <w:pPr>
        <w:numPr>
          <w:ilvl w:val="0"/>
          <w:numId w:val="43"/>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退出机制：</w:t>
      </w:r>
      <w:r>
        <w:rPr>
          <w:rFonts w:hint="eastAsia" w:ascii="SimHei" w:hAnsi="SimHei" w:eastAsia="黑体"/>
          <w:color w:val="404040" w:themeColor="text1" w:themeTint="BF"/>
          <w:sz w:val="24"/>
          <w14:textFill>
            <w14:solidFill>
              <w14:schemeClr w14:val="tx1">
                <w14:lumMod w14:val="75000"/>
                <w14:lumOff w14:val="25000"/>
              </w14:schemeClr>
            </w14:solidFill>
          </w14:textFill>
        </w:rPr>
        <w:t>经评定不能适应本岗位工作或不符合当前岗位任职资格者，将视情况给予降职降薪处理；若经培训或调岗后仍不能适应者，公司将解除劳动关系；</w:t>
      </w:r>
    </w:p>
    <w:p>
      <w:pPr>
        <w:numPr>
          <w:ilvl w:val="0"/>
          <w:numId w:val="43"/>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调薪/调职流程：</w:t>
      </w:r>
    </w:p>
    <w:p>
      <w:pPr>
        <w:numPr>
          <w:ilvl w:val="0"/>
          <w:numId w:val="44"/>
        </w:numPr>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r>
      <w:r>
        <w:rPr>
          <w:rFonts w:hint="eastAsia" w:ascii="SimHei" w:hAnsi="SimHei" w:eastAsia="黑体"/>
          <w:color w:val="404040" w:themeColor="text1" w:themeTint="BF"/>
          <w:sz w:val="24"/>
          <w14:textFill>
            <w14:solidFill>
              <w14:schemeClr w14:val="tx1">
                <w14:lumMod w14:val="75000"/>
                <w14:lumOff w14:val="25000"/>
              </w14:schemeClr>
            </w14:solidFill>
          </w14:textFill>
        </w:rPr>
      </w:r>
      <w:r>
        <w:rPr>
          <w:rFonts w:hint="eastAsia" w:ascii="SimHei" w:hAnsi="SimHei" w:eastAsia="黑体"/>
          <w:color w:val="404040" w:themeColor="text1" w:themeTint="BF"/>
          <w:sz w:val="24"/>
          <w14:textFill>
            <w14:solidFill>
              <w14:schemeClr w14:val="tx1">
                <w14:lumMod w14:val="75000"/>
                <w14:lumOff w14:val="25000"/>
              </w14:schemeClr>
            </w14:solidFill>
          </w14:textFill>
        </w:rPr>
      </w:r>
      <w:r>
        <w:rPr>
          <w:rFonts w:hint="eastAsia" w:ascii="SimHei" w:hAnsi="SimHei" w:eastAsia="黑体"/>
          <w:color w:val="404040" w:themeColor="text1" w:themeTint="BF"/>
          <w:sz w:val="24"/>
          <w14:textFill>
            <w14:solidFill>
              <w14:schemeClr w14:val="tx1">
                <w14:lumMod w14:val="75000"/>
                <w14:lumOff w14:val="25000"/>
              </w14:schemeClr>
            </w14:solidFill>
          </w14:textFill>
        </w:rPr>
        <w:t>个人申请    用人部门签署意见    行政部审核    总经理审批；</w:t>
      </w:r>
    </w:p>
    <w:p>
      <w:pPr>
        <w:numPr>
          <w:ilvl w:val="0"/>
          <w:numId w:val="44"/>
        </w:numPr>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受理时间为每年3月份，其他时间属特批；</w:t>
      </w:r>
    </w:p>
    <w:p>
      <w:pPr>
        <w:numPr>
          <w:ilvl w:val="0"/>
          <w:numId w:val="44"/>
        </w:numPr>
        <w:tabs>
          <w:tab w:val="left" w:pos="900"/>
        </w:tabs>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申请人提交《员工晋升申请表》并详细填写调薪原因，经部门负责人填写相关意见，交行政部审核；</w:t>
      </w:r>
    </w:p>
    <w:p>
      <w:pPr>
        <w:numPr>
          <w:ilvl w:val="0"/>
          <w:numId w:val="44"/>
        </w:numPr>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行政部进行岗位工作调查，是否符合要求、任职资格审查，行政部对申请人的工作表现、业绩成果、素质、年度考核等情况是否符合晋升条件进行审批，签署书面意见后报总经办审批；</w:t>
      </w:r>
    </w:p>
    <w:p>
      <w:pPr>
        <w:numPr>
          <w:ilvl w:val="0"/>
          <w:numId w:val="44"/>
        </w:numPr>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经总经理批准后，交行政部做相应调整，在员工档案、通讯录上进行修改，行政部须与调薪/调职员工进行面谈；</w:t>
      </w:r>
    </w:p>
    <w:p>
      <w:pPr>
        <w:numPr>
          <w:ilvl w:val="0"/>
          <w:numId w:val="44"/>
        </w:numPr>
        <w:spacing w:line="324" w:lineRule="auto"/>
        <w:ind w:left="1200" w:leftChars="4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公司各部门员工的薪资/职位调整均须按上述流程办理。</w:t>
      </w:r>
    </w:p>
    <w:p>
      <w:pPr>
        <w:spacing w:line="420" w:lineRule="exact"/>
        <w:rPr>
          <w:rFonts w:hint="eastAsia"/>
          <w:color w:val="404040" w:themeColor="text1" w:themeTint="BF"/>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三、薪酬发放规定</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45"/>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基本工资：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按日工资计算，连续或累计正常上班（含加班）满6天休息一天，补一天工资，若不满6天即不补休息一天的工资；</w:t>
      </w:r>
    </w:p>
    <w:p>
      <w:pPr>
        <w:numPr>
          <w:ilvl w:val="0"/>
          <w:numId w:val="45"/>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转正工资：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按审批通过的转正日期开始计发转正工资；</w:t>
      </w:r>
    </w:p>
    <w:p>
      <w:pPr>
        <w:numPr>
          <w:ilvl w:val="0"/>
          <w:numId w:val="45"/>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绩效工资：</w:t>
      </w:r>
      <w:r>
        <w:rPr>
          <w:rFonts w:hint="eastAsia" w:ascii="SimHei" w:hAnsi="SimHei" w:eastAsia="黑体"/>
          <w:color w:val="404040" w:themeColor="text1" w:themeTint="BF"/>
          <w:sz w:val="24"/>
          <w14:textFill>
            <w14:solidFill>
              <w14:schemeClr w14:val="tx1">
                <w14:lumMod w14:val="75000"/>
                <w14:lumOff w14:val="25000"/>
              </w14:schemeClr>
            </w14:solidFill>
          </w14:textFill>
        </w:rPr>
        <w:t>10日以前转正享受全额，10日-20日转正享受一半；21日后转正不享受；25日前离职不享受，25日以后离职享受全额；</w:t>
      </w:r>
    </w:p>
    <w:p>
      <w:pPr>
        <w:numPr>
          <w:ilvl w:val="0"/>
          <w:numId w:val="45"/>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发放时间：</w:t>
      </w:r>
      <w:r>
        <w:rPr>
          <w:rFonts w:hint="eastAsia" w:ascii="SimHei" w:hAnsi="SimHei" w:eastAsia="黑体"/>
          <w:color w:val="404040" w:themeColor="text1" w:themeTint="BF"/>
          <w:sz w:val="24"/>
          <w14:textFill>
            <w14:solidFill>
              <w14:schemeClr w14:val="tx1">
                <w14:lumMod w14:val="75000"/>
                <w14:lumOff w14:val="25000"/>
              </w14:schemeClr>
            </w14:solidFill>
          </w14:textFill>
        </w:rPr>
        <w:t>公司每月15日发放基本工资及各类福利，每月25日发放绩效工资，每年春节前夕发放年终奖，春节上班后发放年终分红；</w:t>
      </w:r>
    </w:p>
    <w:p>
      <w:pPr>
        <w:numPr>
          <w:ilvl w:val="0"/>
          <w:numId w:val="4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若当月考勤无迟到、早退、请假（不含病假，但病假累计超过三天除外）、旷工等情况发生，计为全勤，按满月工资发放工资；若当月考勤有迟到、早退、请假（不含病假，但病假累计超过三天除外）、旷工等情况发生，不计为全勤，按日工资标准结算工资；</w:t>
      </w:r>
    </w:p>
    <w:p>
      <w:pPr>
        <w:numPr>
          <w:ilvl w:val="0"/>
          <w:numId w:val="4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试用期间，可以享受公司一半的福利待遇津贴（含但不限于过节费、加班补贴、外出餐费补贴）；若试用期间辞职、离职、开除的职员，一律不享受公司的福利待遇津贴（含但不限于过节费、加班补贴、外出餐费补贴），若已发放从未发放的工资中扣除；</w:t>
      </w:r>
    </w:p>
    <w:p>
      <w:pPr>
        <w:numPr>
          <w:ilvl w:val="0"/>
          <w:numId w:val="4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正式职员（即非试用期人员），非正常辞职、离职、因严重违反公司规章制度被开除的职员（正常辞职、合同期满除外），一律不享受离司前三个月的福利待遇津贴（含但不限于过节费、加班补贴、外出餐费补贴），若已发放从未发放的工资中扣除；</w:t>
      </w:r>
    </w:p>
    <w:p>
      <w:pPr>
        <w:numPr>
          <w:ilvl w:val="0"/>
          <w:numId w:val="4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严格执行国家和本市规定的最低工资标准政策规定，只要员工在当月提供了正常劳动的，其当月应得最低工资不低于本市公布的当年职工最低工资标准，但因员工本人请假、事假、旷工等个人原因被扣发工资的，其当月工资不受最低工资标准保护；</w:t>
      </w:r>
    </w:p>
    <w:p>
      <w:pPr>
        <w:numPr>
          <w:ilvl w:val="0"/>
          <w:numId w:val="4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应在每月薪酬发放当日到财务部领取并签收当月工资单。如有异议，应及时到财务部进行查询。逾期未签收工资单或在10个工作日内未提出异议者，视作认可所收到的薪资，若公司薪资计算有误多支付给了员工，公司可在下期的薪资发放中直接作相应扣减 ，并在工资清单上明确告知员工。</w:t>
      </w:r>
    </w:p>
    <w:p>
      <w:pPr>
        <w:tabs>
          <w:tab w:val="left" w:pos="360"/>
        </w:tabs>
        <w:spacing w:line="440" w:lineRule="exact"/>
        <w:ind w:firstLine="813" w:firstLineChars="225"/>
        <w:jc w:val="center"/>
        <w:rPr>
          <w:rFonts w:hint="eastAsia" w:ascii="宋体" w:hAnsi="宋体"/>
          <w:b/>
          <w:bCs/>
          <w:color w:val="404040" w:themeColor="text1" w:themeTint="BF"/>
          <w:sz w:val="36"/>
          <w:szCs w:val="36"/>
          <w14:textFill>
            <w14:solidFill>
              <w14:schemeClr w14:val="tx1">
                <w14:lumMod w14:val="75000"/>
                <w14:lumOff w14:val="25000"/>
              </w14:schemeClr>
            </w14:solidFill>
          </w14:textFill>
        </w:rPr>
      </w:pP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50" w:name="_Toc338582516"/>
      <w:bookmarkStart w:id="51" w:name="_Toc338709769"/>
      <w:r>
        <w:rPr>
          <w:rFonts w:hint="eastAsia" w:ascii="SimHei" w:hAnsi="SimHei" w:eastAsia="黑体"/>
          <w:color w:val="404040" w:themeColor="text1" w:themeTint="BF"/>
          <w14:textFill>
            <w14:solidFill>
              <w14:schemeClr w14:val="tx1">
                <w14:lumMod w14:val="75000"/>
                <w14:lumOff w14:val="25000"/>
              </w14:schemeClr>
            </w14:solidFill>
          </w14:textFill>
        </w:rPr>
        <w:t>第九章  绩效管理</w:t>
      </w:r>
      <w:bookmarkEnd w:id="50"/>
      <w:r>
        <w:rPr>
          <w:rFonts w:hint="eastAsia" w:ascii="SimHei" w:hAnsi="SimHei" w:eastAsia="黑体"/>
          <w:color w:val="404040" w:themeColor="text1" w:themeTint="BF"/>
          <w14:textFill>
            <w14:solidFill>
              <w14:schemeClr w14:val="tx1">
                <w14:lumMod w14:val="75000"/>
                <w14:lumOff w14:val="25000"/>
              </w14:schemeClr>
            </w14:solidFill>
          </w14:textFill>
        </w:rPr>
        <w:t>制度</w:t>
      </w:r>
      <w:bookmarkEnd w:id="51"/>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 xml:space="preserve">一、绩效管理 </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46"/>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员工工作绩效</w:t>
      </w:r>
      <w:r>
        <w:rPr>
          <w:rFonts w:hint="eastAsia" w:ascii="SimHei" w:hAnsi="SimHei" w:eastAsia="黑体"/>
          <w:color w:val="404040" w:themeColor="text1" w:themeTint="BF"/>
          <w:sz w:val="24"/>
          <w14:textFill>
            <w14:solidFill>
              <w14:schemeClr w14:val="tx1">
                <w14:lumMod w14:val="75000"/>
                <w14:lumOff w14:val="25000"/>
              </w14:schemeClr>
            </w14:solidFill>
          </w14:textFill>
        </w:rPr>
        <w:t>是指员工在工作岗位上的工作行为表现与工作结果，它体现了员工对组织的贡献大小、价值大小；</w:t>
      </w:r>
    </w:p>
    <w:p>
      <w:pPr>
        <w:numPr>
          <w:ilvl w:val="0"/>
          <w:numId w:val="46"/>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绩效管理</w:t>
      </w:r>
      <w:r>
        <w:rPr>
          <w:rFonts w:hint="eastAsia" w:ascii="SimHei" w:hAnsi="SimHei" w:eastAsia="黑体"/>
          <w:color w:val="404040" w:themeColor="text1" w:themeTint="BF"/>
          <w:sz w:val="24"/>
          <w14:textFill>
            <w14:solidFill>
              <w14:schemeClr w14:val="tx1">
                <w14:lumMod w14:val="75000"/>
                <w14:lumOff w14:val="25000"/>
              </w14:schemeClr>
            </w14:solidFill>
          </w14:textFill>
        </w:rPr>
        <w:t>是指管理者与员工之间在工作目标与如何实现该目标上所达成共识的过程，以及增强员工成功地达到目标的管理方法和促进员工取得优异绩效的管理过程；</w:t>
      </w:r>
    </w:p>
    <w:p>
      <w:pPr>
        <w:numPr>
          <w:ilvl w:val="0"/>
          <w:numId w:val="46"/>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绩效管理的目的</w:t>
      </w:r>
      <w:r>
        <w:rPr>
          <w:rFonts w:hint="eastAsia" w:ascii="SimHei" w:hAnsi="SimHei" w:eastAsia="黑体"/>
          <w:color w:val="404040" w:themeColor="text1" w:themeTint="BF"/>
          <w:sz w:val="24"/>
          <w14:textFill>
            <w14:solidFill>
              <w14:schemeClr w14:val="tx1">
                <w14:lumMod w14:val="75000"/>
                <w14:lumOff w14:val="25000"/>
              </w14:schemeClr>
            </w14:solidFill>
          </w14:textFill>
        </w:rPr>
        <w:t>在于提高员工的能力和素质，改进并提高公司绩效水平；</w:t>
      </w:r>
    </w:p>
    <w:p>
      <w:pPr>
        <w:numPr>
          <w:ilvl w:val="0"/>
          <w:numId w:val="46"/>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绩效考核</w:t>
      </w:r>
      <w:r>
        <w:rPr>
          <w:rFonts w:hint="eastAsia" w:ascii="SimHei" w:hAnsi="SimHei" w:eastAsia="黑体"/>
          <w:color w:val="404040" w:themeColor="text1" w:themeTint="BF"/>
          <w:sz w:val="24"/>
          <w14:textFill>
            <w14:solidFill>
              <w14:schemeClr w14:val="tx1">
                <w14:lumMod w14:val="75000"/>
                <w14:lumOff w14:val="25000"/>
              </w14:schemeClr>
            </w14:solidFill>
          </w14:textFill>
        </w:rPr>
        <w:t>是绩效管理的主要环节和手段，是指公司对员工的工作行为与工作结果全面地、系统地、科学地进行考察、分析、评估与传递的过程。</w:t>
      </w:r>
    </w:p>
    <w:p>
      <w:pPr>
        <w:spacing w:line="440" w:lineRule="exact"/>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二、绩效考核原则</w:t>
      </w:r>
    </w:p>
    <w:p>
      <w:pPr>
        <w:numPr>
          <w:ilvl w:val="0"/>
          <w:numId w:val="47"/>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公开性原则：</w:t>
      </w:r>
      <w:r>
        <w:rPr>
          <w:rFonts w:hint="eastAsia" w:ascii="SimHei" w:hAnsi="SimHei" w:eastAsia="黑体"/>
          <w:color w:val="404040" w:themeColor="text1" w:themeTint="BF"/>
          <w:sz w:val="24"/>
          <w14:textFill>
            <w14:solidFill>
              <w14:schemeClr w14:val="tx1">
                <w14:lumMod w14:val="75000"/>
                <w14:lumOff w14:val="25000"/>
              </w14:schemeClr>
            </w14:solidFill>
          </w14:textFill>
        </w:rPr>
        <w:t>绩效考核标准的制定是通过协商和讨论完成的，考核过程是公开化、制度化的；</w:t>
      </w:r>
    </w:p>
    <w:p>
      <w:pPr>
        <w:numPr>
          <w:ilvl w:val="0"/>
          <w:numId w:val="47"/>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客观性原则：</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用事实说话，评价判断建立在事实的基础上； </w:t>
      </w:r>
    </w:p>
    <w:p>
      <w:pPr>
        <w:numPr>
          <w:ilvl w:val="0"/>
          <w:numId w:val="47"/>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沟通性原则：</w:t>
      </w:r>
      <w:r>
        <w:rPr>
          <w:rFonts w:hint="eastAsia" w:ascii="SimHei" w:hAnsi="SimHei" w:eastAsia="黑体"/>
          <w:color w:val="404040" w:themeColor="text1" w:themeTint="BF"/>
          <w:sz w:val="24"/>
          <w14:textFill>
            <w14:solidFill>
              <w14:schemeClr w14:val="tx1">
                <w14:lumMod w14:val="75000"/>
                <w14:lumOff w14:val="25000"/>
              </w14:schemeClr>
            </w14:solidFill>
          </w14:textFill>
        </w:rPr>
        <w:t>考核人在对被考核者进行绩效考核的过程中，需要与被考核者进行充分沟通，听取被考核者对自己工作的评价与意见，使考核结果公正、合理，能够促进绩效改善；</w:t>
      </w:r>
    </w:p>
    <w:p>
      <w:pPr>
        <w:numPr>
          <w:ilvl w:val="0"/>
          <w:numId w:val="47"/>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时效性原则：</w:t>
      </w:r>
      <w:r>
        <w:rPr>
          <w:rFonts w:hint="eastAsia" w:ascii="SimHei" w:hAnsi="SimHei" w:eastAsia="黑体"/>
          <w:color w:val="404040" w:themeColor="text1" w:themeTint="BF"/>
          <w:sz w:val="24"/>
          <w14:textFill>
            <w14:solidFill>
              <w14:schemeClr w14:val="tx1">
                <w14:lumMod w14:val="75000"/>
                <w14:lumOff w14:val="25000"/>
              </w14:schemeClr>
            </w14:solidFill>
          </w14:textFill>
        </w:rPr>
        <w:t>绩效考核是对考核期内工作成果的综合评价，不应将本考核期之前的表现强加于本次的考核结果中，也不能取近期的业绩或比较突出的一两个成果来代替整个考核期的业绩。</w:t>
      </w:r>
    </w:p>
    <w:p>
      <w:pPr>
        <w:spacing w:line="440" w:lineRule="exact"/>
        <w:rPr>
          <w:rFonts w:ascii="宋体" w:hAnsi="宋体"/>
          <w:b/>
          <w:bCs/>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三、绩效考核关系</w:t>
      </w:r>
    </w:p>
    <w:p>
      <w:pPr>
        <w:numPr>
          <w:ilvl w:val="0"/>
          <w:numId w:val="48"/>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被考核者</w:t>
      </w:r>
      <w:r>
        <w:rPr>
          <w:rFonts w:hint="eastAsia" w:ascii="SimHei" w:hAnsi="SimHei" w:eastAsia="黑体"/>
          <w:color w:val="404040" w:themeColor="text1" w:themeTint="BF"/>
          <w:sz w:val="24"/>
          <w14:textFill>
            <w14:solidFill>
              <w14:schemeClr w14:val="tx1">
                <w14:lumMod w14:val="75000"/>
                <w14:lumOff w14:val="25000"/>
              </w14:schemeClr>
            </w14:solidFill>
          </w14:textFill>
        </w:rPr>
        <w:t>是指接受考核的对象，包括各部门经理和普通员工；</w:t>
      </w:r>
    </w:p>
    <w:p>
      <w:pPr>
        <w:numPr>
          <w:ilvl w:val="0"/>
          <w:numId w:val="48"/>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绩效考核者</w:t>
      </w:r>
      <w:r>
        <w:rPr>
          <w:rFonts w:hint="eastAsia" w:ascii="SimHei" w:hAnsi="SimHei" w:eastAsia="黑体"/>
          <w:color w:val="404040" w:themeColor="text1" w:themeTint="BF"/>
          <w:sz w:val="24"/>
          <w14:textFill>
            <w14:solidFill>
              <w14:schemeClr w14:val="tx1">
                <w14:lumMod w14:val="75000"/>
                <w14:lumOff w14:val="25000"/>
              </w14:schemeClr>
            </w14:solidFill>
          </w14:textFill>
        </w:rPr>
        <w:t>是被考核者的直接管理上级，绩效考核者需要熟练掌握绩效考核相关表格、流程、考核制度，做到与被考核者的及时沟通与反馈，公正地完成考核工作；</w:t>
      </w:r>
    </w:p>
    <w:p>
      <w:pPr>
        <w:numPr>
          <w:ilvl w:val="0"/>
          <w:numId w:val="48"/>
        </w:numPr>
        <w:tabs>
          <w:tab w:val="left" w:pos="0"/>
        </w:tabs>
        <w:spacing w:line="440" w:lineRule="exact"/>
        <w:ind w:left="781" w:leftChars="200" w:hanging="361"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考核结果审核者</w:t>
      </w:r>
      <w:r>
        <w:rPr>
          <w:rFonts w:hint="eastAsia" w:ascii="SimHei" w:hAnsi="SimHei" w:eastAsia="黑体"/>
          <w:color w:val="404040" w:themeColor="text1" w:themeTint="BF"/>
          <w:sz w:val="24"/>
          <w14:textFill>
            <w14:solidFill>
              <w14:schemeClr w14:val="tx1">
                <w14:lumMod w14:val="75000"/>
                <w14:lumOff w14:val="25000"/>
              </w14:schemeClr>
            </w14:solidFill>
          </w14:textFill>
        </w:rPr>
        <w:t>是考核者的直接上级即被考核者的跨级上级，主要作用是对考核结果的审核，接受被考核者对考核结果的申述；</w:t>
      </w:r>
    </w:p>
    <w:p>
      <w:pPr>
        <w:numPr>
          <w:ilvl w:val="0"/>
          <w:numId w:val="48"/>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行政部组织并监督各部门绩效考核实施过程，并将评估结果汇总上报总经理审定；</w:t>
      </w:r>
    </w:p>
    <w:p>
      <w:pPr>
        <w:numPr>
          <w:ilvl w:val="0"/>
          <w:numId w:val="48"/>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总经理是考核结果的最终审定者。</w:t>
      </w:r>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四、绩效考核方法</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49"/>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 xml:space="preserve">具体考核方法根据各岗位的职务特性另行制定考核方案； </w:t>
      </w:r>
    </w:p>
    <w:p>
      <w:pPr>
        <w:numPr>
          <w:ilvl w:val="0"/>
          <w:numId w:val="49"/>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考核工作必须以客观事实、行为和数据为依据，以公平、公正、公开的态度进行，确保考核评估的客观性、合理性和有效性；</w:t>
      </w:r>
    </w:p>
    <w:p>
      <w:pPr>
        <w:numPr>
          <w:ilvl w:val="0"/>
          <w:numId w:val="49"/>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考核将根据员工的出勤情况、工作态度、工作技能、完成工作任务的情况以及奖惩情况作出，客观评价与主观评价相结合，主观评价以同事评价、上级评价为主；</w:t>
      </w:r>
    </w:p>
    <w:p>
      <w:pPr>
        <w:numPr>
          <w:ilvl w:val="0"/>
          <w:numId w:val="49"/>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公司可按月、季度、年进行考核，并可根据绩效管理的需要不定时的开展考核工作。</w:t>
      </w:r>
    </w:p>
    <w:p>
      <w:pPr>
        <w:spacing w:line="440" w:lineRule="exact"/>
        <w:rPr>
          <w:rFonts w:hint="eastAsia" w:ascii="宋体" w:hAnsi="宋体"/>
          <w:b/>
          <w:bCs/>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五、绩效考核实施流程</w:t>
      </w:r>
    </w:p>
    <w:p>
      <w:pPr>
        <w:numPr>
          <w:ilvl w:val="0"/>
          <w:numId w:val="50"/>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计划沟通阶段</w:t>
      </w:r>
    </w:p>
    <w:p>
      <w:pPr>
        <w:numPr>
          <w:ilvl w:val="0"/>
          <w:numId w:val="51"/>
        </w:numPr>
        <w:tabs>
          <w:tab w:val="left" w:pos="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考核人和被考核人进行上一个考核期的目标完成情况和绩效考核情况回顾；</w:t>
      </w:r>
    </w:p>
    <w:p>
      <w:pPr>
        <w:numPr>
          <w:ilvl w:val="0"/>
          <w:numId w:val="51"/>
        </w:numPr>
        <w:tabs>
          <w:tab w:val="left" w:pos="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考核人和被考核人明确考核期内的工作任务、工作重点、需要完成的目标。</w:t>
      </w:r>
    </w:p>
    <w:p>
      <w:pPr>
        <w:numPr>
          <w:ilvl w:val="0"/>
          <w:numId w:val="50"/>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计划实施阶段</w:t>
      </w:r>
    </w:p>
    <w:p>
      <w:pPr>
        <w:numPr>
          <w:ilvl w:val="0"/>
          <w:numId w:val="51"/>
        </w:numPr>
        <w:tabs>
          <w:tab w:val="left" w:pos="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被考核人按照本考核期的工作计划开展工作，达成工作目标；</w:t>
      </w:r>
    </w:p>
    <w:p>
      <w:pPr>
        <w:numPr>
          <w:ilvl w:val="0"/>
          <w:numId w:val="51"/>
        </w:numPr>
        <w:tabs>
          <w:tab w:val="left" w:pos="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考核人根据工作计划，指导、监督、协调下属的工作进程，并记录重要的工作表现；</w:t>
      </w:r>
    </w:p>
    <w:p>
      <w:pPr>
        <w:numPr>
          <w:ilvl w:val="0"/>
          <w:numId w:val="50"/>
        </w:numPr>
        <w:tabs>
          <w:tab w:val="left" w:pos="0"/>
        </w:tabs>
        <w:spacing w:line="440" w:lineRule="exact"/>
        <w:ind w:left="781" w:leftChars="200" w:hanging="361" w:hangingChars="150"/>
        <w:rPr>
          <w:rFonts w:hint="eastAsia" w:ascii="宋体" w:hAnsi="宋体"/>
          <w:b/>
          <w:color w:val="404040" w:themeColor="text1" w:themeTint="BF"/>
          <w:sz w:val="24"/>
          <w14:textFill>
            <w14:solidFill>
              <w14:schemeClr w14:val="tx1">
                <w14:lumMod w14:val="75000"/>
                <w14:lumOff w14:val="25000"/>
              </w14:schemeClr>
            </w14:solidFill>
          </w14:textFill>
        </w:rPr>
      </w:pPr>
      <w:r>
        <w:rPr>
          <w:rFonts w:hint="eastAsia" w:ascii="SimHei" w:hAnsi="SimHei" w:eastAsia="黑体"/>
          <w:b/>
          <w:color w:val="404040" w:themeColor="text1" w:themeTint="BF"/>
          <w:sz w:val="24"/>
          <w14:textFill>
            <w14:solidFill>
              <w14:schemeClr w14:val="tx1">
                <w14:lumMod w14:val="75000"/>
                <w14:lumOff w14:val="25000"/>
              </w14:schemeClr>
            </w14:solidFill>
          </w14:textFill>
        </w:rPr>
        <w:t>考核阶段</w:t>
      </w:r>
    </w:p>
    <w:p>
      <w:pPr>
        <w:numPr>
          <w:ilvl w:val="0"/>
          <w:numId w:val="52"/>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绩效评估：考核人根据被考核人在考核期内的工作表现和考核标准，对被考核者评分；</w:t>
      </w:r>
    </w:p>
    <w:p>
      <w:pPr>
        <w:numPr>
          <w:ilvl w:val="0"/>
          <w:numId w:val="52"/>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绩效审核：被考核者的跨级领导和行政部对考核结果进行审核，并负责处理绩效评估过程中所发生的争议；</w:t>
      </w:r>
    </w:p>
    <w:p>
      <w:pPr>
        <w:numPr>
          <w:ilvl w:val="0"/>
          <w:numId w:val="52"/>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结果反馈：行政部将审核后的结果反馈给考核人，由考核人和被考核人进行沟通，并讨论绩效改进的方式和途径；</w:t>
      </w:r>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五、绩效考核结果</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53"/>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考核满分为100分，得分低于60分者，将被视为不胜任工作，公司将安排其调整岗位或培训，调岗或培训后仍不胜任工作者，公司将依法解除劳动关系；</w:t>
      </w:r>
    </w:p>
    <w:p>
      <w:pPr>
        <w:numPr>
          <w:ilvl w:val="0"/>
          <w:numId w:val="53"/>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公司将另行制订绩效工资计发办法，将考核得分与绩效工资挂钩；</w:t>
      </w:r>
    </w:p>
    <w:p>
      <w:pPr>
        <w:numPr>
          <w:ilvl w:val="0"/>
          <w:numId w:val="53"/>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公司将以考核结果作为调整岗位、晋升员工、续签劳动合同的主要依据。</w:t>
      </w:r>
    </w:p>
    <w:p>
      <w:pPr>
        <w:tabs>
          <w:tab w:val="left" w:pos="360"/>
        </w:tabs>
        <w:spacing w:line="440" w:lineRule="exact"/>
        <w:rPr>
          <w:rFonts w:hint="eastAsia" w:ascii="宋体" w:hAnsi="宋体"/>
          <w:b/>
          <w:bCs/>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 xml:space="preserve">六、不胜任工作  </w:t>
      </w:r>
    </w:p>
    <w:p>
      <w:pPr>
        <w:tabs>
          <w:tab w:val="left" w:pos="360"/>
        </w:tabs>
        <w:spacing w:line="440" w:lineRule="exact"/>
        <w:ind w:firstLine="470" w:firstLineChars="196"/>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员工出现下列情形之一，将被认为属于不胜任工作：</w:t>
      </w:r>
    </w:p>
    <w:p>
      <w:pPr>
        <w:numPr>
          <w:ilvl w:val="0"/>
          <w:numId w:val="54"/>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绩效考核得分低于60分者；</w:t>
      </w:r>
    </w:p>
    <w:p>
      <w:pPr>
        <w:numPr>
          <w:ilvl w:val="0"/>
          <w:numId w:val="54"/>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一个月内在本职工作中连续出现两次以上错误，而该错误一般可以避免者；</w:t>
      </w:r>
    </w:p>
    <w:p>
      <w:pPr>
        <w:numPr>
          <w:ilvl w:val="0"/>
          <w:numId w:val="54"/>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未完成工作任务，而该工作任务同岗位大部分员工均可完成者；</w:t>
      </w:r>
    </w:p>
    <w:p>
      <w:pPr>
        <w:numPr>
          <w:ilvl w:val="0"/>
          <w:numId w:val="54"/>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其它表明员工不胜任本职工作的情况。</w:t>
      </w:r>
    </w:p>
    <w:p>
      <w:pPr>
        <w:tabs>
          <w:tab w:val="left" w:pos="0"/>
        </w:tabs>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p>
    <w:p>
      <w:pPr>
        <w:tabs>
          <w:tab w:val="left" w:pos="360"/>
        </w:tabs>
        <w:spacing w:line="440" w:lineRule="exact"/>
        <w:ind w:firstLine="813" w:firstLineChars="225"/>
        <w:jc w:val="center"/>
        <w:rPr>
          <w:rFonts w:hint="eastAsia" w:ascii="宋体" w:hAnsi="宋体"/>
          <w:b/>
          <w:bCs/>
          <w:color w:val="404040" w:themeColor="text1" w:themeTint="BF"/>
          <w:sz w:val="36"/>
          <w:szCs w:val="36"/>
          <w14:textFill>
            <w14:solidFill>
              <w14:schemeClr w14:val="tx1">
                <w14:lumMod w14:val="75000"/>
                <w14:lumOff w14:val="25000"/>
              </w14:schemeClr>
            </w14:solidFill>
          </w14:textFill>
        </w:rPr>
      </w:pPr>
    </w:p>
    <w:p>
      <w:pPr>
        <w:pStyle w:val="17"/>
        <w:spacing w:before="360" w:after="120"/>
        <w:rPr>
          <w:rFonts w:hint="eastAsia"/>
          <w:color w:val="404040" w:themeColor="text1" w:themeTint="BF"/>
          <w14:textFill>
            <w14:solidFill>
              <w14:schemeClr w14:val="tx1">
                <w14:lumMod w14:val="75000"/>
                <w14:lumOff w14:val="25000"/>
              </w14:schemeClr>
            </w14:solidFill>
          </w14:textFill>
        </w:rPr>
      </w:pPr>
      <w:bookmarkStart w:id="52" w:name="_Toc338582517"/>
      <w:bookmarkStart w:id="53" w:name="_Toc338709770"/>
      <w:r>
        <w:rPr>
          <w:rFonts w:hint="eastAsia" w:ascii="SimHei" w:hAnsi="SimHei" w:eastAsia="黑体"/>
          <w:color w:val="404040" w:themeColor="text1" w:themeTint="BF"/>
          <w14:textFill>
            <w14:solidFill>
              <w14:schemeClr w14:val="tx1">
                <w14:lumMod w14:val="75000"/>
                <w14:lumOff w14:val="25000"/>
              </w14:schemeClr>
            </w14:solidFill>
          </w14:textFill>
        </w:rPr>
        <w:t>第十章  保密</w:t>
      </w:r>
      <w:bookmarkEnd w:id="52"/>
      <w:r>
        <w:rPr>
          <w:rFonts w:hint="eastAsia" w:ascii="SimHei" w:hAnsi="SimHei" w:eastAsia="黑体"/>
          <w:color w:val="404040" w:themeColor="text1" w:themeTint="BF"/>
          <w14:textFill>
            <w14:solidFill>
              <w14:schemeClr w14:val="tx1">
                <w14:lumMod w14:val="75000"/>
                <w14:lumOff w14:val="25000"/>
              </w14:schemeClr>
            </w14:solidFill>
          </w14:textFill>
        </w:rPr>
        <w:t>制度</w:t>
      </w:r>
      <w:bookmarkEnd w:id="53"/>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一、保密义务</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spacing w:line="440" w:lineRule="exact"/>
        <w:ind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由于竞争的存在以及员工对公司的责任，公司任何员工都不应将有关公司的任何情报泄漏给任何人（公司授权者除外）。对于您的工资、其他工作伙伴的信息、公司的财务经营数据、人事政策等等，员工都有义务保密。这既是一种良好的工作作风，同时也是对别人尊重的首先表现。这种保密的义务，不仅限于员工在公司工作期间内，在员工离开公司后，都应承担这种义务。</w:t>
      </w:r>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二、保密范围</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公司商业机密和保密资料如下表：</w:t>
      </w:r>
    </w:p>
    <w:tbl>
      <w:tblPr>
        <w:tblStyle w:val="11"/>
        <w:tblW w:w="9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restart"/>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经 营信 息</w:t>
            </w: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公司重大决策中的秘密事项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公司尚未付诸实施的经营战略、经营方向、经营规划、经营项目及经营决策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公司内部掌握的合同、协议、意向书及可行性报告、主要会议记录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restart"/>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市 场信 息</w:t>
            </w: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供销情报及客户档案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市场及销售的预测、计划及其他信息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公司所掌握的尚未进入市场或尚未公开的各类信息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restart"/>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财 务信 息</w:t>
            </w: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公司财务预决算报告及各类财务报表、统计报表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公司的资金筹措渠道和银行借贷情况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restart"/>
            <w:noWrap w:val="0"/>
            <w:vAlign w:val="center"/>
          </w:tcPr>
          <w:p>
            <w:pPr>
              <w:spacing w:line="440" w:lineRule="exact"/>
              <w:jc w:val="center"/>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人 事信 息</w:t>
            </w: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公司人力资源管理制度和规划等等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8" w:type="dxa"/>
            <w:vMerge w:val="continue"/>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p>
        </w:tc>
        <w:tc>
          <w:tcPr>
            <w:tcW w:w="8316" w:type="dxa"/>
            <w:noWrap w:val="0"/>
            <w:vAlign w:val="top"/>
          </w:tcPr>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公司职员人事档案、工资、劳务性收入等资料</w:t>
            </w:r>
          </w:p>
        </w:tc>
      </w:tr>
    </w:tbl>
    <w:p>
      <w:pPr>
        <w:spacing w:line="440" w:lineRule="exact"/>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b/>
          <w:bCs/>
          <w:color w:val="404040" w:themeColor="text1" w:themeTint="BF"/>
          <w:sz w:val="24"/>
          <w14:textFill>
            <w14:solidFill>
              <w14:schemeClr w14:val="tx1">
                <w14:lumMod w14:val="75000"/>
                <w14:lumOff w14:val="25000"/>
              </w14:schemeClr>
            </w14:solidFill>
          </w14:textFill>
        </w:rPr>
        <w:t>三、保密措施</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spacing w:line="440" w:lineRule="exact"/>
        <w:ind w:firstLine="480" w:firstLineChars="20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对于公司的商业机密和保密资料，公司采取保密措施如下：</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属于公司商业机密和保密资料的相关文件、资料和其他物品的制作 、收发、传递、使用、复制、摘抄、保存和销毁，由专人负责执行； </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公司的商业机密和保密资料应在设备完善的保险装置中保存，由专人负责执行；</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未经总经理或部门经理批准，不得复制和摘抄；</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收发、传递和外出携带，由指定人员负责，并采取必要的安全措施； </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属于公司秘密的设备或产品的研制、使用、保存 、维修销毁，由公司指定专门部门负责执行，并采用相应的保密措施；</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当公司外部的人员或机构向员工要求提供有关公司资料，对于其中涉及到商业机密和保密资料的部分，一般情况下员工应告知无授权并拒绝提供。在对外交往与合作中确需提供公司秘密事项的，应当事先经总经理批准；</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不准在私人交往和通信中泄露公司秘密，不准在公共场所谈论公司秘密，不准通过其他方式传递公司秘密；</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员工发现公司秘密已经泄露或者可能泄露时，应当立即采取补救措施并及时报告公司； </w:t>
      </w:r>
    </w:p>
    <w:p>
      <w:pPr>
        <w:numPr>
          <w:ilvl w:val="0"/>
          <w:numId w:val="55"/>
        </w:numPr>
        <w:tabs>
          <w:tab w:val="left" w:pos="0"/>
        </w:tabs>
        <w:spacing w:line="440" w:lineRule="exact"/>
        <w:ind w:left="780" w:leftChars="200" w:hanging="360" w:hangingChars="150"/>
        <w:rPr>
          <w:rFonts w:hint="eastAsia" w:ascii="宋体" w:hAnsi="宋体"/>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若员工对信息的保密程度无法确定，可先视其为保密信息直至被有关部门确定为可以对外透露的信息。</w:t>
      </w:r>
    </w:p>
    <w:p>
      <w:pPr>
        <w:spacing w:line="440" w:lineRule="exact"/>
        <w:rPr>
          <w:rFonts w:hint="eastAsia" w:hAnsi="宋体"/>
          <w:b/>
          <w:color w:val="404040" w:themeColor="text1" w:themeTint="BF"/>
          <w:sz w:val="24"/>
          <w14:textFill>
            <w14:solidFill>
              <w14:schemeClr w14:val="tx1">
                <w14:lumMod w14:val="75000"/>
                <w14:lumOff w14:val="25000"/>
              </w14:schemeClr>
            </w14:solidFill>
          </w14:textFill>
        </w:rPr>
      </w:pPr>
      <w:r>
        <w:rPr>
          <w:rFonts w:hint="eastAsia" w:hAnsi="SimHei" w:ascii="SimHei" w:eastAsia="黑体"/>
          <w:b/>
          <w:color w:val="404040" w:themeColor="text1" w:themeTint="BF"/>
          <w:sz w:val="24"/>
          <w14:textFill>
            <w14:solidFill>
              <w14:schemeClr w14:val="tx1">
                <w14:lumMod w14:val="75000"/>
                <w14:lumOff w14:val="25000"/>
              </w14:schemeClr>
            </w14:solidFill>
          </w14:textFill>
        </w:rPr>
        <w:t>四、保密协议的签订</w:t>
      </w:r>
    </w:p>
    <w:p>
      <w:pPr>
        <w:spacing w:line="440" w:lineRule="exact"/>
        <w:ind w:firstLine="480" w:firstLineChars="200"/>
        <w:rPr>
          <w:rFonts w:hint="eastAsia"/>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公司与接触重要机密的员工签订《保密合同》，具备以下主要条款：</w:t>
      </w:r>
    </w:p>
    <w:p>
      <w:pPr>
        <w:numPr>
          <w:ilvl w:val="0"/>
          <w:numId w:val="56"/>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保密的内容和范围；</w:t>
      </w:r>
    </w:p>
    <w:p>
      <w:pPr>
        <w:numPr>
          <w:ilvl w:val="0"/>
          <w:numId w:val="56"/>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保密合同双方的权利和义务；</w:t>
      </w:r>
    </w:p>
    <w:p>
      <w:pPr>
        <w:numPr>
          <w:ilvl w:val="0"/>
          <w:numId w:val="56"/>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保密协议的期限；</w:t>
      </w:r>
    </w:p>
    <w:p>
      <w:pPr>
        <w:numPr>
          <w:ilvl w:val="0"/>
          <w:numId w:val="56"/>
        </w:numPr>
        <w:spacing w:line="440" w:lineRule="exact"/>
        <w:rPr>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违约责任。</w:t>
      </w:r>
    </w:p>
    <w:p>
      <w:pPr>
        <w:spacing w:line="440" w:lineRule="exact"/>
        <w:rPr>
          <w:rFonts w:hint="eastAsia" w:hAnsi="宋体"/>
          <w:b/>
          <w:color w:val="404040" w:themeColor="text1" w:themeTint="BF"/>
          <w:sz w:val="24"/>
          <w14:textFill>
            <w14:solidFill>
              <w14:schemeClr w14:val="tx1">
                <w14:lumMod w14:val="75000"/>
                <w14:lumOff w14:val="25000"/>
              </w14:schemeClr>
            </w14:solidFill>
          </w14:textFill>
        </w:rPr>
      </w:pPr>
      <w:r>
        <w:rPr>
          <w:rFonts w:hint="eastAsia" w:hAnsi="SimHei" w:ascii="SimHei" w:eastAsia="黑体"/>
          <w:b/>
          <w:color w:val="404040" w:themeColor="text1" w:themeTint="BF"/>
          <w:sz w:val="24"/>
          <w14:textFill>
            <w14:solidFill>
              <w14:schemeClr w14:val="tx1">
                <w14:lumMod w14:val="75000"/>
                <w14:lumOff w14:val="25000"/>
              </w14:schemeClr>
            </w14:solidFill>
          </w14:textFill>
        </w:rPr>
        <w:t>五、竞业禁止条款</w:t>
      </w:r>
    </w:p>
    <w:p>
      <w:pPr>
        <w:spacing w:line="440" w:lineRule="exact"/>
        <w:ind w:firstLine="480" w:firstLineChars="200"/>
        <w:rPr>
          <w:rFonts w:hint="eastAsia"/>
          <w:color w:val="404040" w:themeColor="text1" w:themeTint="BF"/>
          <w:sz w:val="24"/>
          <w14:textFill>
            <w14:solidFill>
              <w14:schemeClr w14:val="tx1">
                <w14:lumMod w14:val="75000"/>
                <w14:lumOff w14:val="25000"/>
              </w14:schemeClr>
            </w14:solidFill>
          </w14:textFill>
        </w:rPr>
      </w:pPr>
      <w:r>
        <w:rPr>
          <w:rFonts w:hint="eastAsia" w:hAnsi="SimHei" w:ascii="SimHei" w:eastAsia="黑体"/>
          <w:color w:val="404040" w:themeColor="text1" w:themeTint="BF"/>
          <w:sz w:val="24"/>
          <w14:textFill>
            <w14:solidFill>
              <w14:schemeClr w14:val="tx1">
                <w14:lumMod w14:val="75000"/>
                <w14:lumOff w14:val="25000"/>
              </w14:schemeClr>
            </w14:solidFill>
          </w14:textFill>
        </w:rPr>
        <w:t>公司对所有人员实行竞业限制条款，包括：</w:t>
      </w:r>
    </w:p>
    <w:p>
      <w:pPr>
        <w:numPr>
          <w:ilvl w:val="0"/>
          <w:numId w:val="57"/>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禁止在竞争企业中兼职；</w:t>
      </w:r>
    </w:p>
    <w:p>
      <w:pPr>
        <w:numPr>
          <w:ilvl w:val="0"/>
          <w:numId w:val="57"/>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禁止</w:t>
      </w:r>
      <w:r>
        <w:rPr>
          <w:rFonts w:hint="eastAsia" w:hAnsi="SimHei" w:ascii="SimHei" w:eastAsia="黑体"/>
          <w:color w:val="404040" w:themeColor="text1" w:themeTint="BF"/>
          <w:sz w:val="24"/>
          <w14:textFill>
            <w14:solidFill>
              <w14:schemeClr w14:val="tx1">
                <w14:lumMod w14:val="75000"/>
                <w14:lumOff w14:val="25000"/>
              </w14:schemeClr>
            </w14:solidFill>
          </w14:textFill>
        </w:rPr>
        <w:t>引诱企业中的其他员工辞职；</w:t>
      </w: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 </w:t>
      </w:r>
    </w:p>
    <w:p>
      <w:pPr>
        <w:numPr>
          <w:ilvl w:val="0"/>
          <w:numId w:val="57"/>
        </w:numPr>
        <w:spacing w:line="440" w:lineRule="exact"/>
        <w:rPr>
          <w:rFonts w:hint="eastAsia"/>
          <w:color w:val="404040" w:themeColor="text1" w:themeTint="BF"/>
          <w:sz w:val="24"/>
          <w14:textFill>
            <w14:solidFill>
              <w14:schemeClr w14:val="tx1">
                <w14:lumMod w14:val="75000"/>
                <w14:lumOff w14:val="25000"/>
              </w14:schemeClr>
            </w14:solidFill>
          </w14:textFill>
        </w:rPr>
      </w:pPr>
      <w:r>
        <w:rPr>
          <w:rFonts w:hint="eastAsia" w:ascii="SimHei" w:hAnsi="SimHei" w:eastAsia="黑体"/>
          <w:color w:val="404040" w:themeColor="text1" w:themeTint="BF"/>
          <w:sz w:val="24"/>
          <w14:textFill>
            <w14:solidFill>
              <w14:schemeClr w14:val="tx1">
                <w14:lumMod w14:val="75000"/>
                <w14:lumOff w14:val="25000"/>
              </w14:schemeClr>
            </w14:solidFill>
          </w14:textFill>
        </w:rPr>
        <w:t xml:space="preserve">禁止引诱企业的客户脱离企业。 </w:t>
      </w:r>
    </w:p>
    <w:p>
      <w:pPr>
        <w:rPr>
          <w:color w:val="404040" w:themeColor="text1" w:themeTint="BF"/>
          <w14:textFill>
            <w14:solidFill>
              <w14:schemeClr w14:val="tx1">
                <w14:lumMod w14:val="75000"/>
                <w14:lumOff w14:val="25000"/>
              </w14:schemeClr>
            </w14:solidFill>
          </w14:textFill>
        </w:rPr>
      </w:pPr>
    </w:p>
    <w:sectPr>
      <w:headerReference r:id="rId4" w:type="default"/>
      <w:footerReference r:id="rId5" w:type="default"/>
      <w:pgSz w:w="11850" w:h="16783"/>
      <w:pgMar w:top="1134" w:right="851" w:bottom="1134" w:left="1134" w:header="851" w:footer="851" w:gutter="284"/>
      <w:cols w:space="720" w:num="1"/>
      <w:docGrid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sz w:val="21"/>
        <w:szCs w:val="21"/>
      </w:rPr>
    </w:pPr>
    <w:r>
      <w:rPr>
        <w:rFonts w:hint="eastAsia" w:ascii="宋体" w:hAnsi="宋体"/>
        <w:sz w:val="21"/>
        <w:szCs w:val="21"/>
      </w:rPr>
      <w:t>第</w:t>
    </w: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6</w:t>
    </w:r>
    <w:r>
      <w:rPr>
        <w:rFonts w:ascii="宋体" w:hAnsi="宋体"/>
        <w:sz w:val="21"/>
        <w:szCs w:val="21"/>
      </w:rPr>
      <w:fldChar w:fldCharType="end"/>
    </w:r>
    <w:r>
      <w:rPr>
        <w:rStyle w:val="14"/>
        <w:rFonts w:hint="eastAsia" w:ascii="宋体" w:hAnsi="宋体"/>
        <w:sz w:val="21"/>
        <w:szCs w:val="21"/>
      </w:rPr>
      <w:t>页  共</w:t>
    </w:r>
    <w:r>
      <w:rPr>
        <w:rFonts w:ascii="宋体" w:hAnsi="宋体"/>
        <w:sz w:val="21"/>
        <w:szCs w:val="21"/>
      </w:rPr>
      <w:fldChar w:fldCharType="begin"/>
    </w:r>
    <w:r>
      <w:rPr>
        <w:rStyle w:val="14"/>
        <w:rFonts w:ascii="宋体" w:hAnsi="宋体"/>
        <w:sz w:val="21"/>
        <w:szCs w:val="21"/>
      </w:rPr>
      <w:instrText xml:space="preserve"> NUMPAGES </w:instrText>
    </w:r>
    <w:r>
      <w:rPr>
        <w:rFonts w:ascii="宋体" w:hAnsi="宋体"/>
        <w:sz w:val="21"/>
        <w:szCs w:val="21"/>
      </w:rPr>
      <w:fldChar w:fldCharType="separate"/>
    </w:r>
    <w:r>
      <w:rPr>
        <w:rStyle w:val="14"/>
        <w:rFonts w:ascii="宋体" w:hAnsi="宋体"/>
        <w:sz w:val="21"/>
        <w:szCs w:val="21"/>
      </w:rPr>
      <w:t>27</w:t>
    </w:r>
    <w:r>
      <w:rPr>
        <w:rFonts w:ascii="宋体" w:hAnsi="宋体"/>
        <w:sz w:val="21"/>
        <w:szCs w:val="21"/>
      </w:rPr>
      <w:fldChar w:fldCharType="end"/>
    </w:r>
    <w:r>
      <w:rPr>
        <w:rStyle w:val="14"/>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1"/>
    <w:multiLevelType w:val="multilevel"/>
    <w:tmpl w:val="0000001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4FF5806"/>
    <w:multiLevelType w:val="multilevel"/>
    <w:tmpl w:val="04FF5806"/>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56F31AC"/>
    <w:multiLevelType w:val="multilevel"/>
    <w:tmpl w:val="056F31AC"/>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57335F5"/>
    <w:multiLevelType w:val="multilevel"/>
    <w:tmpl w:val="057335F5"/>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59D74F5"/>
    <w:multiLevelType w:val="multilevel"/>
    <w:tmpl w:val="059D74F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FC1077"/>
    <w:multiLevelType w:val="multilevel"/>
    <w:tmpl w:val="07FC107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8B1158D"/>
    <w:multiLevelType w:val="multilevel"/>
    <w:tmpl w:val="08B1158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B5B5888"/>
    <w:multiLevelType w:val="multilevel"/>
    <w:tmpl w:val="0B5B5888"/>
    <w:lvl w:ilvl="0" w:tentative="0">
      <w:start w:val="1"/>
      <w:numFmt w:val="decimal"/>
      <w:lvlText w:val="%1."/>
      <w:lvlJc w:val="left"/>
      <w:pPr>
        <w:tabs>
          <w:tab w:val="left" w:pos="840"/>
        </w:tabs>
        <w:ind w:left="840" w:hanging="420"/>
      </w:pPr>
      <w:rPr>
        <w:rFonts w:hint="eastAsia"/>
      </w:rPr>
    </w:lvl>
    <w:lvl w:ilvl="1" w:tentative="0">
      <w:start w:val="1"/>
      <w:numFmt w:val="decimal"/>
      <w:isLgl/>
      <w:lvlText w:val="%1.%2"/>
      <w:lvlJc w:val="left"/>
      <w:pPr>
        <w:tabs>
          <w:tab w:val="left" w:pos="1331"/>
        </w:tabs>
        <w:ind w:left="1331" w:hanging="480"/>
      </w:pPr>
      <w:rPr>
        <w:rFonts w:hint="default"/>
      </w:rPr>
    </w:lvl>
    <w:lvl w:ilvl="2" w:tentative="0">
      <w:start w:val="1"/>
      <w:numFmt w:val="decimal"/>
      <w:isLgl/>
      <w:lvlText w:val="%1.%2.%3"/>
      <w:lvlJc w:val="left"/>
      <w:pPr>
        <w:tabs>
          <w:tab w:val="left" w:pos="2002"/>
        </w:tabs>
        <w:ind w:left="2002" w:hanging="720"/>
      </w:pPr>
      <w:rPr>
        <w:rFonts w:hint="default"/>
      </w:rPr>
    </w:lvl>
    <w:lvl w:ilvl="3" w:tentative="0">
      <w:start w:val="1"/>
      <w:numFmt w:val="decimal"/>
      <w:isLgl/>
      <w:lvlText w:val="%1.%2.%3.%4"/>
      <w:lvlJc w:val="left"/>
      <w:pPr>
        <w:tabs>
          <w:tab w:val="left" w:pos="2793"/>
        </w:tabs>
        <w:ind w:left="2793" w:hanging="1080"/>
      </w:pPr>
      <w:rPr>
        <w:rFonts w:hint="default"/>
      </w:rPr>
    </w:lvl>
    <w:lvl w:ilvl="4" w:tentative="0">
      <w:start w:val="1"/>
      <w:numFmt w:val="decimal"/>
      <w:isLgl/>
      <w:lvlText w:val="%1.%2.%3.%4.%5"/>
      <w:lvlJc w:val="left"/>
      <w:pPr>
        <w:tabs>
          <w:tab w:val="left" w:pos="3224"/>
        </w:tabs>
        <w:ind w:left="3224" w:hanging="1080"/>
      </w:pPr>
      <w:rPr>
        <w:rFonts w:hint="default"/>
      </w:rPr>
    </w:lvl>
    <w:lvl w:ilvl="5" w:tentative="0">
      <w:start w:val="1"/>
      <w:numFmt w:val="decimal"/>
      <w:isLgl/>
      <w:lvlText w:val="%1.%2.%3.%4.%5.%6"/>
      <w:lvlJc w:val="left"/>
      <w:pPr>
        <w:tabs>
          <w:tab w:val="left" w:pos="4015"/>
        </w:tabs>
        <w:ind w:left="4015" w:hanging="1440"/>
      </w:pPr>
      <w:rPr>
        <w:rFonts w:hint="default"/>
      </w:rPr>
    </w:lvl>
    <w:lvl w:ilvl="6" w:tentative="0">
      <w:start w:val="1"/>
      <w:numFmt w:val="decimal"/>
      <w:isLgl/>
      <w:lvlText w:val="%1.%2.%3.%4.%5.%6.%7"/>
      <w:lvlJc w:val="left"/>
      <w:pPr>
        <w:tabs>
          <w:tab w:val="left" w:pos="4806"/>
        </w:tabs>
        <w:ind w:left="4806" w:hanging="1800"/>
      </w:pPr>
      <w:rPr>
        <w:rFonts w:hint="default"/>
      </w:rPr>
    </w:lvl>
    <w:lvl w:ilvl="7" w:tentative="0">
      <w:start w:val="1"/>
      <w:numFmt w:val="decimal"/>
      <w:isLgl/>
      <w:lvlText w:val="%1.%2.%3.%4.%5.%6.%7.%8"/>
      <w:lvlJc w:val="left"/>
      <w:pPr>
        <w:tabs>
          <w:tab w:val="left" w:pos="5237"/>
        </w:tabs>
        <w:ind w:left="5237" w:hanging="1800"/>
      </w:pPr>
      <w:rPr>
        <w:rFonts w:hint="default"/>
      </w:rPr>
    </w:lvl>
    <w:lvl w:ilvl="8" w:tentative="0">
      <w:start w:val="1"/>
      <w:numFmt w:val="decimal"/>
      <w:isLgl/>
      <w:lvlText w:val="%1.%2.%3.%4.%5.%6.%7.%8.%9"/>
      <w:lvlJc w:val="left"/>
      <w:pPr>
        <w:tabs>
          <w:tab w:val="left" w:pos="6028"/>
        </w:tabs>
        <w:ind w:left="6028" w:hanging="2160"/>
      </w:pPr>
      <w:rPr>
        <w:rFonts w:hint="default"/>
      </w:rPr>
    </w:lvl>
  </w:abstractNum>
  <w:abstractNum w:abstractNumId="10">
    <w:nsid w:val="0CFD737F"/>
    <w:multiLevelType w:val="multilevel"/>
    <w:tmpl w:val="0CFD737F"/>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F876D40"/>
    <w:multiLevelType w:val="multilevel"/>
    <w:tmpl w:val="0F876D4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16A563C1"/>
    <w:multiLevelType w:val="multilevel"/>
    <w:tmpl w:val="16A563C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1E0264A7"/>
    <w:multiLevelType w:val="multilevel"/>
    <w:tmpl w:val="1E0264A7"/>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E403338"/>
    <w:multiLevelType w:val="multilevel"/>
    <w:tmpl w:val="1E40333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0452293"/>
    <w:multiLevelType w:val="multilevel"/>
    <w:tmpl w:val="20452293"/>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1284503"/>
    <w:multiLevelType w:val="multilevel"/>
    <w:tmpl w:val="21284503"/>
    <w:lvl w:ilvl="0" w:tentative="0">
      <w:start w:val="1"/>
      <w:numFmt w:val="decimal"/>
      <w:lvlText w:val="%1."/>
      <w:lvlJc w:val="left"/>
      <w:pPr>
        <w:tabs>
          <w:tab w:val="left" w:pos="1020"/>
        </w:tabs>
        <w:ind w:left="1020" w:hanging="420"/>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7">
    <w:nsid w:val="22280D20"/>
    <w:multiLevelType w:val="multilevel"/>
    <w:tmpl w:val="22280D20"/>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2E90899"/>
    <w:multiLevelType w:val="multilevel"/>
    <w:tmpl w:val="22E9089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9">
    <w:nsid w:val="23BE5BDB"/>
    <w:multiLevelType w:val="multilevel"/>
    <w:tmpl w:val="23BE5BD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23D73AD8"/>
    <w:multiLevelType w:val="multilevel"/>
    <w:tmpl w:val="23D73AD8"/>
    <w:lvl w:ilvl="0" w:tentative="0">
      <w:start w:val="1"/>
      <w:numFmt w:val="decimal"/>
      <w:lvlText w:val="%1."/>
      <w:lvlJc w:val="left"/>
      <w:pPr>
        <w:tabs>
          <w:tab w:val="left" w:pos="900"/>
        </w:tabs>
        <w:ind w:left="900" w:hanging="420"/>
      </w:pPr>
      <w:rPr>
        <w:rFonts w:hint="eastAsia"/>
      </w:rPr>
    </w:lvl>
    <w:lvl w:ilvl="1" w:tentative="0">
      <w:start w:val="1"/>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560"/>
        </w:tabs>
        <w:ind w:left="1560" w:hanging="108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920"/>
        </w:tabs>
        <w:ind w:left="1920" w:hanging="1440"/>
      </w:pPr>
      <w:rPr>
        <w:rFonts w:hint="default"/>
      </w:rPr>
    </w:lvl>
    <w:lvl w:ilvl="6" w:tentative="0">
      <w:start w:val="1"/>
      <w:numFmt w:val="decimal"/>
      <w:isLgl/>
      <w:lvlText w:val="%1.%2.%3.%4.%5.%6.%7"/>
      <w:lvlJc w:val="left"/>
      <w:pPr>
        <w:tabs>
          <w:tab w:val="left" w:pos="2280"/>
        </w:tabs>
        <w:ind w:left="2280" w:hanging="1800"/>
      </w:pPr>
      <w:rPr>
        <w:rFonts w:hint="default"/>
      </w:rPr>
    </w:lvl>
    <w:lvl w:ilvl="7" w:tentative="0">
      <w:start w:val="1"/>
      <w:numFmt w:val="decimal"/>
      <w:isLgl/>
      <w:lvlText w:val="%1.%2.%3.%4.%5.%6.%7.%8"/>
      <w:lvlJc w:val="left"/>
      <w:pPr>
        <w:tabs>
          <w:tab w:val="left" w:pos="2280"/>
        </w:tabs>
        <w:ind w:left="2280" w:hanging="1800"/>
      </w:pPr>
      <w:rPr>
        <w:rFonts w:hint="default"/>
      </w:rPr>
    </w:lvl>
    <w:lvl w:ilvl="8" w:tentative="0">
      <w:start w:val="1"/>
      <w:numFmt w:val="decimal"/>
      <w:isLgl/>
      <w:lvlText w:val="%1.%2.%3.%4.%5.%6.%7.%8.%9"/>
      <w:lvlJc w:val="left"/>
      <w:pPr>
        <w:tabs>
          <w:tab w:val="left" w:pos="2640"/>
        </w:tabs>
        <w:ind w:left="2640" w:hanging="2160"/>
      </w:pPr>
      <w:rPr>
        <w:rFonts w:hint="default"/>
      </w:rPr>
    </w:lvl>
  </w:abstractNum>
  <w:abstractNum w:abstractNumId="21">
    <w:nsid w:val="259D298D"/>
    <w:multiLevelType w:val="multilevel"/>
    <w:tmpl w:val="259D298D"/>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82B3ACD"/>
    <w:multiLevelType w:val="multilevel"/>
    <w:tmpl w:val="282B3AC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28DA7B36"/>
    <w:multiLevelType w:val="multilevel"/>
    <w:tmpl w:val="28DA7B36"/>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4">
    <w:nsid w:val="28F7578A"/>
    <w:multiLevelType w:val="multilevel"/>
    <w:tmpl w:val="28F7578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295E3D84"/>
    <w:multiLevelType w:val="multilevel"/>
    <w:tmpl w:val="295E3D84"/>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03B7F45"/>
    <w:multiLevelType w:val="multilevel"/>
    <w:tmpl w:val="303B7F45"/>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0A144D3"/>
    <w:multiLevelType w:val="multilevel"/>
    <w:tmpl w:val="30A144D3"/>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3CE1FEA"/>
    <w:multiLevelType w:val="multilevel"/>
    <w:tmpl w:val="33CE1FEA"/>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35F944A0"/>
    <w:multiLevelType w:val="multilevel"/>
    <w:tmpl w:val="35F944A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0">
    <w:nsid w:val="36A05877"/>
    <w:multiLevelType w:val="multilevel"/>
    <w:tmpl w:val="36A05877"/>
    <w:lvl w:ilvl="0" w:tentative="0">
      <w:start w:val="1"/>
      <w:numFmt w:val="bullet"/>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260"/>
        </w:tabs>
        <w:ind w:left="1260" w:hanging="420"/>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36F6334F"/>
    <w:multiLevelType w:val="multilevel"/>
    <w:tmpl w:val="36F6334F"/>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B2E1995"/>
    <w:multiLevelType w:val="multilevel"/>
    <w:tmpl w:val="3B2E1995"/>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3">
    <w:nsid w:val="3C6238CD"/>
    <w:multiLevelType w:val="multilevel"/>
    <w:tmpl w:val="3C6238CD"/>
    <w:lvl w:ilvl="0" w:tentative="0">
      <w:start w:val="1"/>
      <w:numFmt w:val="bullet"/>
      <w:lvlText w:val=""/>
      <w:lvlJc w:val="left"/>
      <w:pPr>
        <w:tabs>
          <w:tab w:val="left" w:pos="1271"/>
        </w:tabs>
        <w:ind w:left="1271" w:hanging="420"/>
      </w:pPr>
      <w:rPr>
        <w:rFonts w:hint="default" w:ascii="Wingdings" w:hAnsi="Wingdings"/>
      </w:rPr>
    </w:lvl>
    <w:lvl w:ilvl="1" w:tentative="0">
      <w:start w:val="1"/>
      <w:numFmt w:val="bullet"/>
      <w:lvlText w:val=""/>
      <w:lvlJc w:val="left"/>
      <w:pPr>
        <w:tabs>
          <w:tab w:val="left" w:pos="1691"/>
        </w:tabs>
        <w:ind w:left="1691" w:hanging="420"/>
      </w:pPr>
      <w:rPr>
        <w:rFonts w:hint="default" w:ascii="Wingdings" w:hAnsi="Wingdings"/>
      </w:rPr>
    </w:lvl>
    <w:lvl w:ilvl="2" w:tentative="0">
      <w:start w:val="1"/>
      <w:numFmt w:val="bullet"/>
      <w:lvlText w:val=""/>
      <w:lvlJc w:val="left"/>
      <w:pPr>
        <w:tabs>
          <w:tab w:val="left" w:pos="2111"/>
        </w:tabs>
        <w:ind w:left="2111" w:hanging="420"/>
      </w:pPr>
      <w:rPr>
        <w:rFonts w:hint="default" w:ascii="Wingdings" w:hAnsi="Wingdings"/>
      </w:rPr>
    </w:lvl>
    <w:lvl w:ilvl="3" w:tentative="0">
      <w:start w:val="1"/>
      <w:numFmt w:val="bullet"/>
      <w:lvlText w:val=""/>
      <w:lvlJc w:val="left"/>
      <w:pPr>
        <w:tabs>
          <w:tab w:val="left" w:pos="2531"/>
        </w:tabs>
        <w:ind w:left="2531" w:hanging="420"/>
      </w:pPr>
      <w:rPr>
        <w:rFonts w:hint="default" w:ascii="Wingdings" w:hAnsi="Wingdings"/>
      </w:rPr>
    </w:lvl>
    <w:lvl w:ilvl="4" w:tentative="0">
      <w:start w:val="1"/>
      <w:numFmt w:val="bullet"/>
      <w:lvlText w:val=""/>
      <w:lvlJc w:val="left"/>
      <w:pPr>
        <w:tabs>
          <w:tab w:val="left" w:pos="2951"/>
        </w:tabs>
        <w:ind w:left="2951" w:hanging="420"/>
      </w:pPr>
      <w:rPr>
        <w:rFonts w:hint="default" w:ascii="Wingdings" w:hAnsi="Wingdings"/>
      </w:rPr>
    </w:lvl>
    <w:lvl w:ilvl="5" w:tentative="0">
      <w:start w:val="1"/>
      <w:numFmt w:val="bullet"/>
      <w:lvlText w:val=""/>
      <w:lvlJc w:val="left"/>
      <w:pPr>
        <w:tabs>
          <w:tab w:val="left" w:pos="3371"/>
        </w:tabs>
        <w:ind w:left="3371" w:hanging="420"/>
      </w:pPr>
      <w:rPr>
        <w:rFonts w:hint="default" w:ascii="Wingdings" w:hAnsi="Wingdings"/>
      </w:rPr>
    </w:lvl>
    <w:lvl w:ilvl="6" w:tentative="0">
      <w:start w:val="1"/>
      <w:numFmt w:val="bullet"/>
      <w:lvlText w:val=""/>
      <w:lvlJc w:val="left"/>
      <w:pPr>
        <w:tabs>
          <w:tab w:val="left" w:pos="3791"/>
        </w:tabs>
        <w:ind w:left="3791" w:hanging="420"/>
      </w:pPr>
      <w:rPr>
        <w:rFonts w:hint="default" w:ascii="Wingdings" w:hAnsi="Wingdings"/>
      </w:rPr>
    </w:lvl>
    <w:lvl w:ilvl="7" w:tentative="0">
      <w:start w:val="1"/>
      <w:numFmt w:val="bullet"/>
      <w:lvlText w:val=""/>
      <w:lvlJc w:val="left"/>
      <w:pPr>
        <w:tabs>
          <w:tab w:val="left" w:pos="4211"/>
        </w:tabs>
        <w:ind w:left="4211" w:hanging="420"/>
      </w:pPr>
      <w:rPr>
        <w:rFonts w:hint="default" w:ascii="Wingdings" w:hAnsi="Wingdings"/>
      </w:rPr>
    </w:lvl>
    <w:lvl w:ilvl="8" w:tentative="0">
      <w:start w:val="1"/>
      <w:numFmt w:val="bullet"/>
      <w:lvlText w:val=""/>
      <w:lvlJc w:val="left"/>
      <w:pPr>
        <w:tabs>
          <w:tab w:val="left" w:pos="4631"/>
        </w:tabs>
        <w:ind w:left="4631" w:hanging="420"/>
      </w:pPr>
      <w:rPr>
        <w:rFonts w:hint="default" w:ascii="Wingdings" w:hAnsi="Wingdings"/>
      </w:rPr>
    </w:lvl>
  </w:abstractNum>
  <w:abstractNum w:abstractNumId="34">
    <w:nsid w:val="3EDE066C"/>
    <w:multiLevelType w:val="multilevel"/>
    <w:tmpl w:val="3EDE066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5">
    <w:nsid w:val="487F68ED"/>
    <w:multiLevelType w:val="multilevel"/>
    <w:tmpl w:val="487F68E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6">
    <w:nsid w:val="48DA15F8"/>
    <w:multiLevelType w:val="multilevel"/>
    <w:tmpl w:val="48DA15F8"/>
    <w:lvl w:ilvl="0" w:tentative="0">
      <w:start w:val="1"/>
      <w:numFmt w:val="decimal"/>
      <w:lvlText w:val="%1."/>
      <w:lvlJc w:val="left"/>
      <w:pPr>
        <w:tabs>
          <w:tab w:val="left" w:pos="840"/>
        </w:tabs>
        <w:ind w:left="840" w:hanging="420"/>
      </w:pPr>
      <w:rPr>
        <w:rFonts w:hint="eastAsia"/>
      </w:rPr>
    </w:lvl>
    <w:lvl w:ilvl="1" w:tentative="0">
      <w:start w:val="3"/>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4B511EFA"/>
    <w:multiLevelType w:val="multilevel"/>
    <w:tmpl w:val="4B511EFA"/>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C4C5520"/>
    <w:multiLevelType w:val="multilevel"/>
    <w:tmpl w:val="4C4C5520"/>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4DDE7374"/>
    <w:multiLevelType w:val="multilevel"/>
    <w:tmpl w:val="4DDE7374"/>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40">
    <w:nsid w:val="4EB004B8"/>
    <w:multiLevelType w:val="multilevel"/>
    <w:tmpl w:val="4EB004B8"/>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2C523E7"/>
    <w:multiLevelType w:val="multilevel"/>
    <w:tmpl w:val="52C523E7"/>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4FE5AD5"/>
    <w:multiLevelType w:val="multilevel"/>
    <w:tmpl w:val="54FE5AD5"/>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84478BB"/>
    <w:multiLevelType w:val="multilevel"/>
    <w:tmpl w:val="584478B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9F26E5B"/>
    <w:multiLevelType w:val="multilevel"/>
    <w:tmpl w:val="59F26E5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5">
    <w:nsid w:val="5B68638E"/>
    <w:multiLevelType w:val="multilevel"/>
    <w:tmpl w:val="5B68638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6">
    <w:nsid w:val="5D5975B2"/>
    <w:multiLevelType w:val="multilevel"/>
    <w:tmpl w:val="5D5975B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5E006E18"/>
    <w:multiLevelType w:val="multilevel"/>
    <w:tmpl w:val="5E006E1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8">
    <w:nsid w:val="61F95FC5"/>
    <w:multiLevelType w:val="multilevel"/>
    <w:tmpl w:val="61F95FC5"/>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64C63B8C"/>
    <w:multiLevelType w:val="multilevel"/>
    <w:tmpl w:val="64C63B8C"/>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650D6B24"/>
    <w:multiLevelType w:val="multilevel"/>
    <w:tmpl w:val="650D6B24"/>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6EE7A7A"/>
    <w:multiLevelType w:val="multilevel"/>
    <w:tmpl w:val="66EE7A7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6E0E4B48"/>
    <w:multiLevelType w:val="multilevel"/>
    <w:tmpl w:val="6E0E4B48"/>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60571C4"/>
    <w:multiLevelType w:val="multilevel"/>
    <w:tmpl w:val="760571C4"/>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54">
    <w:nsid w:val="76317C9F"/>
    <w:multiLevelType w:val="multilevel"/>
    <w:tmpl w:val="76317C9F"/>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5">
    <w:nsid w:val="774C64FE"/>
    <w:multiLevelType w:val="multilevel"/>
    <w:tmpl w:val="774C64F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6">
    <w:nsid w:val="7D904ADF"/>
    <w:multiLevelType w:val="multilevel"/>
    <w:tmpl w:val="7D904ADF"/>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8"/>
  </w:num>
  <w:num w:numId="2">
    <w:abstractNumId w:val="2"/>
  </w:num>
  <w:num w:numId="3">
    <w:abstractNumId w:val="1"/>
  </w:num>
  <w:num w:numId="4">
    <w:abstractNumId w:val="3"/>
  </w:num>
  <w:num w:numId="5">
    <w:abstractNumId w:val="40"/>
  </w:num>
  <w:num w:numId="6">
    <w:abstractNumId w:val="20"/>
  </w:num>
  <w:num w:numId="7">
    <w:abstractNumId w:val="56"/>
  </w:num>
  <w:num w:numId="8">
    <w:abstractNumId w:val="28"/>
  </w:num>
  <w:num w:numId="9">
    <w:abstractNumId w:val="32"/>
  </w:num>
  <w:num w:numId="10">
    <w:abstractNumId w:val="52"/>
  </w:num>
  <w:num w:numId="11">
    <w:abstractNumId w:val="21"/>
  </w:num>
  <w:num w:numId="12">
    <w:abstractNumId w:val="5"/>
  </w:num>
  <w:num w:numId="13">
    <w:abstractNumId w:val="49"/>
  </w:num>
  <w:num w:numId="14">
    <w:abstractNumId w:val="15"/>
  </w:num>
  <w:num w:numId="15">
    <w:abstractNumId w:val="27"/>
  </w:num>
  <w:num w:numId="16">
    <w:abstractNumId w:val="53"/>
  </w:num>
  <w:num w:numId="17">
    <w:abstractNumId w:val="23"/>
  </w:num>
  <w:num w:numId="18">
    <w:abstractNumId w:val="39"/>
  </w:num>
  <w:num w:numId="19">
    <w:abstractNumId w:val="17"/>
  </w:num>
  <w:num w:numId="20">
    <w:abstractNumId w:val="37"/>
  </w:num>
  <w:num w:numId="21">
    <w:abstractNumId w:val="9"/>
  </w:num>
  <w:num w:numId="22">
    <w:abstractNumId w:val="33"/>
  </w:num>
  <w:num w:numId="23">
    <w:abstractNumId w:val="42"/>
  </w:num>
  <w:num w:numId="24">
    <w:abstractNumId w:val="38"/>
  </w:num>
  <w:num w:numId="25">
    <w:abstractNumId w:val="35"/>
  </w:num>
  <w:num w:numId="26">
    <w:abstractNumId w:val="8"/>
  </w:num>
  <w:num w:numId="27">
    <w:abstractNumId w:val="7"/>
  </w:num>
  <w:num w:numId="28">
    <w:abstractNumId w:val="30"/>
  </w:num>
  <w:num w:numId="29">
    <w:abstractNumId w:val="4"/>
  </w:num>
  <w:num w:numId="30">
    <w:abstractNumId w:val="6"/>
  </w:num>
  <w:num w:numId="31">
    <w:abstractNumId w:val="41"/>
  </w:num>
  <w:num w:numId="32">
    <w:abstractNumId w:val="51"/>
  </w:num>
  <w:num w:numId="33">
    <w:abstractNumId w:val="50"/>
  </w:num>
  <w:num w:numId="34">
    <w:abstractNumId w:val="31"/>
  </w:num>
  <w:num w:numId="35">
    <w:abstractNumId w:val="26"/>
  </w:num>
  <w:num w:numId="36">
    <w:abstractNumId w:val="14"/>
  </w:num>
  <w:num w:numId="37">
    <w:abstractNumId w:val="25"/>
  </w:num>
  <w:num w:numId="38">
    <w:abstractNumId w:val="10"/>
  </w:num>
  <w:num w:numId="39">
    <w:abstractNumId w:val="43"/>
  </w:num>
  <w:num w:numId="40">
    <w:abstractNumId w:val="36"/>
  </w:num>
  <w:num w:numId="41">
    <w:abstractNumId w:val="13"/>
  </w:num>
  <w:num w:numId="42">
    <w:abstractNumId w:val="0"/>
  </w:num>
  <w:num w:numId="43">
    <w:abstractNumId w:val="44"/>
  </w:num>
  <w:num w:numId="44">
    <w:abstractNumId w:val="45"/>
  </w:num>
  <w:num w:numId="45">
    <w:abstractNumId w:val="55"/>
  </w:num>
  <w:num w:numId="46">
    <w:abstractNumId w:val="47"/>
  </w:num>
  <w:num w:numId="47">
    <w:abstractNumId w:val="29"/>
  </w:num>
  <w:num w:numId="48">
    <w:abstractNumId w:val="24"/>
  </w:num>
  <w:num w:numId="49">
    <w:abstractNumId w:val="19"/>
  </w:num>
  <w:num w:numId="50">
    <w:abstractNumId w:val="22"/>
  </w:num>
  <w:num w:numId="51">
    <w:abstractNumId w:val="18"/>
  </w:num>
  <w:num w:numId="52">
    <w:abstractNumId w:val="46"/>
  </w:num>
  <w:num w:numId="53">
    <w:abstractNumId w:val="34"/>
  </w:num>
  <w:num w:numId="54">
    <w:abstractNumId w:val="11"/>
  </w:num>
  <w:num w:numId="55">
    <w:abstractNumId w:val="12"/>
  </w:num>
  <w:num w:numId="56">
    <w:abstractNumId w:val="54"/>
  </w:num>
  <w:num w:numId="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E40AB"/>
    <w:rsid w:val="050E64D5"/>
    <w:rsid w:val="3E8E40AB"/>
    <w:rsid w:val="72C141F4"/>
    <w:rsid w:val="74C87806"/>
    <w:rsid w:val="7F4F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pPr>
      <w:spacing w:before="120" w:after="120"/>
      <w:jc w:val="left"/>
    </w:pPr>
    <w:rPr>
      <w:rFonts w:ascii="Calibri" w:hAnsi="Calibri" w:cs="Calibri"/>
      <w:b/>
      <w:bCs/>
      <w:caps/>
      <w:sz w:val="20"/>
      <w:szCs w:val="20"/>
    </w:rPr>
  </w:style>
  <w:style w:type="paragraph" w:styleId="9">
    <w:name w:val="toc 2"/>
    <w:basedOn w:val="1"/>
    <w:next w:val="1"/>
    <w:unhideWhenUsed/>
    <w:qFormat/>
    <w:uiPriority w:val="39"/>
    <w:pPr>
      <w:ind w:left="210"/>
      <w:jc w:val="left"/>
    </w:pPr>
    <w:rPr>
      <w:rFonts w:ascii="Calibri" w:hAnsi="Calibri" w:cs="Calibri"/>
      <w:smallCaps/>
      <w:sz w:val="20"/>
      <w:szCs w:val="2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3">
    <w:name w:val="Strong"/>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封面"/>
    <w:basedOn w:val="1"/>
    <w:uiPriority w:val="0"/>
    <w:pPr>
      <w:widowControl/>
      <w:spacing w:line="500" w:lineRule="exact"/>
      <w:ind w:firstLine="200"/>
      <w:jc w:val="left"/>
    </w:pPr>
    <w:rPr>
      <w:rFonts w:eastAsia="隶书"/>
      <w:kern w:val="0"/>
      <w:sz w:val="72"/>
      <w:szCs w:val="20"/>
    </w:rPr>
  </w:style>
  <w:style w:type="paragraph" w:customStyle="1" w:styleId="17">
    <w:name w:val="标题 1 + 华文行楷 居中"/>
    <w:basedOn w:val="2"/>
    <w:qFormat/>
    <w:uiPriority w:val="0"/>
    <w:pPr>
      <w:pageBreakBefore/>
      <w:spacing w:before="480" w:after="240" w:line="360" w:lineRule="auto"/>
      <w:jc w:val="center"/>
    </w:pPr>
    <w:rPr>
      <w:rFonts w:ascii="华文行楷" w:hAnsi="华文行楷" w:eastAsia="华文行楷" w:cs="宋体"/>
      <w:szCs w:val="20"/>
    </w:rPr>
  </w:style>
  <w:style w:type="paragraph" w:customStyle="1" w:styleId="18">
    <w:name w:val="标题 2 + 段后: 0 磅"/>
    <w:basedOn w:val="3"/>
    <w:qFormat/>
    <w:uiPriority w:val="0"/>
    <w:pPr>
      <w:spacing w:before="480" w:after="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2020-06-19T05:44:00Z</dcterms:created>
  <dc:creator>TheOneLsF</dc:creator>
  <cp:lastModifiedBy>TheOneLsF</cp:lastModifiedBy>
  <dcterms:modified xsi:type="dcterms:W3CDTF">2020-06-20T03:16:10Z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KSOTemplateUUID">
    <vt:lpwstr>v1.0_mb_c8TkJZbA+Nh9Gc34j8cbAw==</vt:lpwstr>
  </property>
</Properties>
</file>