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32" w:lineRule="auto"/>
        <w:ind w:firstLine="555"/>
        <w:jc w:val="center"/>
        <w:rPr>
          <w:rFonts w:hint="eastAsia" w:ascii="黑体" w:hAnsi="宋体" w:eastAsia="黑体" w:cs="宋体"/>
          <w:b/>
          <w:bCs/>
          <w:color w:val="605E57"/>
          <w:kern w:val="0"/>
          <w:sz w:val="36"/>
          <w:szCs w:val="36"/>
        </w:rPr>
      </w:pPr>
      <w:bookmarkStart w:id="0" w:name="_GoBack"/>
      <w:bookmarkEnd w:id="0"/>
      <w:r>
        <w:rPr>
          <w:rFonts w:hint="eastAsia" w:ascii="SimHei" w:hAnsi="SimHei" w:eastAsia="黑体" w:cs="宋体"/>
          <w:b/>
          <w:bCs/>
          <w:color w:val="605E57"/>
          <w:kern w:val="0"/>
          <w:sz w:val="36"/>
          <w:szCs w:val="36"/>
        </w:rPr>
        <w:t>武汉XXXXXX管理公司</w:t>
      </w:r>
    </w:p>
    <w:p>
      <w:pPr>
        <w:widowControl/>
        <w:wordWrap w:val="0"/>
        <w:spacing w:line="432" w:lineRule="auto"/>
        <w:ind w:firstLine="555"/>
        <w:jc w:val="center"/>
        <w:rPr>
          <w:rFonts w:hint="eastAsia" w:ascii="黑体" w:hAnsi="宋体" w:eastAsia="黑体" w:cs="宋体"/>
          <w:b/>
          <w:bCs/>
          <w:color w:val="000000"/>
          <w:kern w:val="0"/>
          <w:sz w:val="84"/>
          <w:szCs w:val="84"/>
        </w:rPr>
      </w:pPr>
    </w:p>
    <w:p>
      <w:pPr>
        <w:widowControl/>
        <w:wordWrap w:val="0"/>
        <w:spacing w:line="432" w:lineRule="auto"/>
        <w:ind w:firstLine="555"/>
        <w:jc w:val="center"/>
        <w:rPr>
          <w:rFonts w:hint="eastAsia" w:ascii="黑体" w:hAnsi="宋体" w:eastAsia="黑体" w:cs="宋体"/>
          <w:b/>
          <w:bCs/>
          <w:color w:val="000000"/>
          <w:kern w:val="0"/>
          <w:sz w:val="84"/>
          <w:szCs w:val="84"/>
        </w:rPr>
      </w:pPr>
    </w:p>
    <w:p>
      <w:pPr>
        <w:widowControl/>
        <w:wordWrap w:val="0"/>
        <w:spacing w:line="432" w:lineRule="auto"/>
        <w:ind w:firstLine="555"/>
        <w:jc w:val="center"/>
        <w:rPr>
          <w:rFonts w:hint="eastAsia" w:ascii="黑体" w:hAnsi="宋体" w:eastAsia="黑体" w:cs="宋体"/>
          <w:b/>
          <w:bCs/>
          <w:color w:val="000000"/>
          <w:kern w:val="0"/>
          <w:sz w:val="84"/>
          <w:szCs w:val="84"/>
        </w:rPr>
      </w:pPr>
      <w:r>
        <w:rPr>
          <w:rFonts w:hint="eastAsia" w:ascii="SimHei" w:hAnsi="SimHei" w:eastAsia="黑体" w:cs="宋体"/>
          <w:b/>
          <w:bCs/>
          <w:color w:val="000000"/>
          <w:kern w:val="0"/>
          <w:sz w:val="84"/>
          <w:szCs w:val="84"/>
        </w:rPr>
        <w:t>员</w:t>
      </w:r>
    </w:p>
    <w:p>
      <w:pPr>
        <w:widowControl/>
        <w:wordWrap w:val="0"/>
        <w:spacing w:line="432" w:lineRule="auto"/>
        <w:ind w:firstLine="555"/>
        <w:jc w:val="center"/>
        <w:rPr>
          <w:rFonts w:hint="eastAsia" w:ascii="黑体" w:hAnsi="宋体" w:eastAsia="黑体" w:cs="宋体"/>
          <w:b/>
          <w:bCs/>
          <w:color w:val="000000"/>
          <w:kern w:val="0"/>
          <w:sz w:val="84"/>
          <w:szCs w:val="84"/>
        </w:rPr>
      </w:pPr>
    </w:p>
    <w:p>
      <w:pPr>
        <w:widowControl/>
        <w:wordWrap w:val="0"/>
        <w:spacing w:line="432" w:lineRule="auto"/>
        <w:ind w:firstLine="555"/>
        <w:jc w:val="center"/>
        <w:rPr>
          <w:rFonts w:hint="eastAsia" w:ascii="黑体" w:hAnsi="宋体" w:eastAsia="黑体" w:cs="宋体"/>
          <w:b/>
          <w:bCs/>
          <w:color w:val="000000"/>
          <w:kern w:val="0"/>
          <w:sz w:val="84"/>
          <w:szCs w:val="84"/>
        </w:rPr>
      </w:pPr>
      <w:r>
        <w:rPr>
          <w:rFonts w:hint="eastAsia" w:ascii="SimHei" w:hAnsi="SimHei" w:eastAsia="黑体" w:cs="宋体"/>
          <w:b/>
          <w:bCs/>
          <w:color w:val="000000"/>
          <w:kern w:val="0"/>
          <w:sz w:val="84"/>
          <w:szCs w:val="84"/>
        </w:rPr>
        <w:t>工</w:t>
      </w:r>
    </w:p>
    <w:p>
      <w:pPr>
        <w:widowControl/>
        <w:wordWrap w:val="0"/>
        <w:spacing w:line="432" w:lineRule="auto"/>
        <w:ind w:firstLine="555"/>
        <w:jc w:val="center"/>
        <w:rPr>
          <w:rFonts w:hint="eastAsia" w:ascii="黑体" w:hAnsi="宋体" w:eastAsia="黑体" w:cs="宋体"/>
          <w:b/>
          <w:bCs/>
          <w:color w:val="000000"/>
          <w:kern w:val="0"/>
          <w:sz w:val="84"/>
          <w:szCs w:val="84"/>
        </w:rPr>
      </w:pPr>
    </w:p>
    <w:p>
      <w:pPr>
        <w:widowControl/>
        <w:wordWrap w:val="0"/>
        <w:spacing w:line="432" w:lineRule="auto"/>
        <w:ind w:firstLine="555"/>
        <w:jc w:val="center"/>
        <w:rPr>
          <w:rFonts w:hint="eastAsia" w:ascii="黑体" w:hAnsi="宋体" w:eastAsia="黑体" w:cs="宋体"/>
          <w:b/>
          <w:bCs/>
          <w:color w:val="000000"/>
          <w:kern w:val="0"/>
          <w:sz w:val="84"/>
          <w:szCs w:val="84"/>
        </w:rPr>
      </w:pPr>
      <w:r>
        <w:rPr>
          <w:rFonts w:hint="eastAsia" w:ascii="SimHei" w:hAnsi="SimHei" w:eastAsia="黑体" w:cs="宋体"/>
          <w:b/>
          <w:bCs/>
          <w:color w:val="000000"/>
          <w:kern w:val="0"/>
          <w:sz w:val="84"/>
          <w:szCs w:val="84"/>
        </w:rPr>
        <w:t>手</w:t>
      </w:r>
    </w:p>
    <w:p>
      <w:pPr>
        <w:widowControl/>
        <w:wordWrap w:val="0"/>
        <w:spacing w:line="432" w:lineRule="auto"/>
        <w:ind w:firstLine="555"/>
        <w:jc w:val="center"/>
        <w:rPr>
          <w:rFonts w:hint="eastAsia" w:ascii="黑体" w:hAnsi="宋体" w:eastAsia="黑体" w:cs="宋体"/>
          <w:b/>
          <w:bCs/>
          <w:color w:val="000000"/>
          <w:kern w:val="0"/>
          <w:sz w:val="84"/>
          <w:szCs w:val="84"/>
        </w:rPr>
      </w:pPr>
    </w:p>
    <w:p>
      <w:pPr>
        <w:widowControl/>
        <w:wordWrap w:val="0"/>
        <w:spacing w:line="432" w:lineRule="auto"/>
        <w:ind w:firstLine="555"/>
        <w:jc w:val="center"/>
        <w:rPr>
          <w:rFonts w:hint="eastAsia" w:ascii="黑体" w:hAnsi="宋体" w:eastAsia="黑体" w:cs="宋体"/>
          <w:b/>
          <w:bCs/>
          <w:color w:val="000000"/>
          <w:kern w:val="0"/>
          <w:sz w:val="84"/>
          <w:szCs w:val="84"/>
        </w:rPr>
      </w:pPr>
      <w:r>
        <w:rPr>
          <w:rFonts w:hint="eastAsia" w:ascii="SimHei" w:hAnsi="SimHei" w:eastAsia="黑体" w:cs="宋体"/>
          <w:b/>
          <w:bCs/>
          <w:color w:val="000000"/>
          <w:kern w:val="0"/>
          <w:sz w:val="84"/>
          <w:szCs w:val="84"/>
        </w:rPr>
        <w:t>册</w:t>
      </w:r>
    </w:p>
    <w:p>
      <w:pPr>
        <w:widowControl/>
        <w:wordWrap w:val="0"/>
        <w:spacing w:line="432" w:lineRule="auto"/>
        <w:ind w:firstLine="555"/>
        <w:jc w:val="center"/>
        <w:rPr>
          <w:rFonts w:hint="eastAsia" w:ascii="黑体" w:hAnsi="宋体" w:eastAsia="黑体" w:cs="宋体"/>
          <w:b/>
          <w:bCs/>
          <w:color w:val="000000"/>
          <w:kern w:val="0"/>
          <w:sz w:val="84"/>
          <w:szCs w:val="84"/>
        </w:rPr>
      </w:pPr>
    </w:p>
    <w:p>
      <w:pPr>
        <w:widowControl/>
        <w:wordWrap w:val="0"/>
        <w:spacing w:line="360" w:lineRule="auto"/>
        <w:ind w:firstLine="555"/>
        <w:jc w:val="left"/>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b/>
          <w:color w:val="000000"/>
          <w:kern w:val="0"/>
          <w:sz w:val="52"/>
          <w:szCs w:val="52"/>
        </w:rPr>
      </w:pPr>
      <w:r>
        <w:rPr>
          <w:rFonts w:hint="eastAsia" w:ascii="SimHei" w:hAnsi="SimHei" w:cs="宋体" w:eastAsia="黑体"/>
          <w:b/>
          <w:color w:val="000000"/>
          <w:kern w:val="0"/>
          <w:sz w:val="52"/>
          <w:szCs w:val="52"/>
        </w:rPr>
        <w:t>目    录</w:t>
      </w:r>
    </w:p>
    <w:p>
      <w:pPr>
        <w:widowControl/>
        <w:spacing w:line="360" w:lineRule="auto"/>
        <w:ind w:firstLine="714" w:firstLineChars="237"/>
        <w:rPr>
          <w:rFonts w:hint="eastAsia" w:ascii="宋体" w:hAnsi="宋体" w:cs="宋体"/>
          <w:b/>
          <w:color w:val="000000"/>
          <w:kern w:val="0"/>
          <w:sz w:val="30"/>
          <w:szCs w:val="30"/>
        </w:rPr>
      </w:pPr>
      <w:r>
        <w:rPr>
          <w:rFonts w:hint="eastAsia" w:ascii="SimHei" w:hAnsi="SimHei" w:cs="宋体" w:eastAsia="黑体"/>
          <w:b/>
          <w:color w:val="000000"/>
          <w:kern w:val="0"/>
          <w:sz w:val="30"/>
          <w:szCs w:val="30"/>
        </w:rPr>
        <w:t>总经理致辞</w:t>
      </w:r>
      <w:r>
        <w:rPr>
          <w:rFonts w:ascii="SimHei" w:hAnsi="SimHei" w:cs="宋体" w:eastAsia="黑体"/>
          <w:b/>
          <w:color w:val="000000"/>
          <w:kern w:val="0"/>
          <w:sz w:val="30"/>
          <w:szCs w:val="30"/>
        </w:rPr>
        <w:t>…</w:t>
      </w:r>
      <w:r>
        <w:rPr>
          <w:rFonts w:hint="eastAsia" w:ascii="SimHei" w:hAnsi="SimHei" w:cs="宋体" w:eastAsia="黑体"/>
          <w:b/>
          <w:color w:val="000000"/>
          <w:kern w:val="0"/>
          <w:sz w:val="30"/>
          <w:szCs w:val="30"/>
        </w:rPr>
        <w:t>………………………………………………3</w:t>
      </w:r>
    </w:p>
    <w:p>
      <w:pPr>
        <w:widowControl/>
        <w:numPr>
          <w:ilvl w:val="0"/>
          <w:numId w:val="1"/>
        </w:numPr>
        <w:spacing w:line="360" w:lineRule="auto"/>
        <w:rPr>
          <w:rFonts w:hint="eastAsia" w:ascii="宋体" w:hAnsi="宋体" w:cs="宋体"/>
          <w:b/>
          <w:color w:val="000000"/>
          <w:kern w:val="0"/>
          <w:sz w:val="30"/>
          <w:szCs w:val="30"/>
        </w:rPr>
      </w:pPr>
      <w:r>
        <w:rPr>
          <w:rFonts w:hint="eastAsia" w:ascii="SimHei" w:hAnsi="SimHei" w:cs="宋体" w:eastAsia="黑体"/>
          <w:b/>
          <w:color w:val="000000"/>
          <w:kern w:val="0"/>
          <w:sz w:val="30"/>
          <w:szCs w:val="30"/>
        </w:rPr>
        <w:t>报到……………………………………………………5</w:t>
      </w:r>
    </w:p>
    <w:p>
      <w:pPr>
        <w:widowControl/>
        <w:numPr>
          <w:ilvl w:val="0"/>
          <w:numId w:val="1"/>
        </w:numPr>
        <w:spacing w:line="360" w:lineRule="auto"/>
        <w:rPr>
          <w:rFonts w:hint="eastAsia" w:ascii="宋体" w:hAnsi="宋体" w:cs="宋体"/>
          <w:b/>
          <w:color w:val="000000"/>
          <w:kern w:val="0"/>
          <w:sz w:val="30"/>
          <w:szCs w:val="30"/>
          <w:u w:val="dotted"/>
        </w:rPr>
      </w:pPr>
      <w:r>
        <w:rPr>
          <w:rFonts w:hint="eastAsia" w:ascii="SimHei" w:hAnsi="SimHei" w:cs="宋体" w:eastAsia="黑体"/>
          <w:b/>
          <w:color w:val="000000"/>
          <w:kern w:val="0"/>
          <w:sz w:val="30"/>
          <w:szCs w:val="30"/>
        </w:rPr>
        <w:t>工作准备</w:t>
      </w:r>
      <w:r>
        <w:rPr>
          <w:rFonts w:ascii="SimHei" w:hAnsi="SimHei" w:cs="宋体" w:eastAsia="黑体"/>
          <w:b/>
          <w:color w:val="000000"/>
          <w:kern w:val="0"/>
          <w:sz w:val="30"/>
          <w:szCs w:val="30"/>
        </w:rPr>
        <w:t>………………………………………………</w:t>
      </w:r>
      <w:r>
        <w:rPr>
          <w:rFonts w:hint="eastAsia" w:ascii="SimHei" w:hAnsi="SimHei" w:cs="宋体" w:eastAsia="黑体"/>
          <w:b/>
          <w:color w:val="000000"/>
          <w:kern w:val="0"/>
          <w:sz w:val="30"/>
          <w:szCs w:val="30"/>
        </w:rPr>
        <w:t>5</w:t>
      </w:r>
    </w:p>
    <w:p>
      <w:pPr>
        <w:widowControl/>
        <w:numPr>
          <w:ilvl w:val="0"/>
          <w:numId w:val="1"/>
        </w:numPr>
        <w:spacing w:line="360" w:lineRule="auto"/>
        <w:rPr>
          <w:rFonts w:hint="eastAsia" w:ascii="宋体" w:hAnsi="宋体" w:cs="宋体"/>
          <w:b/>
          <w:color w:val="000000"/>
          <w:kern w:val="0"/>
          <w:sz w:val="30"/>
          <w:szCs w:val="30"/>
          <w:u w:val="dotted"/>
        </w:rPr>
      </w:pPr>
      <w:r>
        <w:rPr>
          <w:rFonts w:hint="eastAsia" w:ascii="SimHei" w:hAnsi="SimHei" w:cs="宋体" w:eastAsia="黑体"/>
          <w:b/>
          <w:color w:val="000000"/>
          <w:kern w:val="0"/>
          <w:sz w:val="30"/>
          <w:szCs w:val="30"/>
        </w:rPr>
        <w:t>公司架构</w:t>
      </w:r>
      <w:r>
        <w:rPr>
          <w:rFonts w:ascii="SimHei" w:hAnsi="SimHei" w:cs="宋体" w:eastAsia="黑体"/>
          <w:b/>
          <w:color w:val="000000"/>
          <w:kern w:val="0"/>
          <w:sz w:val="30"/>
          <w:szCs w:val="30"/>
        </w:rPr>
        <w:t>………………………………………………</w:t>
      </w:r>
      <w:r>
        <w:rPr>
          <w:rFonts w:hint="eastAsia" w:ascii="SimHei" w:hAnsi="SimHei" w:cs="宋体" w:eastAsia="黑体"/>
          <w:b/>
          <w:color w:val="000000"/>
          <w:kern w:val="0"/>
          <w:sz w:val="30"/>
          <w:szCs w:val="30"/>
        </w:rPr>
        <w:t>6</w:t>
      </w:r>
    </w:p>
    <w:p>
      <w:pPr>
        <w:widowControl/>
        <w:numPr>
          <w:ilvl w:val="0"/>
          <w:numId w:val="1"/>
        </w:numPr>
        <w:spacing w:line="360" w:lineRule="auto"/>
        <w:rPr>
          <w:rFonts w:hint="eastAsia" w:ascii="宋体" w:hAnsi="宋体" w:cs="宋体"/>
          <w:b/>
          <w:color w:val="000000"/>
          <w:kern w:val="0"/>
          <w:sz w:val="30"/>
          <w:szCs w:val="30"/>
          <w:u w:val="dotted"/>
        </w:rPr>
      </w:pPr>
      <w:r>
        <w:rPr>
          <w:rFonts w:hint="eastAsia" w:ascii="SimHei" w:hAnsi="SimHei" w:cs="宋体" w:eastAsia="黑体"/>
          <w:b/>
          <w:color w:val="000000"/>
          <w:kern w:val="0"/>
          <w:sz w:val="30"/>
          <w:szCs w:val="30"/>
        </w:rPr>
        <w:t>企业文化</w:t>
      </w:r>
      <w:r>
        <w:rPr>
          <w:rFonts w:ascii="SimHei" w:hAnsi="SimHei" w:cs="宋体" w:eastAsia="黑体"/>
          <w:b/>
          <w:color w:val="000000"/>
          <w:kern w:val="0"/>
          <w:sz w:val="30"/>
          <w:szCs w:val="30"/>
        </w:rPr>
        <w:t>………………………………………………</w:t>
      </w:r>
      <w:r>
        <w:rPr>
          <w:rFonts w:hint="eastAsia" w:ascii="SimHei" w:hAnsi="SimHei" w:cs="宋体" w:eastAsia="黑体"/>
          <w:b/>
          <w:color w:val="000000"/>
          <w:kern w:val="0"/>
          <w:sz w:val="30"/>
          <w:szCs w:val="30"/>
        </w:rPr>
        <w:t>6</w:t>
      </w:r>
    </w:p>
    <w:p>
      <w:pPr>
        <w:widowControl/>
        <w:numPr>
          <w:ilvl w:val="0"/>
          <w:numId w:val="1"/>
        </w:numPr>
        <w:spacing w:line="360" w:lineRule="auto"/>
        <w:rPr>
          <w:rFonts w:hint="eastAsia" w:ascii="宋体" w:hAnsi="宋体" w:cs="宋体"/>
          <w:b/>
          <w:color w:val="000000"/>
          <w:kern w:val="0"/>
          <w:sz w:val="30"/>
          <w:szCs w:val="30"/>
          <w:u w:val="dotted"/>
        </w:rPr>
      </w:pPr>
      <w:r>
        <w:rPr>
          <w:rFonts w:hint="eastAsia" w:ascii="SimHei" w:hAnsi="SimHei" w:cs="宋体" w:eastAsia="黑体"/>
          <w:b/>
          <w:color w:val="000000"/>
          <w:kern w:val="0"/>
          <w:sz w:val="30"/>
          <w:szCs w:val="30"/>
        </w:rPr>
        <w:t>薪酬</w:t>
      </w:r>
      <w:r>
        <w:rPr>
          <w:rFonts w:ascii="SimHei" w:hAnsi="SimHei" w:cs="宋体" w:eastAsia="黑体"/>
          <w:b/>
          <w:color w:val="000000"/>
          <w:kern w:val="0"/>
          <w:sz w:val="30"/>
          <w:szCs w:val="30"/>
        </w:rPr>
        <w:t>……………………………………………………</w:t>
      </w:r>
      <w:r>
        <w:rPr>
          <w:rFonts w:hint="eastAsia" w:ascii="SimHei" w:hAnsi="SimHei" w:cs="宋体" w:eastAsia="黑体"/>
          <w:b/>
          <w:color w:val="000000"/>
          <w:kern w:val="0"/>
          <w:sz w:val="30"/>
          <w:szCs w:val="30"/>
        </w:rPr>
        <w:t>16</w:t>
      </w:r>
    </w:p>
    <w:p>
      <w:pPr>
        <w:widowControl/>
        <w:numPr>
          <w:ilvl w:val="0"/>
          <w:numId w:val="1"/>
        </w:numPr>
        <w:spacing w:line="360" w:lineRule="auto"/>
        <w:rPr>
          <w:rFonts w:hint="eastAsia" w:ascii="宋体" w:hAnsi="宋体" w:cs="宋体"/>
          <w:b/>
          <w:color w:val="000000"/>
          <w:kern w:val="0"/>
          <w:sz w:val="30"/>
          <w:szCs w:val="30"/>
          <w:u w:val="dotted"/>
        </w:rPr>
      </w:pPr>
      <w:r>
        <w:rPr>
          <w:rFonts w:hint="eastAsia" w:ascii="SimHei" w:hAnsi="SimHei" w:cs="宋体" w:eastAsia="黑体"/>
          <w:b/>
          <w:color w:val="000000"/>
          <w:kern w:val="0"/>
          <w:sz w:val="30"/>
          <w:szCs w:val="30"/>
        </w:rPr>
        <w:t>休假</w:t>
      </w:r>
      <w:r>
        <w:rPr>
          <w:rFonts w:ascii="SimHei" w:hAnsi="SimHei" w:cs="宋体" w:eastAsia="黑体"/>
          <w:b/>
          <w:color w:val="000000"/>
          <w:kern w:val="0"/>
          <w:sz w:val="30"/>
          <w:szCs w:val="30"/>
        </w:rPr>
        <w:t>……………………………………………………</w:t>
      </w:r>
      <w:r>
        <w:rPr>
          <w:rFonts w:hint="eastAsia" w:ascii="SimHei" w:hAnsi="SimHei" w:cs="宋体" w:eastAsia="黑体"/>
          <w:b/>
          <w:color w:val="000000"/>
          <w:kern w:val="0"/>
          <w:sz w:val="30"/>
          <w:szCs w:val="30"/>
        </w:rPr>
        <w:t>19</w:t>
      </w:r>
    </w:p>
    <w:p>
      <w:pPr>
        <w:widowControl/>
        <w:numPr>
          <w:ilvl w:val="0"/>
          <w:numId w:val="1"/>
        </w:numPr>
        <w:spacing w:line="360" w:lineRule="auto"/>
        <w:rPr>
          <w:rFonts w:hint="eastAsia" w:ascii="宋体" w:hAnsi="宋体" w:cs="宋体"/>
          <w:b/>
          <w:color w:val="000000"/>
          <w:kern w:val="0"/>
          <w:sz w:val="30"/>
          <w:szCs w:val="30"/>
          <w:u w:val="dotted"/>
        </w:rPr>
      </w:pPr>
      <w:r>
        <w:rPr>
          <w:rFonts w:hint="eastAsia" w:ascii="SimHei" w:hAnsi="SimHei" w:cs="宋体" w:eastAsia="黑体"/>
          <w:b/>
          <w:color w:val="000000"/>
          <w:kern w:val="0"/>
          <w:sz w:val="30"/>
          <w:szCs w:val="30"/>
        </w:rPr>
        <w:t>培训</w:t>
      </w:r>
      <w:r>
        <w:rPr>
          <w:rFonts w:ascii="SimHei" w:hAnsi="SimHei" w:cs="宋体" w:eastAsia="黑体"/>
          <w:b/>
          <w:color w:val="000000"/>
          <w:kern w:val="0"/>
          <w:sz w:val="30"/>
          <w:szCs w:val="30"/>
        </w:rPr>
        <w:t>……………………………………………………</w:t>
      </w:r>
      <w:r>
        <w:rPr>
          <w:rFonts w:hint="eastAsia" w:ascii="SimHei" w:hAnsi="SimHei" w:cs="宋体" w:eastAsia="黑体"/>
          <w:b/>
          <w:color w:val="000000"/>
          <w:kern w:val="0"/>
          <w:sz w:val="30"/>
          <w:szCs w:val="30"/>
        </w:rPr>
        <w:t>20</w:t>
      </w:r>
    </w:p>
    <w:p>
      <w:pPr>
        <w:widowControl/>
        <w:numPr>
          <w:ilvl w:val="0"/>
          <w:numId w:val="1"/>
        </w:numPr>
        <w:spacing w:line="360" w:lineRule="auto"/>
        <w:rPr>
          <w:rFonts w:hint="eastAsia" w:ascii="宋体" w:hAnsi="宋体" w:cs="宋体"/>
          <w:b/>
          <w:color w:val="000000"/>
          <w:kern w:val="0"/>
          <w:sz w:val="30"/>
          <w:szCs w:val="30"/>
          <w:u w:val="dotted"/>
        </w:rPr>
      </w:pPr>
      <w:r>
        <w:rPr>
          <w:rFonts w:hint="eastAsia" w:ascii="SimHei" w:hAnsi="SimHei" w:cs="宋体" w:eastAsia="黑体"/>
          <w:b/>
          <w:color w:val="000000"/>
          <w:kern w:val="0"/>
          <w:sz w:val="30"/>
          <w:szCs w:val="30"/>
        </w:rPr>
        <w:t>绩效考核</w:t>
      </w:r>
      <w:r>
        <w:rPr>
          <w:rFonts w:ascii="SimHei" w:hAnsi="SimHei" w:cs="宋体" w:eastAsia="黑体"/>
          <w:b/>
          <w:color w:val="000000"/>
          <w:kern w:val="0"/>
          <w:sz w:val="30"/>
          <w:szCs w:val="30"/>
        </w:rPr>
        <w:t>………………………………………………</w:t>
      </w:r>
      <w:r>
        <w:rPr>
          <w:rFonts w:hint="eastAsia" w:ascii="SimHei" w:hAnsi="SimHei" w:cs="宋体" w:eastAsia="黑体"/>
          <w:b/>
          <w:color w:val="000000"/>
          <w:kern w:val="0"/>
          <w:sz w:val="30"/>
          <w:szCs w:val="30"/>
        </w:rPr>
        <w:t>21</w:t>
      </w:r>
    </w:p>
    <w:p>
      <w:pPr>
        <w:widowControl/>
        <w:numPr>
          <w:ilvl w:val="0"/>
          <w:numId w:val="1"/>
        </w:numPr>
        <w:spacing w:line="360" w:lineRule="auto"/>
        <w:rPr>
          <w:rFonts w:hint="eastAsia" w:ascii="宋体" w:hAnsi="宋体" w:cs="宋体"/>
          <w:b/>
          <w:color w:val="000000"/>
          <w:kern w:val="0"/>
          <w:sz w:val="30"/>
          <w:szCs w:val="30"/>
          <w:u w:val="dotted"/>
        </w:rPr>
      </w:pPr>
      <w:r>
        <w:rPr>
          <w:rFonts w:hint="eastAsia" w:ascii="SimHei" w:hAnsi="SimHei" w:cs="宋体" w:eastAsia="黑体"/>
          <w:b/>
          <w:color w:val="000000"/>
          <w:kern w:val="0"/>
          <w:sz w:val="30"/>
          <w:szCs w:val="30"/>
        </w:rPr>
        <w:t>员工关系与沟通</w:t>
      </w:r>
      <w:r>
        <w:rPr>
          <w:rFonts w:ascii="SimHei" w:hAnsi="SimHei" w:cs="宋体" w:eastAsia="黑体"/>
          <w:b/>
          <w:color w:val="000000"/>
          <w:kern w:val="0"/>
          <w:sz w:val="30"/>
          <w:szCs w:val="30"/>
        </w:rPr>
        <w:t>………………………………………</w:t>
      </w:r>
      <w:r>
        <w:rPr>
          <w:rFonts w:hint="eastAsia" w:ascii="SimHei" w:hAnsi="SimHei" w:cs="宋体" w:eastAsia="黑体"/>
          <w:b/>
          <w:color w:val="000000"/>
          <w:kern w:val="0"/>
          <w:sz w:val="30"/>
          <w:szCs w:val="30"/>
        </w:rPr>
        <w:t>23</w:t>
      </w:r>
    </w:p>
    <w:p>
      <w:pPr>
        <w:widowControl/>
        <w:numPr>
          <w:ilvl w:val="0"/>
          <w:numId w:val="1"/>
        </w:numPr>
        <w:spacing w:line="360" w:lineRule="auto"/>
        <w:rPr>
          <w:rFonts w:hint="eastAsia" w:ascii="宋体" w:hAnsi="宋体" w:cs="宋体"/>
          <w:b/>
          <w:color w:val="000000"/>
          <w:kern w:val="0"/>
          <w:sz w:val="30"/>
          <w:szCs w:val="30"/>
          <w:u w:val="dotted"/>
        </w:rPr>
      </w:pPr>
      <w:r>
        <w:rPr>
          <w:rFonts w:hint="eastAsia" w:ascii="SimHei" w:hAnsi="SimHei" w:cs="宋体" w:eastAsia="黑体"/>
          <w:b/>
          <w:color w:val="000000"/>
          <w:kern w:val="0"/>
          <w:sz w:val="30"/>
          <w:szCs w:val="30"/>
        </w:rPr>
        <w:t>解释权及未尽事宜</w:t>
      </w:r>
      <w:r>
        <w:rPr>
          <w:rFonts w:ascii="SimHei" w:hAnsi="SimHei" w:cs="宋体" w:eastAsia="黑体"/>
          <w:b/>
          <w:color w:val="000000"/>
          <w:kern w:val="0"/>
          <w:sz w:val="30"/>
          <w:szCs w:val="30"/>
        </w:rPr>
        <w:t>……………………………………</w:t>
      </w:r>
      <w:r>
        <w:rPr>
          <w:rFonts w:hint="eastAsia" w:ascii="SimHei" w:hAnsi="SimHei" w:cs="宋体" w:eastAsia="黑体"/>
          <w:b/>
          <w:color w:val="000000"/>
          <w:kern w:val="0"/>
          <w:sz w:val="30"/>
          <w:szCs w:val="30"/>
        </w:rPr>
        <w:t>24</w:t>
      </w: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p>
    <w:p>
      <w:pPr>
        <w:widowControl/>
        <w:spacing w:line="360" w:lineRule="auto"/>
        <w:ind w:firstLine="555"/>
        <w:jc w:val="center"/>
        <w:rPr>
          <w:rFonts w:hint="eastAsia" w:ascii="宋体" w:hAnsi="宋体" w:cs="宋体"/>
          <w:color w:val="000000"/>
          <w:kern w:val="0"/>
          <w:sz w:val="24"/>
        </w:rPr>
      </w:pPr>
      <w:r>
        <w:rPr>
          <w:rFonts w:hint="eastAsia" w:ascii="SimHei" w:hAnsi="SimHei" w:cs="宋体" w:eastAsia="黑体"/>
          <w:color w:val="000000"/>
          <w:kern w:val="0"/>
          <w:sz w:val="24"/>
        </w:rPr>
        <w:t>总经理致辞</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亲爱的同事：</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 xml:space="preserve">   </w:t>
      </w:r>
    </w:p>
    <w:p>
      <w:pPr>
        <w:widowControl/>
        <w:tabs>
          <w:tab w:val="left" w:pos="360"/>
        </w:tabs>
        <w:wordWrap w:val="0"/>
        <w:spacing w:line="360" w:lineRule="auto"/>
        <w:ind w:firstLine="480" w:firstLineChars="200"/>
        <w:jc w:val="left"/>
        <w:rPr>
          <w:rFonts w:hint="eastAsia" w:ascii="宋体" w:hAnsi="宋体" w:cs="宋体"/>
          <w:color w:val="000000"/>
          <w:kern w:val="0"/>
          <w:sz w:val="24"/>
        </w:rPr>
      </w:pPr>
      <w:r>
        <w:rPr>
          <w:rFonts w:hint="eastAsia" w:ascii="SimHei" w:hAnsi="SimHei" w:cs="宋体" w:eastAsia="黑体"/>
          <w:color w:val="000000"/>
          <w:kern w:val="0"/>
          <w:sz w:val="24"/>
        </w:rPr>
        <w:t>欢迎您加盟“武汉XXX公司”，并将其作为您的事业。物业服务与其他服务行业一样，诚恳的服务态度及第一时间处理问题的高效率是我们的首要任务。“武汉XXX公司”在武汉从事专业的地产服务面积将达到170万平方米，且公司仍在不断持续发展壮大。我们坚信能取得更大的成功，不仅因其始终坚持一流专业品质，更因为拥有你们——创造这一切成绩的工作伙伴。</w:t>
      </w:r>
    </w:p>
    <w:p>
      <w:pPr>
        <w:widowControl/>
        <w:tabs>
          <w:tab w:val="left" w:pos="360"/>
        </w:tabs>
        <w:wordWrap w:val="0"/>
        <w:spacing w:line="360" w:lineRule="auto"/>
        <w:ind w:firstLine="480" w:firstLineChars="200"/>
        <w:jc w:val="left"/>
        <w:rPr>
          <w:rFonts w:hint="eastAsia" w:ascii="宋体" w:hAnsi="宋体" w:cs="宋体"/>
          <w:color w:val="000000"/>
          <w:kern w:val="0"/>
          <w:sz w:val="24"/>
        </w:rPr>
      </w:pPr>
      <w:r>
        <w:rPr>
          <w:rFonts w:hint="eastAsia" w:ascii="SimHei" w:hAnsi="SimHei" w:cs="宋体" w:eastAsia="黑体"/>
          <w:color w:val="000000"/>
          <w:kern w:val="0"/>
          <w:sz w:val="24"/>
        </w:rPr>
        <w:t>武汉XXX管理公司把每一位员工都珍视为公司的财富，公司的每一滴成就都凝聚着集体的智慧和努力。我们信奉敬业进取、追求卓越、永不气馁的精神。愿您和所有同事一起携手走向辉煌！</w:t>
      </w:r>
    </w:p>
    <w:p>
      <w:pPr>
        <w:widowControl/>
        <w:tabs>
          <w:tab w:val="left" w:pos="360"/>
        </w:tabs>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 xml:space="preserve">    祝：工作愉快，事业成功！</w:t>
      </w:r>
    </w:p>
    <w:p>
      <w:pPr>
        <w:widowControl/>
        <w:tabs>
          <w:tab w:val="left" w:pos="360"/>
        </w:tabs>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ind w:firstLine="6000" w:firstLineChars="2500"/>
        <w:jc w:val="left"/>
        <w:rPr>
          <w:rFonts w:hint="eastAsia" w:ascii="宋体" w:hAnsi="宋体" w:cs="宋体"/>
          <w:color w:val="000000"/>
          <w:kern w:val="0"/>
          <w:sz w:val="24"/>
        </w:rPr>
      </w:pPr>
      <w:r>
        <w:rPr>
          <w:rFonts w:hint="eastAsia" w:ascii="SimHei" w:hAnsi="SimHei" w:cs="宋体" w:eastAsia="黑体"/>
          <w:color w:val="000000"/>
          <w:kern w:val="0"/>
          <w:sz w:val="24"/>
        </w:rPr>
        <w:t xml:space="preserve">总经理：XXX     </w:t>
      </w:r>
    </w:p>
    <w:p>
      <w:pPr>
        <w:widowControl/>
        <w:wordWrap w:val="0"/>
        <w:spacing w:line="360" w:lineRule="auto"/>
        <w:ind w:firstLine="555"/>
        <w:jc w:val="left"/>
        <w:rPr>
          <w:rFonts w:hint="eastAsia" w:ascii="宋体" w:hAnsi="宋体" w:cs="宋体"/>
          <w:color w:val="000000"/>
          <w:kern w:val="0"/>
          <w:sz w:val="24"/>
        </w:rPr>
      </w:pPr>
    </w:p>
    <w:p>
      <w:pPr>
        <w:widowControl/>
        <w:wordWrap w:val="0"/>
        <w:spacing w:line="360" w:lineRule="auto"/>
        <w:ind w:firstLine="555"/>
        <w:jc w:val="left"/>
        <w:rPr>
          <w:rFonts w:hint="eastAsia" w:ascii="宋体" w:hAnsi="宋体" w:cs="宋体"/>
          <w:color w:val="000000"/>
          <w:kern w:val="0"/>
          <w:sz w:val="24"/>
        </w:rPr>
      </w:pPr>
    </w:p>
    <w:p>
      <w:pPr>
        <w:widowControl/>
        <w:wordWrap w:val="0"/>
        <w:spacing w:line="360" w:lineRule="auto"/>
        <w:ind w:firstLine="555"/>
        <w:jc w:val="left"/>
        <w:rPr>
          <w:rFonts w:hint="eastAsia" w:ascii="宋体" w:hAnsi="宋体" w:cs="宋体"/>
          <w:color w:val="000000"/>
          <w:kern w:val="0"/>
          <w:sz w:val="24"/>
        </w:rPr>
      </w:pPr>
    </w:p>
    <w:p>
      <w:pPr>
        <w:widowControl/>
        <w:wordWrap w:val="0"/>
        <w:spacing w:line="360" w:lineRule="auto"/>
        <w:ind w:firstLine="555"/>
        <w:jc w:val="left"/>
        <w:rPr>
          <w:rFonts w:hint="eastAsia" w:ascii="宋体" w:hAnsi="宋体" w:cs="宋体"/>
          <w:color w:val="000000"/>
          <w:kern w:val="0"/>
          <w:sz w:val="24"/>
        </w:rPr>
      </w:pPr>
    </w:p>
    <w:p>
      <w:pPr>
        <w:widowControl/>
        <w:wordWrap w:val="0"/>
        <w:spacing w:line="360" w:lineRule="auto"/>
        <w:ind w:firstLine="555"/>
        <w:jc w:val="left"/>
        <w:rPr>
          <w:rFonts w:hint="eastAsia" w:ascii="宋体" w:hAnsi="宋体" w:cs="宋体"/>
          <w:color w:val="000000"/>
          <w:kern w:val="0"/>
          <w:sz w:val="24"/>
        </w:rPr>
      </w:pPr>
    </w:p>
    <w:p>
      <w:pPr>
        <w:widowControl/>
        <w:wordWrap w:val="0"/>
        <w:spacing w:line="360" w:lineRule="auto"/>
        <w:ind w:firstLine="555"/>
        <w:jc w:val="left"/>
        <w:rPr>
          <w:rFonts w:hint="eastAsia" w:ascii="宋体" w:hAnsi="宋体" w:cs="宋体"/>
          <w:color w:val="000000"/>
          <w:kern w:val="0"/>
          <w:sz w:val="24"/>
        </w:rPr>
      </w:pPr>
    </w:p>
    <w:p>
      <w:pPr>
        <w:widowControl/>
        <w:wordWrap w:val="0"/>
        <w:spacing w:line="360" w:lineRule="auto"/>
        <w:ind w:firstLine="555"/>
        <w:jc w:val="left"/>
        <w:rPr>
          <w:rFonts w:hint="eastAsia" w:ascii="宋体" w:hAnsi="宋体" w:cs="宋体"/>
          <w:color w:val="000000"/>
          <w:kern w:val="0"/>
          <w:sz w:val="24"/>
        </w:rPr>
      </w:pPr>
    </w:p>
    <w:p>
      <w:pPr>
        <w:widowControl/>
        <w:wordWrap w:val="0"/>
        <w:spacing w:line="360" w:lineRule="auto"/>
        <w:ind w:firstLine="555"/>
        <w:jc w:val="left"/>
        <w:rPr>
          <w:rFonts w:hint="eastAsia" w:ascii="宋体" w:hAnsi="宋体" w:cs="宋体"/>
          <w:color w:val="000000"/>
          <w:kern w:val="0"/>
          <w:sz w:val="24"/>
        </w:rPr>
      </w:pPr>
    </w:p>
    <w:p>
      <w:pPr>
        <w:widowControl/>
        <w:wordWrap w:val="0"/>
        <w:spacing w:line="360" w:lineRule="auto"/>
        <w:ind w:firstLine="555"/>
        <w:jc w:val="left"/>
        <w:rPr>
          <w:rFonts w:hint="eastAsia" w:ascii="宋体" w:hAnsi="宋体" w:cs="宋体"/>
          <w:color w:val="000000"/>
          <w:kern w:val="0"/>
          <w:sz w:val="24"/>
        </w:rPr>
      </w:pPr>
    </w:p>
    <w:p>
      <w:pPr>
        <w:widowControl/>
        <w:wordWrap w:val="0"/>
        <w:spacing w:line="360" w:lineRule="auto"/>
        <w:ind w:firstLine="555"/>
        <w:jc w:val="left"/>
        <w:rPr>
          <w:rFonts w:hint="eastAsia" w:ascii="宋体" w:hAnsi="宋体" w:cs="宋体"/>
          <w:color w:val="000000"/>
          <w:kern w:val="0"/>
          <w:sz w:val="24"/>
        </w:rPr>
      </w:pP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本手册根据国家有关法规以及本公司章程，就本公司人事管理的基本事项而制定，为员工提供有关权利、责任和义务的详尽资料。</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本手册适用于经批准录用的公司所有员工。</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本手册所称“本公司”指武汉XXX限公司及下属各单位。</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本手册仅供武汉XXX公司员工使用及查阅。</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未经武汉XXX公司书面特别授权，</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不得供本公司以外人员借阅、复印或以任何形式加以使用。</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如有外部人员申请借阅此手册，请其直接与武汉XXX公司综合办公室联系。</w:t>
      </w:r>
    </w:p>
    <w:p>
      <w:pPr>
        <w:widowControl/>
        <w:tabs>
          <w:tab w:val="left" w:pos="360"/>
        </w:tabs>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ind w:firstLine="480" w:firstLineChars="200"/>
        <w:jc w:val="left"/>
        <w:rPr>
          <w:rFonts w:hint="eastAsia" w:ascii="宋体" w:hAnsi="宋体" w:cs="宋体"/>
          <w:color w:val="000000"/>
          <w:kern w:val="0"/>
          <w:sz w:val="24"/>
        </w:rPr>
      </w:pPr>
      <w:r>
        <w:rPr>
          <w:rFonts w:hint="eastAsia" w:ascii="SimHei" w:hAnsi="SimHei" w:cs="宋体" w:eastAsia="黑体"/>
          <w:color w:val="000000"/>
          <w:kern w:val="0"/>
          <w:sz w:val="24"/>
        </w:rPr>
        <w:t>欢迎您加入武汉XXX管理公司，为使您能尽快地融入公司的团队，下面的介绍能够使您对武汉XXX管理公司有一个全面的了解，预祝您在今后的工作中取得优秀的业绩。</w:t>
      </w:r>
    </w:p>
    <w:p>
      <w:pPr>
        <w:widowControl/>
        <w:tabs>
          <w:tab w:val="left" w:pos="360"/>
        </w:tabs>
        <w:wordWrap w:val="0"/>
        <w:spacing w:before="120" w:after="120" w:line="360" w:lineRule="auto"/>
        <w:ind w:left="360" w:hanging="360"/>
        <w:jc w:val="left"/>
        <w:outlineLvl w:val="0"/>
        <w:rPr>
          <w:rFonts w:hint="eastAsia" w:ascii="宋体" w:hAnsi="宋体" w:cs="宋体"/>
          <w:b/>
          <w:bCs/>
          <w:color w:val="000000"/>
          <w:kern w:val="36"/>
          <w:sz w:val="36"/>
        </w:rPr>
      </w:pPr>
    </w:p>
    <w:p>
      <w:pPr>
        <w:widowControl/>
        <w:tabs>
          <w:tab w:val="left" w:pos="360"/>
        </w:tabs>
        <w:wordWrap w:val="0"/>
        <w:spacing w:before="120" w:after="120" w:line="360" w:lineRule="auto"/>
        <w:ind w:left="360" w:hanging="360"/>
        <w:jc w:val="left"/>
        <w:outlineLvl w:val="0"/>
        <w:rPr>
          <w:rFonts w:hint="eastAsia" w:ascii="宋体" w:hAnsi="宋体" w:cs="宋体"/>
          <w:b/>
          <w:bCs/>
          <w:color w:val="000000"/>
          <w:kern w:val="36"/>
          <w:sz w:val="36"/>
        </w:rPr>
      </w:pPr>
    </w:p>
    <w:p>
      <w:pPr>
        <w:widowControl/>
        <w:tabs>
          <w:tab w:val="left" w:pos="360"/>
        </w:tabs>
        <w:wordWrap w:val="0"/>
        <w:spacing w:before="120" w:after="120" w:line="360" w:lineRule="auto"/>
        <w:ind w:left="360" w:hanging="360"/>
        <w:jc w:val="left"/>
        <w:outlineLvl w:val="0"/>
        <w:rPr>
          <w:rFonts w:hint="eastAsia" w:ascii="宋体" w:hAnsi="宋体" w:cs="宋体"/>
          <w:b/>
          <w:bCs/>
          <w:color w:val="000000"/>
          <w:kern w:val="36"/>
          <w:sz w:val="36"/>
        </w:rPr>
      </w:pPr>
    </w:p>
    <w:p>
      <w:pPr>
        <w:widowControl/>
        <w:tabs>
          <w:tab w:val="left" w:pos="360"/>
        </w:tabs>
        <w:wordWrap w:val="0"/>
        <w:spacing w:before="120" w:after="120" w:line="360" w:lineRule="auto"/>
        <w:ind w:left="360" w:hanging="360"/>
        <w:jc w:val="left"/>
        <w:outlineLvl w:val="0"/>
        <w:rPr>
          <w:rFonts w:hint="eastAsia" w:ascii="宋体" w:hAnsi="宋体" w:cs="宋体"/>
          <w:b/>
          <w:bCs/>
          <w:color w:val="000000"/>
          <w:kern w:val="36"/>
          <w:sz w:val="36"/>
        </w:rPr>
      </w:pPr>
    </w:p>
    <w:p>
      <w:pPr>
        <w:widowControl/>
        <w:tabs>
          <w:tab w:val="left" w:pos="360"/>
        </w:tabs>
        <w:wordWrap w:val="0"/>
        <w:spacing w:before="120" w:after="120" w:line="360" w:lineRule="auto"/>
        <w:ind w:left="360" w:hanging="360"/>
        <w:jc w:val="left"/>
        <w:outlineLvl w:val="0"/>
        <w:rPr>
          <w:rFonts w:hint="eastAsia" w:ascii="宋体" w:hAnsi="宋体" w:cs="宋体"/>
          <w:b/>
          <w:bCs/>
          <w:color w:val="000000"/>
          <w:kern w:val="36"/>
          <w:sz w:val="36"/>
        </w:rPr>
      </w:pPr>
    </w:p>
    <w:p>
      <w:pPr>
        <w:widowControl/>
        <w:tabs>
          <w:tab w:val="left" w:pos="360"/>
        </w:tabs>
        <w:wordWrap w:val="0"/>
        <w:spacing w:before="120" w:after="120" w:line="360" w:lineRule="auto"/>
        <w:ind w:left="360" w:hanging="360"/>
        <w:jc w:val="left"/>
        <w:outlineLvl w:val="0"/>
        <w:rPr>
          <w:rFonts w:hint="eastAsia" w:ascii="宋体" w:hAnsi="宋体" w:cs="宋体"/>
          <w:b/>
          <w:bCs/>
          <w:color w:val="000000"/>
          <w:kern w:val="36"/>
          <w:sz w:val="36"/>
        </w:rPr>
      </w:pPr>
    </w:p>
    <w:p>
      <w:pPr>
        <w:widowControl/>
        <w:tabs>
          <w:tab w:val="left" w:pos="360"/>
        </w:tabs>
        <w:wordWrap w:val="0"/>
        <w:spacing w:before="120" w:after="120" w:line="360" w:lineRule="auto"/>
        <w:ind w:left="360" w:hanging="360"/>
        <w:jc w:val="left"/>
        <w:outlineLvl w:val="0"/>
        <w:rPr>
          <w:rFonts w:hint="eastAsia" w:ascii="宋体" w:hAnsi="宋体" w:cs="宋体"/>
          <w:b/>
          <w:bCs/>
          <w:color w:val="000000"/>
          <w:kern w:val="36"/>
          <w:sz w:val="36"/>
        </w:rPr>
      </w:pPr>
    </w:p>
    <w:p>
      <w:pPr>
        <w:widowControl/>
        <w:tabs>
          <w:tab w:val="left" w:pos="360"/>
        </w:tabs>
        <w:wordWrap w:val="0"/>
        <w:spacing w:before="120" w:after="120" w:line="360" w:lineRule="auto"/>
        <w:ind w:left="360" w:hanging="360"/>
        <w:jc w:val="left"/>
        <w:outlineLvl w:val="0"/>
        <w:rPr>
          <w:rFonts w:hint="eastAsia" w:ascii="宋体" w:hAnsi="宋体" w:cs="宋体"/>
          <w:b/>
          <w:bCs/>
          <w:color w:val="000000"/>
          <w:kern w:val="36"/>
          <w:sz w:val="36"/>
        </w:rPr>
      </w:pPr>
    </w:p>
    <w:p>
      <w:pPr>
        <w:widowControl/>
        <w:tabs>
          <w:tab w:val="left" w:pos="360"/>
        </w:tabs>
        <w:wordWrap w:val="0"/>
        <w:spacing w:before="120" w:after="120" w:line="360" w:lineRule="auto"/>
        <w:ind w:left="360" w:hanging="360"/>
        <w:jc w:val="left"/>
        <w:outlineLvl w:val="0"/>
        <w:rPr>
          <w:rFonts w:hint="eastAsia" w:ascii="宋体" w:hAnsi="宋体" w:cs="宋体"/>
          <w:b/>
          <w:bCs/>
          <w:color w:val="000000"/>
          <w:kern w:val="36"/>
          <w:sz w:val="36"/>
        </w:rPr>
      </w:pPr>
    </w:p>
    <w:p>
      <w:pPr>
        <w:widowControl/>
        <w:tabs>
          <w:tab w:val="left" w:pos="360"/>
        </w:tabs>
        <w:wordWrap w:val="0"/>
        <w:spacing w:before="120" w:after="120" w:line="360" w:lineRule="auto"/>
        <w:ind w:left="360" w:hanging="360"/>
        <w:jc w:val="left"/>
        <w:outlineLvl w:val="0"/>
        <w:rPr>
          <w:rFonts w:hint="eastAsia" w:ascii="宋体" w:hAnsi="宋体" w:cs="宋体"/>
          <w:b/>
          <w:bCs/>
          <w:color w:val="000000"/>
          <w:kern w:val="36"/>
          <w:sz w:val="36"/>
        </w:rPr>
      </w:pPr>
    </w:p>
    <w:p>
      <w:pPr>
        <w:widowControl/>
        <w:tabs>
          <w:tab w:val="left" w:pos="360"/>
        </w:tabs>
        <w:wordWrap w:val="0"/>
        <w:spacing w:before="120" w:after="120" w:line="360" w:lineRule="auto"/>
        <w:ind w:left="360" w:hanging="360"/>
        <w:jc w:val="left"/>
        <w:outlineLvl w:val="0"/>
        <w:rPr>
          <w:rFonts w:hint="eastAsia" w:ascii="宋体" w:hAnsi="宋体" w:cs="宋体"/>
          <w:b/>
          <w:bCs/>
          <w:color w:val="000000"/>
          <w:kern w:val="36"/>
          <w:sz w:val="36"/>
          <w:szCs w:val="36"/>
        </w:rPr>
      </w:pPr>
      <w:r>
        <w:rPr>
          <w:rFonts w:hint="eastAsia" w:ascii="SimHei" w:hAnsi="SimHei" w:cs="宋体" w:eastAsia="黑体"/>
          <w:b/>
          <w:bCs/>
          <w:color w:val="000000"/>
          <w:kern w:val="36"/>
          <w:sz w:val="36"/>
        </w:rPr>
        <w:t>一</w:t>
      </w:r>
      <w:r>
        <w:rPr>
          <w:rFonts w:ascii="SimHei" w:hAnsi="SimHei" w:eastAsia="黑体" w:cs="宋体"/>
          <w:b/>
          <w:bCs/>
          <w:color w:val="000000"/>
          <w:kern w:val="36"/>
          <w:sz w:val="36"/>
        </w:rPr>
        <w:t>.</w:t>
      </w:r>
      <w:r>
        <w:rPr>
          <w:rFonts w:eastAsia="黑体" w:ascii="SimHei" w:hAnsi="SimHei"/>
          <w:b/>
          <w:bCs/>
          <w:color w:val="000000"/>
          <w:kern w:val="36"/>
          <w:sz w:val="14"/>
          <w:szCs w:val="14"/>
        </w:rPr>
        <w:t xml:space="preserve">     </w:t>
      </w:r>
      <w:r>
        <w:rPr>
          <w:rFonts w:hint="eastAsia" w:hAnsi="SimHei" w:eastAsia="黑体" w:cs="宋体" w:ascii="SimHei"/>
          <w:b/>
          <w:bCs/>
          <w:color w:val="000000"/>
          <w:kern w:val="36"/>
          <w:sz w:val="36"/>
        </w:rPr>
        <w:t>报到</w:t>
      </w:r>
    </w:p>
    <w:p>
      <w:pPr>
        <w:widowControl/>
        <w:tabs>
          <w:tab w:val="left" w:pos="360"/>
        </w:tabs>
        <w:wordWrap w:val="0"/>
        <w:spacing w:line="360" w:lineRule="auto"/>
        <w:jc w:val="left"/>
        <w:rPr>
          <w:rFonts w:ascii="宋体" w:hAnsi="宋体" w:cs="宋体"/>
          <w:color w:val="000000"/>
          <w:kern w:val="0"/>
          <w:sz w:val="24"/>
        </w:rPr>
      </w:pPr>
      <w:r>
        <w:rPr>
          <w:rFonts w:hint="eastAsia" w:ascii="SimHei" w:hAnsi="SimHei" w:cs="宋体" w:eastAsia="黑体"/>
          <w:color w:val="000000"/>
          <w:kern w:val="0"/>
          <w:sz w:val="24"/>
        </w:rPr>
        <w:t>1、报到时需向人事行政部提供如下资料：</w:t>
      </w:r>
    </w:p>
    <w:p>
      <w:pPr>
        <w:widowControl/>
        <w:tabs>
          <w:tab w:val="left" w:pos="360"/>
        </w:tabs>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（1）《员工情况表》（公司提供）</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（2）居民证件原件及复印件</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（3）最高学历、学位证书原件及复印件</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（4）职称、执业资格证书原件及复印件</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（5）1寸近期免冠照片2张</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（6）武汉市区级以上中心医院出具的用工体检证明（含肝功能检验）</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（7）签订《劳动合同》</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2、新入职员工对公司所提供的资料必须真实、准确，如职员姓名、家庭地址和电话号码、婚姻状况、培训结业或进修毕业等情况发生变化时，请及时通知人事行政部，以确保与职员有关的各项权益；公司提倡诚信，并保留审查职员所提供个人资料的权利，如有虚假，将立即被终止试用或解除劳动合同，给公司造成经济损失的，公司保留追究相关法律责任的权利。</w:t>
      </w:r>
    </w:p>
    <w:p>
      <w:pPr>
        <w:widowControl/>
        <w:tabs>
          <w:tab w:val="left" w:pos="540"/>
        </w:tabs>
        <w:wordWrap w:val="0"/>
        <w:spacing w:line="360" w:lineRule="auto"/>
        <w:ind w:left="540" w:hanging="540"/>
        <w:jc w:val="left"/>
        <w:rPr>
          <w:rFonts w:hint="eastAsia" w:ascii="宋体" w:hAnsi="宋体" w:cs="宋体"/>
          <w:b/>
          <w:bCs/>
          <w:color w:val="000000"/>
          <w:kern w:val="36"/>
          <w:sz w:val="24"/>
        </w:rPr>
      </w:pPr>
      <w:r>
        <w:rPr>
          <w:rFonts w:hint="eastAsia" w:ascii="SimHei" w:hAnsi="SimHei" w:cs="宋体" w:eastAsia="黑体"/>
          <w:b/>
          <w:bCs/>
          <w:color w:val="000000"/>
          <w:kern w:val="36"/>
          <w:sz w:val="24"/>
        </w:rPr>
        <w:t>二、工作准备</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1、确定工作区域</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2、根据实际需要填写《办公用品申领单》，领取办公用品。</w:t>
      </w:r>
    </w:p>
    <w:p>
      <w:pPr>
        <w:widowControl/>
        <w:tabs>
          <w:tab w:val="left" w:pos="360"/>
        </w:tabs>
        <w:wordWrap w:val="0"/>
        <w:spacing w:before="120" w:after="120" w:line="360" w:lineRule="auto"/>
        <w:ind w:left="360" w:hanging="360"/>
        <w:jc w:val="left"/>
        <w:outlineLvl w:val="0"/>
        <w:rPr>
          <w:rFonts w:hint="eastAsia" w:ascii="宋体" w:hAnsi="宋体" w:cs="宋体"/>
          <w:b/>
          <w:bCs/>
          <w:color w:val="000000"/>
          <w:sz w:val="24"/>
        </w:rPr>
      </w:pPr>
      <w:r>
        <w:rPr>
          <w:rFonts w:hint="eastAsia" w:ascii="SimHei" w:hAnsi="SimHei" w:cs="宋体" w:eastAsia="黑体"/>
          <w:b/>
          <w:bCs/>
          <w:color w:val="000000"/>
          <w:sz w:val="24"/>
        </w:rPr>
        <w:t>三.</w:t>
      </w:r>
      <w:r>
        <w:rPr>
          <w:rFonts w:ascii="SimHei" w:hAnsi="SimHei" w:eastAsia="黑体"/>
          <w:b/>
          <w:color w:val="000000"/>
          <w:sz w:val="14"/>
          <w:szCs w:val="14"/>
        </w:rPr>
        <w:t xml:space="preserve">   </w:t>
      </w:r>
      <w:r>
        <w:rPr>
          <w:rFonts w:hint="eastAsia" w:ascii="SimHei" w:hAnsi="SimHei" w:cs="宋体" w:eastAsia="黑体"/>
          <w:b/>
          <w:bCs/>
          <w:color w:val="000000"/>
          <w:sz w:val="24"/>
        </w:rPr>
        <w:t>公司介绍</w:t>
      </w:r>
    </w:p>
    <w:p>
      <w:pPr>
        <w:widowControl/>
        <w:tabs>
          <w:tab w:val="left" w:pos="360"/>
          <w:tab w:val="left" w:pos="5181"/>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公司架构：</w:t>
      </w:r>
    </w:p>
    <w:p>
      <w:pPr>
        <w:widowControl/>
        <w:tabs>
          <w:tab w:val="left" w:pos="360"/>
          <w:tab w:val="left" w:pos="5181"/>
        </w:tabs>
        <w:wordWrap w:val="0"/>
        <w:spacing w:line="360" w:lineRule="auto"/>
        <w:jc w:val="left"/>
        <w:rPr>
          <w:rFonts w:hint="eastAsia" w:ascii="宋体" w:hAnsi="宋体" w:cs="宋体"/>
          <w:color w:val="000000"/>
          <w:kern w:val="0"/>
          <w:sz w:val="24"/>
        </w:rPr>
      </w:pPr>
    </w:p>
    <w:p>
      <w:pPr>
        <w:widowControl/>
        <w:tabs>
          <w:tab w:val="left" w:pos="360"/>
          <w:tab w:val="left" w:pos="5181"/>
        </w:tabs>
        <w:wordWrap w:val="0"/>
        <w:spacing w:line="360" w:lineRule="auto"/>
        <w:jc w:val="left"/>
        <w:rPr>
          <w:rFonts w:hint="eastAsia" w:ascii="宋体" w:hAnsi="宋体" w:cs="宋体"/>
          <w:color w:val="000000"/>
          <w:kern w:val="0"/>
          <w:sz w:val="24"/>
        </w:rPr>
      </w:pPr>
    </w:p>
    <w:p>
      <w:pPr>
        <w:widowControl/>
        <w:tabs>
          <w:tab w:val="left" w:pos="360"/>
          <w:tab w:val="left" w:pos="5181"/>
        </w:tabs>
        <w:wordWrap w:val="0"/>
        <w:spacing w:line="360" w:lineRule="auto"/>
        <w:jc w:val="left"/>
        <w:rPr>
          <w:rFonts w:hint="eastAsia" w:ascii="宋体" w:hAnsi="宋体" w:cs="宋体"/>
          <w:color w:val="000000"/>
          <w:kern w:val="0"/>
          <w:sz w:val="24"/>
        </w:rPr>
      </w:pPr>
    </w:p>
    <w:p>
      <w:pPr>
        <w:widowControl/>
        <w:tabs>
          <w:tab w:val="left" w:pos="360"/>
          <w:tab w:val="left" w:pos="5181"/>
        </w:tabs>
        <w:wordWrap w:val="0"/>
        <w:spacing w:line="360" w:lineRule="auto"/>
        <w:jc w:val="left"/>
        <w:rPr>
          <w:rFonts w:hint="eastAsia" w:ascii="宋体" w:hAnsi="宋体" w:cs="宋体"/>
          <w:color w:val="000000"/>
          <w:kern w:val="0"/>
          <w:sz w:val="24"/>
        </w:rPr>
      </w:pPr>
    </w:p>
    <w:p>
      <w:pPr>
        <w:widowControl/>
        <w:tabs>
          <w:tab w:val="left" w:pos="360"/>
          <w:tab w:val="left" w:pos="5181"/>
        </w:tabs>
        <w:wordWrap w:val="0"/>
        <w:spacing w:line="360" w:lineRule="auto"/>
        <w:jc w:val="left"/>
        <w:rPr>
          <w:rFonts w:hint="eastAsia" w:ascii="宋体" w:hAnsi="宋体" w:cs="宋体"/>
          <w:color w:val="000000"/>
          <w:kern w:val="0"/>
          <w:sz w:val="24"/>
        </w:rPr>
      </w:pPr>
    </w:p>
    <w:p>
      <w:pPr>
        <w:widowControl/>
        <w:tabs>
          <w:tab w:val="left" w:pos="360"/>
          <w:tab w:val="left" w:pos="5181"/>
        </w:tabs>
        <w:wordWrap w:val="0"/>
        <w:spacing w:line="360" w:lineRule="auto"/>
        <w:jc w:val="left"/>
        <w:rPr>
          <w:rFonts w:hint="eastAsia" w:ascii="宋体" w:hAnsi="宋体" w:cs="宋体"/>
          <w:color w:val="000000"/>
          <w:kern w:val="0"/>
          <w:sz w:val="24"/>
        </w:rPr>
      </w:pPr>
    </w:p>
    <w:p>
      <w:pPr>
        <w:widowControl/>
        <w:tabs>
          <w:tab w:val="left" w:pos="360"/>
          <w:tab w:val="left" w:pos="5181"/>
        </w:tabs>
        <w:wordWrap w:val="0"/>
        <w:spacing w:line="360" w:lineRule="auto"/>
        <w:jc w:val="left"/>
        <w:rPr>
          <w:rFonts w:hint="eastAsia" w:ascii="宋体" w:hAnsi="宋体" w:cs="宋体"/>
          <w:color w:val="000000"/>
          <w:kern w:val="0"/>
          <w:sz w:val="24"/>
        </w:rPr>
      </w:pPr>
    </w:p>
    <w:p>
      <w:pPr>
        <w:widowControl/>
        <w:tabs>
          <w:tab w:val="left" w:pos="360"/>
          <w:tab w:val="left" w:pos="5181"/>
        </w:tabs>
        <w:wordWrap w:val="0"/>
        <w:spacing w:line="360" w:lineRule="auto"/>
        <w:jc w:val="left"/>
        <w:rPr>
          <w:rFonts w:hint="eastAsia" w:ascii="宋体" w:hAnsi="宋体" w:cs="宋体"/>
          <w:color w:val="000000"/>
          <w:kern w:val="0"/>
          <w:sz w:val="24"/>
        </w:rPr>
      </w:pPr>
    </w:p>
    <w:p>
      <w:pPr>
        <w:widowControl/>
        <w:tabs>
          <w:tab w:val="left" w:pos="360"/>
          <w:tab w:val="left" w:pos="5181"/>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ab/>
      </w:r>
    </w:p>
    <w:p>
      <w:pPr>
        <w:widowControl/>
        <w:tabs>
          <w:tab w:val="left" w:pos="360"/>
        </w:tabs>
        <w:wordWrap w:val="0"/>
        <w:spacing w:line="360" w:lineRule="auto"/>
        <w:jc w:val="left"/>
        <w:rPr>
          <w:sz w:val="24"/>
        </w:rPr>
      </w:pPr>
      <w:r>
        <w:rPr>
          <w:rFonts w:hint="eastAsia" w:ascii="SimHei" w:hAnsi="SimHei" w:cs="宋体" w:eastAsia="黑体"/>
          <w:color w:val="000000"/>
          <w:kern w:val="0"/>
          <w:sz w:val="24"/>
        </w:rPr>
        <w:t xml:space="preserve">             </w:t>
      </w:r>
      <w:r>
        <w:rPr>
          <w:rFonts w:ascii="SimHei" w:hAnsi="SimHei" w:eastAsia="黑体"/>
          <w:sz w:val="24"/>
        </w:rPr>
      </w:r>
    </w:p>
    <w:p>
      <w:pPr>
        <w:rPr>
          <w:rFonts w:hint="eastAsia"/>
        </w:rPr>
      </w:pPr>
    </w:p>
    <w:p>
      <w:pPr>
        <w:rPr>
          <w:rFonts w:hint="eastAsia"/>
        </w:rPr>
      </w:pPr>
      <w:r>
        <w:rPr>
          <w:rFonts w:ascii="SimHei" w:hAnsi="SimHei" w:eastAsia="黑体"/>
        </w:rPr>
      </w:r>
    </w:p>
    <w:p>
      <w:pPr>
        <w:jc w:val="center"/>
        <w:rPr>
          <w:rFonts w:hint="eastAsia"/>
        </w:rPr>
      </w:pP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jc w:val="center"/>
        <w:rPr>
          <w:rFonts w:hint="eastAsia"/>
        </w:rPr>
      </w:pPr>
    </w:p>
    <w:p>
      <w:pPr>
        <w:rPr>
          <w:rFonts w:hint="eastAsia"/>
        </w:rPr>
      </w:pPr>
      <w:r>
        <w:rPr>
          <w:rFonts w:ascii="SimHei" w:hAnsi="SimHei" w:eastAsia="黑体"/>
        </w:rPr>
      </w:r>
      <w:r>
        <w:rPr>
          <w:rFonts w:ascii="SimHei" w:hAnsi="SimHei" w:eastAsia="黑体"/>
        </w:rPr>
      </w:r>
      <w:r>
        <w:rPr>
          <w:rFonts w:ascii="SimHei" w:hAnsi="SimHei" w:eastAsia="黑体"/>
        </w:rPr>
      </w:r>
      <w:r>
        <w:rPr>
          <w:rFonts w:ascii="SimHei" w:hAnsi="SimHei" w:eastAsia="黑体"/>
        </w:rPr>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rPr>
      </w:r>
      <w:r>
        <w:rPr>
          <w:rFonts w:ascii="SimHei" w:hAnsi="SimHei" w:eastAsia="黑体"/>
        </w:rPr>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rPr>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rPr>
      </w:r>
      <w:r>
        <w:rPr>
          <w:rFonts w:ascii="SimHei" w:hAnsi="SimHei" w:eastAsia="黑体"/>
        </w:rPr>
      </w:r>
      <w:r>
        <w:rPr>
          <w:rFonts w:ascii="SimHei" w:hAnsi="SimHei" w:eastAsia="黑体"/>
        </w:rPr>
      </w:r>
      <w:r>
        <w:rPr>
          <w:rFonts w:ascii="SimHei" w:hAnsi="SimHei" w:eastAsia="黑体"/>
        </w:rPr>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rPr>
      </w:r>
    </w:p>
    <w:p>
      <w:pPr>
        <w:widowControl/>
        <w:tabs>
          <w:tab w:val="left" w:pos="360"/>
        </w:tabs>
        <w:wordWrap w:val="0"/>
        <w:spacing w:line="360" w:lineRule="auto"/>
        <w:jc w:val="center"/>
        <w:rPr>
          <w:rFonts w:hint="eastAsia" w:ascii="宋体" w:hAnsi="宋体" w:cs="宋体"/>
          <w:color w:val="000000"/>
          <w:kern w:val="0"/>
          <w:sz w:val="24"/>
        </w:rPr>
      </w:pPr>
      <w:r>
        <w:rPr>
          <w:rFonts w:ascii="SimHei" w:hAnsi="SimHei" w:eastAsia="黑体"/>
        </w:rPr>
      </w:r>
      <w:r>
        <w:rPr>
          <w:rFonts w:ascii="SimHei" w:hAnsi="SimHei" w:eastAsia="黑体"/>
        </w:rPr>
      </w:r>
      <w:r>
        <w:rPr>
          <w:rFonts w:ascii="SimHei" w:hAnsi="SimHei" w:eastAsia="黑体"/>
        </w:rPr>
      </w:r>
      <w:r>
        <w:rPr>
          <w:rFonts w:ascii="SimHei" w:hAnsi="SimHei" w:eastAsia="黑体"/>
        </w:rPr>
      </w:r>
    </w:p>
    <w:p>
      <w:pPr>
        <w:widowControl/>
        <w:tabs>
          <w:tab w:val="left" w:pos="360"/>
        </w:tabs>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rPr>
      </w:r>
      <w:r>
        <w:rPr>
          <w:rFonts w:ascii="SimHei" w:hAnsi="SimHei" w:eastAsia="黑体"/>
        </w:rPr>
      </w:r>
      <w:r>
        <w:rPr>
          <w:rFonts w:ascii="SimHei" w:hAnsi="SimHei" w:eastAsia="黑体"/>
        </w:rPr>
      </w:r>
    </w:p>
    <w:p>
      <w:pPr>
        <w:widowControl/>
        <w:tabs>
          <w:tab w:val="left" w:pos="360"/>
        </w:tabs>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jc w:val="left"/>
        <w:rPr>
          <w:rFonts w:hint="eastAsia" w:ascii="宋体" w:hAnsi="宋体" w:cs="宋体"/>
          <w:color w:val="000000"/>
          <w:kern w:val="0"/>
          <w:sz w:val="24"/>
        </w:rPr>
      </w:pPr>
    </w:p>
    <w:p>
      <w:pPr>
        <w:widowControl/>
        <w:tabs>
          <w:tab w:val="left" w:pos="360"/>
        </w:tabs>
        <w:wordWrap w:val="0"/>
        <w:spacing w:before="120" w:after="120" w:line="360" w:lineRule="auto"/>
        <w:ind w:left="360" w:hanging="360"/>
        <w:jc w:val="left"/>
        <w:outlineLvl w:val="0"/>
        <w:rPr>
          <w:rFonts w:hint="eastAsia" w:ascii="宋体" w:hAnsi="宋体" w:cs="宋体"/>
          <w:b/>
          <w:bCs/>
          <w:color w:val="000000"/>
          <w:kern w:val="36"/>
          <w:sz w:val="24"/>
        </w:rPr>
      </w:pPr>
      <w:r>
        <w:rPr>
          <w:rFonts w:hint="eastAsia" w:ascii="SimHei" w:hAnsi="SimHei" w:cs="宋体" w:eastAsia="黑体"/>
          <w:b/>
          <w:bCs/>
          <w:color w:val="000000"/>
          <w:kern w:val="36"/>
          <w:sz w:val="24"/>
        </w:rPr>
        <w:t>四.</w:t>
      </w:r>
      <w:r>
        <w:rPr>
          <w:rFonts w:ascii="SimHei" w:hAnsi="SimHei" w:eastAsia="黑体"/>
          <w:b/>
          <w:bCs/>
          <w:color w:val="000000"/>
          <w:kern w:val="36"/>
          <w:sz w:val="14"/>
          <w:szCs w:val="14"/>
        </w:rPr>
        <w:t xml:space="preserve">   </w:t>
      </w:r>
      <w:r>
        <w:rPr>
          <w:rFonts w:hint="eastAsia" w:ascii="SimHei" w:hAnsi="SimHei" w:cs="宋体" w:eastAsia="黑体"/>
          <w:b/>
          <w:bCs/>
          <w:color w:val="000000"/>
          <w:kern w:val="36"/>
          <w:sz w:val="24"/>
        </w:rPr>
        <w:t>企业文化</w:t>
      </w:r>
    </w:p>
    <w:p>
      <w:pPr>
        <w:widowControl/>
        <w:tabs>
          <w:tab w:val="left" w:pos="540"/>
        </w:tabs>
        <w:wordWrap w:val="0"/>
        <w:spacing w:line="360" w:lineRule="auto"/>
        <w:jc w:val="left"/>
        <w:rPr>
          <w:rFonts w:hint="eastAsia" w:ascii="宋体" w:hAnsi="宋体" w:cs="宋体"/>
          <w:b/>
          <w:bCs/>
          <w:color w:val="000000"/>
          <w:kern w:val="0"/>
          <w:sz w:val="24"/>
        </w:rPr>
      </w:pPr>
      <w:r>
        <w:rPr>
          <w:rFonts w:ascii="SimHei" w:hAnsi="SimHei" w:eastAsia="黑体"/>
          <w:b/>
          <w:bCs/>
          <w:color w:val="000000"/>
          <w:kern w:val="0"/>
          <w:sz w:val="14"/>
          <w:szCs w:val="14"/>
        </w:rPr>
        <w:t xml:space="preserve">                  </w:t>
      </w:r>
      <w:r>
        <w:rPr>
          <w:rFonts w:hint="eastAsia" w:ascii="SimHei" w:hAnsi="SimHei" w:cs="宋体" w:eastAsia="黑体"/>
          <w:b/>
          <w:color w:val="000000"/>
          <w:kern w:val="0"/>
          <w:sz w:val="24"/>
        </w:rPr>
        <w:t>企业使命：</w:t>
      </w:r>
      <w:r>
        <w:rPr>
          <w:rFonts w:hint="eastAsia" w:ascii="SimHei" w:hAnsi="SimHei" w:cs="宋体" w:eastAsia="黑体"/>
          <w:b/>
          <w:bCs/>
          <w:color w:val="000000"/>
          <w:kern w:val="0"/>
          <w:sz w:val="24"/>
        </w:rPr>
        <w:t>通过坚定不移的改革和发展，把塔子湖物业建设成在主营行业有竞争力和领导地位的优秀企业，并实现股东价值和员工价值最大化。</w:t>
      </w:r>
    </w:p>
    <w:p>
      <w:pPr>
        <w:widowControl/>
        <w:wordWrap w:val="0"/>
        <w:spacing w:line="360" w:lineRule="auto"/>
        <w:jc w:val="left"/>
        <w:rPr>
          <w:rFonts w:hint="eastAsia" w:ascii="宋体" w:hAnsi="宋体" w:cs="宋体"/>
          <w:b/>
          <w:color w:val="000000"/>
          <w:kern w:val="0"/>
          <w:sz w:val="24"/>
        </w:rPr>
      </w:pPr>
    </w:p>
    <w:p>
      <w:pPr>
        <w:widowControl/>
        <w:tabs>
          <w:tab w:val="left" w:pos="54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企业精神：诚信、务实、专业、团队、积极、创新。</w:t>
      </w:r>
    </w:p>
    <w:p>
      <w:pPr>
        <w:widowControl/>
        <w:tabs>
          <w:tab w:val="left" w:pos="360"/>
        </w:tabs>
        <w:wordWrap w:val="0"/>
        <w:spacing w:line="360" w:lineRule="auto"/>
        <w:jc w:val="left"/>
        <w:rPr>
          <w:rFonts w:hint="eastAsia" w:ascii="宋体" w:hAnsi="宋体" w:eastAsia="黑体" w:cs="宋体"/>
          <w:color w:val="000000"/>
          <w:kern w:val="0"/>
          <w:sz w:val="28"/>
        </w:rPr>
      </w:pPr>
      <w:r>
        <w:rPr>
          <w:rFonts w:eastAsia="黑体" w:ascii="SimHei" w:hAnsi="SimHei"/>
          <w:color w:val="000000"/>
          <w:kern w:val="0"/>
          <w:sz w:val="14"/>
          <w:szCs w:val="14"/>
        </w:rPr>
        <w:t xml:space="preserve">            </w:t>
      </w:r>
      <w:r>
        <w:rPr>
          <w:rFonts w:hint="eastAsia" w:hAnsi="SimHei" w:eastAsia="黑体" w:cs="宋体" w:ascii="SimHei"/>
          <w:b/>
          <w:color w:val="000000"/>
          <w:kern w:val="0"/>
          <w:sz w:val="24"/>
        </w:rPr>
        <w:t>诚信</w:t>
      </w:r>
      <w:r>
        <w:rPr>
          <w:rFonts w:hint="eastAsia" w:hAnsi="SimHei" w:eastAsia="黑体" w:cs="宋体" w:ascii="SimHei"/>
          <w:color w:val="000000"/>
          <w:kern w:val="0"/>
          <w:sz w:val="28"/>
        </w:rPr>
        <w:t>：</w:t>
      </w:r>
    </w:p>
    <w:p>
      <w:pPr>
        <w:widowControl/>
        <w:wordWrap w:val="0"/>
        <w:spacing w:line="360" w:lineRule="auto"/>
        <w:ind w:left="540" w:leftChars="257"/>
        <w:jc w:val="left"/>
        <w:rPr>
          <w:rFonts w:ascii="宋体" w:hAnsi="宋体" w:cs="宋体"/>
          <w:color w:val="000000"/>
          <w:kern w:val="0"/>
          <w:sz w:val="24"/>
        </w:rPr>
      </w:pPr>
      <w:r>
        <w:rPr>
          <w:rFonts w:hint="eastAsia" w:ascii="SimHei" w:hAnsi="SimHei" w:cs="宋体" w:eastAsia="黑体"/>
          <w:color w:val="000000"/>
          <w:kern w:val="0"/>
          <w:sz w:val="24"/>
        </w:rPr>
        <w:t>对公司诚信，不做任何损害公司利益的事情；</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善待股东，实现股东价值最大化的同时实现员工价值最大化；</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对客户诚信，有信用，没有比客户更重要的事情，客户是我们的衣食父母；</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诚信才能获得公司信任、客户信任、同事信任。</w:t>
      </w:r>
    </w:p>
    <w:p>
      <w:pPr>
        <w:widowControl/>
        <w:wordWrap w:val="0"/>
        <w:spacing w:line="432" w:lineRule="auto"/>
        <w:jc w:val="left"/>
        <w:rPr>
          <w:rFonts w:hint="eastAsia" w:ascii="宋体" w:hAnsi="宋体" w:cs="宋体"/>
          <w:color w:val="000000"/>
          <w:kern w:val="0"/>
          <w:sz w:val="20"/>
          <w:szCs w:val="20"/>
        </w:rPr>
      </w:pPr>
    </w:p>
    <w:p>
      <w:pPr>
        <w:widowControl/>
        <w:tabs>
          <w:tab w:val="left" w:pos="360"/>
        </w:tabs>
        <w:wordWrap w:val="0"/>
        <w:spacing w:line="360" w:lineRule="auto"/>
        <w:jc w:val="left"/>
        <w:rPr>
          <w:rFonts w:ascii="宋体" w:hAnsi="宋体" w:eastAsia="黑体" w:cs="宋体"/>
          <w:color w:val="000000"/>
          <w:kern w:val="0"/>
          <w:sz w:val="28"/>
        </w:rPr>
      </w:pPr>
      <w:r>
        <w:rPr>
          <w:rFonts w:eastAsia="黑体" w:ascii="SimHei" w:hAnsi="SimHei"/>
          <w:color w:val="000000"/>
          <w:kern w:val="0"/>
          <w:sz w:val="14"/>
          <w:szCs w:val="14"/>
        </w:rPr>
        <w:t xml:space="preserve">            </w:t>
      </w:r>
      <w:r>
        <w:rPr>
          <w:rFonts w:hint="eastAsia" w:hAnsi="SimHei" w:eastAsia="黑体" w:cs="宋体" w:ascii="SimHei"/>
          <w:b/>
          <w:color w:val="000000"/>
          <w:kern w:val="0"/>
          <w:sz w:val="24"/>
        </w:rPr>
        <w:t>务实</w:t>
      </w:r>
      <w:r>
        <w:rPr>
          <w:rFonts w:hint="eastAsia" w:hAnsi="SimHei" w:eastAsia="黑体" w:cs="宋体" w:ascii="SimHei"/>
          <w:color w:val="000000"/>
          <w:kern w:val="0"/>
          <w:sz w:val="28"/>
        </w:rPr>
        <w:t>：</w:t>
      </w:r>
    </w:p>
    <w:p>
      <w:pPr>
        <w:widowControl/>
        <w:wordWrap w:val="0"/>
        <w:spacing w:line="360" w:lineRule="auto"/>
        <w:ind w:left="540" w:leftChars="257"/>
        <w:jc w:val="left"/>
        <w:rPr>
          <w:rFonts w:ascii="宋体" w:hAnsi="宋体" w:cs="宋体"/>
          <w:color w:val="000000"/>
          <w:kern w:val="0"/>
          <w:sz w:val="24"/>
        </w:rPr>
      </w:pPr>
      <w:r>
        <w:rPr>
          <w:rFonts w:hint="eastAsia" w:ascii="SimHei" w:hAnsi="SimHei" w:cs="宋体" w:eastAsia="黑体"/>
          <w:color w:val="000000"/>
          <w:kern w:val="0"/>
          <w:sz w:val="24"/>
        </w:rPr>
        <w:t>稳健中求发展，发展中透着稳健，既要发展又要控制风险；</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抵制官僚主义和大企业病，保持小公司模式的活力；</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工作落到实处，切切实实解决实际问题，用业绩来说话；</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成本控制是务实的重要体现。</w:t>
      </w:r>
    </w:p>
    <w:p>
      <w:pPr>
        <w:widowControl/>
        <w:wordWrap w:val="0"/>
        <w:spacing w:line="432" w:lineRule="auto"/>
        <w:jc w:val="left"/>
        <w:rPr>
          <w:rFonts w:hint="eastAsia" w:ascii="宋体" w:hAnsi="宋体" w:cs="宋体"/>
          <w:color w:val="000000"/>
          <w:kern w:val="0"/>
          <w:sz w:val="20"/>
          <w:szCs w:val="20"/>
        </w:rPr>
      </w:pPr>
    </w:p>
    <w:p>
      <w:pPr>
        <w:widowControl/>
        <w:tabs>
          <w:tab w:val="left" w:pos="360"/>
        </w:tabs>
        <w:wordWrap w:val="0"/>
        <w:spacing w:line="360" w:lineRule="auto"/>
        <w:jc w:val="left"/>
        <w:rPr>
          <w:rFonts w:ascii="宋体" w:hAnsi="宋体" w:eastAsia="黑体" w:cs="宋体"/>
          <w:b/>
          <w:color w:val="000000"/>
          <w:kern w:val="0"/>
          <w:sz w:val="24"/>
        </w:rPr>
      </w:pPr>
      <w:r>
        <w:rPr>
          <w:rFonts w:eastAsia="黑体" w:ascii="SimHei" w:hAnsi="SimHei"/>
          <w:b/>
          <w:color w:val="000000"/>
          <w:kern w:val="0"/>
          <w:sz w:val="14"/>
          <w:szCs w:val="14"/>
        </w:rPr>
        <w:t xml:space="preserve">            </w:t>
      </w:r>
      <w:r>
        <w:rPr>
          <w:rFonts w:hint="eastAsia" w:hAnsi="SimHei" w:eastAsia="黑体" w:cs="宋体" w:ascii="SimHei"/>
          <w:b/>
          <w:color w:val="000000"/>
          <w:kern w:val="0"/>
          <w:sz w:val="24"/>
        </w:rPr>
        <w:t>专业：</w:t>
      </w:r>
    </w:p>
    <w:p>
      <w:pPr>
        <w:widowControl/>
        <w:wordWrap w:val="0"/>
        <w:spacing w:line="360" w:lineRule="auto"/>
        <w:ind w:left="540" w:leftChars="257"/>
        <w:jc w:val="left"/>
        <w:rPr>
          <w:rFonts w:ascii="宋体" w:hAnsi="宋体" w:cs="宋体"/>
          <w:color w:val="000000"/>
          <w:kern w:val="0"/>
          <w:sz w:val="24"/>
        </w:rPr>
      </w:pPr>
      <w:r>
        <w:rPr>
          <w:rFonts w:hint="eastAsia" w:ascii="SimHei" w:hAnsi="SimHei" w:cs="宋体" w:eastAsia="黑体"/>
          <w:color w:val="000000"/>
          <w:kern w:val="0"/>
          <w:sz w:val="24"/>
        </w:rPr>
        <w:t>做事情要科学，不能单凭经验。在做事情之前首先要想想用什么方法才最专业，用什么方法才能取得最好的结果。</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员工须具备专业素质；</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要有国际视野、行业视野，把握行业规律；</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鼓励员工学习与专业积累，像办学校一样办公司，公司把员工专业的进步当作公司的进步；</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细节体现专业水平。</w:t>
      </w:r>
    </w:p>
    <w:p>
      <w:pPr>
        <w:widowControl/>
        <w:wordWrap w:val="0"/>
        <w:spacing w:line="432" w:lineRule="auto"/>
        <w:jc w:val="left"/>
        <w:rPr>
          <w:rFonts w:hint="eastAsia" w:ascii="宋体" w:hAnsi="宋体" w:cs="宋体"/>
          <w:color w:val="000000"/>
          <w:kern w:val="0"/>
          <w:sz w:val="20"/>
          <w:szCs w:val="20"/>
        </w:rPr>
      </w:pPr>
    </w:p>
    <w:p>
      <w:pPr>
        <w:widowControl/>
        <w:tabs>
          <w:tab w:val="left" w:pos="360"/>
        </w:tabs>
        <w:wordWrap w:val="0"/>
        <w:spacing w:line="360" w:lineRule="auto"/>
        <w:jc w:val="left"/>
        <w:rPr>
          <w:rFonts w:ascii="宋体" w:hAnsi="宋体" w:eastAsia="黑体" w:cs="宋体"/>
          <w:color w:val="000000"/>
          <w:kern w:val="0"/>
          <w:sz w:val="28"/>
        </w:rPr>
      </w:pPr>
      <w:r>
        <w:rPr>
          <w:rFonts w:eastAsia="黑体" w:ascii="SimHei" w:hAnsi="SimHei"/>
          <w:color w:val="000000"/>
          <w:kern w:val="0"/>
          <w:sz w:val="14"/>
          <w:szCs w:val="14"/>
        </w:rPr>
        <w:t xml:space="preserve">            </w:t>
      </w:r>
      <w:r>
        <w:rPr>
          <w:rFonts w:hint="eastAsia" w:hAnsi="SimHei" w:eastAsia="黑体" w:cs="宋体" w:ascii="SimHei"/>
          <w:b/>
          <w:color w:val="000000"/>
          <w:kern w:val="0"/>
          <w:sz w:val="24"/>
        </w:rPr>
        <w:t>团队</w:t>
      </w:r>
      <w:r>
        <w:rPr>
          <w:rFonts w:hint="eastAsia" w:hAnsi="SimHei" w:eastAsia="黑体" w:cs="宋体" w:ascii="SimHei"/>
          <w:color w:val="000000"/>
          <w:kern w:val="0"/>
          <w:sz w:val="28"/>
        </w:rPr>
        <w:t>：</w:t>
      </w:r>
    </w:p>
    <w:p>
      <w:pPr>
        <w:widowControl/>
        <w:wordWrap w:val="0"/>
        <w:spacing w:line="360" w:lineRule="auto"/>
        <w:ind w:left="540" w:leftChars="257"/>
        <w:jc w:val="left"/>
        <w:rPr>
          <w:rFonts w:ascii="宋体" w:hAnsi="宋体" w:cs="宋体"/>
          <w:color w:val="000000"/>
          <w:kern w:val="0"/>
          <w:sz w:val="24"/>
        </w:rPr>
      </w:pPr>
      <w:r>
        <w:rPr>
          <w:rFonts w:hint="eastAsia" w:ascii="SimHei" w:hAnsi="SimHei" w:cs="宋体" w:eastAsia="黑体"/>
          <w:color w:val="000000"/>
          <w:kern w:val="0"/>
          <w:sz w:val="24"/>
        </w:rPr>
        <w:t>团队由具有共同价值观的员工组成；</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团队智慧大于个人智慧，团队力量大于个人相加的力量，经理人的任务就是要调动和发挥团队力量；</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注重团队成员沟通与理解。</w:t>
      </w:r>
    </w:p>
    <w:p>
      <w:pPr>
        <w:widowControl/>
        <w:wordWrap w:val="0"/>
        <w:spacing w:line="432" w:lineRule="auto"/>
        <w:jc w:val="left"/>
        <w:rPr>
          <w:rFonts w:hint="eastAsia" w:ascii="宋体" w:hAnsi="宋体" w:cs="宋体"/>
          <w:color w:val="000000"/>
          <w:kern w:val="0"/>
          <w:sz w:val="20"/>
          <w:szCs w:val="20"/>
        </w:rPr>
      </w:pPr>
    </w:p>
    <w:p>
      <w:pPr>
        <w:widowControl/>
        <w:tabs>
          <w:tab w:val="left" w:pos="360"/>
        </w:tabs>
        <w:wordWrap w:val="0"/>
        <w:spacing w:line="360" w:lineRule="auto"/>
        <w:jc w:val="left"/>
        <w:rPr>
          <w:rFonts w:ascii="宋体" w:hAnsi="宋体" w:eastAsia="黑体" w:cs="宋体"/>
          <w:color w:val="000000"/>
          <w:kern w:val="0"/>
          <w:sz w:val="28"/>
        </w:rPr>
      </w:pPr>
      <w:r>
        <w:rPr>
          <w:rFonts w:eastAsia="黑体" w:ascii="SimHei" w:hAnsi="SimHei"/>
          <w:color w:val="000000"/>
          <w:kern w:val="0"/>
          <w:sz w:val="14"/>
          <w:szCs w:val="14"/>
        </w:rPr>
        <w:t xml:space="preserve">            </w:t>
      </w:r>
      <w:r>
        <w:rPr>
          <w:rFonts w:hint="eastAsia" w:hAnsi="SimHei" w:eastAsia="黑体" w:cs="宋体" w:ascii="SimHei"/>
          <w:b/>
          <w:color w:val="000000"/>
          <w:kern w:val="0"/>
          <w:sz w:val="24"/>
        </w:rPr>
        <w:t>积极</w:t>
      </w:r>
      <w:r>
        <w:rPr>
          <w:rFonts w:hint="eastAsia" w:hAnsi="SimHei" w:eastAsia="黑体" w:cs="宋体" w:ascii="SimHei"/>
          <w:color w:val="000000"/>
          <w:kern w:val="0"/>
          <w:sz w:val="28"/>
        </w:rPr>
        <w:t>：</w:t>
      </w:r>
    </w:p>
    <w:p>
      <w:pPr>
        <w:widowControl/>
        <w:wordWrap w:val="0"/>
        <w:spacing w:line="360" w:lineRule="auto"/>
        <w:ind w:left="540" w:leftChars="257"/>
        <w:jc w:val="left"/>
        <w:rPr>
          <w:rFonts w:ascii="宋体" w:hAnsi="宋体" w:cs="宋体"/>
          <w:color w:val="000000"/>
          <w:kern w:val="0"/>
          <w:sz w:val="24"/>
        </w:rPr>
      </w:pPr>
      <w:r>
        <w:rPr>
          <w:rFonts w:hint="eastAsia" w:ascii="SimHei" w:hAnsi="SimHei" w:cs="宋体" w:eastAsia="黑体"/>
          <w:color w:val="000000"/>
          <w:kern w:val="0"/>
          <w:sz w:val="24"/>
        </w:rPr>
        <w:t>有事业心，具有主人翁心态；</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思想观念必须在社会上、行业上保持领先；管理层只有思想观念领先才能做出正确决策，才有可能比同行更优异；</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对公司前景有信心，保持乐观，感染周围同事；做事情执着，把事情做成；</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工作积极投入才会有回报。</w:t>
      </w:r>
    </w:p>
    <w:p>
      <w:pPr>
        <w:widowControl/>
        <w:wordWrap w:val="0"/>
        <w:spacing w:line="432" w:lineRule="auto"/>
        <w:jc w:val="left"/>
        <w:rPr>
          <w:rFonts w:hint="eastAsia" w:ascii="宋体" w:hAnsi="宋体" w:cs="宋体"/>
          <w:color w:val="000000"/>
          <w:kern w:val="0"/>
          <w:sz w:val="20"/>
          <w:szCs w:val="20"/>
        </w:rPr>
      </w:pPr>
    </w:p>
    <w:p>
      <w:pPr>
        <w:widowControl/>
        <w:tabs>
          <w:tab w:val="left" w:pos="360"/>
        </w:tabs>
        <w:wordWrap w:val="0"/>
        <w:spacing w:line="360" w:lineRule="auto"/>
        <w:jc w:val="left"/>
        <w:rPr>
          <w:rFonts w:ascii="宋体" w:hAnsi="宋体" w:eastAsia="黑体" w:cs="宋体"/>
          <w:color w:val="000000"/>
          <w:kern w:val="0"/>
          <w:sz w:val="28"/>
        </w:rPr>
      </w:pPr>
      <w:r>
        <w:rPr>
          <w:rFonts w:eastAsia="黑体" w:ascii="SimHei" w:hAnsi="SimHei"/>
          <w:color w:val="000000"/>
          <w:kern w:val="0"/>
          <w:sz w:val="14"/>
          <w:szCs w:val="14"/>
        </w:rPr>
        <w:t xml:space="preserve">            </w:t>
      </w:r>
      <w:r>
        <w:rPr>
          <w:rFonts w:hint="eastAsia" w:hAnsi="SimHei" w:eastAsia="黑体" w:cs="宋体" w:ascii="SimHei"/>
          <w:b/>
          <w:color w:val="000000"/>
          <w:kern w:val="0"/>
          <w:sz w:val="24"/>
        </w:rPr>
        <w:t>创新</w:t>
      </w:r>
      <w:r>
        <w:rPr>
          <w:rFonts w:hint="eastAsia" w:hAnsi="SimHei" w:eastAsia="黑体" w:cs="宋体" w:ascii="SimHei"/>
          <w:color w:val="000000"/>
          <w:kern w:val="0"/>
          <w:sz w:val="28"/>
        </w:rPr>
        <w:t>：</w:t>
      </w:r>
    </w:p>
    <w:p>
      <w:pPr>
        <w:widowControl/>
        <w:wordWrap w:val="0"/>
        <w:spacing w:line="360" w:lineRule="auto"/>
        <w:ind w:left="540" w:leftChars="257"/>
        <w:jc w:val="left"/>
        <w:rPr>
          <w:rFonts w:ascii="宋体" w:hAnsi="宋体" w:cs="宋体"/>
          <w:color w:val="000000"/>
          <w:kern w:val="0"/>
          <w:sz w:val="24"/>
        </w:rPr>
      </w:pPr>
      <w:r>
        <w:rPr>
          <w:rFonts w:hint="eastAsia" w:ascii="SimHei" w:hAnsi="SimHei" w:cs="宋体" w:eastAsia="黑体"/>
          <w:color w:val="000000"/>
          <w:kern w:val="0"/>
          <w:sz w:val="24"/>
        </w:rPr>
        <w:t>主动才能创新；</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体制保证创新；</w:t>
      </w:r>
    </w:p>
    <w:p>
      <w:pPr>
        <w:widowControl/>
        <w:wordWrap w:val="0"/>
        <w:spacing w:line="360" w:lineRule="auto"/>
        <w:ind w:left="540" w:leftChars="257"/>
        <w:jc w:val="left"/>
        <w:rPr>
          <w:rFonts w:hint="eastAsia" w:ascii="宋体" w:hAnsi="宋体" w:cs="宋体"/>
          <w:color w:val="000000"/>
          <w:kern w:val="0"/>
          <w:sz w:val="24"/>
        </w:rPr>
      </w:pPr>
      <w:r>
        <w:rPr>
          <w:rFonts w:hint="eastAsia" w:ascii="SimHei" w:hAnsi="SimHei" w:cs="宋体" w:eastAsia="黑体"/>
          <w:color w:val="000000"/>
          <w:kern w:val="0"/>
          <w:sz w:val="24"/>
        </w:rPr>
        <w:t>在产品、新技术应用、开辟新市场、原材料新供应来源、服务、营销、实施新的企业组织形式等方面进行创新。</w:t>
      </w:r>
    </w:p>
    <w:p>
      <w:pPr>
        <w:widowControl/>
        <w:wordWrap w:val="0"/>
        <w:spacing w:line="360" w:lineRule="auto"/>
        <w:jc w:val="left"/>
        <w:rPr>
          <w:rFonts w:hint="eastAsia" w:ascii="宋体" w:hAnsi="宋体" w:cs="宋体"/>
          <w:b/>
          <w:color w:val="000000"/>
          <w:kern w:val="0"/>
          <w:sz w:val="24"/>
        </w:rPr>
      </w:pPr>
    </w:p>
    <w:p>
      <w:pPr>
        <w:widowControl/>
        <w:tabs>
          <w:tab w:val="left" w:pos="540"/>
        </w:tabs>
        <w:wordWrap w:val="0"/>
        <w:spacing w:line="360" w:lineRule="auto"/>
        <w:jc w:val="left"/>
        <w:rPr>
          <w:rFonts w:hint="eastAsia" w:ascii="宋体" w:hAnsi="宋体" w:cs="宋体"/>
          <w:b/>
          <w:color w:val="000000"/>
          <w:kern w:val="0"/>
          <w:sz w:val="24"/>
        </w:rPr>
      </w:pPr>
      <w:r>
        <w:rPr>
          <w:rFonts w:hint="eastAsia" w:ascii="SimHei" w:hAnsi="SimHei" w:cs="宋体" w:eastAsia="黑体"/>
          <w:b/>
          <w:color w:val="000000"/>
          <w:kern w:val="0"/>
          <w:sz w:val="24"/>
        </w:rPr>
        <w:t>五、公司利益</w:t>
      </w:r>
    </w:p>
    <w:p>
      <w:pPr>
        <w:widowControl/>
        <w:tabs>
          <w:tab w:val="left" w:pos="360"/>
        </w:tabs>
        <w:wordWrap w:val="0"/>
        <w:spacing w:line="360" w:lineRule="auto"/>
        <w:jc w:val="left"/>
        <w:rPr>
          <w:rFonts w:hint="eastAsia" w:cs="宋体"/>
          <w:color w:val="000000"/>
          <w:kern w:val="0"/>
          <w:sz w:val="24"/>
        </w:rPr>
      </w:pPr>
      <w:r>
        <w:rPr>
          <w:rFonts w:eastAsia="黑体" w:ascii="SimHei" w:hAnsi="SimHei"/>
          <w:color w:val="000000"/>
          <w:kern w:val="0"/>
          <w:sz w:val="14"/>
          <w:szCs w:val="14"/>
        </w:rPr>
        <w:t xml:space="preserve">  </w:t>
      </w:r>
      <w:r>
        <w:rPr>
          <w:rFonts w:cs="宋体" w:ascii="SimHei" w:hAnsi="SimHei" w:eastAsia="黑体"/>
          <w:color w:val="000000"/>
          <w:kern w:val="0"/>
          <w:sz w:val="24"/>
        </w:rPr>
        <w:t xml:space="preserve">         </w:t>
      </w:r>
      <w:r>
        <w:rPr>
          <w:rFonts w:hint="eastAsia" w:cs="宋体" w:ascii="SimHei" w:hAnsi="SimHei" w:eastAsia="黑体"/>
          <w:color w:val="000000"/>
          <w:kern w:val="0"/>
          <w:sz w:val="24"/>
        </w:rPr>
        <w:t>1、</w:t>
      </w:r>
      <w:r>
        <w:rPr>
          <w:rFonts w:cs="宋体" w:ascii="SimHei" w:hAnsi="SimHei" w:eastAsia="黑体"/>
          <w:color w:val="000000"/>
          <w:kern w:val="0"/>
          <w:sz w:val="24"/>
        </w:rPr>
        <w:t xml:space="preserve"> </w:t>
      </w:r>
      <w:r>
        <w:rPr>
          <w:rFonts w:hint="eastAsia" w:cs="宋体" w:ascii="SimHei" w:hAnsi="SimHei" w:eastAsia="黑体"/>
          <w:color w:val="000000"/>
          <w:kern w:val="0"/>
          <w:sz w:val="24"/>
        </w:rPr>
        <w:t>员工不得超越本职业务和职权范围，开展经营活动。特别禁止超越业务范围和职权从事投资业务。</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2、员工除本职日常业务外，未经公司法人代表或授权人批准，不能从事下列活动：</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（1）、</w:t>
      </w:r>
      <w:r>
        <w:rPr>
          <w:rFonts w:cs="宋体" w:ascii="SimHei" w:hAnsi="SimHei" w:eastAsia="黑体"/>
          <w:color w:val="000000"/>
          <w:kern w:val="0"/>
          <w:sz w:val="24"/>
        </w:rPr>
        <w:t xml:space="preserve"> </w:t>
      </w:r>
      <w:r>
        <w:rPr>
          <w:rFonts w:hint="eastAsia" w:cs="宋体" w:ascii="SimHei" w:hAnsi="SimHei" w:eastAsia="黑体"/>
          <w:color w:val="000000"/>
          <w:kern w:val="0"/>
          <w:sz w:val="24"/>
        </w:rPr>
        <w:t>以公司名义考察、谈判、签约；</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（2）、以公司名义提供担保、证明；</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（3）、</w:t>
      </w:r>
      <w:r>
        <w:rPr>
          <w:rFonts w:cs="宋体" w:ascii="SimHei" w:hAnsi="SimHei" w:eastAsia="黑体"/>
          <w:color w:val="000000"/>
          <w:kern w:val="0"/>
          <w:sz w:val="24"/>
        </w:rPr>
        <w:t xml:space="preserve">  </w:t>
      </w:r>
      <w:r>
        <w:rPr>
          <w:rFonts w:hint="eastAsia" w:cs="宋体" w:ascii="SimHei" w:hAnsi="SimHei" w:eastAsia="黑体"/>
          <w:color w:val="000000"/>
          <w:kern w:val="0"/>
          <w:sz w:val="24"/>
        </w:rPr>
        <w:t>以公司名义对新闻媒体发表意见、消息；</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（4）、</w:t>
      </w:r>
      <w:r>
        <w:rPr>
          <w:rFonts w:cs="宋体" w:ascii="SimHei" w:hAnsi="SimHei" w:eastAsia="黑体"/>
          <w:color w:val="000000"/>
          <w:kern w:val="0"/>
          <w:sz w:val="24"/>
        </w:rPr>
        <w:t xml:space="preserve"> </w:t>
      </w:r>
      <w:r>
        <w:rPr>
          <w:rFonts w:hint="eastAsia" w:cs="宋体" w:ascii="SimHei" w:hAnsi="SimHei" w:eastAsia="黑体"/>
          <w:color w:val="000000"/>
          <w:kern w:val="0"/>
          <w:sz w:val="24"/>
        </w:rPr>
        <w:t>代表公司出席公众活动。</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3、</w:t>
      </w:r>
      <w:r>
        <w:rPr>
          <w:rFonts w:cs="宋体" w:ascii="SimHei" w:hAnsi="SimHei" w:eastAsia="黑体"/>
          <w:color w:val="000000"/>
          <w:kern w:val="0"/>
          <w:sz w:val="24"/>
        </w:rPr>
        <w:t xml:space="preserve">   </w:t>
      </w:r>
      <w:r>
        <w:rPr>
          <w:rFonts w:hint="eastAsia" w:cs="宋体" w:ascii="SimHei" w:hAnsi="SimHei" w:eastAsia="黑体"/>
          <w:color w:val="000000"/>
          <w:kern w:val="0"/>
          <w:sz w:val="24"/>
        </w:rPr>
        <w:t>员工在经营管理活动中，不准索取或者收受业务关联单位的利益，否则以受贿论处。</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4、</w:t>
      </w:r>
      <w:r>
        <w:rPr>
          <w:rFonts w:cs="宋体" w:ascii="SimHei" w:hAnsi="SimHei" w:eastAsia="黑体"/>
          <w:color w:val="000000"/>
          <w:kern w:val="0"/>
          <w:sz w:val="24"/>
        </w:rPr>
        <w:t xml:space="preserve">  </w:t>
      </w:r>
      <w:r>
        <w:rPr>
          <w:rFonts w:hint="eastAsia" w:cs="宋体" w:ascii="SimHei" w:hAnsi="SimHei" w:eastAsia="黑体"/>
          <w:color w:val="000000"/>
          <w:kern w:val="0"/>
          <w:sz w:val="24"/>
        </w:rPr>
        <w:t>员工在与业务关联单位的交往中，应坚持合法、正当的职业道德准则，反对以不正当竞争及其他不道德的手段取得利益。</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5、</w:t>
      </w:r>
      <w:r>
        <w:rPr>
          <w:rFonts w:cs="宋体" w:ascii="SimHei" w:hAnsi="SimHei" w:eastAsia="黑体"/>
          <w:color w:val="000000"/>
          <w:kern w:val="0"/>
          <w:sz w:val="24"/>
        </w:rPr>
        <w:t xml:space="preserve"> </w:t>
      </w:r>
      <w:r>
        <w:rPr>
          <w:rFonts w:hint="eastAsia" w:cs="宋体" w:ascii="SimHei" w:hAnsi="SimHei" w:eastAsia="黑体"/>
          <w:color w:val="000000"/>
          <w:kern w:val="0"/>
          <w:sz w:val="24"/>
        </w:rPr>
        <w:t>员工不得向业务关联单位泄露商业和技术情报，不准对外提供仅限于内部传阅的公司文件以及其他未经公开的经营状况、业务数据等敏感信息。</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6、</w:t>
      </w:r>
      <w:r>
        <w:rPr>
          <w:rFonts w:cs="宋体" w:ascii="SimHei" w:hAnsi="SimHei" w:eastAsia="黑体"/>
          <w:color w:val="000000"/>
          <w:kern w:val="0"/>
          <w:sz w:val="24"/>
        </w:rPr>
        <w:t xml:space="preserve"> </w:t>
      </w:r>
      <w:r>
        <w:rPr>
          <w:rFonts w:hint="eastAsia" w:cs="宋体" w:ascii="SimHei" w:hAnsi="SimHei" w:eastAsia="黑体"/>
          <w:color w:val="000000"/>
          <w:kern w:val="0"/>
          <w:sz w:val="24"/>
        </w:rPr>
        <w:t>员工不得利用内幕消息，在损害公司利益或处于比公司以外人士较为有利的情况下谋取个人利益。</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7、</w:t>
      </w:r>
      <w:r>
        <w:rPr>
          <w:rFonts w:cs="宋体" w:ascii="SimHei" w:hAnsi="SimHei" w:eastAsia="黑体"/>
          <w:color w:val="000000"/>
          <w:kern w:val="0"/>
          <w:sz w:val="24"/>
        </w:rPr>
        <w:t xml:space="preserve"> </w:t>
      </w:r>
      <w:r>
        <w:rPr>
          <w:rFonts w:hint="eastAsia" w:cs="宋体" w:ascii="SimHei" w:hAnsi="SimHei" w:eastAsia="黑体"/>
          <w:color w:val="000000"/>
          <w:kern w:val="0"/>
          <w:sz w:val="24"/>
        </w:rPr>
        <w:t>员工不得挪用公款供自己从事个人消费。</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8、员工对外业务联系活动中，遇业务关联单位按规定合法地给予回扣、佣金的，一律上缴公司，个人侵吞的，以贪污论处。</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9、爱护公司财产，员工未经批准，严禁将公司的资金、车辆、设备、房产、原材料、产品等擅自赠与、转让、出租、抵押给其他公司、单位或个人。</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10、除公司专业管理人员外，其他员工不得随意拆卸计算机及相关设备，不得擅自更改计算机</w:t>
      </w:r>
      <w:r>
        <w:rPr>
          <w:rFonts w:cs="宋体" w:ascii="SimHei" w:hAnsi="SimHei" w:eastAsia="黑体"/>
          <w:color w:val="000000"/>
          <w:kern w:val="0"/>
          <w:sz w:val="24"/>
        </w:rPr>
        <w:t>IP</w:t>
      </w:r>
      <w:r>
        <w:rPr>
          <w:rFonts w:hint="eastAsia" w:cs="宋体" w:ascii="SimHei" w:hAnsi="SimHei" w:eastAsia="黑体"/>
          <w:color w:val="000000"/>
          <w:kern w:val="0"/>
          <w:sz w:val="24"/>
        </w:rPr>
        <w:t>地址。不得在计算机内安装盗版软件，不得利用网络访问反动、淫秽网站，不得利用网络发布反动、淫秽信息。</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11、使用外来的存储设备（包括软盘、硬盘、光盘和其他可移动介质）安装或下载软件，必须经过公司网络管理人员的安全检测后方可在公司电脑及网络上使用。</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12、</w:t>
      </w:r>
      <w:r>
        <w:rPr>
          <w:rFonts w:cs="宋体" w:ascii="SimHei" w:hAnsi="SimHei" w:eastAsia="黑体"/>
          <w:color w:val="000000"/>
          <w:kern w:val="0"/>
          <w:sz w:val="24"/>
        </w:rPr>
        <w:t xml:space="preserve">  </w:t>
      </w:r>
      <w:r>
        <w:rPr>
          <w:rFonts w:hint="eastAsia" w:cs="宋体" w:ascii="SimHei" w:hAnsi="SimHei" w:eastAsia="黑体"/>
          <w:color w:val="000000"/>
          <w:kern w:val="0"/>
          <w:sz w:val="24"/>
        </w:rPr>
        <w:t>公司对员工在聘用期间所有与其职务有关之成果及收入拥有所有权。</w:t>
      </w:r>
    </w:p>
    <w:p>
      <w:pPr>
        <w:widowControl/>
        <w:tabs>
          <w:tab w:val="left" w:pos="360"/>
        </w:tabs>
        <w:wordWrap w:val="0"/>
        <w:spacing w:line="360" w:lineRule="auto"/>
        <w:jc w:val="left"/>
        <w:rPr>
          <w:rFonts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13、</w:t>
      </w:r>
      <w:r>
        <w:rPr>
          <w:rFonts w:cs="宋体" w:ascii="SimHei" w:hAnsi="SimHei" w:eastAsia="黑体"/>
          <w:color w:val="000000"/>
          <w:kern w:val="0"/>
          <w:sz w:val="24"/>
        </w:rPr>
        <w:t xml:space="preserve"> </w:t>
      </w:r>
      <w:r>
        <w:rPr>
          <w:rFonts w:hint="eastAsia" w:cs="宋体" w:ascii="SimHei" w:hAnsi="SimHei" w:eastAsia="黑体"/>
          <w:color w:val="000000"/>
          <w:kern w:val="0"/>
          <w:sz w:val="24"/>
        </w:rPr>
        <w:t>违反上述规定给公司造成经济损失者，公司将依法追索经济赔偿；情节严重者涉嫌犯罪的，将提请司法机关追究其刑事责任。</w:t>
      </w:r>
    </w:p>
    <w:p>
      <w:pPr>
        <w:widowControl/>
        <w:tabs>
          <w:tab w:val="left" w:pos="540"/>
        </w:tabs>
        <w:wordWrap w:val="0"/>
        <w:spacing w:line="360" w:lineRule="auto"/>
        <w:jc w:val="left"/>
        <w:rPr>
          <w:rFonts w:ascii="宋体" w:hAnsi="宋体" w:cs="宋体"/>
          <w:b/>
          <w:color w:val="000000"/>
          <w:kern w:val="0"/>
          <w:sz w:val="24"/>
        </w:rPr>
      </w:pPr>
      <w:r>
        <w:rPr>
          <w:rFonts w:ascii="SimHei" w:hAnsi="SimHei" w:eastAsia="黑体"/>
          <w:b/>
          <w:color w:val="000000"/>
          <w:kern w:val="0"/>
          <w:sz w:val="14"/>
          <w:szCs w:val="14"/>
        </w:rPr>
        <w:t xml:space="preserve">                  </w:t>
      </w:r>
    </w:p>
    <w:p>
      <w:pPr>
        <w:widowControl/>
        <w:tabs>
          <w:tab w:val="left" w:pos="540"/>
        </w:tabs>
        <w:wordWrap w:val="0"/>
        <w:spacing w:line="360" w:lineRule="auto"/>
        <w:jc w:val="left"/>
        <w:rPr>
          <w:rFonts w:hint="eastAsia" w:ascii="宋体" w:hAnsi="宋体" w:cs="宋体"/>
          <w:b/>
          <w:color w:val="000000"/>
          <w:kern w:val="0"/>
          <w:sz w:val="24"/>
        </w:rPr>
      </w:pPr>
      <w:r>
        <w:rPr>
          <w:rFonts w:hint="eastAsia" w:ascii="SimHei" w:hAnsi="SimHei" w:cs="宋体" w:eastAsia="黑体"/>
          <w:b/>
          <w:color w:val="000000"/>
          <w:kern w:val="0"/>
          <w:sz w:val="24"/>
        </w:rPr>
        <w:t>六、劳动用工</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ascii="SimHei" w:hAnsi="SimHei" w:cs="宋体" w:eastAsia="黑体"/>
          <w:color w:val="000000"/>
          <w:kern w:val="0"/>
          <w:sz w:val="24"/>
        </w:rPr>
        <w:t xml:space="preserve">  </w:t>
      </w:r>
      <w:r>
        <w:rPr>
          <w:rFonts w:hint="eastAsia" w:ascii="SimHei" w:hAnsi="SimHei" w:cs="宋体" w:eastAsia="黑体"/>
          <w:color w:val="000000"/>
          <w:kern w:val="0"/>
          <w:sz w:val="24"/>
        </w:rPr>
        <w:t>1、按照《劳动法》的有关规定，</w:t>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hint="eastAsia" w:ascii="SimHei" w:hAnsi="SimHei" w:cs="宋体" w:eastAsia="黑体"/>
          <w:color w:val="000000"/>
          <w:kern w:val="0"/>
          <w:sz w:val="24"/>
        </w:rPr>
        <w:t>员工入职</w:t>
      </w:r>
      <w:r>
        <w:rPr>
          <w:rFonts w:ascii="SimHei" w:hAnsi="SimHei" w:cs="宋体" w:eastAsia="黑体"/>
          <w:color w:val="000000"/>
          <w:kern w:val="0"/>
          <w:sz w:val="24"/>
        </w:rPr>
      </w:r>
      <w:r>
        <w:rPr>
          <w:rFonts w:hint="eastAsia" w:ascii="SimHei" w:hAnsi="SimHei" w:cs="宋体" w:eastAsia="黑体"/>
          <w:color w:val="000000"/>
          <w:kern w:val="0"/>
          <w:sz w:val="24"/>
        </w:rPr>
        <w:t>后与公司签订《劳动合同》，期限一般为一年，试用期为二个月。合同期满前30天，双方可根据工作需要决定终止或续签合同，但均需书面通知对方；在合同有效期内如需提前终止合同，需提前30天书面通知对方，否则毁约方需赔偿对方一个月的标准工资。</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2、员工出现下列情形时，公司有权立即终止《劳动合同》而无需赔偿或补偿：</w:t>
      </w:r>
    </w:p>
    <w:p>
      <w:pPr>
        <w:widowControl/>
        <w:tabs>
          <w:tab w:val="left" w:pos="360"/>
        </w:tabs>
        <w:wordWrap w:val="0"/>
        <w:spacing w:line="360" w:lineRule="auto"/>
        <w:jc w:val="left"/>
        <w:rPr>
          <w:rFonts w:ascii="宋体" w:hAnsi="宋体" w:cs="宋体"/>
          <w:color w:val="000000"/>
          <w:kern w:val="0"/>
          <w:sz w:val="24"/>
        </w:rPr>
      </w:pPr>
      <w:r>
        <w:rPr>
          <w:rFonts w:hint="eastAsia" w:ascii="SimHei" w:hAnsi="SimHei" w:cs="宋体" w:eastAsia="黑体"/>
          <w:color w:val="000000"/>
          <w:kern w:val="0"/>
          <w:sz w:val="24"/>
        </w:rPr>
        <w:t>（1） 在试用期间被证明不符合录用条件或在聘用过程中被证明提供重大不实声明及文件；</w:t>
      </w:r>
    </w:p>
    <w:p>
      <w:pPr>
        <w:widowControl/>
        <w:tabs>
          <w:tab w:val="left" w:pos="360"/>
        </w:tabs>
        <w:wordWrap w:val="0"/>
        <w:spacing w:line="360" w:lineRule="auto"/>
        <w:jc w:val="left"/>
        <w:rPr>
          <w:rFonts w:ascii="宋体" w:hAnsi="宋体" w:cs="宋体"/>
          <w:color w:val="000000"/>
          <w:kern w:val="0"/>
          <w:sz w:val="24"/>
        </w:rPr>
      </w:pPr>
      <w:r>
        <w:rPr>
          <w:rFonts w:hint="eastAsia" w:ascii="SimHei" w:hAnsi="SimHei" w:cs="宋体" w:eastAsia="黑体"/>
          <w:color w:val="000000"/>
          <w:kern w:val="0"/>
          <w:sz w:val="24"/>
        </w:rPr>
        <w:t>（2） 严重违反劳动纪律或公司颁布的规章</w:t>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hint="eastAsia" w:ascii="SimHei" w:hAnsi="SimHei" w:cs="宋体" w:eastAsia="黑体"/>
          <w:color w:val="000000"/>
          <w:kern w:val="0"/>
          <w:sz w:val="24"/>
        </w:rPr>
        <w:t>制度</w:t>
      </w:r>
      <w:r>
        <w:rPr>
          <w:rFonts w:ascii="SimHei" w:hAnsi="SimHei" w:cs="宋体" w:eastAsia="黑体"/>
          <w:color w:val="000000"/>
          <w:kern w:val="0"/>
          <w:sz w:val="24"/>
        </w:rPr>
      </w:r>
      <w:r>
        <w:rPr>
          <w:rFonts w:hint="eastAsia" w:ascii="SimHei" w:hAnsi="SimHei" w:cs="宋体" w:eastAsia="黑体"/>
          <w:color w:val="000000"/>
          <w:kern w:val="0"/>
          <w:sz w:val="24"/>
        </w:rPr>
        <w:t>、行为准则；</w:t>
      </w:r>
    </w:p>
    <w:p>
      <w:pPr>
        <w:widowControl/>
        <w:tabs>
          <w:tab w:val="left" w:pos="360"/>
        </w:tabs>
        <w:wordWrap w:val="0"/>
        <w:spacing w:line="360" w:lineRule="auto"/>
        <w:jc w:val="left"/>
        <w:rPr>
          <w:rFonts w:ascii="宋体" w:hAnsi="宋体" w:cs="宋体"/>
          <w:color w:val="000000"/>
          <w:kern w:val="0"/>
          <w:sz w:val="24"/>
        </w:rPr>
      </w:pPr>
      <w:r>
        <w:rPr>
          <w:rFonts w:hint="eastAsia" w:ascii="SimHei" w:hAnsi="SimHei" w:cs="宋体" w:eastAsia="黑体"/>
          <w:color w:val="000000"/>
          <w:kern w:val="0"/>
          <w:sz w:val="24"/>
        </w:rPr>
        <w:t>（3）严重失职、营私舞弊，对公司荣誉及利益造成重大影响或损失；</w:t>
      </w:r>
    </w:p>
    <w:p>
      <w:pPr>
        <w:widowControl/>
        <w:tabs>
          <w:tab w:val="left" w:pos="360"/>
        </w:tabs>
        <w:wordWrap w:val="0"/>
        <w:spacing w:line="360" w:lineRule="auto"/>
        <w:jc w:val="left"/>
        <w:rPr>
          <w:rFonts w:ascii="宋体" w:hAnsi="宋体" w:cs="宋体"/>
          <w:color w:val="000000"/>
          <w:kern w:val="0"/>
          <w:sz w:val="24"/>
        </w:rPr>
      </w:pPr>
      <w:r>
        <w:rPr>
          <w:rFonts w:hint="eastAsia" w:ascii="SimHei" w:hAnsi="SimHei" w:cs="宋体" w:eastAsia="黑体"/>
          <w:color w:val="000000"/>
          <w:kern w:val="0"/>
          <w:sz w:val="24"/>
        </w:rPr>
        <w:t>（4）违反国家及武汉市法律、法规，被依法追究刑事责任；</w:t>
      </w:r>
    </w:p>
    <w:p>
      <w:pPr>
        <w:widowControl/>
        <w:tabs>
          <w:tab w:val="left" w:pos="360"/>
        </w:tabs>
        <w:wordWrap w:val="0"/>
        <w:spacing w:line="360" w:lineRule="auto"/>
        <w:jc w:val="left"/>
        <w:rPr>
          <w:rFonts w:ascii="宋体" w:hAnsi="宋体" w:cs="宋体"/>
          <w:color w:val="000000"/>
          <w:kern w:val="0"/>
          <w:sz w:val="24"/>
        </w:rPr>
      </w:pPr>
      <w:r>
        <w:rPr>
          <w:rFonts w:hint="eastAsia" w:ascii="SimHei" w:hAnsi="SimHei" w:cs="宋体" w:eastAsia="黑体"/>
          <w:color w:val="000000"/>
          <w:kern w:val="0"/>
          <w:sz w:val="24"/>
        </w:rPr>
        <w:t>（5）接受与公司业务相关联的公司或个人以任何形式给予的利益或好处；</w:t>
      </w:r>
    </w:p>
    <w:p>
      <w:pPr>
        <w:widowControl/>
        <w:tabs>
          <w:tab w:val="left" w:pos="360"/>
        </w:tabs>
        <w:wordWrap w:val="0"/>
        <w:spacing w:line="360" w:lineRule="auto"/>
        <w:jc w:val="left"/>
        <w:rPr>
          <w:rFonts w:ascii="宋体" w:hAnsi="宋体" w:cs="宋体"/>
          <w:color w:val="000000"/>
          <w:kern w:val="0"/>
          <w:sz w:val="24"/>
        </w:rPr>
      </w:pPr>
      <w:r>
        <w:rPr>
          <w:rFonts w:hint="eastAsia" w:ascii="SimHei" w:hAnsi="SimHei" w:cs="宋体" w:eastAsia="黑体"/>
          <w:color w:val="000000"/>
          <w:kern w:val="0"/>
          <w:sz w:val="24"/>
        </w:rPr>
        <w:t>（6）泄漏公司商业机密及任何有关管理、技术性或商业情报；</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（7）在受聘期间与其他公司建立劳动关系，对其工作造成严重影响或损失；</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（8）对同事暴力威胁、恐吓、影响团体秩序者；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（9）殴打同仁、或相互斗殴者；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（10）在公司内聚众赌博者、闹事者、嫖娼者、吸食毒品者或有其他严重不良嗜好者；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（11）偷窃公司或同事财物经查属实者；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（12）无故损毁公司财物，损失重大，或毁、涂改公司重要文件者；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（13）月旷工累计达到3日（含）一年旷工累计达到7日（含）者；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（14）煽动怠工或者罢工者；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（15）伪造或盗用公司印章、仿效领导签字、盗用公司印信或涂改公司重要文件者；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（16）利用公司名义在外招摇撞骗，使公司名誉受损害者。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（17）参加非法组织者；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（18）与业主发生冲突，造成严重后果的；</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（19）执勤中玩忽职守，导致发生案件和事故的；</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（20）公司依照规章制度合理调派工作无故拒绝或逾期仍移交不清者；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（21）依照公司相关规章制度，已受三次（含）警告者；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（22）触犯各专业口细则标准中的严重过失行为达到可以终止劳动关系的；</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（23）不执行上级工作任务并在办公区域大吵大闹造成严重后果影响的；</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（24）与客户或员工打架，责任认定为主要负责者；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（25）擅自处理、扣押失物造成不良影响的；</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（26）敲诈、暗示勒索客户，与客户发生财物借贷；</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（27）损坏本公司商业声誉、利益，造成影响，不论是故意或过失；</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（28）不团结同事，拉帮结伙，寻衅滋事，内外勾结，监守自盗者；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（29）造谣惑众，挑拨离是非或以强暴手段唆使他人不服从规定、命令或怠工，破坏公司正常工作秩序者；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（30）利用社会不良分子解决公司内部问题，对公司其它员工及其家属实施威胁、暴行者；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（31）未经许可，擅自进入业主家里以及非工作区域的，造成不良影响者；</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（32）在公司内部讨论工资问题，让其他人知道自己工资标准，造成不良影响的；</w:t>
      </w:r>
    </w:p>
    <w:p>
      <w:pPr>
        <w:widowControl/>
        <w:tabs>
          <w:tab w:val="left" w:pos="360"/>
        </w:tabs>
        <w:wordWrap w:val="0"/>
        <w:spacing w:line="360" w:lineRule="auto"/>
        <w:jc w:val="left"/>
        <w:rPr>
          <w:rFonts w:hint="eastAsia" w:cs="宋体"/>
          <w:color w:val="000000"/>
          <w:kern w:val="0"/>
          <w:sz w:val="24"/>
        </w:rPr>
      </w:pPr>
      <w:r>
        <w:rPr>
          <w:rFonts w:hint="eastAsia" w:cs="宋体" w:ascii="SimHei" w:hAnsi="SimHei" w:eastAsia="黑体"/>
          <w:color w:val="000000"/>
          <w:kern w:val="0"/>
          <w:sz w:val="24"/>
        </w:rPr>
        <w:t>（33）其它公司级法律法规认定为可以直接终止劳动关系者。</w:t>
      </w:r>
    </w:p>
    <w:p>
      <w:pPr>
        <w:widowControl/>
        <w:tabs>
          <w:tab w:val="left" w:pos="360"/>
        </w:tabs>
        <w:wordWrap w:val="0"/>
        <w:spacing w:line="360" w:lineRule="auto"/>
        <w:jc w:val="left"/>
        <w:rPr>
          <w:rFonts w:hint="eastAsia" w:cs="宋体"/>
          <w:color w:val="000000"/>
          <w:kern w:val="0"/>
          <w:sz w:val="24"/>
        </w:rPr>
      </w:pPr>
    </w:p>
    <w:p>
      <w:pPr>
        <w:widowControl/>
        <w:tabs>
          <w:tab w:val="left" w:pos="360"/>
        </w:tabs>
        <w:wordWrap w:val="0"/>
        <w:spacing w:line="360" w:lineRule="auto"/>
        <w:jc w:val="left"/>
        <w:rPr>
          <w:rFonts w:ascii="宋体" w:hAnsi="宋体" w:cs="宋体"/>
          <w:color w:val="000000"/>
          <w:kern w:val="0"/>
          <w:sz w:val="24"/>
        </w:rPr>
      </w:pPr>
      <w:r>
        <w:rPr>
          <w:rFonts w:cs="宋体" w:ascii="SimHei" w:hAnsi="SimHei" w:eastAsia="黑体"/>
          <w:color w:val="000000"/>
          <w:kern w:val="0"/>
          <w:sz w:val="24"/>
        </w:rPr>
        <w:t xml:space="preserve">            </w:t>
      </w:r>
      <w:r>
        <w:rPr>
          <w:rFonts w:hint="eastAsia" w:cs="宋体" w:ascii="SimHei" w:hAnsi="SimHei" w:eastAsia="黑体"/>
          <w:color w:val="000000"/>
          <w:kern w:val="0"/>
          <w:sz w:val="24"/>
        </w:rPr>
        <w:t>3、有下列情况之一，公司可以解除与员工签订的合同，但应提前三十天以书面形式通知员工本人，未能提前三十天予以书面通知的，以发放一个月基本薪金作为补偿：</w:t>
      </w:r>
    </w:p>
    <w:p>
      <w:pPr>
        <w:widowControl/>
        <w:tabs>
          <w:tab w:val="left" w:pos="360"/>
        </w:tabs>
        <w:wordWrap w:val="0"/>
        <w:spacing w:line="360" w:lineRule="auto"/>
        <w:jc w:val="left"/>
        <w:rPr>
          <w:rFonts w:ascii="宋体" w:hAnsi="宋体" w:cs="宋体"/>
          <w:color w:val="000000"/>
          <w:kern w:val="0"/>
          <w:sz w:val="24"/>
        </w:rPr>
      </w:pPr>
      <w:r>
        <w:rPr>
          <w:rFonts w:eastAsia="黑体" w:ascii="SimHei" w:hAnsi="SimHei"/>
          <w:color w:val="000000"/>
          <w:kern w:val="0"/>
          <w:sz w:val="14"/>
          <w:szCs w:val="14"/>
        </w:rPr>
        <w:t xml:space="preserve">         </w:t>
      </w:r>
      <w:r>
        <w:rPr>
          <w:rFonts w:ascii="SimHei" w:hAnsi="SimHei" w:cs="宋体" w:eastAsia="黑体"/>
          <w:color w:val="000000"/>
          <w:kern w:val="0"/>
          <w:sz w:val="24"/>
        </w:rPr>
        <w:t xml:space="preserve">  </w:t>
      </w:r>
      <w:r>
        <w:rPr>
          <w:rFonts w:hint="eastAsia" w:ascii="SimHei" w:hAnsi="SimHei" w:cs="宋体" w:eastAsia="黑体"/>
          <w:color w:val="000000"/>
          <w:kern w:val="0"/>
          <w:sz w:val="24"/>
        </w:rPr>
        <w:t>（1）员工患病或者非因工负伤，在规定的医疗期满后，不能从事原工作也不能从事公司另外安排的工作的。</w:t>
      </w:r>
    </w:p>
    <w:p>
      <w:pPr>
        <w:widowControl/>
        <w:tabs>
          <w:tab w:val="left" w:pos="360"/>
        </w:tabs>
        <w:wordWrap w:val="0"/>
        <w:spacing w:line="360" w:lineRule="auto"/>
        <w:jc w:val="left"/>
        <w:rPr>
          <w:rFonts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（2）员工不能胜任工作，经过培训或者调整工作岗位，仍不能胜任工作的。</w:t>
      </w:r>
    </w:p>
    <w:p>
      <w:pPr>
        <w:widowControl/>
        <w:tabs>
          <w:tab w:val="left" w:pos="360"/>
        </w:tabs>
        <w:wordWrap w:val="0"/>
        <w:spacing w:line="360" w:lineRule="auto"/>
        <w:jc w:val="left"/>
        <w:rPr>
          <w:rFonts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（3）公司濒临破产进行法定整顿期间或者生产经营发生严重困难，经向工会或全体员工说明情况，并向劳动行政部门报告，可以解除合同书的。</w:t>
      </w:r>
    </w:p>
    <w:p>
      <w:pPr>
        <w:widowControl/>
        <w:tabs>
          <w:tab w:val="left" w:pos="360"/>
        </w:tabs>
        <w:wordWrap w:val="0"/>
        <w:spacing w:line="360" w:lineRule="auto"/>
        <w:jc w:val="left"/>
        <w:rPr>
          <w:rFonts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（4）如遇以上情况，公司应根据员工在本公司的工作年限，每满一年发给相当于该员工上一年度月平均工资金额的补偿金。如该员工在公司工作未满一年，按以下计算方法发放补偿金：月平均工资÷</w:t>
      </w:r>
      <w:r>
        <w:rPr>
          <w:rFonts w:ascii="SimHei" w:hAnsi="SimHei" w:cs="宋体" w:eastAsia="黑体"/>
          <w:color w:val="000000"/>
          <w:kern w:val="0"/>
          <w:sz w:val="24"/>
        </w:rPr>
        <w:t>12</w:t>
      </w:r>
      <w:r>
        <w:rPr>
          <w:rFonts w:hint="eastAsia" w:ascii="SimHei" w:hAnsi="SimHei" w:cs="宋体" w:eastAsia="黑体"/>
          <w:color w:val="000000"/>
          <w:kern w:val="0"/>
          <w:sz w:val="24"/>
        </w:rPr>
        <w:t>月×实际工作月数</w:t>
      </w:r>
    </w:p>
    <w:p>
      <w:pPr>
        <w:widowControl/>
        <w:tabs>
          <w:tab w:val="left" w:pos="360"/>
        </w:tabs>
        <w:wordWrap w:val="0"/>
        <w:spacing w:line="360" w:lineRule="auto"/>
        <w:jc w:val="left"/>
        <w:rPr>
          <w:rFonts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4、有以下情况之一，公司不得终止、解除合同：</w:t>
      </w:r>
    </w:p>
    <w:p>
      <w:pPr>
        <w:widowControl/>
        <w:tabs>
          <w:tab w:val="left" w:pos="360"/>
        </w:tabs>
        <w:wordWrap w:val="0"/>
        <w:spacing w:line="360" w:lineRule="auto"/>
        <w:jc w:val="left"/>
        <w:rPr>
          <w:rFonts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（1）员工患职业病或因工负伤并被确认丧失部分或全部劳动能力的；</w:t>
      </w:r>
    </w:p>
    <w:p>
      <w:pPr>
        <w:widowControl/>
        <w:tabs>
          <w:tab w:val="left" w:pos="360"/>
        </w:tabs>
        <w:wordWrap w:val="0"/>
        <w:spacing w:line="360" w:lineRule="auto"/>
        <w:jc w:val="left"/>
        <w:rPr>
          <w:rFonts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（2）员工患病或负伤，在规定的医疗期内的；</w:t>
      </w:r>
    </w:p>
    <w:p>
      <w:pPr>
        <w:widowControl/>
        <w:tabs>
          <w:tab w:val="left" w:pos="360"/>
        </w:tabs>
        <w:wordWrap w:val="0"/>
        <w:spacing w:line="360" w:lineRule="auto"/>
        <w:jc w:val="left"/>
        <w:rPr>
          <w:rFonts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（3）员工在孕期、产期、哺乳期内的；</w:t>
      </w:r>
    </w:p>
    <w:p>
      <w:pPr>
        <w:widowControl/>
        <w:tabs>
          <w:tab w:val="left" w:pos="360"/>
        </w:tabs>
        <w:wordWrap w:val="0"/>
        <w:spacing w:line="360" w:lineRule="auto"/>
        <w:jc w:val="left"/>
        <w:rPr>
          <w:rFonts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5、有下列情况之一员工可以随时通知公司解除合同：</w:t>
      </w:r>
    </w:p>
    <w:p>
      <w:pPr>
        <w:widowControl/>
        <w:tabs>
          <w:tab w:val="left" w:pos="360"/>
        </w:tabs>
        <w:wordWrap w:val="0"/>
        <w:spacing w:line="360" w:lineRule="auto"/>
        <w:jc w:val="left"/>
        <w:rPr>
          <w:rFonts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（1）在试用期内被证明不符合录用条件的；</w:t>
      </w:r>
    </w:p>
    <w:p>
      <w:pPr>
        <w:widowControl/>
        <w:tabs>
          <w:tab w:val="left" w:pos="360"/>
        </w:tabs>
        <w:wordWrap w:val="0"/>
        <w:spacing w:line="360" w:lineRule="auto"/>
        <w:jc w:val="left"/>
        <w:rPr>
          <w:rFonts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（2）公司以暴力、威胁、监禁或非法限制人身自由的手段强迫劳动的；</w:t>
      </w:r>
    </w:p>
    <w:p>
      <w:pPr>
        <w:widowControl/>
        <w:tabs>
          <w:tab w:val="left" w:pos="360"/>
        </w:tabs>
        <w:wordWrap w:val="0"/>
        <w:spacing w:line="360" w:lineRule="auto"/>
        <w:jc w:val="left"/>
        <w:rPr>
          <w:rFonts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（3）公司不能按照合同书的规定支付劳动报酬或者提供劳动条件的；</w:t>
      </w:r>
    </w:p>
    <w:p>
      <w:pPr>
        <w:widowControl/>
        <w:tabs>
          <w:tab w:val="left" w:pos="360"/>
        </w:tabs>
        <w:wordWrap w:val="0"/>
        <w:spacing w:line="360" w:lineRule="auto"/>
        <w:jc w:val="left"/>
        <w:rPr>
          <w:rFonts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6、《劳动合同》签订后，由人事行政部统一办理录用、档案转入、“四金”帐户开立或转移手续，员工“四金”的交纳起始日期为</w:t>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hint="eastAsia" w:ascii="SimHei" w:hAnsi="SimHei" w:cs="宋体" w:eastAsia="黑体"/>
          <w:color w:val="000000"/>
          <w:kern w:val="0"/>
          <w:sz w:val="24"/>
        </w:rPr>
        <w:t>员工入职</w:t>
      </w:r>
      <w:r>
        <w:rPr>
          <w:rFonts w:ascii="SimHei" w:hAnsi="SimHei" w:cs="宋体" w:eastAsia="黑体"/>
          <w:color w:val="000000"/>
          <w:kern w:val="0"/>
          <w:sz w:val="24"/>
        </w:rPr>
      </w:r>
      <w:r>
        <w:rPr>
          <w:rFonts w:hint="eastAsia" w:ascii="SimHei" w:hAnsi="SimHei" w:cs="宋体" w:eastAsia="黑体"/>
          <w:color w:val="000000"/>
          <w:kern w:val="0"/>
          <w:sz w:val="24"/>
        </w:rPr>
        <w:t>日期，因员工个人原因造成上述手续未能办理完毕的，责任由员工本人承担。</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7、</w:t>
      </w:r>
      <w:r>
        <w:rPr>
          <w:rFonts w:ascii="SimHei" w:hAnsi="SimHei" w:cs="宋体" w:eastAsia="黑体"/>
          <w:color w:val="000000"/>
          <w:kern w:val="0"/>
          <w:sz w:val="24"/>
        </w:rPr>
        <w:t xml:space="preserve"> </w:t>
      </w:r>
      <w:r>
        <w:rPr>
          <w:rFonts w:hint="eastAsia" w:ascii="SimHei" w:hAnsi="SimHei" w:cs="宋体" w:eastAsia="黑体"/>
          <w:color w:val="000000"/>
          <w:kern w:val="0"/>
          <w:sz w:val="24"/>
        </w:rPr>
        <w:t>员工在聘用期间，不得与其他公司签订劳动和劳务合同，并以兼职或全职，有偿或无偿，受聘于其他公司及提供任何服务。</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8、试用期：员工一经录用报到即进入试用期，对于试用期表现不符合岗位任职要求的员工，经征求主管部门的意见后，人事行政部可延长其试用期，延长试用期后仍未到达岗位任职要求的，将终止试用予以辞退。</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9、</w:t>
      </w:r>
      <w:r>
        <w:rPr>
          <w:rFonts w:ascii="SimHei" w:hAnsi="SimHei" w:cs="宋体" w:eastAsia="黑体"/>
          <w:color w:val="000000"/>
          <w:kern w:val="0"/>
          <w:sz w:val="24"/>
        </w:rPr>
        <w:t xml:space="preserve"> </w:t>
      </w:r>
      <w:r>
        <w:rPr>
          <w:rFonts w:hint="eastAsia" w:ascii="SimHei" w:hAnsi="SimHei" w:cs="宋体" w:eastAsia="黑体"/>
          <w:color w:val="000000"/>
          <w:kern w:val="0"/>
          <w:sz w:val="24"/>
        </w:rPr>
        <w:t>转正：员工试用期满，经部门主管和人事行政部考核合格后予以转正。</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 xml:space="preserve"> 10、</w:t>
      </w:r>
      <w:r>
        <w:rPr>
          <w:rFonts w:ascii="SimHei" w:hAnsi="SimHei" w:cs="宋体" w:eastAsia="黑体"/>
          <w:color w:val="000000"/>
          <w:kern w:val="0"/>
          <w:sz w:val="24"/>
        </w:rPr>
        <w:t xml:space="preserve"> </w:t>
      </w:r>
      <w:r>
        <w:rPr>
          <w:rFonts w:hint="eastAsia" w:ascii="SimHei" w:hAnsi="SimHei" w:cs="宋体" w:eastAsia="黑体"/>
          <w:color w:val="000000"/>
          <w:kern w:val="0"/>
          <w:sz w:val="24"/>
        </w:rPr>
        <w:t>员工离职：员工合同期满离职时需填写《离职员工工作交接单》，办理各项工作的交接及公司财物的归还，合同期内离职的员工，还需书面提交辞职报告，经本部门及相关部门主管签字后到人事行政部办理离职备案，开具退工单、“四金”封存或转移手续。</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 xml:space="preserve">  11、员工离开公司之前，由人事行政部负责安排与离职员工进行面谈，了解员工的离职原因，以及对本部门和公司的建议。</w:t>
      </w:r>
    </w:p>
    <w:p>
      <w:pPr>
        <w:widowControl/>
        <w:tabs>
          <w:tab w:val="left" w:pos="540"/>
        </w:tabs>
        <w:wordWrap w:val="0"/>
        <w:spacing w:line="360" w:lineRule="auto"/>
        <w:jc w:val="left"/>
        <w:rPr>
          <w:rFonts w:hint="eastAsia" w:ascii="宋体" w:hAnsi="宋体" w:cs="宋体"/>
          <w:b/>
          <w:color w:val="000000"/>
          <w:kern w:val="0"/>
          <w:sz w:val="24"/>
        </w:rPr>
      </w:pPr>
    </w:p>
    <w:p>
      <w:pPr>
        <w:widowControl/>
        <w:tabs>
          <w:tab w:val="left" w:pos="540"/>
        </w:tabs>
        <w:wordWrap w:val="0"/>
        <w:spacing w:line="360" w:lineRule="auto"/>
        <w:jc w:val="left"/>
        <w:rPr>
          <w:rFonts w:hint="eastAsia" w:ascii="宋体" w:hAnsi="宋体" w:cs="宋体"/>
          <w:b/>
          <w:color w:val="000000"/>
          <w:kern w:val="0"/>
          <w:sz w:val="24"/>
        </w:rPr>
      </w:pPr>
      <w:r>
        <w:rPr>
          <w:rFonts w:hint="eastAsia" w:ascii="SimHei" w:hAnsi="SimHei" w:cs="宋体" w:eastAsia="黑体"/>
          <w:b/>
          <w:color w:val="000000"/>
          <w:kern w:val="0"/>
          <w:sz w:val="24"/>
        </w:rPr>
        <w:t>七、劳动安全</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1、公司有责任为员工提供安全的工作环境。</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2、对各种灾害的防护工作应参照公司相关安全操作管理规程。员工有义务按照各种规范及</w:t>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hint="eastAsia" w:ascii="SimHei" w:hAnsi="SimHei" w:cs="宋体" w:eastAsia="黑体"/>
          <w:color w:val="000000"/>
          <w:kern w:val="0"/>
          <w:sz w:val="24"/>
        </w:rPr>
        <w:t>流程</w:t>
      </w:r>
      <w:r>
        <w:rPr>
          <w:rFonts w:ascii="SimHei" w:hAnsi="SimHei" w:cs="宋体" w:eastAsia="黑体"/>
          <w:color w:val="000000"/>
          <w:kern w:val="0"/>
          <w:sz w:val="24"/>
        </w:rPr>
      </w:r>
      <w:r>
        <w:rPr>
          <w:rFonts w:hint="eastAsia" w:ascii="SimHei" w:hAnsi="SimHei" w:cs="宋体" w:eastAsia="黑体"/>
          <w:color w:val="000000"/>
          <w:kern w:val="0"/>
          <w:sz w:val="24"/>
        </w:rPr>
        <w:t>进行合理工作，避免各项事故的发生。</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3、一切因公受伤应立即呈报本部门（项目）经理，部门（项目）经理在24小时内向公司呈交事故报告。发生工伤后应即刻至就近医院急诊，而后转入员工选择的基本医疗就诊医院。</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4、</w:t>
      </w:r>
      <w:r>
        <w:rPr>
          <w:rFonts w:ascii="SimHei" w:hAnsi="SimHei" w:cs="宋体" w:eastAsia="黑体"/>
          <w:color w:val="000000"/>
          <w:kern w:val="0"/>
          <w:sz w:val="24"/>
        </w:rPr>
        <w:t xml:space="preserve"> </w:t>
      </w:r>
      <w:r>
        <w:rPr>
          <w:rFonts w:hint="eastAsia" w:ascii="SimHei" w:hAnsi="SimHei" w:cs="宋体" w:eastAsia="黑体"/>
          <w:color w:val="000000"/>
          <w:kern w:val="0"/>
          <w:sz w:val="24"/>
        </w:rPr>
        <w:t>在危机情况发生时，员工应服从公司抗灾应急领导小组做出的指令，不可擅自行动并散布不利于公司和社会的谣言，否则，公司有权向当事人追究责任，并给予相应的处理。</w:t>
      </w:r>
    </w:p>
    <w:p>
      <w:pPr>
        <w:widowControl/>
        <w:wordWrap w:val="0"/>
        <w:spacing w:line="360" w:lineRule="auto"/>
        <w:jc w:val="left"/>
        <w:rPr>
          <w:rFonts w:hint="eastAsia" w:ascii="宋体" w:hAnsi="宋体" w:cs="宋体"/>
          <w:b/>
          <w:color w:val="000000"/>
          <w:kern w:val="0"/>
          <w:sz w:val="24"/>
        </w:rPr>
      </w:pPr>
    </w:p>
    <w:p>
      <w:pPr>
        <w:widowControl/>
        <w:tabs>
          <w:tab w:val="left" w:pos="54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24"/>
        </w:rPr>
        <w:t xml:space="preserve"> </w:t>
      </w:r>
      <w:r>
        <w:rPr>
          <w:rFonts w:hint="eastAsia" w:ascii="SimHei" w:hAnsi="SimHei" w:eastAsia="黑体"/>
          <w:b/>
          <w:color w:val="000000"/>
          <w:kern w:val="0"/>
          <w:sz w:val="24"/>
        </w:rPr>
        <w:t>八、</w:t>
      </w:r>
      <w:r>
        <w:rPr>
          <w:rFonts w:hint="eastAsia" w:ascii="SimHei" w:hAnsi="SimHei" w:cs="宋体" w:eastAsia="黑体"/>
          <w:b/>
          <w:color w:val="000000"/>
          <w:kern w:val="0"/>
          <w:sz w:val="24"/>
        </w:rPr>
        <w:t>劳动纪律</w:t>
      </w:r>
    </w:p>
    <w:p>
      <w:pPr>
        <w:widowControl/>
        <w:numPr>
          <w:ilvl w:val="0"/>
          <w:numId w:val="2"/>
        </w:numPr>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公司根据不同的岗位安排不同的值班时间。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3420"/>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88" w:type="dxa"/>
            <w:noWrap w:val="0"/>
            <w:vAlign w:val="top"/>
          </w:tcPr>
          <w:p>
            <w:pPr>
              <w:widowControl/>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部门</w:t>
            </w:r>
          </w:p>
        </w:tc>
        <w:tc>
          <w:tcPr>
            <w:tcW w:w="3420" w:type="dxa"/>
            <w:noWrap w:val="0"/>
            <w:vAlign w:val="top"/>
          </w:tcPr>
          <w:p>
            <w:pPr>
              <w:widowControl/>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上班时间</w:t>
            </w:r>
          </w:p>
        </w:tc>
        <w:tc>
          <w:tcPr>
            <w:tcW w:w="2114" w:type="dxa"/>
            <w:noWrap w:val="0"/>
            <w:vAlign w:val="top"/>
          </w:tcPr>
          <w:p>
            <w:pPr>
              <w:widowControl/>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88" w:type="dxa"/>
            <w:noWrap w:val="0"/>
            <w:vAlign w:val="top"/>
          </w:tcPr>
          <w:p>
            <w:pPr>
              <w:widowControl/>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行政人事部、财务部</w:t>
            </w:r>
          </w:p>
        </w:tc>
        <w:tc>
          <w:tcPr>
            <w:tcW w:w="3420" w:type="dxa"/>
            <w:noWrap w:val="0"/>
            <w:vAlign w:val="top"/>
          </w:tcPr>
          <w:p>
            <w:pPr>
              <w:widowControl/>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9:00—12:00 13:30—17:00</w:t>
            </w:r>
          </w:p>
        </w:tc>
        <w:tc>
          <w:tcPr>
            <w:tcW w:w="2114" w:type="dxa"/>
            <w:vMerge w:val="restart"/>
            <w:noWrap w:val="0"/>
            <w:vAlign w:val="top"/>
          </w:tcPr>
          <w:p>
            <w:pPr>
              <w:widowControl/>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周休采取轮休制，以劳动法要求时间为准。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988" w:type="dxa"/>
            <w:noWrap w:val="0"/>
            <w:vAlign w:val="top"/>
          </w:tcPr>
          <w:p>
            <w:pPr>
              <w:widowControl/>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客服/环境/工程/秩序维护</w:t>
            </w:r>
          </w:p>
        </w:tc>
        <w:tc>
          <w:tcPr>
            <w:tcW w:w="3420" w:type="dxa"/>
            <w:noWrap w:val="0"/>
            <w:vAlign w:val="top"/>
          </w:tcPr>
          <w:p>
            <w:pPr>
              <w:widowControl/>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管理层：行政时间</w:t>
            </w:r>
          </w:p>
          <w:p>
            <w:pPr>
              <w:widowControl/>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作业层：轮班</w:t>
            </w:r>
          </w:p>
        </w:tc>
        <w:tc>
          <w:tcPr>
            <w:tcW w:w="2114" w:type="dxa"/>
            <w:vMerge w:val="continue"/>
            <w:noWrap w:val="0"/>
            <w:vAlign w:val="top"/>
          </w:tcPr>
          <w:p>
            <w:pPr>
              <w:widowControl/>
              <w:wordWrap w:val="0"/>
              <w:spacing w:line="360" w:lineRule="auto"/>
              <w:jc w:val="left"/>
              <w:rPr>
                <w:rFonts w:hint="eastAsia" w:ascii="宋体" w:hAnsi="宋体" w:cs="宋体"/>
                <w:color w:val="000000"/>
                <w:kern w:val="0"/>
                <w:sz w:val="24"/>
              </w:rPr>
            </w:pPr>
          </w:p>
        </w:tc>
      </w:tr>
    </w:tbl>
    <w:p>
      <w:pPr>
        <w:widowControl/>
        <w:wordWrap w:val="0"/>
        <w:spacing w:line="360" w:lineRule="auto"/>
        <w:ind w:left="435"/>
        <w:jc w:val="left"/>
        <w:rPr>
          <w:rFonts w:hint="eastAsia" w:ascii="宋体" w:hAnsi="宋体" w:cs="宋体"/>
          <w:color w:val="000000"/>
          <w:kern w:val="0"/>
          <w:sz w:val="24"/>
        </w:rPr>
      </w:pPr>
    </w:p>
    <w:p>
      <w:pPr>
        <w:widowControl/>
        <w:tabs>
          <w:tab w:val="left" w:pos="360"/>
          <w:tab w:val="left" w:pos="1620"/>
        </w:tabs>
        <w:wordWrap w:val="0"/>
        <w:snapToGrid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ascii="SimHei" w:hAnsi="SimHei" w:cs="宋体" w:eastAsia="黑体"/>
          <w:color w:val="000000"/>
          <w:kern w:val="0"/>
          <w:sz w:val="24"/>
        </w:rPr>
        <w:t xml:space="preserve">  </w:t>
      </w:r>
      <w:r>
        <w:rPr>
          <w:rFonts w:hint="eastAsia" w:ascii="SimHei" w:hAnsi="SimHei" w:cs="宋体" w:eastAsia="黑体"/>
          <w:color w:val="000000"/>
          <w:kern w:val="0"/>
          <w:sz w:val="24"/>
        </w:rPr>
        <w:t>2、国家规定的法定假日包括：元旦1天；春节3天；劳动节3天；国庆节3天；国际劳动妇女节：女员工放假半天。（法定假日以国家颁布为准）</w:t>
      </w:r>
    </w:p>
    <w:p>
      <w:pPr>
        <w:widowControl/>
        <w:tabs>
          <w:tab w:val="left" w:pos="360"/>
          <w:tab w:val="left" w:pos="162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3、员工考勤指纹打卡方式。</w:t>
      </w:r>
    </w:p>
    <w:p>
      <w:pPr>
        <w:widowControl/>
        <w:tabs>
          <w:tab w:val="left" w:pos="360"/>
          <w:tab w:val="left" w:pos="162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 xml:space="preserve"> 4、</w:t>
      </w:r>
      <w:r>
        <w:rPr>
          <w:rFonts w:ascii="SimHei" w:hAnsi="SimHei" w:cs="宋体" w:eastAsia="黑体"/>
          <w:color w:val="000000"/>
          <w:kern w:val="0"/>
          <w:sz w:val="24"/>
        </w:rPr>
        <w:t xml:space="preserve"> </w:t>
      </w:r>
      <w:r>
        <w:rPr>
          <w:rFonts w:hint="eastAsia" w:ascii="SimHei" w:hAnsi="SimHei" w:cs="宋体" w:eastAsia="黑体"/>
          <w:color w:val="000000"/>
          <w:kern w:val="0"/>
          <w:sz w:val="24"/>
        </w:rPr>
        <w:t>工作时间内外出办事者，需在前台《外出登记表》上登记，并注明外出原因，回公司后予以注销并登记返回公司时间。</w:t>
      </w:r>
    </w:p>
    <w:p>
      <w:pPr>
        <w:widowControl/>
        <w:tabs>
          <w:tab w:val="left" w:pos="360"/>
          <w:tab w:val="left" w:pos="162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5、</w:t>
      </w:r>
      <w:r>
        <w:rPr>
          <w:rFonts w:ascii="SimHei" w:hAnsi="SimHei" w:cs="宋体" w:eastAsia="黑体"/>
          <w:color w:val="000000"/>
          <w:kern w:val="0"/>
          <w:sz w:val="24"/>
        </w:rPr>
        <w:t xml:space="preserve"> </w:t>
      </w:r>
      <w:r>
        <w:rPr>
          <w:rFonts w:hint="eastAsia" w:ascii="SimHei" w:hAnsi="SimHei" w:cs="宋体" w:eastAsia="黑体"/>
          <w:color w:val="000000"/>
          <w:kern w:val="0"/>
          <w:sz w:val="24"/>
        </w:rPr>
        <w:t>迟到：员工无任何理由在制定上班时间还未到者均视为迟到。</w:t>
      </w:r>
    </w:p>
    <w:p>
      <w:pPr>
        <w:widowControl/>
        <w:tabs>
          <w:tab w:val="left" w:pos="360"/>
          <w:tab w:val="left" w:pos="162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（1）每次迟到时间在10分钟以内，一个月累计在两次以上， 每超过一次，扣罚30元。</w:t>
      </w:r>
    </w:p>
    <w:p>
      <w:pPr>
        <w:widowControl/>
        <w:tabs>
          <w:tab w:val="left" w:pos="360"/>
          <w:tab w:val="left" w:pos="162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（2）每次迟到时间超过10分钟以上30分钟以内的，每次扣罚50元。</w:t>
      </w:r>
    </w:p>
    <w:p>
      <w:pPr>
        <w:widowControl/>
        <w:tabs>
          <w:tab w:val="left" w:pos="360"/>
          <w:tab w:val="left" w:pos="162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6、早退：到岗后未经许可擅自外出或早于17:00之前离开公司，视为早退1次。早退1次罚款30元。事前请假，并经主管部门经理同意者，按请假计。</w:t>
      </w:r>
    </w:p>
    <w:p>
      <w:pPr>
        <w:widowControl/>
        <w:tabs>
          <w:tab w:val="left" w:pos="360"/>
          <w:tab w:val="left" w:pos="162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7、旷工：迟到或早退超过30分钟以上，60分钟以内的，视旷工半天；迟到或早退超过60分钟以上的视为旷工1天。旷工半天扣发员工日工资的100%。月累计旷工1天者，扣除月薪的30%-50%，并视情节予以记过处分或辞退；月累计旷工3天以上（含3天）者，立即予以辞退。</w:t>
      </w:r>
    </w:p>
    <w:p>
      <w:pPr>
        <w:widowControl/>
        <w:tabs>
          <w:tab w:val="left" w:pos="360"/>
          <w:tab w:val="left" w:pos="162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8、</w:t>
      </w:r>
      <w:r>
        <w:rPr>
          <w:rFonts w:ascii="SimHei" w:hAnsi="SimHei" w:cs="宋体" w:eastAsia="黑体"/>
          <w:color w:val="000000"/>
          <w:kern w:val="0"/>
          <w:sz w:val="24"/>
        </w:rPr>
        <w:t xml:space="preserve"> </w:t>
      </w:r>
      <w:r>
        <w:rPr>
          <w:rFonts w:hint="eastAsia" w:ascii="SimHei" w:hAnsi="SimHei" w:cs="宋体" w:eastAsia="黑体"/>
          <w:color w:val="000000"/>
          <w:kern w:val="0"/>
          <w:sz w:val="24"/>
        </w:rPr>
        <w:t>因工作需要而在上午9：00以后到岗或下午5：00前离岗时，同样要打卡并填写《考勤申补单》（综合办提供），经部门经理签署后，报人事行政部备案，未填写《考勤申补单》的视作迟到、早退或旷工。</w:t>
      </w:r>
    </w:p>
    <w:p>
      <w:pPr>
        <w:widowControl/>
        <w:tabs>
          <w:tab w:val="left" w:pos="360"/>
          <w:tab w:val="left" w:pos="162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9、凡替人打卡者一经发现，第一次将在全公司予以通报批评，并对双方分别罚款100元，第二次予以除名。</w:t>
      </w:r>
    </w:p>
    <w:p>
      <w:pPr>
        <w:widowControl/>
        <w:tabs>
          <w:tab w:val="left" w:pos="360"/>
          <w:tab w:val="left" w:pos="1620"/>
        </w:tabs>
        <w:wordWrap w:val="0"/>
        <w:snapToGrid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10、</w:t>
      </w:r>
      <w:r>
        <w:rPr>
          <w:rFonts w:ascii="SimHei" w:hAnsi="SimHei" w:cs="宋体" w:eastAsia="黑体"/>
          <w:color w:val="000000"/>
          <w:kern w:val="0"/>
          <w:sz w:val="24"/>
        </w:rPr>
        <w:t xml:space="preserve"> </w:t>
      </w:r>
      <w:r>
        <w:rPr>
          <w:rFonts w:hint="eastAsia" w:ascii="SimHei" w:hAnsi="SimHei" w:cs="宋体" w:eastAsia="黑体"/>
          <w:color w:val="000000"/>
          <w:kern w:val="0"/>
          <w:sz w:val="24"/>
        </w:rPr>
        <w:t>员工迟到、早退和旷工记录，作为绩效工资以及年终奖金的依据之一，并纳入年度绩效考评，年度考核截止日前入职期满一年的员工，全年出勤率100%，公司将在年终颁发</w:t>
      </w:r>
      <w:r>
        <w:rPr>
          <w:rFonts w:hint="eastAsia" w:ascii="SimHei" w:hAnsi="SimHei" w:cs="宋体" w:eastAsia="黑体"/>
          <w:b/>
          <w:color w:val="000000"/>
          <w:kern w:val="0"/>
          <w:sz w:val="24"/>
        </w:rPr>
        <w:t>全勤奖励</w:t>
      </w:r>
      <w:r>
        <w:rPr>
          <w:rFonts w:hint="eastAsia" w:ascii="SimHei" w:hAnsi="SimHei" w:cs="宋体" w:eastAsia="黑体"/>
          <w:color w:val="000000"/>
          <w:kern w:val="0"/>
          <w:sz w:val="24"/>
        </w:rPr>
        <w:t>。</w:t>
      </w:r>
    </w:p>
    <w:p>
      <w:pPr>
        <w:widowControl/>
        <w:tabs>
          <w:tab w:val="left" w:pos="36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11、全勤的释义：下列情况视做全勤：</w:t>
      </w:r>
    </w:p>
    <w:p>
      <w:pPr>
        <w:widowControl/>
        <w:tabs>
          <w:tab w:val="left" w:pos="36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w:t>
      </w:r>
      <w:r>
        <w:rPr>
          <w:rFonts w:ascii="SimHei" w:hAnsi="SimHei" w:cs="宋体" w:eastAsia="黑体"/>
          <w:color w:val="000000"/>
          <w:kern w:val="0"/>
          <w:sz w:val="24"/>
        </w:rPr>
        <w:t xml:space="preserve"> </w:t>
      </w:r>
      <w:r>
        <w:rPr>
          <w:rFonts w:hint="eastAsia" w:ascii="SimHei" w:hAnsi="SimHei" w:cs="宋体" w:eastAsia="黑体"/>
          <w:color w:val="000000"/>
          <w:kern w:val="0"/>
          <w:sz w:val="24"/>
        </w:rPr>
        <w:t>员工每月迟到两次以内且每次上班打卡时间在9:00-9:10之间;</w:t>
      </w:r>
    </w:p>
    <w:p>
      <w:pPr>
        <w:widowControl/>
        <w:tabs>
          <w:tab w:val="left" w:pos="36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（2）员工按照公司规定享受带薪年假、带薪婚假;</w:t>
      </w:r>
    </w:p>
    <w:p>
      <w:pPr>
        <w:widowControl/>
        <w:tabs>
          <w:tab w:val="left" w:pos="36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3）职工病、事假必须事先征得部门经理同意，填写《请假单》（人事行政部提供）详细写明原因、时间，经部门经理签字认可后交人事行政部备案（部门经理需请总经理签字）。病假需出具医院证明，如情况特殊无法及时请假，可事后补假，但必须由本部门经理确认后报人事行政部备案，否则按旷工处理。</w:t>
      </w:r>
    </w:p>
    <w:p>
      <w:pPr>
        <w:widowControl/>
        <w:tabs>
          <w:tab w:val="left" w:pos="36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p>
    <w:p>
      <w:pPr>
        <w:widowControl/>
        <w:tabs>
          <w:tab w:val="left" w:pos="360"/>
        </w:tabs>
        <w:wordWrap w:val="0"/>
        <w:snapToGrid w:val="0"/>
        <w:spacing w:line="360" w:lineRule="auto"/>
        <w:jc w:val="left"/>
        <w:rPr>
          <w:rFonts w:hint="eastAsia" w:ascii="宋体" w:hAnsi="宋体" w:cs="宋体"/>
          <w:color w:val="000000"/>
          <w:kern w:val="0"/>
          <w:sz w:val="24"/>
        </w:rPr>
      </w:pPr>
    </w:p>
    <w:p>
      <w:pPr>
        <w:widowControl/>
        <w:tabs>
          <w:tab w:val="left" w:pos="360"/>
        </w:tabs>
        <w:wordWrap w:val="0"/>
        <w:snapToGrid w:val="0"/>
        <w:spacing w:line="360" w:lineRule="auto"/>
        <w:jc w:val="left"/>
        <w:rPr>
          <w:rFonts w:hint="eastAsia" w:ascii="宋体" w:hAnsi="宋体" w:cs="宋体"/>
          <w:color w:val="000000"/>
          <w:kern w:val="0"/>
          <w:sz w:val="24"/>
        </w:rPr>
      </w:pPr>
    </w:p>
    <w:p>
      <w:pPr>
        <w:widowControl/>
        <w:tabs>
          <w:tab w:val="left" w:pos="360"/>
        </w:tabs>
        <w:wordWrap w:val="0"/>
        <w:snapToGrid w:val="0"/>
        <w:spacing w:line="360" w:lineRule="auto"/>
        <w:jc w:val="left"/>
        <w:rPr>
          <w:rFonts w:hint="eastAsia" w:ascii="宋体" w:hAnsi="宋体" w:cs="宋体"/>
          <w:color w:val="000000"/>
          <w:kern w:val="0"/>
          <w:sz w:val="24"/>
        </w:rPr>
      </w:pPr>
    </w:p>
    <w:p>
      <w:pPr>
        <w:widowControl/>
        <w:tabs>
          <w:tab w:val="left" w:pos="360"/>
        </w:tabs>
        <w:wordWrap w:val="0"/>
        <w:snapToGrid w:val="0"/>
        <w:spacing w:line="360" w:lineRule="auto"/>
        <w:jc w:val="left"/>
        <w:rPr>
          <w:rFonts w:hint="eastAsia" w:ascii="宋体" w:hAnsi="宋体" w:cs="宋体"/>
          <w:color w:val="000000"/>
          <w:kern w:val="0"/>
          <w:sz w:val="24"/>
        </w:rPr>
      </w:pPr>
    </w:p>
    <w:p>
      <w:pPr>
        <w:widowControl/>
        <w:tabs>
          <w:tab w:val="left" w:pos="360"/>
        </w:tabs>
        <w:wordWrap w:val="0"/>
        <w:snapToGrid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12、请假的批准权限：</w:t>
      </w:r>
    </w:p>
    <w:p>
      <w:pPr>
        <w:widowControl/>
        <w:wordWrap w:val="0"/>
        <w:spacing w:line="360" w:lineRule="auto"/>
        <w:jc w:val="left"/>
        <w:rPr>
          <w:rFonts w:hint="eastAsia" w:ascii="宋体" w:hAnsi="宋体" w:cs="宋体"/>
          <w:color w:val="000000"/>
          <w:kern w:val="0"/>
          <w:sz w:val="24"/>
        </w:rPr>
      </w:pPr>
    </w:p>
    <w:tbl>
      <w:tblPr>
        <w:tblStyle w:val="4"/>
        <w:tblW w:w="0" w:type="auto"/>
        <w:tblInd w:w="10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60"/>
        <w:gridCol w:w="2160"/>
        <w:gridCol w:w="216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340" w:hRule="atLeast"/>
        </w:trPr>
        <w:tc>
          <w:tcPr>
            <w:tcW w:w="2160" w:type="dxa"/>
            <w:tcBorders>
              <w:top w:val="single" w:color="auto" w:sz="12" w:space="0"/>
              <w:left w:val="single" w:color="auto" w:sz="12" w:space="0"/>
              <w:bottom w:val="single" w:color="auto" w:sz="6" w:space="0"/>
              <w:right w:val="single" w:color="auto" w:sz="6" w:space="0"/>
            </w:tcBorders>
            <w:noWrap w:val="0"/>
            <w:vAlign w:val="center"/>
          </w:tcPr>
          <w:p>
            <w:pPr>
              <w:widowControl/>
              <w:spacing w:line="300" w:lineRule="atLeast"/>
              <w:jc w:val="center"/>
              <w:rPr>
                <w:rFonts w:ascii="宋体" w:hAnsi="宋体" w:cs="宋体"/>
                <w:color w:val="000000"/>
                <w:kern w:val="0"/>
                <w:sz w:val="24"/>
              </w:rPr>
            </w:pP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p>
        </w:tc>
        <w:tc>
          <w:tcPr>
            <w:tcW w:w="2160" w:type="dxa"/>
            <w:tcBorders>
              <w:top w:val="single" w:color="auto" w:sz="12" w:space="0"/>
              <w:left w:val="single" w:color="auto" w:sz="6" w:space="0"/>
              <w:bottom w:val="single" w:color="auto" w:sz="6" w:space="0"/>
              <w:right w:val="single" w:color="auto" w:sz="6" w:space="0"/>
            </w:tcBorders>
            <w:noWrap w:val="0"/>
            <w:vAlign w:val="center"/>
          </w:tcPr>
          <w:p>
            <w:pPr>
              <w:widowControl/>
              <w:spacing w:line="300" w:lineRule="atLeast"/>
              <w:jc w:val="center"/>
              <w:rPr>
                <w:rFonts w:ascii="宋体" w:hAnsi="宋体" w:cs="宋体"/>
                <w:color w:val="000000"/>
                <w:kern w:val="0"/>
                <w:sz w:val="24"/>
              </w:rPr>
            </w:pPr>
            <w:r>
              <w:rPr>
                <w:rFonts w:hint="eastAsia" w:ascii="SimHei" w:hAnsi="SimHei" w:cs="宋体" w:eastAsia="黑体"/>
                <w:color w:val="000000"/>
                <w:kern w:val="0"/>
                <w:sz w:val="24"/>
              </w:rPr>
              <w:t>部门主管</w:t>
            </w:r>
          </w:p>
        </w:tc>
        <w:tc>
          <w:tcPr>
            <w:tcW w:w="2160" w:type="dxa"/>
            <w:tcBorders>
              <w:top w:val="single" w:color="auto" w:sz="12" w:space="0"/>
              <w:left w:val="single" w:color="auto" w:sz="6" w:space="0"/>
              <w:bottom w:val="single" w:color="auto" w:sz="6" w:space="0"/>
              <w:right w:val="single" w:color="auto" w:sz="6" w:space="0"/>
            </w:tcBorders>
            <w:noWrap w:val="0"/>
            <w:vAlign w:val="center"/>
          </w:tcPr>
          <w:p>
            <w:pPr>
              <w:widowControl/>
              <w:spacing w:line="300" w:lineRule="atLeast"/>
              <w:jc w:val="center"/>
              <w:rPr>
                <w:rFonts w:ascii="宋体" w:hAnsi="宋体" w:cs="宋体"/>
                <w:color w:val="000000"/>
                <w:kern w:val="0"/>
                <w:sz w:val="24"/>
              </w:rPr>
            </w:pPr>
            <w:r>
              <w:rPr>
                <w:rFonts w:hint="eastAsia" w:ascii="SimHei" w:hAnsi="SimHei" w:cs="宋体" w:eastAsia="黑体"/>
                <w:color w:val="000000"/>
                <w:kern w:val="0"/>
                <w:sz w:val="24"/>
              </w:rPr>
              <w:t>部门经理</w:t>
            </w:r>
          </w:p>
        </w:tc>
        <w:tc>
          <w:tcPr>
            <w:tcW w:w="1620" w:type="dxa"/>
            <w:tcBorders>
              <w:top w:val="single" w:color="auto" w:sz="12" w:space="0"/>
              <w:left w:val="single" w:color="auto" w:sz="6" w:space="0"/>
              <w:bottom w:val="single" w:color="auto" w:sz="6" w:space="0"/>
              <w:right w:val="single" w:color="auto" w:sz="12" w:space="0"/>
            </w:tcBorders>
            <w:noWrap w:val="0"/>
            <w:vAlign w:val="center"/>
          </w:tcPr>
          <w:p>
            <w:pPr>
              <w:widowControl/>
              <w:spacing w:line="300" w:lineRule="atLeast"/>
              <w:jc w:val="center"/>
              <w:rPr>
                <w:rFonts w:ascii="宋体" w:hAnsi="宋体" w:cs="宋体"/>
                <w:color w:val="000000"/>
                <w:kern w:val="0"/>
                <w:sz w:val="24"/>
              </w:rPr>
            </w:pPr>
            <w:r>
              <w:rPr>
                <w:rFonts w:hint="eastAsia" w:ascii="SimHei" w:hAnsi="SimHei" w:cs="宋体" w:eastAsia="黑体"/>
                <w:color w:val="000000"/>
                <w:kern w:val="0"/>
                <w:sz w:val="24"/>
              </w:rPr>
              <w:t>总经理</w:t>
            </w:r>
          </w:p>
          <w:p>
            <w:pPr>
              <w:widowControl/>
              <w:spacing w:line="300" w:lineRule="atLeast"/>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340" w:hRule="atLeast"/>
        </w:trPr>
        <w:tc>
          <w:tcPr>
            <w:tcW w:w="2160" w:type="dxa"/>
            <w:tcBorders>
              <w:top w:val="single" w:color="auto" w:sz="6" w:space="0"/>
              <w:left w:val="single" w:color="auto" w:sz="12" w:space="0"/>
              <w:bottom w:val="single" w:color="auto" w:sz="6" w:space="0"/>
              <w:right w:val="single" w:color="auto" w:sz="6" w:space="0"/>
            </w:tcBorders>
            <w:noWrap w:val="0"/>
            <w:vAlign w:val="center"/>
          </w:tcPr>
          <w:p>
            <w:pPr>
              <w:widowControl/>
              <w:spacing w:line="360" w:lineRule="auto"/>
              <w:jc w:val="center"/>
              <w:rPr>
                <w:rFonts w:ascii="宋体" w:hAnsi="宋体" w:cs="宋体"/>
                <w:color w:val="000000"/>
                <w:kern w:val="0"/>
                <w:sz w:val="24"/>
              </w:rPr>
            </w:pPr>
            <w:r>
              <w:rPr>
                <w:rFonts w:hint="eastAsia" w:ascii="SimHei" w:hAnsi="SimHei" w:cs="宋体" w:eastAsia="黑体"/>
                <w:color w:val="000000"/>
                <w:kern w:val="0"/>
                <w:sz w:val="24"/>
              </w:rPr>
              <w:t>普通员工</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ascii="宋体" w:hAnsi="宋体" w:cs="宋体"/>
                <w:color w:val="000000"/>
                <w:kern w:val="0"/>
                <w:sz w:val="24"/>
              </w:rPr>
            </w:pPr>
            <w:r>
              <w:rPr>
                <w:rFonts w:hint="eastAsia" w:ascii="SimHei" w:hAnsi="SimHei" w:cs="宋体" w:eastAsia="黑体"/>
                <w:color w:val="000000"/>
                <w:kern w:val="0"/>
                <w:sz w:val="24"/>
              </w:rPr>
              <w:t>1-3天（含3天）</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ascii="宋体" w:hAnsi="宋体" w:cs="宋体"/>
                <w:color w:val="000000"/>
                <w:kern w:val="0"/>
                <w:sz w:val="24"/>
              </w:rPr>
            </w:pPr>
            <w:r>
              <w:rPr>
                <w:rFonts w:hint="eastAsia" w:ascii="SimHei" w:hAnsi="SimHei" w:cs="宋体" w:eastAsia="黑体"/>
                <w:color w:val="000000"/>
                <w:kern w:val="0"/>
                <w:sz w:val="24"/>
              </w:rPr>
              <w:t>3-7天（含7天）</w:t>
            </w:r>
          </w:p>
        </w:tc>
        <w:tc>
          <w:tcPr>
            <w:tcW w:w="162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auto"/>
              <w:jc w:val="center"/>
              <w:rPr>
                <w:rFonts w:ascii="宋体" w:hAnsi="宋体" w:cs="宋体"/>
                <w:color w:val="000000"/>
                <w:kern w:val="0"/>
                <w:sz w:val="24"/>
              </w:rPr>
            </w:pPr>
            <w:r>
              <w:rPr>
                <w:rFonts w:hint="eastAsia" w:ascii="SimHei" w:hAnsi="SimHei" w:cs="宋体" w:eastAsia="黑体"/>
                <w:color w:val="000000"/>
                <w:kern w:val="0"/>
                <w:sz w:val="24"/>
              </w:rPr>
              <w:t>7天以上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340" w:hRule="atLeast"/>
        </w:trPr>
        <w:tc>
          <w:tcPr>
            <w:tcW w:w="2160" w:type="dxa"/>
            <w:tcBorders>
              <w:top w:val="single" w:color="auto" w:sz="6" w:space="0"/>
              <w:left w:val="single" w:color="auto" w:sz="12" w:space="0"/>
              <w:bottom w:val="single" w:color="auto" w:sz="6" w:space="0"/>
              <w:right w:val="single" w:color="auto" w:sz="6" w:space="0"/>
            </w:tcBorders>
            <w:noWrap w:val="0"/>
            <w:vAlign w:val="center"/>
          </w:tcPr>
          <w:p>
            <w:pPr>
              <w:widowControl/>
              <w:spacing w:line="360" w:lineRule="auto"/>
              <w:jc w:val="center"/>
              <w:rPr>
                <w:rFonts w:ascii="宋体" w:hAnsi="宋体" w:cs="宋体"/>
                <w:color w:val="000000"/>
                <w:kern w:val="0"/>
                <w:sz w:val="24"/>
              </w:rPr>
            </w:pPr>
            <w:r>
              <w:rPr>
                <w:rFonts w:hint="eastAsia" w:ascii="SimHei" w:hAnsi="SimHei" w:cs="宋体" w:eastAsia="黑体"/>
                <w:color w:val="000000"/>
                <w:kern w:val="0"/>
                <w:sz w:val="24"/>
              </w:rPr>
              <w:t>部门主管</w:t>
            </w:r>
          </w:p>
        </w:tc>
        <w:tc>
          <w:tcPr>
            <w:tcW w:w="2160"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ascii="宋体" w:hAnsi="宋体" w:cs="宋体"/>
                <w:color w:val="000000"/>
                <w:kern w:val="0"/>
                <w:sz w:val="24"/>
              </w:rPr>
            </w:pPr>
          </w:p>
        </w:tc>
        <w:tc>
          <w:tcPr>
            <w:tcW w:w="2160"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jc w:val="center"/>
              <w:rPr>
                <w:rFonts w:ascii="宋体" w:hAnsi="宋体" w:cs="宋体"/>
                <w:color w:val="000000"/>
                <w:kern w:val="0"/>
                <w:sz w:val="24"/>
              </w:rPr>
            </w:pPr>
            <w:r>
              <w:rPr>
                <w:rFonts w:hint="eastAsia" w:ascii="SimHei" w:hAnsi="SimHei" w:cs="宋体" w:eastAsia="黑体"/>
                <w:color w:val="000000"/>
                <w:kern w:val="0"/>
                <w:sz w:val="24"/>
              </w:rPr>
              <w:t>1-3天（含3天）</w:t>
            </w:r>
          </w:p>
        </w:tc>
        <w:tc>
          <w:tcPr>
            <w:tcW w:w="1620" w:type="dxa"/>
            <w:tcBorders>
              <w:top w:val="single" w:color="auto" w:sz="6" w:space="0"/>
              <w:left w:val="single" w:color="auto" w:sz="6" w:space="0"/>
              <w:bottom w:val="single" w:color="auto" w:sz="6" w:space="0"/>
              <w:right w:val="single" w:color="auto" w:sz="12" w:space="0"/>
            </w:tcBorders>
            <w:noWrap w:val="0"/>
            <w:vAlign w:val="center"/>
          </w:tcPr>
          <w:p>
            <w:pPr>
              <w:widowControl/>
              <w:spacing w:line="360" w:lineRule="auto"/>
              <w:jc w:val="center"/>
              <w:rPr>
                <w:rFonts w:ascii="宋体" w:hAnsi="宋体" w:cs="宋体"/>
                <w:color w:val="000000"/>
                <w:kern w:val="0"/>
                <w:sz w:val="24"/>
              </w:rPr>
            </w:pPr>
            <w:r>
              <w:rPr>
                <w:rFonts w:hint="eastAsia" w:ascii="SimHei" w:hAnsi="SimHei" w:cs="宋体" w:eastAsia="黑体"/>
                <w:color w:val="000000"/>
                <w:kern w:val="0"/>
                <w:sz w:val="24"/>
              </w:rPr>
              <w:t>3天以上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340" w:hRule="atLeast"/>
        </w:trPr>
        <w:tc>
          <w:tcPr>
            <w:tcW w:w="2160" w:type="dxa"/>
            <w:tcBorders>
              <w:top w:val="single" w:color="auto" w:sz="6" w:space="0"/>
              <w:left w:val="single" w:color="auto" w:sz="12" w:space="0"/>
              <w:bottom w:val="single" w:color="auto" w:sz="12" w:space="0"/>
              <w:right w:val="single" w:color="auto" w:sz="6" w:space="0"/>
            </w:tcBorders>
            <w:noWrap w:val="0"/>
            <w:vAlign w:val="center"/>
          </w:tcPr>
          <w:p>
            <w:pPr>
              <w:widowControl/>
              <w:spacing w:line="360" w:lineRule="auto"/>
              <w:jc w:val="center"/>
              <w:rPr>
                <w:rFonts w:hint="eastAsia" w:ascii="宋体" w:hAnsi="宋体" w:cs="宋体"/>
                <w:color w:val="000000"/>
                <w:kern w:val="0"/>
                <w:sz w:val="24"/>
              </w:rPr>
            </w:pPr>
            <w:r>
              <w:rPr>
                <w:rFonts w:hint="eastAsia" w:ascii="SimHei" w:hAnsi="SimHei" w:cs="宋体" w:eastAsia="黑体"/>
                <w:color w:val="000000"/>
                <w:kern w:val="0"/>
                <w:sz w:val="24"/>
              </w:rPr>
              <w:t>部门经理</w:t>
            </w:r>
          </w:p>
        </w:tc>
        <w:tc>
          <w:tcPr>
            <w:tcW w:w="2160" w:type="dxa"/>
            <w:tcBorders>
              <w:top w:val="single" w:color="auto" w:sz="6" w:space="0"/>
              <w:left w:val="single" w:color="auto" w:sz="6" w:space="0"/>
              <w:bottom w:val="single" w:color="auto" w:sz="12" w:space="0"/>
              <w:right w:val="single" w:color="auto" w:sz="6" w:space="0"/>
            </w:tcBorders>
            <w:noWrap w:val="0"/>
            <w:vAlign w:val="center"/>
          </w:tcPr>
          <w:p>
            <w:pPr>
              <w:widowControl/>
              <w:spacing w:line="360" w:lineRule="auto"/>
              <w:jc w:val="center"/>
              <w:rPr>
                <w:rFonts w:ascii="宋体" w:hAnsi="宋体" w:cs="宋体"/>
                <w:color w:val="000000"/>
                <w:kern w:val="0"/>
                <w:sz w:val="24"/>
              </w:rPr>
            </w:pPr>
          </w:p>
        </w:tc>
        <w:tc>
          <w:tcPr>
            <w:tcW w:w="2160" w:type="dxa"/>
            <w:tcBorders>
              <w:top w:val="single" w:color="auto" w:sz="6" w:space="0"/>
              <w:left w:val="single" w:color="auto" w:sz="6" w:space="0"/>
              <w:bottom w:val="single" w:color="auto" w:sz="12" w:space="0"/>
              <w:right w:val="single" w:color="auto" w:sz="6" w:space="0"/>
            </w:tcBorders>
            <w:noWrap w:val="0"/>
            <w:vAlign w:val="center"/>
          </w:tcPr>
          <w:p>
            <w:pPr>
              <w:widowControl/>
              <w:spacing w:line="360" w:lineRule="auto"/>
              <w:jc w:val="center"/>
              <w:rPr>
                <w:rFonts w:hint="eastAsia" w:ascii="宋体" w:hAnsi="宋体" w:cs="宋体"/>
                <w:color w:val="000000"/>
                <w:kern w:val="0"/>
                <w:sz w:val="24"/>
              </w:rPr>
            </w:pPr>
          </w:p>
        </w:tc>
        <w:tc>
          <w:tcPr>
            <w:tcW w:w="1620" w:type="dxa"/>
            <w:tcBorders>
              <w:top w:val="single" w:color="auto" w:sz="6" w:space="0"/>
              <w:left w:val="single" w:color="auto" w:sz="6"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000000"/>
                <w:kern w:val="0"/>
                <w:sz w:val="24"/>
              </w:rPr>
            </w:pPr>
            <w:r>
              <w:rPr>
                <w:rFonts w:hint="eastAsia" w:ascii="SimHei" w:hAnsi="SimHei" w:cs="宋体" w:eastAsia="黑体"/>
                <w:color w:val="000000"/>
                <w:kern w:val="0"/>
                <w:sz w:val="24"/>
              </w:rPr>
              <w:t>1天以上</w:t>
            </w:r>
          </w:p>
        </w:tc>
      </w:tr>
    </w:tbl>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13、</w:t>
      </w:r>
      <w:r>
        <w:rPr>
          <w:rFonts w:ascii="SimHei" w:hAnsi="SimHei" w:cs="宋体" w:eastAsia="黑体"/>
          <w:color w:val="000000"/>
          <w:kern w:val="0"/>
          <w:sz w:val="24"/>
        </w:rPr>
        <w:t xml:space="preserve"> </w:t>
      </w:r>
      <w:r>
        <w:rPr>
          <w:rFonts w:hint="eastAsia" w:ascii="SimHei" w:hAnsi="SimHei" w:cs="宋体" w:eastAsia="黑体"/>
          <w:color w:val="000000"/>
          <w:kern w:val="0"/>
          <w:sz w:val="24"/>
        </w:rPr>
        <w:t>年假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w:t>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hint="eastAsia" w:ascii="SimHei" w:hAnsi="SimHei" w:cs="宋体" w:eastAsia="黑体"/>
          <w:color w:val="000000"/>
          <w:kern w:val="0"/>
          <w:sz w:val="24"/>
        </w:rPr>
        <w:t>员工入职</w:t>
      </w:r>
      <w:r>
        <w:rPr>
          <w:rFonts w:ascii="SimHei" w:hAnsi="SimHei" w:cs="宋体" w:eastAsia="黑体"/>
          <w:color w:val="000000"/>
          <w:kern w:val="0"/>
          <w:sz w:val="24"/>
        </w:rPr>
      </w:r>
      <w:r>
        <w:rPr>
          <w:rFonts w:hint="eastAsia" w:ascii="SimHei" w:hAnsi="SimHei" w:cs="宋体" w:eastAsia="黑体"/>
          <w:color w:val="000000"/>
          <w:kern w:val="0"/>
          <w:sz w:val="24"/>
        </w:rPr>
        <w:t>期满一年可享有带薪年假，年假需提前3个工作日向部门经理提出书面申请，部门经理按照上述审批权限予以办理后，报公司人事行政部备案。</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（2）员工休假期满后，应及时到人事行政部销假。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14、事假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（1）员工如有私事需办理可请假，年休假请完方可请事假，全年事假累计不得超过15天。</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（2）事假需提前1天填写《请假申请》，经审批后交综合办备案，休假期满后需及时到人事行政部销假。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（3）员工在事假期间患病或因故负伤，视为事假。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（4）事假1天至3天每天扣除日工资的50%，超过三天的每天扣除日工资的100%；事假申请的最小单位为半天。</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14、病假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（1）员工因疾病或生理原因必需治疗或休养者可请病假，病假须出具区级以上中心医院出具的病假证明。</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（2）员工休病假的时限以病假证明上的时间为准。</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（3）每位正式员工上月全勤本月可使用1天的带薪病假，员工全年累计的带薪病假，不跨年度使用。享受带薪病假后，不再享受全勤奖。</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4）员工带薪病假期满后，仍不能上班的，可请1个月的病假，病假期每天扣日工资的50%。超过一个月仍未能恢复的，可申请进入医疗期，员工只有患难以治愈的慢性病或因公负伤时，凭区级以上中心医院出具的证明，经公司总经理批准后方进入医疗期，医疗期一般为3个月。员工在本公司工作每满一年可增加一个月医疗期，但最长累计不超过3个月，医疗期间公司发给员工基本工资。</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（5）员工医疗期满经区级以上中心医院证明仍不能上班的，按无薪病假待遇，公司按照国家有关规定，每月按全市上一年平均月工资的60%金额发给生活费，并按此基数为员工购买社会保险。</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 xml:space="preserve">  （6）员工患病或非因工负伤超过规定医疗期仍不能上班的，公司可以按超过医疗期规定解除劳动合同</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（7）员工患职业病或因工负伤，被确认为部分丧失劳动能力的，劳动合同期满时，公司按照规定支付伤残就业补助金后，可以解除劳动合同。</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（8）员工患职业病或因工负伤，被确认为丧失劳动能力的，劳动合同期满时，经双方协商一致，公司按照规定支付伤残就业补助金后，可以解除劳动合同。</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(9)员工除上述原因以外的其他身体原因不能胜任原工作岗位的，公司有权调整其工作岗位，合同期满可不再续签劳动合同。</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(10)请病假必须于上班前或不迟于上班时间一小时内，致电所在部门负责人或人事行政部，且应于病假后上班第一天内，向公司提供规定医疗机构出具的建议休息的有效证明。</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(12)原则上所有批准加班或值班的员工应由部门经理安排当年度调休（可延用至次年2月），确因工作不能安排调休的，由人事行政部统一结算加班或值班费。</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15.办公规范</w:t>
      </w:r>
    </w:p>
    <w:p>
      <w:pPr>
        <w:widowControl/>
        <w:tabs>
          <w:tab w:val="left" w:pos="360"/>
        </w:tabs>
        <w:wordWrap w:val="0"/>
        <w:spacing w:line="360" w:lineRule="auto"/>
        <w:ind w:firstLine="360" w:firstLineChars="150"/>
        <w:jc w:val="left"/>
        <w:rPr>
          <w:rFonts w:hint="eastAsia" w:ascii="宋体" w:hAnsi="宋体" w:cs="宋体"/>
          <w:color w:val="000000"/>
          <w:kern w:val="0"/>
          <w:sz w:val="24"/>
        </w:rPr>
      </w:pPr>
      <w:r>
        <w:rPr>
          <w:rFonts w:hint="eastAsia" w:ascii="SimHei" w:hAnsi="SimHei" w:cs="宋体" w:eastAsia="黑体"/>
          <w:color w:val="000000"/>
          <w:kern w:val="0"/>
          <w:sz w:val="24"/>
        </w:rPr>
        <w:t>（1）员工上班时间应精神饱满、着装整齐，男士要求着西装或衬衣扎领带；女士要求着装大方得体，不得穿奇装异服，周五为便服日，员工不得穿汗衫、短裤、拖鞋上班。上班时间不得吃零食、看与工作无关的书籍、报纸，不得打私人电话、聊天、玩游戏、看电视等与工作无关的活动。</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 xml:space="preserve"> （2）办公场所要保持桌椅整齐，文件物品要摆放有序，不得乱堆乱放，做好个人桌面的清洁卫生工作。</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（3）接听电话应态度和蔼、用语礼貌，控制音量，言简意赅，严禁煲电话粥；</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 xml:space="preserve">（4）接听非本人或本部门业务范畴的电话涉及重大问题时，请记录对方电话号码后，转请专业部门的人员予以答复。 </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cs="宋体" w:eastAsia="黑体"/>
          <w:color w:val="000000"/>
          <w:kern w:val="0"/>
          <w:sz w:val="24"/>
        </w:rPr>
        <w:t xml:space="preserve">     </w:t>
      </w:r>
      <w:r>
        <w:rPr>
          <w:rFonts w:hint="eastAsia" w:ascii="SimHei" w:hAnsi="SimHei" w:cs="宋体" w:eastAsia="黑体"/>
          <w:color w:val="000000"/>
          <w:kern w:val="0"/>
          <w:sz w:val="24"/>
        </w:rPr>
        <w:t>（5）禁止在写字楼用餐、吸烟，不得乱扔纸屑或其它污物。</w:t>
      </w:r>
    </w:p>
    <w:p>
      <w:pPr>
        <w:widowControl/>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b/>
          <w:color w:val="000000"/>
          <w:kern w:val="0"/>
          <w:sz w:val="14"/>
          <w:szCs w:val="14"/>
        </w:rPr>
        <w:t xml:space="preserve">              </w:t>
      </w:r>
    </w:p>
    <w:p>
      <w:pPr>
        <w:widowControl/>
        <w:tabs>
          <w:tab w:val="left" w:pos="540"/>
        </w:tabs>
        <w:wordWrap w:val="0"/>
        <w:spacing w:line="360" w:lineRule="auto"/>
        <w:jc w:val="left"/>
        <w:rPr>
          <w:rFonts w:hint="eastAsia" w:ascii="宋体" w:hAnsi="宋体" w:cs="宋体"/>
          <w:b/>
          <w:color w:val="000000"/>
          <w:kern w:val="0"/>
          <w:sz w:val="24"/>
        </w:rPr>
      </w:pPr>
      <w:r>
        <w:rPr>
          <w:rFonts w:hint="eastAsia" w:ascii="SimHei" w:hAnsi="SimHei" w:cs="宋体" w:eastAsia="黑体"/>
          <w:b/>
          <w:color w:val="000000"/>
          <w:kern w:val="0"/>
          <w:sz w:val="24"/>
        </w:rPr>
        <w:t>九、薪酬</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薪酬体系由工资、福利及奖金几部分组成。</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工资结构：分为基本工资、岗位工资、绩效工资、年龄工资以及各种特殊津贴等几项。工资标准：以税前工资为计发标准。</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工资支付时间及方式：于每月末最后一个工作日发放本月工资，由财务部通过银行转帐方式支付。</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津贴根据工作岗位性质决定，包括现场夜班津贴、高温补贴、劳动保护及卫生补贴。</w:t>
      </w:r>
    </w:p>
    <w:p>
      <w:pPr>
        <w:widowControl/>
        <w:wordWrap w:val="0"/>
        <w:spacing w:line="360" w:lineRule="auto"/>
        <w:jc w:val="left"/>
        <w:rPr>
          <w:rFonts w:hint="eastAsia" w:ascii="宋体" w:hAnsi="宋体" w:cs="宋体"/>
          <w:color w:val="000000"/>
          <w:kern w:val="0"/>
          <w:sz w:val="24"/>
        </w:rPr>
      </w:pPr>
    </w:p>
    <w:p>
      <w:pPr>
        <w:widowControl/>
        <w:tabs>
          <w:tab w:val="left" w:pos="54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奖励</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全勤奖：年度考核截止日前入职期满一年的员工，全年出勤率100%，公司将在年终颁发一次性</w:t>
      </w:r>
      <w:r>
        <w:rPr>
          <w:rFonts w:hint="eastAsia" w:ascii="SimHei" w:hAnsi="SimHei" w:cs="宋体" w:eastAsia="黑体"/>
          <w:b/>
          <w:color w:val="000000"/>
          <w:kern w:val="0"/>
          <w:sz w:val="24"/>
        </w:rPr>
        <w:t>全勤奖励600元</w:t>
      </w:r>
      <w:r>
        <w:rPr>
          <w:rFonts w:hint="eastAsia" w:ascii="SimHei" w:hAnsi="SimHei" w:cs="宋体" w:eastAsia="黑体"/>
          <w:color w:val="000000"/>
          <w:kern w:val="0"/>
          <w:sz w:val="24"/>
        </w:rPr>
        <w:t>。</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优秀员工奖：员工有下列情况公司可授予优秀员工奖</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为公司创造显著经济效益；</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为公司挽回重大经济损失；</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为公司赢得重大社会荣誉；</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改进管理成效显著；</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培养和举荐人才；</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根据公司发展状况，经公司总经理提议，在年度末评选公司优秀员工，名额为公司员工总数的5-10%，每名优秀员工一次性发放奖金1000--2000元。</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合理化建议奖：对自身职责外的公司业务、管理、技术等提供建设性的合理化建议，并为公司带来显著效益的，经公司评定，分别给予200—10000元不等奖金。</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年终奖：由上一级利润中心审核公司年度经营业绩后，确定公司年度奖金的提取比例（或总金额）；综合平衡个人业绩、贡献、岗位、工作时间、年度考评记录后发放。</w:t>
      </w:r>
    </w:p>
    <w:p>
      <w:pPr>
        <w:widowControl/>
        <w:wordWrap w:val="0"/>
        <w:spacing w:line="360" w:lineRule="auto"/>
        <w:jc w:val="left"/>
        <w:rPr>
          <w:rFonts w:hint="eastAsia" w:ascii="宋体" w:hAnsi="宋体" w:cs="宋体"/>
          <w:color w:val="000000"/>
          <w:kern w:val="0"/>
          <w:sz w:val="24"/>
        </w:rPr>
      </w:pPr>
    </w:p>
    <w:p>
      <w:pPr>
        <w:widowControl/>
        <w:tabs>
          <w:tab w:val="left" w:pos="54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 xml:space="preserve"> 处分</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对有下列行为之一者，公司将视情节轻重、后果大小、认识态度不同等，给予行政处分或经济处罚直至解除劳动合同。</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工作态度不认真，对公司或部门交办的各项工作，经常未能按时完成又无正当理由的；</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拒不服从合理的工作分配，影响工作；</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违反工作纪律；</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工作玩忽职守，造成事故或损失；</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工作中发生意外而不及时通知公司；</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损坏公物，影响公司正常工作秩序；</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隐瞒、虚报、漏报个人资料或故意填报不正确个人资料；</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擅自篡改记录或伪造各类年报、报表、人事资料；</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违反公司有关管理</w:t>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hint="eastAsia" w:ascii="SimHei" w:hAnsi="SimHei" w:cs="宋体" w:eastAsia="黑体"/>
          <w:color w:val="605E57"/>
          <w:kern w:val="0"/>
          <w:sz w:val="24"/>
          <w:u w:val="single"/>
        </w:rPr>
        <w:t>制度</w:t>
      </w:r>
      <w:r>
        <w:rPr>
          <w:rFonts w:ascii="SimHei" w:hAnsi="SimHei" w:cs="宋体" w:eastAsia="黑体"/>
          <w:color w:val="000000"/>
          <w:kern w:val="0"/>
          <w:sz w:val="24"/>
        </w:rPr>
      </w:r>
      <w:r>
        <w:rPr>
          <w:rFonts w:hint="eastAsia" w:ascii="SimHei" w:hAnsi="SimHei" w:cs="宋体" w:eastAsia="黑体"/>
          <w:color w:val="000000"/>
          <w:kern w:val="0"/>
          <w:sz w:val="24"/>
        </w:rPr>
        <w:t>的规定，并给公司造成损失；</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违反国家法律、法规，触犯刑律，被依法追究刑事责任。</w:t>
      </w:r>
    </w:p>
    <w:p>
      <w:pPr>
        <w:widowControl/>
        <w:wordWrap w:val="0"/>
        <w:spacing w:line="360" w:lineRule="auto"/>
        <w:jc w:val="left"/>
        <w:rPr>
          <w:rFonts w:hint="eastAsia" w:ascii="宋体" w:hAnsi="宋体" w:cs="宋体"/>
          <w:b/>
          <w:color w:val="000000"/>
          <w:kern w:val="0"/>
          <w:sz w:val="24"/>
        </w:rPr>
      </w:pPr>
    </w:p>
    <w:p>
      <w:pPr>
        <w:widowControl/>
        <w:tabs>
          <w:tab w:val="left" w:pos="54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福利</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社会保险：公司按照国家规定为每一位员工缴纳养老保险、基本医疗保险、失业保险、工伤保险。</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住房公积金：公司按国家规定为员工缴纳住房公积金，并视公司效益情况为员工缴纳补充公积金。</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免费工作午餐：每位员工可享受公司安排的免费工作午餐。</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书报费：员工自入职当月起（每月15日后入职的员工自入职次月起）可享受每月50元额度的书费报销，于每年6月31日、12月31日凭正式发票分两次报销，报销时需提供所购书刊的名称以便统计。员工6月31日、12月31日必须在职，否则视作自动放弃书报费。</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通讯补贴：根据员工的工作岗位及工作性质对员工每月产生的移动通讯费用给予限额的费用补贴。享受公司通讯费的员工在每天08：00-22：00内需保持移动通讯工具的正常开通。</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交通补贴：员工按职务级别享有一定金额的交通补贴，具体标准参照公司相关</w:t>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hint="eastAsia" w:ascii="SimHei" w:hAnsi="SimHei" w:cs="宋体" w:eastAsia="黑体"/>
          <w:color w:val="605E57"/>
          <w:kern w:val="0"/>
          <w:sz w:val="24"/>
          <w:u w:val="single"/>
        </w:rPr>
        <w:t>制度</w:t>
      </w:r>
      <w:r>
        <w:rPr>
          <w:rFonts w:ascii="SimHei" w:hAnsi="SimHei" w:cs="宋体" w:eastAsia="黑体"/>
          <w:color w:val="000000"/>
          <w:kern w:val="0"/>
          <w:sz w:val="24"/>
        </w:rPr>
      </w:r>
      <w:r>
        <w:rPr>
          <w:rFonts w:hint="eastAsia" w:ascii="SimHei" w:hAnsi="SimHei" w:cs="宋体" w:eastAsia="黑体"/>
          <w:color w:val="000000"/>
          <w:kern w:val="0"/>
          <w:sz w:val="24"/>
        </w:rPr>
        <w:t>。</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健康检查：每年由人事行政部安排所有正式员工进行一次免费健康检查，标准由公司制定。</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生日活动：公司每月最后一周为当月过生日的员工举办庆祝会，并奉送一份生日礼物。</w:t>
      </w:r>
    </w:p>
    <w:p>
      <w:pPr>
        <w:widowControl/>
        <w:tabs>
          <w:tab w:val="left" w:pos="360"/>
          <w:tab w:val="left" w:pos="900"/>
          <w:tab w:val="left" w:pos="162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结婚贺礼：公司正式员工在加入公司之后结婚的，由公司一次性发放500元的礼金，以示祝贺。结婚双方均为公司正式员工者，分别致送。</w:t>
      </w:r>
    </w:p>
    <w:p>
      <w:pPr>
        <w:widowControl/>
        <w:tabs>
          <w:tab w:val="left" w:pos="360"/>
          <w:tab w:val="left" w:pos="900"/>
          <w:tab w:val="left" w:pos="162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生育贺礼：公司正式员工按照国家计划生育政策的规定生育后，由公司一次性发放500元的礼金。</w:t>
      </w:r>
    </w:p>
    <w:p>
      <w:pPr>
        <w:widowControl/>
        <w:tabs>
          <w:tab w:val="left" w:pos="360"/>
          <w:tab w:val="left" w:pos="900"/>
          <w:tab w:val="left" w:pos="162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抚恤金：公司正式员工其配偶、（继）父母、子女死亡，由公司发放500元的抚恤慰问金。</w:t>
      </w:r>
    </w:p>
    <w:p>
      <w:pPr>
        <w:widowControl/>
        <w:tabs>
          <w:tab w:val="left" w:pos="360"/>
          <w:tab w:val="left" w:pos="900"/>
          <w:tab w:val="left" w:pos="162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补充医疗保险：在基本医疗保险外，公司根据经营状况，为员工购买一定金额的补充医疗保险，以减少员工医疗费用的支出。</w:t>
      </w:r>
    </w:p>
    <w:p>
      <w:pPr>
        <w:widowControl/>
        <w:tabs>
          <w:tab w:val="left" w:pos="360"/>
          <w:tab w:val="left" w:pos="900"/>
          <w:tab w:val="left" w:pos="162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人身意外保险：公司对某些特殊岗位的人员每年为其购买一定金额的人身意外保险。</w:t>
      </w:r>
    </w:p>
    <w:p>
      <w:pPr>
        <w:widowControl/>
        <w:tabs>
          <w:tab w:val="left" w:pos="360"/>
          <w:tab w:val="left" w:pos="900"/>
          <w:tab w:val="left" w:pos="162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团队活动：公司组建各类体育项目运动队，给予一定的启动经费及每月的活动经费，鼓励员工加强锻炼，提高身体素质。</w:t>
      </w:r>
    </w:p>
    <w:p>
      <w:pPr>
        <w:widowControl/>
        <w:tabs>
          <w:tab w:val="left" w:pos="360"/>
          <w:tab w:val="left" w:pos="900"/>
          <w:tab w:val="left" w:pos="162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优惠购房：正式员工购公司开发的物业，在对客户最高优惠的基础上，享有额外的优惠。</w:t>
      </w:r>
    </w:p>
    <w:p>
      <w:pPr>
        <w:widowControl/>
        <w:tabs>
          <w:tab w:val="left" w:pos="360"/>
          <w:tab w:val="left" w:pos="900"/>
          <w:tab w:val="left" w:pos="162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长期服务金：员工退休时,已连续在公司服务满5年以上,由公司按年限阶梯一次性给予2000元-10000元的长期服务金；以肯定员工对公司所做的贡献。</w:t>
      </w:r>
    </w:p>
    <w:p>
      <w:pPr>
        <w:widowControl/>
        <w:tabs>
          <w:tab w:val="left" w:pos="900"/>
          <w:tab w:val="left" w:pos="1620"/>
        </w:tabs>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ind w:left="360" w:hanging="360"/>
        <w:jc w:val="left"/>
        <w:rPr>
          <w:rFonts w:hint="eastAsia"/>
          <w:b/>
          <w:bCs/>
          <w:color w:val="000000"/>
          <w:kern w:val="0"/>
          <w:sz w:val="24"/>
        </w:rPr>
      </w:pPr>
    </w:p>
    <w:p>
      <w:pPr>
        <w:widowControl/>
        <w:tabs>
          <w:tab w:val="left" w:pos="360"/>
        </w:tabs>
        <w:wordWrap w:val="0"/>
        <w:spacing w:line="360" w:lineRule="auto"/>
        <w:ind w:left="360" w:hanging="360"/>
        <w:jc w:val="left"/>
        <w:rPr>
          <w:rFonts w:hint="eastAsia"/>
          <w:b/>
          <w:bCs/>
          <w:color w:val="000000"/>
          <w:kern w:val="0"/>
          <w:sz w:val="24"/>
        </w:rPr>
      </w:pPr>
    </w:p>
    <w:p>
      <w:pPr>
        <w:widowControl/>
        <w:tabs>
          <w:tab w:val="left" w:pos="360"/>
        </w:tabs>
        <w:wordWrap w:val="0"/>
        <w:spacing w:line="360" w:lineRule="auto"/>
        <w:ind w:left="360" w:hanging="360"/>
        <w:jc w:val="left"/>
        <w:rPr>
          <w:rFonts w:hint="eastAsia"/>
          <w:b/>
          <w:bCs/>
          <w:color w:val="000000"/>
          <w:kern w:val="0"/>
          <w:sz w:val="24"/>
        </w:rPr>
      </w:pPr>
    </w:p>
    <w:p>
      <w:pPr>
        <w:widowControl/>
        <w:tabs>
          <w:tab w:val="left" w:pos="360"/>
        </w:tabs>
        <w:wordWrap w:val="0"/>
        <w:spacing w:line="360" w:lineRule="auto"/>
        <w:ind w:left="360" w:hanging="360"/>
        <w:jc w:val="left"/>
        <w:rPr>
          <w:rFonts w:hint="eastAsia" w:ascii="宋体" w:hAnsi="宋体" w:cs="宋体"/>
          <w:b/>
          <w:bCs/>
          <w:color w:val="000000"/>
          <w:kern w:val="0"/>
          <w:sz w:val="24"/>
        </w:rPr>
      </w:pPr>
      <w:r>
        <w:rPr>
          <w:rFonts w:eastAsia="黑体" w:ascii="SimHei" w:hAnsi="SimHei"/>
          <w:b/>
          <w:bCs/>
          <w:color w:val="000000"/>
          <w:kern w:val="0"/>
          <w:sz w:val="24"/>
        </w:rPr>
        <w:t>5.</w:t>
      </w:r>
      <w:r>
        <w:rPr>
          <w:rFonts w:eastAsia="黑体" w:ascii="SimHei" w:hAnsi="SimHei"/>
          <w:b/>
          <w:bCs/>
          <w:color w:val="000000"/>
          <w:kern w:val="0"/>
          <w:sz w:val="28"/>
          <w:szCs w:val="28"/>
        </w:rPr>
        <w:t xml:space="preserve">  </w:t>
      </w:r>
      <w:r>
        <w:rPr>
          <w:rFonts w:hint="eastAsia" w:ascii="SimHei" w:hAnsi="SimHei" w:eastAsia="黑体"/>
          <w:b/>
          <w:bCs/>
          <w:color w:val="000000"/>
          <w:kern w:val="0"/>
          <w:sz w:val="28"/>
          <w:szCs w:val="28"/>
        </w:rPr>
        <w:t xml:space="preserve">  </w:t>
      </w:r>
      <w:r>
        <w:rPr>
          <w:rFonts w:hint="eastAsia" w:cs="宋体" w:ascii="SimHei" w:hAnsi="SimHei" w:eastAsia="黑体"/>
          <w:b/>
          <w:bCs/>
          <w:color w:val="000000"/>
          <w:kern w:val="0"/>
          <w:sz w:val="28"/>
          <w:szCs w:val="28"/>
        </w:rPr>
        <w:t>休假</w:t>
      </w:r>
    </w:p>
    <w:p>
      <w:pPr>
        <w:widowControl/>
        <w:tabs>
          <w:tab w:val="left" w:pos="360"/>
        </w:tabs>
        <w:wordWrap w:val="0"/>
        <w:spacing w:line="360" w:lineRule="auto"/>
        <w:jc w:val="left"/>
        <w:rPr>
          <w:rFonts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 xml:space="preserve"> 带薪年假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hint="eastAsia" w:ascii="SimHei" w:hAnsi="SimHei" w:cs="宋体" w:eastAsia="黑体"/>
          <w:b/>
          <w:bCs/>
          <w:color w:val="605E57"/>
          <w:kern w:val="0"/>
          <w:sz w:val="24"/>
          <w:u w:val="single"/>
        </w:rPr>
        <w:t>员工入职</w:t>
      </w:r>
      <w:r>
        <w:rPr>
          <w:rFonts w:ascii="SimHei" w:hAnsi="SimHei" w:cs="宋体" w:eastAsia="黑体"/>
          <w:color w:val="000000"/>
          <w:kern w:val="0"/>
          <w:sz w:val="24"/>
        </w:rPr>
      </w:r>
      <w:r>
        <w:rPr>
          <w:rFonts w:hint="eastAsia" w:ascii="SimHei" w:hAnsi="SimHei" w:cs="宋体" w:eastAsia="黑体"/>
          <w:color w:val="000000"/>
          <w:kern w:val="0"/>
          <w:sz w:val="24"/>
        </w:rPr>
        <w:t>期满一年可享有带薪年假5天，每工作满一年增加1天，最多不超过10天；</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年假必须在当年休完，但可分次或一次使用；当年未休的年假不能递延或累计到下一年度。</w:t>
      </w:r>
    </w:p>
    <w:p>
      <w:pPr>
        <w:widowControl/>
        <w:tabs>
          <w:tab w:val="left" w:pos="36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 xml:space="preserve"> 带薪婚假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公司正式员工结婚可凭结婚证（日期为进入公司之后日期），申请享有3天婚假；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男员工年满25周岁（含）以上，女员工年满23周岁（含）以上可休7天晚婚假；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婚假及晚婚假必须一次性使用，在结婚登记日起半年内凭结婚证申请休假，确因工作不能安排休假，可以向部门经理及人事行政部经理提出休假延期申请，批准后方可延期；如未办理任何手续，视作放弃。</w:t>
      </w:r>
    </w:p>
    <w:p>
      <w:pPr>
        <w:widowControl/>
        <w:tabs>
          <w:tab w:val="left" w:pos="36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 xml:space="preserve"> 带薪产假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女员工生育可享受90天带薪产假，年龄24周岁以上生育第一胎者可延长30天带薪产假，难产可增加15天带薪产假，多胎每多一胎可增加15天带薪产假；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如员工妊娠期间每月可享受半天带薪假以供产前检查；</w:t>
      </w:r>
    </w:p>
    <w:p>
      <w:pPr>
        <w:widowControl/>
        <w:tabs>
          <w:tab w:val="left" w:pos="360"/>
        </w:tabs>
        <w:wordWrap w:val="0"/>
        <w:spacing w:line="360" w:lineRule="auto"/>
        <w:jc w:val="left"/>
        <w:rPr>
          <w:rFonts w:hint="eastAsia" w:ascii="宋体" w:hAnsi="宋体" w:cs="宋体"/>
          <w:color w:val="000000"/>
          <w:kern w:val="0"/>
          <w:sz w:val="24"/>
        </w:rPr>
      </w:pPr>
      <w:r>
        <w:rPr>
          <w:rFonts w:hint="eastAsia" w:ascii="SimHei" w:hAnsi="SimHei" w:cs="宋体" w:eastAsia="黑体"/>
          <w:color w:val="000000"/>
          <w:kern w:val="0"/>
          <w:sz w:val="24"/>
        </w:rPr>
        <w:t xml:space="preserve">    女员工小产做事假处理；</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男员工在妻子生育后可享受3天带薪陪护假；妻子难产的可享受5天带薪陪护假；</w:t>
      </w:r>
    </w:p>
    <w:p>
      <w:pPr>
        <w:widowControl/>
        <w:tabs>
          <w:tab w:val="left" w:pos="36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带薪丧假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员工配偶、（继）父母、子女去世，可凭死亡证明享受3天丧假；</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员工祖父母、兄弟姊妹或配偶父母去世可享受1天丧假。</w:t>
      </w:r>
    </w:p>
    <w:p>
      <w:pPr>
        <w:widowControl/>
        <w:tabs>
          <w:tab w:val="left" w:pos="36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color w:val="000000"/>
          <w:kern w:val="0"/>
          <w:sz w:val="24"/>
        </w:rPr>
        <w:t xml:space="preserve"> </w:t>
      </w:r>
      <w:r>
        <w:rPr>
          <w:rFonts w:hint="eastAsia" w:ascii="SimHei" w:hAnsi="SimHei" w:cs="宋体" w:eastAsia="黑体"/>
          <w:b/>
          <w:color w:val="000000"/>
          <w:kern w:val="0"/>
          <w:sz w:val="24"/>
        </w:rPr>
        <w:t>工伤假</w:t>
      </w:r>
    </w:p>
    <w:p>
      <w:pPr>
        <w:widowControl/>
        <w:wordWrap w:val="0"/>
        <w:spacing w:line="360" w:lineRule="auto"/>
        <w:ind w:left="420" w:firstLine="147"/>
        <w:jc w:val="left"/>
        <w:rPr>
          <w:rFonts w:hint="eastAsia" w:ascii="宋体" w:hAnsi="宋体" w:cs="宋体"/>
          <w:color w:val="000000"/>
          <w:kern w:val="0"/>
          <w:sz w:val="24"/>
        </w:rPr>
      </w:pPr>
      <w:r>
        <w:rPr>
          <w:rFonts w:hint="eastAsia" w:ascii="SimHei" w:hAnsi="SimHei" w:cs="宋体" w:eastAsia="黑体"/>
          <w:color w:val="000000"/>
          <w:kern w:val="0"/>
          <w:sz w:val="24"/>
        </w:rPr>
        <w:t>员工因工负伤休假期间的待遇，按照国家有关规定执行。</w:t>
      </w:r>
    </w:p>
    <w:p>
      <w:pPr>
        <w:widowControl/>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ind w:left="360" w:hanging="360"/>
        <w:jc w:val="left"/>
        <w:rPr>
          <w:rFonts w:hint="eastAsia" w:ascii="宋体" w:hAnsi="宋体" w:cs="宋体"/>
          <w:b/>
          <w:bCs/>
          <w:color w:val="000000"/>
          <w:kern w:val="0"/>
          <w:sz w:val="24"/>
        </w:rPr>
      </w:pPr>
      <w:r>
        <w:rPr>
          <w:rFonts w:hint="eastAsia" w:ascii="SimHei" w:hAnsi="SimHei" w:cs="宋体" w:eastAsia="黑体"/>
          <w:b/>
          <w:bCs/>
          <w:color w:val="000000"/>
          <w:kern w:val="0"/>
          <w:sz w:val="24"/>
        </w:rPr>
        <w:t>6.</w:t>
      </w:r>
      <w:r>
        <w:rPr>
          <w:rFonts w:ascii="SimHei" w:hAnsi="SimHei" w:eastAsia="黑体"/>
          <w:b/>
          <w:bCs/>
          <w:color w:val="000000"/>
          <w:kern w:val="0"/>
          <w:sz w:val="14"/>
          <w:szCs w:val="14"/>
        </w:rPr>
        <w:t xml:space="preserve">   </w:t>
      </w:r>
      <w:r>
        <w:rPr>
          <w:rFonts w:hint="eastAsia" w:ascii="SimHei" w:hAnsi="SimHei" w:cs="宋体" w:eastAsia="黑体"/>
          <w:b/>
          <w:bCs/>
          <w:color w:val="000000"/>
          <w:kern w:val="0"/>
          <w:sz w:val="24"/>
        </w:rPr>
        <w:t>培训</w:t>
      </w:r>
    </w:p>
    <w:p>
      <w:pPr>
        <w:widowControl/>
        <w:tabs>
          <w:tab w:val="left" w:pos="360"/>
        </w:tabs>
        <w:wordWrap w:val="0"/>
        <w:spacing w:line="360" w:lineRule="auto"/>
        <w:jc w:val="left"/>
        <w:rPr>
          <w:rFonts w:hint="eastAsia" w:ascii="宋体" w:hAnsi="宋体" w:cs="宋体"/>
          <w:b/>
          <w:bCs/>
          <w:color w:val="000000"/>
          <w:kern w:val="0"/>
          <w:sz w:val="24"/>
        </w:rPr>
      </w:pPr>
      <w:r>
        <w:rPr>
          <w:rFonts w:ascii="SimHei" w:hAnsi="SimHei" w:eastAsia="黑体"/>
          <w:b/>
          <w:bCs/>
          <w:color w:val="000000"/>
          <w:kern w:val="0"/>
          <w:sz w:val="14"/>
          <w:szCs w:val="14"/>
        </w:rPr>
        <w:t xml:space="preserve">            </w:t>
      </w:r>
      <w:r>
        <w:rPr>
          <w:rFonts w:hint="eastAsia" w:ascii="SimHei" w:hAnsi="SimHei" w:cs="宋体" w:eastAsia="黑体"/>
          <w:b/>
          <w:bCs/>
          <w:color w:val="000000"/>
          <w:kern w:val="0"/>
          <w:sz w:val="24"/>
        </w:rPr>
        <w:t>培训工作的管理</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人事行政部是组织、管理公司培训工作的主控部门。</w:t>
      </w:r>
    </w:p>
    <w:p>
      <w:pPr>
        <w:widowControl/>
        <w:tabs>
          <w:tab w:val="left" w:pos="360"/>
          <w:tab w:val="left" w:pos="54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致力于创建学习型企业，为</w:t>
      </w:r>
      <w:r>
        <w:rPr>
          <w:rFonts w:hint="eastAsia" w:ascii="SimHei" w:hAnsi="SimHei" w:cs="宋体" w:eastAsia="黑体"/>
          <w:color w:val="000000"/>
          <w:kern w:val="0"/>
          <w:sz w:val="24"/>
          <w:u w:val="single"/>
        </w:rPr>
        <w:t xml:space="preserve">                          </w:t>
      </w:r>
      <w:r>
        <w:rPr>
          <w:rFonts w:hint="eastAsia" w:ascii="SimHei" w:hAnsi="SimHei" w:cs="宋体" w:eastAsia="黑体"/>
          <w:color w:val="000000"/>
          <w:kern w:val="0"/>
          <w:sz w:val="24"/>
        </w:rPr>
        <w:t>的管理人员及员工提供不断学习和沟通的机会，提升整个团队的综合素质及市场竞争能力，推动公司发展战略的实施。</w:t>
      </w:r>
    </w:p>
    <w:p>
      <w:pPr>
        <w:widowControl/>
        <w:tabs>
          <w:tab w:val="left" w:pos="360"/>
          <w:tab w:val="left" w:pos="54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培训内容主要由业务知识技能、管理协调能力两方面构成。</w:t>
      </w:r>
    </w:p>
    <w:p>
      <w:pPr>
        <w:widowControl/>
        <w:tabs>
          <w:tab w:val="left" w:pos="360"/>
          <w:tab w:val="left" w:pos="54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针对不同职级人员采取不同的培训方案。</w:t>
      </w:r>
    </w:p>
    <w:p>
      <w:pPr>
        <w:widowControl/>
        <w:tabs>
          <w:tab w:val="left" w:pos="54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培训形式与种类</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培训的形式主要包括：内部培训与脱产外训</w:t>
      </w:r>
    </w:p>
    <w:p>
      <w:pPr>
        <w:widowControl/>
        <w:tabs>
          <w:tab w:val="left" w:pos="360"/>
          <w:tab w:val="left" w:pos="54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培训种类：职前培训、专业培训、管理培训。</w:t>
      </w:r>
    </w:p>
    <w:p>
      <w:pPr>
        <w:widowControl/>
        <w:tabs>
          <w:tab w:val="left" w:pos="360"/>
          <w:tab w:val="left" w:pos="54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职前培训：针对新员工开展的入职培训，侧重于企业文化、人力资源政策、6S管理体系、规章</w:t>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hint="eastAsia" w:ascii="SimHei" w:hAnsi="SimHei" w:cs="宋体" w:eastAsia="黑体"/>
          <w:color w:val="605E57"/>
          <w:kern w:val="0"/>
          <w:sz w:val="24"/>
          <w:u w:val="single"/>
        </w:rPr>
        <w:t>制度</w:t>
      </w:r>
      <w:r>
        <w:rPr>
          <w:rFonts w:ascii="SimHei" w:hAnsi="SimHei" w:cs="宋体" w:eastAsia="黑体"/>
          <w:color w:val="000000"/>
          <w:kern w:val="0"/>
          <w:sz w:val="24"/>
        </w:rPr>
      </w:r>
      <w:r>
        <w:rPr>
          <w:rFonts w:hint="eastAsia" w:ascii="SimHei" w:hAnsi="SimHei" w:cs="宋体" w:eastAsia="黑体"/>
          <w:color w:val="000000"/>
          <w:kern w:val="0"/>
          <w:sz w:val="24"/>
        </w:rPr>
        <w:t>、职业生涯规划、职业化塑造、个人管理等课程。</w:t>
      </w:r>
    </w:p>
    <w:p>
      <w:pPr>
        <w:widowControl/>
        <w:tabs>
          <w:tab w:val="left" w:pos="360"/>
          <w:tab w:val="left" w:pos="54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专业培训：针对在职各种不同岗位的员工，侧重于岗位技能、财务管理、人力资源管理、项目管理、营销管理、授权与激励、时间管理等课程；</w:t>
      </w:r>
    </w:p>
    <w:p>
      <w:pPr>
        <w:widowControl/>
        <w:tabs>
          <w:tab w:val="left" w:pos="360"/>
          <w:tab w:val="left" w:pos="54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高层管理培训：针对公司中高层管理人员，侧重于领导力、战略管理、团队建设等课程；</w:t>
      </w:r>
    </w:p>
    <w:p>
      <w:pPr>
        <w:widowControl/>
        <w:tabs>
          <w:tab w:val="left" w:pos="54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培训费用</w:t>
      </w:r>
    </w:p>
    <w:p>
      <w:pPr>
        <w:widowControl/>
        <w:tabs>
          <w:tab w:val="left" w:pos="360"/>
        </w:tabs>
        <w:wordWrap w:val="0"/>
        <w:adjustRightInd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ascii="SimHei" w:hAnsi="SimHei" w:cs="宋体" w:eastAsia="黑体"/>
          <w:color w:val="000000"/>
          <w:kern w:val="0"/>
          <w:sz w:val="24"/>
        </w:rPr>
        <w:t>培训的报销范围及有关规定</w:t>
      </w:r>
    </w:p>
    <w:p>
      <w:pPr>
        <w:widowControl/>
        <w:tabs>
          <w:tab w:val="left" w:pos="360"/>
        </w:tabs>
        <w:wordWrap w:val="0"/>
        <w:adjustRightInd w:val="0"/>
        <w:spacing w:line="360" w:lineRule="auto"/>
        <w:jc w:val="left"/>
        <w:rPr>
          <w:rFonts w:ascii="宋体" w:hAnsi="宋体" w:cs="宋体"/>
          <w:color w:val="000000"/>
          <w:kern w:val="0"/>
          <w:sz w:val="24"/>
        </w:rPr>
      </w:pPr>
      <w:r>
        <w:rPr>
          <w:rFonts w:ascii="SimHei" w:hAnsi="SimHei" w:eastAsia="黑体"/>
          <w:color w:val="000000"/>
          <w:kern w:val="0"/>
          <w:sz w:val="14"/>
          <w:szCs w:val="14"/>
        </w:rPr>
        <w:t xml:space="preserve">              </w:t>
      </w:r>
      <w:r>
        <w:rPr>
          <w:rFonts w:ascii="SimHei" w:hAnsi="SimHei" w:cs="宋体" w:eastAsia="黑体"/>
          <w:color w:val="000000"/>
          <w:kern w:val="0"/>
          <w:sz w:val="24"/>
        </w:rPr>
        <w:t>员工参加公司以外机构的培训，有培训费用发生的，需提前填报《培训申请》，经部门经理、人事行政部经理、公司总经理审批同意后，凭培训费用的正式发票报销。</w:t>
      </w:r>
    </w:p>
    <w:p>
      <w:pPr>
        <w:widowControl/>
        <w:tabs>
          <w:tab w:val="left" w:pos="360"/>
        </w:tabs>
        <w:wordWrap w:val="0"/>
        <w:adjustRightInd w:val="0"/>
        <w:spacing w:line="360" w:lineRule="auto"/>
        <w:jc w:val="left"/>
        <w:rPr>
          <w:rFonts w:ascii="宋体" w:hAnsi="宋体" w:cs="宋体"/>
          <w:color w:val="000000"/>
          <w:kern w:val="0"/>
          <w:sz w:val="24"/>
        </w:rPr>
      </w:pPr>
      <w:r>
        <w:rPr>
          <w:rFonts w:ascii="SimHei" w:hAnsi="SimHei" w:eastAsia="黑体"/>
          <w:color w:val="000000"/>
          <w:kern w:val="0"/>
          <w:sz w:val="14"/>
          <w:szCs w:val="14"/>
        </w:rPr>
        <w:t xml:space="preserve">              </w:t>
      </w:r>
      <w:r>
        <w:rPr>
          <w:rFonts w:ascii="SimHei" w:hAnsi="SimHei" w:cs="宋体" w:eastAsia="黑体"/>
          <w:color w:val="000000"/>
          <w:kern w:val="0"/>
          <w:sz w:val="24"/>
        </w:rPr>
        <w:t>与员工本职工作相关的国家承认的职称类、职业资格类培训，按照6.3.2条的审批程序执行，其费用报销需在员工获得相关证书后，凭正式发票、相关证书的原件、复印件到人事行政部统一办理报销手续，原件经审核后退回，复印件由人事行政部归档。</w:t>
      </w:r>
    </w:p>
    <w:p>
      <w:pPr>
        <w:widowControl/>
        <w:tabs>
          <w:tab w:val="left" w:pos="360"/>
        </w:tabs>
        <w:wordWrap w:val="0"/>
        <w:adjustRightInd w:val="0"/>
        <w:spacing w:line="360" w:lineRule="auto"/>
        <w:jc w:val="left"/>
        <w:rPr>
          <w:rFonts w:ascii="宋体" w:hAnsi="宋体" w:cs="宋体"/>
          <w:color w:val="000000"/>
          <w:kern w:val="0"/>
          <w:sz w:val="24"/>
        </w:rPr>
      </w:pPr>
      <w:r>
        <w:rPr>
          <w:rFonts w:ascii="SimHei" w:hAnsi="SimHei" w:eastAsia="黑体"/>
          <w:color w:val="000000"/>
          <w:kern w:val="0"/>
          <w:sz w:val="14"/>
          <w:szCs w:val="14"/>
        </w:rPr>
        <w:t xml:space="preserve">              </w:t>
      </w:r>
      <w:r>
        <w:rPr>
          <w:rFonts w:ascii="SimHei" w:hAnsi="SimHei" w:cs="宋体" w:eastAsia="黑体"/>
          <w:color w:val="000000"/>
          <w:kern w:val="0"/>
          <w:sz w:val="24"/>
        </w:rPr>
        <w:t>对工作成绩突出的个别优秀员工，经公司推荐同意其就学深造的，学费由个人垫付，取得毕业证书后，公司按一定比例予以报销学费。</w:t>
      </w:r>
    </w:p>
    <w:p>
      <w:pPr>
        <w:widowControl/>
        <w:tabs>
          <w:tab w:val="left" w:pos="360"/>
          <w:tab w:val="left" w:pos="540"/>
        </w:tabs>
        <w:wordWrap w:val="0"/>
        <w:adjustRightInd w:val="0"/>
        <w:spacing w:line="360" w:lineRule="auto"/>
        <w:jc w:val="left"/>
        <w:rPr>
          <w:rFonts w:ascii="宋体" w:hAnsi="宋体" w:cs="宋体"/>
          <w:color w:val="000000"/>
          <w:kern w:val="0"/>
          <w:sz w:val="24"/>
        </w:rPr>
      </w:pPr>
      <w:r>
        <w:rPr>
          <w:rFonts w:ascii="SimHei" w:hAnsi="SimHei" w:eastAsia="黑体"/>
          <w:color w:val="000000"/>
          <w:kern w:val="0"/>
          <w:sz w:val="14"/>
          <w:szCs w:val="14"/>
        </w:rPr>
        <w:t xml:space="preserve">    </w:t>
      </w:r>
      <w:r>
        <w:rPr>
          <w:rFonts w:ascii="SimHei" w:hAnsi="SimHei" w:cs="宋体" w:eastAsia="黑体"/>
          <w:color w:val="000000"/>
          <w:kern w:val="0"/>
          <w:sz w:val="24"/>
        </w:rPr>
        <w:t>员工参加由公司出资的培训，公司承担的培训费金额超过人民币10000元的，需与公司另行签订培训服务协议，员工在协议规定的服务期满之前主动提出解除、终止劳动关系或故意触犯劳动纪律，迫使公司不得不将其辞退的，或因个人工作表现不佳，被公司辞退的，须向公司偿还培训费用。具体偿还金额，按员工报销培训费用后在公司工作每满一年减少应偿还总额的20%计算，不满一年的偿还100%。</w:t>
      </w:r>
    </w:p>
    <w:p>
      <w:pPr>
        <w:widowControl/>
        <w:tabs>
          <w:tab w:val="left" w:pos="360"/>
          <w:tab w:val="left" w:pos="540"/>
        </w:tabs>
        <w:wordWrap w:val="0"/>
        <w:adjustRightInd w:val="0"/>
        <w:spacing w:line="360" w:lineRule="auto"/>
        <w:jc w:val="left"/>
        <w:rPr>
          <w:rFonts w:ascii="宋体" w:hAnsi="宋体" w:cs="宋体"/>
          <w:color w:val="000000"/>
          <w:kern w:val="0"/>
          <w:sz w:val="24"/>
        </w:rPr>
      </w:pPr>
      <w:r>
        <w:rPr>
          <w:rFonts w:ascii="SimHei" w:hAnsi="SimHei" w:eastAsia="黑体"/>
          <w:color w:val="000000"/>
          <w:kern w:val="0"/>
          <w:sz w:val="14"/>
          <w:szCs w:val="14"/>
        </w:rPr>
        <w:t xml:space="preserve">    </w:t>
      </w:r>
      <w:r>
        <w:rPr>
          <w:rFonts w:ascii="SimHei" w:hAnsi="SimHei" w:cs="宋体" w:eastAsia="黑体"/>
          <w:color w:val="000000"/>
          <w:kern w:val="0"/>
          <w:sz w:val="24"/>
        </w:rPr>
        <w:t>培训服务协议与劳动合同同时有效。由于公司原因与员工解除或不再续签劳动合同的，员工可不予偿付培训费用；因员工个人原因与公司解除或不再续签劳动合同的，应按规定偿付培训费用。</w:t>
      </w:r>
    </w:p>
    <w:p>
      <w:pPr>
        <w:widowControl/>
        <w:tabs>
          <w:tab w:val="left" w:pos="540"/>
        </w:tabs>
        <w:wordWrap w:val="0"/>
        <w:spacing w:line="360" w:lineRule="auto"/>
        <w:jc w:val="left"/>
        <w:rPr>
          <w:rFonts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培训管理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hint="eastAsia" w:ascii="宋体" w:hAnsi="宋体"/>
          <w:color w:val="000000"/>
          <w:sz w:val="24"/>
        </w:rPr>
      </w:pPr>
      <w:r>
        <w:rPr>
          <w:rFonts w:ascii="SimHei" w:hAnsi="SimHei" w:eastAsia="黑体"/>
          <w:color w:val="000000"/>
          <w:sz w:val="14"/>
          <w:szCs w:val="14"/>
        </w:rPr>
        <w:t xml:space="preserve">            </w:t>
      </w:r>
      <w:r>
        <w:rPr>
          <w:rFonts w:hint="eastAsia" w:ascii="SimHei" w:hAnsi="SimHei" w:eastAsia="黑体"/>
          <w:color w:val="000000"/>
          <w:sz w:val="24"/>
        </w:rPr>
        <w:t>内训的签到管理：培训通知中要求必须参加的人员需按时到指定地点签到，不能参加的人员，需提前通知人事行政部，并说明理由，未按要求参加培训又未请假期者，公司将取消其培训资格。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hint="eastAsia" w:ascii="宋体" w:hAnsi="宋体"/>
          <w:color w:val="000000"/>
          <w:sz w:val="24"/>
        </w:rPr>
      </w:pPr>
      <w:r>
        <w:rPr>
          <w:rFonts w:ascii="SimHei" w:hAnsi="SimHei" w:eastAsia="黑体"/>
          <w:color w:val="000000"/>
          <w:sz w:val="14"/>
          <w:szCs w:val="14"/>
        </w:rPr>
        <w:t xml:space="preserve">            </w:t>
      </w:r>
      <w:r>
        <w:rPr>
          <w:rFonts w:hint="eastAsia" w:ascii="SimHei" w:hAnsi="SimHei" w:eastAsia="黑体"/>
          <w:color w:val="000000"/>
          <w:sz w:val="24"/>
        </w:rPr>
        <w:t>员工参加公司出资的培训取得的各种证书，需交人事行政部备案。除公司安排的各项培训外，公司鼓励员工为提高自身从业素质参加各种业余培训（自费），其获得的培训证书可将复印件交人事行政部备案，公司实行培训与考核相结合的方法，由人事行政部定期对员工培训情况进行统计，作为员工任用、晋升、调整薪资方面的参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hint="eastAsia" w:ascii="宋体" w:hAnsi="宋体"/>
          <w:color w:val="000000"/>
          <w:sz w:val="24"/>
        </w:rPr>
      </w:pPr>
    </w:p>
    <w:p>
      <w:pPr>
        <w:widowControl/>
        <w:tabs>
          <w:tab w:val="left" w:pos="360"/>
        </w:tabs>
        <w:wordWrap w:val="0"/>
        <w:spacing w:line="360" w:lineRule="auto"/>
        <w:ind w:left="360" w:hanging="360"/>
        <w:jc w:val="left"/>
        <w:rPr>
          <w:rFonts w:hint="eastAsia" w:ascii="宋体" w:hAnsi="宋体" w:cs="宋体"/>
          <w:b/>
          <w:bCs/>
          <w:color w:val="000000"/>
          <w:kern w:val="0"/>
          <w:sz w:val="24"/>
        </w:rPr>
      </w:pPr>
      <w:r>
        <w:rPr>
          <w:rFonts w:hint="eastAsia" w:ascii="SimHei" w:hAnsi="SimHei" w:cs="宋体" w:eastAsia="黑体"/>
          <w:b/>
          <w:bCs/>
          <w:color w:val="000000"/>
          <w:kern w:val="0"/>
          <w:sz w:val="24"/>
        </w:rPr>
        <w:t>7.</w:t>
      </w:r>
      <w:r>
        <w:rPr>
          <w:rFonts w:ascii="SimHei" w:hAnsi="SimHei" w:eastAsia="黑体"/>
          <w:b/>
          <w:bCs/>
          <w:color w:val="000000"/>
          <w:kern w:val="0"/>
          <w:sz w:val="14"/>
          <w:szCs w:val="14"/>
        </w:rPr>
        <w:t xml:space="preserve">   </w:t>
      </w:r>
      <w:r>
        <w:rPr>
          <w:rFonts w:hint="eastAsia" w:ascii="SimHei" w:hAnsi="SimHei" w:cs="宋体" w:eastAsia="黑体"/>
          <w:b/>
          <w:bCs/>
          <w:color w:val="000000"/>
          <w:kern w:val="0"/>
          <w:sz w:val="24"/>
        </w:rPr>
        <w:t>绩效考评</w:t>
      </w:r>
    </w:p>
    <w:p>
      <w:pPr>
        <w:widowControl/>
        <w:tabs>
          <w:tab w:val="left" w:pos="36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ascii="SimHei" w:hAnsi="SimHei" w:eastAsia="黑体"/>
          <w:b/>
          <w:color w:val="000000"/>
          <w:kern w:val="0"/>
          <w:sz w:val="24"/>
        </w:rPr>
        <w:t xml:space="preserve"> </w:t>
      </w:r>
      <w:r>
        <w:rPr>
          <w:rFonts w:hint="eastAsia" w:ascii="SimHei" w:hAnsi="SimHei" w:cs="宋体" w:eastAsia="黑体"/>
          <w:b/>
          <w:color w:val="000000"/>
          <w:kern w:val="0"/>
          <w:sz w:val="24"/>
        </w:rPr>
        <w:t>考评宗旨</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考评是通过对员工的工作表现和发展潜力的客观评价，总结员工工作得失，明确未来工作目标和工作要求，提高员工绩效，加强上、下级的双向沟通。</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考评结果将作为职员薪金调整和职务调整的重要依据。</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通过考评工作，形成企业内部奖优罚劣、奖勤罚懒的激励机制，形成以业绩为核心的企业文化。</w:t>
      </w:r>
    </w:p>
    <w:p>
      <w:pPr>
        <w:widowControl/>
        <w:tabs>
          <w:tab w:val="left" w:pos="36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color w:val="000000"/>
          <w:kern w:val="0"/>
          <w:sz w:val="24"/>
        </w:rPr>
        <w:t xml:space="preserve"> </w:t>
      </w:r>
      <w:r>
        <w:rPr>
          <w:rFonts w:hint="eastAsia" w:ascii="SimHei" w:hAnsi="SimHei" w:cs="宋体" w:eastAsia="黑体"/>
          <w:b/>
          <w:color w:val="000000"/>
          <w:kern w:val="0"/>
          <w:sz w:val="24"/>
        </w:rPr>
        <w:t>考评原则</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个人业绩与团队综合绩效相结合的原则；</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岗位职责履行与工作目标实现相结合的原则；</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量化考评与评议相结合的原则；</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加强过程的监督与控制的原则。</w:t>
      </w:r>
    </w:p>
    <w:p>
      <w:pPr>
        <w:widowControl/>
        <w:tabs>
          <w:tab w:val="left" w:pos="36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color w:val="000000"/>
          <w:kern w:val="0"/>
          <w:sz w:val="24"/>
        </w:rPr>
        <w:t xml:space="preserve"> </w:t>
      </w:r>
      <w:r>
        <w:rPr>
          <w:rFonts w:hint="eastAsia" w:ascii="SimHei" w:hAnsi="SimHei" w:cs="宋体" w:eastAsia="黑体"/>
          <w:b/>
          <w:color w:val="000000"/>
          <w:kern w:val="0"/>
          <w:sz w:val="24"/>
        </w:rPr>
        <w:t>考评内容及方法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olor w:val="000000"/>
          <w:sz w:val="24"/>
        </w:rPr>
      </w:pPr>
      <w:r>
        <w:rPr>
          <w:rFonts w:ascii="SimHei" w:hAnsi="SimHei" w:eastAsia="黑体"/>
          <w:color w:val="000000"/>
          <w:sz w:val="14"/>
          <w:szCs w:val="14"/>
        </w:rPr>
        <w:t xml:space="preserve">            </w:t>
      </w:r>
      <w:r>
        <w:rPr>
          <w:rFonts w:hint="eastAsia" w:ascii="SimHei" w:hAnsi="SimHei" w:eastAsia="黑体"/>
          <w:color w:val="000000"/>
          <w:sz w:val="24"/>
        </w:rPr>
        <w:t>考评内容：从业绩、能力、职业操守三方面予以考评，权重分别为70%、20%、10%。</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olor w:val="000000"/>
          <w:sz w:val="24"/>
        </w:rPr>
      </w:pPr>
      <w:r>
        <w:rPr>
          <w:rFonts w:ascii="SimHei" w:hAnsi="SimHei" w:eastAsia="黑体"/>
          <w:color w:val="000000"/>
          <w:sz w:val="14"/>
          <w:szCs w:val="14"/>
        </w:rPr>
        <w:t xml:space="preserve">            </w:t>
      </w:r>
      <w:r>
        <w:rPr>
          <w:rFonts w:hint="eastAsia" w:ascii="SimHei" w:hAnsi="SimHei" w:eastAsia="黑体"/>
          <w:color w:val="000000"/>
          <w:sz w:val="24"/>
        </w:rPr>
        <w:t>考评方法：按照公司职能及专业部门考评体系的规定，部门负责人及以上人员由总经理负责考评；部门助理经理（含）以下员工由部门经理负责考评。</w:t>
      </w:r>
    </w:p>
    <w:p>
      <w:pPr>
        <w:widowControl/>
        <w:tabs>
          <w:tab w:val="left" w:pos="36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 xml:space="preserve"> 考评结果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olor w:val="000000"/>
          <w:sz w:val="24"/>
        </w:rPr>
      </w:pPr>
      <w:r>
        <w:rPr>
          <w:rFonts w:ascii="SimHei" w:hAnsi="SimHei" w:eastAsia="黑体"/>
          <w:color w:val="000000"/>
          <w:sz w:val="14"/>
          <w:szCs w:val="14"/>
        </w:rPr>
        <w:t xml:space="preserve">            </w:t>
      </w:r>
      <w:r>
        <w:rPr>
          <w:rFonts w:hint="eastAsia" w:ascii="SimHei" w:hAnsi="SimHei" w:eastAsia="黑体"/>
          <w:color w:val="000000"/>
          <w:sz w:val="24"/>
        </w:rPr>
        <w:t>考评成绩的回馈：人事行政部门将汇总考评成绩及考评人的评语，结合员工各方面的情况，在考评结束后反馈给员工，作为对员工今后工作的建议。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olor w:val="000000"/>
          <w:sz w:val="24"/>
        </w:rPr>
      </w:pPr>
      <w:r>
        <w:rPr>
          <w:rFonts w:ascii="SimHei" w:hAnsi="SimHei" w:eastAsia="黑体"/>
          <w:color w:val="000000"/>
          <w:sz w:val="14"/>
          <w:szCs w:val="14"/>
        </w:rPr>
        <w:t xml:space="preserve">            </w:t>
      </w:r>
      <w:r>
        <w:rPr>
          <w:rFonts w:hint="eastAsia" w:ascii="SimHei" w:hAnsi="SimHei" w:eastAsia="黑体"/>
          <w:color w:val="000000"/>
          <w:sz w:val="24"/>
        </w:rPr>
        <w:t>考评结果不符合公司及部门岗位要求的人员公司将予以培训、换岗直至辞退。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olor w:val="000000"/>
          <w:sz w:val="24"/>
        </w:rPr>
      </w:pPr>
      <w:r>
        <w:rPr>
          <w:rFonts w:ascii="SimHei" w:hAnsi="SimHei" w:eastAsia="黑体"/>
          <w:color w:val="000000"/>
          <w:sz w:val="14"/>
          <w:szCs w:val="14"/>
        </w:rPr>
        <w:t xml:space="preserve">            </w:t>
      </w:r>
      <w:r>
        <w:rPr>
          <w:rFonts w:hint="eastAsia" w:ascii="SimHei" w:hAnsi="SimHei" w:eastAsia="黑体"/>
          <w:color w:val="000000"/>
          <w:sz w:val="24"/>
        </w:rPr>
        <w:t>员工考评资料均为保密资料，员工上述各阶段考评的结果都将记入该员工的人事档案中。</w:t>
      </w:r>
    </w:p>
    <w:p>
      <w:pPr>
        <w:widowControl/>
        <w:tabs>
          <w:tab w:val="left" w:pos="540"/>
        </w:tabs>
        <w:wordWrap w:val="0"/>
        <w:spacing w:line="360" w:lineRule="auto"/>
        <w:jc w:val="left"/>
        <w:rPr>
          <w:rFonts w:hint="eastAsia" w:ascii="宋体" w:hAnsi="宋体" w:cs="宋体"/>
          <w:b/>
          <w:color w:val="000000"/>
          <w:kern w:val="0"/>
          <w:sz w:val="24"/>
        </w:rPr>
      </w:pP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晋升、调动</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公司鼓励职员努力工作，在出现职位空缺的前提下，工作勤奋、表现出色、能力出众的职员将获得优先的晋升和发展机会；如果符合下列条件，职员将有机会获得职务晋升，薪金亦会相应增加：</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具备良好的职业道德、专业素质；</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工作绩效显著，并为公司带来效益；</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个人工作能力优秀并注重团队合作精神；</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年度考评成绩处于优等以上水平；</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具备其它与职务要求相关的综合能力；</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达到拟晋升职务所规定的工作阅历要求。</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公司行政职级顺序为：</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行政业务线：职员--&gt;主管--&gt;助理经理--&gt;副经理--&gt;经理--&gt;总经理--&gt;其他更高职位</w:t>
      </w:r>
    </w:p>
    <w:p>
      <w:pPr>
        <w:widowControl/>
        <w:tabs>
          <w:tab w:val="left" w:pos="360"/>
          <w:tab w:val="left" w:pos="12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技术业务线：副主任工程师--&gt;主任工程师--&gt;总师，技术管理职位等非行政职级列入技术业务线。</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公司有权力根据自身的业务发展情况以及员工的个人能力与特长对员工现有工作岗位进行调整，对工作绩效不能满足岗位要求的员工予以降级。</w:t>
      </w:r>
    </w:p>
    <w:p>
      <w:pPr>
        <w:widowControl/>
        <w:tabs>
          <w:tab w:val="left" w:pos="540"/>
        </w:tabs>
        <w:wordWrap w:val="0"/>
        <w:spacing w:line="360" w:lineRule="auto"/>
        <w:ind w:hanging="360"/>
        <w:jc w:val="left"/>
        <w:rPr>
          <w:rFonts w:hint="eastAsia" w:ascii="宋体" w:hAnsi="宋体" w:cs="宋体"/>
          <w:color w:val="000000"/>
          <w:kern w:val="0"/>
          <w:sz w:val="24"/>
        </w:rPr>
      </w:pPr>
    </w:p>
    <w:p>
      <w:pPr>
        <w:widowControl/>
        <w:tabs>
          <w:tab w:val="left" w:pos="360"/>
        </w:tabs>
        <w:wordWrap w:val="0"/>
        <w:spacing w:line="360" w:lineRule="auto"/>
        <w:ind w:left="360" w:hanging="360"/>
        <w:jc w:val="left"/>
        <w:rPr>
          <w:rFonts w:hint="eastAsia" w:ascii="宋体" w:hAnsi="宋体" w:cs="宋体"/>
          <w:b/>
          <w:color w:val="000000"/>
          <w:kern w:val="0"/>
          <w:sz w:val="24"/>
        </w:rPr>
      </w:pPr>
      <w:r>
        <w:rPr>
          <w:rFonts w:hint="eastAsia" w:ascii="SimHei" w:hAnsi="SimHei" w:cs="宋体" w:eastAsia="黑体"/>
          <w:b/>
          <w:color w:val="000000"/>
          <w:kern w:val="0"/>
          <w:sz w:val="24"/>
        </w:rPr>
        <w:t>8.</w:t>
      </w:r>
      <w:r>
        <w:rPr>
          <w:rFonts w:ascii="SimHei" w:hAnsi="SimHei" w:eastAsia="黑体"/>
          <w:b/>
          <w:color w:val="000000"/>
          <w:kern w:val="0"/>
          <w:sz w:val="14"/>
          <w:szCs w:val="14"/>
        </w:rPr>
        <w:t xml:space="preserve">   </w:t>
      </w:r>
      <w:r>
        <w:rPr>
          <w:rFonts w:hint="eastAsia" w:ascii="SimHei" w:hAnsi="SimHei" w:cs="宋体" w:eastAsia="黑体"/>
          <w:b/>
          <w:color w:val="000000"/>
          <w:kern w:val="0"/>
          <w:sz w:val="24"/>
        </w:rPr>
        <w:t>员工关系与沟通</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 xml:space="preserve"> 公事处理及申诉程序</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公司倡导沟通文化，鼓励员工之间，员工与上级之间经常进行坦诚的、友好的沟通；通过沟通达致信息共享、促进工作进展。</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公司人事行政部及工会作为员工关系与沟通的主要责任机构，将为员工在工作满意度提升、劳动保障、职业发展及申诉处理等方面提供帮助。同时各级管理人员同样负有相关责任义务。</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为达到充分沟通的目的，公司通过公告栏、公司外网、内网、会议等方式向员工通报公司的经营管理信息。</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公司将定期召开员工大会，在会上对公司发展战略及年度经营指标、经营宗旨予以充分讨论，倡导通过民主沟通及群策群力来共同实现公司的各项经营任务。</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公司在工作上鼓励员工逐级反映情况，当员工认为某些问题通过逐级反映情况不方便时，可以通过人事行政部向上反映员工问题。</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当员工认为个人利益受到不应有的侵犯，或对公司的经营管理措施有不同意见，或发现有违反公司各项规定的行为时，可选择以下申诉方式：</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向人力部申诉</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向工会申诉</w:t>
      </w:r>
    </w:p>
    <w:p>
      <w:pPr>
        <w:widowControl/>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718" w:leftChars="342"/>
        <w:jc w:val="left"/>
        <w:rPr>
          <w:rFonts w:hint="eastAsia" w:ascii="宋体" w:hAnsi="宋体" w:cs="宋体"/>
          <w:color w:val="000000"/>
          <w:kern w:val="0"/>
          <w:sz w:val="24"/>
        </w:rPr>
      </w:pPr>
      <w:r>
        <w:rPr>
          <w:rFonts w:hint="eastAsia" w:ascii="SimHei" w:hAnsi="SimHei" w:cs="宋体" w:eastAsia="黑体"/>
          <w:color w:val="000000"/>
          <w:kern w:val="0"/>
          <w:sz w:val="24"/>
        </w:rPr>
        <w:t>申诉方式可选用面谈和书面两种形式；如选用书面形式，申诉书必须具名，否则有关申诉有可能难以得到解决。</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各级管理人员及人事行政部、工会在接到员工申诉后应在申诉事件涉及的相关当事人中进行调查，并根据调查结果尽快做出处理建议并报公司总经理批准。经批准的处理决定将通过书面或电子邮件的形式通知给申诉者本人，员工如对处理决定不满意仍可以继续向更高一级负责人或上级主管机构进行申诉。</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如确属重大问题或异议较大的，将由总经理指定或组成调查小组对申诉事件进行调查，出具处理意见或解决方案并书面告知申诉人。</w:t>
      </w:r>
    </w:p>
    <w:p>
      <w:pPr>
        <w:widowControl/>
        <w:tabs>
          <w:tab w:val="left" w:pos="360"/>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员工对公司最后裁决仍不满意的，可向公司所在地的劳动仲裁委员会提请仲裁。</w:t>
      </w:r>
    </w:p>
    <w:p>
      <w:pPr>
        <w:widowControl/>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s="宋体"/>
          <w:color w:val="000000"/>
          <w:kern w:val="0"/>
          <w:sz w:val="24"/>
        </w:rPr>
      </w:pPr>
    </w:p>
    <w:p>
      <w:pPr>
        <w:widowControl/>
        <w:tabs>
          <w:tab w:val="left" w:pos="360"/>
        </w:tabs>
        <w:wordWrap w:val="0"/>
        <w:spacing w:line="360" w:lineRule="auto"/>
        <w:ind w:left="360" w:hanging="360"/>
        <w:jc w:val="left"/>
        <w:rPr>
          <w:rFonts w:hint="eastAsia" w:ascii="宋体" w:hAnsi="宋体" w:cs="宋体"/>
          <w:b/>
          <w:bCs/>
          <w:color w:val="000000"/>
          <w:kern w:val="0"/>
          <w:sz w:val="24"/>
        </w:rPr>
      </w:pPr>
      <w:r>
        <w:rPr>
          <w:rFonts w:eastAsia="黑体" w:ascii="SimHei" w:hAnsi="SimHei"/>
          <w:b/>
          <w:bCs/>
          <w:color w:val="000000"/>
          <w:kern w:val="0"/>
          <w:sz w:val="24"/>
        </w:rPr>
        <w:t>9.</w:t>
      </w:r>
      <w:r>
        <w:rPr>
          <w:rFonts w:eastAsia="黑体" w:ascii="SimHei" w:hAnsi="SimHei"/>
          <w:b/>
          <w:bCs/>
          <w:color w:val="000000"/>
          <w:kern w:val="0"/>
          <w:sz w:val="14"/>
          <w:szCs w:val="14"/>
        </w:rPr>
        <w:t xml:space="preserve">      </w:t>
      </w:r>
      <w:r>
        <w:rPr>
          <w:rFonts w:hint="eastAsia" w:cs="宋体" w:ascii="SimHei" w:hAnsi="SimHei" w:eastAsia="黑体"/>
          <w:b/>
          <w:bCs/>
          <w:color w:val="000000"/>
          <w:kern w:val="0"/>
          <w:sz w:val="24"/>
        </w:rPr>
        <w:t>解释权及未尽事宜</w:t>
      </w:r>
    </w:p>
    <w:p>
      <w:pPr>
        <w:widowControl/>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本</w:t>
      </w:r>
      <w:r>
        <w:rPr>
          <w:rFonts w:hint="eastAsia" w:cs="宋体" w:ascii="SimHei" w:hAnsi="SimHei" w:eastAsia="黑体"/>
          <w:color w:val="000000"/>
          <w:kern w:val="0"/>
          <w:sz w:val="24"/>
        </w:rPr>
        <w:t>《</w:t>
      </w:r>
      <w:r>
        <w:rPr>
          <w:rFonts w:hint="eastAsia" w:ascii="SimHei" w:hAnsi="SimHei" w:cs="宋体" w:eastAsia="黑体"/>
          <w:color w:val="000000"/>
          <w:kern w:val="0"/>
          <w:sz w:val="24"/>
        </w:rPr>
        <w:t>员工手册</w:t>
      </w:r>
      <w:r>
        <w:rPr>
          <w:rFonts w:hint="eastAsia" w:cs="宋体" w:ascii="SimHei" w:hAnsi="SimHei" w:eastAsia="黑体"/>
          <w:color w:val="000000"/>
          <w:kern w:val="0"/>
          <w:sz w:val="24"/>
        </w:rPr>
        <w:t>》</w:t>
      </w:r>
      <w:r>
        <w:rPr>
          <w:rFonts w:hint="eastAsia" w:ascii="SimHei" w:hAnsi="SimHei" w:cs="宋体" w:eastAsia="黑体"/>
          <w:color w:val="000000"/>
          <w:kern w:val="0"/>
          <w:sz w:val="24"/>
        </w:rPr>
        <w:t>经公司管理层会议审核通过后予以颁布。</w:t>
      </w:r>
    </w:p>
    <w:p>
      <w:pPr>
        <w:widowControl/>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本员工手册未尽事宜，按公司及国家有关规定执行。</w:t>
      </w:r>
    </w:p>
    <w:p>
      <w:pPr>
        <w:widowControl/>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本员工手册的解释权归武汉XXX公司综合办分室，如有不明事项，请向综合办咨询。</w:t>
      </w:r>
    </w:p>
    <w:p>
      <w:pPr>
        <w:widowControl/>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s="宋体"/>
          <w:color w:val="000000"/>
          <w:kern w:val="0"/>
          <w:sz w:val="24"/>
        </w:rPr>
      </w:pPr>
      <w:r>
        <w:rPr>
          <w:rFonts w:ascii="SimHei" w:hAnsi="SimHei" w:eastAsia="黑体"/>
          <w:color w:val="000000"/>
          <w:kern w:val="0"/>
          <w:sz w:val="14"/>
          <w:szCs w:val="14"/>
        </w:rPr>
        <w:t xml:space="preserve">              </w:t>
      </w:r>
      <w:r>
        <w:rPr>
          <w:rFonts w:hint="eastAsia" w:ascii="SimHei" w:hAnsi="SimHei" w:cs="宋体" w:eastAsia="黑体"/>
          <w:color w:val="000000"/>
          <w:kern w:val="0"/>
          <w:sz w:val="24"/>
        </w:rPr>
        <w:t>公司保留因公司发展变化、规章</w:t>
      </w:r>
      <w:r>
        <w:rPr>
          <w:rFonts w:ascii="SimHei" w:hAnsi="SimHei" w:cs="宋体" w:eastAsia="黑体"/>
          <w:color w:val="000000"/>
          <w:kern w:val="0"/>
          <w:sz w:val="24"/>
        </w:rPr>
      </w:r>
      <w:r>
        <w:rPr>
          <w:rFonts w:ascii="SimHei" w:hAnsi="SimHei" w:cs="宋体" w:eastAsia="黑体"/>
          <w:color w:val="000000"/>
          <w:kern w:val="0"/>
          <w:sz w:val="24"/>
        </w:rPr>
      </w:r>
      <w:r>
        <w:rPr>
          <w:rFonts w:ascii="SimHei" w:hAnsi="SimHei" w:cs="宋体" w:eastAsia="黑体"/>
          <w:color w:val="000000"/>
          <w:kern w:val="0"/>
          <w:sz w:val="24"/>
        </w:rPr>
      </w:r>
      <w:r>
        <w:rPr>
          <w:rFonts w:hint="eastAsia" w:ascii="SimHei" w:hAnsi="SimHei" w:cs="宋体" w:eastAsia="黑体"/>
          <w:color w:val="000000"/>
          <w:kern w:val="0"/>
          <w:sz w:val="24"/>
        </w:rPr>
        <w:t>制度</w:t>
      </w:r>
      <w:r>
        <w:rPr>
          <w:rFonts w:ascii="SimHei" w:hAnsi="SimHei" w:cs="宋体" w:eastAsia="黑体"/>
          <w:color w:val="000000"/>
          <w:kern w:val="0"/>
          <w:sz w:val="24"/>
        </w:rPr>
      </w:r>
      <w:r>
        <w:rPr>
          <w:rFonts w:hint="eastAsia" w:ascii="SimHei" w:hAnsi="SimHei" w:cs="宋体" w:eastAsia="黑体"/>
          <w:color w:val="000000"/>
          <w:kern w:val="0"/>
          <w:sz w:val="24"/>
        </w:rPr>
        <w:t>的修订与完善、国家法规条例的修改，变更本员工手册相应内容的权利。</w:t>
      </w:r>
    </w:p>
    <w:p>
      <w:pPr>
        <w:widowControl/>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s="宋体"/>
          <w:color w:val="000000"/>
          <w:kern w:val="0"/>
          <w:sz w:val="24"/>
        </w:rPr>
      </w:pPr>
    </w:p>
    <w:p>
      <w:pPr>
        <w:widowControl/>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rPr>
          <w:rFonts w:hint="eastAsia" w:ascii="宋体" w:hAnsi="宋体" w:cs="宋体"/>
          <w:color w:val="000000"/>
          <w:kern w:val="0"/>
          <w:sz w:val="24"/>
        </w:rPr>
      </w:pPr>
      <w:r>
        <w:rPr>
          <w:rFonts w:hint="eastAsia" w:ascii="SimHei" w:hAnsi="SimHei" w:cs="宋体" w:eastAsia="黑体"/>
          <w:color w:val="000000"/>
          <w:kern w:val="0"/>
          <w:sz w:val="24"/>
        </w:rPr>
        <w:t xml:space="preserve">    武汉XXXXXX管理公司</w:t>
      </w:r>
    </w:p>
    <w:p>
      <w:pPr>
        <w:widowControl/>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720"/>
        <w:jc w:val="right"/>
        <w:rPr>
          <w:rFonts w:hint="eastAsia" w:ascii="宋体" w:hAnsi="宋体" w:cs="宋体"/>
          <w:color w:val="000000"/>
          <w:kern w:val="0"/>
          <w:sz w:val="24"/>
        </w:rPr>
      </w:pPr>
      <w:r>
        <w:rPr>
          <w:rFonts w:hint="eastAsia" w:ascii="SimHei" w:hAnsi="SimHei" w:cs="宋体" w:eastAsia="黑体"/>
          <w:color w:val="000000"/>
          <w:kern w:val="0"/>
          <w:sz w:val="24"/>
        </w:rPr>
        <w:t>人事行政部</w:t>
      </w:r>
    </w:p>
    <w:p>
      <w:pPr>
        <w:widowControl/>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rPr>
          <w:rFonts w:hint="eastAsia" w:ascii="宋体" w:hAnsi="宋体" w:cs="宋体"/>
          <w:color w:val="000000"/>
          <w:kern w:val="0"/>
          <w:sz w:val="24"/>
        </w:rPr>
      </w:pPr>
      <w:r>
        <w:rPr>
          <w:rFonts w:hint="eastAsia" w:ascii="SimHei" w:hAnsi="SimHei" w:cs="宋体" w:eastAsia="黑体"/>
          <w:color w:val="000000"/>
          <w:kern w:val="0"/>
          <w:sz w:val="24"/>
        </w:rPr>
        <w:t>二零一八年十一月十日</w:t>
      </w: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C5EEB"/>
    <w:multiLevelType w:val="multilevel"/>
    <w:tmpl w:val="547C5EEB"/>
    <w:lvl w:ilvl="0" w:tentative="0">
      <w:start w:val="1"/>
      <w:numFmt w:val="japaneseCounting"/>
      <w:lvlText w:val="%1、"/>
      <w:lvlJc w:val="left"/>
      <w:pPr>
        <w:ind w:left="1275" w:hanging="72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1">
    <w:nsid w:val="5C684725"/>
    <w:multiLevelType w:val="multilevel"/>
    <w:tmpl w:val="5C684725"/>
    <w:lvl w:ilvl="0" w:tentative="0">
      <w:start w:val="1"/>
      <w:numFmt w:val="decimal"/>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ADD"/>
    <w:rsid w:val="00083ABE"/>
    <w:rsid w:val="000F6D7C"/>
    <w:rsid w:val="00145D27"/>
    <w:rsid w:val="001A4675"/>
    <w:rsid w:val="001B56E4"/>
    <w:rsid w:val="001F5DCB"/>
    <w:rsid w:val="00251356"/>
    <w:rsid w:val="00285AD6"/>
    <w:rsid w:val="002A2866"/>
    <w:rsid w:val="004E4092"/>
    <w:rsid w:val="004F187B"/>
    <w:rsid w:val="005504F6"/>
    <w:rsid w:val="00633D10"/>
    <w:rsid w:val="00635662"/>
    <w:rsid w:val="006F2A81"/>
    <w:rsid w:val="00731FE6"/>
    <w:rsid w:val="007402E4"/>
    <w:rsid w:val="007D0152"/>
    <w:rsid w:val="00831DD4"/>
    <w:rsid w:val="00935BF1"/>
    <w:rsid w:val="009734B7"/>
    <w:rsid w:val="009E3817"/>
    <w:rsid w:val="00A708CB"/>
    <w:rsid w:val="00B0637F"/>
    <w:rsid w:val="00B46A08"/>
    <w:rsid w:val="00C2452B"/>
    <w:rsid w:val="00CC40EF"/>
    <w:rsid w:val="00CD678D"/>
    <w:rsid w:val="00CF7853"/>
    <w:rsid w:val="00D9190D"/>
    <w:rsid w:val="00DB60D3"/>
    <w:rsid w:val="00DE4007"/>
    <w:rsid w:val="00E53346"/>
    <w:rsid w:val="00E91525"/>
    <w:rsid w:val="00EF3E43"/>
    <w:rsid w:val="00F001C3"/>
    <w:rsid w:val="00F13CC2"/>
    <w:rsid w:val="00F7323D"/>
    <w:rsid w:val="31F400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24</Pages>
  <Words>2394</Words>
  <Characters>13648</Characters>
  <Lines>113</Lines>
  <Paragraphs>32</Paragraphs>
  <TotalTime>0</TotalTime>
  <ScaleCrop>false</ScaleCrop>
  <LinksUpToDate>false</LinksUpToDate>
  <CharactersWithSpaces>16010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2013-11-10T08:41:00Z</dcterms:created>
  <dc:creator>微软用户</dc:creator>
  <cp:lastModifiedBy>kingsoft</cp:lastModifiedBy>
  <dcterms:modified xsi:type="dcterms:W3CDTF">2020-05-25T11:22:53Z</dcterms:modified>
  <dc:title>武汉塔子湖物业管理有限公司员工入职引导书（员工手册）</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v1.0_library_yso90fQ+cFJ5YYedrng+Rw==</vt:lpwstr>
  </property>
</Properties>
</file>