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2.0 -->
  <w:body>
    <w:p>
      <w:pPr>
        <w:pStyle w:val="Title"/>
        <w:rPr>
          <w:rFonts w:ascii="SimHei" w:hAnsi="SimHei" w:eastAsia="黑体" w:cs="SimHei"/>
          <w:lang w:val="en-US" w:eastAsia="zh-CN"/>
        </w:rPr>
      </w:pPr>
      <w:r>
        <w:rPr>
          <w:rFonts w:ascii="SimHei" w:hAnsi="SimHei" w:eastAsia="黑体" w:cs="SimHei"/>
        </w:rPr>
        <w:t>组织结构设计六原则</w:t>
      </w:r>
      <w:r>
        <w:rPr>
          <w:rFonts w:ascii="SimHei" w:hAnsi="SimHei" w:eastAsia="黑体" w:cs="SimHei"/>
          <w:lang w:val="en-US" w:eastAsia="zh-CN"/>
        </w:rPr>
        <w:t xml:space="preserve"> </w:t>
      </w:r>
      <w:bookmarkStart w:id="0" w:name="_GoBack"/>
      <w:bookmarkEnd w:id="0"/>
    </w:p>
    <w:p>
      <w:pPr>
        <w:pStyle w:val="NormalWeb"/>
        <w:shd w:val="clear" w:color="auto" w:fill="FFFFFF"/>
        <w:spacing w:before="0" w:beforeAutospacing="0" w:after="300" w:afterAutospacing="0" w:line="360" w:lineRule="auto"/>
        <w:ind w:firstLine="480" w:firstLineChars="200"/>
        <w:rPr>
          <w:rFonts w:ascii="SimHei" w:hAnsi="SimHei" w:eastAsia="黑体" w:cs="SimHei"/>
          <w:color w:val="333333"/>
        </w:rPr>
      </w:pPr>
      <w:r>
        <w:rPr>
          <w:rFonts w:ascii="SimHei" w:hAnsi="SimHei" w:eastAsia="黑体" w:cs="SimHei"/>
          <w:color w:val="333333"/>
        </w:rPr>
        <w:t>近日，深入参与了一家大型企业的组织变革，结合以往对组织设计的咨询经验，笔者总结出企业组织设计和变革的六大原则，供同仁参考。</w:t>
      </w:r>
    </w:p>
    <w:p>
      <w:pPr>
        <w:pStyle w:val="Heading2"/>
        <w:shd w:val="clear" w:color="auto" w:fill="FFFFFF"/>
        <w:spacing w:before="360" w:after="360" w:line="360" w:lineRule="auto"/>
        <w:ind w:firstLine="480" w:firstLineChars="200"/>
        <w:rPr>
          <w:rFonts w:ascii="SimHei" w:hAnsi="SimHei" w:eastAsia="黑体" w:cs="SimHei"/>
          <w:color w:val="F26C23"/>
          <w:sz w:val="24"/>
          <w:szCs w:val="24"/>
        </w:rPr>
      </w:pPr>
      <w:r>
        <w:rPr>
          <w:rFonts w:ascii="SimHei" w:hAnsi="SimHei" w:eastAsia="黑体" w:cs="SimHei"/>
          <w:color w:val="F26C23"/>
          <w:sz w:val="24"/>
          <w:szCs w:val="24"/>
        </w:rPr>
        <w:t>一、目标导向原则</w:t>
      </w:r>
    </w:p>
    <w:p>
      <w:pPr>
        <w:pStyle w:val="NormalWeb"/>
        <w:shd w:val="clear" w:color="auto" w:fill="FFFFFF"/>
        <w:spacing w:before="0" w:beforeAutospacing="0" w:after="300" w:afterAutospacing="0" w:line="360" w:lineRule="auto"/>
        <w:ind w:firstLine="480" w:firstLineChars="200"/>
        <w:rPr>
          <w:rFonts w:ascii="SimHei" w:hAnsi="SimHei" w:eastAsia="黑体" w:cs="SimHei"/>
          <w:color w:val="333333"/>
        </w:rPr>
      </w:pPr>
      <w:r>
        <w:rPr>
          <w:rFonts w:ascii="SimHei" w:hAnsi="SimHei" w:eastAsia="黑体" w:cs="SimHei"/>
          <w:color w:val="333333"/>
        </w:rPr>
        <w:t>组织结构设计是为了满足特定时期企业资源的有效配置。业务重点不同、企业掌握的资源不同、竞争环境不同、发展阶段不同、人员素质不同，对组织结构的要求都有所不同。所以，组织结构设计首先要分析当前企业所面临的各种环境，明确企业当期目标，把战略目标实现作为组织职能分工的考虑原则。</w:t>
      </w:r>
    </w:p>
    <w:p>
      <w:pPr>
        <w:pStyle w:val="NormalWeb"/>
        <w:shd w:val="clear" w:color="auto" w:fill="FFFFFF"/>
        <w:spacing w:before="0" w:beforeAutospacing="0" w:after="300" w:afterAutospacing="0" w:line="360" w:lineRule="auto"/>
        <w:ind w:firstLine="480" w:firstLineChars="200"/>
        <w:rPr>
          <w:rFonts w:ascii="SimHei" w:hAnsi="SimHei" w:eastAsia="黑体" w:cs="SimHei"/>
          <w:color w:val="333333"/>
        </w:rPr>
      </w:pPr>
      <w:r>
        <w:rPr>
          <w:rFonts w:ascii="SimHei" w:hAnsi="SimHei" w:eastAsia="黑体" w:cs="SimHei"/>
          <w:color w:val="333333"/>
        </w:rPr>
        <w:t>例如，扩张期的企业，组织结构重点会在销售部门进行调整，采取扁平化的管理方式，满足对市场信息的灵活反馈，可能组建区域销售部门应对市场变化。</w:t>
      </w:r>
    </w:p>
    <w:p>
      <w:pPr>
        <w:pStyle w:val="Heading2"/>
        <w:shd w:val="clear" w:color="auto" w:fill="FFFFFF"/>
        <w:spacing w:before="360" w:after="360" w:line="360" w:lineRule="auto"/>
        <w:ind w:firstLine="480" w:firstLineChars="200"/>
        <w:rPr>
          <w:rFonts w:ascii="SimHei" w:hAnsi="SimHei" w:eastAsia="黑体" w:cs="SimHei"/>
          <w:color w:val="F26C23"/>
          <w:sz w:val="24"/>
          <w:szCs w:val="24"/>
        </w:rPr>
      </w:pPr>
      <w:r>
        <w:rPr>
          <w:rFonts w:ascii="SimHei" w:hAnsi="SimHei" w:eastAsia="黑体" w:cs="SimHei"/>
          <w:color w:val="F26C23"/>
          <w:sz w:val="24"/>
          <w:szCs w:val="24"/>
        </w:rPr>
        <w:t>二、专业分工原则</w:t>
      </w:r>
    </w:p>
    <w:p>
      <w:pPr>
        <w:pStyle w:val="NormalWeb"/>
        <w:shd w:val="clear" w:color="auto" w:fill="FFFFFF"/>
        <w:spacing w:before="0" w:beforeAutospacing="0" w:after="300" w:afterAutospacing="0" w:line="360" w:lineRule="auto"/>
        <w:ind w:firstLine="480" w:firstLineChars="200"/>
        <w:rPr>
          <w:rFonts w:ascii="SimHei" w:hAnsi="SimHei" w:eastAsia="黑体" w:cs="SimHei"/>
          <w:color w:val="333333"/>
        </w:rPr>
      </w:pPr>
      <w:r>
        <w:rPr>
          <w:rFonts w:ascii="SimHei" w:hAnsi="SimHei" w:eastAsia="黑体" w:cs="SimHei"/>
          <w:color w:val="333333"/>
        </w:rPr>
        <w:t>企业的整体经营活动是需要多种专业来配合完成的，组织结构的设计需要把各种专业有效整合到一块，按照专业、职能进行划分是一个浅显易懂的基本原则，显而易见的是按照工作的专业性进行分类对于工作的有效开展最为有利，不需赘述。</w:t>
      </w:r>
    </w:p>
    <w:p>
      <w:pPr>
        <w:pStyle w:val="NormalWeb"/>
        <w:shd w:val="clear" w:color="auto" w:fill="FFFFFF"/>
        <w:spacing w:before="0" w:beforeAutospacing="0" w:after="300" w:afterAutospacing="0" w:line="360" w:lineRule="auto"/>
        <w:ind w:firstLine="480" w:firstLineChars="200"/>
        <w:rPr>
          <w:rFonts w:ascii="SimHei" w:hAnsi="SimHei" w:eastAsia="黑体" w:cs="SimHei"/>
          <w:color w:val="333333"/>
        </w:rPr>
      </w:pPr>
      <w:r>
        <w:rPr>
          <w:rFonts w:ascii="SimHei" w:hAnsi="SimHei" w:eastAsia="黑体" w:cs="SimHei"/>
          <w:color w:val="333333"/>
        </w:rPr>
        <w:drawing>
          <wp:inline distT="0" distB="0" distL="0" distR="0">
            <wp:extent cx="5905500" cy="2800350"/>
            <wp:effectExtent l="0" t="0" r="0" b="0"/>
            <wp:docPr id="2" name="图片 2" descr="http://www.hr.com.cn/attachments/2016/10/27f50d7131434df2adc22ef322c1d5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http://www.hr.com.cn/attachments/2016/10/27f50d7131434df2adc22ef322c1d5ad.jpg"/>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a:xfrm>
                      <a:off x="0" y="0"/>
                      <a:ext cx="5905500" cy="2800350"/>
                    </a:xfrm>
                    <a:prstGeom prst="rect">
                      <a:avLst/>
                    </a:prstGeom>
                    <a:noFill/>
                    <a:ln>
                      <a:noFill/>
                    </a:ln>
                  </pic:spPr>
                </pic:pic>
              </a:graphicData>
            </a:graphic>
          </wp:inline>
        </w:drawing>
      </w:r>
    </w:p>
    <w:p>
      <w:pPr>
        <w:pStyle w:val="Heading2"/>
        <w:shd w:val="clear" w:color="auto" w:fill="FFFFFF"/>
        <w:spacing w:before="360" w:after="360" w:line="360" w:lineRule="auto"/>
        <w:ind w:firstLine="480" w:firstLineChars="200"/>
        <w:rPr>
          <w:rFonts w:ascii="SimHei" w:hAnsi="SimHei" w:eastAsia="黑体" w:cs="SimHei"/>
          <w:color w:val="F26C23"/>
          <w:sz w:val="24"/>
          <w:szCs w:val="24"/>
        </w:rPr>
      </w:pPr>
      <w:r>
        <w:rPr>
          <w:rFonts w:ascii="SimHei" w:hAnsi="SimHei" w:eastAsia="黑体" w:cs="SimHei"/>
          <w:color w:val="F26C23"/>
          <w:sz w:val="24"/>
          <w:szCs w:val="24"/>
        </w:rPr>
        <w:t>三、管理幅度原则</w:t>
      </w:r>
    </w:p>
    <w:p>
      <w:pPr>
        <w:pStyle w:val="NormalWeb"/>
        <w:shd w:val="clear" w:color="auto" w:fill="FFFFFF"/>
        <w:spacing w:before="0" w:beforeAutospacing="0" w:after="300" w:afterAutospacing="0" w:line="360" w:lineRule="auto"/>
        <w:ind w:firstLine="480" w:firstLineChars="200"/>
        <w:rPr>
          <w:rFonts w:ascii="SimHei" w:hAnsi="SimHei" w:eastAsia="黑体" w:cs="SimHei"/>
          <w:color w:val="333333"/>
        </w:rPr>
      </w:pPr>
      <w:r>
        <w:rPr>
          <w:rFonts w:ascii="SimHei" w:hAnsi="SimHei" w:eastAsia="黑体" w:cs="SimHei"/>
          <w:color w:val="333333"/>
        </w:rPr>
        <w:t>企业有大小之分，业务有类别之分，组织结构的设计既需要考虑企业规模的大小，也需要考虑业务的共享性和业务协调效率问题，组织结构设计最重要的原则之一就是根据工作内容、工作量的安排设计管理幅度，提升协调效率，管理幅度不匹配往往导致事倍功半，适合的管理幅度能够实现高效的组织效率。</w:t>
      </w:r>
    </w:p>
    <w:p>
      <w:pPr>
        <w:pStyle w:val="Heading2"/>
        <w:shd w:val="clear" w:color="auto" w:fill="FFFFFF"/>
        <w:spacing w:before="360" w:after="360" w:line="360" w:lineRule="auto"/>
        <w:ind w:firstLine="480" w:firstLineChars="200"/>
        <w:rPr>
          <w:rFonts w:ascii="SimHei" w:hAnsi="SimHei" w:eastAsia="黑体" w:cs="SimHei"/>
          <w:color w:val="F26C23"/>
          <w:sz w:val="24"/>
          <w:szCs w:val="24"/>
        </w:rPr>
      </w:pPr>
      <w:r>
        <w:rPr>
          <w:rFonts w:ascii="SimHei" w:hAnsi="SimHei" w:eastAsia="黑体" w:cs="SimHei"/>
          <w:color w:val="F26C23"/>
          <w:sz w:val="24"/>
          <w:szCs w:val="24"/>
        </w:rPr>
        <w:t>四、决策层级原则</w:t>
      </w:r>
    </w:p>
    <w:p>
      <w:pPr>
        <w:pStyle w:val="NormalWeb"/>
        <w:shd w:val="clear" w:color="auto" w:fill="FFFFFF"/>
        <w:spacing w:before="0" w:beforeAutospacing="0" w:after="300" w:afterAutospacing="0" w:line="360" w:lineRule="auto"/>
        <w:ind w:firstLine="480" w:firstLineChars="200"/>
        <w:rPr>
          <w:rFonts w:ascii="SimHei" w:hAnsi="SimHei" w:eastAsia="黑体" w:cs="SimHei"/>
          <w:color w:val="333333"/>
        </w:rPr>
      </w:pPr>
      <w:r>
        <w:rPr>
          <w:rFonts w:ascii="SimHei" w:hAnsi="SimHei" w:eastAsia="黑体" w:cs="SimHei"/>
          <w:color w:val="333333"/>
        </w:rPr>
        <w:t>一个正常的组织，在专业分工和决策效率、决策效果、决策风险控制等几个方面应该发挥作用。组织结构设计除了需要考虑业务性质、专业化分工、管理幅度等因素外，组织内部的决策层级也是一个重要的考虑因素。决策汇报层级、决策链条长度决定了决策的效率，组织结构设计需要根据企业特点，对组织中不同层级的人员的权责进行明确划分，提升决策效率。</w:t>
      </w:r>
    </w:p>
    <w:p>
      <w:pPr>
        <w:pStyle w:val="NormalWeb"/>
        <w:shd w:val="clear" w:color="auto" w:fill="FFFFFF"/>
        <w:spacing w:before="0" w:beforeAutospacing="0" w:after="300" w:afterAutospacing="0" w:line="360" w:lineRule="auto"/>
        <w:ind w:firstLine="480" w:firstLineChars="200"/>
        <w:rPr>
          <w:rFonts w:ascii="SimHei" w:hAnsi="SimHei" w:eastAsia="黑体" w:cs="SimHei"/>
          <w:color w:val="333333"/>
        </w:rPr>
      </w:pPr>
      <w:r>
        <w:rPr>
          <w:rFonts w:ascii="SimHei" w:hAnsi="SimHei" w:eastAsia="黑体" w:cs="SimHei"/>
          <w:color w:val="333333"/>
        </w:rPr>
        <w:drawing>
          <wp:inline distT="0" distB="0" distL="0" distR="0">
            <wp:extent cx="5905500" cy="3086100"/>
            <wp:effectExtent l="0" t="0" r="0" b="0"/>
            <wp:docPr id="1" name="图片 1" descr="http://www.hr.com.cn/attachments/2016/10/fc7a705d21704419876ac501c3fc2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ttp://www.hr.com.cn/attachments/2016/10/fc7a705d21704419876ac501c3fc2963.jpg"/>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5905500" cy="3086100"/>
                    </a:xfrm>
                    <a:prstGeom prst="rect">
                      <a:avLst/>
                    </a:prstGeom>
                    <a:noFill/>
                    <a:ln>
                      <a:noFill/>
                    </a:ln>
                  </pic:spPr>
                </pic:pic>
              </a:graphicData>
            </a:graphic>
          </wp:inline>
        </w:drawing>
      </w:r>
    </w:p>
    <w:p>
      <w:pPr>
        <w:pStyle w:val="Heading2"/>
        <w:shd w:val="clear" w:color="auto" w:fill="FFFFFF"/>
        <w:spacing w:before="360" w:after="360" w:line="360" w:lineRule="auto"/>
        <w:ind w:firstLine="480" w:firstLineChars="200"/>
        <w:rPr>
          <w:rFonts w:ascii="SimHei" w:hAnsi="SimHei" w:eastAsia="黑体" w:cs="SimHei"/>
          <w:color w:val="F26C23"/>
          <w:sz w:val="24"/>
          <w:szCs w:val="24"/>
        </w:rPr>
      </w:pPr>
      <w:r>
        <w:rPr>
          <w:rFonts w:ascii="SimHei" w:hAnsi="SimHei" w:eastAsia="黑体" w:cs="SimHei"/>
          <w:color w:val="F26C23"/>
          <w:sz w:val="24"/>
          <w:szCs w:val="24"/>
        </w:rPr>
        <w:t>五、横向沟通原则</w:t>
      </w:r>
    </w:p>
    <w:p>
      <w:pPr>
        <w:pStyle w:val="NormalWeb"/>
        <w:shd w:val="clear" w:color="auto" w:fill="FFFFFF"/>
        <w:spacing w:before="0" w:beforeAutospacing="0" w:after="300" w:afterAutospacing="0" w:line="360" w:lineRule="auto"/>
        <w:ind w:firstLine="480" w:firstLineChars="200"/>
        <w:rPr>
          <w:rFonts w:ascii="SimHei" w:hAnsi="SimHei" w:eastAsia="黑体" w:cs="SimHei"/>
          <w:color w:val="333333"/>
        </w:rPr>
      </w:pPr>
      <w:r>
        <w:rPr>
          <w:rFonts w:ascii="SimHei" w:hAnsi="SimHei" w:eastAsia="黑体" w:cs="SimHei"/>
          <w:color w:val="333333"/>
        </w:rPr>
        <w:t>高效的组织运行，既需要存在等级制的决策沟通，也需要存在横向的决策协调。很多企业效率低下的原因就是横向沟通不畅，仅仅依靠等级制度的冗长决策流程，导致基层员工经常处于待命状态无法及时做出行动。所以组织结构设计，除了在决策权限方面的划分，在横向的协调方面也需要通过制度、流程明确组织的横向联系，从而使组织反应迅速。</w:t>
      </w:r>
    </w:p>
    <w:p>
      <w:pPr>
        <w:pStyle w:val="Heading2"/>
        <w:shd w:val="clear" w:color="auto" w:fill="FFFFFF"/>
        <w:spacing w:before="360" w:after="360" w:line="360" w:lineRule="auto"/>
        <w:ind w:firstLine="480" w:firstLineChars="200"/>
        <w:rPr>
          <w:rFonts w:ascii="SimHei" w:hAnsi="SimHei" w:eastAsia="黑体" w:cs="SimHei"/>
          <w:color w:val="F26C23"/>
          <w:sz w:val="24"/>
          <w:szCs w:val="24"/>
        </w:rPr>
      </w:pPr>
      <w:r>
        <w:rPr>
          <w:rFonts w:ascii="SimHei" w:hAnsi="SimHei" w:eastAsia="黑体" w:cs="SimHei"/>
          <w:color w:val="F26C23"/>
          <w:sz w:val="24"/>
          <w:szCs w:val="24"/>
        </w:rPr>
        <w:t>六、权变原则</w:t>
      </w:r>
    </w:p>
    <w:p>
      <w:pPr>
        <w:pStyle w:val="NormalWeb"/>
        <w:shd w:val="clear" w:color="auto" w:fill="FFFFFF"/>
        <w:spacing w:before="0" w:beforeAutospacing="0" w:after="300" w:afterAutospacing="0" w:line="360" w:lineRule="auto"/>
        <w:ind w:firstLine="480" w:firstLineChars="200"/>
        <w:rPr>
          <w:rFonts w:ascii="SimHei" w:hAnsi="SimHei" w:eastAsia="黑体" w:cs="SimHei"/>
          <w:color w:val="333333"/>
        </w:rPr>
      </w:pPr>
      <w:r>
        <w:rPr>
          <w:rFonts w:ascii="SimHei" w:hAnsi="SimHei" w:eastAsia="黑体" w:cs="SimHei"/>
          <w:color w:val="333333"/>
        </w:rPr>
        <w:t>从理论来讲，企业组织设置合理、流程高效、人岗匹配是一种理想状态，但是现实中人的因素千差万别，既存在员工流动、能力差异、历史因素等问题，也存在文化背景、情感因素、信任度等问题，很难达到理想状态。</w:t>
      </w:r>
    </w:p>
    <w:p>
      <w:pPr>
        <w:spacing w:line="360" w:lineRule="auto"/>
        <w:ind w:firstLine="420" w:firstLineChars="200"/>
        <w:jc w:val="left"/>
        <w:rPr>
          <w:rFonts w:ascii="SimHei" w:hAnsi="SimHei" w:eastAsia="黑体" w:cs="SimHei"/>
          <w:sz w:val="24"/>
          <w:szCs w:val="24"/>
        </w:rPr>
      </w:pPr>
      <w:r>
        <w:rPr>
          <w:rFonts w:ascii="SimHei" w:hAnsi="SimHei" w:eastAsia="黑体" w:cs="SimHei"/>
          <w:color w:val="333333"/>
        </w:rPr>
        <w:t>所以，还需要用权变的思想考虑组织结构设计。因人设岗、因人设权、因人调整组织结构的情况也时常发生，组织结构设计在一个相对稳定的环境下，从人的特点角度考虑组织变革也是非常有必要考虑的。随着对组织变革实践的不断检验，笔者将会把更多的实践经验与同仁分享。</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F3E"/>
    <w:rsid w:val="00171F3E"/>
    <w:rsid w:val="002F6143"/>
    <w:rsid w:val="00352671"/>
    <w:rsid w:val="00580438"/>
    <w:rsid w:val="00A11898"/>
    <w:rsid w:val="00B95464"/>
    <w:rsid w:val="00C13461"/>
    <w:rsid w:val="0A9F30F5"/>
    <w:rsid w:val="2A0256F4"/>
  </w:rsids>
  <w:docVars>
    <w:docVar w:name="commondata" w:val="eyJoZGlkIjoiMjA3NWI2MDI3ZDkwOWJjMGQ3OGZkNjNlZTMwNmFjY2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imHei" w:hAnsi="SimHei" w:eastAsia="黑体" w:cs="SimHei"/>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SimHei" w:hAnsi="SimHei" w:eastAsia="黑体" w:cs="SimHei"/>
      <w:kern w:val="2"/>
      <w:sz w:val="21"/>
      <w:szCs w:val="22"/>
      <w:lang w:val="en-US" w:eastAsia="zh-CN" w:bidi="ar-SA"/>
    </w:rPr>
  </w:style>
  <w:style w:type="paragraph" w:styleId="Heading1">
    <w:name w:val="heading 1"/>
    <w:basedOn w:val="Normal"/>
    <w:next w:val="Normal"/>
    <w:link w:val="1Char"/>
    <w:uiPriority w:val="9"/>
    <w:qFormat/>
    <w:pPr>
      <w:widowControl/>
      <w:spacing w:before="100" w:beforeAutospacing="1" w:after="100" w:afterAutospacing="1"/>
      <w:jc w:val="left"/>
      <w:outlineLvl w:val="0"/>
    </w:pPr>
    <w:rPr>
      <w:rFonts w:ascii="SimHei" w:hAnsi="SimHei" w:eastAsia="黑体" w:cs="SimHei"/>
      <w:b/>
      <w:bCs/>
      <w:kern w:val="36"/>
      <w:sz w:val="48"/>
      <w:szCs w:val="48"/>
    </w:rPr>
  </w:style>
  <w:style w:type="paragraph" w:styleId="Heading2">
    <w:name w:val="heading 2"/>
    <w:basedOn w:val="Normal"/>
    <w:next w:val="Normal"/>
    <w:link w:val="2Char"/>
    <w:uiPriority w:val="9"/>
    <w:semiHidden/>
    <w:unhideWhenUsed/>
    <w:qFormat/>
    <w:pPr>
      <w:keepNext/>
      <w:keepLines/>
      <w:spacing w:before="260" w:after="260" w:line="416" w:lineRule="auto"/>
      <w:outlineLvl w:val="1"/>
    </w:pPr>
    <w:rPr>
      <w:rFonts w:ascii="SimHei" w:hAnsi="SimHei" w:eastAsia="黑体" w:cs="SimHe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BalloonText">
    <w:name w:val="Balloon Text"/>
    <w:basedOn w:val="Normal"/>
    <w:link w:val="Char1"/>
    <w:uiPriority w:val="99"/>
    <w:semiHidden/>
    <w:unhideWhenUsed/>
    <w:rPr>
      <w:sz w:val="18"/>
      <w:szCs w:val="18"/>
    </w:rPr>
  </w:style>
  <w:style w:type="paragraph" w:styleId="Footer">
    <w:name w:val="footer"/>
    <w:basedOn w:val="Normal"/>
    <w:link w:val="Char0"/>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semiHidden/>
    <w:unhideWhenUsed/>
    <w:pPr>
      <w:widowControl/>
      <w:spacing w:before="100" w:beforeAutospacing="1" w:after="100" w:afterAutospacing="1"/>
      <w:jc w:val="left"/>
    </w:pPr>
    <w:rPr>
      <w:rFonts w:ascii="SimHei" w:hAnsi="SimHei" w:eastAsia="黑体" w:cs="SimHei"/>
      <w:kern w:val="0"/>
      <w:sz w:val="24"/>
      <w:szCs w:val="24"/>
    </w:rPr>
  </w:style>
  <w:style w:type="paragraph" w:styleId="Title">
    <w:name w:val="Title"/>
    <w:basedOn w:val="Normal"/>
    <w:next w:val="Normal"/>
    <w:link w:val="Char2"/>
    <w:uiPriority w:val="10"/>
    <w:qFormat/>
    <w:pPr>
      <w:spacing w:before="240" w:after="60"/>
      <w:jc w:val="center"/>
      <w:outlineLvl w:val="0"/>
    </w:pPr>
    <w:rPr>
      <w:rFonts w:ascii="SimHei" w:hAnsi="SimHei" w:eastAsia="黑体" w:cs="SimHei"/>
      <w:b/>
      <w:bCs/>
      <w:sz w:val="32"/>
      <w:szCs w:val="32"/>
    </w:r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uiPriority w:val="99"/>
    <w:rPr>
      <w:sz w:val="18"/>
      <w:szCs w:val="18"/>
    </w:rPr>
  </w:style>
  <w:style w:type="character" w:customStyle="1" w:styleId="1Char">
    <w:name w:val="标题 1 Char"/>
    <w:basedOn w:val="DefaultParagraphFont"/>
    <w:link w:val="Heading1"/>
    <w:uiPriority w:val="9"/>
    <w:rPr>
      <w:rFonts w:ascii="SimHei" w:hAnsi="SimHei" w:eastAsia="黑体" w:cs="SimHei"/>
      <w:b/>
      <w:bCs/>
      <w:kern w:val="36"/>
      <w:sz w:val="48"/>
      <w:szCs w:val="48"/>
    </w:rPr>
  </w:style>
  <w:style w:type="character" w:customStyle="1" w:styleId="2Char">
    <w:name w:val="标题 2 Char"/>
    <w:basedOn w:val="DefaultParagraphFont"/>
    <w:link w:val="Heading2"/>
    <w:uiPriority w:val="9"/>
    <w:semiHidden/>
    <w:rPr>
      <w:rFonts w:ascii="SimHei" w:hAnsi="SimHei" w:eastAsia="黑体" w:cs="SimHei"/>
      <w:b/>
      <w:bCs/>
      <w:sz w:val="32"/>
      <w:szCs w:val="32"/>
    </w:rPr>
  </w:style>
  <w:style w:type="character" w:customStyle="1" w:styleId="Char1">
    <w:name w:val="批注框文本 Char"/>
    <w:basedOn w:val="DefaultParagraphFont"/>
    <w:link w:val="BalloonText"/>
    <w:uiPriority w:val="99"/>
    <w:semiHidden/>
    <w:qFormat/>
    <w:rPr>
      <w:sz w:val="18"/>
      <w:szCs w:val="18"/>
    </w:rPr>
  </w:style>
  <w:style w:type="character" w:customStyle="1" w:styleId="Char2">
    <w:name w:val="标题 Char"/>
    <w:basedOn w:val="DefaultParagraphFont"/>
    <w:link w:val="Title"/>
    <w:uiPriority w:val="10"/>
    <w:qFormat/>
    <w:rPr>
      <w:rFonts w:ascii="SimHei" w:hAnsi="SimHei" w:eastAsia="黑体" w:cs="SimHe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3</Pages>
  <Words>1092</Words>
  <Characters>1092</Characters>
  <Application>Microsoft Office Word</Application>
  <DocSecurity>0</DocSecurity>
  <Lines>7</Lines>
  <Paragraphs>2</Paragraphs>
  <ScaleCrop>false</ScaleCrop>
  <Company>三茅</Company>
  <LinksUpToDate>false</LinksUpToDate>
  <CharactersWithSpaces>1092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三茅</dc:creator>
  <cp:revision>0</cp:revision>
  <cp:lastPrinted>2023-03-28T07:35:48Z</cp:lastPrinted>
  <dcterms:created xsi:type="dcterms:W3CDTF">2023-03-30T12:27:10Z</dcterms:created>
  <dcterms:modified xsi:type="dcterms:W3CDTF">2023-03-31T10:30:15Z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EA3CA395742D40DE9E48ED518CEF7D5F</vt:lpwstr>
  </property>
  <property fmtid="{D5CDD505-2E9C-101B-9397-08002B2CF9AE}" pid="3" name="KSOProductBuildVer">
    <vt:lpwstr>2052-11.1.0.13703</vt:lpwstr>
  </property>
</Properties>
</file>