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header1.xml" ContentType="application/vnd.openxmlformats-officedocument.wordprocessingml.header+xml"/>
  <Override PartName="/word/fontTable.xml" ContentType="application/vnd.openxmlformats-officedocument.wordprocessingml.fontTable+xml"/>
  <Override PartName="/word/settings.xml" ContentType="application/vnd.openxmlformats-officedocument.wordprocessingml.setting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lineRule="atLeast" w:line="300"/>
        <w:ind w:firstLine="783"/>
        <w:rPr>
          <w:rFonts w:ascii="SimHei" w:hAnsi="SimHei" w:eastAsia="黑体" w:cs="SimHei"/>
          <w:b/>
          <w:b/>
          <w:bCs/>
          <w:sz w:val="52"/>
          <w:szCs w:val="52"/>
        </w:rPr>
      </w:pPr>
      <w:r>
        <w:rPr>
          <w:rFonts w:ascii="SimHei" w:hAnsi="SimHei" w:eastAsia="黑体" w:cs="SimHei"/>
          <w:b/>
          <w:bCs/>
          <w:sz w:val="52"/>
          <w:szCs w:val="52"/>
        </w:rPr>
        <w:t>胜 任 力 分 级 素 质 词 典 </w:t>
      </w:r>
    </w:p>
    <w:p>
      <w:pPr>
        <w:pStyle w:val="Normal"/>
        <w:spacing w:lineRule="atLeast" w:line="300"/>
        <w:ind w:firstLine="2235"/>
        <w:rPr/>
      </w:pPr>
      <w:r>
        <w:rPr>
          <w:rFonts w:ascii="SimHei" w:hAnsi="SimHei" w:eastAsia="黑体" w:cs="SimHei"/>
          <w:b/>
          <w:bCs/>
          <w:sz w:val="28"/>
          <w:szCs w:val="28"/>
        </w:rPr>
        <w:t>（</w:t>
      </w:r>
      <w:r>
        <w:rPr>
          <w:rFonts w:ascii="SimHei" w:hAnsi="SimHei" w:eastAsia="黑体" w:cs="SimHei"/>
          <w:b/>
          <w:bCs/>
          <w:sz w:val="28"/>
          <w:szCs w:val="28"/>
        </w:rPr>
        <w:t> </w:t>
      </w:r>
      <w:r>
        <w:rPr>
          <w:rFonts w:ascii="SimHei" w:hAnsi="SimHei" w:eastAsia="黑体" w:cs="SimHei"/>
          <w:b/>
          <w:bCs/>
          <w:sz w:val="28"/>
          <w:szCs w:val="28"/>
        </w:rPr>
        <w:t>通</w:t>
      </w:r>
      <w:r>
        <w:rPr>
          <w:rFonts w:ascii="SimHei" w:hAnsi="SimHei" w:eastAsia="黑体" w:cs="SimHei"/>
          <w:b/>
          <w:bCs/>
          <w:sz w:val="28"/>
          <w:szCs w:val="28"/>
        </w:rPr>
        <w:t> </w:t>
      </w:r>
      <w:r>
        <w:rPr>
          <w:rFonts w:ascii="SimHei" w:hAnsi="SimHei" w:eastAsia="黑体" w:cs="SimHei"/>
          <w:b/>
          <w:bCs/>
          <w:sz w:val="28"/>
          <w:szCs w:val="28"/>
        </w:rPr>
        <w:t>用</w:t>
      </w:r>
      <w:r>
        <w:rPr>
          <w:rFonts w:ascii="SimHei" w:hAnsi="SimHei" w:eastAsia="黑体" w:cs="SimHei"/>
          <w:b/>
          <w:bCs/>
          <w:sz w:val="28"/>
          <w:szCs w:val="28"/>
        </w:rPr>
        <w:t> </w:t>
      </w:r>
      <w:r>
        <w:rPr>
          <w:rFonts w:ascii="SimHei" w:hAnsi="SimHei" w:eastAsia="黑体" w:cs="SimHei"/>
          <w:b/>
          <w:bCs/>
          <w:sz w:val="28"/>
          <w:szCs w:val="28"/>
        </w:rPr>
        <w:t>素</w:t>
      </w:r>
      <w:r>
        <w:rPr>
          <w:rFonts w:ascii="SimHei" w:hAnsi="SimHei" w:eastAsia="黑体" w:cs="SimHei"/>
          <w:b/>
          <w:bCs/>
          <w:sz w:val="28"/>
          <w:szCs w:val="28"/>
        </w:rPr>
        <w:t> </w:t>
      </w:r>
      <w:r>
        <w:rPr>
          <w:rFonts w:ascii="SimHei" w:hAnsi="SimHei" w:eastAsia="黑体" w:cs="SimHei"/>
          <w:b/>
          <w:bCs/>
          <w:sz w:val="28"/>
          <w:szCs w:val="28"/>
        </w:rPr>
        <w:t>质</w:t>
      </w:r>
      <w:r>
        <w:rPr>
          <w:rFonts w:ascii="SimHei" w:hAnsi="SimHei" w:eastAsia="黑体" w:cs="SimHei"/>
          <w:b/>
          <w:bCs/>
          <w:sz w:val="28"/>
          <w:szCs w:val="28"/>
        </w:rPr>
        <w:t> </w:t>
      </w:r>
      <w:r>
        <w:rPr>
          <w:rFonts w:ascii="SimHei" w:hAnsi="SimHei" w:eastAsia="黑体" w:cs="SimHei"/>
          <w:b/>
          <w:bCs/>
          <w:sz w:val="28"/>
          <w:szCs w:val="28"/>
        </w:rPr>
        <w:t>部</w:t>
      </w:r>
      <w:r>
        <w:rPr>
          <w:rFonts w:ascii="SimHei" w:hAnsi="SimHei" w:eastAsia="黑体" w:cs="SimHei"/>
          <w:b/>
          <w:bCs/>
          <w:sz w:val="28"/>
          <w:szCs w:val="28"/>
        </w:rPr>
        <w:t> </w:t>
      </w:r>
      <w:r>
        <w:rPr>
          <w:rFonts w:ascii="SimHei" w:hAnsi="SimHei" w:eastAsia="黑体" w:cs="SimHei"/>
          <w:b/>
          <w:bCs/>
          <w:sz w:val="28"/>
          <w:szCs w:val="28"/>
        </w:rPr>
        <w:t>分</w:t>
      </w:r>
      <w:r>
        <w:rPr>
          <w:rFonts w:ascii="SimHei" w:hAnsi="SimHei" w:eastAsia="黑体" w:cs="SimHei"/>
          <w:b/>
          <w:bCs/>
          <w:sz w:val="28"/>
          <w:szCs w:val="28"/>
        </w:rPr>
        <w:t> </w:t>
      </w:r>
      <w:r>
        <w:rPr>
          <w:rFonts w:ascii="SimHei" w:hAnsi="SimHei" w:eastAsia="黑体" w:cs="SimHei"/>
          <w:b/>
          <w:bCs/>
          <w:sz w:val="28"/>
          <w:szCs w:val="28"/>
        </w:rPr>
        <w:t>）</w:t>
      </w:r>
    </w:p>
    <w:p>
      <w:pPr>
        <w:pStyle w:val="Style15"/>
        <w:spacing w:lineRule="atLeast" w:line="300"/>
        <w:ind w:firstLine="2072"/>
        <w:jc w:val="both"/>
        <w:rPr>
          <w:rFonts w:ascii="SimHei" w:hAnsi="SimHei" w:eastAsia="黑体" w:cs="SimHei"/>
          <w:b/>
          <w:b/>
          <w:sz w:val="32"/>
          <w:szCs w:val="32"/>
        </w:rPr>
      </w:pPr>
      <w:r>
        <w:rPr>
          <w:rFonts w:ascii="SimHei" w:hAnsi="SimHei" w:eastAsia="黑体" w:cs="SimHei"/>
          <w:b/>
          <w:sz w:val="32"/>
          <w:szCs w:val="32"/>
        </w:rPr>
        <w:t>第一部分  词典介绍</w:t>
      </w:r>
    </w:p>
    <w:p>
      <w:pPr>
        <w:pStyle w:val="Style15"/>
        <w:spacing w:lineRule="atLeast" w:line="300"/>
        <w:jc w:val="both"/>
        <w:rPr>
          <w:rFonts w:ascii="SimHei" w:hAnsi="SimHei" w:eastAsia="黑体" w:cs="SimHei"/>
          <w:b/>
          <w:b/>
          <w:sz w:val="20"/>
          <w:szCs w:val="20"/>
        </w:rPr>
      </w:pPr>
      <w:r>
        <w:rPr>
          <w:rFonts w:ascii="SimHei" w:hAnsi="SimHei" w:eastAsia="黑体" w:cs="SimHei"/>
          <w:b/>
          <w:sz w:val="20"/>
          <w:szCs w:val="20"/>
        </w:rPr>
      </w:r>
    </w:p>
    <w:p>
      <w:pPr>
        <w:pStyle w:val="Style15"/>
        <w:spacing w:lineRule="atLeast" w:line="300"/>
        <w:ind w:firstLine="300"/>
        <w:jc w:val="both"/>
        <w:rPr>
          <w:rFonts w:ascii="SimHei" w:hAnsi="SimHei" w:eastAsia="黑体" w:cs="SimHei"/>
          <w:sz w:val="20"/>
          <w:szCs w:val="20"/>
        </w:rPr>
      </w:pPr>
      <w:r>
        <w:rPr>
          <w:rFonts w:ascii="SimHei" w:hAnsi="SimHei" w:eastAsia="黑体" w:cs="SimHei"/>
          <w:sz w:val="20"/>
          <w:szCs w:val="20"/>
        </w:rPr>
        <w:t>该分级素质词典是世界范围内迄今为止经透彻研究后最好的胜任力素质词典。它集二十多年素质研究之精华，在世界范围内的上乘、杰出者身上得到过验证，其有效性经历过多种经验式素质模式的不断确认。各素质的级别经不断修改，变得越来越明晰、越来越可靠、越来越有效。其中，所有的素质都已通过最严格的研究测试和专业标准测试。 每一核心素质都在许多企业组织的管理者评估过程中得到了可靠地鉴别表现证实。</w:t>
      </w:r>
    </w:p>
    <w:p>
      <w:pPr>
        <w:pStyle w:val="Style15"/>
        <w:spacing w:lineRule="atLeast" w:line="300"/>
        <w:ind w:firstLine="400"/>
        <w:jc w:val="both"/>
        <w:rPr>
          <w:rFonts w:ascii="SimHei" w:hAnsi="SimHei" w:eastAsia="黑体" w:cs="SimHei"/>
          <w:sz w:val="20"/>
          <w:szCs w:val="20"/>
        </w:rPr>
      </w:pPr>
      <w:r>
        <w:rPr>
          <w:rFonts w:ascii="SimHei" w:hAnsi="SimHei" w:eastAsia="黑体" w:cs="SimHei"/>
          <w:sz w:val="20"/>
          <w:szCs w:val="20"/>
        </w:rPr>
        <w:t>收录在该词典里的通用核心素质，标准系列共有</w:t>
      </w:r>
      <w:r>
        <w:rPr>
          <w:rFonts w:ascii="SimHei" w:hAnsi="SimHei" w:eastAsia="黑体" w:cs="SimHei"/>
          <w:sz w:val="20"/>
          <w:szCs w:val="20"/>
        </w:rPr>
        <w:t>18</w:t>
      </w:r>
      <w:r>
        <w:rPr>
          <w:rFonts w:ascii="SimHei" w:hAnsi="SimHei" w:eastAsia="黑体" w:cs="SimHei"/>
          <w:sz w:val="20"/>
          <w:szCs w:val="20"/>
        </w:rPr>
        <w:t>个素质，通常被用来推导出一个人的素质模式：即每一行为事件访谈都会用这</w:t>
      </w:r>
      <w:r>
        <w:rPr>
          <w:rFonts w:ascii="SimHei" w:hAnsi="SimHei" w:eastAsia="黑体" w:cs="SimHei"/>
          <w:sz w:val="20"/>
          <w:szCs w:val="20"/>
        </w:rPr>
        <w:t>18</w:t>
      </w:r>
      <w:r>
        <w:rPr>
          <w:rFonts w:ascii="SimHei" w:hAnsi="SimHei" w:eastAsia="黑体" w:cs="SimHei"/>
          <w:sz w:val="20"/>
          <w:szCs w:val="20"/>
        </w:rPr>
        <w:t>个素质进行分析。而真正透彻研究的模式往往皆包括这</w:t>
      </w:r>
      <w:r>
        <w:rPr>
          <w:rFonts w:ascii="SimHei" w:hAnsi="SimHei" w:eastAsia="黑体" w:cs="SimHei"/>
          <w:sz w:val="20"/>
          <w:szCs w:val="20"/>
        </w:rPr>
        <w:t>18</w:t>
      </w:r>
      <w:r>
        <w:rPr>
          <w:rFonts w:ascii="SimHei" w:hAnsi="SimHei" w:eastAsia="黑体" w:cs="SimHei"/>
          <w:sz w:val="20"/>
          <w:szCs w:val="20"/>
        </w:rPr>
        <w:t>个为一组的素质（也许以</w:t>
      </w:r>
      <w:r>
        <w:rPr>
          <w:rFonts w:ascii="SimHei" w:hAnsi="SimHei" w:eastAsia="黑体" w:cs="SimHei"/>
          <w:sz w:val="20"/>
          <w:szCs w:val="20"/>
        </w:rPr>
        <w:t>18</w:t>
      </w:r>
      <w:r>
        <w:rPr>
          <w:rFonts w:ascii="SimHei" w:hAnsi="SimHei" w:eastAsia="黑体" w:cs="SimHei"/>
          <w:sz w:val="20"/>
          <w:szCs w:val="20"/>
        </w:rPr>
        <w:t>个素质的改进版为一组）</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r>
    </w:p>
    <w:p>
      <w:pPr>
        <w:pStyle w:val="Style15"/>
        <w:spacing w:lineRule="atLeast" w:line="300"/>
        <w:ind w:firstLine="1193"/>
        <w:jc w:val="both"/>
        <w:rPr>
          <w:rFonts w:ascii="SimHei" w:hAnsi="SimHei" w:eastAsia="黑体" w:cs="SimHei"/>
          <w:b/>
          <w:b/>
          <w:sz w:val="30"/>
          <w:szCs w:val="30"/>
        </w:rPr>
      </w:pPr>
      <w:r>
        <w:rPr>
          <w:rFonts w:ascii="SimHei" w:hAnsi="SimHei" w:eastAsia="黑体" w:cs="SimHei"/>
          <w:b/>
          <w:sz w:val="30"/>
          <w:szCs w:val="30"/>
        </w:rPr>
        <w:t>第二部分  通用素质（按英文字母顺序排列）</w:t>
      </w:r>
    </w:p>
    <w:p>
      <w:pPr>
        <w:pStyle w:val="Style15"/>
        <w:spacing w:lineRule="atLeast" w:line="300"/>
        <w:jc w:val="both"/>
        <w:rPr>
          <w:rFonts w:ascii="SimHei" w:hAnsi="SimHei" w:eastAsia="黑体" w:cs="SimHei"/>
          <w:b/>
          <w:b/>
          <w:sz w:val="20"/>
          <w:szCs w:val="20"/>
        </w:rPr>
      </w:pPr>
      <w:r>
        <w:rPr>
          <w:rFonts w:ascii="SimHei" w:hAnsi="SimHei" w:eastAsia="黑体" w:cs="SimHei"/>
          <w:b/>
          <w:sz w:val="20"/>
          <w:szCs w:val="20"/>
        </w:rPr>
      </w:r>
    </w:p>
    <w:p>
      <w:pPr>
        <w:pStyle w:val="Style15"/>
        <w:spacing w:lineRule="atLeast" w:line="300"/>
        <w:jc w:val="both"/>
        <w:rPr>
          <w:rFonts w:ascii="SimHei" w:hAnsi="SimHei" w:eastAsia="黑体" w:cs="SimHei"/>
          <w:b/>
          <w:b/>
        </w:rPr>
      </w:pPr>
      <w:r>
        <w:rPr>
          <w:rFonts w:ascii="SimHei" w:hAnsi="SimHei" w:eastAsia="黑体" w:cs="SimHei"/>
          <w:b/>
          <w:sz w:val="20"/>
          <w:szCs w:val="20"/>
        </w:rPr>
        <w:br/>
      </w:r>
      <w:r>
        <w:rPr>
          <w:rFonts w:ascii="SimHei" w:hAnsi="SimHei" w:eastAsia="黑体" w:cs="SimHei"/>
          <w:b/>
        </w:rPr>
        <w:t>1</w:t>
      </w:r>
      <w:r>
        <w:rPr>
          <w:rFonts w:ascii="SimHei" w:hAnsi="SimHei" w:eastAsia="黑体" w:cs="SimHei"/>
          <w:b/>
        </w:rPr>
        <w:t>． </w:t>
      </w:r>
      <w:r>
        <w:rPr>
          <w:rFonts w:ascii="SimHei" w:hAnsi="SimHei" w:eastAsia="黑体" w:cs="SimHei"/>
          <w:b/>
        </w:rPr>
        <w:t xml:space="preserve"> </w:t>
      </w:r>
      <w:r>
        <w:rPr>
          <w:rFonts w:ascii="SimHei" w:hAnsi="SimHei" w:eastAsia="黑体" w:cs="SimHei"/>
          <w:b/>
        </w:rPr>
        <w:t> </w:t>
      </w:r>
      <w:r>
        <w:rPr>
          <w:rFonts w:ascii="SimHei" w:hAnsi="SimHei" w:eastAsia="黑体" w:cs="SimHei"/>
          <w:b/>
        </w:rPr>
        <w:t xml:space="preserve"> </w:t>
      </w:r>
      <w:r>
        <w:rPr>
          <w:rFonts w:ascii="SimHei" w:hAnsi="SimHei" w:eastAsia="黑体" w:cs="SimHei"/>
          <w:b/>
        </w:rPr>
        <w:t> </w:t>
      </w:r>
      <w:r>
        <w:rPr>
          <w:rFonts w:ascii="SimHei" w:hAnsi="SimHei" w:eastAsia="黑体" w:cs="SimHei"/>
          <w:b/>
        </w:rPr>
        <w:t xml:space="preserve"> </w:t>
      </w:r>
      <w:r>
        <w:rPr>
          <w:rFonts w:ascii="SimHei" w:hAnsi="SimHei" w:eastAsia="黑体" w:cs="SimHei"/>
          <w:b/>
        </w:rPr>
        <w:t> </w:t>
      </w:r>
      <w:r>
        <w:rPr>
          <w:rFonts w:ascii="SimHei" w:hAnsi="SimHei" w:eastAsia="黑体" w:cs="SimHei"/>
          <w:b/>
        </w:rPr>
        <w:t xml:space="preserve"> </w:t>
      </w:r>
      <w:r>
        <w:rPr>
          <w:rFonts w:ascii="SimHei" w:hAnsi="SimHei" w:eastAsia="黑体" w:cs="SimHei"/>
          <w:b/>
        </w:rPr>
        <w:t>成就导向（</w:t>
      </w:r>
      <w:r>
        <w:rPr>
          <w:rFonts w:ascii="SimHei" w:hAnsi="SimHei" w:eastAsia="黑体" w:cs="SimHei"/>
          <w:b/>
        </w:rPr>
        <w:t>ACH</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sz w:val="20"/>
          <w:szCs w:val="20"/>
        </w:rPr>
        <w:br/>
      </w:r>
      <w:r>
        <w:rPr>
          <w:rFonts w:ascii="SimHei" w:hAnsi="SimHei" w:eastAsia="黑体" w:cs="SimHei"/>
          <w:sz w:val="20"/>
          <w:szCs w:val="20"/>
        </w:rPr>
        <w:t>希望工作杰出或超出优秀标准。其标准可以是某个人自己过去的业绩（力求改进之）；或一种客观衡量标准（只论结果）；或比其他人做得更好（即竞争性）；或某人自己设定的挑战性目标；或任何人从未做过的事（改革性）。因此一种独特的成就也可定为</w:t>
      </w:r>
      <w:r>
        <w:rPr>
          <w:rFonts w:ascii="SimHei" w:hAnsi="SimHei" w:eastAsia="黑体" w:cs="SimHei"/>
          <w:sz w:val="20"/>
          <w:szCs w:val="20"/>
        </w:rPr>
        <w:t>ACH</w:t>
      </w:r>
      <w:r>
        <w:rPr>
          <w:rFonts w:ascii="SimHei" w:hAnsi="SimHei" w:eastAsia="黑体" w:cs="SimHei"/>
          <w:sz w:val="20"/>
          <w:szCs w:val="20"/>
        </w:rPr>
        <w:t>。（是否考虑要满足并超过既定目标？为达所期好处肯冒一定风险？）</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要把工作做好：努力把工作做好或做对。也许有对浪费或低效率的受搓感（即抱怨所浪费的时间、表示想做得更好），却没有带来具体任何改进。</w:t>
      </w:r>
      <w:r>
        <w:rPr>
          <w:rFonts w:ascii="SimHei" w:hAnsi="SimHei" w:eastAsia="黑体" w:cs="SimHei"/>
          <w:sz w:val="20"/>
          <w:szCs w:val="20"/>
        </w:rPr>
        <w:br/>
        <w:t xml:space="preserve">2)        </w:t>
      </w:r>
      <w:r>
        <w:rPr>
          <w:rFonts w:ascii="SimHei" w:hAnsi="SimHei" w:eastAsia="黑体" w:cs="SimHei"/>
          <w:sz w:val="20"/>
          <w:szCs w:val="20"/>
        </w:rPr>
        <w:t>自创杰出衡量标准：面对他人强加的杰出标准，采用自己具体衡量结果的方法。也许表现为专注于某些新的或更确切的方法以达到管理目标。（那种对结果或业绩优秀衡量标准有自然兴趣者需具体分析）。</w:t>
      </w:r>
      <w:r>
        <w:rPr>
          <w:rFonts w:ascii="SimHei" w:hAnsi="SimHei" w:eastAsia="黑体" w:cs="SimHei"/>
          <w:sz w:val="20"/>
          <w:szCs w:val="20"/>
        </w:rPr>
        <w:br/>
        <w:t xml:space="preserve">3)        </w:t>
      </w:r>
      <w:r>
        <w:rPr>
          <w:rFonts w:ascii="SimHei" w:hAnsi="SimHei" w:eastAsia="黑体" w:cs="SimHei"/>
          <w:sz w:val="20"/>
          <w:szCs w:val="20"/>
        </w:rPr>
        <w:t>业绩有改善：对某系统或自己个人工作方法作出具体改变以改进业绩（即把某事做得更好、更快、更省、更有效；改善其质量、客户满意度、精神面貌、收益），而没有预先设定任何具体目标。（业绩的改进应该是明显的且可测量的。即使结果尚不知道或改进率低于所期望的，仍要计分。）</w:t>
      </w:r>
      <w:r>
        <w:rPr>
          <w:rFonts w:ascii="SimHei" w:hAnsi="SimHei" w:eastAsia="黑体" w:cs="SimHei"/>
          <w:sz w:val="20"/>
          <w:szCs w:val="20"/>
        </w:rPr>
        <w:br/>
        <w:t xml:space="preserve">4)        </w:t>
      </w:r>
      <w:r>
        <w:rPr>
          <w:rFonts w:ascii="SimHei" w:hAnsi="SimHei" w:eastAsia="黑体" w:cs="SimHei"/>
          <w:sz w:val="20"/>
          <w:szCs w:val="20"/>
        </w:rPr>
        <w:t>作为于传统标准相竞争的证据。如果计为</w:t>
      </w:r>
      <w:r>
        <w:rPr>
          <w:rFonts w:ascii="SimHei" w:hAnsi="SimHei" w:eastAsia="黑体" w:cs="SimHei"/>
          <w:sz w:val="20"/>
          <w:szCs w:val="20"/>
        </w:rPr>
        <w:t>4</w:t>
      </w:r>
      <w:r>
        <w:rPr>
          <w:rFonts w:ascii="SimHei" w:hAnsi="SimHei" w:eastAsia="黑体" w:cs="SimHei"/>
          <w:sz w:val="20"/>
          <w:szCs w:val="20"/>
        </w:rPr>
        <w:t>级，那么一个人同样的行为或事件便不宜计为</w:t>
      </w:r>
      <w:r>
        <w:rPr>
          <w:rFonts w:ascii="SimHei" w:hAnsi="SimHei" w:eastAsia="黑体" w:cs="SimHei"/>
          <w:sz w:val="20"/>
          <w:szCs w:val="20"/>
        </w:rPr>
        <w:t>3</w:t>
      </w:r>
      <w:r>
        <w:rPr>
          <w:rFonts w:ascii="SimHei" w:hAnsi="SimHei" w:eastAsia="黑体" w:cs="SimHei"/>
          <w:sz w:val="20"/>
          <w:szCs w:val="20"/>
        </w:rPr>
        <w:t>。）</w:t>
      </w:r>
      <w:r>
        <w:rPr>
          <w:rFonts w:ascii="SimHei" w:hAnsi="SimHei" w:eastAsia="黑体" w:cs="SimHei"/>
          <w:sz w:val="20"/>
          <w:szCs w:val="20"/>
        </w:rPr>
        <w:t></w:t>
      </w:r>
      <w:r>
        <w:rPr>
          <w:rFonts w:ascii="SimHei" w:hAnsi="SimHei" w:eastAsia="黑体" w:cs="SimHei"/>
          <w:sz w:val="20"/>
          <w:szCs w:val="20"/>
        </w:rPr>
        <w:t>为达到有难度的目标而努力：“有难度”即仅有百分之</w:t>
      </w:r>
      <w:r>
        <w:rPr>
          <w:rFonts w:ascii="SimHei" w:hAnsi="SimHei" w:eastAsia="黑体" w:cs="SimHei"/>
          <w:sz w:val="20"/>
          <w:szCs w:val="20"/>
        </w:rPr>
        <w:t>50</w:t>
      </w:r>
      <w:r>
        <w:rPr>
          <w:rFonts w:ascii="SimHei" w:hAnsi="SimHei" w:eastAsia="黑体" w:cs="SimHei"/>
          <w:sz w:val="20"/>
          <w:szCs w:val="20"/>
        </w:rPr>
        <w:t>的机会达到目标、有百分之</w:t>
      </w:r>
      <w:r>
        <w:rPr>
          <w:rFonts w:ascii="SimHei" w:hAnsi="SimHei" w:eastAsia="黑体" w:cs="SimHei"/>
          <w:sz w:val="20"/>
          <w:szCs w:val="20"/>
        </w:rPr>
        <w:t>50</w:t>
      </w:r>
      <w:r>
        <w:rPr>
          <w:rFonts w:ascii="SimHei" w:hAnsi="SimHei" w:eastAsia="黑体" w:cs="SimHei"/>
          <w:sz w:val="20"/>
          <w:szCs w:val="20"/>
        </w:rPr>
        <w:t>的可能失败。其努力肯定是超常的，却又不时不实际或不可能的。或者，以最初某基线业绩表现对照投入努力后的更高业绩表现：即“在我接手时，工作效率为</w:t>
      </w:r>
      <w:r>
        <w:rPr>
          <w:rFonts w:ascii="SimHei" w:hAnsi="SimHei" w:eastAsia="黑体" w:cs="SimHei"/>
          <w:sz w:val="20"/>
          <w:szCs w:val="20"/>
        </w:rPr>
        <w:t>20%</w:t>
      </w:r>
      <w:r>
        <w:rPr>
          <w:rFonts w:ascii="SimHei" w:hAnsi="SimHei" w:eastAsia="黑体" w:cs="SimHei"/>
          <w:sz w:val="20"/>
          <w:szCs w:val="20"/>
        </w:rPr>
        <w:t>，现在提高到了</w:t>
      </w:r>
      <w:r>
        <w:rPr>
          <w:rFonts w:ascii="SimHei" w:hAnsi="SimHei" w:eastAsia="黑体" w:cs="SimHei"/>
          <w:sz w:val="20"/>
          <w:szCs w:val="20"/>
        </w:rPr>
        <w:t>85%</w:t>
      </w:r>
      <w:r>
        <w:rPr>
          <w:rFonts w:ascii="SimHei" w:hAnsi="SimHei" w:eastAsia="黑体" w:cs="SimHei"/>
          <w:sz w:val="20"/>
          <w:szCs w:val="20"/>
        </w:rPr>
        <w:t>。” （如果目标不太难也不知达到与否，可作为</w:t>
      </w:r>
      <w:r>
        <w:rPr>
          <w:rFonts w:ascii="SimHei" w:hAnsi="SimHei" w:eastAsia="黑体" w:cs="SimHei"/>
          <w:sz w:val="20"/>
          <w:szCs w:val="20"/>
        </w:rPr>
        <w:t>2</w:t>
      </w:r>
      <w:r>
        <w:rPr>
          <w:rFonts w:ascii="SimHei" w:hAnsi="SimHei" w:eastAsia="黑体" w:cs="SimHei"/>
          <w:sz w:val="20"/>
          <w:szCs w:val="20"/>
        </w:rPr>
        <w:t>级计算分析</w:t>
      </w:r>
      <w:r>
        <w:rPr>
          <w:rFonts w:ascii="SimHei" w:hAnsi="SimHei" w:eastAsia="黑体" w:cs="SimHei"/>
          <w:sz w:val="20"/>
          <w:szCs w:val="20"/>
        </w:rPr>
        <w:br/>
        <w:t xml:space="preserve">5)        </w:t>
      </w:r>
      <w:r>
        <w:rPr>
          <w:rFonts w:ascii="SimHei" w:hAnsi="SimHei" w:eastAsia="黑体" w:cs="SimHei"/>
          <w:sz w:val="20"/>
          <w:szCs w:val="20"/>
        </w:rPr>
        <w:t>有做成本</w:t>
      </w:r>
      <w:r>
        <w:rPr>
          <w:rFonts w:ascii="SimHei" w:hAnsi="SimHei" w:eastAsia="黑体" w:cs="SimHei"/>
          <w:sz w:val="20"/>
          <w:szCs w:val="20"/>
        </w:rPr>
        <w:t>-</w:t>
      </w:r>
      <w:r>
        <w:rPr>
          <w:rFonts w:ascii="SimHei" w:hAnsi="SimHei" w:eastAsia="黑体" w:cs="SimHei"/>
          <w:sz w:val="20"/>
          <w:szCs w:val="20"/>
        </w:rPr>
        <w:t>效益分析：在仔细计算过投入和产出的基础上做决定、定先后或选定目标：对潜在利润、投资盈利率或成本效益分析做详细明确考虑。家对商业结果做分析。（计算分析时，这人应：</w:t>
      </w:r>
      <w:r>
        <w:rPr>
          <w:rFonts w:ascii="SimHei" w:hAnsi="SimHei" w:eastAsia="黑体" w:cs="SimHei"/>
          <w:sz w:val="20"/>
          <w:szCs w:val="20"/>
        </w:rPr>
        <w:t>1</w:t>
      </w:r>
      <w:r>
        <w:rPr>
          <w:rFonts w:ascii="SimHei" w:hAnsi="SimHei" w:eastAsia="黑体" w:cs="SimHei"/>
          <w:sz w:val="20"/>
          <w:szCs w:val="20"/>
        </w:rPr>
        <w:t>）具体提到过成本和</w:t>
      </w:r>
      <w:r>
        <w:rPr>
          <w:rFonts w:ascii="SimHei" w:hAnsi="SimHei" w:eastAsia="黑体" w:cs="SimHei"/>
          <w:sz w:val="20"/>
          <w:szCs w:val="20"/>
        </w:rPr>
        <w:t>2</w:t>
      </w:r>
      <w:r>
        <w:rPr>
          <w:rFonts w:ascii="SimHei" w:hAnsi="SimHei" w:eastAsia="黑体" w:cs="SimHei"/>
          <w:sz w:val="20"/>
          <w:szCs w:val="20"/>
        </w:rPr>
        <w:t>）效益和</w:t>
      </w:r>
      <w:r>
        <w:rPr>
          <w:rFonts w:ascii="SimHei" w:hAnsi="SimHei" w:eastAsia="黑体" w:cs="SimHei"/>
          <w:sz w:val="20"/>
          <w:szCs w:val="20"/>
        </w:rPr>
        <w:t>3</w:t>
      </w:r>
      <w:r>
        <w:rPr>
          <w:rFonts w:ascii="SimHei" w:hAnsi="SimHei" w:eastAsia="黑体" w:cs="SimHei"/>
          <w:sz w:val="20"/>
          <w:szCs w:val="20"/>
        </w:rPr>
        <w:t>）基于成本效益考虑的决定。</w:t>
      </w:r>
      <w:r>
        <w:rPr>
          <w:rFonts w:ascii="SimHei" w:hAnsi="SimHei" w:eastAsia="黑体" w:cs="SimHei"/>
          <w:sz w:val="20"/>
          <w:szCs w:val="20"/>
        </w:rPr>
        <w:br/>
        <w:t xml:space="preserve">6)        </w:t>
      </w:r>
      <w:r>
        <w:rPr>
          <w:rFonts w:ascii="SimHei" w:hAnsi="SimHei" w:eastAsia="黑体" w:cs="SimHei"/>
          <w:sz w:val="20"/>
          <w:szCs w:val="20"/>
        </w:rPr>
        <w:t>明知有风险仍一往无前：为提高效益调动最大资源和</w:t>
      </w:r>
      <w:r>
        <w:rPr>
          <w:rFonts w:ascii="SimHei" w:hAnsi="SimHei" w:eastAsia="黑体" w:cs="SimHei"/>
          <w:sz w:val="20"/>
          <w:szCs w:val="20"/>
        </w:rPr>
        <w:t>/</w:t>
      </w:r>
      <w:r>
        <w:rPr>
          <w:rFonts w:ascii="SimHei" w:hAnsi="SimHei" w:eastAsia="黑体" w:cs="SimHei"/>
          <w:sz w:val="20"/>
          <w:szCs w:val="20"/>
        </w:rPr>
        <w:t>或时间（明知不一定成功），（即改进业绩，达到一个有大难度的目标，等）。如计算分析时为</w:t>
      </w:r>
      <w:r>
        <w:rPr>
          <w:rFonts w:ascii="SimHei" w:hAnsi="SimHei" w:eastAsia="黑体" w:cs="SimHei"/>
          <w:sz w:val="20"/>
          <w:szCs w:val="20"/>
        </w:rPr>
        <w:t>6</w:t>
      </w:r>
      <w:r>
        <w:rPr>
          <w:rFonts w:ascii="SimHei" w:hAnsi="SimHei" w:eastAsia="黑体" w:cs="SimHei"/>
          <w:sz w:val="20"/>
          <w:szCs w:val="20"/>
        </w:rPr>
        <w:t>级，应注意计算低级的</w:t>
      </w:r>
      <w:r>
        <w:rPr>
          <w:rFonts w:ascii="SimHei" w:hAnsi="SimHei" w:eastAsia="黑体" w:cs="SimHei"/>
          <w:sz w:val="20"/>
          <w:szCs w:val="20"/>
        </w:rPr>
        <w:t>ACH</w:t>
      </w:r>
      <w:r>
        <w:rPr>
          <w:rFonts w:ascii="SimHei" w:hAnsi="SimHei" w:eastAsia="黑体" w:cs="SimHei"/>
          <w:sz w:val="20"/>
          <w:szCs w:val="20"/>
        </w:rPr>
        <w:t>作为证据以充分抓住访谈者</w:t>
      </w:r>
      <w:r>
        <w:rPr>
          <w:rFonts w:ascii="SimHei" w:hAnsi="SimHei" w:eastAsia="黑体" w:cs="SimHei"/>
          <w:sz w:val="20"/>
          <w:szCs w:val="20"/>
        </w:rPr>
        <w:t>ACH</w:t>
      </w:r>
      <w:r>
        <w:rPr>
          <w:rFonts w:ascii="SimHei" w:hAnsi="SimHei" w:eastAsia="黑体" w:cs="SimHei"/>
          <w:sz w:val="20"/>
          <w:szCs w:val="20"/>
        </w:rPr>
        <w:t>的深度及广度。</w:t>
      </w:r>
    </w:p>
    <w:p>
      <w:pPr>
        <w:pStyle w:val="Style15"/>
        <w:spacing w:lineRule="atLeast" w:line="300"/>
        <w:jc w:val="both"/>
        <w:rPr>
          <w:rFonts w:ascii="SimHei" w:hAnsi="SimHei" w:eastAsia="黑体" w:cs="SimHei"/>
          <w:b/>
          <w:b/>
        </w:rPr>
      </w:pPr>
      <w:r>
        <w:rPr>
          <w:rFonts w:ascii="SimHei" w:hAnsi="SimHei" w:eastAsia="黑体" w:cs="SimHei"/>
          <w:sz w:val="20"/>
          <w:szCs w:val="20"/>
        </w:rPr>
        <w:br/>
      </w:r>
      <w:r>
        <w:rPr>
          <w:rFonts w:ascii="SimHei" w:hAnsi="SimHei" w:eastAsia="黑体" w:cs="SimHei"/>
          <w:b/>
        </w:rPr>
        <w:t>2</w:t>
      </w:r>
      <w:r>
        <w:rPr>
          <w:rFonts w:ascii="SimHei" w:hAnsi="SimHei" w:eastAsia="黑体" w:cs="SimHei"/>
          <w:b/>
        </w:rPr>
        <w:t>．演绎思维（</w:t>
      </w:r>
      <w:r>
        <w:rPr>
          <w:rFonts w:ascii="SimHei" w:hAnsi="SimHei" w:eastAsia="黑体" w:cs="SimHei"/>
          <w:b/>
        </w:rPr>
        <w:t>AT</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sz w:val="20"/>
          <w:szCs w:val="20"/>
        </w:rPr>
        <w:br/>
      </w:r>
      <w:r>
        <w:rPr>
          <w:rFonts w:ascii="SimHei" w:hAnsi="SimHei" w:eastAsia="黑体" w:cs="SimHei"/>
          <w:sz w:val="20"/>
          <w:szCs w:val="20"/>
        </w:rPr>
        <w:t>便会那样的关系。（这人是否理解因果关系链？）</w:t>
      </w:r>
      <w:r>
        <w:rPr>
          <w:rFonts w:ascii="SimHei" w:hAnsi="SimHei" w:eastAsia="黑体" w:cs="SimHei"/>
          <w:sz w:val="20"/>
          <w:szCs w:val="20"/>
        </w:rPr>
        <w:t></w:t>
      </w:r>
      <w:r>
        <w:rPr>
          <w:rFonts w:ascii="SimHei" w:hAnsi="SimHei" w:eastAsia="黑体" w:cs="SimHei"/>
          <w:sz w:val="20"/>
          <w:szCs w:val="20"/>
        </w:rPr>
        <w:t>喜把事物拆分成小块小块来理解，或用步步推进的方法对事物进行解剖。演义思维包括对问题、局势等系统地、组织结构地理解；进而对不同特性或方面进行系统比较；理性地制定出先后对策；确定时间秩序，因果关系或如果这样</w:t>
      </w:r>
      <w:r>
        <w:rPr>
          <w:rFonts w:ascii="SimHei" w:hAnsi="SimHei" w:eastAsia="黑体" w:cs="SimHei"/>
          <w:sz w:val="20"/>
          <w:szCs w:val="20"/>
        </w:rPr>
        <w:br/>
      </w:r>
      <w:r>
        <w:rPr>
          <w:rFonts w:ascii="SimHei" w:hAnsi="SimHei" w:eastAsia="黑体" w:cs="SimHei"/>
          <w:sz w:val="20"/>
          <w:szCs w:val="20"/>
        </w:rPr>
        <w:t>这种人：</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拆分问题：把问题拆分成一系列小任务或活动，不强调其价值。列小项目时没有特别轻重缓急排列或先后秩序排列。</w:t>
      </w:r>
      <w:r>
        <w:rPr>
          <w:rFonts w:ascii="SimHei" w:hAnsi="SimHei" w:eastAsia="黑体" w:cs="SimHei"/>
          <w:sz w:val="20"/>
          <w:szCs w:val="20"/>
        </w:rPr>
        <w:br/>
        <w:t xml:space="preserve">2)        </w:t>
      </w:r>
      <w:r>
        <w:rPr>
          <w:rFonts w:ascii="SimHei" w:hAnsi="SimHei" w:eastAsia="黑体" w:cs="SimHei"/>
          <w:sz w:val="20"/>
          <w:szCs w:val="20"/>
        </w:rPr>
        <w:t>可见基本关系：把问题拆分成小块。用一个链把个小块联系起来：</w:t>
      </w:r>
      <w:r>
        <w:rPr>
          <w:rFonts w:ascii="SimHei" w:hAnsi="SimHei" w:eastAsia="黑体" w:cs="SimHei"/>
          <w:sz w:val="20"/>
          <w:szCs w:val="20"/>
        </w:rPr>
        <w:t>A</w:t>
      </w:r>
      <w:r>
        <w:rPr>
          <w:rFonts w:ascii="SimHei" w:hAnsi="SimHei" w:eastAsia="黑体" w:cs="SimHei"/>
          <w:sz w:val="20"/>
          <w:szCs w:val="20"/>
        </w:rPr>
        <w:t>导致</w:t>
      </w:r>
      <w:r>
        <w:rPr>
          <w:rFonts w:ascii="SimHei" w:hAnsi="SimHei" w:eastAsia="黑体" w:cs="SimHei"/>
          <w:sz w:val="20"/>
          <w:szCs w:val="20"/>
        </w:rPr>
        <w:t>B</w:t>
      </w:r>
      <w:r>
        <w:rPr>
          <w:rFonts w:ascii="SimHei" w:hAnsi="SimHei" w:eastAsia="黑体" w:cs="SimHei"/>
          <w:sz w:val="20"/>
          <w:szCs w:val="20"/>
        </w:rPr>
        <w:t>；可分为两部分：正面和反面。根据重要性把各任务列出轻重缓急来。</w:t>
      </w:r>
      <w:r>
        <w:rPr>
          <w:rFonts w:ascii="SimHei" w:hAnsi="SimHei" w:eastAsia="黑体" w:cs="SimHei"/>
          <w:sz w:val="20"/>
          <w:szCs w:val="20"/>
        </w:rPr>
        <w:br/>
        <w:t xml:space="preserve">3)        </w:t>
      </w:r>
      <w:r>
        <w:rPr>
          <w:rFonts w:ascii="SimHei" w:hAnsi="SimHei" w:eastAsia="黑体" w:cs="SimHei"/>
          <w:sz w:val="20"/>
          <w:szCs w:val="20"/>
        </w:rPr>
        <w:t>可见多重关系：把问题拆分成小块。 划分出多重因果链来：事件的几个潜在原因，行为的几个必然结果，或事件的多方因果关系链（</w:t>
      </w:r>
      <w:r>
        <w:rPr>
          <w:rFonts w:ascii="SimHei" w:hAnsi="SimHei" w:eastAsia="黑体" w:cs="SimHei"/>
          <w:sz w:val="20"/>
          <w:szCs w:val="20"/>
        </w:rPr>
        <w:t>A</w:t>
      </w:r>
      <w:r>
        <w:rPr>
          <w:rFonts w:ascii="SimHei" w:hAnsi="SimHei" w:eastAsia="黑体" w:cs="SimHei"/>
          <w:sz w:val="20"/>
          <w:szCs w:val="20"/>
        </w:rPr>
        <w:t>导致</w:t>
      </w:r>
      <w:r>
        <w:rPr>
          <w:rFonts w:ascii="SimHei" w:hAnsi="SimHei" w:eastAsia="黑体" w:cs="SimHei"/>
          <w:sz w:val="20"/>
          <w:szCs w:val="20"/>
        </w:rPr>
        <w:t>B</w:t>
      </w:r>
      <w:r>
        <w:rPr>
          <w:rFonts w:ascii="SimHei" w:hAnsi="SimHei" w:eastAsia="黑体" w:cs="SimHei"/>
          <w:sz w:val="20"/>
          <w:szCs w:val="20"/>
        </w:rPr>
        <w:t>导致</w:t>
      </w:r>
      <w:r>
        <w:rPr>
          <w:rFonts w:ascii="SimHei" w:hAnsi="SimHei" w:eastAsia="黑体" w:cs="SimHei"/>
          <w:sz w:val="20"/>
          <w:szCs w:val="20"/>
        </w:rPr>
        <w:t>C</w:t>
      </w:r>
      <w:r>
        <w:rPr>
          <w:rFonts w:ascii="SimHei" w:hAnsi="SimHei" w:eastAsia="黑体" w:cs="SimHei"/>
          <w:sz w:val="20"/>
          <w:szCs w:val="20"/>
        </w:rPr>
        <w:t>导致</w:t>
      </w:r>
      <w:r>
        <w:rPr>
          <w:rFonts w:ascii="SimHei" w:hAnsi="SimHei" w:eastAsia="黑体" w:cs="SimHei"/>
          <w:sz w:val="20"/>
          <w:szCs w:val="20"/>
        </w:rPr>
        <w:t>D</w:t>
      </w:r>
      <w:r>
        <w:rPr>
          <w:rFonts w:ascii="SimHei" w:hAnsi="SimHei" w:eastAsia="黑体" w:cs="SimHei"/>
          <w:sz w:val="20"/>
          <w:szCs w:val="20"/>
        </w:rPr>
        <w:t>）。 对一个问题或局势的诸多方面分析其相互关系。对障碍有前瞻性、提前考虑该进行的步骤。（如对访谈者所拆分的问题或局势的复杂性把握不准，可简单地计算为</w:t>
      </w:r>
      <w:r>
        <w:rPr>
          <w:rFonts w:ascii="SimHei" w:hAnsi="SimHei" w:eastAsia="黑体" w:cs="SimHei"/>
          <w:sz w:val="20"/>
          <w:szCs w:val="20"/>
        </w:rPr>
        <w:t>2</w:t>
      </w:r>
      <w:r>
        <w:rPr>
          <w:rFonts w:ascii="SimHei" w:hAnsi="SimHei" w:eastAsia="黑体" w:cs="SimHei"/>
          <w:sz w:val="20"/>
          <w:szCs w:val="20"/>
        </w:rPr>
        <w:t>级）。</w:t>
      </w:r>
      <w:r>
        <w:rPr>
          <w:rFonts w:ascii="SimHei" w:hAnsi="SimHei" w:eastAsia="黑体" w:cs="SimHei"/>
          <w:sz w:val="20"/>
          <w:szCs w:val="20"/>
        </w:rPr>
        <w:br/>
        <w:t xml:space="preserve">4)        </w:t>
      </w:r>
      <w:r>
        <w:rPr>
          <w:rFonts w:ascii="SimHei" w:hAnsi="SimHei" w:eastAsia="黑体" w:cs="SimHei"/>
          <w:sz w:val="20"/>
          <w:szCs w:val="20"/>
        </w:rPr>
        <w:t>引导因素导致一个以上的解决方案）。</w:t>
      </w:r>
      <w:r>
        <w:rPr>
          <w:rFonts w:ascii="SimHei" w:hAnsi="SimHei" w:eastAsia="黑体" w:cs="SimHei"/>
          <w:sz w:val="20"/>
          <w:szCs w:val="20"/>
        </w:rPr>
        <w:t></w:t>
      </w:r>
      <w:r>
        <w:rPr>
          <w:rFonts w:ascii="SimHei" w:hAnsi="SimHei" w:eastAsia="黑体" w:cs="SimHei"/>
          <w:sz w:val="20"/>
          <w:szCs w:val="20"/>
        </w:rPr>
        <w:t>作出复杂的计划或分析：采用几种分析技巧把复杂的问题拆分成各种组成部分。再利用几种分析技巧确定出几个解决方案并权衡其利弊。（</w:t>
      </w:r>
      <w:r>
        <w:rPr>
          <w:rFonts w:ascii="SimHei" w:hAnsi="SimHei" w:eastAsia="黑体" w:cs="SimHei"/>
          <w:sz w:val="20"/>
          <w:szCs w:val="20"/>
        </w:rPr>
        <w:t>4</w:t>
      </w:r>
      <w:r>
        <w:rPr>
          <w:rFonts w:ascii="SimHei" w:hAnsi="SimHei" w:eastAsia="黑体" w:cs="SimHei"/>
          <w:sz w:val="20"/>
          <w:szCs w:val="20"/>
        </w:rPr>
        <w:t>级者不仅仅是问题的线性拆分， 而是多重原因</w:t>
      </w:r>
    </w:p>
    <w:p>
      <w:pPr>
        <w:pStyle w:val="Style15"/>
        <w:spacing w:lineRule="atLeast" w:line="300"/>
        <w:jc w:val="both"/>
        <w:rPr>
          <w:rFonts w:ascii="SimHei" w:hAnsi="SimHei" w:eastAsia="黑体" w:cs="SimHei"/>
          <w:b/>
          <w:b/>
        </w:rPr>
      </w:pPr>
      <w:r>
        <w:rPr>
          <w:rFonts w:ascii="SimHei" w:hAnsi="SimHei" w:eastAsia="黑体" w:cs="SimHei"/>
          <w:sz w:val="20"/>
          <w:szCs w:val="20"/>
        </w:rPr>
        <w:br/>
      </w:r>
      <w:r>
        <w:rPr>
          <w:rFonts w:ascii="SimHei" w:hAnsi="SimHei" w:eastAsia="黑体" w:cs="SimHei"/>
          <w:b/>
        </w:rPr>
        <w:t>3</w:t>
      </w:r>
      <w:r>
        <w:rPr>
          <w:rFonts w:ascii="SimHei" w:hAnsi="SimHei" w:eastAsia="黑体" w:cs="SimHei"/>
          <w:b/>
        </w:rPr>
        <w:t>．归纳思维（</w:t>
      </w:r>
      <w:r>
        <w:rPr>
          <w:rFonts w:ascii="SimHei" w:hAnsi="SimHei" w:eastAsia="黑体" w:cs="SimHei"/>
          <w:b/>
        </w:rPr>
        <w:t>CT</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有能力确认那些不明显相关事物的规律或关联，在极为复杂的情况下，确定出关键或潜在的问题。 包括运用创造性的、概念化的或归纳性的推理方法。（这人是否可看出事物的类比模式？把许多不相关的片段、事件归纳成有机的整体？创造出新方法看待事物？）</w:t>
      </w: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运用基本规则：运用简单规则（“经验法则”）、常识、和自己过去的经验确定问题所在。当目前情况与过去情况一模一样时可立刻明白其关键所在。</w:t>
      </w:r>
      <w:r>
        <w:rPr>
          <w:rFonts w:ascii="SimHei" w:hAnsi="SimHei" w:eastAsia="黑体" w:cs="SimHei"/>
          <w:sz w:val="20"/>
          <w:szCs w:val="20"/>
        </w:rPr>
        <w:br/>
        <w:t xml:space="preserve">2)  </w:t>
      </w:r>
      <w:r>
        <w:rPr>
          <w:rFonts w:ascii="SimHei" w:hAnsi="SimHei" w:eastAsia="黑体" w:cs="SimHei"/>
          <w:sz w:val="20"/>
          <w:szCs w:val="20"/>
        </w:rPr>
        <w:t xml:space="preserve">      </w:t>
      </w:r>
      <w:r>
        <w:rPr>
          <w:rFonts w:ascii="SimHei" w:hAnsi="SimHei" w:eastAsia="黑体" w:cs="SimHei"/>
          <w:sz w:val="20"/>
          <w:szCs w:val="20"/>
        </w:rPr>
        <w:t>可看出类比模式：对待信息，可看出类比模式、趋势、或所缺少的部分。 当目前的情况类似与过去的情况时，可辨认出其相似性。</w:t>
      </w:r>
      <w:r>
        <w:rPr>
          <w:rFonts w:ascii="SimHei" w:hAnsi="SimHei" w:eastAsia="黑体" w:cs="SimHei"/>
          <w:sz w:val="20"/>
          <w:szCs w:val="20"/>
        </w:rPr>
        <w:br/>
        <w:t xml:space="preserve">3)        </w:t>
      </w:r>
      <w:r>
        <w:rPr>
          <w:rFonts w:ascii="SimHei" w:hAnsi="SimHei" w:eastAsia="黑体" w:cs="SimHei"/>
          <w:sz w:val="20"/>
          <w:szCs w:val="20"/>
        </w:rPr>
        <w:t>可运用复杂的概念：运用理论知识或过去不同趋势或情况的知识看待当前的局势。可恰当运用并适当修改所学的复杂概念或方法； 如统计流程控制，</w:t>
      </w:r>
      <w:r>
        <w:rPr>
          <w:rFonts w:ascii="SimHei" w:hAnsi="SimHei" w:eastAsia="黑体" w:cs="SimHei"/>
          <w:sz w:val="20"/>
          <w:szCs w:val="20"/>
        </w:rPr>
        <w:t>TQM</w:t>
      </w:r>
      <w:r>
        <w:rPr>
          <w:rFonts w:ascii="SimHei" w:hAnsi="SimHei" w:eastAsia="黑体" w:cs="SimHei"/>
          <w:sz w:val="20"/>
          <w:szCs w:val="20"/>
        </w:rPr>
        <w:t>人口分析，管理风格，组织文化等。这些都是更高一级归纳思维素质的证据。</w:t>
      </w:r>
      <w:r>
        <w:rPr>
          <w:rFonts w:ascii="SimHei" w:hAnsi="SimHei" w:eastAsia="黑体" w:cs="SimHei"/>
          <w:sz w:val="20"/>
          <w:szCs w:val="20"/>
        </w:rPr>
        <w:br/>
        <w:t xml:space="preserve">4)        </w:t>
      </w:r>
      <w:r>
        <w:rPr>
          <w:rFonts w:ascii="SimHei" w:hAnsi="SimHei" w:eastAsia="黑体" w:cs="SimHei"/>
          <w:sz w:val="20"/>
          <w:szCs w:val="20"/>
        </w:rPr>
        <w:t>可把复杂数据或情况澄清：可把复杂的观点或情况清楚、简单、和</w:t>
      </w:r>
      <w:r>
        <w:rPr>
          <w:rFonts w:ascii="SimHei" w:hAnsi="SimHei" w:eastAsia="黑体" w:cs="SimHei"/>
          <w:sz w:val="20"/>
          <w:szCs w:val="20"/>
        </w:rPr>
        <w:t>/</w:t>
      </w:r>
      <w:r>
        <w:rPr>
          <w:rFonts w:ascii="SimHei" w:hAnsi="SimHei" w:eastAsia="黑体" w:cs="SimHei"/>
          <w:sz w:val="20"/>
          <w:szCs w:val="20"/>
        </w:rPr>
        <w:t>或易于理解地呈现出来。归纳所有的观点、问题、和观察事实，用一个清楚、有用的解释说法代之。用简单得多的方式重新再叙述现有的观察事实或知识。（计算分析者应注意寻找那种能够变复杂信息为简单得多的类比模式的能力）。</w:t>
      </w:r>
      <w:r>
        <w:rPr>
          <w:rFonts w:ascii="SimHei" w:hAnsi="SimHei" w:eastAsia="黑体" w:cs="SimHei"/>
          <w:sz w:val="20"/>
          <w:szCs w:val="20"/>
        </w:rPr>
        <w:br/>
        <w:t xml:space="preserve">5)        </w:t>
      </w:r>
      <w:r>
        <w:rPr>
          <w:rFonts w:ascii="SimHei" w:hAnsi="SimHei" w:eastAsia="黑体" w:cs="SimHei"/>
          <w:sz w:val="20"/>
          <w:szCs w:val="20"/>
        </w:rPr>
        <w:t>创造出新概念： 为解释某情况或解决某问题，可创造出新的概念，而那些概念他人看不出，也不是从过去教育或经历中所学到的。（要计分为</w:t>
      </w:r>
      <w:r>
        <w:rPr>
          <w:rFonts w:ascii="SimHei" w:hAnsi="SimHei" w:eastAsia="黑体" w:cs="SimHei"/>
          <w:sz w:val="20"/>
          <w:szCs w:val="20"/>
        </w:rPr>
        <w:t>5</w:t>
      </w:r>
      <w:r>
        <w:rPr>
          <w:rFonts w:ascii="SimHei" w:hAnsi="SimHei" w:eastAsia="黑体" w:cs="SimHei"/>
          <w:sz w:val="20"/>
          <w:szCs w:val="20"/>
        </w:rPr>
        <w:t>级，计算分析者应该信服其概念确为崭新，并应引证起具体证据。 注意不要重复在创新精神素质一栏再计分）。</w:t>
      </w:r>
    </w:p>
    <w:p>
      <w:pPr>
        <w:pStyle w:val="Style15"/>
        <w:spacing w:lineRule="atLeast" w:line="300"/>
        <w:jc w:val="both"/>
        <w:rPr>
          <w:rFonts w:ascii="SimHei" w:hAnsi="SimHei" w:eastAsia="黑体" w:cs="SimHei"/>
          <w:b/>
          <w:b/>
        </w:rPr>
      </w:pPr>
      <w:r>
        <w:rPr>
          <w:rFonts w:ascii="SimHei" w:hAnsi="SimHei" w:eastAsia="黑体" w:cs="SimHei"/>
          <w:b/>
        </w:rPr>
        <w:t>4</w:t>
      </w:r>
      <w:r>
        <w:rPr>
          <w:rFonts w:ascii="SimHei" w:hAnsi="SimHei" w:eastAsia="黑体" w:cs="SimHei"/>
          <w:b/>
        </w:rPr>
        <w:t>．服务精神（</w:t>
      </w:r>
      <w:r>
        <w:rPr>
          <w:rFonts w:ascii="SimHei" w:hAnsi="SimHei" w:eastAsia="黑体" w:cs="SimHei"/>
          <w:b/>
        </w:rPr>
        <w:t>CSO</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即有帮助或服务客户的愿望以满足他们的要求，即专注于如何发现并满足客户的需求。（这人是否能设身处地为顾客着想、行事？）</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6</w:t>
      </w:r>
      <w:r>
        <w:rPr>
          <w:rFonts w:ascii="SimHei" w:hAnsi="SimHei" w:eastAsia="黑体" w:cs="SimHei"/>
          <w:sz w:val="20"/>
          <w:szCs w:val="20"/>
        </w:rPr>
        <w:t>级是特别积极和可指导他人的。</w:t>
      </w:r>
      <w:r>
        <w:rPr>
          <w:rFonts w:ascii="SimHei" w:hAnsi="SimHei" w:eastAsia="黑体" w:cs="SimHei"/>
          <w:sz w:val="20"/>
          <w:szCs w:val="20"/>
        </w:rPr>
        <w:t></w:t>
      </w:r>
      <w:r>
        <w:rPr>
          <w:rFonts w:ascii="SimHei" w:hAnsi="SimHei" w:eastAsia="黑体" w:cs="SimHei"/>
          <w:sz w:val="20"/>
          <w:szCs w:val="20"/>
        </w:rPr>
        <w:t>4</w:t>
      </w:r>
      <w:r>
        <w:rPr>
          <w:rFonts w:ascii="SimHei" w:hAnsi="SimHei" w:eastAsia="黑体" w:cs="SimHei"/>
          <w:sz w:val="20"/>
          <w:szCs w:val="20"/>
        </w:rPr>
        <w:t>级主要针对对客户的反映，</w:t>
      </w:r>
      <w:r>
        <w:rPr>
          <w:rFonts w:ascii="SimHei" w:hAnsi="SimHei" w:eastAsia="黑体" w:cs="SimHei"/>
          <w:sz w:val="20"/>
          <w:szCs w:val="20"/>
        </w:rPr>
        <w:t>5</w:t>
      </w:r>
      <w:r>
        <w:rPr>
          <w:rFonts w:ascii="SimHei" w:hAnsi="SimHei" w:eastAsia="黑体" w:cs="SimHei"/>
          <w:sz w:val="20"/>
          <w:szCs w:val="20"/>
        </w:rPr>
        <w:t></w:t>
      </w:r>
      <w:r>
        <w:rPr>
          <w:rFonts w:ascii="SimHei" w:hAnsi="SimHei" w:eastAsia="黑体" w:cs="SimHei"/>
          <w:sz w:val="20"/>
          <w:szCs w:val="20"/>
        </w:rPr>
        <w:t>计算分析时需切记：“客户”可以是广意的，包括最终客户、分销商、或内部“客户”或“服务对象”。 </w:t>
      </w:r>
      <w:r>
        <w:rPr>
          <w:rFonts w:ascii="SimHei" w:hAnsi="SimHei" w:eastAsia="黑体" w:cs="SimHei"/>
          <w:sz w:val="20"/>
          <w:szCs w:val="20"/>
        </w:rPr>
        <w:t>1</w:t>
      </w:r>
      <w:r>
        <w:rPr>
          <w:rFonts w:ascii="SimHei" w:hAnsi="SimHei" w:eastAsia="黑体" w:cs="SimHei"/>
          <w:sz w:val="20"/>
          <w:szCs w:val="20"/>
        </w:rPr>
        <w:br/>
      </w:r>
      <w:r>
        <w:rPr>
          <w:rFonts w:ascii="SimHei" w:hAnsi="SimHei" w:eastAsia="黑体" w:cs="SimHei"/>
          <w:sz w:val="20"/>
          <w:szCs w:val="20"/>
        </w:rPr>
        <w:t>这种人：</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有追踪：追踪客户的要求、需求、抱怨。 让客户对最新项目进展有所了解（但却不深究客户的深层问题或困难）。</w:t>
      </w:r>
      <w:r>
        <w:rPr>
          <w:rFonts w:ascii="SimHei" w:hAnsi="SimHei" w:eastAsia="黑体" w:cs="SimHei"/>
          <w:sz w:val="20"/>
          <w:szCs w:val="20"/>
        </w:rPr>
        <w:br/>
        <w:t xml:space="preserve">2)        </w:t>
      </w:r>
      <w:r>
        <w:rPr>
          <w:rFonts w:ascii="SimHei" w:hAnsi="SimHei" w:eastAsia="黑体" w:cs="SimHei"/>
          <w:sz w:val="20"/>
          <w:szCs w:val="20"/>
        </w:rPr>
        <w:t>保持沟通：与顾客在彼此的期望方面保持沟通，监督客户满意度的执行。给客户提供有意信息、以及友善和开心的帮助。</w:t>
      </w:r>
      <w:r>
        <w:rPr>
          <w:rFonts w:ascii="SimHei" w:hAnsi="SimHei" w:eastAsia="黑体" w:cs="SimHei"/>
          <w:sz w:val="20"/>
          <w:szCs w:val="20"/>
        </w:rPr>
        <w:br/>
        <w:t xml:space="preserve">3)        </w:t>
      </w:r>
      <w:r>
        <w:rPr>
          <w:rFonts w:ascii="SimHei" w:hAnsi="SimHei" w:eastAsia="黑体" w:cs="SimHei"/>
          <w:sz w:val="20"/>
          <w:szCs w:val="20"/>
        </w:rPr>
        <w:t>亲自负责：对更正客户服务问题采取亲自负责的态度，及时地、不袒护自己地解决问题。</w:t>
      </w:r>
      <w:r>
        <w:rPr>
          <w:rFonts w:ascii="SimHei" w:hAnsi="SimHei" w:eastAsia="黑体" w:cs="SimHei"/>
          <w:sz w:val="20"/>
          <w:szCs w:val="20"/>
        </w:rPr>
        <w:br/>
        <w:t xml:space="preserve">4)        </w:t>
      </w:r>
      <w:r>
        <w:rPr>
          <w:rFonts w:ascii="SimHei" w:hAnsi="SimHei" w:eastAsia="黑体" w:cs="SimHei"/>
          <w:sz w:val="20"/>
          <w:szCs w:val="20"/>
        </w:rPr>
        <w:t>为顾客采取行动： 特别在客户碰到关键问题时，主动使自己能随时被顾客找到。例如：提供给客户自己的家庭电话或休假时电话或其它能容易找到自己的方式，或为解决问题在顾客所在地滞留很长时间。采取超出正常范围的措施。</w:t>
      </w:r>
      <w:r>
        <w:rPr>
          <w:rFonts w:ascii="SimHei" w:hAnsi="SimHei" w:eastAsia="黑体" w:cs="SimHei"/>
          <w:sz w:val="20"/>
          <w:szCs w:val="20"/>
        </w:rPr>
        <w:br/>
        <w:t xml:space="preserve">5)  </w:t>
      </w:r>
      <w:r>
        <w:rPr>
          <w:rFonts w:ascii="SimHei" w:hAnsi="SimHei" w:eastAsia="黑体" w:cs="SimHei"/>
          <w:sz w:val="20"/>
          <w:szCs w:val="20"/>
        </w:rPr>
        <w:t xml:space="preserve">      </w:t>
      </w:r>
      <w:r>
        <w:rPr>
          <w:rFonts w:ascii="SimHei" w:hAnsi="SimHei" w:eastAsia="黑体" w:cs="SimHei"/>
          <w:sz w:val="20"/>
          <w:szCs w:val="20"/>
        </w:rPr>
        <w:t>指出客户潜在的需要：除前面几条所提到的外，了解客户业务并</w:t>
      </w:r>
      <w:r>
        <w:rPr>
          <w:rFonts w:ascii="SimHei" w:hAnsi="SimHei" w:eastAsia="黑体" w:cs="SimHei"/>
          <w:sz w:val="20"/>
          <w:szCs w:val="20"/>
        </w:rPr>
        <w:t>/</w:t>
      </w:r>
      <w:r>
        <w:rPr>
          <w:rFonts w:ascii="SimHei" w:hAnsi="SimHei" w:eastAsia="黑体" w:cs="SimHei"/>
          <w:sz w:val="20"/>
          <w:szCs w:val="20"/>
        </w:rPr>
        <w:t>或为客户的真正潜在问题寻找信息，为现有的产品或服务提供方便。</w:t>
      </w:r>
      <w:r>
        <w:rPr>
          <w:rFonts w:ascii="SimHei" w:hAnsi="SimHei" w:eastAsia="黑体" w:cs="SimHei"/>
          <w:sz w:val="20"/>
          <w:szCs w:val="20"/>
        </w:rPr>
        <w:br/>
        <w:t xml:space="preserve">6)        </w:t>
      </w:r>
      <w:r>
        <w:rPr>
          <w:rFonts w:ascii="SimHei" w:hAnsi="SimHei" w:eastAsia="黑体" w:cs="SimHei"/>
          <w:sz w:val="20"/>
          <w:szCs w:val="20"/>
        </w:rPr>
        <w:t>运用长远观点：对待客户问题采取长远观点，为了长远利益关系宁愿牺牲一下暂时利益。从客户的长远利益出发，以顾问的身份参与客户决定的过程。对客户的需要、问题或机会和运用的可能性逐渐形成自己独立的观点，并根据自己的观点推进工作（例，推荐不同于客户要求的新的办法）。</w:t>
      </w:r>
    </w:p>
    <w:p>
      <w:pPr>
        <w:pStyle w:val="Style15"/>
        <w:spacing w:lineRule="atLeast" w:line="300"/>
        <w:jc w:val="both"/>
        <w:rPr>
          <w:rFonts w:ascii="SimHei" w:hAnsi="SimHei" w:eastAsia="黑体" w:cs="SimHei"/>
          <w:b/>
          <w:b/>
        </w:rPr>
      </w:pPr>
      <w:r>
        <w:rPr>
          <w:rFonts w:ascii="SimHei" w:hAnsi="SimHei" w:eastAsia="黑体" w:cs="SimHei"/>
          <w:b/>
        </w:rPr>
        <w:t>5</w:t>
      </w:r>
      <w:r>
        <w:rPr>
          <w:rFonts w:ascii="SimHei" w:hAnsi="SimHei" w:eastAsia="黑体" w:cs="SimHei"/>
          <w:b/>
        </w:rPr>
        <w:t>．培养人才（</w:t>
      </w:r>
      <w:r>
        <w:rPr>
          <w:rFonts w:ascii="SimHei" w:hAnsi="SimHei" w:eastAsia="黑体" w:cs="SimHei"/>
          <w:b/>
        </w:rPr>
        <w:t>DEV</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在需求分析的基础上，带有一定想法或力度地筹备长期培养人才的计划。关键在于培养人才的意愿和影响力，而不一定是一个培训人员的角色。（这人是否具有长期培养人才的特点？（不仅只在技巧上）？）</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计算分析时需切记： 培养人才的潜在动机必须清楚，培养人才素质的低级部分常常与监控能力素质的低级部分相混淆，而培养人才的动机是区别其两者的关键。</w:t>
      </w:r>
      <w:r>
        <w:rPr>
          <w:rFonts w:ascii="SimHei" w:hAnsi="SimHei" w:eastAsia="黑体" w:cs="SimHei"/>
          <w:sz w:val="20"/>
          <w:szCs w:val="20"/>
        </w:rPr>
        <w:br/>
      </w:r>
      <w:r>
        <w:rPr>
          <w:rFonts w:ascii="SimHei" w:hAnsi="SimHei" w:eastAsia="黑体" w:cs="SimHei"/>
          <w:sz w:val="20"/>
          <w:szCs w:val="20"/>
        </w:rPr>
        <w:t>这种人：</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t xml:space="preserve">1)        </w:t>
      </w:r>
      <w:r>
        <w:rPr>
          <w:rFonts w:ascii="SimHei" w:hAnsi="SimHei" w:eastAsia="黑体" w:cs="SimHei"/>
          <w:sz w:val="20"/>
          <w:szCs w:val="20"/>
        </w:rPr>
        <w:t>对别人表达正向期待：对他人的发展趋势作正面的肯定：现在所具有的和将来所期待的能力和</w:t>
      </w:r>
      <w:r>
        <w:rPr>
          <w:rFonts w:ascii="SimHei" w:hAnsi="SimHei" w:eastAsia="黑体" w:cs="SimHei"/>
          <w:sz w:val="20"/>
          <w:szCs w:val="20"/>
        </w:rPr>
        <w:t>/</w:t>
      </w:r>
      <w:r>
        <w:rPr>
          <w:rFonts w:ascii="SimHei" w:hAnsi="SimHei" w:eastAsia="黑体" w:cs="SimHei"/>
          <w:sz w:val="20"/>
          <w:szCs w:val="20"/>
        </w:rPr>
        <w:t>或面对困难的潜力，相信别人也想且能学习或改进他们的业绩。</w:t>
      </w:r>
      <w:r>
        <w:rPr>
          <w:rFonts w:ascii="SimHei" w:hAnsi="SimHei" w:eastAsia="黑体" w:cs="SimHei"/>
          <w:sz w:val="20"/>
          <w:szCs w:val="20"/>
        </w:rPr>
        <w:br/>
        <w:t xml:space="preserve">2)    </w:t>
      </w:r>
      <w:r>
        <w:rPr>
          <w:rFonts w:ascii="SimHei" w:hAnsi="SimHei" w:eastAsia="黑体" w:cs="SimHei"/>
          <w:sz w:val="20"/>
          <w:szCs w:val="20"/>
        </w:rPr>
        <w:t xml:space="preserve">    </w:t>
      </w:r>
      <w:r>
        <w:rPr>
          <w:rFonts w:ascii="SimHei" w:hAnsi="SimHei" w:eastAsia="黑体" w:cs="SimHei"/>
          <w:sz w:val="20"/>
          <w:szCs w:val="20"/>
        </w:rPr>
        <w:t>提供如何做的指示： 提供详细的指导和</w:t>
      </w:r>
      <w:r>
        <w:rPr>
          <w:rFonts w:ascii="SimHei" w:hAnsi="SimHei" w:eastAsia="黑体" w:cs="SimHei"/>
          <w:sz w:val="20"/>
          <w:szCs w:val="20"/>
        </w:rPr>
        <w:t>/</w:t>
      </w:r>
      <w:r>
        <w:rPr>
          <w:rFonts w:ascii="SimHei" w:hAnsi="SimHei" w:eastAsia="黑体" w:cs="SimHei"/>
          <w:sz w:val="20"/>
          <w:szCs w:val="20"/>
        </w:rPr>
        <w:t>或如何做的演示，告诉别人如何完成任务，提出具体、有益的建议。</w:t>
      </w:r>
      <w:r>
        <w:rPr>
          <w:rFonts w:ascii="SimHei" w:hAnsi="SimHei" w:eastAsia="黑体" w:cs="SimHei"/>
          <w:sz w:val="20"/>
          <w:szCs w:val="20"/>
        </w:rPr>
        <w:br/>
        <w:t xml:space="preserve">3)        </w:t>
      </w:r>
      <w:r>
        <w:rPr>
          <w:rFonts w:ascii="SimHei" w:hAnsi="SimHei" w:eastAsia="黑体" w:cs="SimHei"/>
          <w:sz w:val="20"/>
          <w:szCs w:val="20"/>
        </w:rPr>
        <w:t>解释原因、提供帮助：在做指示或演示时，解释其原因或理由，视其为培训策略之一，为使下属的工作简化，提供实用的支持或帮助（即，主动提供其它资源、工具、信息、专家建议等）。采用提问、测试或其它方法确认自己的的解释或指导已被理解。</w:t>
      </w:r>
      <w:r>
        <w:rPr>
          <w:rFonts w:ascii="SimHei" w:hAnsi="SimHei" w:eastAsia="黑体" w:cs="SimHei"/>
          <w:sz w:val="20"/>
          <w:szCs w:val="20"/>
        </w:rPr>
        <w:br/>
        <w:t xml:space="preserve">4)        </w:t>
      </w:r>
      <w:r>
        <w:rPr>
          <w:rFonts w:ascii="SimHei" w:hAnsi="SimHei" w:eastAsia="黑体" w:cs="SimHei"/>
          <w:sz w:val="20"/>
          <w:szCs w:val="20"/>
        </w:rPr>
        <w:t>为了鼓励他人有意给出正面反馈：为达到培养他人的目的，给出具体正面的或正反面的反馈，在别人受到挫折时给予安慰，用行为而不是言语给出否定反馈，对未来表现提出正面期待或给予个性化的建议以改进工作。</w:t>
      </w:r>
      <w:r>
        <w:rPr>
          <w:rFonts w:ascii="SimHei" w:hAnsi="SimHei" w:eastAsia="黑体" w:cs="SimHei"/>
          <w:sz w:val="20"/>
          <w:szCs w:val="20"/>
        </w:rPr>
        <w:br/>
        <w:t xml:space="preserve">5)        </w:t>
      </w:r>
      <w:r>
        <w:rPr>
          <w:rFonts w:ascii="SimHei" w:hAnsi="SimHei" w:eastAsia="黑体" w:cs="SimHei"/>
          <w:sz w:val="20"/>
          <w:szCs w:val="20"/>
        </w:rPr>
        <w:t>参与长期培训或指导计划：为达到培养人才的目的安排合适有意的工作、正式培训或其他活动，让受培养者自己得出解决问题的答案，以便他们理解问题产生的原因，而不是简单地告知其正确答案。这种培训不包括那些为了满足公司要求的正式培训， 但包括那种确立了培训需求、拟定了新的计划或教材的培训。</w:t>
      </w:r>
    </w:p>
    <w:p>
      <w:pPr>
        <w:pStyle w:val="Style15"/>
        <w:spacing w:lineRule="atLeast" w:line="300"/>
        <w:jc w:val="both"/>
        <w:rPr>
          <w:rFonts w:ascii="SimHei" w:hAnsi="SimHei" w:eastAsia="黑体" w:cs="SimHei"/>
          <w:b/>
          <w:b/>
        </w:rPr>
      </w:pPr>
      <w:r>
        <w:rPr>
          <w:rFonts w:ascii="SimHei" w:hAnsi="SimHei" w:eastAsia="黑体" w:cs="SimHei"/>
          <w:b/>
        </w:rPr>
        <w:t>6</w:t>
      </w:r>
      <w:r>
        <w:rPr>
          <w:rFonts w:ascii="SimHei" w:hAnsi="SimHei" w:eastAsia="黑体" w:cs="SimHei"/>
          <w:b/>
        </w:rPr>
        <w:t>．监控能力（</w:t>
      </w:r>
      <w:r>
        <w:rPr>
          <w:rFonts w:ascii="SimHei" w:hAnsi="SimHei" w:eastAsia="黑体" w:cs="SimHei"/>
          <w:b/>
        </w:rPr>
        <w:t>DIR</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即以公司长期利益为重，适当并有效地利用个人权利或个人地位使他人的行为与自己的愿望相符。 包括“让别人做某事”的内容或说话声调。说话声调可以有严厉、直截了当、苛求、甚至威逼。而讲理说服或让他人信服等属于影响能力素质，不属于监控能力。（这人设立坚定的行为标准并指派人去完成之？）</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需监控别人：需适当监控，让别人能清楚地了解自己的要求和目标。把例行工作一项一项地分派给他人，以便腾出自己做更重要或更长远的目标。</w:t>
      </w:r>
      <w:r>
        <w:rPr>
          <w:rFonts w:ascii="SimHei" w:hAnsi="SimHei" w:eastAsia="黑体" w:cs="SimHei"/>
          <w:sz w:val="20"/>
          <w:szCs w:val="20"/>
        </w:rPr>
        <w:br/>
        <w:t xml:space="preserve">2)    </w:t>
      </w:r>
      <w:r>
        <w:rPr>
          <w:rFonts w:ascii="SimHei" w:hAnsi="SimHei" w:eastAsia="黑体" w:cs="SimHei"/>
          <w:sz w:val="20"/>
          <w:szCs w:val="20"/>
        </w:rPr>
        <w:t xml:space="preserve">    </w:t>
      </w:r>
      <w:r>
        <w:rPr>
          <w:rFonts w:ascii="SimHei" w:hAnsi="SimHei" w:eastAsia="黑体" w:cs="SimHei"/>
          <w:sz w:val="20"/>
          <w:szCs w:val="20"/>
        </w:rPr>
        <w:t>确立限度： 对无理要求能坚决地说出“不”，对他人的举止有自己的判断限度，能利用环境限制他人的可选性，或强迫他人提供希望获得的支助。</w:t>
      </w:r>
      <w:r>
        <w:rPr>
          <w:rFonts w:ascii="SimHei" w:hAnsi="SimHei" w:eastAsia="黑体" w:cs="SimHei"/>
          <w:sz w:val="20"/>
          <w:szCs w:val="20"/>
        </w:rPr>
        <w:br/>
        <w:t xml:space="preserve">3)      </w:t>
      </w:r>
      <w:r>
        <w:rPr>
          <w:rFonts w:ascii="SimHei" w:hAnsi="SimHei" w:eastAsia="黑体" w:cs="SimHei"/>
          <w:sz w:val="20"/>
          <w:szCs w:val="20"/>
        </w:rPr>
        <w:t xml:space="preserve">  </w:t>
      </w:r>
      <w:r>
        <w:rPr>
          <w:rFonts w:ascii="SimHei" w:hAnsi="SimHei" w:eastAsia="黑体" w:cs="SimHei"/>
          <w:sz w:val="20"/>
          <w:szCs w:val="20"/>
        </w:rPr>
        <w:t>要求杰出业绩：单方设立标准，高线要求业绩、质量或支助；用“少说废话”或“我说我算”的风格坚持自己的命令或要求。</w:t>
      </w:r>
      <w:r>
        <w:rPr>
          <w:rFonts w:ascii="SimHei" w:hAnsi="SimHei" w:eastAsia="黑体" w:cs="SimHei"/>
          <w:sz w:val="20"/>
          <w:szCs w:val="20"/>
        </w:rPr>
        <w:br/>
        <w:t xml:space="preserve">4)        </w:t>
      </w:r>
      <w:r>
        <w:rPr>
          <w:rFonts w:ascii="SimHei" w:hAnsi="SimHei" w:eastAsia="黑体" w:cs="SimHei"/>
          <w:sz w:val="20"/>
          <w:szCs w:val="20"/>
        </w:rPr>
        <w:t>保持可见业绩标准：侵犯性地（或公开地）用清晰的标准监控业绩表现（例如：把个人目标与销售结果公之于众，并用红色标明其差距）。</w:t>
      </w:r>
      <w:r>
        <w:rPr>
          <w:rFonts w:ascii="SimHei" w:hAnsi="SimHei" w:eastAsia="黑体" w:cs="SimHei"/>
          <w:sz w:val="20"/>
          <w:szCs w:val="20"/>
        </w:rPr>
        <w:br/>
        <w:t xml:space="preserve">5)        </w:t>
      </w:r>
      <w:r>
        <w:rPr>
          <w:rFonts w:ascii="SimHei" w:hAnsi="SimHei" w:eastAsia="黑体" w:cs="SimHei"/>
          <w:sz w:val="20"/>
          <w:szCs w:val="20"/>
        </w:rPr>
        <w:t>让各人对自己的业绩负责：不断用标准衡量个人业绩，强调其后果，并公开个别交锋、直接指出其问题所在。</w:t>
      </w:r>
    </w:p>
    <w:p>
      <w:pPr>
        <w:pStyle w:val="Style15"/>
        <w:spacing w:lineRule="atLeast" w:line="300"/>
        <w:jc w:val="both"/>
        <w:rPr>
          <w:rFonts w:ascii="SimHei" w:hAnsi="SimHei" w:eastAsia="黑体" w:cs="SimHei"/>
          <w:b/>
          <w:b/>
        </w:rPr>
      </w:pPr>
      <w:r>
        <w:rPr>
          <w:rFonts w:ascii="SimHei" w:hAnsi="SimHei" w:eastAsia="黑体" w:cs="SimHei"/>
          <w:b/>
        </w:rPr>
        <w:t>7</w:t>
      </w:r>
      <w:r>
        <w:rPr>
          <w:rFonts w:ascii="SimHei" w:hAnsi="SimHei" w:eastAsia="黑体" w:cs="SimHei"/>
          <w:b/>
        </w:rPr>
        <w:t>．灵活性 （</w:t>
      </w:r>
      <w:r>
        <w:rPr>
          <w:rFonts w:ascii="SimHei" w:hAnsi="SimHei" w:eastAsia="黑体" w:cs="SimHei"/>
          <w:b/>
        </w:rPr>
        <w:t>FLX</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具有适应不同环境、不同个性或不同人群，并有效工作的能力。 灵活性需要对一件事情不同甚至相反看法的理解与欣赏，使自己的方法适应环境的变化， 并保持自己对公司或工作要求的一致性或开放态度。（这人能否在需要的时候改变策略或放弃原定目标？）</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承认灵活性的必要：面对新信息或相反证据，愿意改变观点或看法。 理解他人的意见。</w:t>
      </w:r>
      <w:r>
        <w:rPr>
          <w:rFonts w:ascii="SimHei" w:hAnsi="SimHei" w:eastAsia="黑体" w:cs="SimHei"/>
          <w:sz w:val="20"/>
          <w:szCs w:val="20"/>
        </w:rPr>
        <w:br/>
        <w:t xml:space="preserve">2)        </w:t>
      </w:r>
      <w:r>
        <w:rPr>
          <w:rFonts w:ascii="SimHei" w:hAnsi="SimHei" w:eastAsia="黑体" w:cs="SimHei"/>
          <w:sz w:val="20"/>
          <w:szCs w:val="20"/>
        </w:rPr>
        <w:t>灵活地运用标准：适当改变规则或正常程序以适应具体情况，从而完成任务和</w:t>
      </w:r>
      <w:r>
        <w:rPr>
          <w:rFonts w:ascii="SimHei" w:hAnsi="SimHei" w:eastAsia="黑体" w:cs="SimHei"/>
          <w:sz w:val="20"/>
          <w:szCs w:val="20"/>
        </w:rPr>
        <w:t>/</w:t>
      </w:r>
      <w:r>
        <w:rPr>
          <w:rFonts w:ascii="SimHei" w:hAnsi="SimHei" w:eastAsia="黑体" w:cs="SimHei"/>
          <w:sz w:val="20"/>
          <w:szCs w:val="20"/>
        </w:rPr>
        <w:t>或达到公司目标。</w:t>
      </w:r>
      <w:r>
        <w:rPr>
          <w:rFonts w:ascii="SimHei" w:hAnsi="SimHei" w:eastAsia="黑体" w:cs="SimHei"/>
          <w:sz w:val="20"/>
          <w:szCs w:val="20"/>
        </w:rPr>
        <w:br/>
        <w:t xml:space="preserve">3)        </w:t>
      </w:r>
      <w:r>
        <w:rPr>
          <w:rFonts w:ascii="SimHei" w:hAnsi="SimHei" w:eastAsia="黑体" w:cs="SimHei"/>
          <w:sz w:val="20"/>
          <w:szCs w:val="20"/>
        </w:rPr>
        <w:t>采取一定战术：根据情况作出决定。为适应情况或某人而采取行动。（如果不清楚这人是否针对具体情况作出了重大改变， 计算分析时一律计为</w:t>
      </w:r>
      <w:r>
        <w:rPr>
          <w:rFonts w:ascii="SimHei" w:hAnsi="SimHei" w:eastAsia="黑体" w:cs="SimHei"/>
          <w:sz w:val="20"/>
          <w:szCs w:val="20"/>
        </w:rPr>
        <w:t>2</w:t>
      </w:r>
      <w:r>
        <w:rPr>
          <w:rFonts w:ascii="SimHei" w:hAnsi="SimHei" w:eastAsia="黑体" w:cs="SimHei"/>
          <w:sz w:val="20"/>
          <w:szCs w:val="20"/>
        </w:rPr>
        <w:t>级）。</w:t>
      </w:r>
      <w:r>
        <w:rPr>
          <w:rFonts w:ascii="SimHei" w:hAnsi="SimHei" w:eastAsia="黑体" w:cs="SimHei"/>
          <w:sz w:val="20"/>
          <w:szCs w:val="20"/>
        </w:rPr>
        <w:br/>
        <w:t xml:space="preserve">4)      </w:t>
      </w:r>
      <w:r>
        <w:rPr>
          <w:rFonts w:ascii="SimHei" w:hAnsi="SimHei" w:eastAsia="黑体" w:cs="SimHei"/>
          <w:sz w:val="20"/>
          <w:szCs w:val="20"/>
        </w:rPr>
        <w:t xml:space="preserve">  </w:t>
      </w:r>
      <w:r>
        <w:rPr>
          <w:rFonts w:ascii="SimHei" w:hAnsi="SimHei" w:eastAsia="黑体" w:cs="SimHei"/>
          <w:sz w:val="20"/>
          <w:szCs w:val="20"/>
        </w:rPr>
        <w:t>采取特别的战略：为了适应情况对计划、目标或项目作出全面改变。 为了某种具体情况的需要，对自己或客户单位作出小的或暂时的变化。</w:t>
      </w:r>
    </w:p>
    <w:p>
      <w:pPr>
        <w:pStyle w:val="Style15"/>
        <w:spacing w:lineRule="atLeast" w:line="300"/>
        <w:jc w:val="both"/>
        <w:rPr>
          <w:rFonts w:ascii="SimHei" w:hAnsi="SimHei" w:eastAsia="黑体" w:cs="SimHei"/>
          <w:b/>
          <w:b/>
        </w:rPr>
      </w:pPr>
      <w:r>
        <w:rPr>
          <w:rFonts w:ascii="SimHei" w:hAnsi="SimHei" w:eastAsia="黑体" w:cs="SimHei"/>
          <w:b/>
        </w:rPr>
        <w:t>8</w:t>
      </w:r>
      <w:r>
        <w:rPr>
          <w:rFonts w:ascii="SimHei" w:hAnsi="SimHei" w:eastAsia="黑体" w:cs="SimHei"/>
          <w:b/>
        </w:rPr>
        <w:t>．影响能力（</w:t>
      </w:r>
      <w:r>
        <w:rPr>
          <w:rFonts w:ascii="SimHei" w:hAnsi="SimHei" w:eastAsia="黑体" w:cs="SimHei"/>
          <w:b/>
        </w:rPr>
        <w:t>IMP</w:t>
      </w:r>
      <w:r>
        <w:rPr>
          <w:rFonts w:ascii="SimHei" w:hAnsi="SimHei" w:eastAsia="黑体" w:cs="SimHei"/>
          <w:b/>
        </w:rPr>
        <w:t>）：   </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即为了使他人赞成或支持说话者的议程所采取的说服、使别人信服、影响或强迫他人的办法。主要基于对他人施加具体影响的愿望，如自己设定的议程等，一种给他人留下具体印象的愿望，或希望他人采用的一系列行动。（这人是否特意采用影响策略或战术？）</w:t>
      </w:r>
      <w:r>
        <w:rPr>
          <w:rFonts w:ascii="SimHei" w:hAnsi="SimHei" w:eastAsia="黑体" w:cs="SimHei"/>
          <w:sz w:val="20"/>
          <w:szCs w:val="20"/>
        </w:rPr>
        <w:br/>
      </w:r>
      <w:r>
        <w:rPr>
          <w:rFonts w:ascii="SimHei" w:hAnsi="SimHei" w:eastAsia="黑体" w:cs="SimHei"/>
          <w:sz w:val="20"/>
          <w:szCs w:val="20"/>
        </w:rPr>
        <w:t>6</w:t>
      </w:r>
      <w:r>
        <w:rPr>
          <w:rFonts w:ascii="SimHei" w:hAnsi="SimHei" w:eastAsia="黑体" w:cs="SimHei"/>
          <w:sz w:val="20"/>
          <w:szCs w:val="20"/>
        </w:rPr>
        <w:t>级属于非常个性化或非常特殊的情况，往往与组织理解力（</w:t>
      </w:r>
      <w:r>
        <w:rPr>
          <w:rFonts w:ascii="SimHei" w:hAnsi="SimHei" w:eastAsia="黑体" w:cs="SimHei"/>
          <w:sz w:val="20"/>
          <w:szCs w:val="20"/>
        </w:rPr>
        <w:t>OA</w:t>
      </w:r>
      <w:r>
        <w:rPr>
          <w:rFonts w:ascii="SimHei" w:hAnsi="SimHei" w:eastAsia="黑体" w:cs="SimHei"/>
          <w:sz w:val="20"/>
          <w:szCs w:val="20"/>
        </w:rPr>
        <w:t>）和</w:t>
      </w:r>
      <w:r>
        <w:rPr>
          <w:rFonts w:ascii="SimHei" w:hAnsi="SimHei" w:eastAsia="黑体" w:cs="SimHei"/>
          <w:sz w:val="20"/>
          <w:szCs w:val="20"/>
        </w:rPr>
        <w:t>/</w:t>
      </w:r>
      <w:r>
        <w:rPr>
          <w:rFonts w:ascii="SimHei" w:hAnsi="SimHei" w:eastAsia="黑体" w:cs="SimHei"/>
          <w:sz w:val="20"/>
          <w:szCs w:val="20"/>
        </w:rPr>
        <w:t>或人际理解能力（</w:t>
      </w:r>
      <w:r>
        <w:rPr>
          <w:rFonts w:ascii="SimHei" w:hAnsi="SimHei" w:eastAsia="黑体" w:cs="SimHei"/>
          <w:sz w:val="20"/>
          <w:szCs w:val="20"/>
        </w:rPr>
        <w:t>IU</w:t>
      </w:r>
      <w:r>
        <w:rPr>
          <w:rFonts w:ascii="SimHei" w:hAnsi="SimHei" w:eastAsia="黑体" w:cs="SimHei"/>
          <w:sz w:val="20"/>
          <w:szCs w:val="20"/>
        </w:rPr>
        <w:t>）素质相关。如有足够证据，要么其中一项计分，要么两项都计。如果一个人为了同一目的作出了一系列非常特殊的努力（如，与一个故事的系列计划有关），那么应该把这些行为计为</w:t>
      </w:r>
      <w:r>
        <w:rPr>
          <w:rFonts w:ascii="SimHei" w:hAnsi="SimHei" w:eastAsia="黑体" w:cs="SimHei"/>
          <w:sz w:val="20"/>
          <w:szCs w:val="20"/>
        </w:rPr>
        <w:t>5</w:t>
      </w:r>
      <w:r>
        <w:rPr>
          <w:rFonts w:ascii="SimHei" w:hAnsi="SimHei" w:eastAsia="黑体" w:cs="SimHei"/>
          <w:sz w:val="20"/>
          <w:szCs w:val="20"/>
        </w:rPr>
        <w:t>或</w:t>
      </w:r>
      <w:r>
        <w:rPr>
          <w:rFonts w:ascii="SimHei" w:hAnsi="SimHei" w:eastAsia="黑体" w:cs="SimHei"/>
          <w:sz w:val="20"/>
          <w:szCs w:val="20"/>
        </w:rPr>
        <w:t>6</w:t>
      </w:r>
      <w:r>
        <w:rPr>
          <w:rFonts w:ascii="SimHei" w:hAnsi="SimHei" w:eastAsia="黑体" w:cs="SimHei"/>
          <w:sz w:val="20"/>
          <w:szCs w:val="20"/>
        </w:rPr>
        <w:t>。切不可分别对这些行为计分。</w:t>
      </w:r>
      <w:r>
        <w:rPr>
          <w:rFonts w:ascii="SimHei" w:hAnsi="SimHei" w:eastAsia="黑体" w:cs="SimHei"/>
          <w:sz w:val="20"/>
          <w:szCs w:val="20"/>
        </w:rPr>
        <w:t></w:t>
      </w:r>
      <w:r>
        <w:rPr>
          <w:rFonts w:ascii="SimHei" w:hAnsi="SimHei" w:eastAsia="黑体" w:cs="SimHei"/>
          <w:sz w:val="20"/>
          <w:szCs w:val="20"/>
        </w:rPr>
        <w:t>计算分析时切记：</w:t>
      </w:r>
      <w:r>
        <w:rPr>
          <w:rFonts w:ascii="SimHei" w:hAnsi="SimHei" w:eastAsia="黑体" w:cs="SimHei"/>
          <w:sz w:val="20"/>
          <w:szCs w:val="20"/>
        </w:rPr>
        <w:t>2</w:t>
      </w:r>
      <w:r>
        <w:rPr>
          <w:rFonts w:ascii="SimHei" w:hAnsi="SimHei" w:eastAsia="黑体" w:cs="SimHei"/>
          <w:sz w:val="20"/>
          <w:szCs w:val="20"/>
        </w:rPr>
        <w:t>级和</w:t>
      </w:r>
      <w:r>
        <w:rPr>
          <w:rFonts w:ascii="SimHei" w:hAnsi="SimHei" w:eastAsia="黑体" w:cs="SimHei"/>
          <w:sz w:val="20"/>
          <w:szCs w:val="20"/>
        </w:rPr>
        <w:t>3</w:t>
      </w:r>
      <w:r>
        <w:rPr>
          <w:rFonts w:ascii="SimHei" w:hAnsi="SimHei" w:eastAsia="黑体" w:cs="SimHei"/>
          <w:sz w:val="20"/>
          <w:szCs w:val="20"/>
        </w:rPr>
        <w:t>级通常指非个性化或相对简单的说服。即在同样情况下对任何人都可用同样的理由或观点。 </w:t>
      </w:r>
      <w:r>
        <w:rPr>
          <w:rFonts w:ascii="SimHei" w:hAnsi="SimHei" w:eastAsia="黑体" w:cs="SimHei"/>
          <w:sz w:val="20"/>
          <w:szCs w:val="20"/>
        </w:rPr>
        <w:t>4</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陈述意图但不采取具体行动：打算达到具体效果或影响， 表示对名誉、地位、外貌等的关切，但没有采取任何具体行动。</w:t>
      </w:r>
      <w:r>
        <w:rPr>
          <w:rFonts w:ascii="SimHei" w:hAnsi="SimHei" w:eastAsia="黑体" w:cs="SimHei"/>
          <w:sz w:val="20"/>
          <w:szCs w:val="20"/>
        </w:rPr>
        <w:br/>
        <w:t xml:space="preserve">2)        </w:t>
      </w:r>
      <w:r>
        <w:rPr>
          <w:rFonts w:ascii="SimHei" w:hAnsi="SimHei" w:eastAsia="黑体" w:cs="SimHei"/>
          <w:sz w:val="20"/>
          <w:szCs w:val="20"/>
        </w:rPr>
        <w:t>采取了单项行动去说服： 在讨论或演示中运用直接说服法（如，运用理由、数据、其他人个人的兴趣；运用具体例子、直观教具、实际演示等）。没有作出明显改变去适应听众的兴趣和水准。</w:t>
      </w:r>
      <w:r>
        <w:rPr>
          <w:rFonts w:ascii="SimHei" w:hAnsi="SimHei" w:eastAsia="黑体" w:cs="SimHei"/>
          <w:sz w:val="20"/>
          <w:szCs w:val="20"/>
        </w:rPr>
        <w:br/>
        <w:t xml:space="preserve">3)        </w:t>
      </w:r>
      <w:r>
        <w:rPr>
          <w:rFonts w:ascii="SimHei" w:hAnsi="SimHei" w:eastAsia="黑体" w:cs="SimHei"/>
          <w:sz w:val="20"/>
          <w:szCs w:val="20"/>
        </w:rPr>
        <w:t>采取了多项行动去说服： 采取了两个或两个以上的步骤做说服工作，而没有就听众的水准或兴趣作必要的调节。包括演讲所需的详细数据准备，或在演讲或讨论中运用了两个或更多的不同理由或观点。</w:t>
      </w:r>
      <w:r>
        <w:rPr>
          <w:rFonts w:ascii="SimHei" w:hAnsi="SimHei" w:eastAsia="黑体" w:cs="SimHei"/>
          <w:sz w:val="20"/>
          <w:szCs w:val="20"/>
        </w:rPr>
        <w:br/>
        <w:t xml:space="preserve">4)        </w:t>
      </w:r>
      <w:r>
        <w:rPr>
          <w:rFonts w:ascii="SimHei" w:hAnsi="SimHei" w:eastAsia="黑体" w:cs="SimHei"/>
          <w:sz w:val="20"/>
          <w:szCs w:val="20"/>
        </w:rPr>
        <w:t>对个人的行为或话语的影响有充分考虑： 调节演讲或讨论内容以特别适应某种听众的兴趣和水准。对演讲者某种行为或某些细节对听众的影响有期待准备。或采取某种周密计划过的戏剧或非常行为以便达到某种特殊效果。 对他人的反映有期待和准备。</w:t>
      </w:r>
      <w:r>
        <w:rPr>
          <w:rFonts w:ascii="SimHei" w:hAnsi="SimHei" w:eastAsia="黑体" w:cs="SimHei"/>
          <w:sz w:val="20"/>
          <w:szCs w:val="20"/>
        </w:rPr>
        <w:br/>
        <w:t xml:space="preserve">5)        </w:t>
      </w:r>
      <w:r>
        <w:rPr>
          <w:rFonts w:ascii="SimHei" w:hAnsi="SimHei" w:eastAsia="黑体" w:cs="SimHei"/>
          <w:sz w:val="20"/>
          <w:szCs w:val="20"/>
        </w:rPr>
        <w:t>运用非直接影响：运用非直接影响的因果链：“由</w:t>
      </w:r>
      <w:r>
        <w:rPr>
          <w:rFonts w:ascii="SimHei" w:hAnsi="SimHei" w:eastAsia="黑体" w:cs="SimHei"/>
          <w:sz w:val="20"/>
          <w:szCs w:val="20"/>
        </w:rPr>
        <w:t>A</w:t>
      </w:r>
      <w:r>
        <w:rPr>
          <w:rFonts w:ascii="SimHei" w:hAnsi="SimHei" w:eastAsia="黑体" w:cs="SimHei"/>
          <w:sz w:val="20"/>
          <w:szCs w:val="20"/>
        </w:rPr>
        <w:t>到</w:t>
      </w:r>
      <w:r>
        <w:rPr>
          <w:rFonts w:ascii="SimHei" w:hAnsi="SimHei" w:eastAsia="黑体" w:cs="SimHei"/>
          <w:sz w:val="20"/>
          <w:szCs w:val="20"/>
        </w:rPr>
        <w:t>B</w:t>
      </w:r>
      <w:r>
        <w:rPr>
          <w:rFonts w:ascii="SimHei" w:hAnsi="SimHei" w:eastAsia="黑体" w:cs="SimHei"/>
          <w:sz w:val="20"/>
          <w:szCs w:val="20"/>
        </w:rPr>
        <w:t>，再由</w:t>
      </w:r>
      <w:r>
        <w:rPr>
          <w:rFonts w:ascii="SimHei" w:hAnsi="SimHei" w:eastAsia="黑体" w:cs="SimHei"/>
          <w:sz w:val="20"/>
          <w:szCs w:val="20"/>
        </w:rPr>
        <w:t>B</w:t>
      </w:r>
      <w:r>
        <w:rPr>
          <w:rFonts w:ascii="SimHei" w:hAnsi="SimHei" w:eastAsia="黑体" w:cs="SimHei"/>
          <w:sz w:val="20"/>
          <w:szCs w:val="20"/>
        </w:rPr>
        <w:t>告诉</w:t>
      </w:r>
      <w:r>
        <w:rPr>
          <w:rFonts w:ascii="SimHei" w:hAnsi="SimHei" w:eastAsia="黑体" w:cs="SimHei"/>
          <w:sz w:val="20"/>
          <w:szCs w:val="20"/>
        </w:rPr>
        <w:t>C</w:t>
      </w:r>
      <w:r>
        <w:rPr>
          <w:rFonts w:ascii="SimHei" w:hAnsi="SimHei" w:eastAsia="黑体" w:cs="SimHei"/>
          <w:sz w:val="20"/>
          <w:szCs w:val="20"/>
        </w:rPr>
        <w:t>等等”。或采用两个步骤去影响，每一步骤适应不同的听众。 运用专家或第三方施加影响。</w:t>
      </w:r>
      <w:r>
        <w:rPr>
          <w:rFonts w:ascii="SimHei" w:hAnsi="SimHei" w:eastAsia="黑体" w:cs="SimHei"/>
          <w:sz w:val="20"/>
          <w:szCs w:val="20"/>
        </w:rPr>
        <w:br/>
        <w:t xml:space="preserve">6)  </w:t>
      </w:r>
      <w:r>
        <w:rPr>
          <w:rFonts w:ascii="SimHei" w:hAnsi="SimHei" w:eastAsia="黑体" w:cs="SimHei"/>
          <w:sz w:val="20"/>
          <w:szCs w:val="20"/>
        </w:rPr>
        <w:t xml:space="preserve">      </w:t>
      </w:r>
      <w:r>
        <w:rPr>
          <w:rFonts w:ascii="SimHei" w:hAnsi="SimHei" w:eastAsia="黑体" w:cs="SimHei"/>
          <w:sz w:val="20"/>
          <w:szCs w:val="20"/>
        </w:rPr>
        <w:t>运用复杂的影响策略：有政治上的同盟，为某种观点建立“幕后”支持，为了取得某种效果提供或保留某些信息，运用“群策技巧”去引导或指导一群人。</w:t>
      </w:r>
    </w:p>
    <w:p>
      <w:pPr>
        <w:pStyle w:val="Style15"/>
        <w:spacing w:lineRule="atLeast" w:line="300"/>
        <w:jc w:val="both"/>
        <w:rPr>
          <w:rFonts w:ascii="SimHei" w:hAnsi="SimHei" w:eastAsia="黑体" w:cs="SimHei"/>
          <w:b/>
          <w:b/>
        </w:rPr>
      </w:pPr>
      <w:r>
        <w:rPr>
          <w:rFonts w:ascii="SimHei" w:hAnsi="SimHei" w:eastAsia="黑体" w:cs="SimHei"/>
          <w:b/>
        </w:rPr>
        <w:t>9</w:t>
      </w:r>
      <w:r>
        <w:rPr>
          <w:rFonts w:ascii="SimHei" w:hAnsi="SimHei" w:eastAsia="黑体" w:cs="SimHei"/>
          <w:b/>
        </w:rPr>
        <w:t>．收集信息（</w:t>
      </w:r>
      <w:r>
        <w:rPr>
          <w:rFonts w:ascii="SimHei" w:hAnsi="SimHei" w:eastAsia="黑体" w:cs="SimHei"/>
          <w:b/>
        </w:rPr>
        <w:t>INF</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   </w:t>
      </w:r>
      <w:r>
        <w:rPr>
          <w:rFonts w:ascii="SimHei" w:hAnsi="SimHei" w:eastAsia="黑体" w:cs="SimHei"/>
          <w:sz w:val="20"/>
          <w:szCs w:val="20"/>
        </w:rPr>
        <w:t>由于潜在的好奇和愿望趋使想对某些事、人或问题有更多的了解。即采用超出惯例或需要的办法达此目的。可以包括“挖出”信息或强压出确切的信息；通过提出一系列问题去分析矛盾，或为将来更大的机会、零散信息采取对情况非集中式的“扫描”方法。（这人是否作出超常行为去索取信息？）</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计算分析时切记：</w:t>
      </w:r>
      <w:r>
        <w:rPr>
          <w:rFonts w:ascii="SimHei" w:hAnsi="SimHei" w:eastAsia="黑体" w:cs="SimHei"/>
          <w:sz w:val="20"/>
          <w:szCs w:val="20"/>
        </w:rPr>
        <w:t>1</w:t>
      </w:r>
      <w:r>
        <w:rPr>
          <w:rFonts w:ascii="SimHei" w:hAnsi="SimHei" w:eastAsia="黑体" w:cs="SimHei"/>
          <w:sz w:val="20"/>
          <w:szCs w:val="20"/>
        </w:rPr>
        <w:t>级、</w:t>
      </w:r>
      <w:r>
        <w:rPr>
          <w:rFonts w:ascii="SimHei" w:hAnsi="SimHei" w:eastAsia="黑体" w:cs="SimHei"/>
          <w:sz w:val="20"/>
          <w:szCs w:val="20"/>
        </w:rPr>
        <w:t>2</w:t>
      </w:r>
      <w:r>
        <w:rPr>
          <w:rFonts w:ascii="SimHei" w:hAnsi="SimHei" w:eastAsia="黑体" w:cs="SimHei"/>
          <w:sz w:val="20"/>
          <w:szCs w:val="20"/>
        </w:rPr>
        <w:t>级和</w:t>
      </w:r>
      <w:r>
        <w:rPr>
          <w:rFonts w:ascii="SimHei" w:hAnsi="SimHei" w:eastAsia="黑体" w:cs="SimHei"/>
          <w:sz w:val="20"/>
          <w:szCs w:val="20"/>
        </w:rPr>
        <w:t>5</w:t>
      </w:r>
      <w:r>
        <w:rPr>
          <w:rFonts w:ascii="SimHei" w:hAnsi="SimHei" w:eastAsia="黑体" w:cs="SimHei"/>
          <w:sz w:val="20"/>
          <w:szCs w:val="20"/>
        </w:rPr>
        <w:t>级应该为被访者亲自所为，</w:t>
      </w:r>
      <w:r>
        <w:rPr>
          <w:rFonts w:ascii="SimHei" w:hAnsi="SimHei" w:eastAsia="黑体" w:cs="SimHei"/>
          <w:sz w:val="20"/>
          <w:szCs w:val="20"/>
        </w:rPr>
        <w:t>3</w:t>
      </w:r>
      <w:r>
        <w:rPr>
          <w:rFonts w:ascii="SimHei" w:hAnsi="SimHei" w:eastAsia="黑体" w:cs="SimHei"/>
          <w:sz w:val="20"/>
          <w:szCs w:val="20"/>
        </w:rPr>
        <w:t>级和</w:t>
      </w:r>
      <w:r>
        <w:rPr>
          <w:rFonts w:ascii="SimHei" w:hAnsi="SimHei" w:eastAsia="黑体" w:cs="SimHei"/>
          <w:sz w:val="20"/>
          <w:szCs w:val="20"/>
        </w:rPr>
        <w:t>4</w:t>
      </w:r>
      <w:r>
        <w:rPr>
          <w:rFonts w:ascii="SimHei" w:hAnsi="SimHei" w:eastAsia="黑体" w:cs="SimHei"/>
          <w:sz w:val="20"/>
          <w:szCs w:val="20"/>
        </w:rPr>
        <w:t>级可以是被访者指派下属所为，但给被访者记分。</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喜问问题：直接问别人有哪些人在那儿，或谁能对情况解释得最清楚，如那些直接参与却不一定真正在场的人。运用可见信息，或咨询其它可及资源。</w:t>
      </w:r>
      <w:r>
        <w:rPr>
          <w:rFonts w:ascii="SimHei" w:hAnsi="SimHei" w:eastAsia="黑体" w:cs="SimHei"/>
          <w:sz w:val="20"/>
          <w:szCs w:val="20"/>
        </w:rPr>
        <w:br/>
        <w:t xml:space="preserve">2)  </w:t>
      </w:r>
      <w:r>
        <w:rPr>
          <w:rFonts w:ascii="SimHei" w:hAnsi="SimHei" w:eastAsia="黑体" w:cs="SimHei"/>
          <w:sz w:val="20"/>
          <w:szCs w:val="20"/>
        </w:rPr>
        <w:t xml:space="preserve">      </w:t>
      </w:r>
      <w:r>
        <w:rPr>
          <w:rFonts w:ascii="SimHei" w:hAnsi="SimHei" w:eastAsia="黑体" w:cs="SimHei"/>
          <w:sz w:val="20"/>
          <w:szCs w:val="20"/>
        </w:rPr>
        <w:t>亲自调查：亲自去调查某问题或某情况，而通常是不必这么做的。找到与问题最接近的人并寻问他们，问“到底发生了什么？”</w:t>
      </w:r>
      <w:r>
        <w:rPr>
          <w:rFonts w:ascii="SimHei" w:hAnsi="SimHei" w:eastAsia="黑体" w:cs="SimHei"/>
          <w:sz w:val="20"/>
          <w:szCs w:val="20"/>
        </w:rPr>
        <w:br/>
        <w:t xml:space="preserve">3)        </w:t>
      </w:r>
      <w:r>
        <w:rPr>
          <w:rFonts w:ascii="SimHei" w:hAnsi="SimHei" w:eastAsia="黑体" w:cs="SimHei"/>
          <w:sz w:val="20"/>
          <w:szCs w:val="20"/>
        </w:rPr>
        <w:t>更深入地挖掘信息：提出一系列尖锐问题以找到情况或问题的根子，或找到根子里潜在的机会。请教那些不直接涉及问题的人，得到他们的观点，背景信息，经验等。对最开始的回答不满足，要挖出事发的真正原因。</w:t>
      </w:r>
      <w:r>
        <w:rPr>
          <w:rFonts w:ascii="SimHei" w:hAnsi="SimHei" w:eastAsia="黑体" w:cs="SimHei"/>
          <w:sz w:val="20"/>
          <w:szCs w:val="20"/>
        </w:rPr>
        <w:br/>
        <w:t xml:space="preserve">4)        </w:t>
      </w:r>
      <w:r>
        <w:rPr>
          <w:rFonts w:ascii="SimHei" w:hAnsi="SimHei" w:eastAsia="黑体" w:cs="SimHei"/>
          <w:sz w:val="20"/>
          <w:szCs w:val="20"/>
        </w:rPr>
        <w:t>做研究：在有限的时间内做出系统的努力以求获得所需的数据或反馈，或从特殊的出处做深入的调查。或通过报纸，杂志，计算机寻找系统或其它资源做正式研究，可包括市场，财经，竞争者对手的研究。</w:t>
      </w:r>
      <w:r>
        <w:rPr>
          <w:rFonts w:ascii="SimHei" w:hAnsi="SimHei" w:eastAsia="黑体" w:cs="SimHei"/>
          <w:sz w:val="20"/>
          <w:szCs w:val="20"/>
        </w:rPr>
        <w:br/>
        <w:t xml:space="preserve">5)        </w:t>
      </w:r>
      <w:r>
        <w:rPr>
          <w:rFonts w:ascii="SimHei" w:hAnsi="SimHei" w:eastAsia="黑体" w:cs="SimHei"/>
          <w:sz w:val="20"/>
          <w:szCs w:val="20"/>
        </w:rPr>
        <w:t>运用自己的惯常系统：已亲自建立了一个持继不断的系统或习惯以获得信息（这里走走，那里看看的方法，定期的非正式的会议，或对特定出版物扫描等）包括指定几个人做定期信息收集。</w:t>
      </w:r>
    </w:p>
    <w:p>
      <w:pPr>
        <w:pStyle w:val="Style15"/>
        <w:spacing w:lineRule="atLeast" w:line="300"/>
        <w:jc w:val="both"/>
        <w:rPr>
          <w:rFonts w:ascii="SimHei" w:hAnsi="SimHei" w:eastAsia="黑体" w:cs="SimHei"/>
          <w:b/>
          <w:b/>
        </w:rPr>
      </w:pPr>
      <w:r>
        <w:rPr>
          <w:rFonts w:ascii="SimHei" w:hAnsi="SimHei" w:eastAsia="黑体" w:cs="SimHei"/>
          <w:b/>
        </w:rPr>
        <w:t>10</w:t>
      </w:r>
      <w:r>
        <w:rPr>
          <w:rFonts w:ascii="SimHei" w:hAnsi="SimHei" w:eastAsia="黑体" w:cs="SimHei"/>
          <w:b/>
        </w:rPr>
        <w:t>．主动性（</w:t>
      </w:r>
      <w:r>
        <w:rPr>
          <w:rFonts w:ascii="SimHei" w:hAnsi="SimHei" w:eastAsia="黑体" w:cs="SimHei"/>
          <w:b/>
        </w:rPr>
        <w:t>INT</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即 ①辩认出问题所在、辩认出障碍或机会</w:t>
      </w:r>
      <w:r>
        <w:rPr>
          <w:rFonts w:ascii="SimHei" w:hAnsi="SimHei" w:eastAsia="黑体" w:cs="SimHei"/>
          <w:sz w:val="20"/>
          <w:szCs w:val="20"/>
        </w:rPr>
        <w:br/>
      </w:r>
      <w:r>
        <w:rPr>
          <w:rFonts w:ascii="SimHei" w:hAnsi="SimHei" w:eastAsia="黑体" w:cs="SimHei"/>
          <w:sz w:val="20"/>
          <w:szCs w:val="20"/>
        </w:rPr>
        <w:t>②</w:t>
      </w:r>
      <w:r>
        <w:rPr>
          <w:rFonts w:ascii="SimHei" w:hAnsi="SimHei" w:eastAsia="黑体" w:cs="SimHei"/>
          <w:sz w:val="20"/>
          <w:szCs w:val="20"/>
        </w:rPr>
        <w:t>在此基础上对现有的问题或将来的问题或机会采取行动。</w:t>
      </w:r>
      <w:r>
        <w:rPr>
          <w:rFonts w:ascii="SimHei" w:hAnsi="SimHei" w:eastAsia="黑体" w:cs="SimHei"/>
          <w:sz w:val="20"/>
          <w:szCs w:val="20"/>
        </w:rPr>
        <w:br/>
      </w:r>
      <w:r>
        <w:rPr>
          <w:rFonts w:ascii="SimHei" w:hAnsi="SimHei" w:eastAsia="黑体" w:cs="SimHei"/>
          <w:sz w:val="20"/>
          <w:szCs w:val="20"/>
        </w:rPr>
        <w:t>因此，主动性可以理解为提前采取行动而不是简单地考虑将来怎么办？其时间范围包括已完成了的过去的或当前的任务并对未来的机会或问题所采取的行动。正式的战略计划不能算作此素质。（这人是否有前瞻性、能对未来的需求和机会作出反映？）</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对目前的机会或问题进行处理</w:t>
      </w:r>
      <w:r>
        <w:rPr>
          <w:rFonts w:ascii="SimHei" w:hAnsi="SimHei" w:eastAsia="黑体" w:cs="SimHei"/>
          <w:sz w:val="20"/>
          <w:szCs w:val="20"/>
        </w:rPr>
        <w:t>:</w:t>
      </w:r>
      <w:r>
        <w:rPr>
          <w:rFonts w:ascii="SimHei" w:hAnsi="SimHei" w:eastAsia="黑体" w:cs="SimHei"/>
          <w:sz w:val="20"/>
          <w:szCs w:val="20"/>
        </w:rPr>
        <w:t>对现有的机会有清醒的认识并采取行动，克服障碍解决现有问题，通常在一两天之内。</w:t>
      </w:r>
      <w:r>
        <w:rPr>
          <w:rFonts w:ascii="SimHei" w:hAnsi="SimHei" w:eastAsia="黑体" w:cs="SimHei"/>
          <w:sz w:val="20"/>
          <w:szCs w:val="20"/>
        </w:rPr>
        <w:br/>
        <w:t xml:space="preserve">2)        </w:t>
      </w:r>
      <w:r>
        <w:rPr>
          <w:rFonts w:ascii="SimHei" w:hAnsi="SimHei" w:eastAsia="黑体" w:cs="SimHei"/>
          <w:sz w:val="20"/>
          <w:szCs w:val="20"/>
        </w:rPr>
        <w:t>遇在危机时有决断能力：在危机情况下能快速、决断地作出反映（而常见对策是等待，“研究”，希望问题会自行解决）。</w:t>
      </w:r>
      <w:r>
        <w:rPr>
          <w:rFonts w:ascii="SimHei" w:hAnsi="SimHei" w:eastAsia="黑体" w:cs="SimHei"/>
          <w:sz w:val="20"/>
          <w:szCs w:val="20"/>
        </w:rPr>
        <w:br/>
        <w:t xml:space="preserve">3)        </w:t>
      </w:r>
      <w:r>
        <w:rPr>
          <w:rFonts w:ascii="SimHei" w:hAnsi="SimHei" w:eastAsia="黑体" w:cs="SimHei"/>
          <w:sz w:val="20"/>
          <w:szCs w:val="20"/>
        </w:rPr>
        <w:t>提前</w:t>
      </w:r>
      <w:r>
        <w:rPr>
          <w:rFonts w:ascii="SimHei" w:hAnsi="SimHei" w:eastAsia="黑体" w:cs="SimHei"/>
          <w:sz w:val="20"/>
          <w:szCs w:val="20"/>
        </w:rPr>
        <w:t>1-3</w:t>
      </w:r>
      <w:r>
        <w:rPr>
          <w:rFonts w:ascii="SimHei" w:hAnsi="SimHei" w:eastAsia="黑体" w:cs="SimHei"/>
          <w:sz w:val="20"/>
          <w:szCs w:val="20"/>
        </w:rPr>
        <w:t>个月采取行动：采取非常特殊的办法创造机会或减小潜在问题的发生（如新计划，特别安排的的旅游等），这个行为发生在</w:t>
      </w:r>
      <w:r>
        <w:rPr>
          <w:rFonts w:ascii="SimHei" w:hAnsi="SimHei" w:eastAsia="黑体" w:cs="SimHei"/>
          <w:sz w:val="20"/>
          <w:szCs w:val="20"/>
        </w:rPr>
        <w:t>1-3</w:t>
      </w:r>
      <w:r>
        <w:rPr>
          <w:rFonts w:ascii="SimHei" w:hAnsi="SimHei" w:eastAsia="黑体" w:cs="SimHei"/>
          <w:sz w:val="20"/>
          <w:szCs w:val="20"/>
        </w:rPr>
        <w:t>个月的时间内。</w:t>
      </w:r>
      <w:r>
        <w:rPr>
          <w:rFonts w:ascii="SimHei" w:hAnsi="SimHei" w:eastAsia="黑体" w:cs="SimHei"/>
          <w:sz w:val="20"/>
          <w:szCs w:val="20"/>
        </w:rPr>
        <w:br/>
        <w:t xml:space="preserve">4)      </w:t>
      </w:r>
      <w:r>
        <w:rPr>
          <w:rFonts w:ascii="SimHei" w:hAnsi="SimHei" w:eastAsia="黑体" w:cs="SimHei"/>
          <w:sz w:val="20"/>
          <w:szCs w:val="20"/>
        </w:rPr>
        <w:t xml:space="preserve">  </w:t>
      </w:r>
      <w:r>
        <w:rPr>
          <w:rFonts w:ascii="SimHei" w:hAnsi="SimHei" w:eastAsia="黑体" w:cs="SimHei"/>
          <w:sz w:val="20"/>
          <w:szCs w:val="20"/>
        </w:rPr>
        <w:t>提前</w:t>
      </w:r>
      <w:r>
        <w:rPr>
          <w:rFonts w:ascii="SimHei" w:hAnsi="SimHei" w:eastAsia="黑体" w:cs="SimHei"/>
          <w:sz w:val="20"/>
          <w:szCs w:val="20"/>
        </w:rPr>
        <w:t>4-12</w:t>
      </w:r>
      <w:r>
        <w:rPr>
          <w:rFonts w:ascii="SimHei" w:hAnsi="SimHei" w:eastAsia="黑体" w:cs="SimHei"/>
          <w:sz w:val="20"/>
          <w:szCs w:val="20"/>
        </w:rPr>
        <w:t>个月采取行动：超前于任何其他人，能独道地预见某种机会或问题并为之作好准备。提前</w:t>
      </w:r>
      <w:r>
        <w:rPr>
          <w:rFonts w:ascii="SimHei" w:hAnsi="SimHei" w:eastAsia="黑体" w:cs="SimHei"/>
          <w:sz w:val="20"/>
          <w:szCs w:val="20"/>
        </w:rPr>
        <w:t>4-12</w:t>
      </w:r>
      <w:r>
        <w:rPr>
          <w:rFonts w:ascii="SimHei" w:hAnsi="SimHei" w:eastAsia="黑体" w:cs="SimHei"/>
          <w:sz w:val="20"/>
          <w:szCs w:val="20"/>
        </w:rPr>
        <w:t>个月采取行动去创造机会或避免将来的危机。</w:t>
      </w:r>
      <w:r>
        <w:rPr>
          <w:rFonts w:ascii="SimHei" w:hAnsi="SimHei" w:eastAsia="黑体" w:cs="SimHei"/>
          <w:sz w:val="20"/>
          <w:szCs w:val="20"/>
        </w:rPr>
        <w:br/>
        <w:t xml:space="preserve">5)    </w:t>
      </w:r>
      <w:r>
        <w:rPr>
          <w:rFonts w:ascii="SimHei" w:hAnsi="SimHei" w:eastAsia="黑体" w:cs="SimHei"/>
          <w:sz w:val="20"/>
          <w:szCs w:val="20"/>
        </w:rPr>
        <w:t xml:space="preserve">    </w:t>
      </w:r>
      <w:r>
        <w:rPr>
          <w:rFonts w:ascii="SimHei" w:hAnsi="SimHei" w:eastAsia="黑体" w:cs="SimHei"/>
          <w:sz w:val="20"/>
          <w:szCs w:val="20"/>
        </w:rPr>
        <w:t>提前一年以上采取行为：超前于任何其他人，能独道地提前</w:t>
      </w:r>
      <w:r>
        <w:rPr>
          <w:rFonts w:ascii="SimHei" w:hAnsi="SimHei" w:eastAsia="黑体" w:cs="SimHei"/>
          <w:sz w:val="20"/>
          <w:szCs w:val="20"/>
        </w:rPr>
        <w:t>1-2</w:t>
      </w:r>
      <w:r>
        <w:rPr>
          <w:rFonts w:ascii="SimHei" w:hAnsi="SimHei" w:eastAsia="黑体" w:cs="SimHei"/>
          <w:sz w:val="20"/>
          <w:szCs w:val="20"/>
        </w:rPr>
        <w:t>年或更多时间去创造机会或避免问题。</w:t>
      </w:r>
    </w:p>
    <w:p>
      <w:pPr>
        <w:pStyle w:val="Style15"/>
        <w:spacing w:lineRule="atLeast" w:line="300"/>
        <w:jc w:val="both"/>
        <w:rPr>
          <w:rFonts w:ascii="SimHei" w:hAnsi="SimHei" w:eastAsia="黑体" w:cs="SimHei"/>
          <w:b/>
          <w:b/>
        </w:rPr>
      </w:pPr>
      <w:r>
        <w:rPr>
          <w:rFonts w:ascii="SimHei" w:hAnsi="SimHei" w:eastAsia="黑体" w:cs="SimHei"/>
          <w:b/>
        </w:rPr>
        <w:t>11</w:t>
      </w:r>
      <w:r>
        <w:rPr>
          <w:rFonts w:ascii="SimHei" w:hAnsi="SimHei" w:eastAsia="黑体" w:cs="SimHei"/>
          <w:b/>
        </w:rPr>
        <w:t>．诚实正直（</w:t>
      </w:r>
      <w:r>
        <w:rPr>
          <w:rFonts w:ascii="SimHei" w:hAnsi="SimHei" w:eastAsia="黑体" w:cs="SimHei"/>
          <w:b/>
        </w:rPr>
        <w:t>ING</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即一个人所行的与他所说的一致，即他或她“言行一致”，公开、直接地沟通自己的意图、观点和感觉。对把问题谈开、诚实持欢迎态度，即便是在与外方艰难地谈判之时。</w:t>
      </w:r>
      <w:r>
        <w:rPr>
          <w:rFonts w:ascii="SimHei" w:hAnsi="SimHei" w:eastAsia="黑体" w:cs="SimHei"/>
          <w:sz w:val="20"/>
          <w:szCs w:val="20"/>
        </w:rPr>
        <w:br/>
      </w:r>
      <w:r>
        <w:rPr>
          <w:rFonts w:ascii="SimHei" w:hAnsi="SimHei" w:eastAsia="黑体" w:cs="SimHei"/>
          <w:sz w:val="20"/>
          <w:szCs w:val="20"/>
        </w:rPr>
        <w:t>计算分析时切记：所论叙的感觉必须与工作相关。对简单的抱怨或喜好等感觉，或人们的不尊重等不可记分。任何隐瞒事实、言行虚伪或与承诺相反的行为都可计分为</w:t>
      </w:r>
      <w:r>
        <w:rPr>
          <w:rFonts w:ascii="SimHei" w:hAnsi="SimHei" w:eastAsia="黑体" w:cs="SimHei"/>
          <w:sz w:val="20"/>
          <w:szCs w:val="20"/>
        </w:rPr>
        <w:t>1</w:t>
      </w:r>
      <w:r>
        <w:rPr>
          <w:rFonts w:ascii="SimHei" w:hAnsi="SimHei" w:eastAsia="黑体" w:cs="SimHei"/>
          <w:sz w:val="20"/>
          <w:szCs w:val="20"/>
        </w:rPr>
        <w:t>级频率。也就是说，这个素质可以有否定频率级别记分，且最大的否定级别可反映这人缺乏诚实正直的次数。（在与自己坚信的人生信条 及价值观相冲突矛盾时这人是否能坚持正义？）</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对于工作环境的态度坦诚：承认自己的否定想法（害怕，不安，畏惧等）或自己的错误。也许会所到如，“要与他访谈，我有点害怕”的话语。在不必要或甚至如能缄口不说对自己更好时仍能谈出自己的想法。</w:t>
      </w:r>
      <w:r>
        <w:rPr>
          <w:rFonts w:ascii="SimHei" w:hAnsi="SimHei" w:eastAsia="黑体" w:cs="SimHei"/>
          <w:sz w:val="20"/>
          <w:szCs w:val="20"/>
        </w:rPr>
        <w:br/>
        <w:t xml:space="preserve">2)        </w:t>
      </w:r>
      <w:r>
        <w:rPr>
          <w:rFonts w:ascii="SimHei" w:hAnsi="SimHei" w:eastAsia="黑体" w:cs="SimHei"/>
          <w:sz w:val="20"/>
          <w:szCs w:val="20"/>
        </w:rPr>
        <w:t>所采取的行动与自己所相信的价值观一致：对得到信任感到自豪：“他们知道我会怎么做，我不会那么做的。”在与客户的关系中保持诚实：“我花了时间，确保每个人都诚实有德……即如有人让你做那种你觉得需考虑考虑的事，那么也许这就是不能做的事。”确保对他人提供同样的服务：“为了给说广东话的人提供最好服务，我招聘了一个会说广东话的人。”</w:t>
      </w:r>
      <w:r>
        <w:rPr>
          <w:rFonts w:ascii="SimHei" w:hAnsi="SimHei" w:eastAsia="黑体" w:cs="SimHei"/>
          <w:sz w:val="20"/>
          <w:szCs w:val="20"/>
        </w:rPr>
        <w:br/>
        <w:t xml:space="preserve">3)        </w:t>
      </w:r>
      <w:r>
        <w:rPr>
          <w:rFonts w:ascii="SimHei" w:hAnsi="SimHei" w:eastAsia="黑体" w:cs="SimHei"/>
          <w:sz w:val="20"/>
          <w:szCs w:val="20"/>
        </w:rPr>
        <w:t>当为难或有阻力时仍能照自己所信服的价值观行事：公开承认自己所犯的错误。即便可能会伤害老朋友仍要说出自己的观点：“我想直言讲实话，尽管这么做不容易，因为我们一直是好朋友，但这是改进部门工作的必要。</w:t>
      </w:r>
      <w:r>
        <w:rPr>
          <w:rFonts w:ascii="SimHei" w:hAnsi="SimHei" w:eastAsia="黑体" w:cs="SimHei"/>
          <w:sz w:val="20"/>
          <w:szCs w:val="20"/>
        </w:rPr>
        <w:br/>
        <w:t xml:space="preserve">4)        </w:t>
      </w:r>
      <w:r>
        <w:rPr>
          <w:rFonts w:ascii="SimHei" w:hAnsi="SimHei" w:eastAsia="黑体" w:cs="SimHei"/>
          <w:sz w:val="20"/>
          <w:szCs w:val="20"/>
        </w:rPr>
        <w:t>基于所信仰的价值观所采取的行动可能会造成大损失或冒险：在交易中，确保绝无任何隐瞒，除该产品的优越性之外，还提及其成本价格或缺点，当得知一个人“滑头”又是很好的生产能手时，能决定不招聘之或解聘之。当工作压力造成某雇员工作业绩不佳时，可允许他休息一段再返岗位；或当自己卷入不认同的某些不道德的商业行为时，能敢于提出离职（放弃某产品或服务的工作等）。为了捍卫某信奉的价值，敢于对上级权势者提出挑战。</w:t>
      </w:r>
    </w:p>
    <w:p>
      <w:pPr>
        <w:pStyle w:val="Style15"/>
        <w:spacing w:lineRule="atLeast" w:line="300"/>
        <w:jc w:val="both"/>
        <w:rPr>
          <w:rFonts w:ascii="SimHei" w:hAnsi="SimHei" w:eastAsia="黑体" w:cs="SimHei"/>
          <w:b/>
          <w:b/>
        </w:rPr>
      </w:pPr>
      <w:r>
        <w:rPr>
          <w:rFonts w:ascii="SimHei" w:hAnsi="SimHei" w:eastAsia="黑体" w:cs="SimHei"/>
          <w:b/>
        </w:rPr>
        <w:t>12</w:t>
      </w:r>
      <w:r>
        <w:rPr>
          <w:rFonts w:ascii="SimHei" w:hAnsi="SimHei" w:eastAsia="黑体" w:cs="SimHei"/>
          <w:b/>
        </w:rPr>
        <w:t>．人际理解能力（</w:t>
      </w:r>
      <w:r>
        <w:rPr>
          <w:rFonts w:ascii="SimHei" w:hAnsi="SimHei" w:eastAsia="黑体" w:cs="SimHei"/>
          <w:b/>
        </w:rPr>
        <w:t>IU</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  </w:t>
      </w:r>
      <w:r>
        <w:rPr>
          <w:rFonts w:ascii="SimHei" w:hAnsi="SimHei" w:eastAsia="黑体" w:cs="SimHei"/>
          <w:sz w:val="20"/>
          <w:szCs w:val="20"/>
        </w:rPr>
        <w:t>即想去理解他人的愿望，是一种对非表达出或部分表达出的想法、感觉、关切点的准确认识与理解。此素质可测量出一个人对他人理解的深度和高度，可以包括跨文化敏感性的测量。（在无言无声的情况下，这人是否能知道别人在想什么，感觉怎样？）</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理解情感或内容：对现有情感或明显内容有所理解，但却不是两者都能理解。</w:t>
      </w:r>
      <w:r>
        <w:rPr>
          <w:rFonts w:ascii="SimHei" w:hAnsi="SimHei" w:eastAsia="黑体" w:cs="SimHei"/>
          <w:sz w:val="20"/>
          <w:szCs w:val="20"/>
        </w:rPr>
        <w:br/>
        <w:t xml:space="preserve">2)        </w:t>
      </w:r>
      <w:r>
        <w:rPr>
          <w:rFonts w:ascii="SimHei" w:hAnsi="SimHei" w:eastAsia="黑体" w:cs="SimHei"/>
          <w:sz w:val="20"/>
          <w:szCs w:val="20"/>
        </w:rPr>
        <w:t>理解情感及内容：对目前情感和明显内容都理解。</w:t>
      </w:r>
      <w:r>
        <w:rPr>
          <w:rFonts w:ascii="SimHei" w:hAnsi="SimHei" w:eastAsia="黑体" w:cs="SimHei"/>
          <w:sz w:val="20"/>
          <w:szCs w:val="20"/>
        </w:rPr>
        <w:br/>
        <w:t xml:space="preserve">3)        </w:t>
      </w:r>
      <w:r>
        <w:rPr>
          <w:rFonts w:ascii="SimHei" w:hAnsi="SimHei" w:eastAsia="黑体" w:cs="SimHei"/>
          <w:sz w:val="20"/>
          <w:szCs w:val="20"/>
        </w:rPr>
        <w:t>理解意义：对当前的、未表达出或表达将很拙劣的意义能理解：对当前未表达的思想、关切点或感觉能理解。或能让他人高兴地对说话者所期望的作出行动反映，即运用理解能力让其他人朝着你希望的方向行事。</w:t>
      </w:r>
      <w:r>
        <w:rPr>
          <w:rFonts w:ascii="SimHei" w:hAnsi="SimHei" w:eastAsia="黑体" w:cs="SimHei"/>
          <w:sz w:val="20"/>
          <w:szCs w:val="20"/>
        </w:rPr>
        <w:br/>
        <w:t xml:space="preserve">4)  </w:t>
      </w:r>
      <w:r>
        <w:rPr>
          <w:rFonts w:ascii="SimHei" w:hAnsi="SimHei" w:eastAsia="黑体" w:cs="SimHei"/>
          <w:sz w:val="20"/>
          <w:szCs w:val="20"/>
        </w:rPr>
        <w:t xml:space="preserve">      </w:t>
      </w:r>
      <w:r>
        <w:rPr>
          <w:rFonts w:ascii="SimHei" w:hAnsi="SimHei" w:eastAsia="黑体" w:cs="SimHei"/>
          <w:sz w:val="20"/>
          <w:szCs w:val="20"/>
        </w:rPr>
        <w:t>理解深层意义：对他人潜在问题有所理解，理解某人持续的或长期的感觉、行为或者关切之原因。或能提供他人具体的优缺点来平衡某对象。</w:t>
      </w:r>
    </w:p>
    <w:p>
      <w:pPr>
        <w:pStyle w:val="Style15"/>
        <w:spacing w:lineRule="atLeast" w:line="300"/>
        <w:jc w:val="both"/>
        <w:rPr>
          <w:rFonts w:ascii="SimHei" w:hAnsi="SimHei" w:eastAsia="黑体" w:cs="SimHei"/>
          <w:b/>
          <w:b/>
        </w:rPr>
      </w:pPr>
      <w:r>
        <w:rPr>
          <w:rFonts w:ascii="SimHei" w:hAnsi="SimHei" w:eastAsia="黑体" w:cs="SimHei"/>
          <w:b/>
        </w:rPr>
        <w:t>13</w:t>
      </w:r>
      <w:r>
        <w:rPr>
          <w:rFonts w:ascii="SimHei" w:hAnsi="SimHei" w:eastAsia="黑体" w:cs="SimHei"/>
          <w:b/>
        </w:rPr>
        <w:t>．组织意识（</w:t>
      </w:r>
      <w:r>
        <w:rPr>
          <w:rFonts w:ascii="SimHei" w:hAnsi="SimHei" w:eastAsia="黑体" w:cs="SimHei"/>
          <w:b/>
        </w:rPr>
        <w:t>OA</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  </w:t>
      </w:r>
      <w:r>
        <w:rPr>
          <w:rFonts w:ascii="SimHei" w:hAnsi="SimHei" w:eastAsia="黑体" w:cs="SimHei"/>
          <w:sz w:val="20"/>
          <w:szCs w:val="20"/>
        </w:rPr>
        <w:t>一种理解和了解本公司或其它组织（客户组织，供货商组织等）权力关系的能力。包括能确认谁是真正的决策者、谁具有影响决策者能力的悟性，并能预见某一新事件或情况将如何影响公司的某些人、某些部门的能力。（这人是否对组织的政治和结构非常敏感？）</w:t>
      </w:r>
      <w:r>
        <w:rPr>
          <w:rFonts w:ascii="SimHei" w:hAnsi="SimHei" w:eastAsia="黑体" w:cs="SimHei"/>
          <w:sz w:val="20"/>
          <w:szCs w:val="20"/>
        </w:rPr>
        <w:br/>
      </w:r>
      <w:r>
        <w:rPr>
          <w:rFonts w:ascii="SimHei" w:hAnsi="SimHei" w:eastAsia="黑体" w:cs="SimHei"/>
          <w:sz w:val="20"/>
          <w:szCs w:val="20"/>
        </w:rPr>
        <w:t>   </w:t>
      </w:r>
      <w:r>
        <w:rPr>
          <w:rFonts w:ascii="SimHei" w:hAnsi="SimHei" w:eastAsia="黑体" w:cs="SimHei"/>
          <w:sz w:val="20"/>
          <w:szCs w:val="20"/>
        </w:rPr>
        <w:t>计算分析时切记：</w:t>
      </w:r>
      <w:r>
        <w:rPr>
          <w:rFonts w:ascii="SimHei" w:hAnsi="SimHei" w:eastAsia="黑体" w:cs="SimHei"/>
          <w:sz w:val="20"/>
          <w:szCs w:val="20"/>
        </w:rPr>
        <w:t>3</w:t>
      </w:r>
      <w:r>
        <w:rPr>
          <w:rFonts w:ascii="SimHei" w:hAnsi="SimHei" w:eastAsia="黑体" w:cs="SimHei"/>
          <w:sz w:val="20"/>
          <w:szCs w:val="20"/>
        </w:rPr>
        <w:t>级和</w:t>
      </w:r>
      <w:r>
        <w:rPr>
          <w:rFonts w:ascii="SimHei" w:hAnsi="SimHei" w:eastAsia="黑体" w:cs="SimHei"/>
          <w:sz w:val="20"/>
          <w:szCs w:val="20"/>
        </w:rPr>
        <w:t>4</w:t>
      </w:r>
      <w:r>
        <w:rPr>
          <w:rFonts w:ascii="SimHei" w:hAnsi="SimHei" w:eastAsia="黑体" w:cs="SimHei"/>
          <w:sz w:val="20"/>
          <w:szCs w:val="20"/>
        </w:rPr>
        <w:t>级指对某组织如何运作的透彻理解，</w:t>
      </w:r>
      <w:r>
        <w:rPr>
          <w:rFonts w:ascii="SimHei" w:hAnsi="SimHei" w:eastAsia="黑体" w:cs="SimHei"/>
          <w:sz w:val="20"/>
          <w:szCs w:val="20"/>
        </w:rPr>
        <w:t>5</w:t>
      </w:r>
      <w:r>
        <w:rPr>
          <w:rFonts w:ascii="SimHei" w:hAnsi="SimHei" w:eastAsia="黑体" w:cs="SimHei"/>
          <w:sz w:val="20"/>
          <w:szCs w:val="20"/>
        </w:rPr>
        <w:t>级指对某组织为什么要这么做并有些什么对内对外的影响有着充分理解。如对某组织能频繁使用影响力（</w:t>
      </w:r>
      <w:r>
        <w:rPr>
          <w:rFonts w:ascii="SimHei" w:hAnsi="SimHei" w:eastAsia="黑体" w:cs="SimHei"/>
          <w:sz w:val="20"/>
          <w:szCs w:val="20"/>
        </w:rPr>
        <w:t>IMP</w:t>
      </w:r>
      <w:r>
        <w:rPr>
          <w:rFonts w:ascii="SimHei" w:hAnsi="SimHei" w:eastAsia="黑体" w:cs="SimHei"/>
          <w:sz w:val="20"/>
          <w:szCs w:val="20"/>
        </w:rPr>
        <w:t>）素质，也就有充分理由在组织意识（</w:t>
      </w:r>
      <w:r>
        <w:rPr>
          <w:rFonts w:ascii="SimHei" w:hAnsi="SimHei" w:eastAsia="黑体" w:cs="SimHei"/>
          <w:sz w:val="20"/>
          <w:szCs w:val="20"/>
        </w:rPr>
        <w:t>OA</w:t>
      </w:r>
      <w:r>
        <w:rPr>
          <w:rFonts w:ascii="SimHei" w:hAnsi="SimHei" w:eastAsia="黑体" w:cs="SimHei"/>
          <w:sz w:val="20"/>
          <w:szCs w:val="20"/>
        </w:rPr>
        <w:t>）里计分。</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理解正式结构</w:t>
      </w:r>
      <w:r>
        <w:rPr>
          <w:rFonts w:ascii="SimHei" w:hAnsi="SimHei" w:eastAsia="黑体" w:cs="SimHei"/>
          <w:sz w:val="20"/>
          <w:szCs w:val="20"/>
        </w:rPr>
        <w:t>:</w:t>
      </w:r>
      <w:r>
        <w:rPr>
          <w:rFonts w:ascii="SimHei" w:hAnsi="SimHei" w:eastAsia="黑体" w:cs="SimHei"/>
          <w:sz w:val="20"/>
          <w:szCs w:val="20"/>
        </w:rPr>
        <w:t>能分辨出或利用一个组织的正式结构或纵向结构、“命令链”、职位权力、规划和规定、标准操作流程等。</w:t>
      </w:r>
      <w:r>
        <w:rPr>
          <w:rFonts w:ascii="SimHei" w:hAnsi="SimHei" w:eastAsia="黑体" w:cs="SimHei"/>
          <w:sz w:val="20"/>
          <w:szCs w:val="20"/>
        </w:rPr>
        <w:br/>
        <w:t xml:space="preserve">2)        </w:t>
      </w:r>
      <w:r>
        <w:rPr>
          <w:rFonts w:ascii="SimHei" w:hAnsi="SimHei" w:eastAsia="黑体" w:cs="SimHei"/>
          <w:sz w:val="20"/>
          <w:szCs w:val="20"/>
        </w:rPr>
        <w:t>理解非正式结构：理解（运用）非正式结构（确定关键角色，决策影响者等），当正式结构不能达到预期目的时可运用非正式结构的知识以助之。</w:t>
      </w:r>
      <w:r>
        <w:rPr>
          <w:rFonts w:ascii="SimHei" w:hAnsi="SimHei" w:eastAsia="黑体" w:cs="SimHei"/>
          <w:sz w:val="20"/>
          <w:szCs w:val="20"/>
        </w:rPr>
        <w:br/>
        <w:t xml:space="preserve">3)        </w:t>
      </w:r>
      <w:r>
        <w:rPr>
          <w:rFonts w:ascii="SimHei" w:hAnsi="SimHei" w:eastAsia="黑体" w:cs="SimHei"/>
          <w:sz w:val="20"/>
          <w:szCs w:val="20"/>
        </w:rPr>
        <w:t> </w:t>
      </w:r>
      <w:r>
        <w:rPr>
          <w:rFonts w:ascii="SimHei" w:hAnsi="SimHei" w:eastAsia="黑体" w:cs="SimHei"/>
          <w:sz w:val="20"/>
          <w:szCs w:val="20"/>
        </w:rPr>
        <w:t>理解组织气候和文化：能辨认出一个组织非成文的限制性，即在某时或某情况下什么是可行的，什么是不可行的。能辨认出并运用企业文化和企业语言等以获得最佳效果。</w:t>
      </w:r>
      <w:r>
        <w:rPr>
          <w:rFonts w:ascii="SimHei" w:hAnsi="SimHei" w:eastAsia="黑体" w:cs="SimHei"/>
          <w:sz w:val="20"/>
          <w:szCs w:val="20"/>
        </w:rPr>
        <w:br/>
        <w:t xml:space="preserve">4)  </w:t>
      </w:r>
      <w:r>
        <w:rPr>
          <w:rFonts w:ascii="SimHei" w:hAnsi="SimHei" w:eastAsia="黑体" w:cs="SimHei"/>
          <w:sz w:val="20"/>
          <w:szCs w:val="20"/>
        </w:rPr>
        <w:t xml:space="preserve">      </w:t>
      </w:r>
      <w:r>
        <w:rPr>
          <w:rFonts w:ascii="SimHei" w:hAnsi="SimHei" w:eastAsia="黑体" w:cs="SimHei"/>
          <w:sz w:val="20"/>
          <w:szCs w:val="20"/>
        </w:rPr>
        <w:t>政府组织的政治：能理解、描述（或运用）某组织内（联盟内，对手之间）目前有效的权力和政治关系，对其组织影响力有清晰的估计。</w:t>
      </w:r>
      <w:r>
        <w:rPr>
          <w:rFonts w:ascii="SimHei" w:hAnsi="SimHei" w:eastAsia="黑体" w:cs="SimHei"/>
          <w:sz w:val="20"/>
          <w:szCs w:val="20"/>
        </w:rPr>
        <w:br/>
        <w:t xml:space="preserve">5)        </w:t>
      </w:r>
      <w:r>
        <w:rPr>
          <w:rFonts w:ascii="SimHei" w:hAnsi="SimHei" w:eastAsia="黑体" w:cs="SimHei"/>
          <w:sz w:val="20"/>
          <w:szCs w:val="20"/>
        </w:rPr>
        <w:t>理解潜在的组织问题：能理解（并能解决）某组织内行为表现的原因或潜在的问题、机会或影响其组织的政治势力（例：目前市场趋势，人口变化，商业联盟的政策，能够影响市场机会的国家或历史问题等）。</w:t>
      </w:r>
    </w:p>
    <w:p>
      <w:pPr>
        <w:pStyle w:val="Style15"/>
        <w:spacing w:lineRule="atLeast" w:line="300"/>
        <w:jc w:val="both"/>
        <w:rPr>
          <w:rFonts w:ascii="SimHei" w:hAnsi="SimHei" w:eastAsia="黑体" w:cs="SimHei"/>
          <w:b/>
          <w:b/>
        </w:rPr>
      </w:pPr>
      <w:r>
        <w:rPr>
          <w:rFonts w:ascii="SimHei" w:hAnsi="SimHei" w:eastAsia="黑体" w:cs="SimHei"/>
          <w:b/>
        </w:rPr>
        <w:t>14</w:t>
      </w:r>
      <w:r>
        <w:rPr>
          <w:rFonts w:ascii="SimHei" w:hAnsi="SimHei" w:eastAsia="黑体" w:cs="SimHei"/>
          <w:b/>
        </w:rPr>
        <w:t>．献身组织精神（</w:t>
      </w:r>
      <w:r>
        <w:rPr>
          <w:rFonts w:ascii="SimHei" w:hAnsi="SimHei" w:eastAsia="黑体" w:cs="SimHei"/>
          <w:b/>
        </w:rPr>
        <w:t>OC</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  </w:t>
      </w:r>
      <w:r>
        <w:rPr>
          <w:rFonts w:ascii="SimHei" w:hAnsi="SimHei" w:eastAsia="黑体" w:cs="SimHei"/>
          <w:sz w:val="20"/>
          <w:szCs w:val="20"/>
        </w:rPr>
        <w:t>根据组织的需要、重要性及目标调节自己行为的能力和自愿度。与那些能提高组织目标或满足组织需要的行为相关。可表现为把组织的使命放在个人的喜好之上的行为。（这人能否与上级组织标准、需要及目标保持一致？）</w:t>
      </w:r>
      <w:r>
        <w:rPr>
          <w:rFonts w:ascii="SimHei" w:hAnsi="SimHei" w:eastAsia="黑体" w:cs="SimHei"/>
          <w:sz w:val="20"/>
          <w:szCs w:val="20"/>
        </w:rPr>
        <w:br/>
      </w:r>
      <w:r>
        <w:rPr>
          <w:rFonts w:ascii="SimHei" w:hAnsi="SimHei" w:eastAsia="黑体" w:cs="SimHei"/>
          <w:sz w:val="20"/>
          <w:szCs w:val="20"/>
        </w:rPr>
        <w:t>   </w:t>
      </w:r>
      <w:r>
        <w:rPr>
          <w:rFonts w:ascii="SimHei" w:hAnsi="SimHei" w:eastAsia="黑体" w:cs="SimHei"/>
          <w:sz w:val="20"/>
          <w:szCs w:val="20"/>
        </w:rPr>
        <w:t>计算分析时切记：一定要有认同公司、支持公司的主导思想才能计分。如没有此主导思想，其行为可认为与自己的兴趣和目标更相关。</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有努力适应的行为：努力适应的行为包括穿着得体，尊重公司现行的做法和事情，做到公司所期望的。“这里的人穿着比较保守，我也跟着这么穿。”</w:t>
      </w:r>
      <w:r>
        <w:rPr>
          <w:rFonts w:ascii="SimHei" w:hAnsi="SimHei" w:eastAsia="黑体" w:cs="SimHei"/>
          <w:sz w:val="20"/>
          <w:szCs w:val="20"/>
        </w:rPr>
        <w:br/>
        <w:t xml:space="preserve">2)  </w:t>
      </w:r>
      <w:r>
        <w:rPr>
          <w:rFonts w:ascii="SimHei" w:hAnsi="SimHei" w:eastAsia="黑体" w:cs="SimHei"/>
          <w:sz w:val="20"/>
          <w:szCs w:val="20"/>
        </w:rPr>
        <w:t xml:space="preserve">      </w:t>
      </w:r>
      <w:r>
        <w:rPr>
          <w:rFonts w:ascii="SimHei" w:hAnsi="SimHei" w:eastAsia="黑体" w:cs="SimHei"/>
          <w:sz w:val="20"/>
          <w:szCs w:val="20"/>
        </w:rPr>
        <w:t>表现出忠诚的榜样：尊重并接受上级认为重要的事情，希望帮助他人把他们的工作做好，可能表示对公司有感情，或表示出对公司形象的关切。</w:t>
      </w:r>
      <w:r>
        <w:rPr>
          <w:rFonts w:ascii="SimHei" w:hAnsi="SimHei" w:eastAsia="黑体" w:cs="SimHei"/>
          <w:sz w:val="20"/>
          <w:szCs w:val="20"/>
        </w:rPr>
        <w:br/>
        <w:t xml:space="preserve">3)        </w:t>
      </w:r>
      <w:r>
        <w:rPr>
          <w:rFonts w:ascii="SimHei" w:hAnsi="SimHei" w:eastAsia="黑体" w:cs="SimHei"/>
          <w:sz w:val="20"/>
          <w:szCs w:val="20"/>
        </w:rPr>
        <w:t>支持公司：表现出支持公司的使命和目标。为了达到公司的要求，适应公司的使命，做出一定的选择并理出事情的主次顺序。能与他人合作达到公司目标，公开表现出以公司使命为重的行为。</w:t>
      </w:r>
      <w:r>
        <w:rPr>
          <w:rFonts w:ascii="SimHei" w:hAnsi="SimHei" w:eastAsia="黑体" w:cs="SimHei"/>
          <w:sz w:val="20"/>
          <w:szCs w:val="20"/>
        </w:rPr>
        <w:br/>
        <w:t xml:space="preserve">4)        </w:t>
      </w:r>
      <w:r>
        <w:rPr>
          <w:rFonts w:ascii="SimHei" w:hAnsi="SimHei" w:eastAsia="黑体" w:cs="SimHei"/>
          <w:sz w:val="20"/>
          <w:szCs w:val="20"/>
        </w:rPr>
        <w:t>为公司牺牲自己个人的利益：把公司的利益置于个人利益之上，包括牺牲自己的专业形象、嗜好和家庭。或为了整个公司的利益，在有损自己形象或有损本部门短期利益的情况下，仍能做出顾全大局的决定。</w:t>
      </w:r>
    </w:p>
    <w:p>
      <w:pPr>
        <w:pStyle w:val="Style15"/>
        <w:spacing w:lineRule="atLeast" w:line="300"/>
        <w:jc w:val="both"/>
        <w:rPr>
          <w:rFonts w:ascii="SimHei" w:hAnsi="SimHei" w:eastAsia="黑体" w:cs="SimHei"/>
          <w:b/>
          <w:b/>
        </w:rPr>
      </w:pPr>
      <w:r>
        <w:rPr>
          <w:rFonts w:ascii="SimHei" w:hAnsi="SimHei" w:eastAsia="黑体" w:cs="SimHei"/>
          <w:b/>
        </w:rPr>
        <w:t>15</w:t>
      </w:r>
      <w:r>
        <w:rPr>
          <w:rFonts w:ascii="SimHei" w:hAnsi="SimHei" w:eastAsia="黑体" w:cs="SimHei"/>
          <w:b/>
        </w:rPr>
        <w:t>．关系建立（</w:t>
      </w:r>
      <w:r>
        <w:rPr>
          <w:rFonts w:ascii="SimHei" w:hAnsi="SimHei" w:eastAsia="黑体" w:cs="SimHei"/>
          <w:b/>
        </w:rPr>
        <w:t>RB</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能与人建立或保持友好、互利、良好的关系或关系网。（这人是否能主动去建立人际关系？）</w:t>
      </w:r>
      <w:r>
        <w:rPr>
          <w:rFonts w:ascii="SimHei" w:hAnsi="SimHei" w:eastAsia="黑体" w:cs="SimHei"/>
          <w:sz w:val="20"/>
          <w:szCs w:val="20"/>
        </w:rPr>
        <w:br/>
      </w:r>
      <w:r>
        <w:rPr>
          <w:rFonts w:ascii="SimHei" w:hAnsi="SimHei" w:eastAsia="黑体" w:cs="SimHei"/>
          <w:sz w:val="20"/>
          <w:szCs w:val="20"/>
        </w:rPr>
        <w:t>计算分析时切记：对大公司里的经理们，关系建立素质可以是在其公司内产生，并作为一个建立正式工作流程的辅助工具。对销售行业、高科技行业和研究型企业，关系建立主要表现在企业外的事件中。</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能进行非正式接触</w:t>
      </w:r>
      <w:r>
        <w:rPr>
          <w:rFonts w:ascii="SimHei" w:hAnsi="SimHei" w:eastAsia="黑体" w:cs="SimHei"/>
          <w:sz w:val="20"/>
          <w:szCs w:val="20"/>
        </w:rPr>
        <w:t>:</w:t>
      </w:r>
      <w:r>
        <w:rPr>
          <w:rFonts w:ascii="SimHei" w:hAnsi="SimHei" w:eastAsia="黑体" w:cs="SimHei"/>
          <w:sz w:val="20"/>
          <w:szCs w:val="20"/>
        </w:rPr>
        <w:t>能与他人在工作环境之外进行非正式接触</w:t>
      </w:r>
      <w:r>
        <w:rPr>
          <w:rFonts w:ascii="SimHei" w:hAnsi="SimHei" w:eastAsia="黑体" w:cs="SimHei"/>
          <w:sz w:val="20"/>
          <w:szCs w:val="20"/>
        </w:rPr>
        <w:t>.</w:t>
      </w:r>
      <w:r>
        <w:rPr>
          <w:rFonts w:ascii="SimHei" w:hAnsi="SimHei" w:eastAsia="黑体" w:cs="SimHei"/>
          <w:sz w:val="20"/>
          <w:szCs w:val="20"/>
        </w:rPr>
        <w:t>包括就工作相关问题或孩子、运动、新闻等随意闲聊。</w:t>
      </w:r>
      <w:r>
        <w:rPr>
          <w:rFonts w:ascii="SimHei" w:hAnsi="SimHei" w:eastAsia="黑体" w:cs="SimHei"/>
          <w:sz w:val="20"/>
          <w:szCs w:val="20"/>
        </w:rPr>
        <w:br/>
        <w:t xml:space="preserve">2)        </w:t>
      </w:r>
      <w:r>
        <w:rPr>
          <w:rFonts w:ascii="SimHei" w:hAnsi="SimHei" w:eastAsia="黑体" w:cs="SimHei"/>
          <w:sz w:val="20"/>
          <w:szCs w:val="20"/>
        </w:rPr>
        <w:t>建立融洽关系：能在朋友和熟人中建立或保持一个广泛的融洽圈。能与同行、客户或其它俱乐部、餐厅、体育界的朋友们保持友好的关系。</w:t>
      </w:r>
      <w:r>
        <w:rPr>
          <w:rFonts w:ascii="SimHei" w:hAnsi="SimHei" w:eastAsia="黑体" w:cs="SimHei"/>
          <w:sz w:val="20"/>
          <w:szCs w:val="20"/>
        </w:rPr>
        <w:br/>
        <w:t xml:space="preserve">3)        </w:t>
      </w:r>
      <w:r>
        <w:rPr>
          <w:rFonts w:ascii="SimHei" w:hAnsi="SimHei" w:eastAsia="黑体" w:cs="SimHei"/>
          <w:sz w:val="20"/>
          <w:szCs w:val="20"/>
        </w:rPr>
        <w:t>建立社交关系：提到举行晚会、郊游或其它特殊聚会以改善或加强相互关系。包括邀请别人到家里或去别人家里聚会，或积极参予现有的社交关系活动。</w:t>
      </w:r>
      <w:r>
        <w:rPr>
          <w:rFonts w:ascii="SimHei" w:hAnsi="SimHei" w:eastAsia="黑体" w:cs="SimHei"/>
          <w:sz w:val="20"/>
          <w:szCs w:val="20"/>
        </w:rPr>
        <w:br/>
        <w:t xml:space="preserve">4)        </w:t>
      </w:r>
      <w:r>
        <w:rPr>
          <w:rFonts w:ascii="SimHei" w:hAnsi="SimHei" w:eastAsia="黑体" w:cs="SimHei"/>
          <w:sz w:val="20"/>
          <w:szCs w:val="20"/>
        </w:rPr>
        <w:t>建立个人之间的友谊：友谊的建立包括谈及个人的一些隐密以建立或保持融洽的关系。承认在取得某项业务目标时某位自己的朋友或熟人的贡献。</w:t>
      </w:r>
      <w:r>
        <w:rPr>
          <w:rFonts w:ascii="SimHei" w:hAnsi="SimHei" w:eastAsia="黑体" w:cs="SimHei"/>
          <w:sz w:val="20"/>
          <w:szCs w:val="20"/>
        </w:rPr>
        <w:br/>
        <w:t xml:space="preserve">5)        </w:t>
      </w:r>
      <w:r>
        <w:rPr>
          <w:rFonts w:ascii="SimHei" w:hAnsi="SimHei" w:eastAsia="黑体" w:cs="SimHei"/>
          <w:sz w:val="20"/>
          <w:szCs w:val="20"/>
        </w:rPr>
        <w:t>建立坚固的个人之间友谊：其友谊的坚固性往往可通过某位朋友为了自己业务目标的顺利达到所给予的支持与帮助，甚至代表自己所从事的业务推进工作。</w:t>
      </w:r>
    </w:p>
    <w:p>
      <w:pPr>
        <w:pStyle w:val="Style15"/>
        <w:spacing w:lineRule="atLeast" w:line="300"/>
        <w:jc w:val="both"/>
        <w:rPr>
          <w:rFonts w:ascii="SimHei" w:hAnsi="SimHei" w:eastAsia="黑体" w:cs="SimHei"/>
          <w:b/>
          <w:b/>
        </w:rPr>
      </w:pPr>
      <w:r>
        <w:rPr>
          <w:rFonts w:ascii="SimHei" w:hAnsi="SimHei" w:eastAsia="黑体" w:cs="SimHei"/>
          <w:b/>
        </w:rPr>
        <w:t>16</w:t>
      </w:r>
      <w:r>
        <w:rPr>
          <w:rFonts w:ascii="SimHei" w:hAnsi="SimHei" w:eastAsia="黑体" w:cs="SimHei"/>
          <w:b/>
        </w:rPr>
        <w:t>．自信（</w:t>
      </w:r>
      <w:r>
        <w:rPr>
          <w:rFonts w:ascii="SimHei" w:hAnsi="SimHei" w:eastAsia="黑体" w:cs="SimHei"/>
          <w:b/>
        </w:rPr>
        <w:t>SCF</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b/>
        </w:rPr>
        <w:br/>
      </w:r>
      <w:r>
        <w:rPr>
          <w:rFonts w:ascii="SimHei" w:hAnsi="SimHei" w:eastAsia="黑体" w:cs="SimHei"/>
          <w:sz w:val="20"/>
          <w:szCs w:val="20"/>
        </w:rPr>
        <w:t>一种自信有能力完成某项任务和采用某种有效手段完成任务或解决问题的信念。包括对自己能力的自信，特别在问题难度加大时表现出对自己决定或判断的自信。（这人是否敢冒险接受任务或敢于提出与上级</w:t>
      </w:r>
      <w:r>
        <w:rPr>
          <w:rFonts w:ascii="SimHei" w:hAnsi="SimHei" w:eastAsia="黑体" w:cs="SimHei"/>
          <w:sz w:val="20"/>
          <w:szCs w:val="20"/>
        </w:rPr>
        <w:t>/</w:t>
      </w:r>
      <w:r>
        <w:rPr>
          <w:rFonts w:ascii="SimHei" w:hAnsi="SimHei" w:eastAsia="黑体" w:cs="SimHei"/>
          <w:sz w:val="20"/>
          <w:szCs w:val="20"/>
        </w:rPr>
        <w:t>有权势的人不同的意见？</w:t>
      </w:r>
      <w:r>
        <w:rPr>
          <w:rFonts w:ascii="SimHei" w:hAnsi="SimHei" w:eastAsia="黑体" w:cs="SimHei"/>
          <w:sz w:val="20"/>
          <w:szCs w:val="20"/>
        </w:rPr>
        <w:br/>
      </w:r>
      <w:r>
        <w:rPr>
          <w:rFonts w:ascii="SimHei" w:hAnsi="SimHei" w:eastAsia="黑体" w:cs="SimHei"/>
          <w:sz w:val="20"/>
          <w:szCs w:val="20"/>
        </w:rPr>
        <w:t>正向自信：宽容独立有创见者，对质量问题敢于反对。</w:t>
      </w:r>
      <w:r>
        <w:rPr>
          <w:rFonts w:ascii="SimHei" w:hAnsi="SimHei" w:eastAsia="黑体" w:cs="SimHei"/>
          <w:sz w:val="20"/>
          <w:szCs w:val="20"/>
        </w:rPr>
        <w:br/>
      </w:r>
      <w:r>
        <w:rPr>
          <w:rFonts w:ascii="SimHei" w:hAnsi="SimHei" w:eastAsia="黑体" w:cs="SimHei"/>
          <w:sz w:val="20"/>
          <w:szCs w:val="20"/>
        </w:rPr>
        <w:t>反向自信：缺乏明智的判断或不会掌握时机，可以表现为傲慢，不让人说话。如果影响到错误的判断不能计分。）</w:t>
      </w:r>
      <w:r>
        <w:rPr>
          <w:rFonts w:ascii="SimHei" w:hAnsi="SimHei" w:eastAsia="黑体" w:cs="SimHei"/>
          <w:sz w:val="20"/>
          <w:szCs w:val="20"/>
        </w:rPr>
        <w:br/>
      </w:r>
      <w:r>
        <w:rPr>
          <w:rFonts w:ascii="SimHei" w:hAnsi="SimHei" w:eastAsia="黑体" w:cs="SimHei"/>
          <w:sz w:val="20"/>
          <w:szCs w:val="20"/>
        </w:rPr>
        <w:t>  </w:t>
      </w:r>
      <w:r>
        <w:rPr>
          <w:rFonts w:ascii="SimHei" w:hAnsi="SimHei" w:eastAsia="黑体" w:cs="SimHei"/>
          <w:sz w:val="20"/>
          <w:szCs w:val="20"/>
        </w:rPr>
        <w:t>计算分析时切记：</w:t>
      </w:r>
      <w:r>
        <w:rPr>
          <w:rFonts w:ascii="SimHei" w:hAnsi="SimHei" w:eastAsia="黑体" w:cs="SimHei"/>
          <w:sz w:val="20"/>
          <w:szCs w:val="20"/>
        </w:rPr>
        <w:t>4</w:t>
      </w:r>
      <w:r>
        <w:rPr>
          <w:rFonts w:ascii="SimHei" w:hAnsi="SimHei" w:eastAsia="黑体" w:cs="SimHei"/>
          <w:sz w:val="20"/>
          <w:szCs w:val="20"/>
        </w:rPr>
        <w:t>级和</w:t>
      </w:r>
      <w:r>
        <w:rPr>
          <w:rFonts w:ascii="SimHei" w:hAnsi="SimHei" w:eastAsia="黑体" w:cs="SimHei"/>
          <w:sz w:val="20"/>
          <w:szCs w:val="20"/>
        </w:rPr>
        <w:t>5</w:t>
      </w:r>
      <w:r>
        <w:rPr>
          <w:rFonts w:ascii="SimHei" w:hAnsi="SimHei" w:eastAsia="黑体" w:cs="SimHei"/>
          <w:sz w:val="20"/>
          <w:szCs w:val="20"/>
        </w:rPr>
        <w:t>级主要用于老板或处于“高级”位置的人，一般不用于下属或同级人员身上。</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自信地表现自我：工作不需督导，外貌举止自信，有较强表现自我欲望。</w:t>
      </w:r>
      <w:r>
        <w:rPr>
          <w:rFonts w:ascii="SimHei" w:hAnsi="SimHei" w:eastAsia="黑体" w:cs="SimHei"/>
          <w:sz w:val="20"/>
          <w:szCs w:val="20"/>
        </w:rPr>
        <w:br/>
        <w:t xml:space="preserve">2)        </w:t>
      </w:r>
      <w:r>
        <w:rPr>
          <w:rFonts w:ascii="SimHei" w:hAnsi="SimHei" w:eastAsia="黑体" w:cs="SimHei"/>
          <w:sz w:val="20"/>
          <w:szCs w:val="20"/>
        </w:rPr>
        <w:t>独立自主地行事：尽管其他人不同意，也不再征求意见便作出决定，表现出某种权威力量。</w:t>
      </w:r>
      <w:r>
        <w:rPr>
          <w:rFonts w:ascii="SimHei" w:hAnsi="SimHei" w:eastAsia="黑体" w:cs="SimHei"/>
          <w:sz w:val="20"/>
          <w:szCs w:val="20"/>
        </w:rPr>
        <w:br/>
        <w:t xml:space="preserve">3)        </w:t>
      </w:r>
      <w:r>
        <w:rPr>
          <w:rFonts w:ascii="SimHei" w:hAnsi="SimHei" w:eastAsia="黑体" w:cs="SimHei"/>
          <w:sz w:val="20"/>
          <w:szCs w:val="20"/>
        </w:rPr>
        <w:t>对自我能力颇为自信：视自己为专家，视自己为推动某事发生发展的主要动力或源头，认为自己比别人强，明确表示对自我判断的自信（但如果没有具体实例不能计分）。</w:t>
      </w:r>
      <w:r>
        <w:rPr>
          <w:rFonts w:ascii="SimHei" w:hAnsi="SimHei" w:eastAsia="黑体" w:cs="SimHei"/>
          <w:sz w:val="20"/>
          <w:szCs w:val="20"/>
        </w:rPr>
        <w:br/>
        <w:t xml:space="preserve">4)        </w:t>
      </w:r>
      <w:r>
        <w:rPr>
          <w:rFonts w:ascii="SimHei" w:hAnsi="SimHei" w:eastAsia="黑体" w:cs="SimHei"/>
          <w:sz w:val="20"/>
          <w:szCs w:val="20"/>
        </w:rPr>
        <w:t>选择挑战或矛盾：喜欢富于挑战性的工作。挑战能激起他的亢奋，希望寻求新的责任，当与管理层、与客户或其他人意见相左时能说出自己不同观点，且用礼貌的方式清晰、自信地陈述自己的观点。对矛盾的处理方法也一样。</w:t>
      </w:r>
      <w:r>
        <w:rPr>
          <w:rFonts w:ascii="SimHei" w:hAnsi="SimHei" w:eastAsia="黑体" w:cs="SimHei"/>
          <w:sz w:val="20"/>
          <w:szCs w:val="20"/>
        </w:rPr>
        <w:br/>
        <w:t xml:space="preserve">5)        </w:t>
      </w:r>
      <w:r>
        <w:rPr>
          <w:rFonts w:ascii="SimHei" w:hAnsi="SimHei" w:eastAsia="黑体" w:cs="SimHei"/>
          <w:sz w:val="20"/>
          <w:szCs w:val="20"/>
        </w:rPr>
        <w:t>选择特别富有挑战性的工作：对管理层或客户可以表现得直率甚至粗鲁，或心甘情愿地接受特别困难的任务（例如：对个人非常冒险的任务）“他们曾告诉我说这样做等于是事业自杀……但我知道我能扭转局势，所以我接受了这项任务。”</w:t>
      </w:r>
    </w:p>
    <w:p>
      <w:pPr>
        <w:pStyle w:val="Style15"/>
        <w:spacing w:lineRule="atLeast" w:line="300"/>
        <w:jc w:val="both"/>
        <w:rPr>
          <w:rFonts w:ascii="SimHei" w:hAnsi="SimHei" w:eastAsia="黑体" w:cs="SimHei"/>
          <w:b/>
          <w:b/>
        </w:rPr>
      </w:pPr>
      <w:r>
        <w:rPr>
          <w:rFonts w:ascii="SimHei" w:hAnsi="SimHei" w:eastAsia="黑体" w:cs="SimHei"/>
          <w:b/>
        </w:rPr>
        <w:t>17</w:t>
      </w:r>
      <w:r>
        <w:rPr>
          <w:rFonts w:ascii="SimHei" w:hAnsi="SimHei" w:eastAsia="黑体" w:cs="SimHei"/>
          <w:b/>
        </w:rPr>
        <w:t>．领导能力（</w:t>
      </w:r>
      <w:r>
        <w:rPr>
          <w:rFonts w:ascii="SimHei" w:hAnsi="SimHei" w:eastAsia="黑体" w:cs="SimHei"/>
          <w:b/>
        </w:rPr>
        <w:t>TL</w:t>
      </w:r>
      <w:r>
        <w:rPr>
          <w:rFonts w:ascii="SimHei" w:hAnsi="SimHei" w:eastAsia="黑体" w:cs="SimHei"/>
          <w:b/>
        </w:rPr>
        <w:t>）：</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   </w:t>
      </w:r>
      <w:r>
        <w:rPr>
          <w:rFonts w:ascii="SimHei" w:hAnsi="SimHei" w:eastAsia="黑体" w:cs="SimHei"/>
          <w:sz w:val="20"/>
          <w:szCs w:val="20"/>
        </w:rPr>
        <w:t>即有意做一组人或一群人的领导。希望领导其他人。领导能力往往以一个正式的权威位置来体现，尽管不一定全是这样。“组”这里应该理解为广义的能有一个头领导的人群。注意与团队协作（</w:t>
      </w:r>
      <w:r>
        <w:rPr>
          <w:rFonts w:ascii="SimHei" w:hAnsi="SimHei" w:eastAsia="黑体" w:cs="SimHei"/>
          <w:sz w:val="20"/>
          <w:szCs w:val="20"/>
        </w:rPr>
        <w:t>TW</w:t>
      </w:r>
      <w:r>
        <w:rPr>
          <w:rFonts w:ascii="SimHei" w:hAnsi="SimHei" w:eastAsia="黑体" w:cs="SimHei"/>
          <w:sz w:val="20"/>
          <w:szCs w:val="20"/>
        </w:rPr>
        <w:t>）素质正相反。（这人是否能领导人们有效地在一起工作？）</w:t>
      </w:r>
      <w:r>
        <w:rPr>
          <w:rFonts w:ascii="SimHei" w:hAnsi="SimHei" w:eastAsia="黑体" w:cs="SimHei"/>
          <w:sz w:val="20"/>
          <w:szCs w:val="20"/>
        </w:rPr>
        <w:br/>
      </w:r>
      <w:r>
        <w:rPr>
          <w:rFonts w:ascii="SimHei" w:hAnsi="SimHei" w:eastAsia="黑体" w:cs="SimHei"/>
          <w:sz w:val="20"/>
          <w:szCs w:val="20"/>
        </w:rPr>
        <w:t>计算分析时切记：领导能力与“权威”管理风格类似。</w:t>
      </w:r>
      <w:r>
        <w:rPr>
          <w:rFonts w:ascii="SimHei" w:hAnsi="SimHei" w:eastAsia="黑体" w:cs="SimHei"/>
          <w:sz w:val="20"/>
          <w:szCs w:val="20"/>
        </w:rPr>
        <w:t>1</w:t>
      </w:r>
      <w:r>
        <w:rPr>
          <w:rFonts w:ascii="SimHei" w:hAnsi="SimHei" w:eastAsia="黑体" w:cs="SimHei"/>
          <w:sz w:val="20"/>
          <w:szCs w:val="20"/>
        </w:rPr>
        <w:t>级到</w:t>
      </w:r>
      <w:r>
        <w:rPr>
          <w:rFonts w:ascii="SimHei" w:hAnsi="SimHei" w:eastAsia="黑体" w:cs="SimHei"/>
          <w:sz w:val="20"/>
          <w:szCs w:val="20"/>
        </w:rPr>
        <w:t>2</w:t>
      </w:r>
      <w:r>
        <w:rPr>
          <w:rFonts w:ascii="SimHei" w:hAnsi="SimHei" w:eastAsia="黑体" w:cs="SimHei"/>
          <w:sz w:val="20"/>
          <w:szCs w:val="20"/>
        </w:rPr>
        <w:t>级可反映出基本的“经理”角色，</w:t>
      </w:r>
      <w:r>
        <w:rPr>
          <w:rFonts w:ascii="SimHei" w:hAnsi="SimHei" w:eastAsia="黑体" w:cs="SimHei"/>
          <w:sz w:val="20"/>
          <w:szCs w:val="20"/>
        </w:rPr>
        <w:t>3</w:t>
      </w:r>
      <w:r>
        <w:rPr>
          <w:rFonts w:ascii="SimHei" w:hAnsi="SimHei" w:eastAsia="黑体" w:cs="SimHei"/>
          <w:sz w:val="20"/>
          <w:szCs w:val="20"/>
        </w:rPr>
        <w:t>级以上要求更有力度更强的领导。</w:t>
      </w: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 xml:space="preserve">      </w:t>
      </w:r>
      <w:r>
        <w:rPr>
          <w:rFonts w:ascii="SimHei" w:hAnsi="SimHei" w:eastAsia="黑体" w:cs="SimHei"/>
          <w:sz w:val="20"/>
          <w:szCs w:val="20"/>
        </w:rPr>
        <w:t>能有效的安排会议：明确会议议程、目标、控制时间、分配任务等。</w:t>
      </w:r>
      <w:r>
        <w:rPr>
          <w:rFonts w:ascii="SimHei" w:hAnsi="SimHei" w:eastAsia="黑体" w:cs="SimHei"/>
          <w:sz w:val="20"/>
          <w:szCs w:val="20"/>
        </w:rPr>
        <w:br/>
        <w:t xml:space="preserve">2)        </w:t>
      </w:r>
      <w:r>
        <w:rPr>
          <w:rFonts w:ascii="SimHei" w:hAnsi="SimHei" w:eastAsia="黑体" w:cs="SimHei"/>
          <w:sz w:val="20"/>
          <w:szCs w:val="20"/>
        </w:rPr>
        <w:t>确保人们得知必要信息：在领导位置上，确保人们知道哪些工作在进行，作了什么决定等，即便这些人不一定非知道这些消息不可。确保本组人掌握所有必要信息，解释做某项决定的理由。</w:t>
      </w:r>
      <w:r>
        <w:rPr>
          <w:rFonts w:ascii="SimHei" w:hAnsi="SimHei" w:eastAsia="黑体" w:cs="SimHei"/>
          <w:sz w:val="20"/>
          <w:szCs w:val="20"/>
        </w:rPr>
        <w:br/>
        <w:t xml:space="preserve">3)        </w:t>
      </w:r>
      <w:r>
        <w:rPr>
          <w:rFonts w:ascii="SimHei" w:hAnsi="SimHei" w:eastAsia="黑体" w:cs="SimHei"/>
          <w:sz w:val="20"/>
          <w:szCs w:val="20"/>
        </w:rPr>
        <w:t>增强团队的工作效率：作为领导能采用复杂的战略来提高团队的意气和工作效率（如利用招聘与解雇手段，团队任务分配，交叉训练等手段，如果清楚表述了要提高团队或进程的有效性，可计分为得到他们的支持）。或可包括建立团队精神的行为（参考</w:t>
      </w:r>
      <w:r>
        <w:rPr>
          <w:rFonts w:ascii="SimHei" w:hAnsi="SimHei" w:eastAsia="黑体" w:cs="SimHei"/>
          <w:sz w:val="20"/>
          <w:szCs w:val="20"/>
        </w:rPr>
        <w:t>LC</w:t>
      </w:r>
      <w:r>
        <w:rPr>
          <w:rFonts w:ascii="SimHei" w:hAnsi="SimHei" w:eastAsia="黑体" w:cs="SimHei"/>
          <w:sz w:val="20"/>
          <w:szCs w:val="20"/>
        </w:rPr>
        <w:t>）以提高团队工作效率。</w:t>
      </w:r>
      <w:r>
        <w:rPr>
          <w:rFonts w:ascii="SimHei" w:hAnsi="SimHei" w:eastAsia="黑体" w:cs="SimHei"/>
          <w:sz w:val="20"/>
          <w:szCs w:val="20"/>
        </w:rPr>
        <w:br/>
        <w:t xml:space="preserve">4)  </w:t>
      </w:r>
      <w:r>
        <w:rPr>
          <w:rFonts w:ascii="SimHei" w:hAnsi="SimHei" w:eastAsia="黑体" w:cs="SimHei"/>
          <w:sz w:val="20"/>
          <w:szCs w:val="20"/>
        </w:rPr>
        <w:t xml:space="preserve">      </w:t>
      </w:r>
      <w:r>
        <w:rPr>
          <w:rFonts w:ascii="SimHei" w:hAnsi="SimHei" w:eastAsia="黑体" w:cs="SimHei"/>
          <w:sz w:val="20"/>
          <w:szCs w:val="20"/>
        </w:rPr>
        <w:t>关心本组形象：保护本组形象和名誉，确保本组的实际需求的满足：有所需的人才、资源及信息。</w:t>
      </w:r>
      <w:r>
        <w:rPr>
          <w:rFonts w:ascii="SimHei" w:hAnsi="SimHei" w:eastAsia="黑体" w:cs="SimHei"/>
          <w:sz w:val="20"/>
          <w:szCs w:val="20"/>
        </w:rPr>
        <w:br/>
        <w:t xml:space="preserve">5)        </w:t>
      </w:r>
      <w:r>
        <w:rPr>
          <w:rFonts w:ascii="SimHei" w:hAnsi="SimHei" w:eastAsia="黑体" w:cs="SimHei"/>
          <w:sz w:val="20"/>
          <w:szCs w:val="20"/>
        </w:rPr>
        <w:t>自认为是领导：确保其它人接受领导的使命、目标、工作安排、所创的气氛、说话声调和政策。“确立”好榜样以期好行为。保证本组任务的完成，确是一位有功的领导。</w:t>
      </w:r>
      <w:r>
        <w:rPr>
          <w:rFonts w:ascii="SimHei" w:hAnsi="SimHei" w:eastAsia="黑体" w:cs="SimHei"/>
          <w:sz w:val="20"/>
          <w:szCs w:val="20"/>
        </w:rPr>
        <w:br/>
        <w:t xml:space="preserve">6)  </w:t>
      </w:r>
      <w:r>
        <w:rPr>
          <w:rFonts w:ascii="SimHei" w:hAnsi="SimHei" w:eastAsia="黑体" w:cs="SimHei"/>
          <w:sz w:val="20"/>
          <w:szCs w:val="20"/>
        </w:rPr>
        <w:t xml:space="preserve">      </w:t>
      </w:r>
      <w:r>
        <w:rPr>
          <w:rFonts w:ascii="SimHei" w:hAnsi="SimHei" w:eastAsia="黑体" w:cs="SimHei"/>
          <w:sz w:val="20"/>
          <w:szCs w:val="20"/>
        </w:rPr>
        <w:t>用激动人心的预见激励大家：具有真正的“领导气质”，能与下属沟通，用激动人心的预见鞭策大家，对团队的使命表现出极大的热情与献身精神。</w:t>
      </w:r>
    </w:p>
    <w:p>
      <w:pPr>
        <w:pStyle w:val="Style15"/>
        <w:spacing w:lineRule="atLeast" w:line="300"/>
        <w:jc w:val="both"/>
        <w:rPr>
          <w:rFonts w:ascii="SimHei" w:hAnsi="SimHei" w:eastAsia="黑体" w:cs="SimHei"/>
          <w:b/>
          <w:b/>
        </w:rPr>
      </w:pPr>
      <w:r>
        <w:rPr>
          <w:rFonts w:ascii="SimHei" w:hAnsi="SimHei" w:eastAsia="黑体" w:cs="SimHei"/>
          <w:b/>
        </w:rPr>
        <w:t>18</w:t>
      </w:r>
      <w:r>
        <w:rPr>
          <w:rFonts w:ascii="SimHei" w:hAnsi="SimHei" w:eastAsia="黑体" w:cs="SimHei"/>
          <w:b/>
        </w:rPr>
        <w:t>．合作精神（</w:t>
      </w:r>
      <w:r>
        <w:rPr>
          <w:rFonts w:ascii="SimHei" w:hAnsi="SimHei" w:eastAsia="黑体" w:cs="SimHei"/>
          <w:b/>
        </w:rPr>
        <w:t>TW</w:t>
      </w:r>
      <w:r>
        <w:rPr>
          <w:rFonts w:ascii="SimHei" w:hAnsi="SimHei" w:eastAsia="黑体" w:cs="SimHei"/>
          <w:b/>
        </w:rPr>
        <w:t>）：</w:t>
      </w:r>
    </w:p>
    <w:p>
      <w:pPr>
        <w:pStyle w:val="Style15"/>
        <w:spacing w:lineRule="atLeast" w:line="300"/>
        <w:jc w:val="both"/>
        <w:rPr/>
      </w:pPr>
      <w:r>
        <w:rPr>
          <w:rFonts w:ascii="SimHei" w:hAnsi="SimHei" w:eastAsia="黑体" w:cs="SimHei"/>
          <w:b/>
        </w:rPr>
        <w:br/>
      </w:r>
      <w:r>
        <w:rPr>
          <w:rFonts w:ascii="SimHei" w:hAnsi="SimHei" w:eastAsia="黑体" w:cs="SimHei"/>
          <w:sz w:val="20"/>
          <w:szCs w:val="20"/>
        </w:rPr>
        <w:t>   </w:t>
      </w:r>
      <w:r>
        <w:rPr>
          <w:rFonts w:ascii="SimHei" w:hAnsi="SimHei" w:eastAsia="黑体" w:cs="SimHei"/>
          <w:sz w:val="20"/>
          <w:szCs w:val="20"/>
        </w:rPr>
        <w:t>即愿意与他人合作，作为某团体的一份子去共同完成一项任务，与那种喜欢独立、竞争工作的人相反。这个素质如能起有效作用，其愿望应该是真切的。只有在对象是某团体、某群人的一员时，才能考虑合作精神。“团队”一词，跟领导能力（</w:t>
      </w:r>
      <w:r>
        <w:rPr>
          <w:rFonts w:ascii="SimHei" w:hAnsi="SimHei" w:eastAsia="黑体" w:cs="SimHei"/>
          <w:sz w:val="20"/>
          <w:szCs w:val="20"/>
        </w:rPr>
        <w:t>TL</w:t>
      </w:r>
      <w:r>
        <w:rPr>
          <w:rFonts w:ascii="SimHei" w:hAnsi="SimHei" w:eastAsia="黑体" w:cs="SimHei"/>
          <w:sz w:val="20"/>
          <w:szCs w:val="20"/>
        </w:rPr>
        <w:t>）素质的情况一样，是广义指以任务为主或进程为主的工作人群。（这人是否能促进自己所在团队的运作？）</w:t>
      </w:r>
      <w:r>
        <w:rPr>
          <w:rFonts w:ascii="SimHei" w:hAnsi="SimHei" w:eastAsia="黑体" w:cs="SimHei"/>
          <w:sz w:val="20"/>
          <w:szCs w:val="20"/>
        </w:rPr>
        <w:br/>
      </w:r>
      <w:r>
        <w:rPr>
          <w:rFonts w:ascii="SimHei" w:hAnsi="SimHei" w:eastAsia="黑体" w:cs="SimHei"/>
          <w:sz w:val="20"/>
          <w:szCs w:val="20"/>
        </w:rPr>
        <w:t>   </w:t>
      </w:r>
      <w:r>
        <w:rPr>
          <w:rFonts w:ascii="SimHei" w:hAnsi="SimHei" w:eastAsia="黑体" w:cs="SimHei"/>
          <w:sz w:val="20"/>
          <w:szCs w:val="20"/>
        </w:rPr>
        <w:t>计算分析时切记：这个素质强调一个团体成员的活动（而不是一个领导的活动）。例如，</w:t>
      </w:r>
      <w:r>
        <w:rPr>
          <w:rFonts w:ascii="SimHei" w:hAnsi="SimHei" w:eastAsia="黑体" w:cs="SimHei"/>
          <w:sz w:val="20"/>
          <w:szCs w:val="20"/>
        </w:rPr>
        <w:t>5</w:t>
      </w:r>
      <w:r>
        <w:rPr>
          <w:rFonts w:ascii="SimHei" w:hAnsi="SimHei" w:eastAsia="黑体" w:cs="SimHei"/>
          <w:sz w:val="20"/>
          <w:szCs w:val="20"/>
        </w:rPr>
        <w:t>级反映一个同行对他或她小组的支持，而不是反映一个领导如何管理一个小组的。</w:t>
      </w:r>
      <w:r>
        <w:rPr>
          <w:rFonts w:ascii="SimHei" w:hAnsi="SimHei" w:eastAsia="黑体" w:cs="SimHei"/>
          <w:sz w:val="20"/>
          <w:szCs w:val="20"/>
        </w:rPr>
        <w:br/>
      </w:r>
      <w:r>
        <w:rPr>
          <w:rFonts w:ascii="SimHei" w:hAnsi="SimHei" w:eastAsia="黑体" w:cs="SimHei"/>
          <w:sz w:val="20"/>
          <w:szCs w:val="20"/>
        </w:rPr>
        <w:t>这种人：</w:t>
      </w:r>
      <w:r>
        <w:rPr>
          <w:rFonts w:ascii="SimHei" w:hAnsi="SimHei" w:eastAsia="黑体" w:cs="SimHei"/>
          <w:sz w:val="20"/>
          <w:szCs w:val="20"/>
        </w:rPr>
        <w:br/>
        <w:t xml:space="preserve">1)        </w:t>
      </w:r>
      <w:r>
        <w:rPr>
          <w:rFonts w:ascii="SimHei" w:hAnsi="SimHei" w:eastAsia="黑体" w:cs="SimHei"/>
          <w:sz w:val="20"/>
          <w:szCs w:val="20"/>
        </w:rPr>
        <w:t>合作：自觉自愿参与、支持团队决定，是一名“好队员”，能做好为他或她的那部分工作。作为团队一员，能够就工作进度、每人工作、或影响事件告诉其他伙伴，共享相关或有用信息。</w:t>
      </w:r>
      <w:r>
        <w:rPr>
          <w:rFonts w:ascii="SimHei" w:hAnsi="SimHei" w:eastAsia="黑体" w:cs="SimHei"/>
          <w:sz w:val="20"/>
          <w:szCs w:val="20"/>
        </w:rPr>
        <w:br/>
        <w:t xml:space="preserve">2)  </w:t>
      </w:r>
      <w:r>
        <w:rPr>
          <w:rFonts w:ascii="SimHei" w:hAnsi="SimHei" w:eastAsia="黑体" w:cs="SimHei"/>
          <w:sz w:val="20"/>
          <w:szCs w:val="20"/>
        </w:rPr>
        <w:t xml:space="preserve">      </w:t>
      </w:r>
      <w:r>
        <w:rPr>
          <w:rFonts w:ascii="SimHei" w:hAnsi="SimHei" w:eastAsia="黑体" w:cs="SimHei"/>
          <w:sz w:val="20"/>
          <w:szCs w:val="20"/>
        </w:rPr>
        <w:t>表达对团队的正向期望：对他人的能力、应该贡献的方面等做出正向期待表示，用赞许的口气谈及团队成员，表现出理智及对他人智慧的尊重。</w:t>
      </w:r>
      <w:r>
        <w:rPr>
          <w:rFonts w:ascii="SimHei" w:hAnsi="SimHei" w:eastAsia="黑体" w:cs="SimHei"/>
          <w:sz w:val="20"/>
          <w:szCs w:val="20"/>
        </w:rPr>
        <w:br/>
        <w:t xml:space="preserve">3)      </w:t>
      </w:r>
      <w:r>
        <w:rPr>
          <w:rFonts w:ascii="SimHei" w:hAnsi="SimHei" w:eastAsia="黑体" w:cs="SimHei"/>
          <w:sz w:val="20"/>
          <w:szCs w:val="20"/>
        </w:rPr>
        <w:t xml:space="preserve">  </w:t>
      </w:r>
      <w:r>
        <w:rPr>
          <w:rFonts w:ascii="SimHei" w:hAnsi="SimHei" w:eastAsia="黑体" w:cs="SimHei"/>
          <w:sz w:val="20"/>
          <w:szCs w:val="20"/>
        </w:rPr>
        <w:t>求助：真的看重他人的观点和才能，愿意向别人学习（包括下属和同级人员）。为了某项具体决定或计划能尽管向他们索取看法和观点。改善团队合作。</w:t>
      </w:r>
      <w:r>
        <w:rPr>
          <w:rFonts w:ascii="SimHei" w:hAnsi="SimHei" w:eastAsia="黑体" w:cs="SimHei"/>
          <w:sz w:val="20"/>
          <w:szCs w:val="20"/>
        </w:rPr>
        <w:br/>
        <w:t xml:space="preserve">4)      </w:t>
      </w:r>
      <w:r>
        <w:rPr>
          <w:rFonts w:ascii="SimHei" w:hAnsi="SimHei" w:eastAsia="黑体" w:cs="SimHei"/>
          <w:sz w:val="20"/>
          <w:szCs w:val="20"/>
        </w:rPr>
        <w:t xml:space="preserve">  </w:t>
      </w:r>
      <w:r>
        <w:rPr>
          <w:rFonts w:ascii="SimHei" w:hAnsi="SimHei" w:eastAsia="黑体" w:cs="SimHei"/>
          <w:sz w:val="20"/>
          <w:szCs w:val="20"/>
        </w:rPr>
        <w:t>鼓励他人：公开称赞那些业绩好的人，鼓励并增强他们的形象，使他们自己也觉得不错、重要。</w:t>
      </w:r>
      <w:r>
        <w:rPr>
          <w:rFonts w:ascii="SimHei" w:hAnsi="SimHei" w:eastAsia="黑体" w:cs="SimHei"/>
          <w:sz w:val="20"/>
          <w:szCs w:val="20"/>
        </w:rPr>
        <w:br/>
        <w:t xml:space="preserve">5)        </w:t>
      </w:r>
      <w:r>
        <w:rPr>
          <w:rFonts w:ascii="SimHei" w:hAnsi="SimHei" w:eastAsia="黑体" w:cs="SimHei"/>
          <w:sz w:val="20"/>
          <w:szCs w:val="20"/>
        </w:rPr>
        <w:t>建立团队精神：主动营造友好气氛、道德标准和合作精神（举行晚会，聚会，创造集体形象）解决团队矛盾，保护</w:t>
      </w:r>
      <w:r>
        <w:rPr>
          <w:rFonts w:ascii="SimHei" w:hAnsi="SimHei" w:eastAsia="黑体" w:cs="SimHei"/>
          <w:sz w:val="20"/>
          <w:szCs w:val="20"/>
        </w:rPr>
        <w:t>/</w:t>
      </w:r>
      <w:r>
        <w:rPr>
          <w:rFonts w:ascii="SimHei" w:hAnsi="SimHei" w:eastAsia="黑体" w:cs="SimHei"/>
          <w:sz w:val="20"/>
          <w:szCs w:val="20"/>
        </w:rPr>
        <w:t>提高团队在外人眼里的声誉。</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r>
    </w:p>
    <w:p>
      <w:pPr>
        <w:pStyle w:val="Style15"/>
        <w:spacing w:lineRule="atLeast" w:line="300"/>
        <w:jc w:val="both"/>
        <w:rPr>
          <w:rFonts w:ascii="SimHei" w:hAnsi="SimHei" w:eastAsia="黑体" w:cs="SimHei"/>
          <w:b/>
          <w:b/>
        </w:rPr>
      </w:pPr>
      <w:r>
        <w:rPr>
          <w:rFonts w:ascii="SimHei" w:hAnsi="SimHei" w:eastAsia="黑体" w:cs="SimHei"/>
          <w:b/>
        </w:rPr>
        <w:t>小结</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t> </w:t>
      </w:r>
      <w:r>
        <w:rPr>
          <w:rFonts w:ascii="SimHei" w:hAnsi="SimHei" w:eastAsia="黑体" w:cs="SimHei"/>
          <w:sz w:val="20"/>
          <w:szCs w:val="20"/>
        </w:rPr>
        <w:br/>
      </w:r>
      <w:r>
        <w:rPr>
          <w:rFonts w:ascii="SimHei" w:hAnsi="SimHei" w:eastAsia="黑体" w:cs="SimHei"/>
          <w:sz w:val="20"/>
          <w:szCs w:val="20"/>
        </w:rPr>
        <w:t>1</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成就导向（</w:t>
      </w:r>
      <w:r>
        <w:rPr>
          <w:rFonts w:ascii="SimHei" w:hAnsi="SimHei" w:eastAsia="黑体" w:cs="SimHei"/>
          <w:sz w:val="20"/>
          <w:szCs w:val="20"/>
        </w:rPr>
        <w:t>ACH</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提示：是否考虑要满足并超过既定目标？为达所期好处肯冒一定风险？</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2</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演绎思维（</w:t>
      </w:r>
      <w:r>
        <w:rPr>
          <w:rFonts w:ascii="SimHei" w:hAnsi="SimHei" w:eastAsia="黑体" w:cs="SimHei"/>
          <w:sz w:val="20"/>
          <w:szCs w:val="20"/>
        </w:rPr>
        <w:t>AT</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提示：这人是否理解因果关系链？</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3</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归纳思维（</w:t>
      </w:r>
      <w:r>
        <w:rPr>
          <w:rFonts w:ascii="SimHei" w:hAnsi="SimHei" w:eastAsia="黑体" w:cs="SimHei"/>
          <w:sz w:val="20"/>
          <w:szCs w:val="20"/>
        </w:rPr>
        <w:t>CT</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提示：这人是否可看出事物的类比模式？把许多不相关的片段、事件归纳成有机的整体？创造出新方法看待事物？</w:t>
      </w:r>
    </w:p>
    <w:p>
      <w:pPr>
        <w:pStyle w:val="Style15"/>
        <w:spacing w:lineRule="atLeast" w:line="300"/>
        <w:jc w:val="both"/>
        <w:rPr>
          <w:rFonts w:ascii="SimHei" w:hAnsi="SimHei" w:eastAsia="黑体" w:cs="SimHei"/>
          <w:sz w:val="20"/>
          <w:szCs w:val="20"/>
        </w:rPr>
      </w:pPr>
      <w:r>
        <w:rPr>
          <w:rFonts w:ascii="SimHei" w:hAnsi="SimHei" w:eastAsia="黑体" w:cs="SimHei"/>
          <w:sz w:val="20"/>
          <w:szCs w:val="20"/>
        </w:rPr>
        <w:br/>
      </w:r>
      <w:r>
        <w:rPr>
          <w:rFonts w:ascii="SimHei" w:hAnsi="SimHei" w:eastAsia="黑体" w:cs="SimHei"/>
          <w:sz w:val="20"/>
          <w:szCs w:val="20"/>
        </w:rPr>
        <w:t>4</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服务精神（</w:t>
      </w:r>
      <w:r>
        <w:rPr>
          <w:rFonts w:ascii="SimHei" w:hAnsi="SimHei" w:eastAsia="黑体" w:cs="SimHei"/>
          <w:sz w:val="20"/>
          <w:szCs w:val="20"/>
        </w:rPr>
        <w:t>CSO</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提示：这人是否能设身处地为顾客着想、行事？</w:t>
      </w:r>
      <w:r>
        <w:rPr>
          <w:rFonts w:ascii="SimHei" w:hAnsi="SimHei" w:eastAsia="黑体" w:cs="SimHei"/>
          <w:sz w:val="20"/>
          <w:szCs w:val="20"/>
        </w:rPr>
        <w:br/>
      </w:r>
      <w:r>
        <w:rPr>
          <w:rFonts w:ascii="SimHei" w:hAnsi="SimHei" w:eastAsia="黑体" w:cs="SimHei"/>
          <w:sz w:val="20"/>
          <w:szCs w:val="20"/>
        </w:rPr>
        <w:t>5</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培养人才（</w:t>
      </w:r>
      <w:r>
        <w:rPr>
          <w:rFonts w:ascii="SimHei" w:hAnsi="SimHei" w:eastAsia="黑体" w:cs="SimHei"/>
          <w:sz w:val="20"/>
          <w:szCs w:val="20"/>
        </w:rPr>
        <w:t>DEV</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提示：这人是否具有长期培养人才的特点？（不仅只在技巧上）？</w:t>
      </w:r>
      <w:r>
        <w:rPr>
          <w:rFonts w:ascii="SimHei" w:hAnsi="SimHei" w:eastAsia="黑体" w:cs="SimHei"/>
          <w:sz w:val="20"/>
          <w:szCs w:val="20"/>
        </w:rPr>
        <w:br/>
      </w:r>
      <w:r>
        <w:rPr>
          <w:rFonts w:ascii="SimHei" w:hAnsi="SimHei" w:eastAsia="黑体" w:cs="SimHei"/>
          <w:sz w:val="20"/>
          <w:szCs w:val="20"/>
        </w:rPr>
        <w:t>6</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监控能力（</w:t>
      </w:r>
      <w:r>
        <w:rPr>
          <w:rFonts w:ascii="SimHei" w:hAnsi="SimHei" w:eastAsia="黑体" w:cs="SimHei"/>
          <w:sz w:val="20"/>
          <w:szCs w:val="20"/>
        </w:rPr>
        <w:t>DIR</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 这人设立坚定的行为标准并指派人去完成之？</w:t>
      </w:r>
      <w:r>
        <w:rPr>
          <w:rFonts w:ascii="SimHei" w:hAnsi="SimHei" w:eastAsia="黑体" w:cs="SimHei"/>
          <w:sz w:val="20"/>
          <w:szCs w:val="20"/>
        </w:rPr>
        <w:br/>
      </w:r>
      <w:r>
        <w:rPr>
          <w:rFonts w:ascii="SimHei" w:hAnsi="SimHei" w:eastAsia="黑体" w:cs="SimHei"/>
          <w:sz w:val="20"/>
          <w:szCs w:val="20"/>
        </w:rPr>
        <w:t>7</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灵活性 （</w:t>
      </w:r>
      <w:r>
        <w:rPr>
          <w:rFonts w:ascii="SimHei" w:hAnsi="SimHei" w:eastAsia="黑体" w:cs="SimHei"/>
          <w:sz w:val="20"/>
          <w:szCs w:val="20"/>
        </w:rPr>
        <w:t>FLX</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提示：这人能否在需要的时候改变策略或放弃原定目标？</w:t>
      </w:r>
      <w:r>
        <w:rPr>
          <w:rFonts w:ascii="SimHei" w:hAnsi="SimHei" w:eastAsia="黑体" w:cs="SimHei"/>
          <w:sz w:val="20"/>
          <w:szCs w:val="20"/>
        </w:rPr>
        <w:br/>
      </w:r>
      <w:r>
        <w:rPr>
          <w:rFonts w:ascii="SimHei" w:hAnsi="SimHei" w:eastAsia="黑体" w:cs="SimHei"/>
          <w:sz w:val="20"/>
          <w:szCs w:val="20"/>
        </w:rPr>
        <w:t>8</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影响能力（</w:t>
      </w:r>
      <w:r>
        <w:rPr>
          <w:rFonts w:ascii="SimHei" w:hAnsi="SimHei" w:eastAsia="黑体" w:cs="SimHei"/>
          <w:sz w:val="20"/>
          <w:szCs w:val="20"/>
        </w:rPr>
        <w:t>IMP</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提示：这人是否特意采用影响策略或战术？</w:t>
      </w:r>
      <w:r>
        <w:rPr>
          <w:rFonts w:ascii="SimHei" w:hAnsi="SimHei" w:eastAsia="黑体" w:cs="SimHei"/>
          <w:sz w:val="20"/>
          <w:szCs w:val="20"/>
        </w:rPr>
        <w:br/>
      </w:r>
      <w:r>
        <w:rPr>
          <w:rFonts w:ascii="SimHei" w:hAnsi="SimHei" w:eastAsia="黑体" w:cs="SimHei"/>
          <w:sz w:val="20"/>
          <w:szCs w:val="20"/>
        </w:rPr>
        <w:t>9</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收集信息（</w:t>
      </w:r>
      <w:r>
        <w:rPr>
          <w:rFonts w:ascii="SimHei" w:hAnsi="SimHei" w:eastAsia="黑体" w:cs="SimHei"/>
          <w:sz w:val="20"/>
          <w:szCs w:val="20"/>
        </w:rPr>
        <w:t>INF</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提示：这人是否作出超常行为去索取信息？</w:t>
      </w:r>
    </w:p>
    <w:p>
      <w:pPr>
        <w:pStyle w:val="Normal"/>
        <w:rPr/>
      </w:pPr>
      <w:r>
        <w:rPr>
          <w:rFonts w:ascii="SimHei" w:hAnsi="SimHei" w:eastAsia="黑体" w:cs="SimHei"/>
          <w:sz w:val="20"/>
          <w:szCs w:val="20"/>
        </w:rPr>
        <w:t>10</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主动性（</w:t>
      </w:r>
      <w:r>
        <w:rPr>
          <w:rFonts w:ascii="SimHei" w:hAnsi="SimHei" w:eastAsia="黑体" w:cs="SimHei"/>
          <w:sz w:val="20"/>
          <w:szCs w:val="20"/>
        </w:rPr>
        <w:t>INT</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提示：这人是否有前瞻性、能对未来的需求和机会作出反映？</w:t>
      </w:r>
      <w:r>
        <w:rPr>
          <w:rFonts w:ascii="SimHei" w:hAnsi="SimHei" w:eastAsia="黑体" w:cs="SimHei"/>
          <w:sz w:val="20"/>
          <w:szCs w:val="20"/>
        </w:rPr>
        <w:br/>
      </w:r>
      <w:r>
        <w:rPr>
          <w:rFonts w:ascii="SimHei" w:hAnsi="SimHei" w:eastAsia="黑体" w:cs="SimHei"/>
          <w:sz w:val="20"/>
          <w:szCs w:val="20"/>
        </w:rPr>
        <w:t>11</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诚实正直（</w:t>
      </w:r>
      <w:r>
        <w:rPr>
          <w:rFonts w:ascii="SimHei" w:hAnsi="SimHei" w:eastAsia="黑体" w:cs="SimHei"/>
          <w:sz w:val="20"/>
          <w:szCs w:val="20"/>
        </w:rPr>
        <w:t>ING</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提示：在与自己坚信的人生信条 及价值观相冲突矛盾时这人是否能坚持正义？</w:t>
      </w:r>
      <w:r>
        <w:rPr>
          <w:rFonts w:ascii="SimHei" w:hAnsi="SimHei" w:eastAsia="黑体" w:cs="SimHei"/>
          <w:sz w:val="20"/>
          <w:szCs w:val="20"/>
        </w:rPr>
        <w:br/>
      </w:r>
      <w:r>
        <w:rPr>
          <w:rFonts w:ascii="SimHei" w:hAnsi="SimHei" w:eastAsia="黑体" w:cs="SimHei"/>
          <w:sz w:val="20"/>
          <w:szCs w:val="20"/>
        </w:rPr>
        <w:t>12</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人际理解能力（</w:t>
      </w:r>
      <w:r>
        <w:rPr>
          <w:rFonts w:ascii="SimHei" w:hAnsi="SimHei" w:eastAsia="黑体" w:cs="SimHei"/>
          <w:sz w:val="20"/>
          <w:szCs w:val="20"/>
        </w:rPr>
        <w:t>IU</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提示：在无言无声的情况下，这人是否能知道别人在想什么，感觉怎样？</w:t>
      </w:r>
      <w:r>
        <w:rPr>
          <w:rFonts w:ascii="SimHei" w:hAnsi="SimHei" w:eastAsia="黑体" w:cs="SimHei"/>
          <w:sz w:val="20"/>
          <w:szCs w:val="20"/>
        </w:rPr>
        <w:br/>
      </w:r>
      <w:r>
        <w:rPr>
          <w:rFonts w:ascii="SimHei" w:hAnsi="SimHei" w:eastAsia="黑体" w:cs="SimHei"/>
          <w:sz w:val="20"/>
          <w:szCs w:val="20"/>
        </w:rPr>
        <w:t>13</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组织意识（</w:t>
      </w:r>
      <w:r>
        <w:rPr>
          <w:rFonts w:ascii="SimHei" w:hAnsi="SimHei" w:eastAsia="黑体" w:cs="SimHei"/>
          <w:sz w:val="20"/>
          <w:szCs w:val="20"/>
        </w:rPr>
        <w:t>OA</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提示：这人是否对组织的政治和结构非常敏感？</w:t>
      </w:r>
      <w:r>
        <w:rPr>
          <w:rFonts w:ascii="SimHei" w:hAnsi="SimHei" w:eastAsia="黑体" w:cs="SimHei"/>
          <w:sz w:val="20"/>
          <w:szCs w:val="20"/>
        </w:rPr>
        <w:br/>
      </w:r>
      <w:r>
        <w:rPr>
          <w:rFonts w:ascii="SimHei" w:hAnsi="SimHei" w:eastAsia="黑体" w:cs="SimHei"/>
          <w:sz w:val="20"/>
          <w:szCs w:val="20"/>
        </w:rPr>
        <w:t>14</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献身组织精神（</w:t>
      </w:r>
      <w:r>
        <w:rPr>
          <w:rFonts w:ascii="SimHei" w:hAnsi="SimHei" w:eastAsia="黑体" w:cs="SimHei"/>
          <w:sz w:val="20"/>
          <w:szCs w:val="20"/>
        </w:rPr>
        <w:t>OC</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提示：这人能否与上级组织标准、需要及目标保持一致？</w:t>
      </w:r>
      <w:r>
        <w:rPr>
          <w:rFonts w:ascii="SimHei" w:hAnsi="SimHei" w:eastAsia="黑体" w:cs="SimHei"/>
          <w:sz w:val="20"/>
          <w:szCs w:val="20"/>
        </w:rPr>
        <w:br/>
      </w:r>
      <w:r>
        <w:rPr>
          <w:rFonts w:ascii="SimHei" w:hAnsi="SimHei" w:eastAsia="黑体" w:cs="SimHei"/>
          <w:sz w:val="20"/>
          <w:szCs w:val="20"/>
        </w:rPr>
        <w:t>15</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关系建立（</w:t>
      </w:r>
      <w:r>
        <w:rPr>
          <w:rFonts w:ascii="SimHei" w:hAnsi="SimHei" w:eastAsia="黑体" w:cs="SimHei"/>
          <w:sz w:val="20"/>
          <w:szCs w:val="20"/>
        </w:rPr>
        <w:t>RB</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提示：这人是否能主动去建立人际关系？</w:t>
      </w:r>
      <w:r>
        <w:rPr>
          <w:rFonts w:ascii="SimHei" w:hAnsi="SimHei" w:eastAsia="黑体" w:cs="SimHei"/>
          <w:sz w:val="20"/>
          <w:szCs w:val="20"/>
        </w:rPr>
        <w:br/>
      </w:r>
      <w:r>
        <w:rPr>
          <w:rFonts w:ascii="SimHei" w:hAnsi="SimHei" w:eastAsia="黑体" w:cs="SimHei"/>
          <w:sz w:val="20"/>
          <w:szCs w:val="20"/>
        </w:rPr>
        <w:t>16</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自信（</w:t>
      </w:r>
      <w:r>
        <w:rPr>
          <w:rFonts w:ascii="SimHei" w:hAnsi="SimHei" w:eastAsia="黑体" w:cs="SimHei"/>
          <w:sz w:val="20"/>
          <w:szCs w:val="20"/>
        </w:rPr>
        <w:t>SCF</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提示：这人是否敢冒险接受任务或敢于提出与上级</w:t>
      </w:r>
      <w:r>
        <w:rPr>
          <w:rFonts w:ascii="SimHei" w:hAnsi="SimHei" w:eastAsia="黑体" w:cs="SimHei"/>
          <w:sz w:val="20"/>
          <w:szCs w:val="20"/>
        </w:rPr>
        <w:t>/</w:t>
      </w:r>
      <w:r>
        <w:rPr>
          <w:rFonts w:ascii="SimHei" w:hAnsi="SimHei" w:eastAsia="黑体" w:cs="SimHei"/>
          <w:sz w:val="20"/>
          <w:szCs w:val="20"/>
        </w:rPr>
        <w:t>有权势的人不同的意见？</w:t>
      </w:r>
      <w:r>
        <w:rPr>
          <w:rFonts w:ascii="SimHei" w:hAnsi="SimHei" w:eastAsia="黑体" w:cs="SimHei"/>
          <w:sz w:val="20"/>
          <w:szCs w:val="20"/>
        </w:rPr>
        <w:br/>
      </w:r>
      <w:r>
        <w:rPr>
          <w:rFonts w:ascii="SimHei" w:hAnsi="SimHei" w:eastAsia="黑体" w:cs="SimHei"/>
          <w:sz w:val="20"/>
          <w:szCs w:val="20"/>
        </w:rPr>
        <w:t>17</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领导能力（</w:t>
      </w:r>
      <w:r>
        <w:rPr>
          <w:rFonts w:ascii="SimHei" w:hAnsi="SimHei" w:eastAsia="黑体" w:cs="SimHei"/>
          <w:sz w:val="20"/>
          <w:szCs w:val="20"/>
        </w:rPr>
        <w:t>TL</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提示：这人是否能领导人们有效地在一起工作？</w:t>
      </w:r>
      <w:r>
        <w:rPr>
          <w:rFonts w:ascii="SimHei" w:hAnsi="SimHei" w:eastAsia="黑体" w:cs="SimHei"/>
          <w:sz w:val="20"/>
          <w:szCs w:val="20"/>
        </w:rPr>
        <w:br/>
      </w:r>
      <w:r>
        <w:rPr>
          <w:rFonts w:ascii="SimHei" w:hAnsi="SimHei" w:eastAsia="黑体" w:cs="SimHei"/>
          <w:sz w:val="20"/>
          <w:szCs w:val="20"/>
        </w:rPr>
        <w:t>18</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 </w:t>
      </w:r>
      <w:r>
        <w:rPr>
          <w:rFonts w:ascii="SimHei" w:hAnsi="SimHei" w:eastAsia="黑体" w:cs="SimHei"/>
          <w:sz w:val="20"/>
          <w:szCs w:val="20"/>
        </w:rPr>
        <w:t xml:space="preserve"> </w:t>
      </w:r>
      <w:r>
        <w:rPr>
          <w:rFonts w:ascii="SimHei" w:hAnsi="SimHei" w:eastAsia="黑体" w:cs="SimHei"/>
          <w:sz w:val="20"/>
          <w:szCs w:val="20"/>
        </w:rPr>
        <w:t>合作精神（</w:t>
      </w:r>
      <w:r>
        <w:rPr>
          <w:rFonts w:ascii="SimHei" w:hAnsi="SimHei" w:eastAsia="黑体" w:cs="SimHei"/>
          <w:sz w:val="20"/>
          <w:szCs w:val="20"/>
        </w:rPr>
        <w:t>TW</w:t>
      </w:r>
      <w:r>
        <w:rPr>
          <w:rFonts w:ascii="SimHei" w:hAnsi="SimHei" w:eastAsia="黑体" w:cs="SimHei"/>
          <w:sz w:val="20"/>
          <w:szCs w:val="20"/>
        </w:rPr>
        <w:t>）</w:t>
      </w:r>
      <w:r>
        <w:rPr>
          <w:rFonts w:ascii="SimHei" w:hAnsi="SimHei" w:eastAsia="黑体" w:cs="SimHei"/>
          <w:sz w:val="20"/>
          <w:szCs w:val="20"/>
        </w:rPr>
        <w:br/>
      </w:r>
      <w:r>
        <w:rPr>
          <w:rFonts w:ascii="SimHei" w:hAnsi="SimHei" w:eastAsia="黑体" w:cs="SimHei"/>
          <w:sz w:val="20"/>
          <w:szCs w:val="20"/>
        </w:rPr>
        <w:t>提示：这人是否能促进自己所在团队的运作？</w:t>
      </w:r>
    </w:p>
    <w:sectPr>
      <w:headerReference w:type="default" r:id="rId2"/>
      <w:type w:val="nextPage"/>
      <w:pgSz w:w="11906" w:h="16838"/>
      <w:pgMar w:left="1800" w:right="1800" w:header="851" w:top="1440" w:footer="0" w:bottom="1440" w:gutter="0"/>
      <w:pgNumType w:fmt="decimal"/>
      <w:formProt w:val="false"/>
      <w:textDirection w:val="lrTb"/>
      <w:docGrid w:type="lines" w:linePitch="312"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Liberation Sans">
    <w:altName w:val="Arial"/>
    <w:charset w:val="01"/>
    <w:family w:val="swiss"/>
    <w:pitch w:val="variable"/>
  </w:font>
  <w:font w:name="宋体">
    <w:altName w:val="SimSun"/>
    <w:charset w:val="86"/>
    <w:family w:val="auto"/>
    <w:pitch w:val="variable"/>
  </w:font>
  <w:font w:name="Verdana">
    <w:charset w:val="00"/>
    <w:family w:val="swiss"/>
    <w:pitch w:val="variable"/>
  </w:font>
  <w:font w:name="楷体_GB2312">
    <w:altName w:val="楷体"/>
    <w:charset w:val="86"/>
    <w:family w:val="modern"/>
    <w:pitch w:val="default"/>
  </w:font>
</w:fonts>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Header"/>
      <w:pBdr>
        <w:bottom w:val="nil"/>
      </w:pBdr>
      <w:rPr/>
    </w:pPr>
    <w:r>
      <w:rPr/>
    </w:r>
  </w:p>
</w:hdr>
</file>

<file path=word/settings.xml><?xml version="1.0" encoding="utf-8"?>
<w:settings xmlns:w="http://schemas.openxmlformats.org/wordprocessingml/2006/main">
  <w:zoom w:percent="100"/>
  <w:defaultTabStop w:val="420"/>
  <w:autoHyphenation w:val="true"/>
  <w:compat>
    <w:noLeading/>
    <w:doNotExpandShiftReturn/>
    <w:compatSetting w:name="compatibilityMode" w:uri="http://schemas.microsoft.com/office/word" w:val="14"/>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SimHei" w:hAnsi="SimHei" w:eastAsia="黑体" w:cs="SimHei"/>
        <w:sz w:val="24"/>
        <w:szCs w:val="24"/>
        <w:lang w:val="en-US" w:eastAsia="zh-CN" w:bidi="hi-IN"/>
      </w:rPr>
    </w:rPrDefault>
    <w:pPrDefault>
      <w:pPr>
        <w:suppressAutoHyphens w:val="true"/>
      </w:pPr>
    </w:pPrDefault>
  </w:docDefaults>
  <w:style w:type="paragraph" w:styleId="Normal">
    <w:name w:val="Normal"/>
    <w:qFormat/>
    <w:pPr>
      <w:widowControl w:val="false"/>
      <w:bidi w:val="0"/>
      <w:jc w:val="both"/>
    </w:pPr>
    <w:rPr>
      <w:rFonts w:ascii="SimHei" w:hAnsi="SimHei" w:eastAsia="黑体" w:cs="SimHei"/>
      <w:color w:val="auto"/>
      <w:kern w:val="2"/>
      <w:sz w:val="21"/>
      <w:szCs w:val="24"/>
      <w:lang w:val="en-US" w:eastAsia="zh-CN" w:bidi="ar-SA"/>
    </w:rPr>
  </w:style>
  <w:style w:type="character" w:styleId="Style14">
    <w:name w:val="默认段落字体"/>
    <w:qFormat/>
    <w:rPr/>
  </w:style>
  <w:style w:type="paragraph" w:styleId="Heading">
    <w:name w:val="Heading"/>
    <w:basedOn w:val="Normal"/>
    <w:next w:val="TextBody"/>
    <w:qFormat/>
    <w:pPr>
      <w:keepNext w:val="true"/>
      <w:spacing w:before="240" w:after="120"/>
    </w:pPr>
    <w:rPr>
      <w:rFonts w:ascii="SimHei" w:hAnsi="SimHei" w:eastAsia="黑体" w:cs="SimHei"/>
      <w:sz w:val="28"/>
      <w:szCs w:val="28"/>
    </w:rPr>
  </w:style>
  <w:style w:type="paragraph" w:styleId="TextBody">
    <w:name w:val="Body Text"/>
    <w:basedOn w:val="Normal"/>
    <w:pPr>
      <w:spacing w:lineRule="auto" w:line="276" w:before="0" w:after="140"/>
    </w:pPr>
    <w:rPr/>
  </w:style>
  <w:style w:type="paragraph" w:styleId="List">
    <w:name w:val="List"/>
    <w:basedOn w:val="TextBody"/>
    <w:pPr/>
    <w:rPr>
      <w:rFonts w:ascii="SimHei" w:hAnsi="SimHei" w:eastAsia="黑体" w:cs="SimHei"/>
    </w:rPr>
  </w:style>
  <w:style w:type="paragraph" w:styleId="Caption">
    <w:name w:val="Caption"/>
    <w:basedOn w:val="Normal"/>
    <w:qFormat/>
    <w:pPr>
      <w:suppressLineNumbers/>
      <w:spacing w:before="120" w:after="120"/>
    </w:pPr>
    <w:rPr>
      <w:rFonts w:ascii="SimHei" w:hAnsi="SimHei" w:eastAsia="黑体" w:cs="SimHei"/>
      <w:i/>
      <w:iCs/>
      <w:sz w:val="24"/>
      <w:szCs w:val="24"/>
    </w:rPr>
  </w:style>
  <w:style w:type="paragraph" w:styleId="Index">
    <w:name w:val="Index"/>
    <w:basedOn w:val="Normal"/>
    <w:qFormat/>
    <w:pPr>
      <w:suppressLineNumbers/>
    </w:pPr>
    <w:rPr>
      <w:rFonts w:ascii="SimHei" w:hAnsi="SimHei" w:eastAsia="黑体" w:cs="SimHei"/>
    </w:rPr>
  </w:style>
  <w:style w:type="paragraph" w:styleId="Style15">
    <w:name w:val="普通(网站)"/>
    <w:basedOn w:val="Normal"/>
    <w:qFormat/>
    <w:pPr>
      <w:widowControl/>
      <w:spacing w:before="280" w:after="280"/>
      <w:jc w:val="left"/>
    </w:pPr>
    <w:rPr>
      <w:rFonts w:ascii="SimHei" w:hAnsi="SimHei" w:eastAsia="黑体" w:cs="SimHei"/>
      <w:kern w:val="0"/>
      <w:sz w:val="24"/>
    </w:rPr>
  </w:style>
  <w:style w:type="paragraph" w:styleId="HeaderandFooter">
    <w:name w:val="Header and Footer"/>
    <w:basedOn w:val="Normal"/>
    <w:qFormat/>
    <w:pPr>
      <w:suppressLineNumbers/>
      <w:tabs>
        <w:tab w:val="clear" w:pos="420"/>
        <w:tab w:val="center" w:pos="4986" w:leader="none"/>
        <w:tab w:val="right" w:pos="9972" w:leader="none"/>
      </w:tabs>
    </w:pPr>
    <w:rPr/>
  </w:style>
  <w:style w:type="paragraph" w:styleId="Header">
    <w:name w:val="Header"/>
    <w:basedOn w:val="Normal"/>
    <w:pPr>
      <w:pBdr>
        <w:bottom w:val="single" w:sz="6" w:space="1" w:color="000000"/>
      </w:pBdr>
      <w:tabs>
        <w:tab w:val="clear" w:pos="420"/>
        <w:tab w:val="center" w:pos="4153" w:leader="none"/>
        <w:tab w:val="right" w:pos="8306" w:leader="none"/>
      </w:tabs>
      <w:snapToGrid w:val="false"/>
      <w:jc w:val="center"/>
    </w:pPr>
    <w:rPr>
      <w:sz w:val="18"/>
      <w:szCs w:val="18"/>
    </w:rPr>
  </w:style>
  <w:style w:type="paragraph" w:styleId="Footer">
    <w:name w:val="Footer"/>
    <w:basedOn w:val="Normal"/>
    <w:pPr>
      <w:tabs>
        <w:tab w:val="clear" w:pos="420"/>
        <w:tab w:val="center" w:pos="4153" w:leader="none"/>
        <w:tab w:val="right" w:pos="8306" w:leader="none"/>
      </w:tabs>
      <w:snapToGrid w:val="false"/>
      <w:jc w:val="left"/>
    </w:pPr>
    <w:rPr>
      <w:sz w:val="18"/>
      <w:szCs w:val="18"/>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header" Target="header1.xml"/><Relationship Id="rId3" Type="http://schemas.openxmlformats.org/officeDocument/2006/relationships/fontTable" Target="fontTable.xml"/><Relationship Id="rId4" Type="http://schemas.openxmlformats.org/officeDocument/2006/relationships/settings" Target="settings.xml"/>
</Relationships>
</file>

<file path=docProps/app.xml><?xml version="1.0" encoding="utf-8"?>
<Properties xmlns="http://schemas.openxmlformats.org/officeDocument/2006/extended-properties" xmlns:vt="http://schemas.openxmlformats.org/officeDocument/2006/docPropsVTypes">
  <Template>Normal.dotm</Template>
  <TotalTime>9</TotalTime>
  <Application>LibreOffice/7.1.8.1$Linux_X86_64 LibreOffice_project/10$Build-1</Application>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2009-03-09T19:49:00Z</dcterms:created>
  <dc:creator>Administrators</dc:creator>
  <dc:description/>
  <cp:keywords> </cp:keywords>
  <dc:language>en-US</dc:language>
  <cp:lastModifiedBy>User</cp:lastModifiedBy>
  <dcterms:modified xsi:type="dcterms:W3CDTF">2017-06-18T21:26:00Z</dcterms:modified>
  <cp:revision>14</cp:revision>
  <dc:subject/>
  <dc:title>胜 任 力 分 级 素 质 词 典 </dc:title>
</cp:coreProperties>
</file>