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SimHei" w:hAnsi="SimHei" w:eastAsia="黑体" w:cs="SimHei"/>
        </w:rPr>
      </w:pPr>
      <w:r>
        <w:rPr>
          <w:rFonts w:ascii="SimHei" w:hAnsi="SimHei" w:eastAsia="黑体" w:cs="SimHei"/>
        </w:rPr>
        <w:t>员工综合福利保障计划</w:t>
      </w:r>
    </w:p>
    <w:p>
      <w:r>
        <w:rPr>
          <w:rFonts w:ascii="SimHei" w:hAnsi="SimHei" w:eastAsia="黑体" w:cs="SimHei"/>
        </w:rPr>
        <w:t>对企业：</w:t>
      </w:r>
    </w:p>
    <w:p>
      <w:r>
        <w:rPr>
          <w:rFonts w:ascii="SimHei" w:hAnsi="SimHei" w:eastAsia="黑体" w:cs="SimHei"/>
        </w:rPr>
        <w:t>1、  转移企业责任风险，提升企业形象</w:t>
      </w:r>
    </w:p>
    <w:p>
      <w:r>
        <w:rPr>
          <w:rFonts w:ascii="SimHei" w:hAnsi="SimHei" w:eastAsia="黑体" w:cs="SimHei"/>
        </w:rPr>
        <w:t>2、  留住人才，增强企业竞争力</w:t>
      </w:r>
    </w:p>
    <w:p>
      <w:r>
        <w:rPr>
          <w:rFonts w:ascii="SimHei" w:hAnsi="SimHei" w:eastAsia="黑体" w:cs="SimHei"/>
        </w:rPr>
        <w:t>3、  提升员工士气和生产力</w:t>
      </w:r>
    </w:p>
    <w:p>
      <w:r>
        <w:rPr>
          <w:rFonts w:ascii="SimHei" w:hAnsi="SimHei" w:eastAsia="黑体" w:cs="SimHei"/>
        </w:rPr>
        <w:t>4、  当不幸发生时，解决棘手的补偿问题</w:t>
      </w:r>
    </w:p>
    <w:p>
      <w:r>
        <w:rPr>
          <w:rFonts w:ascii="SimHei" w:hAnsi="SimHei" w:eastAsia="黑体" w:cs="SimHei"/>
        </w:rPr>
        <w:t>5、  有利于控制企业运营成本，合理运用和节约资金</w:t>
      </w:r>
    </w:p>
    <w:p>
      <w:r>
        <w:rPr>
          <w:rFonts w:ascii="SimHei" w:hAnsi="SimHei" w:eastAsia="黑体" w:cs="SimHei"/>
        </w:rPr>
        <w:t>6、  以极小的成本最大程度地表达了对员工贡献的认可</w:t>
      </w:r>
    </w:p>
    <w:p>
      <w:r>
        <w:rPr>
          <w:rFonts w:ascii="SimHei" w:hAnsi="SimHei" w:eastAsia="黑体" w:cs="SimHei"/>
        </w:rPr>
        <w:t>对员工：</w:t>
      </w:r>
    </w:p>
    <w:p>
      <w:r>
        <w:rPr>
          <w:rFonts w:ascii="SimHei" w:hAnsi="SimHei" w:eastAsia="黑体" w:cs="SimHei"/>
        </w:rPr>
        <w:t>1、  提供内心的安全感，保障其生活品质</w:t>
      </w:r>
    </w:p>
    <w:p>
      <w:r>
        <w:rPr>
          <w:rFonts w:ascii="SimHei" w:hAnsi="SimHei" w:eastAsia="黑体" w:cs="SimHei"/>
        </w:rPr>
        <w:t>2、  为某些个险不可保的员工提供保障</w:t>
      </w:r>
    </w:p>
    <w:p>
      <w:r>
        <w:rPr>
          <w:rFonts w:ascii="SimHei" w:hAnsi="SimHei" w:eastAsia="黑体" w:cs="SimHei"/>
        </w:rPr>
        <w:t>3、  提供原本需要税后收入购买的保障</w:t>
      </w:r>
    </w:p>
    <w:p>
      <w:r>
        <w:rPr>
          <w:rFonts w:ascii="SimHei" w:hAnsi="SimHei" w:eastAsia="黑体" w:cs="SimHei"/>
        </w:rPr>
        <w:t>4、  为员工的个人寿险和财务规划提供额外保障</w:t>
      </w:r>
    </w:p>
    <w:p>
      <w:r>
        <w:rPr>
          <w:rFonts w:ascii="SimHei" w:hAnsi="SimHei" w:eastAsia="黑体" w:cs="SimHei"/>
        </w:rPr>
        <w:t>5、  体现自我价值，是职业人市场价值的衡量标准之一</w:t>
      </w:r>
      <w:r>
        <w:t xml:space="preserve"> </w:t>
      </w:r>
    </w:p>
    <w:p>
      <w:r>
        <w:rPr>
          <w:rFonts w:ascii="SimHei" w:hAnsi="SimHei" w:eastAsia="黑体" w:cs="SimHei"/>
        </w:rPr>
        <w:t>一　保险需求分析：一、 购买点：用较少的可支付的现金积累换取急用的大额现金回报。</w:t>
      </w:r>
    </w:p>
    <w:p>
      <w:r>
        <w:rPr>
          <w:rFonts w:ascii="SimHei" w:hAnsi="SimHei" w:eastAsia="黑体" w:cs="SimHei"/>
        </w:rPr>
        <w:t>二、设计投保方案的目的：有效地减轻员工因意外事故给公司带来的经济损失和压力，体现公司以人为本的人性化管理的经营之道。从而增强了员工的凝聚力和归属感，使员工对公司的发展前景更加充満必胜的信心。</w:t>
      </w:r>
      <w:r>
        <w:t xml:space="preserve">   </w:t>
      </w:r>
    </w:p>
    <w:p>
      <w:r>
        <w:rPr>
          <w:rFonts w:ascii="SimHei" w:hAnsi="SimHei" w:eastAsia="黑体" w:cs="SimHei"/>
        </w:rPr>
        <w:t xml:space="preserve">    1、员工在工作、学习或生活中因遭受意外伤害事故，而发生较大的风险，不管对于单位或者员工个人来说，都会有较大的损失。</w:t>
      </w:r>
      <w:r>
        <w:t xml:space="preserve"> </w:t>
      </w:r>
    </w:p>
    <w:p>
      <w:r>
        <w:rPr>
          <w:rFonts w:ascii="SimHei" w:hAnsi="SimHei" w:eastAsia="黑体" w:cs="SimHei"/>
        </w:rPr>
        <w:t xml:space="preserve">    2、对于贵单位说，通过保险可以充分化解财务风险，解决员工因遭受意外伤害事故而给单位造成的巨大财务支出压力。</w:t>
      </w:r>
    </w:p>
    <w:p>
      <w:r>
        <w:rPr>
          <w:rFonts w:ascii="SimHei" w:hAnsi="SimHei" w:eastAsia="黑体" w:cs="SimHei"/>
        </w:rPr>
        <w:t xml:space="preserve">    3、通过保险能够帮助单位进行人力资源管理，同时可以极大地缩减用于员工管理的成本，使贵单位能够轻装上阵，把更多的精力投放到主要工作当中去。</w:t>
      </w:r>
    </w:p>
    <w:p>
      <w:r>
        <w:rPr>
          <w:rFonts w:ascii="SimHei" w:hAnsi="SimHei" w:eastAsia="黑体" w:cs="SimHei"/>
        </w:rPr>
        <w:t xml:space="preserve">    通过接触与沟通，在充分了解了贵单位的实际情况后，从实际需求出发，我们为贵单位制定了以下方案。</w:t>
      </w:r>
    </w:p>
    <w:p>
      <w:r>
        <w:rPr>
          <w:rFonts w:ascii="SimHei" w:hAnsi="SimHei" w:eastAsia="黑体" w:cs="SimHei"/>
        </w:rPr>
        <w:t xml:space="preserve">  二　具体方案</w:t>
      </w:r>
    </w:p>
    <w:p>
      <w:pPr>
        <w:rPr>
          <w:rFonts w:ascii="SimHei" w:hAnsi="SimHei" w:eastAsia="黑体" w:cs="SimHei"/>
        </w:rPr>
      </w:pPr>
      <w:r>
        <w:rPr>
          <w:rFonts w:ascii="SimHei" w:hAnsi="SimHei" w:eastAsia="黑体" w:cs="SimHei"/>
        </w:rPr>
        <w:t xml:space="preserve">    投保险种：团体意外伤害保险＋附加团体意外伤害医疗保险+附加意外住院津贴团体收入保障保险</w:t>
      </w:r>
    </w:p>
    <w:p>
      <w:r>
        <w:t xml:space="preserve">  </w:t>
      </w:r>
      <w:r>
        <w:rPr>
          <w:rFonts w:ascii="SimHei" w:hAnsi="SimHei" w:eastAsia="黑体" w:cs="SimHei"/>
        </w:rPr>
        <w:t>保险方案及保额</w:t>
      </w:r>
      <w:r>
        <w:t xml:space="preserve">  </w:t>
      </w:r>
    </w:p>
    <w:p>
      <w:r>
        <w:rPr>
          <w:rFonts w:ascii="SimHei" w:hAnsi="SimHei" w:eastAsia="黑体" w:cs="SimHei"/>
        </w:rPr>
        <w:t xml:space="preserve"> 三、保障计划说明：</w:t>
      </w:r>
    </w:p>
    <w:p>
      <w:r>
        <w:rPr>
          <w:rFonts w:ascii="SimHei" w:hAnsi="SimHei" w:eastAsia="黑体" w:cs="SimHei"/>
        </w:rPr>
        <w:t xml:space="preserve">    1、参加保险计划的员工年龄为：16－60周岁</w:t>
      </w:r>
    </w:p>
    <w:p>
      <w:r>
        <w:rPr>
          <w:rFonts w:ascii="SimHei" w:hAnsi="SimHei" w:eastAsia="黑体" w:cs="SimHei"/>
        </w:rPr>
        <w:t xml:space="preserve">    2、员工为在职、身体健康并且能正常工作和学习的人员。</w:t>
      </w:r>
    </w:p>
    <w:p>
      <w:r>
        <w:rPr>
          <w:rFonts w:ascii="SimHei" w:hAnsi="SimHei" w:eastAsia="黑体" w:cs="SimHei"/>
        </w:rPr>
        <w:t xml:space="preserve"> 四、售后理赔服务：</w:t>
      </w:r>
    </w:p>
    <w:p>
      <w:r>
        <w:rPr>
          <w:rFonts w:ascii="SimHei" w:hAnsi="SimHei" w:eastAsia="黑体" w:cs="SimHei"/>
        </w:rPr>
        <w:t xml:space="preserve">    销售仅仅才是开始，后续服务才是最重要的，对于理赔一直是客户非常关心的问题，我公司本着以人为本，服务企业的态度将竭诚为企业客户作好理赔工作。</w:t>
      </w:r>
    </w:p>
    <w:p>
      <w:r>
        <w:rPr>
          <w:rFonts w:ascii="SimHei" w:hAnsi="SimHei" w:eastAsia="黑体" w:cs="SimHei"/>
        </w:rPr>
        <w:t xml:space="preserve">    贵单位只需按照我公司相关要求在作好报案及收集好所需所有理赔资料，我公司将按照相关规定为客户进行快速的理赔。</w:t>
      </w:r>
      <w:bookmarkStart w:id="0" w:name="_GoBack"/>
      <w:bookmarkEnd w:id="0"/>
    </w:p>
    <w:p>
      <w:r>
        <w:rPr>
          <w:rFonts w:ascii="SimHei" w:hAnsi="SimHei" w:eastAsia="黑体" w:cs="SimHei"/>
        </w:rPr>
        <w:t xml:space="preserve">    1、咨询服务：对于与保险相关的金融方面的各种资讯，我们都随时可以为贵单位进行支持。</w:t>
      </w:r>
    </w:p>
    <w:p>
      <w:r>
        <w:rPr>
          <w:rFonts w:ascii="SimHei" w:hAnsi="SimHei" w:eastAsia="黑体" w:cs="SimHei"/>
        </w:rPr>
        <w:t xml:space="preserve">    2、投保资料准备：贵单位只要把员工的资料准备好，其余事情我们将全部完成。</w:t>
      </w:r>
    </w:p>
    <w:p>
      <w:r>
        <w:rPr>
          <w:rFonts w:ascii="SimHei" w:hAnsi="SimHei" w:eastAsia="黑体" w:cs="SimHei"/>
        </w:rPr>
        <w:t xml:space="preserve">    3、保全变更：对于单位人员合理性流动，人员的增加及减少或变更，贵单位只需提供人员变更申请书（我公司提供），并加盖公章后我们会及时进行资料的处理。</w:t>
      </w:r>
    </w:p>
    <w:p>
      <w:r>
        <w:rPr>
          <w:rFonts w:ascii="SimHei" w:hAnsi="SimHei" w:eastAsia="黑体" w:cs="SimHei"/>
        </w:rPr>
        <w:t xml:space="preserve">    4、理赔：我们将会把各项保险所需理赔资料提供给贵公司，如遇出险，贵公司专管人员只需把各项资料收集齐全并上交给我们。对于一般案件，我们将会在10个工作日内结案，对于因案件事实不清楚等原因，需要调查的案件，我们会在30个工作日内结案，对于因特殊原因而需要延长的我们将会与贵单位进行协商解决。</w:t>
      </w:r>
      <w:r>
        <w:t xml:space="preserve"> </w:t>
      </w:r>
    </w:p>
    <w:p>
      <w:pPr>
        <w:rPr>
          <w:rFonts w:ascii="SimHei" w:hAnsi="SimHei" w:eastAsia="黑体" w:cs="SimHei"/>
        </w:rPr>
      </w:pPr>
      <w:r>
        <w:rPr>
          <w:rFonts w:ascii="SimHei" w:hAnsi="SimHei" w:eastAsia="黑体" w:cs="SimHei"/>
        </w:rPr>
        <w:t xml:space="preserve">    我们相信，泰康人寿与贵公司的合作必将是长久、互利的，我们通过专业、细致、准确、全方位的服务，一定能够为贵公司的发展保驾护航，切实解决单位及员工后顾之忧。</w:t>
      </w:r>
    </w:p>
    <w:p>
      <w:r>
        <w:t xml:space="preserve">    </w:t>
      </w:r>
    </w:p>
    <w:p>
      <w:r>
        <w:t xml:space="preserve">     </w:t>
      </w:r>
    </w:p>
    <w:p>
      <w:r>
        <w:t xml:space="preserve">    </w:t>
      </w:r>
    </w:p>
    <w:p>
      <w:r>
        <w:t xml:space="preserve">     </w:t>
      </w:r>
    </w:p>
    <w:p>
      <w:r>
        <w:t xml:space="preserve">    </w:t>
      </w:r>
    </w:p>
    <w:p>
      <w:r>
        <w:rPr>
          <w:rFonts w:ascii="SimHei" w:hAnsi="SimHei" w:eastAsia="黑体" w:cs="SimHei"/>
        </w:rPr>
        <w:t xml:space="preserve">    　　　　　　　　　　　　</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Tahoma">
    <w:panose1 w:val="020B0604030504040204"/>
    <w:charset w:val="00"/>
    <w:family w:val="auto"/>
    <w:pitch w:val="default"/>
    <w:sig w:usb0="61007A87" w:usb1="80000000" w:usb2="00000008"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Wingdings">
    <w:panose1 w:val="05000000000000000000"/>
    <w:charset w:val="02"/>
    <w:family w:val="auto"/>
    <w:pitch w:val="default"/>
    <w:sig w:usb0="00000000" w:usb1="00000000" w:usb2="00000000" w:usb3="00000000" w:csb0="80000000" w:csb1="00000000"/>
  </w:font>
  <w:font w:name="某企业雅黑">
    <w:panose1 w:val="020B0503020204020204"/>
    <w:charset w:val="86"/>
    <w:family w:val="auto"/>
    <w:pitch w:val="default"/>
    <w:sig w:usb0="80000287" w:usb1="2A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Cambria">
    <w:panose1 w:val="02040503050406030204"/>
    <w:charset w:val="00"/>
    <w:family w:val="auto"/>
    <w:pitch w:val="default"/>
    <w:sig w:usb0="A00002EF" w:usb1="4000004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SimHei" w:hAnsi="SimHei" w:eastAsia="黑体" w:cs="SimHei"/>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iPriority="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0" w:name="Balloon Text"/>
  </w:latentStyles>
  <w:style w:type="paragraph" w:default="1" w:styleId="1">
    <w:name w:val="Normal"/>
    <w:qFormat/>
    <w:uiPriority w:val="0"/>
    <w:pPr>
      <w:widowControl w:val="0"/>
      <w:jc w:val="both"/>
    </w:pPr>
    <w:rPr>
      <w:rFonts w:ascii="SimHei" w:hAnsi="SimHei" w:eastAsia="黑体" w:cs="SimHei"/>
      <w:kern w:val="2"/>
      <w:sz w:val="21"/>
      <w:szCs w:val="22"/>
      <w:lang w:val="en-US" w:eastAsia="zh-CN" w:bidi="ar-SA"/>
    </w:rPr>
  </w:style>
  <w:style w:type="character" w:default="1" w:styleId="2">
    <w:name w:val="Default Paragraph Font"/>
    <w:semiHidden/>
    <w:unhideWhenUsed/>
    <w:uiPriority w:val="1"/>
  </w:style>
  <w:style w:type="character" w:styleId="3">
    <w:name w:val="Strong"/>
    <w:basedOn w:val="2"/>
    <w:qFormat/>
    <w:uiPriority w:val="22"/>
    <w:rPr>
      <w:b/>
      <w:bCs/>
    </w:rPr>
  </w:style>
  <w:style w:type="paragraph" w:customStyle="1"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FiSh'S WebSite 徐晓维</Company>
  <Pages>3</Pages>
  <Words>240</Words>
  <Characters>1368</Characters>
  <Lines>11</Lines>
  <Paragraphs>3</Paragraphs>
  <TotalTime>0</TotalTime>
  <ScaleCrop>false</ScaleCrop>
  <LinksUpToDate>false</LinksUpToDate>
  <CharactersWithSpaces>0</CharactersWithSpaces>
  <Application>WPS Office 个人版_9.1.0.4489_{F1E327BC-269C-435d-A152-05C5408002CA}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2010-06-08T07:15:00Z</dcterms:created>
  <dc:creator> </dc:creator>
  <cp:lastModifiedBy>Administrator</cp:lastModifiedBy>
  <dcterms:modified xsi:type="dcterms:W3CDTF">2014-03-14T02:23:28Z</dcterms:modified>
  <dc:title>员工综合福利保障计划</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2052-9.1.0.4489</vt:lpwstr>
  </property>
</Properties>
</file>