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44"/>
          <w:szCs w:val="44"/>
        </w:rPr>
      </w:pPr>
      <w:r>
        <w:rPr>
          <w:b/>
          <w:sz w:val="44"/>
          <w:szCs w:val="44"/>
        </w:rPr>
        <w:t>员工话费补贴管理制度</w:t>
      </w:r>
    </w:p>
    <w:p>
      <w:pPr>
        <w:pStyle w:val="Normal"/>
        <w:numPr>
          <w:ilvl w:val="0"/>
          <w:numId w:val="1"/>
        </w:numPr>
        <w:rPr>
          <w:b/>
          <w:b/>
          <w:sz w:val="28"/>
          <w:szCs w:val="28"/>
        </w:rPr>
      </w:pPr>
      <w:r>
        <w:rPr>
          <w:b/>
          <w:sz w:val="28"/>
          <w:szCs w:val="28"/>
        </w:rPr>
        <w:t>目的</w:t>
      </w:r>
    </w:p>
    <w:p>
      <w:pPr>
        <w:pStyle w:val="Normal"/>
        <w:ind w:left="420" w:firstLine="420"/>
        <w:rPr/>
      </w:pPr>
      <w:r>
        <w:rPr>
          <w:sz w:val="28"/>
          <w:szCs w:val="28"/>
        </w:rPr>
        <w:t>为了规范公司员工办公通讯费用标准，合理控制费用，使公司员工在报销话费时有章可循并养成良好的费用控制意识。按公司实际情况特制订本制度。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二、范围</w:t>
      </w:r>
    </w:p>
    <w:p>
      <w:pPr>
        <w:pStyle w:val="Normal"/>
        <w:rPr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 xml:space="preserve">   </w:t>
      </w:r>
      <w:r>
        <w:rPr>
          <w:sz w:val="28"/>
          <w:szCs w:val="28"/>
        </w:rPr>
        <w:t>本制度适用于公司所有正式员工。（试用期除外）</w:t>
      </w:r>
    </w:p>
    <w:p>
      <w:pPr>
        <w:pStyle w:val="Normal"/>
        <w:rPr/>
      </w:pPr>
      <w:r>
        <w:rPr>
          <w:b/>
          <w:sz w:val="28"/>
          <w:szCs w:val="28"/>
        </w:rPr>
        <w:t>三、手机话费的补贴标准。</w:t>
      </w:r>
    </w:p>
    <w:p>
      <w:pPr>
        <w:pStyle w:val="Normal"/>
        <w:ind w:firstLine="465"/>
        <w:rPr/>
      </w:pPr>
      <w:r>
        <w:rPr>
          <w:rFonts w:ascii="SimHei" w:hAnsi="SimHei" w:eastAsia="黑体" w:cs="SimHei"/>
          <w:kern w:val="0"/>
          <w:sz w:val="28"/>
          <w:szCs w:val="28"/>
        </w:rPr>
        <w:t>公司员工，因所在部门、岗位的不同，享受话费补贴</w:t>
      </w:r>
      <w:r>
        <w:rPr/>
        <w:t>规定如下：</w:t>
      </w:r>
    </w:p>
    <w:tbl>
      <w:tblPr>
        <w:tblW w:w="95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4079"/>
        <w:gridCol w:w="2160"/>
        <w:gridCol w:w="2752"/>
      </w:tblGrid>
      <w:tr>
        <w:trPr/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序号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级别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补贴标准</w:t>
            </w:r>
          </w:p>
        </w:tc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备注</w:t>
            </w:r>
          </w:p>
        </w:tc>
      </w:tr>
      <w:tr>
        <w:trPr>
          <w:trHeight w:val="892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  <w:kern w:val="0"/>
                <w:szCs w:val="21"/>
              </w:rPr>
              <w:t>副总、总经理助理、区域销售经理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300-350</w:t>
            </w:r>
            <w:r>
              <w:rPr>
                <w:rFonts w:ascii="SimHei" w:hAnsi="SimHei" w:eastAsia="黑体" w:cs="SimHei"/>
                <w:kern w:val="0"/>
                <w:szCs w:val="21"/>
              </w:rPr>
              <w:t>元</w:t>
            </w:r>
            <w:r>
              <w:rPr>
                <w:rFonts w:ascii="SimHei" w:hAnsi="SimHei" w:eastAsia="黑体" w:cs="SimHei"/>
                <w:kern w:val="0"/>
                <w:szCs w:val="21"/>
              </w:rPr>
              <w:t>/</w:t>
            </w:r>
            <w:r>
              <w:rPr>
                <w:rFonts w:ascii="SimHei" w:hAnsi="SimHei" w:eastAsia="黑体" w:cs="SimHei"/>
                <w:kern w:val="0"/>
                <w:szCs w:val="21"/>
              </w:rPr>
              <w:t>月</w:t>
            </w:r>
          </w:p>
        </w:tc>
        <w:tc>
          <w:tcPr>
            <w:tcW w:w="2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享受话费补贴标准的员工，手机费用由公司集团账户统一付费，超出标准部分由个人承担</w:t>
            </w:r>
          </w:p>
        </w:tc>
      </w:tr>
      <w:tr>
        <w:trPr>
          <w:trHeight w:val="542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 xml:space="preserve">          </w:t>
            </w:r>
            <w:r>
              <w:rPr>
                <w:rFonts w:ascii="SimHei" w:hAnsi="SimHei" w:eastAsia="黑体" w:cs="SimHei"/>
                <w:kern w:val="0"/>
                <w:szCs w:val="21"/>
              </w:rPr>
              <w:t>销售内勤、总务后勤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50-100</w:t>
            </w:r>
            <w:r>
              <w:rPr>
                <w:rFonts w:ascii="SimHei" w:hAnsi="SimHei" w:eastAsia="黑体" w:cs="SimHei"/>
                <w:kern w:val="0"/>
                <w:szCs w:val="21"/>
              </w:rPr>
              <w:t>元</w:t>
            </w:r>
            <w:r>
              <w:rPr>
                <w:rFonts w:ascii="SimHei" w:hAnsi="SimHei" w:eastAsia="黑体" w:cs="SimHei"/>
                <w:kern w:val="0"/>
                <w:szCs w:val="21"/>
              </w:rPr>
              <w:t>/</w:t>
            </w:r>
            <w:r>
              <w:rPr>
                <w:rFonts w:ascii="SimHei" w:hAnsi="SimHei" w:eastAsia="黑体" w:cs="SimHei"/>
                <w:kern w:val="0"/>
                <w:szCs w:val="21"/>
              </w:rPr>
              <w:t>月</w:t>
            </w:r>
          </w:p>
        </w:tc>
        <w:tc>
          <w:tcPr>
            <w:tcW w:w="2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</w:r>
          </w:p>
        </w:tc>
      </w:tr>
      <w:tr>
        <w:trPr>
          <w:trHeight w:val="542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施工指导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100</w:t>
            </w:r>
            <w:r>
              <w:rPr>
                <w:rFonts w:ascii="SimHei" w:hAnsi="SimHei" w:eastAsia="黑体" w:cs="SimHei"/>
                <w:kern w:val="0"/>
                <w:szCs w:val="21"/>
              </w:rPr>
              <w:t>元</w:t>
            </w:r>
            <w:r>
              <w:rPr>
                <w:rFonts w:ascii="SimHei" w:hAnsi="SimHei" w:eastAsia="黑体" w:cs="SimHei"/>
                <w:kern w:val="0"/>
                <w:szCs w:val="21"/>
              </w:rPr>
              <w:t>/</w:t>
            </w:r>
            <w:r>
              <w:rPr>
                <w:rFonts w:ascii="SimHei" w:hAnsi="SimHei" w:eastAsia="黑体" w:cs="SimHei"/>
                <w:kern w:val="0"/>
                <w:szCs w:val="21"/>
              </w:rPr>
              <w:t>月</w:t>
            </w:r>
          </w:p>
        </w:tc>
        <w:tc>
          <w:tcPr>
            <w:tcW w:w="2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</w:r>
          </w:p>
        </w:tc>
      </w:tr>
      <w:tr>
        <w:trPr>
          <w:trHeight w:val="558" w:hRule="atLeast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4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其他部门员工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30</w:t>
            </w:r>
            <w:r>
              <w:rPr>
                <w:rFonts w:ascii="SimHei" w:hAnsi="SimHei" w:eastAsia="黑体" w:cs="SimHei"/>
                <w:kern w:val="0"/>
                <w:szCs w:val="21"/>
              </w:rPr>
              <w:t>元</w:t>
            </w:r>
            <w:r>
              <w:rPr>
                <w:rFonts w:ascii="SimHei" w:hAnsi="SimHei" w:eastAsia="黑体" w:cs="SimHei"/>
                <w:kern w:val="0"/>
                <w:szCs w:val="21"/>
              </w:rPr>
              <w:t>/</w:t>
            </w:r>
            <w:r>
              <w:rPr>
                <w:rFonts w:ascii="SimHei" w:hAnsi="SimHei" w:eastAsia="黑体" w:cs="SimHei"/>
                <w:kern w:val="0"/>
                <w:szCs w:val="21"/>
              </w:rPr>
              <w:t>月</w:t>
            </w:r>
          </w:p>
        </w:tc>
        <w:tc>
          <w:tcPr>
            <w:tcW w:w="2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</w:r>
          </w:p>
        </w:tc>
      </w:tr>
    </w:tbl>
    <w:p>
      <w:pPr>
        <w:pStyle w:val="Normal"/>
        <w:rPr>
          <w:rFonts w:ascii="SimHei" w:hAnsi="SimHei" w:eastAsia="黑体" w:cs="SimHei"/>
          <w:kern w:val="0"/>
          <w:sz w:val="24"/>
        </w:rPr>
      </w:pPr>
      <w:r>
        <w:rPr>
          <w:b/>
          <w:sz w:val="28"/>
          <w:szCs w:val="28"/>
        </w:rPr>
        <w:t>四、管理规定</w:t>
      </w:r>
    </w:p>
    <w:p>
      <w:pPr>
        <w:pStyle w:val="Normal"/>
        <w:ind w:left="701" w:hanging="420"/>
        <w:rPr/>
      </w:pPr>
      <w:r>
        <w:rPr>
          <w:sz w:val="28"/>
          <w:szCs w:val="28"/>
        </w:rPr>
        <w:t>1</w:t>
      </w:r>
      <w:r>
        <w:rPr>
          <w:sz w:val="28"/>
          <w:szCs w:val="28"/>
        </w:rPr>
        <w:t>、新近员工可申请加入公司集团号（需中国移动手机卡），其目的加入公司内网，网内话费一定时间内免费，以节省话费支出。</w:t>
      </w:r>
    </w:p>
    <w:p>
      <w:pPr>
        <w:pStyle w:val="Normal"/>
        <w:ind w:left="701" w:hanging="420"/>
        <w:rPr/>
      </w:pPr>
      <w:r>
        <w:rPr>
          <w:sz w:val="28"/>
          <w:szCs w:val="28"/>
        </w:rPr>
        <w:t>2</w:t>
      </w:r>
      <w:r>
        <w:rPr>
          <w:sz w:val="28"/>
          <w:szCs w:val="28"/>
        </w:rPr>
        <w:t>、使用公司统一提供的手机卡，便于公司管理；特殊情况下，经总经理批准，也可使用员工本人的手机卡，公司给予话费补贴。</w:t>
      </w:r>
    </w:p>
    <w:p>
      <w:pPr>
        <w:pStyle w:val="Normal"/>
        <w:ind w:left="701" w:hanging="42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、公司享受补贴的员工电话必须保持</w:t>
      </w:r>
      <w:r>
        <w:rPr>
          <w:sz w:val="28"/>
          <w:szCs w:val="28"/>
        </w:rPr>
        <w:t>24</w:t>
      </w:r>
      <w:r>
        <w:rPr>
          <w:sz w:val="28"/>
          <w:szCs w:val="28"/>
        </w:rPr>
        <w:t>小时畅通，便于联络；休假期间亦然。如有特殊原因需在规定的开机时间内关机的，必须提前报备部门经理及总经理。</w:t>
      </w:r>
    </w:p>
    <w:p>
      <w:pPr>
        <w:pStyle w:val="Normal"/>
        <w:ind w:left="701" w:hanging="42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、手机发生故障（没电、被停机、手机丢失等）期间，手机使用者应及时向直接领导说明，并告知应急联络方式。</w:t>
      </w:r>
    </w:p>
    <w:p>
      <w:pPr>
        <w:pStyle w:val="Normal"/>
        <w:ind w:left="561" w:hanging="28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、违反上述管理规定而影响工作的，取消当月话费补贴。</w:t>
      </w:r>
    </w:p>
    <w:p>
      <w:pPr>
        <w:pStyle w:val="Normal"/>
        <w:rPr/>
      </w:pPr>
      <w:r>
        <w:rPr>
          <w:b/>
          <w:sz w:val="28"/>
          <w:szCs w:val="28"/>
        </w:rPr>
        <w:t>五、话费补贴流程</w:t>
      </w:r>
    </w:p>
    <w:p>
      <w:pPr>
        <w:pStyle w:val="Normal"/>
        <w:ind w:left="779" w:hanging="42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、凡享受每月话费补贴的员工，如当月费用超出补贴标准的，超出的部分由个人承担。总经办每月提供补贴名单、补贴金额、消费金额给财务部，超出的部分将从个人当月工资中扣除。</w:t>
      </w:r>
    </w:p>
    <w:p>
      <w:pPr>
        <w:pStyle w:val="Normal"/>
        <w:ind w:left="779" w:hanging="42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、除上述享受补贴的员工外，公司正式职员（试用期除外）可享受</w:t>
      </w:r>
      <w:r>
        <w:rPr>
          <w:rFonts w:ascii="SimHei" w:hAnsi="SimHei" w:eastAsia="黑体" w:cs="SimHei"/>
          <w:spacing w:val="-9"/>
          <w:w w:val="98"/>
          <w:kern w:val="0"/>
          <w:sz w:val="28"/>
          <w:szCs w:val="28"/>
        </w:rPr>
        <w:t>每</w:t>
      </w:r>
      <w:r>
        <w:rPr>
          <w:rFonts w:ascii="SimHei" w:hAnsi="SimHei" w:eastAsia="黑体" w:cs="SimHei"/>
          <w:spacing w:val="-5"/>
          <w:w w:val="98"/>
          <w:kern w:val="0"/>
          <w:sz w:val="28"/>
          <w:szCs w:val="28"/>
        </w:rPr>
        <w:t>人</w:t>
      </w:r>
      <w:r>
        <w:rPr>
          <w:rFonts w:ascii="SimHei" w:hAnsi="SimHei" w:eastAsia="黑体" w:cs="SimHei"/>
          <w:spacing w:val="-9"/>
          <w:w w:val="98"/>
          <w:kern w:val="0"/>
          <w:sz w:val="28"/>
          <w:szCs w:val="28"/>
        </w:rPr>
        <w:t>每</w:t>
      </w:r>
      <w:r>
        <w:rPr>
          <w:rFonts w:ascii="SimHei" w:hAnsi="SimHei" w:eastAsia="黑体" w:cs="SimHei"/>
          <w:w w:val="98"/>
          <w:kern w:val="0"/>
          <w:sz w:val="28"/>
          <w:szCs w:val="28"/>
        </w:rPr>
        <w:t>月</w:t>
      </w:r>
      <w:r>
        <w:rPr>
          <w:rFonts w:ascii="SimHei" w:hAnsi="SimHei" w:eastAsia="黑体" w:cs="SimHei"/>
          <w:spacing w:val="-25"/>
          <w:w w:val="98"/>
          <w:kern w:val="0"/>
          <w:sz w:val="28"/>
          <w:szCs w:val="28"/>
        </w:rPr>
        <w:t xml:space="preserve"> 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3</w:t>
      </w:r>
      <w:r>
        <w:rPr>
          <w:rFonts w:ascii="SimHei" w:hAnsi="SimHei" w:eastAsia="黑体" w:cs="SimHei"/>
          <w:kern w:val="0"/>
          <w:sz w:val="28"/>
          <w:szCs w:val="28"/>
        </w:rPr>
        <w:t>0</w:t>
      </w:r>
      <w:r>
        <w:rPr>
          <w:rFonts w:ascii="SimHei" w:hAnsi="SimHei" w:eastAsia="黑体" w:cs="SimHei"/>
          <w:spacing w:val="-9"/>
          <w:kern w:val="0"/>
          <w:sz w:val="28"/>
          <w:szCs w:val="28"/>
        </w:rPr>
        <w:t xml:space="preserve"> 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元</w:t>
      </w:r>
      <w:r>
        <w:rPr>
          <w:rFonts w:ascii="SimHei" w:hAnsi="SimHei" w:eastAsia="黑体" w:cs="SimHei"/>
          <w:spacing w:val="-9"/>
          <w:kern w:val="0"/>
          <w:sz w:val="28"/>
          <w:szCs w:val="28"/>
        </w:rPr>
        <w:t>的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通</w:t>
      </w:r>
      <w:r>
        <w:rPr>
          <w:rFonts w:ascii="SimHei" w:hAnsi="SimHei" w:eastAsia="黑体" w:cs="SimHei"/>
          <w:spacing w:val="-9"/>
          <w:kern w:val="0"/>
          <w:sz w:val="28"/>
          <w:szCs w:val="28"/>
        </w:rPr>
        <w:t>讯费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补助</w:t>
      </w:r>
      <w:r>
        <w:rPr>
          <w:rFonts w:ascii="SimHei" w:hAnsi="SimHei" w:eastAsia="黑体" w:cs="SimHei"/>
          <w:spacing w:val="-10"/>
          <w:kern w:val="0"/>
          <w:sz w:val="28"/>
          <w:szCs w:val="28"/>
        </w:rPr>
        <w:t>，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并</w:t>
      </w:r>
      <w:r>
        <w:rPr>
          <w:rFonts w:ascii="SimHei" w:hAnsi="SimHei" w:eastAsia="黑体" w:cs="SimHei"/>
          <w:spacing w:val="-9"/>
          <w:kern w:val="0"/>
          <w:sz w:val="28"/>
          <w:szCs w:val="28"/>
        </w:rPr>
        <w:t>与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当</w:t>
      </w:r>
      <w:r>
        <w:rPr>
          <w:rFonts w:ascii="SimHei" w:hAnsi="SimHei" w:eastAsia="黑体" w:cs="SimHei"/>
          <w:spacing w:val="-9"/>
          <w:kern w:val="0"/>
          <w:sz w:val="28"/>
          <w:szCs w:val="28"/>
        </w:rPr>
        <w:t>月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工</w:t>
      </w:r>
      <w:r>
        <w:rPr>
          <w:rFonts w:ascii="SimHei" w:hAnsi="SimHei" w:eastAsia="黑体" w:cs="SimHei"/>
          <w:spacing w:val="-9"/>
          <w:kern w:val="0"/>
          <w:sz w:val="28"/>
          <w:szCs w:val="28"/>
        </w:rPr>
        <w:t>资</w:t>
      </w:r>
      <w:r>
        <w:rPr>
          <w:rFonts w:ascii="SimHei" w:hAnsi="SimHei" w:eastAsia="黑体" w:cs="SimHei"/>
          <w:kern w:val="0"/>
          <w:sz w:val="28"/>
          <w:szCs w:val="28"/>
        </w:rPr>
        <w:t>一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并</w:t>
      </w:r>
      <w:r>
        <w:rPr>
          <w:rFonts w:ascii="SimHei" w:hAnsi="SimHei" w:eastAsia="黑体" w:cs="SimHei"/>
          <w:spacing w:val="-9"/>
          <w:kern w:val="0"/>
          <w:sz w:val="28"/>
          <w:szCs w:val="28"/>
        </w:rPr>
        <w:t>发</w:t>
      </w:r>
      <w:r>
        <w:rPr>
          <w:rFonts w:ascii="SimHei" w:hAnsi="SimHei" w:eastAsia="黑体" w:cs="SimHei"/>
          <w:spacing w:val="-5"/>
          <w:kern w:val="0"/>
          <w:sz w:val="28"/>
          <w:szCs w:val="28"/>
        </w:rPr>
        <w:t>放</w:t>
      </w:r>
      <w:r>
        <w:rPr>
          <w:rFonts w:ascii="SimHei" w:hAnsi="SimHei" w:eastAsia="黑体" w:cs="SimHei"/>
          <w:spacing w:val="-10"/>
          <w:kern w:val="0"/>
          <w:sz w:val="28"/>
          <w:szCs w:val="28"/>
        </w:rPr>
        <w:t>。</w:t>
      </w:r>
    </w:p>
    <w:p>
      <w:pPr>
        <w:pStyle w:val="Normal"/>
        <w:rPr/>
      </w:pPr>
      <w:r>
        <w:rPr>
          <w:b/>
          <w:sz w:val="28"/>
          <w:szCs w:val="28"/>
        </w:rPr>
        <w:t>六、补贴话费的申请及特殊情况审批</w:t>
      </w:r>
    </w:p>
    <w:p>
      <w:pPr>
        <w:pStyle w:val="Normal"/>
        <w:ind w:left="659" w:hanging="420"/>
        <w:rPr/>
      </w:pPr>
      <w:r>
        <w:rPr>
          <w:sz w:val="28"/>
          <w:szCs w:val="28"/>
        </w:rPr>
        <w:t>1</w:t>
      </w:r>
      <w:r>
        <w:rPr>
          <w:sz w:val="28"/>
          <w:szCs w:val="28"/>
        </w:rPr>
        <w:t>、如果相关岗位人员因内外工作需要申请话费补贴，由其本人填写《手机话费补贴申请单》，写明补贴的原因及所报补贴金额的依据，流程为：</w:t>
      </w:r>
    </w:p>
    <w:p>
      <w:pPr>
        <w:pStyle w:val="Normal"/>
        <w:ind w:left="659" w:hanging="0"/>
        <w:rPr/>
      </w:pPr>
      <w:r>
        <w:rPr>
          <w:b/>
          <w:sz w:val="28"/>
          <w:szCs w:val="28"/>
        </w:rPr>
        <w:t>填写申请单——部门经理审核——总经办审核——总经理审批——财务部执行。</w:t>
      </w:r>
    </w:p>
    <w:p>
      <w:pPr>
        <w:pStyle w:val="Normal"/>
        <w:ind w:left="659" w:hanging="42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、如果由于某岗位人员执行特殊项目任务，需要较高的话费支出时，可以由岗位人员提出申请，其他流程同上。</w:t>
      </w:r>
    </w:p>
    <w:p>
      <w:pPr>
        <w:pStyle w:val="Normal"/>
        <w:ind w:left="672" w:hanging="420"/>
        <w:rPr/>
      </w:pPr>
      <w:r>
        <w:rPr>
          <w:sz w:val="28"/>
          <w:szCs w:val="28"/>
        </w:rPr>
        <w:t>3</w:t>
      </w:r>
      <w:r>
        <w:rPr>
          <w:sz w:val="28"/>
          <w:szCs w:val="28"/>
        </w:rPr>
        <w:t>、如公司某员工调整了工作岗位，提升（降低）了级别，自调整后的次月起，该员工的手机话费应按照新岗位话费报销标准进行报销，并重新填写《手机话费补贴申请单》，经部门经理审核，公司总经理签字审批后执行。</w:t>
      </w:r>
    </w:p>
    <w:p>
      <w:pPr>
        <w:pStyle w:val="Normal"/>
        <w:ind w:left="240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手机话费补贴申请单</w:t>
      </w:r>
    </w:p>
    <w:p>
      <w:pPr>
        <w:pStyle w:val="Normal"/>
        <w:ind w:left="240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360" w:type="dxa"/>
        <w:jc w:val="left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1701"/>
        <w:gridCol w:w="1417"/>
        <w:gridCol w:w="1442"/>
        <w:gridCol w:w="1440"/>
        <w:gridCol w:w="1440"/>
      </w:tblGrid>
      <w:tr>
        <w:trPr/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所在部门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职务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916" w:hRule="atLeast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入职时间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转正时间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职务类型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职能类</w:t>
            </w:r>
          </w:p>
          <w:p>
            <w:pPr>
              <w:pStyle w:val="Normal"/>
              <w:rPr/>
            </w:pPr>
            <w:r>
              <w:rPr>
                <w:rFonts w:ascii="SimHei" w:hAnsi="SimHei" w:eastAsia="黑体" w:cs="SimHe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业务类</w:t>
            </w:r>
          </w:p>
        </w:tc>
      </w:tr>
      <w:tr>
        <w:trPr>
          <w:trHeight w:val="3088" w:hRule="atLeast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申请原由</w:t>
            </w:r>
          </w:p>
        </w:tc>
        <w:tc>
          <w:tcPr>
            <w:tcW w:w="7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040" w:hRule="atLeast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申请事项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初次申请</w:t>
            </w:r>
          </w:p>
          <w:p>
            <w:pPr>
              <w:pStyle w:val="Normal"/>
              <w:rPr/>
            </w:pPr>
            <w:r>
              <w:rPr>
                <w:rFonts w:ascii="SimHei" w:hAnsi="SimHei" w:eastAsia="黑体" w:cs="SimHe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申请调整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申请补贴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元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月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补贴方式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公司卡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个人卡</w:t>
            </w:r>
          </w:p>
        </w:tc>
      </w:tr>
      <w:tr>
        <w:trPr>
          <w:trHeight w:val="1126" w:hRule="atLeast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部门经理审核</w:t>
            </w:r>
          </w:p>
        </w:tc>
        <w:tc>
          <w:tcPr>
            <w:tcW w:w="7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858" w:hRule="atLeast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总经办审核</w:t>
            </w:r>
          </w:p>
        </w:tc>
        <w:tc>
          <w:tcPr>
            <w:tcW w:w="7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25" w:hRule="atLeast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总经理审批</w:t>
            </w:r>
          </w:p>
        </w:tc>
        <w:tc>
          <w:tcPr>
            <w:tcW w:w="7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备注</w:t>
            </w:r>
          </w:p>
        </w:tc>
        <w:tc>
          <w:tcPr>
            <w:tcW w:w="7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ascii="SimHei" w:hAnsi="SimHei" w:eastAsia="黑体" w:cs="SimHei"/>
                <w:sz w:val="28"/>
                <w:szCs w:val="28"/>
              </w:rPr>
              <w:t>1</w:t>
            </w:r>
            <w:r>
              <w:rPr>
                <w:rFonts w:ascii="SimHei" w:hAnsi="SimHei" w:eastAsia="黑体" w:cs="SimHei"/>
                <w:sz w:val="28"/>
                <w:szCs w:val="28"/>
              </w:rPr>
              <w:t>、该表格用于话费初次申请及话费调整申请。</w:t>
            </w:r>
          </w:p>
          <w:p>
            <w:pPr>
              <w:pStyle w:val="Normal"/>
              <w:rPr>
                <w:rFonts w:ascii="SimHei" w:hAnsi="SimHei" w:eastAsia="黑体" w:cs="SimHei"/>
                <w:sz w:val="28"/>
                <w:szCs w:val="28"/>
              </w:rPr>
            </w:pPr>
            <w:r>
              <w:rPr>
                <w:rFonts w:ascii="SimHei" w:hAnsi="SimHei" w:eastAsia="黑体" w:cs="SimHei"/>
                <w:sz w:val="28"/>
                <w:szCs w:val="28"/>
              </w:rPr>
              <w:t>2</w:t>
            </w:r>
            <w:r>
              <w:rPr>
                <w:rFonts w:ascii="SimHei" w:hAnsi="SimHei" w:eastAsia="黑体" w:cs="SimHei"/>
                <w:sz w:val="28"/>
                <w:szCs w:val="28"/>
              </w:rPr>
              <w:t>、总经办应对员工话费最终审批的标准进行记录，资料发生更新或变动时应及时通知财务；财务部门根据核定标准给予补贴。</w:t>
            </w:r>
          </w:p>
        </w:tc>
      </w:tr>
    </w:tbl>
    <w:p>
      <w:pPr>
        <w:pStyle w:val="Normal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</w:r>
    </w:p>
    <w:sectPr>
      <w:headerReference w:type="default" r:id="rId2"/>
      <w:type w:val="nextPage"/>
      <w:pgSz w:w="11906" w:h="16838"/>
      <w:pgMar w:left="1800" w:right="1800" w:header="851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0"/>
    <w:family w:val="roman"/>
    <w:pitch w:val="variable"/>
  </w:font>
  <w:font w:name="宋体">
    <w:altName w:val="SimSun"/>
    <w:charset w:val="86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pBdr>
        <w:bottom w:val="nil"/>
      </w:pBdr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chineseCountingThousand"/>
      <w:lvlText w:val="%1、"/>
      <w:lvlJc w:val="left"/>
      <w:pPr>
        <w:tabs>
          <w:tab w:val="num" w:pos="0"/>
        </w:tabs>
        <w:ind w:left="720" w:hanging="72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imHei" w:hAnsi="SimHei" w:eastAsia="黑体" w:cs="SimHei"/>
    </w:rPr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>
      <w:rFonts w:ascii="SimHei" w:hAnsi="SimHei" w:eastAsia="黑体" w:cs="SimHei"/>
    </w:rPr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Style14">
    <w:name w:val="默认段落字体"/>
    <w:qFormat/>
    <w:rPr/>
  </w:style>
  <w:style w:type="character" w:styleId="CharChar">
    <w:name w:val=" Char Char"/>
    <w:basedOn w:val="Style14"/>
    <w:qFormat/>
    <w:rPr>
      <w:rFonts w:ascii="SimHei" w:hAnsi="SimHei" w:eastAsia="黑体" w:cs="SimHei"/>
      <w:b/>
      <w:bCs/>
      <w:kern w:val="2"/>
      <w:sz w:val="32"/>
      <w:szCs w:val="32"/>
    </w:rPr>
  </w:style>
  <w:style w:type="paragraph" w:styleId="Heading">
    <w:name w:val="Heading"/>
    <w:basedOn w:val="Normal"/>
    <w:next w:val="Normal"/>
    <w:qFormat/>
    <w:pPr>
      <w:spacing w:before="240" w:after="60"/>
      <w:jc w:val="center"/>
      <w:outlineLvl w:val="0"/>
    </w:pPr>
    <w:rPr>
      <w:rFonts w:ascii="SimHei" w:hAnsi="SimHei" w:eastAsia="黑体" w:cs="SimHei"/>
      <w:b/>
      <w:bCs/>
      <w:sz w:val="32"/>
      <w:szCs w:val="32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Readerwordlayer">
    <w:name w:val="reader-word-layer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kern w:val="0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2012-02-21T09:08:00Z</dcterms:created>
  <dc:creator>某企业用户</dc:creator>
  <dc:description/>
  <cp:keywords> </cp:keywords>
  <dc:language>en-US</dc:language>
  <cp:lastModifiedBy>某企业中国</cp:lastModifiedBy>
  <cp:lastPrinted>2013-12-27T10:12:00Z</cp:lastPrinted>
  <dcterms:modified xsi:type="dcterms:W3CDTF">2014-02-14T10:09:00Z</dcterms:modified>
  <cp:revision>60</cp:revision>
  <dc:subject/>
  <dc:title/>
</cp:coreProperties>
</file>