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spacing w:lineRule="auto" w:line="360" w:before="360" w:after="0"/>
        <w:ind w:start="-178" w:end="-260" w:hanging="0"/>
        <w:jc w:val="center"/>
        <w:rPr>
          <w:rFonts w:ascii="SimHei" w:hAnsi="SimHei" w:eastAsia="黑体" w:cs="SimHei"/>
          <w:b/>
          <w:b/>
          <w:bCs/>
          <w:sz w:val="30"/>
          <w:szCs w:val="30"/>
        </w:rPr>
      </w:pPr>
      <w:r>
        <w:rPr>
          <w:rFonts w:ascii="SimHei" w:hAnsi="SimHei" w:eastAsia="黑体" w:cs="SimHei"/>
          <w:b/>
          <w:bCs/>
          <w:sz w:val="30"/>
          <w:szCs w:val="30"/>
        </w:rPr>
        <w:t>校园招聘结构化面试评估表</w:t>
      </w:r>
    </w:p>
    <w:p>
      <w:pPr>
        <w:pStyle w:val="Normal"/>
        <w:rPr>
          <w:b/>
          <w:b/>
        </w:rPr>
      </w:pPr>
      <w:r>
        <w:rPr>
          <w:b/>
        </w:rPr>
        <w:t>姓名：</w:t>
      </w:r>
      <w:r>
        <w:rPr>
          <w:rFonts w:ascii="SimHei" w:hAnsi="SimHei" w:eastAsia="黑体" w:cs="SimHei"/>
          <w:b/>
          <w:u w:val="single"/>
        </w:rPr>
        <w:t xml:space="preserve">        </w:t>
      </w:r>
      <w:r>
        <w:rPr>
          <w:rFonts w:ascii="SimHei" w:hAnsi="SimHei" w:eastAsia="黑体" w:cs="SimHei"/>
          <w:b/>
        </w:rPr>
        <w:t xml:space="preserve"> </w:t>
      </w:r>
      <w:r>
        <w:rPr>
          <w:b/>
        </w:rPr>
        <w:t>性别：</w:t>
      </w:r>
      <w:r>
        <w:rPr>
          <w:rFonts w:ascii="SimHei" w:hAnsi="SimHei" w:eastAsia="黑体" w:cs="SimHei"/>
          <w:b/>
          <w:u w:val="single"/>
        </w:rPr>
        <w:t xml:space="preserve">     </w:t>
      </w:r>
      <w:r>
        <w:rPr>
          <w:rFonts w:ascii="SimHei" w:hAnsi="SimHei" w:eastAsia="黑体" w:cs="SimHei"/>
          <w:b/>
        </w:rPr>
        <w:t xml:space="preserve"> </w:t>
      </w:r>
      <w:r>
        <w:rPr>
          <w:b/>
        </w:rPr>
        <w:t>毕业院校：</w:t>
      </w:r>
      <w:r>
        <w:rPr>
          <w:rFonts w:ascii="SimHei" w:hAnsi="SimHei" w:eastAsia="黑体" w:cs="SimHei"/>
          <w:b/>
          <w:u w:val="single"/>
        </w:rPr>
        <w:t xml:space="preserve">               </w:t>
      </w:r>
      <w:r>
        <w:rPr>
          <w:rFonts w:ascii="SimHei" w:hAnsi="SimHei" w:eastAsia="黑体" w:cs="SimHei"/>
          <w:b/>
        </w:rPr>
        <w:t xml:space="preserve"> </w:t>
      </w:r>
      <w:r>
        <w:rPr>
          <w:b/>
        </w:rPr>
        <w:t>专业：</w:t>
      </w:r>
      <w:r>
        <w:rPr>
          <w:rFonts w:ascii="SimHei" w:hAnsi="SimHei" w:eastAsia="黑体" w:cs="SimHei"/>
          <w:b/>
        </w:rPr>
        <w:t xml:space="preserve"> </w:t>
      </w:r>
      <w:r>
        <w:rPr>
          <w:rFonts w:ascii="SimHei" w:hAnsi="SimHei" w:eastAsia="黑体" w:cs="SimHei"/>
          <w:b/>
          <w:u w:val="single"/>
        </w:rPr>
        <w:t xml:space="preserve">             </w:t>
      </w:r>
      <w:r>
        <w:rPr>
          <w:rFonts w:ascii="SimHei" w:hAnsi="SimHei" w:eastAsia="黑体" w:cs="SimHei"/>
          <w:b/>
        </w:rPr>
        <w:t xml:space="preserve"> </w:t>
      </w:r>
      <w:r>
        <w:rPr>
          <w:b/>
        </w:rPr>
        <w:t>职位：</w:t>
      </w:r>
      <w:r>
        <w:rPr>
          <w:rFonts w:ascii="SimHei" w:hAnsi="SimHei" w:eastAsia="黑体" w:cs="SimHei"/>
          <w:b/>
          <w:u w:val="single"/>
        </w:rPr>
        <w:t xml:space="preserve">             </w:t>
      </w:r>
    </w:p>
    <w:p>
      <w:pPr>
        <w:pStyle w:val="Normal"/>
        <w:rPr>
          <w:b/>
          <w:b/>
        </w:rPr>
      </w:pPr>
      <w:r>
        <w:rPr>
          <w:b/>
        </w:rPr>
      </w:r>
    </w:p>
    <w:tbl>
      <w:tblPr>
        <w:tblW w:w="9854" w:type="dxa"/>
        <w:jc w:val="start"/>
        <w:tblInd w:w="-113" w:type="dxa"/>
        <w:tblLayout w:type="fixed"/>
        <w:tblCellMar>
          <w:top w:w="0" w:type="dxa"/>
          <w:start w:w="108" w:type="dxa"/>
          <w:bottom w:w="0" w:type="dxa"/>
          <w:end w:w="108" w:type="dxa"/>
        </w:tblCellMar>
      </w:tblPr>
      <w:tblGrid>
        <w:gridCol w:w="648"/>
        <w:gridCol w:w="2880"/>
        <w:gridCol w:w="4721"/>
        <w:gridCol w:w="321"/>
        <w:gridCol w:w="321"/>
        <w:gridCol w:w="321"/>
        <w:gridCol w:w="321"/>
        <w:gridCol w:w="321"/>
      </w:tblGrid>
      <w:tr>
        <w:trPr/>
        <w:tc>
          <w:tcPr>
            <w:tcW w:w="6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考察要素</w:t>
            </w:r>
          </w:p>
        </w:tc>
        <w:tc>
          <w:tcPr>
            <w:tcW w:w="760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考察题目</w:t>
            </w:r>
          </w:p>
        </w:tc>
        <w:tc>
          <w:tcPr>
            <w:tcW w:w="1605"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得分</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before="0" w:after="72"/>
              <w:jc w:val="center"/>
              <w:rPr>
                <w:b/>
                <w:b/>
                <w:bCs/>
              </w:rPr>
            </w:pPr>
            <w:r>
              <w:rPr>
                <w:b/>
                <w:bCs/>
              </w:rPr>
            </w:r>
          </w:p>
        </w:tc>
        <w:tc>
          <w:tcPr>
            <w:tcW w:w="760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before="0" w:after="72"/>
              <w:jc w:val="center"/>
              <w:rPr>
                <w:b/>
                <w:b/>
                <w:bCs/>
              </w:rPr>
            </w:pPr>
            <w:r>
              <w:rPr>
                <w:b/>
                <w:bCs/>
              </w:rPr>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5</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4</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3</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2</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1</w:t>
            </w:r>
          </w:p>
        </w:tc>
      </w:tr>
      <w:tr>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求职动机</w:t>
            </w:r>
          </w:p>
        </w:tc>
        <w:tc>
          <w:tcPr>
            <w:tcW w:w="7601" w:type="dxa"/>
            <w:gridSpan w:val="2"/>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你为何选择来我公司工作？你对我公司了解有多少？你对我公司提供的工作有什么希望和要求？你为什么要应聘这个职位？</w:t>
            </w:r>
          </w:p>
          <w:p>
            <w:pPr>
              <w:pStyle w:val="Normal"/>
              <w:rPr>
                <w:szCs w:val="21"/>
              </w:rPr>
            </w:pPr>
            <w:r>
              <w:rPr>
                <w:szCs w:val="21"/>
              </w:rPr>
              <w:t>你认为你有哪些有利条件？还有哪些不利条件？怎么克服不利条件？你在生活中追求什么？大四下学期个人有什么打算？</w:t>
            </w:r>
          </w:p>
          <w:p>
            <w:pPr>
              <w:pStyle w:val="Normal"/>
              <w:rPr>
                <w:szCs w:val="21"/>
              </w:rPr>
            </w:pPr>
            <w:r>
              <w:rPr>
                <w:szCs w:val="21"/>
              </w:rPr>
              <w:t>如果在工作中，由于工作需要，领导（主管）把别人不愿做又瞧不起的工作交给你做，这时你怎么办？</w:t>
            </w:r>
          </w:p>
          <w:p>
            <w:pPr>
              <w:pStyle w:val="Normal"/>
              <w:rPr>
                <w:szCs w:val="21"/>
              </w:rPr>
            </w:pPr>
            <w:r>
              <w:rPr>
                <w:szCs w:val="21"/>
              </w:rPr>
              <w:t>请结合这次求职，谈谈你在选择工作时考虑哪些因素？如何看待物质待遇和工作条件？</w:t>
            </w:r>
          </w:p>
          <w:p>
            <w:pPr>
              <w:pStyle w:val="Normal"/>
              <w:rPr>
                <w:szCs w:val="21"/>
              </w:rPr>
            </w:pPr>
            <w:r>
              <w:rPr>
                <w:szCs w:val="21"/>
              </w:rPr>
              <w:t>你要求的工作条件和待遇大致是什么？如果相差很大，你怎么办？</w:t>
            </w:r>
          </w:p>
          <w:p>
            <w:pPr>
              <w:pStyle w:val="Normal"/>
              <w:rPr>
                <w:szCs w:val="21"/>
              </w:rPr>
            </w:pPr>
            <w:r>
              <w:rPr>
                <w:szCs w:val="21"/>
              </w:rPr>
              <w:t>对你来说，赚钱和一份令人满意的工作，那一个更重要？</w:t>
            </w:r>
          </w:p>
          <w:p>
            <w:pPr>
              <w:pStyle w:val="Normal"/>
              <w:rPr>
                <w:szCs w:val="21"/>
              </w:rPr>
            </w:pPr>
            <w:r>
              <w:rPr>
                <w:szCs w:val="21"/>
              </w:rPr>
              <w:t>谈谈你的职位规划，你打算如何实现它。</w:t>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szCs w:val="21"/>
              </w:rPr>
            </w:pPr>
            <w:r>
              <w:rPr>
                <w:bCs/>
                <w:szCs w:val="21"/>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r>
      <w:tr>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学习能力</w:t>
            </w:r>
          </w:p>
        </w:tc>
        <w:tc>
          <w:tcPr>
            <w:tcW w:w="7601"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240"/>
              <w:rPr>
                <w:szCs w:val="21"/>
              </w:rPr>
            </w:pPr>
            <w:r>
              <w:rPr>
                <w:szCs w:val="21"/>
              </w:rPr>
              <w:t>请和我讲讲你大学最感兴趣的一门功课？告诉我你感兴趣的原因？你是怎样去充实这部分知识的呢？你现在还对这门功课感兴趣吗？谈一谈此学科最新的发展成果？</w:t>
            </w:r>
          </w:p>
          <w:p>
            <w:pPr>
              <w:pStyle w:val="Normal"/>
              <w:spacing w:lineRule="atLeast" w:line="240"/>
              <w:rPr>
                <w:szCs w:val="21"/>
              </w:rPr>
            </w:pPr>
            <w:r>
              <w:rPr>
                <w:szCs w:val="21"/>
              </w:rPr>
              <w:t>你能跟我谈谈在实验或课题设计中遇到过的困难吗？告诉我你是怎样解决的？</w:t>
            </w:r>
          </w:p>
          <w:p>
            <w:pPr>
              <w:pStyle w:val="Normal"/>
              <w:spacing w:lineRule="atLeast" w:line="240"/>
              <w:rPr/>
            </w:pPr>
            <w:r>
              <w:rPr/>
              <w:t>如果公司给你一个全新的课题由你一个人全权负责，公司根本没有人懂得这一部分的业务，你会怎样处理？</w:t>
            </w:r>
          </w:p>
          <w:p>
            <w:pPr>
              <w:pStyle w:val="Normal"/>
              <w:spacing w:lineRule="atLeast" w:line="240"/>
              <w:rPr/>
            </w:pPr>
            <w:r>
              <w:rPr/>
              <w:t>请告诉我你的学习成绩在班里或年级的排名情况？你认为你的成绩与努力程度呈正比吗？学习成绩对你意味着什么？</w:t>
            </w:r>
          </w:p>
          <w:p>
            <w:pPr>
              <w:pStyle w:val="Normal"/>
              <w:spacing w:lineRule="atLeast" w:line="240"/>
              <w:rPr/>
            </w:pPr>
            <w:r>
              <w:rPr/>
              <w:t>有些同学学习很努力，但成绩却不尽如人意，你怎么看？</w:t>
            </w:r>
          </w:p>
          <w:p>
            <w:pPr>
              <w:pStyle w:val="Normal"/>
              <w:spacing w:lineRule="atLeast" w:line="240"/>
              <w:rPr>
                <w:szCs w:val="21"/>
              </w:rPr>
            </w:pPr>
            <w:r>
              <w:rPr>
                <w:szCs w:val="21"/>
              </w:rPr>
              <w:t>你认为你自身有哪些方面觉得不满意？怎样改进？</w:t>
            </w:r>
          </w:p>
          <w:p>
            <w:pPr>
              <w:pStyle w:val="Normal"/>
              <w:spacing w:lineRule="atLeast" w:line="240"/>
              <w:rPr>
                <w:szCs w:val="21"/>
              </w:rPr>
            </w:pPr>
            <w:r>
              <w:rPr>
                <w:szCs w:val="21"/>
              </w:rPr>
              <w:t>您工作之余有哪些兴趣爱好？兴趣中有没有比较拿手的？</w:t>
            </w:r>
          </w:p>
          <w:p>
            <w:pPr>
              <w:pStyle w:val="Normal"/>
              <w:spacing w:lineRule="atLeast" w:line="240"/>
              <w:rPr/>
            </w:pPr>
            <w:r>
              <w:rPr>
                <w:szCs w:val="21"/>
              </w:rPr>
              <w:t>谈谈您目前想去学习或弥补的知识</w:t>
            </w:r>
            <w:r>
              <w:rPr>
                <w:szCs w:val="21"/>
              </w:rPr>
              <w:t>。</w:t>
            </w:r>
          </w:p>
          <w:p>
            <w:pPr>
              <w:pStyle w:val="Normal"/>
              <w:spacing w:lineRule="atLeast" w:line="240"/>
              <w:rPr>
                <w:sz w:val="24"/>
              </w:rPr>
            </w:pPr>
            <w:r>
              <w:rPr>
                <w:szCs w:val="21"/>
              </w:rPr>
              <w:t>在什么情况下你接受新知识快些，在什么情况下接受新知识慢些？</w:t>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sz w:val="24"/>
              </w:rPr>
            </w:pPr>
            <w:r>
              <w:rPr>
                <w:bCs/>
                <w:sz w:val="24"/>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r>
      <w:tr>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抗压能力</w:t>
            </w:r>
          </w:p>
        </w:tc>
        <w:tc>
          <w:tcPr>
            <w:tcW w:w="7601"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240"/>
              <w:rPr/>
            </w:pPr>
            <w:r>
              <w:rPr/>
              <w:t>经过这次面试，我们认为你不适合</w:t>
            </w:r>
            <w:r>
              <w:rPr/>
              <w:t>我公司职位</w:t>
            </w:r>
            <w:r>
              <w:rPr/>
              <w:t>，决定不录用你，你自己认为有那些原因？</w:t>
            </w:r>
            <w:r>
              <w:rPr>
                <w:rFonts w:ascii="SimHei" w:hAnsi="SimHei" w:eastAsia="黑体" w:cs="SimHei"/>
              </w:rPr>
              <w:t xml:space="preserve"> </w:t>
            </w:r>
          </w:p>
          <w:p>
            <w:pPr>
              <w:pStyle w:val="Normal"/>
              <w:spacing w:lineRule="atLeast" w:line="240"/>
              <w:rPr/>
            </w:pPr>
            <w:r>
              <w:rPr/>
              <w:t>你的一位下属犯了错误，却恶人先告状，你的直接领导认为是你不对，要求你当众向该员工道歉并罚款</w:t>
            </w:r>
            <w:r>
              <w:rPr/>
              <w:t>200</w:t>
            </w:r>
            <w:r>
              <w:rPr/>
              <w:t>元，你会怎样应对？</w:t>
            </w:r>
          </w:p>
          <w:p>
            <w:pPr>
              <w:pStyle w:val="Normal"/>
              <w:spacing w:lineRule="atLeast" w:line="240"/>
              <w:rPr/>
            </w:pPr>
            <w:r>
              <w:rPr/>
              <w:t>我觉得你太乖、太听话了，恐怕不合适这个职位。要知道，我们经常会遇到一些很难缠的客户。</w:t>
            </w:r>
          </w:p>
          <w:p>
            <w:pPr>
              <w:pStyle w:val="Normal"/>
              <w:widowControl/>
              <w:spacing w:lineRule="atLeast" w:line="240"/>
              <w:jc w:val="start"/>
              <w:rPr/>
            </w:pPr>
            <w:r>
              <w:rPr/>
              <w:t>你</w:t>
            </w:r>
            <w:r>
              <w:rPr/>
              <w:t>记得你哪一门功课学得最差吗？为什么你会学得如此差？</w:t>
            </w:r>
            <w:r>
              <w:rPr>
                <w:rFonts w:ascii="SimHei" w:hAnsi="SimHei" w:eastAsia="黑体" w:cs="SimHei"/>
              </w:rPr>
              <w:t xml:space="preserve"> </w:t>
            </w:r>
          </w:p>
          <w:p>
            <w:pPr>
              <w:pStyle w:val="Normal"/>
              <w:widowControl/>
              <w:spacing w:lineRule="atLeast" w:line="240"/>
              <w:jc w:val="start"/>
              <w:rPr/>
            </w:pPr>
            <w:r>
              <w:rPr/>
              <w:t>认为在</w:t>
            </w:r>
            <w:r>
              <w:rPr/>
              <w:t>成长中</w:t>
            </w:r>
            <w:r>
              <w:rPr/>
              <w:t>曾遇到过的最艰难时刻是什么时候？</w:t>
            </w:r>
          </w:p>
          <w:p>
            <w:pPr>
              <w:pStyle w:val="Normal"/>
              <w:spacing w:lineRule="atLeast" w:line="240"/>
              <w:rPr/>
            </w:pPr>
            <w:r>
              <w:rPr/>
              <w:t>你是否得到过低于自己预期的成绩？如果有过，你是怎样处理的？</w:t>
            </w:r>
          </w:p>
          <w:p>
            <w:pPr>
              <w:pStyle w:val="Normal"/>
              <w:spacing w:lineRule="auto" w:line="276" w:before="0" w:after="72"/>
              <w:rPr>
                <w:bCs/>
              </w:rPr>
            </w:pPr>
            <w:r>
              <w:rPr/>
              <w:t>假如在公众场合中，有一个人有意当众揭您的短处或您的隐私，您怎样去处理？</w:t>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r>
      <w:tr>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言谈举止</w:t>
            </w:r>
          </w:p>
        </w:tc>
        <w:tc>
          <w:tcPr>
            <w:tcW w:w="760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b/>
                <w:b/>
                <w:bCs/>
              </w:rPr>
            </w:pPr>
            <w:r>
              <w:rPr>
                <w:b/>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c>
          <w:tcPr>
            <w:tcW w:w="3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r>
      <w:tr>
        <w:trPr/>
        <w:tc>
          <w:tcPr>
            <w:tcW w:w="6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0" w:after="72"/>
              <w:jc w:val="center"/>
              <w:rPr>
                <w:b/>
                <w:b/>
                <w:bCs/>
              </w:rPr>
            </w:pPr>
            <w:r>
              <w:rPr>
                <w:b/>
                <w:bCs/>
              </w:rPr>
              <w:t>个人情况复查</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pPr>
            <w:r>
              <w:rPr/>
              <w:t>学习成绩</w:t>
            </w:r>
          </w:p>
        </w:tc>
        <w:tc>
          <w:tcPr>
            <w:tcW w:w="4721"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b/>
              </w:rPr>
            </w:pPr>
            <w:r>
              <w:rPr/>
              <w:t>查验由各高校教务处出具的成绩表（原件）</w:t>
            </w:r>
          </w:p>
        </w:tc>
        <w:tc>
          <w:tcPr>
            <w:tcW w:w="1605"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
                <w:b/>
                <w:bCs/>
              </w:rPr>
            </w:pPr>
            <w:r>
              <w:rPr>
                <w:b/>
                <w:bCs/>
              </w:rPr>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before="0" w:after="72"/>
              <w:jc w:val="center"/>
              <w:rPr>
                <w:b/>
                <w:b/>
                <w:bCs/>
              </w:rPr>
            </w:pPr>
            <w:r>
              <w:rPr>
                <w:b/>
                <w:bCs/>
              </w:rPr>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pPr>
            <w:r>
              <w:rPr/>
              <w:t>计算机</w:t>
            </w:r>
          </w:p>
        </w:tc>
        <w:tc>
          <w:tcPr>
            <w:tcW w:w="4721" w:type="dxa"/>
            <w:tcBorders>
              <w:top w:val="single" w:sz="4" w:space="0" w:color="000000"/>
              <w:start w:val="single" w:sz="4" w:space="0" w:color="000000"/>
              <w:bottom w:val="single" w:sz="4" w:space="0" w:color="000000"/>
              <w:end w:val="single" w:sz="4" w:space="0" w:color="000000"/>
            </w:tcBorders>
          </w:tcPr>
          <w:p>
            <w:pPr>
              <w:pStyle w:val="Normal"/>
              <w:spacing w:lineRule="atLeast" w:line="240"/>
              <w:rPr/>
            </w:pPr>
            <w:r>
              <w:rPr/>
              <w:t>资格认证</w:t>
            </w:r>
          </w:p>
        </w:tc>
        <w:tc>
          <w:tcPr>
            <w:tcW w:w="1605"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before="0" w:after="72"/>
              <w:jc w:val="center"/>
              <w:rPr>
                <w:b/>
                <w:b/>
                <w:bCs/>
              </w:rPr>
            </w:pPr>
            <w:r>
              <w:rPr>
                <w:b/>
                <w:bCs/>
              </w:rPr>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pPr>
            <w:r>
              <w:rPr/>
              <w:t>英语</w:t>
            </w:r>
          </w:p>
        </w:tc>
        <w:tc>
          <w:tcPr>
            <w:tcW w:w="4721" w:type="dxa"/>
            <w:tcBorders>
              <w:top w:val="single" w:sz="4" w:space="0" w:color="000000"/>
              <w:start w:val="single" w:sz="4" w:space="0" w:color="000000"/>
              <w:bottom w:val="single" w:sz="4" w:space="0" w:color="000000"/>
              <w:end w:val="single" w:sz="4" w:space="0" w:color="000000"/>
            </w:tcBorders>
          </w:tcPr>
          <w:p>
            <w:pPr>
              <w:pStyle w:val="Normal"/>
              <w:spacing w:lineRule="atLeast" w:line="240"/>
              <w:rPr/>
            </w:pPr>
            <w:r>
              <w:rPr/>
              <w:t>证书，口语水平</w:t>
            </w:r>
          </w:p>
        </w:tc>
        <w:tc>
          <w:tcPr>
            <w:tcW w:w="1605"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0" w:after="72"/>
              <w:rPr>
                <w:bCs/>
              </w:rPr>
            </w:pPr>
            <w:r>
              <w:rPr>
                <w:bCs/>
              </w:rPr>
            </w:r>
          </w:p>
        </w:tc>
      </w:tr>
    </w:tbl>
    <w:p>
      <w:pPr>
        <w:pStyle w:val="Normal"/>
        <w:spacing w:lineRule="auto" w:line="276" w:before="0" w:after="72"/>
        <w:rPr>
          <w:bCs/>
        </w:rPr>
      </w:pPr>
      <w:r>
        <w:rPr>
          <w:bCs/>
        </w:rPr>
      </w:r>
    </w:p>
    <w:tbl>
      <w:tblPr>
        <w:tblW w:w="10173" w:type="dxa"/>
        <w:jc w:val="start"/>
        <w:tblInd w:w="-225" w:type="dxa"/>
        <w:tblLayout w:type="fixed"/>
        <w:tblCellMar>
          <w:top w:w="0" w:type="dxa"/>
          <w:start w:w="108" w:type="dxa"/>
          <w:bottom w:w="0" w:type="dxa"/>
          <w:end w:w="108" w:type="dxa"/>
        </w:tblCellMar>
      </w:tblPr>
      <w:tblGrid>
        <w:gridCol w:w="10173"/>
      </w:tblGrid>
      <w:tr>
        <w:trPr>
          <w:trHeight w:val="2171" w:hRule="atLeast"/>
        </w:trPr>
        <w:tc>
          <w:tcPr>
            <w:tcW w:w="10173" w:type="dxa"/>
            <w:tcBorders>
              <w:top w:val="single" w:sz="6" w:space="0" w:color="808080"/>
              <w:start w:val="single" w:sz="12" w:space="0" w:color="808080"/>
              <w:bottom w:val="single" w:sz="6" w:space="0" w:color="808080"/>
              <w:end w:val="single" w:sz="12" w:space="0" w:color="808080"/>
            </w:tcBorders>
          </w:tcPr>
          <w:p>
            <w:pPr>
              <w:pStyle w:val="Normal"/>
              <w:widowControl/>
              <w:jc w:val="start"/>
              <w:rPr>
                <w:rFonts w:ascii="SimHei" w:hAnsi="SimHei" w:eastAsia="黑体" w:cs="SimHei"/>
                <w:b/>
                <w:b/>
                <w:kern w:val="0"/>
                <w:sz w:val="24"/>
              </w:rPr>
            </w:pPr>
            <w:r>
              <w:rPr>
                <w:rFonts w:ascii="SimHei" w:hAnsi="SimHei" w:eastAsia="黑体" w:cs="SimHei"/>
                <w:b/>
                <w:kern w:val="0"/>
                <w:sz w:val="24"/>
              </w:rPr>
              <w:t>无领导小组面试官意见：</w:t>
            </w:r>
          </w:p>
          <w:p>
            <w:pPr>
              <w:pStyle w:val="Normal"/>
              <w:widowControl/>
              <w:jc w:val="start"/>
              <w:rPr>
                <w:rFonts w:ascii="SimHei" w:hAnsi="SimHei" w:eastAsia="黑体" w:cs="SimHei"/>
                <w:kern w:val="0"/>
                <w:sz w:val="24"/>
              </w:rPr>
            </w:pPr>
            <w:r>
              <w:rPr>
                <w:rFonts w:ascii="SimHei" w:hAnsi="SimHei" w:eastAsia="黑体" w:cs="SimHei"/>
                <w:kern w:val="0"/>
                <w:sz w:val="24"/>
              </w:rPr>
              <w:t>建议结果   □重点推荐    □一般推荐      □储备     □放弃     □其它</w:t>
            </w:r>
          </w:p>
          <w:p>
            <w:pPr>
              <w:pStyle w:val="Normal"/>
              <w:widowControl/>
              <w:jc w:val="start"/>
              <w:rPr>
                <w:rFonts w:ascii="SimHei" w:hAnsi="SimHei" w:eastAsia="黑体" w:cs="SimHei"/>
                <w:kern w:val="0"/>
                <w:sz w:val="24"/>
              </w:rPr>
            </w:pPr>
            <w:r>
              <w:rPr>
                <w:rFonts w:ascii="SimHei" w:hAnsi="SimHei" w:eastAsia="黑体" w:cs="SimHei"/>
                <w:kern w:val="0"/>
                <w:sz w:val="24"/>
              </w:rPr>
              <w:t>理由：</w:t>
            </w:r>
          </w:p>
          <w:p>
            <w:pPr>
              <w:pStyle w:val="Normal"/>
              <w:widowControl/>
              <w:jc w:val="start"/>
              <w:rPr>
                <w:rFonts w:ascii="SimHei" w:hAnsi="SimHei" w:eastAsia="黑体" w:cs="SimHei"/>
                <w:kern w:val="0"/>
                <w:sz w:val="24"/>
                <w:szCs w:val="21"/>
              </w:rPr>
            </w:pPr>
            <w:r>
              <w:rPr>
                <w:rFonts w:ascii="SimHei" w:hAnsi="SimHei" w:eastAsia="黑体" w:cs="SimHei"/>
                <w:kern w:val="0"/>
                <w:sz w:val="24"/>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t xml:space="preserve">                                                   </w:t>
            </w:r>
            <w:r>
              <w:rPr>
                <w:rFonts w:ascii="SimHei" w:hAnsi="SimHei" w:eastAsia="黑体" w:cs="SimHei"/>
                <w:kern w:val="0"/>
                <w:szCs w:val="21"/>
              </w:rPr>
              <w:t>面试官签名：            日期：</w:t>
            </w:r>
          </w:p>
        </w:tc>
      </w:tr>
      <w:tr>
        <w:trPr>
          <w:trHeight w:val="2171" w:hRule="atLeast"/>
        </w:trPr>
        <w:tc>
          <w:tcPr>
            <w:tcW w:w="10173" w:type="dxa"/>
            <w:tcBorders>
              <w:top w:val="single" w:sz="6" w:space="0" w:color="808080"/>
              <w:start w:val="single" w:sz="12" w:space="0" w:color="808080"/>
              <w:bottom w:val="single" w:sz="6" w:space="0" w:color="808080"/>
              <w:end w:val="single" w:sz="12" w:space="0" w:color="808080"/>
            </w:tcBorders>
          </w:tcPr>
          <w:p>
            <w:pPr>
              <w:pStyle w:val="Normal"/>
              <w:widowControl/>
              <w:jc w:val="start"/>
              <w:rPr>
                <w:rFonts w:ascii="SimHei" w:hAnsi="SimHei" w:eastAsia="黑体" w:cs="SimHei"/>
                <w:b/>
                <w:b/>
                <w:kern w:val="0"/>
                <w:sz w:val="24"/>
              </w:rPr>
            </w:pPr>
            <w:r>
              <w:rPr>
                <w:rFonts w:ascii="SimHei" w:hAnsi="SimHei" w:eastAsia="黑体" w:cs="SimHei"/>
                <w:b/>
                <w:kern w:val="0"/>
                <w:sz w:val="24"/>
              </w:rPr>
              <w:t>结构化面试官意见：</w:t>
            </w:r>
          </w:p>
          <w:p>
            <w:pPr>
              <w:pStyle w:val="Normal"/>
              <w:widowControl/>
              <w:jc w:val="start"/>
              <w:rPr>
                <w:rFonts w:ascii="SimHei" w:hAnsi="SimHei" w:eastAsia="黑体" w:cs="SimHei"/>
                <w:kern w:val="0"/>
                <w:sz w:val="24"/>
              </w:rPr>
            </w:pPr>
            <w:r>
              <w:rPr>
                <w:rFonts w:ascii="SimHei" w:hAnsi="SimHei" w:eastAsia="黑体" w:cs="SimHei"/>
                <w:kern w:val="0"/>
                <w:sz w:val="24"/>
              </w:rPr>
              <w:t>建议结果   □重点推荐    □一般推荐      □储备     □放弃     □其它</w:t>
            </w:r>
          </w:p>
          <w:p>
            <w:pPr>
              <w:pStyle w:val="Normal"/>
              <w:widowControl/>
              <w:jc w:val="start"/>
              <w:rPr>
                <w:rFonts w:ascii="SimHei" w:hAnsi="SimHei" w:eastAsia="黑体" w:cs="SimHei"/>
                <w:kern w:val="0"/>
                <w:sz w:val="24"/>
              </w:rPr>
            </w:pPr>
            <w:r>
              <w:rPr>
                <w:rFonts w:ascii="SimHei" w:hAnsi="SimHei" w:eastAsia="黑体" w:cs="SimHei"/>
                <w:kern w:val="0"/>
                <w:sz w:val="24"/>
              </w:rPr>
              <w:t>理由：</w:t>
            </w:r>
          </w:p>
          <w:p>
            <w:pPr>
              <w:pStyle w:val="Normal"/>
              <w:widowControl/>
              <w:jc w:val="start"/>
              <w:rPr>
                <w:rFonts w:ascii="SimHei" w:hAnsi="SimHei" w:eastAsia="黑体" w:cs="SimHei"/>
                <w:kern w:val="0"/>
                <w:sz w:val="24"/>
                <w:szCs w:val="21"/>
              </w:rPr>
            </w:pPr>
            <w:r>
              <w:rPr>
                <w:rFonts w:ascii="SimHei" w:hAnsi="SimHei" w:eastAsia="黑体" w:cs="SimHei"/>
                <w:kern w:val="0"/>
                <w:sz w:val="24"/>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 w:val="24"/>
              </w:rPr>
            </w:pPr>
            <w:r>
              <w:rPr>
                <w:rFonts w:ascii="SimHei" w:hAnsi="SimHei" w:eastAsia="黑体" w:cs="SimHei"/>
                <w:kern w:val="0"/>
                <w:szCs w:val="21"/>
              </w:rPr>
              <w:t xml:space="preserve">                                                   </w:t>
            </w:r>
            <w:r>
              <w:rPr>
                <w:rFonts w:ascii="SimHei" w:hAnsi="SimHei" w:eastAsia="黑体" w:cs="SimHei"/>
                <w:kern w:val="0"/>
                <w:szCs w:val="21"/>
              </w:rPr>
              <w:t>面试官签名：           日期：</w:t>
            </w:r>
          </w:p>
        </w:tc>
      </w:tr>
      <w:tr>
        <w:trPr>
          <w:trHeight w:val="2171" w:hRule="atLeast"/>
        </w:trPr>
        <w:tc>
          <w:tcPr>
            <w:tcW w:w="10173" w:type="dxa"/>
            <w:tcBorders>
              <w:top w:val="single" w:sz="6" w:space="0" w:color="808080"/>
              <w:start w:val="single" w:sz="12" w:space="0" w:color="808080"/>
              <w:bottom w:val="single" w:sz="6" w:space="0" w:color="808080"/>
              <w:end w:val="single" w:sz="12" w:space="0" w:color="808080"/>
            </w:tcBorders>
          </w:tcPr>
          <w:p>
            <w:pPr>
              <w:pStyle w:val="Normal"/>
              <w:widowControl/>
              <w:jc w:val="start"/>
              <w:rPr>
                <w:rFonts w:ascii="SimHei" w:hAnsi="SimHei" w:eastAsia="黑体" w:cs="SimHei"/>
                <w:b/>
                <w:b/>
                <w:kern w:val="0"/>
                <w:sz w:val="24"/>
              </w:rPr>
            </w:pPr>
            <w:r>
              <w:rPr>
                <w:rFonts w:ascii="SimHei" w:hAnsi="SimHei" w:eastAsia="黑体" w:cs="SimHei"/>
                <w:b/>
                <w:kern w:val="0"/>
                <w:sz w:val="24"/>
              </w:rPr>
              <w:t>专业面试意见：</w:t>
            </w:r>
          </w:p>
          <w:p>
            <w:pPr>
              <w:pStyle w:val="Normal"/>
              <w:widowControl/>
              <w:jc w:val="start"/>
              <w:rPr>
                <w:rFonts w:ascii="SimHei" w:hAnsi="SimHei" w:eastAsia="黑体" w:cs="SimHei"/>
                <w:kern w:val="0"/>
                <w:sz w:val="24"/>
              </w:rPr>
            </w:pPr>
            <w:r>
              <w:rPr>
                <w:rFonts w:ascii="SimHei" w:hAnsi="SimHei" w:eastAsia="黑体" w:cs="SimHei"/>
                <w:kern w:val="0"/>
                <w:sz w:val="24"/>
              </w:rPr>
              <w:t>笔试成绩：</w:t>
            </w:r>
          </w:p>
          <w:p>
            <w:pPr>
              <w:pStyle w:val="Normal"/>
              <w:widowControl/>
              <w:jc w:val="start"/>
              <w:rPr>
                <w:rFonts w:ascii="SimHei" w:hAnsi="SimHei" w:eastAsia="黑体" w:cs="SimHei"/>
                <w:kern w:val="0"/>
                <w:sz w:val="24"/>
              </w:rPr>
            </w:pPr>
            <w:r>
              <w:rPr>
                <w:rFonts w:ascii="SimHei" w:hAnsi="SimHei" w:eastAsia="黑体" w:cs="SimHei"/>
                <w:kern w:val="0"/>
                <w:sz w:val="24"/>
              </w:rPr>
              <w:t>建议结果   □重点推荐    □一般推荐      □储备     □放弃     □其它</w:t>
            </w:r>
          </w:p>
          <w:p>
            <w:pPr>
              <w:pStyle w:val="Normal"/>
              <w:widowControl/>
              <w:jc w:val="start"/>
              <w:rPr>
                <w:rFonts w:ascii="SimHei" w:hAnsi="SimHei" w:eastAsia="黑体" w:cs="SimHei"/>
                <w:kern w:val="0"/>
                <w:sz w:val="24"/>
                <w:szCs w:val="21"/>
              </w:rPr>
            </w:pPr>
            <w:r>
              <w:rPr>
                <w:rFonts w:ascii="SimHei" w:hAnsi="SimHei" w:eastAsia="黑体" w:cs="SimHei"/>
                <w:kern w:val="0"/>
                <w:sz w:val="24"/>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t xml:space="preserve">                                                </w:t>
            </w:r>
            <w:r>
              <w:rPr>
                <w:rFonts w:ascii="SimHei" w:hAnsi="SimHei" w:eastAsia="黑体" w:cs="SimHei"/>
                <w:kern w:val="0"/>
                <w:szCs w:val="21"/>
              </w:rPr>
              <w:t>面试官签名：            日期：</w:t>
            </w:r>
          </w:p>
        </w:tc>
      </w:tr>
      <w:tr>
        <w:trPr>
          <w:trHeight w:val="2157" w:hRule="atLeast"/>
        </w:trPr>
        <w:tc>
          <w:tcPr>
            <w:tcW w:w="10173" w:type="dxa"/>
            <w:tcBorders>
              <w:top w:val="single" w:sz="6" w:space="0" w:color="808080"/>
              <w:start w:val="single" w:sz="12" w:space="0" w:color="808080"/>
              <w:bottom w:val="single" w:sz="12" w:space="0" w:color="808080"/>
              <w:end w:val="single" w:sz="12" w:space="0" w:color="808080"/>
            </w:tcBorders>
          </w:tcPr>
          <w:p>
            <w:pPr>
              <w:pStyle w:val="Normal"/>
              <w:widowControl/>
              <w:jc w:val="start"/>
              <w:rPr>
                <w:rFonts w:ascii="SimHei" w:hAnsi="SimHei" w:eastAsia="黑体" w:cs="SimHei"/>
                <w:b/>
                <w:b/>
                <w:kern w:val="0"/>
                <w:sz w:val="24"/>
              </w:rPr>
            </w:pPr>
            <w:r>
              <w:rPr>
                <w:rFonts w:ascii="SimHei" w:hAnsi="SimHei" w:eastAsia="黑体" w:cs="SimHei"/>
                <w:b/>
                <w:kern w:val="0"/>
                <w:sz w:val="24"/>
              </w:rPr>
              <w:t>终试意见：</w:t>
            </w:r>
          </w:p>
          <w:p>
            <w:pPr>
              <w:pStyle w:val="Normal"/>
              <w:widowControl/>
              <w:jc w:val="start"/>
              <w:rPr>
                <w:rFonts w:ascii="SimHei" w:hAnsi="SimHei" w:eastAsia="黑体" w:cs="SimHei"/>
                <w:kern w:val="0"/>
                <w:sz w:val="24"/>
              </w:rPr>
            </w:pPr>
            <w:r>
              <w:rPr>
                <w:rFonts w:ascii="SimHei" w:hAnsi="SimHei" w:eastAsia="黑体" w:cs="SimHei"/>
                <w:kern w:val="0"/>
                <w:sz w:val="24"/>
              </w:rPr>
              <w:t>建议结果   □同意录取       □储备        □放弃       □其它</w:t>
            </w:r>
          </w:p>
          <w:p>
            <w:pPr>
              <w:pStyle w:val="Normal"/>
              <w:widowControl/>
              <w:jc w:val="start"/>
              <w:rPr>
                <w:rFonts w:ascii="SimHei" w:hAnsi="SimHei" w:eastAsia="黑体" w:cs="SimHei"/>
                <w:kern w:val="0"/>
                <w:sz w:val="24"/>
                <w:szCs w:val="21"/>
              </w:rPr>
            </w:pPr>
            <w:r>
              <w:rPr>
                <w:rFonts w:ascii="SimHei" w:hAnsi="SimHei" w:eastAsia="黑体" w:cs="SimHei"/>
                <w:kern w:val="0"/>
                <w:sz w:val="24"/>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jc w:val="start"/>
              <w:rPr>
                <w:rFonts w:ascii="SimHei" w:hAnsi="SimHei" w:eastAsia="黑体" w:cs="SimHei"/>
                <w:kern w:val="0"/>
                <w:szCs w:val="21"/>
              </w:rPr>
            </w:pPr>
            <w:r>
              <w:rPr>
                <w:rFonts w:ascii="SimHei" w:hAnsi="SimHei" w:eastAsia="黑体" w:cs="SimHei"/>
                <w:kern w:val="0"/>
                <w:szCs w:val="21"/>
              </w:rPr>
            </w:r>
          </w:p>
          <w:p>
            <w:pPr>
              <w:pStyle w:val="Normal"/>
              <w:widowControl/>
              <w:ind w:end="840" w:firstLine="4725"/>
              <w:rPr>
                <w:rFonts w:ascii="SimHei" w:hAnsi="SimHei" w:eastAsia="黑体" w:cs="SimHei"/>
                <w:kern w:val="0"/>
                <w:szCs w:val="21"/>
              </w:rPr>
            </w:pPr>
            <w:r>
              <w:rPr>
                <w:rFonts w:ascii="SimHei" w:hAnsi="SimHei" w:eastAsia="黑体" w:cs="SimHei"/>
                <w:kern w:val="0"/>
                <w:szCs w:val="21"/>
              </w:rPr>
            </w:r>
          </w:p>
          <w:p>
            <w:pPr>
              <w:pStyle w:val="Normal"/>
              <w:widowControl/>
              <w:ind w:end="840" w:firstLine="4725"/>
              <w:rPr>
                <w:rFonts w:ascii="SimHei" w:hAnsi="SimHei" w:eastAsia="黑体" w:cs="SimHei"/>
                <w:kern w:val="0"/>
                <w:szCs w:val="21"/>
              </w:rPr>
            </w:pPr>
            <w:r>
              <w:rPr>
                <w:rFonts w:ascii="SimHei" w:hAnsi="SimHei" w:eastAsia="黑体" w:cs="SimHei"/>
                <w:kern w:val="0"/>
                <w:szCs w:val="21"/>
              </w:rPr>
            </w:r>
          </w:p>
          <w:p>
            <w:pPr>
              <w:pStyle w:val="Normal"/>
              <w:widowControl/>
              <w:ind w:end="840" w:hanging="0"/>
              <w:jc w:val="end"/>
              <w:rPr>
                <w:rFonts w:ascii="SimHei" w:hAnsi="SimHei" w:eastAsia="黑体" w:cs="SimHei"/>
                <w:kern w:val="0"/>
                <w:szCs w:val="21"/>
              </w:rPr>
            </w:pPr>
            <w:r>
              <w:rPr>
                <w:rFonts w:ascii="SimHei" w:hAnsi="SimHei" w:eastAsia="黑体" w:cs="SimHei"/>
                <w:kern w:val="0"/>
                <w:szCs w:val="21"/>
              </w:rPr>
              <w:t xml:space="preserve">  </w:t>
            </w:r>
          </w:p>
          <w:p>
            <w:pPr>
              <w:pStyle w:val="Normal"/>
              <w:widowControl/>
              <w:ind w:end="1260" w:hanging="0"/>
              <w:jc w:val="end"/>
              <w:rPr>
                <w:rFonts w:ascii="SimHei" w:hAnsi="SimHei" w:eastAsia="黑体" w:cs="SimHei"/>
                <w:kern w:val="0"/>
                <w:szCs w:val="21"/>
              </w:rPr>
            </w:pPr>
            <w:r>
              <w:rPr>
                <w:rFonts w:ascii="SimHei" w:hAnsi="SimHei" w:eastAsia="黑体" w:cs="SimHei"/>
                <w:kern w:val="0"/>
                <w:szCs w:val="21"/>
              </w:rPr>
              <w:t>人力资源负责人：         日期：</w:t>
            </w:r>
          </w:p>
        </w:tc>
      </w:tr>
    </w:tbl>
    <w:p>
      <w:pPr>
        <w:pStyle w:val="Normal"/>
        <w:spacing w:lineRule="auto" w:line="276" w:before="0" w:after="72"/>
        <w:rPr>
          <w:bCs/>
        </w:rPr>
      </w:pPr>
      <w:r>
        <w:rPr>
          <w:bCs/>
        </w:rPr>
      </w:r>
    </w:p>
    <w:p>
      <w:pPr>
        <w:pStyle w:val="Normal"/>
        <w:spacing w:lineRule="auto" w:line="480"/>
        <w:jc w:val="center"/>
        <w:rPr/>
      </w:pPr>
      <w:r>
        <w:rPr/>
        <w:t>能力评价标准定级表</w:t>
      </w:r>
    </w:p>
    <w:tbl>
      <w:tblPr>
        <w:tblW w:w="9675" w:type="dxa"/>
        <w:jc w:val="start"/>
        <w:tblInd w:w="-230" w:type="dxa"/>
        <w:tblLayout w:type="fixed"/>
        <w:tblCellMar>
          <w:top w:w="0" w:type="dxa"/>
          <w:start w:w="108" w:type="dxa"/>
          <w:bottom w:w="0" w:type="dxa"/>
          <w:end w:w="108" w:type="dxa"/>
        </w:tblCellMar>
      </w:tblPr>
      <w:tblGrid>
        <w:gridCol w:w="1935"/>
        <w:gridCol w:w="7740"/>
      </w:tblGrid>
      <w:tr>
        <w:trPr>
          <w:trHeight w:val="1236" w:hRule="atLeast"/>
          <w:cantSplit w:val="true"/>
        </w:trPr>
        <w:tc>
          <w:tcPr>
            <w:tcW w:w="1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工作动机匹配性</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b/>
                <w:i/>
              </w:rPr>
              <w:t>具体解释</w:t>
            </w:r>
          </w:p>
          <w:p>
            <w:pPr>
              <w:pStyle w:val="Normal"/>
              <w:rPr/>
            </w:pPr>
            <w:r>
              <w:rPr>
                <w:rFonts w:ascii="SimHei" w:hAnsi="SimHei" w:eastAsia="黑体" w:cs="SimHei"/>
              </w:rPr>
              <w:t xml:space="preserve">    </w:t>
            </w:r>
            <w:r>
              <w:rPr/>
              <w:t>个体内在的心理需求转化为特定的目的即动机，构成外部行为的心理指向。动机能够解释个体具体的行为，也可以预测个体将来的行为状态。面试者可以从中了解提供的岗位或工作条件是否满足应聘者的要求和期望。</w:t>
            </w:r>
          </w:p>
        </w:tc>
      </w:tr>
      <w:tr>
        <w:trPr>
          <w:trHeight w:val="2951" w:hRule="atLeast"/>
          <w:cantSplit w:val="true"/>
        </w:trPr>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评价标准</w:t>
            </w:r>
          </w:p>
          <w:p>
            <w:pPr>
              <w:pStyle w:val="Normal"/>
              <w:ind w:firstLine="420"/>
              <w:rPr/>
            </w:pPr>
            <w:r>
              <w:rPr/>
              <w:t>个人求职的意向模糊，对个人发展没有考虑；</w:t>
            </w:r>
            <w:r>
              <w:rPr/>
              <w:t>1</w:t>
            </w:r>
            <w:r>
              <w:rPr/>
              <w:t>分</w:t>
            </w:r>
          </w:p>
          <w:p>
            <w:pPr>
              <w:pStyle w:val="Normal"/>
              <w:ind w:firstLine="420"/>
              <w:rPr/>
            </w:pPr>
            <w:r>
              <w:rPr/>
              <w:t>个人求职的意向清楚，对个人发展有一定的考虑，个人期望同京信情况一定程度上相符；</w:t>
            </w:r>
            <w:r>
              <w:rPr/>
              <w:t>2</w:t>
            </w:r>
            <w:r>
              <w:rPr/>
              <w:t>分</w:t>
            </w:r>
          </w:p>
          <w:p>
            <w:pPr>
              <w:pStyle w:val="Normal"/>
              <w:ind w:firstLine="420"/>
              <w:rPr/>
            </w:pPr>
            <w:r>
              <w:rPr/>
              <w:t>个人求职的意向清楚，对个人发展有全面的考虑，对京信基本了解，个人期望同京信的情况基本符合；</w:t>
            </w:r>
            <w:r>
              <w:rPr/>
              <w:t>3</w:t>
            </w:r>
            <w:r>
              <w:rPr/>
              <w:t>分</w:t>
            </w:r>
          </w:p>
          <w:p>
            <w:pPr>
              <w:pStyle w:val="Normal"/>
              <w:ind w:firstLine="420"/>
              <w:rPr/>
            </w:pPr>
            <w:r>
              <w:rPr/>
              <w:t>个人求职的意向清楚，对个人发展有全面切合实际的考虑，对京信较为了解，个人期望同京信情况较为符合；</w:t>
            </w:r>
            <w:r>
              <w:rPr/>
              <w:t>4</w:t>
            </w:r>
            <w:r>
              <w:rPr/>
              <w:t>分</w:t>
            </w:r>
          </w:p>
          <w:p>
            <w:pPr>
              <w:pStyle w:val="Normal"/>
              <w:ind w:firstLine="420"/>
              <w:rPr>
                <w:b/>
                <w:b/>
                <w:i/>
                <w:i/>
              </w:rPr>
            </w:pPr>
            <w:r>
              <w:rPr/>
              <w:t>个人求职的意向强烈，对个人发展有全面切合实际的考虑，对京信有深入的了解，个人期望同京信情况完全符合。</w:t>
            </w:r>
            <w:r>
              <w:rPr/>
              <w:t>5</w:t>
            </w:r>
            <w:r>
              <w:rPr/>
              <w:t>分</w:t>
            </w:r>
          </w:p>
        </w:tc>
      </w:tr>
      <w:tr>
        <w:trPr>
          <w:trHeight w:val="1247" w:hRule="atLeast"/>
          <w:cantSplit w:val="true"/>
        </w:trPr>
        <w:tc>
          <w:tcPr>
            <w:tcW w:w="1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人际关系适应能力</w:t>
            </w:r>
          </w:p>
        </w:tc>
        <w:tc>
          <w:tcPr>
            <w:tcW w:w="7740"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具体解释</w:t>
            </w:r>
            <w:r>
              <w:rPr>
                <w:rFonts w:ascii="SimHei" w:hAnsi="SimHei" w:eastAsia="黑体" w:cs="SimHei"/>
                <w:b/>
                <w:i/>
              </w:rPr>
              <w:t xml:space="preserve">  </w:t>
            </w:r>
          </w:p>
          <w:p>
            <w:pPr>
              <w:pStyle w:val="Normal"/>
              <w:rPr/>
            </w:pPr>
            <w:r>
              <w:rPr>
                <w:rFonts w:ascii="SimHei" w:hAnsi="SimHei" w:eastAsia="黑体" w:cs="SimHei"/>
              </w:rPr>
              <w:t xml:space="preserve">    </w:t>
            </w:r>
            <w:r>
              <w:rPr/>
              <w:t>任何工作的达成在很大程度上取决于人与人之间关系的协调。该项能力评价的要点在于求职者是否乐于、善于与人交往，参加社交活动的频率和社交范围、人际关系处理艺术如何，有无人缘，对新环境、新工作的适应性能力。</w:t>
            </w:r>
          </w:p>
        </w:tc>
      </w:tr>
      <w:tr>
        <w:trPr>
          <w:trHeight w:val="2623" w:hRule="atLeast"/>
          <w:cantSplit w:val="true"/>
        </w:trPr>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评价标准</w:t>
            </w:r>
          </w:p>
          <w:p>
            <w:pPr>
              <w:pStyle w:val="Normal"/>
              <w:ind w:firstLine="420"/>
              <w:rPr/>
            </w:pPr>
            <w:r>
              <w:rPr/>
              <w:t>以自我为中心，在沟通协调过程中扮演被动角色；</w:t>
            </w:r>
            <w:r>
              <w:rPr/>
              <w:t>1</w:t>
            </w:r>
            <w:r>
              <w:rPr/>
              <w:t>分</w:t>
            </w:r>
          </w:p>
          <w:p>
            <w:pPr>
              <w:pStyle w:val="Normal"/>
              <w:ind w:firstLine="420"/>
              <w:rPr/>
            </w:pPr>
            <w:r>
              <w:rPr/>
              <w:t>理解组织成员之间的各种关系，积极主动的表达个人意见；</w:t>
            </w:r>
            <w:r>
              <w:rPr/>
              <w:t>2</w:t>
            </w:r>
            <w:r>
              <w:rPr/>
              <w:t>分</w:t>
            </w:r>
          </w:p>
          <w:p>
            <w:pPr>
              <w:pStyle w:val="Normal"/>
              <w:ind w:firstLine="420"/>
              <w:rPr/>
            </w:pPr>
            <w:r>
              <w:rPr/>
              <w:t>耐心地倾听组织成员的意见，并从他人立场上去考虑问题，理解对方的意见，体会他人的感受；</w:t>
            </w:r>
            <w:r>
              <w:rPr/>
              <w:t>3</w:t>
            </w:r>
            <w:r>
              <w:rPr/>
              <w:t>分</w:t>
            </w:r>
          </w:p>
          <w:p>
            <w:pPr>
              <w:pStyle w:val="Normal"/>
              <w:ind w:firstLine="420"/>
              <w:rPr/>
            </w:pPr>
            <w:r>
              <w:rPr/>
              <w:t>了解沟通对象的个性特征，并有针对性地通过各种方式将组织中各种信息进行有效地传递；</w:t>
            </w:r>
            <w:r>
              <w:rPr/>
              <w:t>4</w:t>
            </w:r>
            <w:r>
              <w:rPr/>
              <w:t>分</w:t>
            </w:r>
          </w:p>
          <w:p>
            <w:pPr>
              <w:pStyle w:val="Normal"/>
              <w:ind w:firstLine="420"/>
              <w:rPr/>
            </w:pPr>
            <w:r>
              <w:rPr/>
              <w:t>充分把握人际关系原则性和灵活性结合的尺度，在双赢的情况下达成目标。</w:t>
            </w:r>
            <w:r>
              <w:rPr/>
              <w:t>5</w:t>
            </w:r>
            <w:r>
              <w:rPr/>
              <w:t>分。</w:t>
            </w:r>
          </w:p>
        </w:tc>
      </w:tr>
      <w:tr>
        <w:trPr>
          <w:trHeight w:val="1542" w:hRule="atLeast"/>
          <w:cantSplit w:val="true"/>
        </w:trPr>
        <w:tc>
          <w:tcPr>
            <w:tcW w:w="1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分析判断能力</w:t>
            </w:r>
          </w:p>
        </w:tc>
        <w:tc>
          <w:tcPr>
            <w:tcW w:w="7740" w:type="dxa"/>
            <w:tcBorders>
              <w:top w:val="single" w:sz="4" w:space="0" w:color="000000"/>
              <w:start w:val="single" w:sz="4" w:space="0" w:color="000000"/>
              <w:bottom w:val="single" w:sz="4" w:space="0" w:color="000000"/>
              <w:end w:val="single" w:sz="4" w:space="0" w:color="000000"/>
            </w:tcBorders>
          </w:tcPr>
          <w:p>
            <w:pPr>
              <w:pStyle w:val="Normal"/>
              <w:rPr/>
            </w:pPr>
            <w:r>
              <w:rPr>
                <w:b/>
                <w:i/>
              </w:rPr>
              <w:t>具体解释</w:t>
            </w:r>
            <w:r>
              <w:rPr>
                <w:rFonts w:ascii="SimHei" w:hAnsi="SimHei" w:eastAsia="黑体" w:cs="SimHei"/>
                <w:b/>
                <w:i/>
              </w:rPr>
              <w:t xml:space="preserve">   </w:t>
            </w:r>
            <w:r>
              <w:rPr>
                <w:rFonts w:ascii="SimHei" w:hAnsi="SimHei" w:eastAsia="黑体" w:cs="SimHei"/>
              </w:rPr>
              <w:t xml:space="preserve"> </w:t>
            </w:r>
          </w:p>
          <w:p>
            <w:pPr>
              <w:pStyle w:val="Normal"/>
              <w:rPr/>
            </w:pPr>
            <w:r>
              <w:rPr>
                <w:rFonts w:ascii="SimHei" w:hAnsi="SimHei" w:eastAsia="黑体" w:cs="SimHei"/>
              </w:rPr>
              <w:t xml:space="preserve">    </w:t>
            </w:r>
            <w:r>
              <w:rPr/>
              <w:t>确定情况和问题，并把它分解成各个小的组成部分，对问题进行逐步推进式的分析。演绎性思维是运用系统分析的方法来整合问题的各个组成部分，并将其特征和各个侧面进行系统比较，在理性分析的基础上判断事情的轻重缓急，确定问题在出现或发生时间上的先后次序，以及因果关系或假设关系。</w:t>
            </w:r>
          </w:p>
        </w:tc>
      </w:tr>
      <w:tr>
        <w:trPr>
          <w:trHeight w:val="1490" w:hRule="atLeast"/>
          <w:cantSplit w:val="true"/>
        </w:trPr>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740"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评价标准</w:t>
            </w:r>
          </w:p>
          <w:p>
            <w:pPr>
              <w:pStyle w:val="Normal"/>
              <w:ind w:firstLine="420"/>
              <w:rPr/>
            </w:pPr>
            <w:r>
              <w:rPr/>
              <w:t>分解、罗列问题：把问题分解成一系列简单的任务和事件，未考虑其相对重要性。罗列所有项目，但没有指明特定顺序或轻重缓急；</w:t>
            </w:r>
            <w:r>
              <w:rPr/>
              <w:t>2</w:t>
            </w:r>
            <w:r>
              <w:rPr/>
              <w:t>分</w:t>
            </w:r>
          </w:p>
          <w:p>
            <w:pPr>
              <w:pStyle w:val="Normal"/>
              <w:ind w:firstLine="420"/>
              <w:rPr/>
            </w:pPr>
            <w:r>
              <w:rPr/>
              <w:t>理解基本关系：将问题分解为简单关联的若干部分，认识到简单直接的因果关系（单因单果）。进行是非分明的选择（支持或反对，接受或拒绝等），识别事情正反两方面的因果关系；</w:t>
            </w:r>
            <w:r>
              <w:rPr/>
              <w:t>3</w:t>
            </w:r>
            <w:r>
              <w:rPr/>
              <w:t>分</w:t>
            </w:r>
          </w:p>
          <w:p>
            <w:pPr>
              <w:pStyle w:val="Normal"/>
              <w:ind w:firstLine="420"/>
              <w:rPr/>
            </w:pPr>
            <w:r>
              <w:rPr/>
              <w:t>理解多重关系：将问题或事物分解成相互关联的若干部分，建立多重因果关系：识别造成某种问题或现象的若干可能的原因，认识到某项行动或决定的多个可能的后果，并识别事件间的复杂因果链（如</w:t>
            </w:r>
            <w:r>
              <w:rPr/>
              <w:t>A</w:t>
            </w:r>
            <w:r>
              <w:rPr/>
              <w:t>导致</w:t>
            </w:r>
            <w:r>
              <w:rPr/>
              <w:t>B</w:t>
            </w:r>
            <w:r>
              <w:rPr/>
              <w:t>，</w:t>
            </w:r>
            <w:r>
              <w:rPr/>
              <w:t>B</w:t>
            </w:r>
            <w:r>
              <w:rPr/>
              <w:t>导致</w:t>
            </w:r>
            <w:r>
              <w:rPr/>
              <w:t>C</w:t>
            </w:r>
            <w:r>
              <w:rPr/>
              <w:t>，</w:t>
            </w:r>
            <w:r>
              <w:rPr/>
              <w:t>C</w:t>
            </w:r>
            <w:r>
              <w:rPr/>
              <w:t>才导致</w:t>
            </w:r>
            <w:r>
              <w:rPr/>
              <w:t>D</w:t>
            </w:r>
            <w:r>
              <w:rPr/>
              <w:t>）；</w:t>
            </w:r>
            <w:r>
              <w:rPr/>
              <w:t>4</w:t>
            </w:r>
            <w:r>
              <w:rPr/>
              <w:t>分</w:t>
            </w:r>
          </w:p>
          <w:p>
            <w:pPr>
              <w:pStyle w:val="Normal"/>
              <w:ind w:firstLine="420"/>
              <w:rPr/>
            </w:pPr>
            <w:r>
              <w:rPr/>
              <w:t>制定复杂计划或进行综合分析：运用若干种演义思维的方法把复杂的问题分解成各个部分进行分析判断，明确各部分之间的因果关系。能将问题问题从表象到核心进行逐层分解。进行复杂的计划或分析，运用多种分析技能对多种解决方案进行判断和选择，并权衡其相对价值。</w:t>
            </w:r>
            <w:r>
              <w:rPr/>
              <w:t>5</w:t>
            </w:r>
            <w:r>
              <w:rPr/>
              <w:t>分</w:t>
            </w:r>
          </w:p>
          <w:p>
            <w:pPr>
              <w:pStyle w:val="Normal"/>
              <w:ind w:firstLine="420"/>
              <w:rPr/>
            </w:pPr>
            <w:r>
              <w:rPr>
                <w:u w:val="single"/>
              </w:rPr>
              <w:t>相对于第三级对事物进行简单线形分解的能力，第四级要求能够识别由复杂因果关系导致的若干个可能的方案，该层次的演绎性思维能力相对较罕见。</w:t>
            </w:r>
          </w:p>
        </w:tc>
      </w:tr>
    </w:tbl>
    <w:p>
      <w:pPr>
        <w:pStyle w:val="Normal"/>
        <w:jc w:val="center"/>
        <w:rPr/>
      </w:pPr>
      <w:r>
        <w:rPr/>
        <w:t>能力评价标准定级表</w:t>
      </w:r>
    </w:p>
    <w:tbl>
      <w:tblPr>
        <w:tblW w:w="9570" w:type="dxa"/>
        <w:jc w:val="start"/>
        <w:tblInd w:w="-230" w:type="dxa"/>
        <w:tblLayout w:type="fixed"/>
        <w:tblCellMar>
          <w:top w:w="0" w:type="dxa"/>
          <w:start w:w="108" w:type="dxa"/>
          <w:bottom w:w="0" w:type="dxa"/>
          <w:end w:w="108" w:type="dxa"/>
        </w:tblCellMar>
      </w:tblPr>
      <w:tblGrid>
        <w:gridCol w:w="1935"/>
        <w:gridCol w:w="7635"/>
      </w:tblGrid>
      <w:tr>
        <w:trPr>
          <w:trHeight w:val="1547" w:hRule="atLeast"/>
          <w:cantSplit w:val="true"/>
        </w:trPr>
        <w:tc>
          <w:tcPr>
            <w:tcW w:w="1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团队合作能力</w:t>
            </w:r>
          </w:p>
        </w:tc>
        <w:tc>
          <w:tcPr>
            <w:tcW w:w="7635" w:type="dxa"/>
            <w:tcBorders>
              <w:top w:val="single" w:sz="4" w:space="0" w:color="000000"/>
              <w:start w:val="single" w:sz="4" w:space="0" w:color="000000"/>
              <w:bottom w:val="single" w:sz="4" w:space="0" w:color="000000"/>
              <w:end w:val="single" w:sz="4" w:space="0" w:color="000000"/>
            </w:tcBorders>
          </w:tcPr>
          <w:p>
            <w:pPr>
              <w:pStyle w:val="Normal"/>
              <w:rPr/>
            </w:pPr>
            <w:r>
              <w:rPr>
                <w:b/>
                <w:i/>
              </w:rPr>
              <w:t>具体解释</w:t>
            </w:r>
          </w:p>
          <w:p>
            <w:pPr>
              <w:pStyle w:val="Normal"/>
              <w:rPr/>
            </w:pPr>
            <w:r>
              <w:rPr>
                <w:rFonts w:ascii="SimHei" w:hAnsi="SimHei" w:eastAsia="黑体" w:cs="SimHei"/>
              </w:rPr>
              <w:t xml:space="preserve">    </w:t>
            </w:r>
            <w:r>
              <w:rPr/>
              <w:t>任何为执行某项任务或实施某种运行程序而组成的群体都可称之为团队。该项能力评价的要点在于是否愿意与人合作，成为团队中的一分子，同大家一起工作而不是乐于独立工作，视他人为竞争对手。需要特别注意的是被面试者必须作为团队成员而不是领导者时，该项评价才是有意义的。</w:t>
            </w:r>
          </w:p>
        </w:tc>
      </w:tr>
      <w:tr>
        <w:trPr>
          <w:trHeight w:val="3407" w:hRule="atLeast"/>
          <w:cantSplit w:val="true"/>
        </w:trPr>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7635"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评价标准</w:t>
            </w:r>
          </w:p>
          <w:p>
            <w:pPr>
              <w:pStyle w:val="Normal"/>
              <w:ind w:firstLine="420"/>
              <w:rPr/>
            </w:pPr>
            <w:r>
              <w:rPr/>
              <w:t>合作：能合群，支持群体的决定并做好自己份内的事，同团队中的其他人保持良好的沟通，及时告知其他成员最新的信息并分享有价值的信息；</w:t>
            </w:r>
            <w:r>
              <w:rPr/>
              <w:t>1</w:t>
            </w:r>
            <w:r>
              <w:rPr/>
              <w:t>分</w:t>
            </w:r>
          </w:p>
          <w:p>
            <w:pPr>
              <w:pStyle w:val="Normal"/>
              <w:ind w:firstLine="420"/>
              <w:rPr/>
            </w:pPr>
            <w:r>
              <w:rPr/>
              <w:t>对团队及其他成员抱有积极的心态：对团队及其他成员的能力和贡献持积极和尊重的态度，不论直接面对还是有第三者在场，均能用积极的口吻评价团队成员；</w:t>
            </w:r>
            <w:r>
              <w:rPr/>
              <w:t>2</w:t>
            </w:r>
            <w:r>
              <w:rPr/>
              <w:t>分</w:t>
            </w:r>
          </w:p>
          <w:p>
            <w:pPr>
              <w:pStyle w:val="Normal"/>
              <w:ind w:firstLine="420"/>
              <w:rPr/>
            </w:pPr>
            <w:r>
              <w:rPr/>
              <w:t>虚心求教：真心尊重别人的意见和专业知识，愿意向别人学习并能真诚地征求他人的意见和建议；</w:t>
            </w:r>
            <w:r>
              <w:rPr/>
              <w:t>3</w:t>
            </w:r>
            <w:r>
              <w:rPr/>
              <w:t>分</w:t>
            </w:r>
          </w:p>
          <w:p>
            <w:pPr>
              <w:pStyle w:val="Normal"/>
              <w:ind w:firstLine="420"/>
              <w:rPr/>
            </w:pPr>
            <w:r>
              <w:rPr/>
              <w:t>鼓励同伴：公开赞扬做出成绩的团队成员，让团队其他成员有自信并体会到自己在团队中的重要性；</w:t>
            </w:r>
            <w:r>
              <w:rPr/>
              <w:t>4</w:t>
            </w:r>
            <w:r>
              <w:rPr/>
              <w:t>分</w:t>
            </w:r>
          </w:p>
          <w:p>
            <w:pPr>
              <w:pStyle w:val="Normal"/>
              <w:rPr>
                <w:b/>
                <w:b/>
                <w:i/>
                <w:i/>
              </w:rPr>
            </w:pPr>
            <w:r>
              <w:rPr/>
              <w:t>增强团队凝聚力：不受个人好恶影响，采取多种行动保持良好的工作关系并增强团队凝聚力，通过鼓励或双赢的解决方法化解团队中的冲突。</w:t>
            </w:r>
            <w:r>
              <w:rPr/>
              <w:t>5</w:t>
            </w:r>
            <w:r>
              <w:rPr/>
              <w:t>分</w:t>
            </w:r>
          </w:p>
        </w:tc>
      </w:tr>
      <w:tr>
        <w:trPr>
          <w:trHeight w:val="1568" w:hRule="atLeast"/>
          <w:cantSplit w:val="true"/>
        </w:trPr>
        <w:tc>
          <w:tcPr>
            <w:tcW w:w="1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应变能力</w:t>
            </w:r>
          </w:p>
        </w:tc>
        <w:tc>
          <w:tcPr>
            <w:tcW w:w="7635"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具体解释</w:t>
            </w:r>
            <w:r>
              <w:rPr>
                <w:rFonts w:ascii="SimHei" w:hAnsi="SimHei" w:eastAsia="黑体" w:cs="SimHei"/>
                <w:b/>
                <w:i/>
              </w:rPr>
              <w:t xml:space="preserve">  </w:t>
            </w:r>
          </w:p>
          <w:p>
            <w:pPr>
              <w:pStyle w:val="Normal"/>
              <w:rPr/>
            </w:pPr>
            <w:r>
              <w:rPr>
                <w:rFonts w:ascii="SimHei" w:hAnsi="SimHei" w:eastAsia="黑体" w:cs="SimHei"/>
              </w:rPr>
              <w:t xml:space="preserve">    </w:t>
            </w:r>
            <w:r>
              <w:rPr/>
              <w:t>应变能力即头脑的机敏程度。根据应聘者是否能对面试者所提问题作出迅速、简洁、准确的回答来判断应聘者在将来的工作中能否迅速正确地理解上级指令和意图，敢于面对挑战和不确定的情境，适应新环境的变化，对工作场合中的冲突能否妥善解决，对突发事件、紧急情况能否镇静处理。</w:t>
            </w:r>
          </w:p>
        </w:tc>
      </w:tr>
      <w:tr>
        <w:trPr>
          <w:trHeight w:val="2155" w:hRule="atLeast"/>
          <w:cantSplit w:val="true"/>
        </w:trPr>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635"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评价标准</w:t>
            </w:r>
          </w:p>
          <w:p>
            <w:pPr>
              <w:pStyle w:val="Normal"/>
              <w:ind w:firstLine="420"/>
              <w:rPr/>
            </w:pPr>
            <w:r>
              <w:rPr/>
              <w:t>反应迟钝，言语表达一般，回答问题较差；</w:t>
            </w:r>
            <w:r>
              <w:rPr/>
              <w:t>1</w:t>
            </w:r>
            <w:r>
              <w:rPr/>
              <w:t>分</w:t>
            </w:r>
          </w:p>
          <w:p>
            <w:pPr>
              <w:pStyle w:val="Normal"/>
              <w:ind w:firstLine="420"/>
              <w:rPr/>
            </w:pPr>
            <w:r>
              <w:rPr/>
              <w:t>反应速度一般，言语表达尚可，能够回答问题；</w:t>
            </w:r>
            <w:r>
              <w:rPr/>
              <w:t>2</w:t>
            </w:r>
            <w:r>
              <w:rPr/>
              <w:t>分</w:t>
            </w:r>
          </w:p>
          <w:p>
            <w:pPr>
              <w:pStyle w:val="Normal"/>
              <w:ind w:firstLine="420"/>
              <w:rPr/>
            </w:pPr>
            <w:r>
              <w:rPr/>
              <w:t>反应速度较快，能够对问题作出一般性的分析、回答；</w:t>
            </w:r>
            <w:r>
              <w:rPr/>
              <w:t>3</w:t>
            </w:r>
            <w:r>
              <w:rPr/>
              <w:t>分</w:t>
            </w:r>
          </w:p>
          <w:p>
            <w:pPr>
              <w:pStyle w:val="Normal"/>
              <w:ind w:firstLine="420"/>
              <w:rPr/>
            </w:pPr>
            <w:r>
              <w:rPr/>
              <w:t>反应速度迅速，能够对问题作出迅速、简洁、准确的回答；</w:t>
            </w:r>
            <w:r>
              <w:rPr/>
              <w:t>4</w:t>
            </w:r>
            <w:r>
              <w:rPr/>
              <w:t>分</w:t>
            </w:r>
          </w:p>
          <w:p>
            <w:pPr>
              <w:pStyle w:val="Normal"/>
              <w:ind w:firstLine="420"/>
              <w:rPr/>
            </w:pPr>
            <w:r>
              <w:rPr/>
              <w:t>反应速度迅速，能够对问题作出迅速、简洁、准确的回答，能够妥善解决突发事件并镇静处理。</w:t>
            </w:r>
            <w:r>
              <w:rPr/>
              <w:t>5</w:t>
            </w:r>
            <w:r>
              <w:rPr/>
              <w:t>分</w:t>
            </w:r>
          </w:p>
        </w:tc>
      </w:tr>
      <w:tr>
        <w:trPr>
          <w:trHeight w:val="1537" w:hRule="atLeast"/>
          <w:cantSplit w:val="true"/>
        </w:trPr>
        <w:tc>
          <w:tcPr>
            <w:tcW w:w="1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进取心</w:t>
            </w:r>
          </w:p>
          <w:p>
            <w:pPr>
              <w:pStyle w:val="Normal"/>
              <w:jc w:val="center"/>
              <w:rPr/>
            </w:pPr>
            <w:r>
              <w:rPr/>
              <w:t>学习能力</w:t>
            </w:r>
          </w:p>
        </w:tc>
        <w:tc>
          <w:tcPr>
            <w:tcW w:w="7635" w:type="dxa"/>
            <w:tcBorders>
              <w:top w:val="single" w:sz="4" w:space="0" w:color="000000"/>
              <w:start w:val="single" w:sz="4" w:space="0" w:color="000000"/>
              <w:bottom w:val="single" w:sz="4" w:space="0" w:color="000000"/>
              <w:end w:val="single" w:sz="4" w:space="0" w:color="000000"/>
            </w:tcBorders>
          </w:tcPr>
          <w:p>
            <w:pPr>
              <w:pStyle w:val="Normal"/>
              <w:rPr/>
            </w:pPr>
            <w:r>
              <w:rPr>
                <w:b/>
                <w:i/>
              </w:rPr>
              <w:t>具体解释</w:t>
            </w:r>
          </w:p>
          <w:p>
            <w:pPr>
              <w:pStyle w:val="Normal"/>
              <w:ind w:firstLine="420"/>
              <w:rPr/>
            </w:pPr>
            <w:r>
              <w:rPr/>
              <w:t>进取心是使个体具有目标指向性和适度活力的内部能源，认真而持久的工作是个体事业成功的前提，而具有进取特质的个体也就具有了职业成功的心理基石。</w:t>
            </w:r>
            <w:r>
              <w:rPr/>
              <w:t>当今社会是个学习的社会，惟有不断学习才能使个人素质得到提升，适应竞争激烈的环境。</w:t>
            </w:r>
          </w:p>
        </w:tc>
      </w:tr>
      <w:tr>
        <w:trPr>
          <w:trHeight w:val="2335" w:hRule="atLeast"/>
          <w:cantSplit w:val="true"/>
        </w:trPr>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7635"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评价标准</w:t>
            </w:r>
          </w:p>
          <w:p>
            <w:pPr>
              <w:pStyle w:val="Normal"/>
              <w:ind w:firstLine="420"/>
              <w:rPr/>
            </w:pPr>
            <w:r>
              <w:rPr/>
              <w:t>个人进取心的较差，对个人发展没有考虑，没有读过任何书籍；</w:t>
            </w:r>
            <w:r>
              <w:rPr/>
              <w:t>1</w:t>
            </w:r>
            <w:r>
              <w:rPr/>
              <w:t>分</w:t>
            </w:r>
          </w:p>
          <w:p>
            <w:pPr>
              <w:pStyle w:val="Normal"/>
              <w:ind w:firstLine="420"/>
              <w:rPr/>
            </w:pPr>
            <w:r>
              <w:rPr/>
              <w:t>个人进取心的良好，对个人发展有一定的考虑，</w:t>
            </w:r>
            <w:r>
              <w:rPr>
                <w:bCs/>
                <w:iCs/>
              </w:rPr>
              <w:t>能够阅读一些书籍</w:t>
            </w:r>
            <w:r>
              <w:rPr/>
              <w:t>；</w:t>
            </w:r>
            <w:r>
              <w:rPr/>
              <w:t>2</w:t>
            </w:r>
            <w:r>
              <w:rPr/>
              <w:t>分</w:t>
            </w:r>
          </w:p>
          <w:p>
            <w:pPr>
              <w:pStyle w:val="Normal"/>
              <w:ind w:firstLine="420"/>
              <w:rPr/>
            </w:pPr>
            <w:r>
              <w:rPr/>
              <w:t>个人进取心的良好，对个人发展有全面的考虑，</w:t>
            </w:r>
            <w:r>
              <w:rPr>
                <w:bCs/>
                <w:iCs/>
              </w:rPr>
              <w:t>能够阅读一些书籍</w:t>
            </w:r>
            <w:r>
              <w:rPr/>
              <w:t>；</w:t>
            </w:r>
            <w:r>
              <w:rPr/>
              <w:t>3</w:t>
            </w:r>
            <w:r>
              <w:rPr/>
              <w:t>分</w:t>
            </w:r>
          </w:p>
          <w:p>
            <w:pPr>
              <w:pStyle w:val="Normal"/>
              <w:ind w:firstLine="435"/>
              <w:rPr/>
            </w:pPr>
            <w:r>
              <w:rPr/>
              <w:t>个人进取心的较强，对个人发展有全面切合实际的考虑，</w:t>
            </w:r>
            <w:r>
              <w:rPr>
                <w:bCs/>
                <w:iCs/>
              </w:rPr>
              <w:t>广泛阅读各类书籍，所读书籍与职业生涯发展方向基本相匹配</w:t>
            </w:r>
            <w:r>
              <w:rPr/>
              <w:t>；</w:t>
            </w:r>
            <w:r>
              <w:rPr/>
              <w:t>4</w:t>
            </w:r>
            <w:r>
              <w:rPr/>
              <w:t>分</w:t>
            </w:r>
          </w:p>
          <w:p>
            <w:pPr>
              <w:pStyle w:val="Normal"/>
              <w:ind w:firstLine="435"/>
              <w:rPr>
                <w:b/>
                <w:b/>
                <w:i/>
                <w:i/>
              </w:rPr>
            </w:pPr>
            <w:r>
              <w:rPr/>
              <w:t>个人进取心的强烈，对个人发展有全面切合实际的考虑，</w:t>
            </w:r>
            <w:r>
              <w:rPr>
                <w:bCs/>
                <w:iCs/>
              </w:rPr>
              <w:t>广泛阅读各类书籍，所读书籍与职业生涯发展方向完全相匹配，能够参加一些课余辅导班</w:t>
            </w:r>
            <w:r>
              <w:rPr/>
              <w:t>。</w:t>
            </w:r>
            <w:r>
              <w:rPr/>
              <w:t>5</w:t>
            </w:r>
            <w:r>
              <w:rPr/>
              <w:t>分</w:t>
            </w:r>
          </w:p>
        </w:tc>
      </w:tr>
    </w:tbl>
    <w:p>
      <w:pPr>
        <w:pStyle w:val="Normal"/>
        <w:jc w:val="center"/>
        <w:rPr>
          <w:b/>
          <w:b/>
          <w:sz w:val="32"/>
        </w:rPr>
      </w:pPr>
      <w:r>
        <w:rPr>
          <w:b/>
          <w:sz w:val="32"/>
        </w:rPr>
      </w:r>
    </w:p>
    <w:p>
      <w:pPr>
        <w:pStyle w:val="Normal"/>
        <w:jc w:val="center"/>
        <w:rPr>
          <w:b/>
          <w:b/>
          <w:sz w:val="32"/>
        </w:rPr>
      </w:pPr>
      <w:r>
        <w:rPr>
          <w:b/>
          <w:sz w:val="32"/>
        </w:rPr>
      </w:r>
    </w:p>
    <w:p>
      <w:pPr>
        <w:pStyle w:val="Normal"/>
        <w:jc w:val="center"/>
        <w:rPr/>
      </w:pPr>
      <w:r>
        <w:rPr/>
        <w:t>能力评价标准定级表</w:t>
      </w:r>
    </w:p>
    <w:tbl>
      <w:tblPr>
        <w:tblW w:w="9570" w:type="dxa"/>
        <w:jc w:val="start"/>
        <w:tblInd w:w="-230" w:type="dxa"/>
        <w:tblLayout w:type="fixed"/>
        <w:tblCellMar>
          <w:top w:w="0" w:type="dxa"/>
          <w:start w:w="108" w:type="dxa"/>
          <w:bottom w:w="0" w:type="dxa"/>
          <w:end w:w="108" w:type="dxa"/>
        </w:tblCellMar>
      </w:tblPr>
      <w:tblGrid>
        <w:gridCol w:w="1935"/>
        <w:gridCol w:w="7635"/>
      </w:tblGrid>
      <w:tr>
        <w:trPr>
          <w:trHeight w:val="2326" w:hRule="atLeast"/>
          <w:cantSplit w:val="true"/>
        </w:trPr>
        <w:tc>
          <w:tcPr>
            <w:tcW w:w="1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举止仪表</w:t>
            </w:r>
          </w:p>
          <w:p>
            <w:pPr>
              <w:pStyle w:val="Normal"/>
              <w:jc w:val="center"/>
              <w:rPr/>
            </w:pPr>
            <w:r>
              <w:rPr/>
              <w:t>自信心</w:t>
            </w:r>
          </w:p>
        </w:tc>
        <w:tc>
          <w:tcPr>
            <w:tcW w:w="7635" w:type="dxa"/>
            <w:tcBorders>
              <w:top w:val="single" w:sz="4" w:space="0" w:color="000000"/>
              <w:start w:val="single" w:sz="4" w:space="0" w:color="000000"/>
              <w:bottom w:val="single" w:sz="4" w:space="0" w:color="000000"/>
              <w:end w:val="single" w:sz="4" w:space="0" w:color="000000"/>
            </w:tcBorders>
          </w:tcPr>
          <w:p>
            <w:pPr>
              <w:pStyle w:val="Normal"/>
              <w:rPr/>
            </w:pPr>
            <w:r>
              <w:rPr>
                <w:b/>
                <w:i/>
              </w:rPr>
              <w:t>具体解释</w:t>
            </w:r>
          </w:p>
          <w:p>
            <w:pPr>
              <w:pStyle w:val="Normal"/>
              <w:rPr>
                <w:b/>
                <w:b/>
                <w:i/>
                <w:i/>
              </w:rPr>
            </w:pPr>
            <w:r>
              <w:rPr>
                <w:rFonts w:ascii="SimHei" w:hAnsi="SimHei" w:eastAsia="黑体" w:cs="SimHei"/>
              </w:rPr>
              <w:t xml:space="preserve">    </w:t>
            </w:r>
            <w:r>
              <w:rPr/>
              <w:t>心理学认为，一个人的气质、特征、能力往往是通过一个人的外部行为特征表现出来。研究表明，在人际互动的过程中，举止仪表在很大程度上决定了互动的成功与否。可以从体格外貌、穿着打扮、举止行为、礼节风度、精神面貌、文化修养、自信心考察，对自信的判断主要依靠身体语言，而并非回答的内容，主要依据是：目光（求职者目光是否敢于正视面试者，目光是否平视、坦然）、姿势（是否有小动作或不自然的举动，坐立不安或胆怯、拘谨）、语言（表达是否声音低、弱、颤抖、语调平淡、情绪化、表达不流利）。</w:t>
            </w:r>
          </w:p>
        </w:tc>
      </w:tr>
      <w:tr>
        <w:trPr>
          <w:trHeight w:val="2328" w:hRule="atLeast"/>
          <w:cantSplit w:val="true"/>
        </w:trPr>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i/>
                <w:i/>
              </w:rPr>
            </w:pPr>
            <w:r>
              <w:rPr>
                <w:b/>
                <w:i/>
              </w:rPr>
            </w:r>
          </w:p>
        </w:tc>
        <w:tc>
          <w:tcPr>
            <w:tcW w:w="7635"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评价标准</w:t>
            </w:r>
          </w:p>
          <w:p>
            <w:pPr>
              <w:pStyle w:val="Normal"/>
              <w:ind w:firstLine="420"/>
              <w:rPr/>
            </w:pPr>
            <w:r>
              <w:rPr/>
              <w:t>个人外貌形体较差，穿着修饰凌乱不得体；</w:t>
            </w:r>
            <w:r>
              <w:rPr/>
              <w:t>1</w:t>
            </w:r>
            <w:r>
              <w:rPr/>
              <w:t>分</w:t>
            </w:r>
          </w:p>
          <w:p>
            <w:pPr>
              <w:pStyle w:val="Normal"/>
              <w:ind w:firstLine="420"/>
              <w:rPr/>
            </w:pPr>
            <w:r>
              <w:rPr/>
              <w:t>个人外貌形体一般，穿着修饰整齐不得体；</w:t>
            </w:r>
            <w:r>
              <w:rPr/>
              <w:t>2</w:t>
            </w:r>
            <w:r>
              <w:rPr/>
              <w:t>分</w:t>
            </w:r>
          </w:p>
          <w:p>
            <w:pPr>
              <w:pStyle w:val="Normal"/>
              <w:ind w:firstLine="420"/>
              <w:rPr/>
            </w:pPr>
            <w:r>
              <w:rPr/>
              <w:t>个人外貌形体一般，穿着修饰整齐得体，走路敲门坐椅符合礼节；</w:t>
            </w:r>
            <w:r>
              <w:rPr/>
              <w:t>3</w:t>
            </w:r>
            <w:r>
              <w:rPr/>
              <w:t>分</w:t>
            </w:r>
          </w:p>
          <w:p>
            <w:pPr>
              <w:pStyle w:val="Normal"/>
              <w:ind w:firstLine="420"/>
              <w:rPr/>
            </w:pPr>
            <w:r>
              <w:rPr/>
              <w:t>个人外貌形体良好，穿着修饰整体得体，走路敲门坐椅符合礼节，口语文雅礼貌，对主试讲话真诚关注；</w:t>
            </w:r>
            <w:r>
              <w:rPr/>
              <w:t>4</w:t>
            </w:r>
            <w:r>
              <w:rPr/>
              <w:t>分</w:t>
            </w:r>
          </w:p>
          <w:p>
            <w:pPr>
              <w:pStyle w:val="Normal"/>
              <w:ind w:firstLine="420"/>
              <w:rPr/>
            </w:pPr>
            <w:r>
              <w:rPr/>
              <w:t>个人外貌形体优秀，穿着修饰整齐得体，走路敲门坐椅符合礼节，口语文雅礼貌，对主试讲话真诚关注，恰当运用。</w:t>
            </w:r>
            <w:r>
              <w:rPr/>
              <w:t>5</w:t>
            </w:r>
            <w:r>
              <w:rPr/>
              <w:t>分</w:t>
            </w:r>
          </w:p>
        </w:tc>
      </w:tr>
      <w:tr>
        <w:trPr>
          <w:trHeight w:val="928" w:hRule="atLeast"/>
          <w:cantSplit w:val="true"/>
        </w:trPr>
        <w:tc>
          <w:tcPr>
            <w:tcW w:w="1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言语理解表达能力</w:t>
            </w:r>
          </w:p>
        </w:tc>
        <w:tc>
          <w:tcPr>
            <w:tcW w:w="7635"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具体解释</w:t>
            </w:r>
            <w:r>
              <w:rPr>
                <w:rFonts w:ascii="SimHei" w:hAnsi="SimHei" w:eastAsia="黑体" w:cs="SimHei"/>
                <w:b/>
                <w:i/>
              </w:rPr>
              <w:t xml:space="preserve">  </w:t>
            </w:r>
          </w:p>
          <w:p>
            <w:pPr>
              <w:pStyle w:val="Normal"/>
              <w:rPr/>
            </w:pPr>
            <w:r>
              <w:rPr>
                <w:rFonts w:ascii="SimHei" w:hAnsi="SimHei" w:eastAsia="黑体" w:cs="SimHei"/>
              </w:rPr>
              <w:t xml:space="preserve">    </w:t>
            </w:r>
            <w:r>
              <w:rPr/>
              <w:t>清楚深入地理解他人要表达内容的实质，全面清晰地表达个人的意见是进行沟通的前提和基础，该项能力作为基本素质来进行考察。</w:t>
            </w:r>
          </w:p>
        </w:tc>
      </w:tr>
      <w:tr>
        <w:trPr>
          <w:trHeight w:val="1705" w:hRule="atLeast"/>
          <w:cantSplit w:val="true"/>
        </w:trPr>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7635" w:type="dxa"/>
            <w:tcBorders>
              <w:top w:val="single" w:sz="4" w:space="0" w:color="000000"/>
              <w:start w:val="single" w:sz="4" w:space="0" w:color="000000"/>
              <w:bottom w:val="single" w:sz="4" w:space="0" w:color="000000"/>
              <w:end w:val="single" w:sz="4" w:space="0" w:color="000000"/>
            </w:tcBorders>
          </w:tcPr>
          <w:p>
            <w:pPr>
              <w:pStyle w:val="Normal"/>
              <w:rPr>
                <w:b/>
                <w:b/>
                <w:i/>
                <w:i/>
              </w:rPr>
            </w:pPr>
            <w:r>
              <w:rPr>
                <w:b/>
                <w:i/>
              </w:rPr>
              <w:t>评价标准</w:t>
            </w:r>
          </w:p>
          <w:p>
            <w:pPr>
              <w:pStyle w:val="Normal"/>
              <w:ind w:firstLine="420"/>
              <w:rPr/>
            </w:pPr>
            <w:r>
              <w:rPr/>
              <w:t>理解他人意思，口齿清晰、流畅；</w:t>
            </w:r>
            <w:r>
              <w:rPr/>
              <w:t>1</w:t>
            </w:r>
            <w:r>
              <w:rPr/>
              <w:t>分</w:t>
            </w:r>
          </w:p>
          <w:p>
            <w:pPr>
              <w:pStyle w:val="Normal"/>
              <w:ind w:firstLine="420"/>
              <w:rPr/>
            </w:pPr>
            <w:r>
              <w:rPr/>
              <w:t>言语表达前后连续一贯，主题语言简洁明了；</w:t>
            </w:r>
            <w:r>
              <w:rPr/>
              <w:t>2</w:t>
            </w:r>
            <w:r>
              <w:rPr/>
              <w:t>分</w:t>
            </w:r>
          </w:p>
          <w:p>
            <w:pPr>
              <w:pStyle w:val="Normal"/>
              <w:ind w:firstLine="420"/>
              <w:rPr/>
            </w:pPr>
            <w:r>
              <w:rPr/>
              <w:t>表达内容有条理，逻辑层次表达清楚；</w:t>
            </w:r>
            <w:r>
              <w:rPr/>
              <w:t>3</w:t>
            </w:r>
            <w:r>
              <w:rPr/>
              <w:t>分</w:t>
            </w:r>
          </w:p>
          <w:p>
            <w:pPr>
              <w:pStyle w:val="Normal"/>
              <w:ind w:firstLine="420"/>
              <w:rPr/>
            </w:pPr>
            <w:r>
              <w:rPr/>
              <w:t>用词准确恰当、有分寸；</w:t>
            </w:r>
            <w:r>
              <w:rPr/>
              <w:t>4</w:t>
            </w:r>
            <w:r>
              <w:rPr/>
              <w:t>分</w:t>
            </w:r>
          </w:p>
          <w:p>
            <w:pPr>
              <w:pStyle w:val="Normal"/>
              <w:ind w:firstLine="420"/>
              <w:rPr>
                <w:b/>
                <w:b/>
                <w:i/>
                <w:i/>
              </w:rPr>
            </w:pPr>
            <w:r>
              <w:rPr/>
              <w:t>运用各种修辞手法形象地生动说明情况，具有说服力。</w:t>
            </w:r>
            <w:r>
              <w:rPr/>
              <w:t>5</w:t>
            </w:r>
            <w:r>
              <w:rPr/>
              <w:t>分</w:t>
            </w:r>
          </w:p>
        </w:tc>
      </w:tr>
    </w:tbl>
    <w:p>
      <w:pPr>
        <w:pStyle w:val="Normal"/>
        <w:spacing w:lineRule="auto" w:line="276" w:before="0" w:after="72"/>
        <w:rPr>
          <w:bCs/>
        </w:rPr>
      </w:pPr>
      <w:r>
        <w:rPr>
          <w:bCs/>
        </w:rPr>
      </w:r>
    </w:p>
    <w:sectPr>
      <w:headerReference w:type="default" r:id="rId2"/>
      <w:footerReference w:type="default" r:id="rId3"/>
      <w:type w:val="nextPage"/>
      <w:pgSz w:w="11906" w:h="16838"/>
      <w:pgMar w:left="1134" w:right="1134" w:header="947" w:top="1656" w:footer="992" w:bottom="1520" w:gutter="0"/>
      <w:pgNumType w:fmt="decimal"/>
      <w:formProt w:val="false"/>
      <w:textDirection w:val="lrTb"/>
      <w:docGrid w:type="default" w:linePitch="380" w:charSpace="429496156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100" w:hanging="0"/>
      <w:jc w:val="end"/>
      <w:rPr>
        <w:rFonts w:ascii="SimHei" w:hAnsi="SimHei" w:eastAsia="黑体" w:cs="SimHei"/>
      </w:rPr>
    </w:pPr>
    <w:r>
      <w:rPr>
        <w:rFonts w:ascii="SimHei" w:hAnsi="SimHei" w:eastAsia="黑体" w:cs="SimHe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rFonts w:ascii="SimHei" w:hAnsi="SimHei" w:eastAsia="黑体" w:cs="SimHei"/>
      </w:rPr>
    </w:pPr>
    <w:r>
      <mc:AlternateContent>
        <mc:Choice Requires="wps">
          <w:drawing>
            <wp:anchor behindDoc="1" distT="4445" distB="4445" distL="119380" distR="119380" simplePos="0" locked="0" layoutInCell="0" allowOverlap="1" relativeHeight="6">
              <wp:simplePos x="0" y="0"/>
              <wp:positionH relativeFrom="column">
                <wp:posOffset>1510665</wp:posOffset>
              </wp:positionH>
              <wp:positionV relativeFrom="paragraph">
                <wp:posOffset>351155</wp:posOffset>
              </wp:positionV>
              <wp:extent cx="4622800" cy="635"/>
              <wp:effectExtent l="0" t="0" r="0" b="0"/>
              <wp:wrapNone/>
              <wp:docPr id="1" name=""/>
              <a:graphic xmlns:a="http://schemas.openxmlformats.org/drawingml/2006/main">
                <a:graphicData uri="http://schemas.microsoft.com/office/word/2010/wordprocessingShape">
                  <wps:wsp>
                    <wps:cNvSpPr/>
                    <wps:spPr>
                      <a:xfrm>
                        <a:off x="0" y="0"/>
                        <a:ext cx="4622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8.95pt,27.65pt" to="482.85pt,27.65pt" stroked="t" style="position:absolute">
              <v:stroke color="black" weight="9360" joinstyle="miter" endcap="flat"/>
              <v:fill o:detectmouseclick="t" on="false"/>
              <w10:wrap type="none"/>
            </v:line>
          </w:pict>
        </mc:Fallback>
      </mc:AlternateContent>
      <w:pict>
        <v:shapetype id="shapetype_136" coordsize="21600,21600" o:spt="136" adj="10800" path=",,,,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 o:spid="shape_0" fillcolor="#eaeaea" stroked="f" style="position:absolute;margin-left:-81.15pt;margin-top:310.4pt;width:644.2pt;height:68.7pt;mso-wrap-style:none;v-text-anchor:middle;rotation:315;mso-position-horizontal:center;mso-position-horizontal-relative:margin;mso-position-vertical:center;mso-position-vertical-relative:margin" type="shapetype_136">
          <v:path textpathok="t"/>
          <v:textpath on="t" fitshape="t" string="CONFIDENTIAL 注意保密" trim="t" style="font-family:&quot;华文彩云&quot;;font-size:60pt"/>
          <v:fill o:detectmouseclick="t" type="solid" color2="#151515"/>
          <v:stroke color="#3465a4" joinstyle="round" endcap="flat"/>
          <w10:wrap type="none"/>
        </v:shape>
      </w:pict>
    </w:r>
    <w:r>
      <w:rPr>
        <w:rFonts w:ascii="SimHei" w:hAnsi="SimHei" w:eastAsia="黑体" w:cs="SimHei"/>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paragraph" w:styleId="Heading2">
    <w:name w:val="Heading 2"/>
    <w:basedOn w:val="Normal"/>
    <w:next w:val="Normal"/>
    <w:qFormat/>
    <w:pPr>
      <w:keepNext w:val="true"/>
      <w:keepLines/>
      <w:widowControl/>
      <w:numPr>
        <w:ilvl w:val="1"/>
        <w:numId w:val="1"/>
      </w:numPr>
      <w:spacing w:lineRule="auto" w:line="412" w:before="260" w:after="260"/>
      <w:ind w:start="1080" w:hanging="0"/>
      <w:jc w:val="start"/>
      <w:outlineLvl w:val="1"/>
    </w:pPr>
    <w:rPr>
      <w:rFonts w:ascii="SimHei" w:hAnsi="SimHei" w:eastAsia="黑体" w:cs="SimHei"/>
      <w:b/>
      <w:bCs/>
      <w:kern w:val="0"/>
      <w:sz w:val="32"/>
      <w:szCs w:val="32"/>
      <w:lang w:bidi="he-IL"/>
    </w:rPr>
  </w:style>
  <w:style w:type="character" w:styleId="Style13">
    <w:name w:val="默认段落字体"/>
    <w:qFormat/>
    <w:rPr/>
  </w:style>
  <w:style w:type="character" w:styleId="PageNumber">
    <w:name w:val="Page Number"/>
    <w:basedOn w:val="Style13"/>
    <w:rPr/>
  </w:style>
  <w:style w:type="character" w:styleId="InternetLink">
    <w:name w:val="Hyperlink"/>
    <w:basedOn w:val="Style13"/>
    <w:rPr>
      <w:color w:val="0000FF"/>
      <w:u w:val="single"/>
    </w:rPr>
  </w:style>
  <w:style w:type="character" w:styleId="Tpccontent1">
    <w:name w:val="tpc_content1"/>
    <w:basedOn w:val="Style13"/>
    <w:qFormat/>
    <w:rPr>
      <w:sz w:val="20"/>
      <w:szCs w:val="20"/>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3">
    <w:name w:val="正文文本缩进 3"/>
    <w:basedOn w:val="Normal"/>
    <w:qFormat/>
    <w:pPr>
      <w:spacing w:before="0" w:after="120"/>
      <w:ind w:start="420" w:hanging="0"/>
    </w:pPr>
    <w:rPr>
      <w:sz w:val="16"/>
      <w:szCs w:val="16"/>
    </w:rPr>
  </w:style>
  <w:style w:type="paragraph" w:styleId="TextBodyIndent">
    <w:name w:val="Body Text Indent"/>
    <w:basedOn w:val="Normal"/>
    <w:pPr>
      <w:spacing w:before="0" w:after="120"/>
      <w:ind w:start="420" w:hanging="0"/>
    </w:pPr>
    <w:rPr/>
  </w:style>
  <w:style w:type="paragraph" w:styleId="2">
    <w:name w:val="正文文本缩进 2"/>
    <w:basedOn w:val="Normal"/>
    <w:qFormat/>
    <w:pPr>
      <w:spacing w:lineRule="auto" w:line="360" w:before="200" w:after="0"/>
      <w:ind w:end="7" w:firstLine="480"/>
    </w:pPr>
    <w:rPr>
      <w:rFonts w:ascii="SimHei" w:hAnsi="SimHei" w:eastAsia="黑体" w:cs="SimHei"/>
      <w:sz w:val="24"/>
      <w:szCs w:val="20"/>
    </w:rPr>
  </w:style>
  <w:style w:type="paragraph" w:styleId="Style14">
    <w:name w:val="日期"/>
    <w:basedOn w:val="Normal"/>
    <w:next w:val="Normal"/>
    <w:qFormat/>
    <w:pPr/>
    <w:rPr>
      <w:rFonts w:ascii="SimHei" w:hAnsi="SimHei" w:eastAsia="黑体" w:cs="SimHei"/>
      <w:sz w:val="28"/>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153" w:leader="none"/>
        <w:tab w:val="right" w:pos="8306" w:leader="none"/>
      </w:tabs>
      <w:snapToGrid w:val="false"/>
      <w:jc w:val="center"/>
    </w:pPr>
    <w:rPr>
      <w:sz w:val="18"/>
      <w:szCs w:val="20"/>
    </w:rPr>
  </w:style>
  <w:style w:type="paragraph" w:styleId="Footer">
    <w:name w:val="Footer"/>
    <w:basedOn w:val="Normal"/>
    <w:pPr>
      <w:tabs>
        <w:tab w:val="clear" w:pos="709"/>
        <w:tab w:val="center" w:pos="4153" w:leader="none"/>
        <w:tab w:val="right" w:pos="8306" w:leader="none"/>
      </w:tabs>
      <w:snapToGrid w:val="false"/>
      <w:jc w:val="start"/>
    </w:pPr>
    <w:rPr>
      <w:sz w:val="18"/>
      <w:szCs w:val="20"/>
    </w:rPr>
  </w:style>
  <w:style w:type="paragraph" w:styleId="Style15">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2008-10-21T01:33:00Z</dcterms:created>
  <dc:creator>shi lei</dc:creator>
  <dc:description/>
  <cp:keywords> </cp:keywords>
  <dc:language>en-US</dc:language>
  <cp:lastModifiedBy>rftea</cp:lastModifiedBy>
  <dcterms:modified xsi:type="dcterms:W3CDTF">2013-07-01T09:51:00Z</dcterms:modified>
  <cp:revision>2</cp:revision>
  <dc:subject/>
  <dc:title>送To：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