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推进企业文化升级</w:t>
      </w:r>
      <w:r>
        <w:rPr>
          <w:rFonts w:ascii="SimHei" w:hAnsi="SimHei" w:eastAsia="黑体" w:cs="SimHei"/>
        </w:rPr>
        <w:t xml:space="preserve">     </w:t>
      </w:r>
      <w:r>
        <w:rPr/>
        <w:t>增强持续发展动力</w:t>
      </w:r>
    </w:p>
    <w:p>
      <w:pPr>
        <w:pStyle w:val="Normal"/>
        <w:ind w:firstLine="315"/>
        <w:rPr/>
      </w:pPr>
      <w:r>
        <w:rPr/>
        <w:t>当前，我国经济正处于企稳回升和结构调整的关键时期，保持经济平稳较快发展，完成保增长，扩内需、调结构、惠民生的战略任务和实现经济社会可持续的有利因素和不利因素同时并存。这意味着我国企业在迎来新的发展机遇时，也将面临更加严峻的挑战。金融危机给我国经济和企业的发展带来了严重的冲击，但也让我们清醒地看到了企业自身发展能力的建设。这当中，既包括加强企业把握战略方向能力和提高企业管理能力、创新能力的建设，同时还包括加强有助于改善和增强上述能力的企业文化建设。这当中，既包括加强企业把握战略方向能力和提高企业管理能力、创新能力的建设，同时还包括加强有助于改善和增强上述能力的企业文化建设。</w:t>
      </w:r>
    </w:p>
    <w:p>
      <w:pPr>
        <w:pStyle w:val="Normal"/>
        <w:ind w:firstLine="315"/>
        <w:rPr/>
      </w:pPr>
      <w:r>
        <w:rPr/>
        <w:t>企业文化是企业的灵魂和精神支柱，是企业获得持久发展的动力源泉。作为企业核心竞争力的重要因素，优秀的企业文化能够培育出比竞争对手更强的凝聚力，战斗力和创造力，能够在遇到困难和挫折时变压力为动力，化危机为生机；作为企业软实力的重要组成部分，先进的企业文化能够充分彰显企业的品牌影响力、提升企业的商誉价值，通过促进诚信道德建设、履行社会责任而获得社会的尊重与信赖。在当今变革调整的时代背景下，如何通过推进企业文化建设，磨砺内功、强身健体，以及如何在科学发展观的指引下，进一步解放思想、开拓创新，积极转变发展方式，提高发展质量，增强持续发展后劲，努力实现又好又快发展，已成为摆在我国企业面前的一项重要工作。</w:t>
      </w:r>
    </w:p>
    <w:p>
      <w:pPr>
        <w:pStyle w:val="Normal"/>
        <w:ind w:firstLine="315"/>
        <w:rPr/>
      </w:pPr>
      <w:r>
        <w:rPr/>
        <w:t>把握战略发展方向，坚持企业文化引领和支撑作用</w:t>
      </w:r>
    </w:p>
    <w:p>
      <w:pPr>
        <w:pStyle w:val="Normal"/>
        <w:ind w:firstLine="315"/>
        <w:rPr/>
      </w:pPr>
      <w:r>
        <w:rPr/>
        <w:t>随着全球经济逐步进入后危机时期，面对快速变化的经济形势和错综复杂的国内外环境，我国企业要根据新时期我国经济发展的总体战略部署，重新审视自我发展战略，理清发展思路，明确战略重点，集中精力做强主业，将有限的资源投入到对企业生存发展起决定作用的关键领域，把转变发展方式、调整结构、创新技术作为企业战略转型的着力点，努力实现由“低成本竞争战略”向“差异化竞争战略”转型，由“规模扩张战略”向“质量提升战略”转型，从“跳跃式发展”向“可持续发展”转变。</w:t>
      </w:r>
    </w:p>
    <w:p>
      <w:pPr>
        <w:pStyle w:val="Normal"/>
        <w:ind w:firstLine="315"/>
        <w:rPr/>
      </w:pPr>
      <w:r>
        <w:rPr/>
      </w:r>
    </w:p>
    <w:p>
      <w:pPr>
        <w:pStyle w:val="Normal"/>
        <w:ind w:firstLine="315"/>
        <w:rPr/>
      </w:pPr>
      <w:r>
        <w:rPr/>
        <w:t>要适应这些调整和变化，企业必须首先要在思想观念、工作方式、行为习惯以及与相关利益者之间的关系等方面进行调整和转变，积极推进企业文化变革，否则战略转型就难以有效地转化为员工的实际行动。在企业发展中，企业战略与企业文化始终是一种相辅相成的关系。战略如果没有文化的指引和支撑，就会迷失方向和缺乏持续推进的动力。对此，企业决策者在战略转型和把握未来发展方向和缺乏持续推进的动力。对此，企业决策者在战略转型和把握未来发展方向的时。除了要考虑宏观经济形势、市场环境、可支配资源和要素成本变化等因素以外，还要建立完善的企业文化体系，充分发挥先进企业文化的引领、支撑作用。一方面，企业要树立科学发展的理念，切实增强贯彻落实科学发展观的自觉性和坚定性，坚持以核心价值观来衡量，判断企业的总体战略和各阶段发展目标是否符合企业长期利益与最高追求，正确处理短期利益与长期利益的关系，平衡短期生存与增强长期竞争力的关系，从而使企业无论选择什么战略，都不会背离企业发展的初衷和偏离企业的经营宗旨；另一方面，要通过在组合成员中形成对企业使命、、共同愿景和企业精神的广泛认同，使企业形成高度形成统一的意志和行动，以确保企业战略的执行到位。</w:t>
      </w:r>
    </w:p>
    <w:p>
      <w:pPr>
        <w:pStyle w:val="Normal"/>
        <w:ind w:firstLine="315"/>
        <w:rPr/>
      </w:pPr>
      <w:r>
        <w:rPr/>
        <w:t>许多成功企业的实践证明：只有不断强化企业文化对战略的修正、保障功能，使企业文化与企业前瞻性发展战略产生良性的互动，企业才能在风云变幻的市场环境中保持战略方向的正确性和战略实施的可持续性。青岛某企业集团为应对全球化的挑战，战胜危机，提出“全球化品牌战略”，加快从“制造业”向“服务业”转型，并通过打造“人单合一”的双赢文化，指导、促进员工针对用户日趋专业化、差异化的服务需求，积极主动地为用户提供全方位的产品服务“解决方案”，使某企业的品牌影响力得到进一步提升，保证了企业战略转型的顺利实现。</w:t>
      </w:r>
    </w:p>
    <w:p>
      <w:pPr>
        <w:pStyle w:val="Normal"/>
        <w:rPr>
          <w:rFonts w:ascii="SimHei" w:hAnsi="SimHei" w:eastAsia="黑体" w:cs="SimHei"/>
        </w:rPr>
      </w:pPr>
      <w:r>
        <w:rPr>
          <w:rFonts w:ascii="SimHei" w:hAnsi="SimHei" w:eastAsia="黑体" w:cs="SimHei"/>
        </w:rPr>
        <w:t xml:space="preserve">     </w:t>
      </w:r>
    </w:p>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334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2009-11-29T09:46:00Z</dcterms:created>
  <dc:creator>某企业用户</dc:creator>
  <dc:description/>
  <cp:keywords> </cp:keywords>
  <dc:language>en-US</dc:language>
  <cp:lastModifiedBy>某企业用户</cp:lastModifiedBy>
  <dcterms:modified xsi:type="dcterms:W3CDTF">2009-11-29T16:21:00Z</dcterms:modified>
  <cp:revision>44</cp:revision>
  <dc:subject/>
  <dc:title/>
</cp:coreProperties>
</file>