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36"/>
          <w:szCs w:val="36"/>
        </w:rPr>
        <w:t>企业文化的来龙去脉</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7"/>
          <w:szCs w:val="27"/>
        </w:rPr>
        <w:t>问：企业文化虽然从20世纪80年代初传入我国，到现在已经近30年了，但是除了少数专业人士外，大多数企业人士对企业文化的来龙去脉仍然知之有限，能否简单地介绍一下？</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答：企业文化作为一种管理思想最早萌发于某企业。二次世界大战后，作为战败国的某企业，面临着一片衰败和萧条的景象，经济陷入严重的困境之中。为了摆脱这种困境、寻求出路，某企业继续推行“和魂洋才”</w:t>
      </w:r>
      <w:r w:rsidRPr="00185978">
        <w:rPr>
          <w:rFonts w:ascii="SimHei" w:hAnsi="SimHei" w:eastAsia="黑体" w:cs="SimHei"/>
          <w:color w:val="2C4D5E"/>
          <w:sz w:val="21"/>
          <w:szCs w:val="21"/>
          <w:u w:val="single"/>
        </w:rPr>
        <w:footnoteReference w:id="1"/>
      </w:r>
      <w:r w:rsidRPr="00185978">
        <w:rPr>
          <w:rFonts w:ascii="SimHei" w:hAnsi="SimHei" w:eastAsia="黑体" w:cs="SimHei"/>
          <w:color w:val="2C4D5E"/>
          <w:sz w:val="21"/>
          <w:szCs w:val="21"/>
          <w:u w:val="single"/>
        </w:rPr>
        <w:t>[1]</w:t>
      </w:r>
      <w:r w:rsidRPr="00185978">
        <w:rPr>
          <w:rFonts w:ascii="SimHei" w:hAnsi="SimHei" w:eastAsia="黑体" w:cs="SimHei"/>
          <w:color w:val="666666"/>
          <w:sz w:val="28"/>
          <w:szCs w:val="28"/>
        </w:rPr>
        <w:t>的策略，企业界的一些有识之士，一方面从欧美发达国家引进一整套科学管理技术和手段，另一方面发扬某企业的以中国古代文化为基础的大和文化</w:t>
      </w:r>
      <w:r w:rsidRPr="00185978">
        <w:rPr>
          <w:rFonts w:ascii="SimHei" w:hAnsi="SimHei" w:eastAsia="黑体" w:cs="SimHei"/>
          <w:color w:val="2C4D5E"/>
          <w:sz w:val="21"/>
          <w:szCs w:val="21"/>
          <w:u w:val="single"/>
        </w:rPr>
        <w:footnoteReference w:id="2"/>
      </w:r>
      <w:r w:rsidRPr="00185978">
        <w:rPr>
          <w:rFonts w:ascii="SimHei" w:hAnsi="SimHei" w:eastAsia="黑体" w:cs="SimHei"/>
          <w:color w:val="2C4D5E"/>
          <w:sz w:val="21"/>
          <w:szCs w:val="21"/>
          <w:u w:val="single"/>
        </w:rPr>
        <w:t>[2]</w:t>
      </w:r>
      <w:r w:rsidRPr="00185978">
        <w:rPr>
          <w:rFonts w:ascii="SimHei" w:hAnsi="SimHei" w:eastAsia="黑体" w:cs="SimHei"/>
          <w:color w:val="666666"/>
          <w:sz w:val="28"/>
          <w:szCs w:val="28"/>
        </w:rPr>
        <w:t>，即所谓的“和魂”，并与当代西方企业管理思想相结合，提出了一种新的企业管理思想和方法，即某企业式的企业文化</w:t>
      </w:r>
      <w:r w:rsidRPr="00185978">
        <w:rPr>
          <w:rFonts w:ascii="SimHei" w:hAnsi="SimHei" w:eastAsia="黑体" w:cs="SimHei"/>
          <w:color w:val="2C4D5E"/>
          <w:sz w:val="21"/>
          <w:szCs w:val="21"/>
          <w:u w:val="single"/>
        </w:rPr>
        <w:footnoteReference w:id="3"/>
      </w:r>
      <w:r w:rsidRPr="00185978">
        <w:rPr>
          <w:rFonts w:ascii="SimHei" w:hAnsi="SimHei" w:eastAsia="黑体" w:cs="SimHei"/>
          <w:color w:val="2C4D5E"/>
          <w:sz w:val="21"/>
          <w:szCs w:val="21"/>
          <w:u w:val="single"/>
        </w:rPr>
        <w:t>[3]</w:t>
      </w:r>
      <w:r w:rsidRPr="00185978">
        <w:rPr>
          <w:rFonts w:ascii="SimHei" w:hAnsi="SimHei" w:eastAsia="黑体" w:cs="SimHei"/>
          <w:color w:val="666666"/>
          <w:sz w:val="28"/>
          <w:szCs w:val="28"/>
        </w:rPr>
        <w:t>，在有利的国际环境和国内经济政策调整等因素的支持下，从而有力地推动和促进了某企业企业生产经营的迅猛发展。“某企业能够走出独特的发展道路，是由于坚持使外来文化适应于本国固有的文化遗产和国情。”</w:t>
      </w:r>
      <w:r w:rsidRPr="00185978">
        <w:rPr>
          <w:rFonts w:ascii="SimHei" w:hAnsi="SimHei" w:eastAsia="黑体" w:cs="SimHei"/>
          <w:color w:val="2C4D5E"/>
          <w:sz w:val="21"/>
          <w:szCs w:val="21"/>
          <w:u w:val="single"/>
        </w:rPr>
        <w:footnoteReference w:id="4"/>
      </w:r>
      <w:r w:rsidRPr="00185978">
        <w:rPr>
          <w:rFonts w:ascii="SimHei" w:hAnsi="SimHei" w:eastAsia="黑体" w:cs="SimHei"/>
          <w:color w:val="2C4D5E"/>
          <w:sz w:val="21"/>
          <w:szCs w:val="21"/>
          <w:u w:val="single"/>
        </w:rPr>
        <w:t>[4]</w:t>
      </w:r>
      <w:r w:rsidRPr="00185978">
        <w:rPr>
          <w:rFonts w:ascii="SimHei" w:hAnsi="SimHei" w:eastAsia="黑体" w:cs="SimHei"/>
          <w:color w:val="666666"/>
          <w:sz w:val="28"/>
          <w:szCs w:val="28"/>
        </w:rPr>
        <w:t>从</w:t>
      </w:r>
      <w:r w:rsidRPr="00185978">
        <w:rPr>
          <w:rFonts w:ascii="SimHei" w:hAnsi="SimHei" w:eastAsia="黑体" w:cs="SimHei"/>
          <w:color w:val="666666"/>
          <w:sz w:val="21"/>
          <w:szCs w:val="21"/>
        </w:rPr>
        <w:t>20</w:t>
      </w:r>
      <w:r w:rsidRPr="00185978">
        <w:rPr>
          <w:rFonts w:ascii="SimHei" w:hAnsi="SimHei" w:eastAsia="黑体" w:cs="SimHei"/>
          <w:color w:val="666666"/>
          <w:sz w:val="28"/>
          <w:szCs w:val="28"/>
        </w:rPr>
        <w:t>世纪</w:t>
      </w:r>
      <w:r w:rsidRPr="00185978">
        <w:rPr>
          <w:rFonts w:ascii="SimHei" w:hAnsi="SimHei" w:eastAsia="黑体" w:cs="SimHei"/>
          <w:color w:val="666666"/>
          <w:sz w:val="21"/>
          <w:szCs w:val="21"/>
        </w:rPr>
        <w:t>60</w:t>
      </w:r>
      <w:r w:rsidRPr="00185978">
        <w:rPr>
          <w:rFonts w:ascii="SimHei" w:hAnsi="SimHei" w:eastAsia="黑体" w:cs="SimHei"/>
          <w:color w:val="666666"/>
          <w:sz w:val="28"/>
          <w:szCs w:val="28"/>
        </w:rPr>
        <w:t>年代起，某企业经济开始腾飞，到</w:t>
      </w:r>
      <w:r w:rsidRPr="00185978">
        <w:rPr>
          <w:rFonts w:ascii="SimHei" w:hAnsi="SimHei" w:eastAsia="黑体" w:cs="SimHei"/>
          <w:color w:val="666666"/>
          <w:sz w:val="21"/>
          <w:szCs w:val="21"/>
        </w:rPr>
        <w:t>70</w:t>
      </w:r>
      <w:r w:rsidRPr="00185978">
        <w:rPr>
          <w:rFonts w:ascii="SimHei" w:hAnsi="SimHei" w:eastAsia="黑体" w:cs="SimHei"/>
          <w:color w:val="666666"/>
          <w:sz w:val="28"/>
          <w:szCs w:val="28"/>
        </w:rPr>
        <w:t>年代，某企业的一些工业产品在国内已经“过剩”，开</w:t>
      </w:r>
      <w:r w:rsidRPr="00185978">
        <w:rPr>
          <w:rFonts w:ascii="SimHei" w:hAnsi="SimHei" w:eastAsia="黑体" w:cs="SimHei"/>
          <w:color w:val="666666"/>
          <w:sz w:val="28"/>
          <w:szCs w:val="28"/>
        </w:rPr>
        <w:lastRenderedPageBreak/>
        <w:t>始大量地涌入美国市场。日美之间的经济竞争随之愈演愈烈。从</w:t>
      </w:r>
      <w:r w:rsidRPr="00185978">
        <w:rPr>
          <w:rFonts w:ascii="SimHei" w:hAnsi="SimHei" w:eastAsia="黑体" w:cs="SimHei"/>
          <w:color w:val="666666"/>
          <w:sz w:val="21"/>
          <w:szCs w:val="21"/>
        </w:rPr>
        <w:t>1974</w:t>
      </w:r>
      <w:r w:rsidRPr="00185978">
        <w:rPr>
          <w:rFonts w:ascii="SimHei" w:hAnsi="SimHei" w:eastAsia="黑体" w:cs="SimHei"/>
          <w:color w:val="666666"/>
          <w:sz w:val="28"/>
          <w:szCs w:val="28"/>
        </w:rPr>
        <w:t>年到</w:t>
      </w:r>
      <w:r w:rsidRPr="00185978">
        <w:rPr>
          <w:rFonts w:ascii="SimHei" w:hAnsi="SimHei" w:eastAsia="黑体" w:cs="SimHei"/>
          <w:color w:val="666666"/>
          <w:sz w:val="21"/>
          <w:szCs w:val="21"/>
        </w:rPr>
        <w:t>1980</w:t>
      </w:r>
      <w:r w:rsidRPr="00185978">
        <w:rPr>
          <w:rFonts w:ascii="SimHei" w:hAnsi="SimHei" w:eastAsia="黑体" w:cs="SimHei"/>
          <w:color w:val="666666"/>
          <w:sz w:val="28"/>
          <w:szCs w:val="28"/>
        </w:rPr>
        <w:t>年，某企业生产率的增长速度比美国高</w:t>
      </w:r>
      <w:r w:rsidRPr="00185978">
        <w:rPr>
          <w:rFonts w:ascii="SimHei" w:hAnsi="SimHei" w:eastAsia="黑体" w:cs="SimHei"/>
          <w:color w:val="666666"/>
          <w:sz w:val="21"/>
          <w:szCs w:val="21"/>
        </w:rPr>
        <w:t>3</w:t>
      </w:r>
      <w:r w:rsidRPr="00185978">
        <w:rPr>
          <w:rFonts w:ascii="SimHei" w:hAnsi="SimHei" w:eastAsia="黑体" w:cs="SimHei"/>
          <w:color w:val="666666"/>
          <w:sz w:val="28"/>
          <w:szCs w:val="28"/>
        </w:rPr>
        <w:t>倍，国民生产总值跃入世界第三位。这种态势，引起了美国朝野的震惊，也促使一批美国学者将目光投向某企业。他们开始研究：美国的经营优势为什么会被某企业夺走？美国企业的活力为什么不如某企业？某企业企业经营管理的奥秘究竟在哪里？在现实对比与痛苦的思索中，他们发现，某企业经济之所以发展得如此迅速，固然有许多原因，但是有一个重要的原因不能忽视，那就是某企业的企业具有自己独特的企业文化，它造就了员工对企业的忠诚和强大的凝聚力与竞争力。这种以企业共同价值观念为核心的企业文化，就是某企业企业的“经营之神”，即企业成功的奥秘所在，而这恰恰是美国企业所缺乏的。有鉴于此，某些美国学者指出，美国的“敌人”不是某企业人，而是自己受管理“文化”这个“敌人”的限制。要冲破这种“限制”，就要善于采用自己过去所不熟悉的、不习惯的、甚至闻所未闻的管理方式，重建企业文化。这种观点在美国引起了强烈反响，电视台连续播出相应的专题节目，研究企业文化的著述也竞相推出，于是，企业文化理论应运而生，并且掀起了一场号称管理革命的“企业文化热”。随着我国改革开放的深化，</w:t>
      </w:r>
      <w:r w:rsidRPr="00185978">
        <w:rPr>
          <w:rFonts w:ascii="SimHei" w:hAnsi="SimHei" w:eastAsia="黑体" w:cs="SimHei"/>
          <w:color w:val="666666"/>
          <w:sz w:val="21"/>
          <w:szCs w:val="21"/>
        </w:rPr>
        <w:t>20</w:t>
      </w:r>
      <w:r w:rsidRPr="00185978">
        <w:rPr>
          <w:rFonts w:ascii="SimHei" w:hAnsi="SimHei" w:eastAsia="黑体" w:cs="SimHei"/>
          <w:color w:val="666666"/>
          <w:sz w:val="28"/>
          <w:szCs w:val="28"/>
        </w:rPr>
        <w:t>世纪</w:t>
      </w:r>
      <w:r w:rsidRPr="00185978">
        <w:rPr>
          <w:rFonts w:ascii="SimHei" w:hAnsi="SimHei" w:eastAsia="黑体" w:cs="SimHei"/>
          <w:color w:val="666666"/>
          <w:sz w:val="21"/>
          <w:szCs w:val="21"/>
        </w:rPr>
        <w:t>80</w:t>
      </w:r>
      <w:r w:rsidRPr="00185978">
        <w:rPr>
          <w:rFonts w:ascii="SimHei" w:hAnsi="SimHei" w:eastAsia="黑体" w:cs="SimHei"/>
          <w:color w:val="666666"/>
          <w:sz w:val="28"/>
          <w:szCs w:val="28"/>
        </w:rPr>
        <w:t>年代初期，企业文化理论传入了中国，随之在我国也掀起了企业文化热潮。</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lastRenderedPageBreak/>
        <w:t>从企业文化理论传入我国到现在，还不到</w:t>
      </w:r>
      <w:r w:rsidRPr="00185978">
        <w:rPr>
          <w:rFonts w:ascii="SimHei" w:hAnsi="SimHei" w:eastAsia="黑体" w:cs="SimHei"/>
          <w:color w:val="666666"/>
          <w:sz w:val="21"/>
          <w:szCs w:val="21"/>
        </w:rPr>
        <w:t>30</w:t>
      </w:r>
      <w:r w:rsidRPr="00185978">
        <w:rPr>
          <w:rFonts w:ascii="SimHei" w:hAnsi="SimHei" w:eastAsia="黑体" w:cs="SimHei"/>
          <w:color w:val="666666"/>
          <w:sz w:val="28"/>
          <w:szCs w:val="28"/>
        </w:rPr>
        <w:t>年时间。这期间大体上经历了三个阶段：企业文化认识阶段。在这一阶段，主要是由有关专家学者把企业文化理论介绍到我国。第二阶段是企业文化理论研讨阶段。在这一阶段，我国有关专家学者和有识之士，通过调查研究、召开研讨会和现场会等形式，努力试图在我国构建企业文化理论框架和向企业推广企业文化理论。第三阶段是百家争鸣和“八仙过海”各显神通阶段。这一阶段，一些专家学者和企业家通过学习引进的企业文化理论和外国成功企业的实例介绍并结合我国企业的实际，进行了大胆的尝试，推出了自己的学术著作和论文集，与此同时，企业文化建设也由南至北在全国各地展开</w:t>
      </w:r>
      <w:r w:rsidRPr="00185978">
        <w:rPr>
          <w:rFonts w:ascii="SimHei" w:hAnsi="SimHei" w:eastAsia="黑体" w:cs="SimHei"/>
          <w:color w:val="2C4D5E"/>
          <w:sz w:val="21"/>
          <w:szCs w:val="21"/>
          <w:u w:val="single"/>
        </w:rPr>
        <w:footnoteReference w:id="5"/>
      </w:r>
      <w:r w:rsidRPr="00185978">
        <w:rPr>
          <w:rFonts w:ascii="SimHei" w:hAnsi="SimHei" w:eastAsia="黑体" w:cs="SimHei"/>
          <w:color w:val="2C4D5E"/>
          <w:sz w:val="21"/>
          <w:szCs w:val="21"/>
          <w:u w:val="single"/>
        </w:rPr>
        <w:t>[5]</w:t>
      </w:r>
      <w:r w:rsidRPr="00185978">
        <w:rPr>
          <w:rFonts w:ascii="SimHei" w:hAnsi="SimHei" w:eastAsia="黑体" w:cs="SimHei"/>
          <w:color w:val="666666"/>
          <w:sz w:val="28"/>
          <w:szCs w:val="28"/>
        </w:rPr>
        <w:t>，出现了如某企业、某企业、“三洋制冷”、新船和石化等诸多企业文化建设模式</w:t>
      </w:r>
      <w:r w:rsidRPr="00185978">
        <w:rPr>
          <w:rFonts w:ascii="SimHei" w:hAnsi="SimHei" w:eastAsia="黑体" w:cs="SimHei"/>
          <w:color w:val="2C4D5E"/>
          <w:sz w:val="21"/>
          <w:szCs w:val="21"/>
          <w:u w:val="single"/>
        </w:rPr>
        <w:footnoteReference w:id="6"/>
      </w:r>
      <w:r w:rsidRPr="00185978">
        <w:rPr>
          <w:rFonts w:ascii="SimHei" w:hAnsi="SimHei" w:eastAsia="黑体" w:cs="SimHei"/>
          <w:color w:val="2C4D5E"/>
          <w:sz w:val="21"/>
          <w:szCs w:val="21"/>
          <w:u w:val="single"/>
        </w:rPr>
        <w:t>[6]</w:t>
      </w:r>
      <w:r w:rsidRPr="00185978">
        <w:rPr>
          <w:rFonts w:ascii="SimHei" w:hAnsi="SimHei" w:eastAsia="黑体" w:cs="SimHei"/>
          <w:color w:val="666666"/>
          <w:sz w:val="28"/>
          <w:szCs w:val="28"/>
        </w:rPr>
        <w:t>，取得了很大成绩。尽管如此，应当承认我国企业文化无论从理论研究还是实践推行方面，都还处于探索和前进之中，不可避免地存在着这样和那样的问题。</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我国企业文化研究和推广主要存在以下三个方面的问题：一是理论研究不够深入。由于企业文化理论传入我国时间比较短，一些专家学者还没有进行深入的、卓有成效的调研，写出的文章和著作显得</w:t>
      </w:r>
      <w:r w:rsidRPr="00185978">
        <w:rPr>
          <w:rFonts w:ascii="SimHei" w:hAnsi="SimHei" w:eastAsia="黑体" w:cs="SimHei"/>
          <w:color w:val="666666"/>
          <w:sz w:val="28"/>
          <w:szCs w:val="28"/>
        </w:rPr>
        <w:lastRenderedPageBreak/>
        <w:t>力度不够。二是呈现出上热下冷的情况。学术界、理论界进行企业文化研讨热火朝天，企业界显得比较冷清，特别是在一些文化氛围相对淡薄的地区更是如此。在有的企业老板中，企业文化无用论思想仍然存在。他们的口头禅是，企业文化有用吗？能给企业带来效益吗？不开展企业文化建设不也一样吗？等等。有的企业虽然做了一些企业文化工作，但基本上是一种不自觉的行为，缺乏力度。三是在一些企业，企业文化建设没有形成理论性、系统性、规范性和可操作性，往往是虎头蛇尾，热闹一时，时过境迁。有的企业甚至只是编几句理念，印发个小册子完事。根据以上存在的问题，我认为，我国企业文化建设不能只停留在泛泛的理论研讨和模式化的构建之上，而是要在现代企业文化理论的指导下，深入企业实际，进行解剖麻雀式的解构研究，在此基础上，进行具有中国特色的企业文化构建，从而建立我国企业文化的理论框架和实践体系，促进企业的快速、健康发展。</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问：现在大家都在谈论企业文化，在企业文化建设方面也是冷热不均、褒贬不一，那么企业文化建设到底有什么意义呢？</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lastRenderedPageBreak/>
        <w:t>答：</w:t>
      </w:r>
      <w:r w:rsidRPr="00185978">
        <w:rPr>
          <w:rFonts w:ascii="SimHei" w:hAnsi="SimHei" w:eastAsia="黑体" w:cs="SimHei"/>
          <w:color w:val="666666"/>
          <w:sz w:val="21"/>
          <w:szCs w:val="21"/>
        </w:rPr>
        <w:t xml:space="preserve"> </w:t>
      </w:r>
      <w:r w:rsidRPr="00185978">
        <w:rPr>
          <w:rFonts w:ascii="SimHei" w:hAnsi="SimHei" w:eastAsia="黑体" w:cs="SimHei"/>
          <w:color w:val="666666"/>
          <w:sz w:val="28"/>
          <w:szCs w:val="28"/>
        </w:rPr>
        <w:t>构建企业文化力意义重大。“</w:t>
      </w:r>
      <w:r w:rsidRPr="00185978">
        <w:rPr>
          <w:rFonts w:ascii="SimHei" w:hAnsi="SimHei" w:eastAsia="黑体" w:cs="SimHei"/>
          <w:color w:val="666666"/>
          <w:sz w:val="21"/>
          <w:szCs w:val="21"/>
        </w:rPr>
        <w:t>21</w:t>
      </w:r>
      <w:r w:rsidRPr="00185978">
        <w:rPr>
          <w:rFonts w:ascii="SimHei" w:hAnsi="SimHei" w:eastAsia="黑体" w:cs="SimHei"/>
          <w:color w:val="666666"/>
          <w:sz w:val="28"/>
          <w:szCs w:val="28"/>
        </w:rPr>
        <w:t>世纪的经济赛局，将在很大程度上取决于‘文化力’的较量。”</w:t>
      </w:r>
      <w:r w:rsidRPr="00185978">
        <w:rPr>
          <w:rFonts w:ascii="SimHei" w:hAnsi="SimHei" w:eastAsia="黑体" w:cs="SimHei"/>
          <w:color w:val="2C4D5E"/>
          <w:sz w:val="21"/>
          <w:szCs w:val="21"/>
          <w:u w:val="single"/>
        </w:rPr>
        <w:footnoteReference w:id="7"/>
      </w:r>
      <w:r w:rsidRPr="00185978">
        <w:rPr>
          <w:rFonts w:ascii="SimHei" w:hAnsi="SimHei" w:eastAsia="黑体" w:cs="SimHei"/>
          <w:color w:val="2C4D5E"/>
          <w:sz w:val="21"/>
          <w:szCs w:val="21"/>
          <w:u w:val="single"/>
        </w:rPr>
        <w:t>[7]</w:t>
      </w:r>
      <w:r w:rsidRPr="00185978">
        <w:rPr>
          <w:rFonts w:ascii="SimHei" w:hAnsi="SimHei" w:eastAsia="黑体" w:cs="SimHei"/>
          <w:color w:val="666666"/>
          <w:sz w:val="28"/>
          <w:szCs w:val="28"/>
        </w:rPr>
        <w:t>“企业文化至关重要。这是因为，如果不了解现行的文化力量，做出的决定就可能导致不可预料的、违背意愿的结果。”“文化至关重要，因为它是强大的、潜伏的并且经常是无意识的一组力量，它决定了个人和集体的行为、感知方式、思维模式和价值观。组织文化特别重要，因为文化要素决定了战略、目标和运营模式。”</w:t>
      </w:r>
      <w:r w:rsidRPr="00185978">
        <w:rPr>
          <w:rFonts w:ascii="SimHei" w:hAnsi="SimHei" w:eastAsia="黑体" w:cs="SimHei"/>
          <w:color w:val="2C4D5E"/>
          <w:sz w:val="21"/>
          <w:szCs w:val="21"/>
          <w:u w:val="single"/>
        </w:rPr>
        <w:footnoteReference w:id="8"/>
      </w:r>
      <w:r w:rsidRPr="00185978">
        <w:rPr>
          <w:rFonts w:ascii="SimHei" w:hAnsi="SimHei" w:eastAsia="黑体" w:cs="SimHei"/>
          <w:color w:val="2C4D5E"/>
          <w:sz w:val="21"/>
          <w:szCs w:val="21"/>
          <w:u w:val="single"/>
        </w:rPr>
        <w:t>[8]</w:t>
      </w:r>
      <w:r w:rsidRPr="00185978">
        <w:rPr>
          <w:rFonts w:ascii="SimHei" w:hAnsi="SimHei" w:eastAsia="黑体" w:cs="SimHei"/>
          <w:color w:val="666666"/>
          <w:sz w:val="28"/>
          <w:szCs w:val="28"/>
        </w:rPr>
        <w:t>美国著名专家学者特雷斯</w:t>
      </w:r>
      <w:r w:rsidRPr="00185978">
        <w:rPr>
          <w:rFonts w:ascii="SimHei" w:hAnsi="SimHei" w:eastAsia="黑体" w:cs="SimHei"/>
          <w:color w:val="666666"/>
          <w:sz w:val="21"/>
          <w:szCs w:val="21"/>
        </w:rPr>
        <w:t xml:space="preserve"> E.</w:t>
      </w:r>
      <w:r w:rsidRPr="00185978">
        <w:rPr>
          <w:rFonts w:ascii="SimHei" w:hAnsi="SimHei" w:eastAsia="黑体" w:cs="SimHei"/>
          <w:color w:val="666666"/>
          <w:sz w:val="28"/>
          <w:szCs w:val="28"/>
        </w:rPr>
        <w:t>迪尔和阿伦</w:t>
      </w:r>
      <w:r w:rsidRPr="00185978">
        <w:rPr>
          <w:rFonts w:ascii="SimHei" w:hAnsi="SimHei" w:eastAsia="黑体" w:cs="SimHei"/>
          <w:color w:val="666666"/>
          <w:sz w:val="21"/>
          <w:szCs w:val="21"/>
        </w:rPr>
        <w:t xml:space="preserve"> A.</w:t>
      </w:r>
      <w:r w:rsidRPr="00185978">
        <w:rPr>
          <w:rFonts w:ascii="SimHei" w:hAnsi="SimHei" w:eastAsia="黑体" w:cs="SimHei"/>
          <w:color w:val="666666"/>
          <w:sz w:val="28"/>
          <w:szCs w:val="28"/>
        </w:rPr>
        <w:t>肯尼迪合著的《企业文化——现代企业的精神支柱》一书，开篇就讲了一个故事：</w:t>
      </w:r>
      <w:r w:rsidRPr="00185978">
        <w:rPr>
          <w:rFonts w:ascii="SimHei" w:hAnsi="SimHei" w:eastAsia="黑体" w:cs="SimHei"/>
          <w:color w:val="666666"/>
          <w:sz w:val="21"/>
          <w:szCs w:val="21"/>
        </w:rPr>
        <w:t>NCR</w:t>
      </w:r>
      <w:r w:rsidRPr="00185978">
        <w:rPr>
          <w:rFonts w:ascii="SimHei" w:hAnsi="SimHei" w:eastAsia="黑体" w:cs="SimHei"/>
          <w:color w:val="666666"/>
          <w:sz w:val="28"/>
          <w:szCs w:val="28"/>
        </w:rPr>
        <w:t>公司（全美收银机公司），在二战期间被摧毁了，工厂成了一片瓦砾。正当老板一筹莫展的时候，工厂的工人们已经行动起来了，他们主动来清理现场，为恢复生产做准备。工厂购置了新的设备，很快就恢复了生产，而且使企业得到了新发展。作者指出，对我们来说，这些故事意味着，凡是企业，都是人的机构，而不是漂亮的建筑，盈利的结算、策略分析或五年规划。对于</w:t>
      </w:r>
      <w:r w:rsidRPr="00185978">
        <w:rPr>
          <w:rFonts w:ascii="SimHei" w:hAnsi="SimHei" w:eastAsia="黑体" w:cs="SimHei"/>
          <w:color w:val="666666"/>
          <w:sz w:val="21"/>
          <w:szCs w:val="21"/>
        </w:rPr>
        <w:t>NCR</w:t>
      </w:r>
      <w:r w:rsidRPr="00185978">
        <w:rPr>
          <w:rFonts w:ascii="SimHei" w:hAnsi="SimHei" w:eastAsia="黑体" w:cs="SimHei"/>
          <w:color w:val="666666"/>
          <w:sz w:val="28"/>
          <w:szCs w:val="28"/>
        </w:rPr>
        <w:t>公司的员工来说，它从来就不仅仅是一家工厂，它是一个富有生命力的活的组织。一个公司真正的存在，乃是存在于职工们</w:t>
      </w:r>
      <w:r w:rsidRPr="00185978">
        <w:rPr>
          <w:rFonts w:ascii="SimHei" w:hAnsi="SimHei" w:eastAsia="黑体" w:cs="SimHei"/>
          <w:color w:val="666666"/>
          <w:sz w:val="28"/>
          <w:szCs w:val="28"/>
        </w:rPr>
        <w:lastRenderedPageBreak/>
        <w:t>的头脑和心灵之中。这当然是一个极端的例子，它说明了工厂的有形部分可以摧毁，但是无形的东西——人的精神是不能摧毁的。</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我在企业调研中，对大连市排水事业总公司进行了比较深入的了解。大连市排水事业总公司成立于</w:t>
      </w:r>
      <w:r w:rsidRPr="00185978">
        <w:rPr>
          <w:rFonts w:ascii="SimHei" w:hAnsi="SimHei" w:eastAsia="黑体" w:cs="SimHei"/>
          <w:color w:val="666666"/>
          <w:sz w:val="21"/>
          <w:szCs w:val="21"/>
        </w:rPr>
        <w:t>1993</w:t>
      </w:r>
      <w:r w:rsidRPr="00185978">
        <w:rPr>
          <w:rFonts w:ascii="SimHei" w:hAnsi="SimHei" w:eastAsia="黑体" w:cs="SimHei"/>
          <w:color w:val="666666"/>
          <w:sz w:val="28"/>
          <w:szCs w:val="28"/>
        </w:rPr>
        <w:t>年，当时可以称得上是“一穷二白”。穷到什么程度？自有资金分文皆无。白到什么程度？一台天津大发既是办公车，又是总务用车。人员、技术力量都很薄弱。从市管处划归公司的四个排水养护所，一处办公休息点也没有，就靠</w:t>
      </w:r>
      <w:r w:rsidRPr="00185978">
        <w:rPr>
          <w:rFonts w:ascii="SimHei" w:hAnsi="SimHei" w:eastAsia="黑体" w:cs="SimHei"/>
          <w:color w:val="666666"/>
          <w:sz w:val="21"/>
          <w:szCs w:val="21"/>
        </w:rPr>
        <w:t>50</w:t>
      </w:r>
      <w:r w:rsidRPr="00185978">
        <w:rPr>
          <w:rFonts w:ascii="SimHei" w:hAnsi="SimHei" w:eastAsia="黑体" w:cs="SimHei"/>
          <w:color w:val="666666"/>
          <w:sz w:val="28"/>
          <w:szCs w:val="28"/>
        </w:rPr>
        <w:t>多把掏挖的扒子当家。这样的家底、这样的条件，还要按照专业化的标准把城市排水工作搞好。怎么办呢？有条件要上，没有条件也要上，一个单位穷一点不要紧，只要党政一班人坚持改革，加强团结，勤政廉政，艰苦奋斗、勤俭创业，带领职工大干几年就会变的。变化了，不仅过去没有的有了，同时还会积累精神财富，这个希望的实现是更有价值的。公司领导带领一班人，针对现状，反复研究，提出了三步走的设想：第一步，利用一年时间理顺关系，设置机构，整章建制。第二步，利用一年到一年半时间打基础，埋头苦干，改变面貌。这二年到三年的时间，有一条根本的就是打好作风的底。一个单位有个艰苦奋斗的作风，总憋着一股积极向上的劲头，什么事都好办。第三步，就是第四年，起步发展。全处形成三</w:t>
      </w:r>
      <w:r w:rsidRPr="00185978">
        <w:rPr>
          <w:rFonts w:ascii="SimHei" w:hAnsi="SimHei" w:eastAsia="黑体" w:cs="SimHei"/>
          <w:color w:val="666666"/>
          <w:sz w:val="28"/>
          <w:szCs w:val="28"/>
        </w:rPr>
        <w:lastRenderedPageBreak/>
        <w:t>大体系：一是管理体系；二是生产体系；三是多种经营体系。力争在</w:t>
      </w:r>
      <w:r w:rsidRPr="00185978">
        <w:rPr>
          <w:rFonts w:ascii="SimHei" w:hAnsi="SimHei" w:eastAsia="黑体" w:cs="SimHei"/>
          <w:color w:val="666666"/>
          <w:sz w:val="21"/>
          <w:szCs w:val="21"/>
        </w:rPr>
        <w:t>8-10</w:t>
      </w:r>
      <w:r w:rsidRPr="00185978">
        <w:rPr>
          <w:rFonts w:ascii="SimHei" w:hAnsi="SimHei" w:eastAsia="黑体" w:cs="SimHei"/>
          <w:color w:val="666666"/>
          <w:sz w:val="28"/>
          <w:szCs w:val="28"/>
        </w:rPr>
        <w:t>内彻底改变城市排水滞后的局面。</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公司成立以来，公司党政工领导严以律己，齐心协力，与职工群众同甘共苦，把大力发扬艰苦奋斗精神作为动力，去激励全公司职工团结奋斗、艰苦创业、无私奉献，使排水事业总公司由小到大、由弱到强，一步一个脚印地扎实前进。可以说，年年有进步，年年都有新发展。</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1"/>
          <w:szCs w:val="21"/>
        </w:rPr>
        <w:t>10</w:t>
      </w:r>
      <w:r w:rsidRPr="00185978">
        <w:rPr>
          <w:rFonts w:ascii="SimHei" w:hAnsi="SimHei" w:eastAsia="黑体" w:cs="SimHei"/>
          <w:color w:val="666666"/>
          <w:sz w:val="28"/>
          <w:szCs w:val="28"/>
        </w:rPr>
        <w:t>年多来，大连市排水事业总公司伴随着整个城市的发展而壮大，迄今为止，已拥有</w:t>
      </w:r>
      <w:r w:rsidRPr="00185978">
        <w:rPr>
          <w:rFonts w:ascii="SimHei" w:hAnsi="SimHei" w:eastAsia="黑体" w:cs="SimHei"/>
          <w:color w:val="666666"/>
          <w:sz w:val="21"/>
          <w:szCs w:val="21"/>
        </w:rPr>
        <w:t>720</w:t>
      </w:r>
      <w:r w:rsidRPr="00185978">
        <w:rPr>
          <w:rFonts w:ascii="SimHei" w:hAnsi="SimHei" w:eastAsia="黑体" w:cs="SimHei"/>
          <w:color w:val="666666"/>
          <w:sz w:val="28"/>
          <w:szCs w:val="28"/>
        </w:rPr>
        <w:t>多人的职工队伍。排水设施建设得到很大发展，目前城市中心排水管道</w:t>
      </w:r>
      <w:r w:rsidRPr="00185978">
        <w:rPr>
          <w:rFonts w:ascii="SimHei" w:hAnsi="SimHei" w:eastAsia="黑体" w:cs="SimHei"/>
          <w:color w:val="666666"/>
          <w:sz w:val="21"/>
          <w:szCs w:val="21"/>
        </w:rPr>
        <w:t>1140</w:t>
      </w:r>
      <w:r w:rsidRPr="00185978">
        <w:rPr>
          <w:rFonts w:ascii="SimHei" w:hAnsi="SimHei" w:eastAsia="黑体" w:cs="SimHei"/>
          <w:color w:val="666666"/>
          <w:sz w:val="28"/>
          <w:szCs w:val="28"/>
        </w:rPr>
        <w:t>多条，总长度近</w:t>
      </w:r>
      <w:r w:rsidRPr="00185978">
        <w:rPr>
          <w:rFonts w:ascii="SimHei" w:hAnsi="SimHei" w:eastAsia="黑体" w:cs="SimHei"/>
          <w:color w:val="666666"/>
          <w:sz w:val="21"/>
          <w:szCs w:val="21"/>
        </w:rPr>
        <w:t>837</w:t>
      </w:r>
      <w:r w:rsidRPr="00185978">
        <w:rPr>
          <w:rFonts w:ascii="SimHei" w:hAnsi="SimHei" w:eastAsia="黑体" w:cs="SimHei"/>
          <w:color w:val="666666"/>
          <w:sz w:val="28"/>
          <w:szCs w:val="28"/>
        </w:rPr>
        <w:t>公里。其中干管</w:t>
      </w:r>
      <w:r w:rsidRPr="00185978">
        <w:rPr>
          <w:rFonts w:ascii="SimHei" w:hAnsi="SimHei" w:eastAsia="黑体" w:cs="SimHei"/>
          <w:color w:val="666666"/>
          <w:sz w:val="21"/>
          <w:szCs w:val="21"/>
        </w:rPr>
        <w:t>500</w:t>
      </w:r>
      <w:r w:rsidRPr="00185978">
        <w:rPr>
          <w:rFonts w:ascii="SimHei" w:hAnsi="SimHei" w:eastAsia="黑体" w:cs="SimHei"/>
          <w:color w:val="666666"/>
          <w:sz w:val="28"/>
          <w:szCs w:val="28"/>
        </w:rPr>
        <w:t>多公里，支管理</w:t>
      </w:r>
      <w:r w:rsidRPr="00185978">
        <w:rPr>
          <w:rFonts w:ascii="SimHei" w:hAnsi="SimHei" w:eastAsia="黑体" w:cs="SimHei"/>
          <w:color w:val="666666"/>
          <w:sz w:val="21"/>
          <w:szCs w:val="21"/>
        </w:rPr>
        <w:t>120</w:t>
      </w:r>
      <w:r w:rsidRPr="00185978">
        <w:rPr>
          <w:rFonts w:ascii="SimHei" w:hAnsi="SimHei" w:eastAsia="黑体" w:cs="SimHei"/>
          <w:color w:val="666666"/>
          <w:sz w:val="28"/>
          <w:szCs w:val="28"/>
        </w:rPr>
        <w:t>多公里。暗渠</w:t>
      </w:r>
      <w:r w:rsidRPr="00185978">
        <w:rPr>
          <w:rFonts w:ascii="SimHei" w:hAnsi="SimHei" w:eastAsia="黑体" w:cs="SimHei"/>
          <w:color w:val="666666"/>
          <w:sz w:val="21"/>
          <w:szCs w:val="21"/>
        </w:rPr>
        <w:t>120</w:t>
      </w:r>
      <w:r w:rsidRPr="00185978">
        <w:rPr>
          <w:rFonts w:ascii="SimHei" w:hAnsi="SimHei" w:eastAsia="黑体" w:cs="SimHei"/>
          <w:color w:val="666666"/>
          <w:sz w:val="28"/>
          <w:szCs w:val="28"/>
        </w:rPr>
        <w:t>多条、涵管</w:t>
      </w:r>
      <w:r w:rsidRPr="00185978">
        <w:rPr>
          <w:rFonts w:ascii="SimHei" w:hAnsi="SimHei" w:eastAsia="黑体" w:cs="SimHei"/>
          <w:color w:val="666666"/>
          <w:sz w:val="21"/>
          <w:szCs w:val="21"/>
        </w:rPr>
        <w:t>128</w:t>
      </w:r>
      <w:r w:rsidRPr="00185978">
        <w:rPr>
          <w:rFonts w:ascii="SimHei" w:hAnsi="SimHei" w:eastAsia="黑体" w:cs="SimHei"/>
          <w:color w:val="666666"/>
          <w:sz w:val="28"/>
          <w:szCs w:val="28"/>
        </w:rPr>
        <w:t>处、调蓄洪池</w:t>
      </w:r>
      <w:r w:rsidRPr="00185978">
        <w:rPr>
          <w:rFonts w:ascii="SimHei" w:hAnsi="SimHei" w:eastAsia="黑体" w:cs="SimHei"/>
          <w:color w:val="666666"/>
          <w:sz w:val="21"/>
          <w:szCs w:val="21"/>
        </w:rPr>
        <w:t>4</w:t>
      </w:r>
      <w:r w:rsidRPr="00185978">
        <w:rPr>
          <w:rFonts w:ascii="SimHei" w:hAnsi="SimHei" w:eastAsia="黑体" w:cs="SimHei"/>
          <w:color w:val="666666"/>
          <w:sz w:val="28"/>
          <w:szCs w:val="28"/>
        </w:rPr>
        <w:t>座、检查井</w:t>
      </w:r>
      <w:r w:rsidRPr="00185978">
        <w:rPr>
          <w:rFonts w:ascii="SimHei" w:hAnsi="SimHei" w:eastAsia="黑体" w:cs="SimHei"/>
          <w:color w:val="666666"/>
          <w:sz w:val="21"/>
          <w:szCs w:val="21"/>
        </w:rPr>
        <w:t>18137</w:t>
      </w:r>
      <w:r w:rsidRPr="00185978">
        <w:rPr>
          <w:rFonts w:ascii="SimHei" w:hAnsi="SimHei" w:eastAsia="黑体" w:cs="SimHei"/>
          <w:color w:val="666666"/>
          <w:sz w:val="28"/>
          <w:szCs w:val="28"/>
        </w:rPr>
        <w:t>座、雨水井</w:t>
      </w:r>
      <w:r w:rsidRPr="00185978">
        <w:rPr>
          <w:rFonts w:ascii="SimHei" w:hAnsi="SimHei" w:eastAsia="黑体" w:cs="SimHei"/>
          <w:color w:val="666666"/>
          <w:sz w:val="21"/>
          <w:szCs w:val="21"/>
        </w:rPr>
        <w:t>35654</w:t>
      </w:r>
      <w:r w:rsidRPr="00185978">
        <w:rPr>
          <w:rFonts w:ascii="SimHei" w:hAnsi="SimHei" w:eastAsia="黑体" w:cs="SimHei"/>
          <w:color w:val="666666"/>
          <w:sz w:val="28"/>
          <w:szCs w:val="28"/>
        </w:rPr>
        <w:t>座、污水处理厂</w:t>
      </w:r>
      <w:r w:rsidRPr="00185978">
        <w:rPr>
          <w:rFonts w:ascii="SimHei" w:hAnsi="SimHei" w:eastAsia="黑体" w:cs="SimHei"/>
          <w:color w:val="666666"/>
          <w:sz w:val="21"/>
          <w:szCs w:val="21"/>
        </w:rPr>
        <w:t>2</w:t>
      </w:r>
      <w:r w:rsidRPr="00185978">
        <w:rPr>
          <w:rFonts w:ascii="SimHei" w:hAnsi="SimHei" w:eastAsia="黑体" w:cs="SimHei"/>
          <w:color w:val="666666"/>
          <w:sz w:val="28"/>
          <w:szCs w:val="28"/>
        </w:rPr>
        <w:t>座、厂矿企业的污水处理站</w:t>
      </w:r>
      <w:r w:rsidRPr="00185978">
        <w:rPr>
          <w:rFonts w:ascii="SimHei" w:hAnsi="SimHei" w:eastAsia="黑体" w:cs="SimHei"/>
          <w:color w:val="666666"/>
          <w:sz w:val="21"/>
          <w:szCs w:val="21"/>
        </w:rPr>
        <w:t>53</w:t>
      </w:r>
      <w:r w:rsidRPr="00185978">
        <w:rPr>
          <w:rFonts w:ascii="SimHei" w:hAnsi="SimHei" w:eastAsia="黑体" w:cs="SimHei"/>
          <w:color w:val="666666"/>
          <w:sz w:val="28"/>
          <w:szCs w:val="28"/>
        </w:rPr>
        <w:t>座、污水泵站</w:t>
      </w:r>
      <w:r w:rsidRPr="00185978">
        <w:rPr>
          <w:rFonts w:ascii="SimHei" w:hAnsi="SimHei" w:eastAsia="黑体" w:cs="SimHei"/>
          <w:color w:val="666666"/>
          <w:sz w:val="21"/>
          <w:szCs w:val="21"/>
        </w:rPr>
        <w:t>7</w:t>
      </w:r>
      <w:r w:rsidRPr="00185978">
        <w:rPr>
          <w:rFonts w:ascii="SimHei" w:hAnsi="SimHei" w:eastAsia="黑体" w:cs="SimHei"/>
          <w:color w:val="666666"/>
          <w:sz w:val="28"/>
          <w:szCs w:val="28"/>
        </w:rPr>
        <w:t>座。固定资产总值比</w:t>
      </w:r>
      <w:r w:rsidRPr="00185978">
        <w:rPr>
          <w:rFonts w:ascii="SimHei" w:hAnsi="SimHei" w:eastAsia="黑体" w:cs="SimHei"/>
          <w:color w:val="666666"/>
          <w:sz w:val="21"/>
          <w:szCs w:val="21"/>
        </w:rPr>
        <w:t>1992</w:t>
      </w:r>
      <w:r w:rsidRPr="00185978">
        <w:rPr>
          <w:rFonts w:ascii="SimHei" w:hAnsi="SimHei" w:eastAsia="黑体" w:cs="SimHei"/>
          <w:color w:val="666666"/>
          <w:sz w:val="28"/>
          <w:szCs w:val="28"/>
        </w:rPr>
        <w:t>年增长了两倍多。同时承担了多项大型重点工程项目的建设。其中，春柳河污水处理厂经过改造，占地面积</w:t>
      </w:r>
      <w:r w:rsidRPr="00185978">
        <w:rPr>
          <w:rFonts w:ascii="SimHei" w:hAnsi="SimHei" w:eastAsia="黑体" w:cs="SimHei"/>
          <w:color w:val="666666"/>
          <w:sz w:val="21"/>
          <w:szCs w:val="21"/>
        </w:rPr>
        <w:t>13</w:t>
      </w:r>
      <w:r w:rsidRPr="00185978">
        <w:rPr>
          <w:rFonts w:ascii="SimHei" w:hAnsi="SimHei" w:eastAsia="黑体" w:cs="SimHei"/>
          <w:color w:val="666666"/>
          <w:sz w:val="28"/>
          <w:szCs w:val="28"/>
        </w:rPr>
        <w:t>万平方米，日处理污水能力已由</w:t>
      </w:r>
      <w:r w:rsidRPr="00185978">
        <w:rPr>
          <w:rFonts w:ascii="SimHei" w:hAnsi="SimHei" w:eastAsia="黑体" w:cs="SimHei"/>
          <w:color w:val="666666"/>
          <w:sz w:val="21"/>
          <w:szCs w:val="21"/>
        </w:rPr>
        <w:t>6</w:t>
      </w:r>
      <w:r w:rsidRPr="00185978">
        <w:rPr>
          <w:rFonts w:ascii="SimHei" w:hAnsi="SimHei" w:eastAsia="黑体" w:cs="SimHei"/>
          <w:color w:val="666666"/>
          <w:sz w:val="28"/>
          <w:szCs w:val="28"/>
        </w:rPr>
        <w:t>万吨增加到</w:t>
      </w:r>
      <w:r w:rsidRPr="00185978">
        <w:rPr>
          <w:rFonts w:ascii="SimHei" w:hAnsi="SimHei" w:eastAsia="黑体" w:cs="SimHei"/>
          <w:color w:val="666666"/>
          <w:sz w:val="21"/>
          <w:szCs w:val="21"/>
        </w:rPr>
        <w:t>8</w:t>
      </w:r>
      <w:r w:rsidRPr="00185978">
        <w:rPr>
          <w:rFonts w:ascii="SimHei" w:hAnsi="SimHei" w:eastAsia="黑体" w:cs="SimHei"/>
          <w:color w:val="666666"/>
          <w:sz w:val="28"/>
          <w:szCs w:val="28"/>
        </w:rPr>
        <w:t>万吨。新建马栏河污水处理厂是大连市利用世界银行贷款兴建的一座二级城市污水处理厂，日处理能力为</w:t>
      </w:r>
      <w:r w:rsidRPr="00185978">
        <w:rPr>
          <w:rFonts w:ascii="SimHei" w:hAnsi="SimHei" w:eastAsia="黑体" w:cs="SimHei"/>
          <w:color w:val="666666"/>
          <w:sz w:val="21"/>
          <w:szCs w:val="21"/>
        </w:rPr>
        <w:t>12</w:t>
      </w:r>
      <w:r w:rsidRPr="00185978">
        <w:rPr>
          <w:rFonts w:ascii="SimHei" w:hAnsi="SimHei" w:eastAsia="黑体" w:cs="SimHei"/>
          <w:color w:val="666666"/>
          <w:sz w:val="28"/>
          <w:szCs w:val="28"/>
        </w:rPr>
        <w:t>万吨（其中</w:t>
      </w:r>
      <w:r w:rsidRPr="00185978">
        <w:rPr>
          <w:rFonts w:ascii="SimHei" w:hAnsi="SimHei" w:eastAsia="黑体" w:cs="SimHei"/>
          <w:color w:val="666666"/>
          <w:sz w:val="21"/>
          <w:szCs w:val="21"/>
        </w:rPr>
        <w:t>4</w:t>
      </w:r>
      <w:r w:rsidRPr="00185978">
        <w:rPr>
          <w:rFonts w:ascii="SimHei" w:hAnsi="SimHei" w:eastAsia="黑体" w:cs="SimHei"/>
          <w:color w:val="666666"/>
          <w:sz w:val="28"/>
          <w:szCs w:val="28"/>
        </w:rPr>
        <w:t>万吨出水可用于绿化、工业等），工艺水平达到国际先</w:t>
      </w:r>
      <w:r w:rsidRPr="00185978">
        <w:rPr>
          <w:rFonts w:ascii="SimHei" w:hAnsi="SimHei" w:eastAsia="黑体" w:cs="SimHei"/>
          <w:color w:val="666666"/>
          <w:sz w:val="28"/>
          <w:szCs w:val="28"/>
        </w:rPr>
        <w:lastRenderedPageBreak/>
        <w:t>进水平。另外，大连市棒棰岛污水处理站工程、大连市星海二号泵站工程、大连市老虎滩深海净化工程、凌水深海净化工程、周水子国际机场防洪排水工程等项目也为大连市的城市环境质量的改善做出了重要贡献。目前，全市排水设施维修养护也达到历史最好水平。</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自</w:t>
      </w:r>
      <w:r w:rsidRPr="00185978">
        <w:rPr>
          <w:rFonts w:ascii="SimHei" w:hAnsi="SimHei" w:eastAsia="黑体" w:cs="SimHei"/>
          <w:color w:val="666666"/>
          <w:sz w:val="21"/>
          <w:szCs w:val="21"/>
        </w:rPr>
        <w:t>1994</w:t>
      </w:r>
      <w:r w:rsidRPr="00185978">
        <w:rPr>
          <w:rFonts w:ascii="SimHei" w:hAnsi="SimHei" w:eastAsia="黑体" w:cs="SimHei"/>
          <w:color w:val="666666"/>
          <w:sz w:val="28"/>
          <w:szCs w:val="28"/>
        </w:rPr>
        <w:t>年以来，大连市排水事业总公连续荣获大连市精神文明单位、城市管理先进单位、市容环境管理活动先进单位等称号。</w:t>
      </w:r>
      <w:r w:rsidRPr="00185978">
        <w:rPr>
          <w:rFonts w:ascii="SimHei" w:hAnsi="SimHei" w:eastAsia="黑体" w:cs="SimHei"/>
          <w:color w:val="666666"/>
          <w:sz w:val="21"/>
          <w:szCs w:val="21"/>
        </w:rPr>
        <w:t>2000</w:t>
      </w:r>
      <w:r w:rsidRPr="00185978">
        <w:rPr>
          <w:rFonts w:ascii="SimHei" w:hAnsi="SimHei" w:eastAsia="黑体" w:cs="SimHei"/>
          <w:color w:val="666666"/>
          <w:sz w:val="28"/>
          <w:szCs w:val="28"/>
        </w:rPr>
        <w:t>年被评为省建设厅级文明单位，</w:t>
      </w:r>
      <w:r w:rsidRPr="00185978">
        <w:rPr>
          <w:rFonts w:ascii="SimHei" w:hAnsi="SimHei" w:eastAsia="黑体" w:cs="SimHei"/>
          <w:color w:val="666666"/>
          <w:sz w:val="21"/>
          <w:szCs w:val="21"/>
        </w:rPr>
        <w:t>2002</w:t>
      </w:r>
      <w:r w:rsidRPr="00185978">
        <w:rPr>
          <w:rFonts w:ascii="SimHei" w:hAnsi="SimHei" w:eastAsia="黑体" w:cs="SimHei"/>
          <w:color w:val="666666"/>
          <w:sz w:val="28"/>
          <w:szCs w:val="28"/>
        </w:rPr>
        <w:t>年被评为省级文明单位。</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排水事业总公司的干部、职工为什么能在一穷二白的条件下，不断发展进步，取得骄人的成绩？他们靠的不仅是物质报酬、也不是严厉的规章制度，而是靠一种精神、一种信念和一种愿望——公司的企业文化力。</w:t>
      </w:r>
    </w:p>
    <w:p w:rsidR="00185978" w:rsidRPr="00185978" w:rsidRDefault="00185978" w:rsidP="00185978">
      <w:pPr>
        <w:shd w:val="clear" w:color="auto" w:fill="FFFFFF"/>
        <w:wordWrap w:val="0"/>
        <w:adjustRightInd/>
        <w:snapToGrid/>
        <w:spacing w:before="100" w:beforeAutospacing="1" w:after="100" w:afterAutospacing="1" w:line="384" w:lineRule="auto"/>
        <w:rPr>
          <w:rFonts w:ascii="SimHei" w:hAnsi="SimHei" w:eastAsia="黑体" w:cs="SimHei"/>
          <w:color w:val="666666"/>
          <w:sz w:val="21"/>
          <w:szCs w:val="21"/>
        </w:rPr>
      </w:pPr>
      <w:r w:rsidRPr="00185978">
        <w:rPr>
          <w:rFonts w:ascii="SimHei" w:hAnsi="SimHei" w:eastAsia="黑体" w:cs="SimHei"/>
          <w:color w:val="666666"/>
          <w:sz w:val="28"/>
          <w:szCs w:val="28"/>
        </w:rPr>
        <w:t>“我认为一个企业成功和失败之间的差距经常可以归咎于这样一个问题，即这个组织是否完全调动了其员工的聪明才智和工作激情。它做了什么来让员工找到共同的目标事业？在经历一次次的变动时，它是如何长期保持这一共同的目标和方向感的呢？分析任何一家存在了多年的大企业，我相信你都会发现它的适应性不是归功于组织形式或管理技巧，而是归功于我们称之为‘信条’的力量以及它们</w:t>
      </w:r>
      <w:r w:rsidRPr="00185978">
        <w:rPr>
          <w:rFonts w:ascii="SimHei" w:hAnsi="SimHei" w:eastAsia="黑体" w:cs="SimHei"/>
          <w:color w:val="666666"/>
          <w:sz w:val="28"/>
          <w:szCs w:val="28"/>
        </w:rPr>
        <w:lastRenderedPageBreak/>
        <w:t>所产生的对员工的巨大凝聚力。”</w:t>
      </w:r>
      <w:r w:rsidRPr="00185978">
        <w:rPr>
          <w:rFonts w:ascii="SimHei" w:hAnsi="SimHei" w:eastAsia="黑体" w:cs="SimHei"/>
          <w:color w:val="2C4D5E"/>
          <w:sz w:val="21"/>
          <w:szCs w:val="21"/>
          <w:u w:val="single"/>
        </w:rPr>
        <w:footnoteReference w:id="9"/>
      </w:r>
      <w:r w:rsidRPr="00185978">
        <w:rPr>
          <w:rFonts w:ascii="SimHei" w:hAnsi="SimHei" w:eastAsia="黑体" w:cs="SimHei"/>
          <w:color w:val="2C4D5E"/>
          <w:sz w:val="21"/>
          <w:szCs w:val="21"/>
          <w:u w:val="single"/>
        </w:rPr>
        <w:t>[9]</w:t>
      </w:r>
      <w:r w:rsidRPr="00185978">
        <w:rPr>
          <w:rFonts w:ascii="SimHei" w:hAnsi="SimHei" w:eastAsia="黑体" w:cs="SimHei"/>
          <w:color w:val="666666"/>
          <w:sz w:val="28"/>
          <w:szCs w:val="28"/>
        </w:rPr>
        <w:t>显然，在大连市排水事业总公司，我们看到了这种积极性和凝聚力。在我所了解到的现代企业中，还没有一个企业是由于对员工进行严厉控制而能表现出积极性、创造性和凝聚力的。成功的企业员工表现出来的是一种自我控制能力。“自我控制，主要是指与外部强制无关的、主动自发的自我控制——今天人们往往用‘转向内心’和‘内部化’来形容这种自我控制——会发展得特别快。从人与人之间的外部强制到个人的自我强制这样一个较大的转变使得人的许多情感不再像以前那样自然地流露出来，在人类共同生活中所形成的这种自发起作用的个人自我控制中，如‘理性思维’和‘道德良心’，比以前任何时候都更多、更实在地渗入了人的情感本能与每一个毛孔，并严格地阻止情感和本能在没有经过控制机构准许的情况下直接地付诸于行动。”</w:t>
      </w:r>
      <w:r w:rsidRPr="00185978">
        <w:rPr>
          <w:rFonts w:ascii="SimHei" w:hAnsi="SimHei" w:eastAsia="黑体" w:cs="SimHei"/>
          <w:color w:val="2C4D5E"/>
          <w:sz w:val="21"/>
          <w:szCs w:val="21"/>
          <w:u w:val="single"/>
        </w:rPr>
        <w:footnoteReference w:id="10"/>
      </w:r>
      <w:r w:rsidRPr="00185978">
        <w:rPr>
          <w:rFonts w:ascii="SimHei" w:hAnsi="SimHei" w:eastAsia="黑体" w:cs="SimHei"/>
          <w:color w:val="2C4D5E"/>
          <w:sz w:val="21"/>
          <w:szCs w:val="21"/>
          <w:u w:val="single"/>
        </w:rPr>
        <w:t>[10]</w:t>
      </w:r>
      <w:r w:rsidRPr="00185978">
        <w:rPr>
          <w:rFonts w:ascii="SimHei" w:hAnsi="SimHei" w:eastAsia="黑体" w:cs="SimHei"/>
          <w:color w:val="666666"/>
          <w:sz w:val="28"/>
          <w:szCs w:val="28"/>
        </w:rPr>
        <w:t>另一方面，“不论从人的知识方面来看，还是从人的目标和价值方面来看，人都可以说是文明的造物；归根结蒂，正是这些个人的希望与群体或族群的永久存续之间的相关性，决定着这些群体或族群是持续还是变化。”“简而言之，在任何特定社会中，特定群体的兴衰，都将取决于他们所追求的目的以及他们所遵循的行为准则。而</w:t>
      </w:r>
      <w:r w:rsidRPr="00185978">
        <w:rPr>
          <w:rFonts w:ascii="SimHei" w:hAnsi="SimHei" w:eastAsia="黑体" w:cs="SimHei"/>
          <w:color w:val="666666"/>
          <w:sz w:val="28"/>
          <w:szCs w:val="28"/>
        </w:rPr>
        <w:lastRenderedPageBreak/>
        <w:t>且获得成功的群体的目的，将趋于成为该社会全体成员的目的。”</w:t>
      </w:r>
      <w:r w:rsidRPr="00185978">
        <w:rPr>
          <w:rFonts w:ascii="SimHei" w:hAnsi="SimHei" w:eastAsia="黑体" w:cs="SimHei"/>
          <w:color w:val="2C4D5E"/>
          <w:sz w:val="21"/>
          <w:szCs w:val="21"/>
          <w:u w:val="single"/>
        </w:rPr>
        <w:footnoteReference w:id="11"/>
      </w:r>
      <w:r w:rsidRPr="00185978">
        <w:rPr>
          <w:rFonts w:ascii="SimHei" w:hAnsi="SimHei" w:eastAsia="黑体" w:cs="SimHei"/>
          <w:color w:val="2C4D5E"/>
          <w:sz w:val="21"/>
          <w:szCs w:val="21"/>
          <w:u w:val="single"/>
        </w:rPr>
        <w:t>[11]</w:t>
      </w:r>
      <w:r w:rsidRPr="00185978">
        <w:rPr>
          <w:rFonts w:ascii="SimHei" w:hAnsi="SimHei" w:eastAsia="黑体" w:cs="SimHei"/>
          <w:color w:val="666666"/>
          <w:sz w:val="28"/>
          <w:szCs w:val="28"/>
        </w:rPr>
        <w:t>我们从排水事业总公司的成功经验中，不难看出，他们正是为了共同的经营目标和追求以及坚不可摧的信念而且实现自我控制或自律的。“人文主义的中心主题是人的潜能和创造力。但是这种能力，包括塑造自己的能力，是潜伏的，需要唤醒，需要让它们表现出来，加以发展，而要达到这个目的的手段就是教育。”</w:t>
      </w:r>
      <w:r w:rsidRPr="00185978">
        <w:rPr>
          <w:rFonts w:ascii="SimHei" w:hAnsi="SimHei" w:eastAsia="黑体" w:cs="SimHei"/>
          <w:color w:val="2C4D5E"/>
          <w:sz w:val="21"/>
          <w:szCs w:val="21"/>
          <w:u w:val="single"/>
        </w:rPr>
        <w:footnoteReference w:id="12"/>
      </w:r>
      <w:r w:rsidRPr="00185978">
        <w:rPr>
          <w:rFonts w:ascii="SimHei" w:hAnsi="SimHei" w:eastAsia="黑体" w:cs="SimHei"/>
          <w:color w:val="2C4D5E"/>
          <w:sz w:val="21"/>
          <w:szCs w:val="21"/>
          <w:u w:val="single"/>
        </w:rPr>
        <w:t>[12]</w:t>
      </w:r>
      <w:r w:rsidRPr="00185978">
        <w:rPr>
          <w:rFonts w:ascii="SimHei" w:hAnsi="SimHei" w:eastAsia="黑体" w:cs="SimHei"/>
          <w:color w:val="666666"/>
          <w:sz w:val="28"/>
          <w:szCs w:val="28"/>
        </w:rPr>
        <w:t>中国传统文化的儒家创始人孔子曾经说：“道之以政，齐之以刑，民免而无耻；道之以德，齐之以礼，有耻且格。”</w:t>
      </w:r>
      <w:r w:rsidRPr="00185978">
        <w:rPr>
          <w:rFonts w:ascii="SimHei" w:hAnsi="SimHei" w:eastAsia="黑体" w:cs="SimHei"/>
          <w:color w:val="2C4D5E"/>
          <w:sz w:val="21"/>
          <w:szCs w:val="21"/>
          <w:u w:val="single"/>
        </w:rPr>
        <w:footnoteReference w:id="13"/>
      </w:r>
      <w:r w:rsidRPr="00185978">
        <w:rPr>
          <w:rFonts w:ascii="SimHei" w:hAnsi="SimHei" w:eastAsia="黑体" w:cs="SimHei"/>
          <w:color w:val="2C4D5E"/>
          <w:sz w:val="21"/>
          <w:szCs w:val="21"/>
          <w:u w:val="single"/>
        </w:rPr>
        <w:t>[13]</w:t>
      </w:r>
      <w:r w:rsidRPr="00185978">
        <w:rPr>
          <w:rFonts w:ascii="SimHei" w:hAnsi="SimHei" w:eastAsia="黑体" w:cs="SimHei"/>
          <w:color w:val="666666"/>
          <w:sz w:val="28"/>
          <w:szCs w:val="28"/>
        </w:rPr>
        <w:t>“德”和“礼”都是文化习俗范畴，通过文化习俗的道德自律来达到社会和组织的稳定发展，而这正是企业文化建设的意义和目的之所在。</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CA6" w:rsidRDefault="00C57CA6" w:rsidP="00185978">
      <w:pPr>
        <w:spacing w:after="0"/>
      </w:pPr>
      <w:r>
        <w:separator/>
      </w:r>
    </w:p>
  </w:endnote>
  <w:endnote w:type="continuationSeparator" w:id="0">
    <w:p w:rsidR="00C57CA6" w:rsidRDefault="00C57CA6" w:rsidP="001859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CA6" w:rsidRDefault="00C57CA6" w:rsidP="00185978">
      <w:pPr>
        <w:spacing w:after="0"/>
      </w:pPr>
      <w:r>
        <w:separator/>
      </w:r>
    </w:p>
  </w:footnote>
  <w:footnote w:type="continuationSeparator" w:id="0">
    <w:p w:rsidR="00C57CA6" w:rsidRDefault="00C57CA6" w:rsidP="00185978">
      <w:pPr>
        <w:spacing w:after="0"/>
      </w:pPr>
      <w:r>
        <w:continuationSeparator/>
      </w:r>
    </w:p>
  </w:footnote>
  <w:footnote w:id="1">
    <w:p w:rsidR="00185978" w:rsidRDefault="00185978" w:rsidP="00185978"/>
  </w:footnote>
  <w:footnote w:id="2">
    <w:p w:rsidR="00185978" w:rsidRDefault="00185978" w:rsidP="00185978"/>
  </w:footnote>
  <w:footnote w:id="3">
    <w:p w:rsidR="00185978" w:rsidRDefault="00185978" w:rsidP="00185978"/>
  </w:footnote>
  <w:footnote w:id="4">
    <w:p w:rsidR="00185978" w:rsidRDefault="00185978" w:rsidP="00185978"/>
  </w:footnote>
  <w:footnote w:id="5">
    <w:p w:rsidR="00185978" w:rsidRDefault="00185978" w:rsidP="00185978"/>
  </w:footnote>
  <w:footnote w:id="6">
    <w:p w:rsidR="00185978" w:rsidRDefault="00185978" w:rsidP="00185978"/>
  </w:footnote>
  <w:footnote w:id="7">
    <w:p w:rsidR="00185978" w:rsidRDefault="00185978" w:rsidP="00185978"/>
  </w:footnote>
  <w:footnote w:id="8">
    <w:p w:rsidR="00185978" w:rsidRDefault="00185978" w:rsidP="00185978"/>
  </w:footnote>
  <w:footnote w:id="9">
    <w:p w:rsidR="00185978" w:rsidRDefault="00185978" w:rsidP="00185978"/>
  </w:footnote>
  <w:footnote w:id="10">
    <w:p w:rsidR="00185978" w:rsidRDefault="00185978" w:rsidP="00185978"/>
  </w:footnote>
  <w:footnote w:id="11">
    <w:p w:rsidR="00185978" w:rsidRDefault="00185978" w:rsidP="00185978"/>
  </w:footnote>
  <w:footnote w:id="12">
    <w:p w:rsidR="00185978" w:rsidRDefault="00185978" w:rsidP="00185978"/>
  </w:footnote>
  <w:footnote w:id="13">
    <w:p w:rsidR="00185978" w:rsidRDefault="00185978" w:rsidP="0018597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185978"/>
    <w:rsid w:val="00185978"/>
    <w:rsid w:val="0030580B"/>
    <w:rsid w:val="00323B43"/>
    <w:rsid w:val="003D37D8"/>
    <w:rsid w:val="004358AB"/>
    <w:rsid w:val="007A1BAD"/>
    <w:rsid w:val="008B7726"/>
    <w:rsid w:val="00C57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5978"/>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divs>
    <w:div w:id="260072901">
      <w:bodyDiv w:val="1"/>
      <w:marLeft w:val="0"/>
      <w:marRight w:val="0"/>
      <w:marTop w:val="0"/>
      <w:marBottom w:val="0"/>
      <w:divBdr>
        <w:top w:val="none" w:sz="0" w:space="0" w:color="auto"/>
        <w:left w:val="none" w:sz="0" w:space="0" w:color="auto"/>
        <w:bottom w:val="none" w:sz="0" w:space="0" w:color="auto"/>
        <w:right w:val="none" w:sz="0" w:space="0" w:color="auto"/>
      </w:divBdr>
      <w:divsChild>
        <w:div w:id="2116170462">
          <w:marLeft w:val="0"/>
          <w:marRight w:val="0"/>
          <w:marTop w:val="0"/>
          <w:marBottom w:val="0"/>
          <w:divBdr>
            <w:top w:val="none" w:sz="0" w:space="0" w:color="auto"/>
            <w:left w:val="none" w:sz="0" w:space="0" w:color="auto"/>
            <w:bottom w:val="none" w:sz="0" w:space="0" w:color="auto"/>
            <w:right w:val="none" w:sz="0" w:space="0" w:color="auto"/>
          </w:divBdr>
          <w:divsChild>
            <w:div w:id="1157497669">
              <w:marLeft w:val="0"/>
              <w:marRight w:val="0"/>
              <w:marTop w:val="0"/>
              <w:marBottom w:val="0"/>
              <w:divBdr>
                <w:top w:val="none" w:sz="0" w:space="0" w:color="auto"/>
                <w:left w:val="none" w:sz="0" w:space="0" w:color="auto"/>
                <w:bottom w:val="none" w:sz="0" w:space="0" w:color="auto"/>
                <w:right w:val="none" w:sz="0" w:space="0" w:color="auto"/>
              </w:divBdr>
              <w:divsChild>
                <w:div w:id="830147396">
                  <w:marLeft w:val="0"/>
                  <w:marRight w:val="0"/>
                  <w:marTop w:val="0"/>
                  <w:marBottom w:val="0"/>
                  <w:divBdr>
                    <w:top w:val="none" w:sz="0" w:space="0" w:color="auto"/>
                    <w:left w:val="none" w:sz="0" w:space="0" w:color="auto"/>
                    <w:bottom w:val="none" w:sz="0" w:space="0" w:color="auto"/>
                    <w:right w:val="none" w:sz="0" w:space="0" w:color="auto"/>
                  </w:divBdr>
                  <w:divsChild>
                    <w:div w:id="796414673">
                      <w:marLeft w:val="0"/>
                      <w:marRight w:val="0"/>
                      <w:marTop w:val="0"/>
                      <w:marBottom w:val="0"/>
                      <w:divBdr>
                        <w:top w:val="none" w:sz="0" w:space="0" w:color="auto"/>
                        <w:left w:val="none" w:sz="0" w:space="0" w:color="auto"/>
                        <w:bottom w:val="none" w:sz="0" w:space="0" w:color="auto"/>
                        <w:right w:val="none" w:sz="0" w:space="0" w:color="auto"/>
                      </w:divBdr>
                      <w:divsChild>
                        <w:div w:id="2027124515">
                          <w:marLeft w:val="0"/>
                          <w:marRight w:val="0"/>
                          <w:marTop w:val="0"/>
                          <w:marBottom w:val="0"/>
                          <w:divBdr>
                            <w:top w:val="none" w:sz="0" w:space="0" w:color="auto"/>
                            <w:left w:val="none" w:sz="0" w:space="0" w:color="auto"/>
                            <w:bottom w:val="none" w:sz="0" w:space="0" w:color="auto"/>
                            <w:right w:val="none" w:sz="0" w:space="0" w:color="auto"/>
                          </w:divBdr>
                          <w:divsChild>
                            <w:div w:id="1636059374">
                              <w:marLeft w:val="0"/>
                              <w:marRight w:val="0"/>
                              <w:marTop w:val="0"/>
                              <w:marBottom w:val="0"/>
                              <w:divBdr>
                                <w:top w:val="none" w:sz="0" w:space="0" w:color="auto"/>
                                <w:left w:val="none" w:sz="0" w:space="0" w:color="auto"/>
                                <w:bottom w:val="none" w:sz="0" w:space="0" w:color="auto"/>
                                <w:right w:val="none" w:sz="0" w:space="0" w:color="auto"/>
                              </w:divBdr>
                              <w:divsChild>
                                <w:div w:id="515969468">
                                  <w:marLeft w:val="0"/>
                                  <w:marRight w:val="0"/>
                                  <w:marTop w:val="0"/>
                                  <w:marBottom w:val="0"/>
                                  <w:divBdr>
                                    <w:top w:val="single" w:sz="6" w:space="0" w:color="CCCCCC"/>
                                    <w:left w:val="single" w:sz="6" w:space="0" w:color="CCCCCC"/>
                                    <w:bottom w:val="single" w:sz="6" w:space="0" w:color="CCCCCC"/>
                                    <w:right w:val="single" w:sz="6" w:space="0" w:color="CCCCCC"/>
                                  </w:divBdr>
                                  <w:divsChild>
                                    <w:div w:id="820854385">
                                      <w:marLeft w:val="0"/>
                                      <w:marRight w:val="0"/>
                                      <w:marTop w:val="0"/>
                                      <w:marBottom w:val="0"/>
                                      <w:divBdr>
                                        <w:top w:val="none" w:sz="0" w:space="0" w:color="auto"/>
                                        <w:left w:val="none" w:sz="0" w:space="0" w:color="auto"/>
                                        <w:bottom w:val="none" w:sz="0" w:space="0" w:color="auto"/>
                                        <w:right w:val="none" w:sz="0" w:space="0" w:color="auto"/>
                                      </w:divBdr>
                                      <w:divsChild>
                                        <w:div w:id="930042960">
                                          <w:marLeft w:val="-2100"/>
                                          <w:marRight w:val="0"/>
                                          <w:marTop w:val="0"/>
                                          <w:marBottom w:val="0"/>
                                          <w:divBdr>
                                            <w:top w:val="none" w:sz="0" w:space="0" w:color="auto"/>
                                            <w:left w:val="none" w:sz="0" w:space="0" w:color="auto"/>
                                            <w:bottom w:val="none" w:sz="0" w:space="0" w:color="auto"/>
                                            <w:right w:val="none" w:sz="0" w:space="0" w:color="auto"/>
                                          </w:divBdr>
                                          <w:divsChild>
                                            <w:div w:id="1570726080">
                                              <w:marLeft w:val="2100"/>
                                              <w:marRight w:val="0"/>
                                              <w:marTop w:val="0"/>
                                              <w:marBottom w:val="0"/>
                                              <w:divBdr>
                                                <w:top w:val="none" w:sz="0" w:space="0" w:color="auto"/>
                                                <w:left w:val="none" w:sz="0" w:space="0" w:color="auto"/>
                                                <w:bottom w:val="none" w:sz="0" w:space="0" w:color="auto"/>
                                                <w:right w:val="none" w:sz="0" w:space="0" w:color="auto"/>
                                              </w:divBdr>
                                              <w:divsChild>
                                                <w:div w:id="825364500">
                                                  <w:marLeft w:val="0"/>
                                                  <w:marRight w:val="0"/>
                                                  <w:marTop w:val="0"/>
                                                  <w:marBottom w:val="0"/>
                                                  <w:divBdr>
                                                    <w:top w:val="none" w:sz="0" w:space="0" w:color="auto"/>
                                                    <w:left w:val="none" w:sz="0" w:space="0" w:color="auto"/>
                                                    <w:bottom w:val="none" w:sz="0" w:space="0" w:color="auto"/>
                                                    <w:right w:val="none" w:sz="0" w:space="0" w:color="auto"/>
                                                  </w:divBdr>
                                                  <w:divsChild>
                                                    <w:div w:id="4317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704</Words>
  <Characters>4017</Characters>
  <Application>Microsoft Office Word</Application>
  <DocSecurity>0</DocSecurity>
  <Lines>33</Lines>
  <Paragraphs>9</Paragraphs>
  <ScaleCrop>false</ScaleCrop>
  <Company>PRC</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2011-05-15T06:08:00Z</dcterms:created>
  <dcterms:modified xsi:type="dcterms:W3CDTF">2011-05-15T06:27:00Z</dcterms:modified>
</cp:coreProperties>
</file>