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pPr>
      <w:r>
        <w:rPr/>
        <w:t>企业文化是一种“无功补偿”</w:t>
      </w:r>
    </w:p>
    <w:p>
      <w:pPr>
        <w:pStyle w:val="Normal"/>
        <w:rPr>
          <w:rFonts w:ascii="SimHei" w:hAnsi="SimHei" w:eastAsia="黑体" w:cs="SimHei"/>
        </w:rPr>
      </w:pPr>
      <w:r>
        <w:rPr>
          <w:rFonts w:ascii="SimHei" w:hAnsi="SimHei" w:eastAsia="黑体" w:cs="SimHei"/>
        </w:rPr>
        <w:t xml:space="preserve"> </w:t>
      </w:r>
    </w:p>
    <w:p>
      <w:pPr>
        <w:pStyle w:val="Normal"/>
        <w:rPr/>
      </w:pPr>
      <w:r>
        <w:rPr>
          <w:rFonts w:ascii="SimHei" w:hAnsi="SimHei" w:eastAsia="黑体" w:cs="SimHei"/>
        </w:rPr>
        <w:t xml:space="preserve">    </w:t>
      </w:r>
      <w:r>
        <w:rPr/>
        <w:t>来源：中人网</w:t>
      </w:r>
      <w:r>
        <w:rPr>
          <w:rFonts w:ascii="SimHei" w:hAnsi="SimHei" w:eastAsia="黑体" w:cs="SimHei"/>
        </w:rPr>
        <w:t xml:space="preserve"> </w:t>
      </w:r>
    </w:p>
    <w:p>
      <w:pPr>
        <w:pStyle w:val="Normal"/>
        <w:rPr>
          <w:rFonts w:ascii="SimHei" w:hAnsi="SimHei" w:eastAsia="黑体" w:cs="SimHei"/>
        </w:rPr>
      </w:pPr>
      <w:r>
        <w:rPr>
          <w:rFonts w:ascii="SimHei" w:hAnsi="SimHei" w:eastAsia="黑体" w:cs="SimHei"/>
        </w:rPr>
        <w:t xml:space="preserve">  </w:t>
      </w:r>
    </w:p>
    <w:p>
      <w:pPr>
        <w:pStyle w:val="Normal"/>
        <w:rPr/>
      </w:pPr>
      <w:r>
        <w:rPr>
          <w:rFonts w:ascii="SimHei" w:hAnsi="SimHei" w:eastAsia="黑体" w:cs="SimHei"/>
        </w:rPr>
        <w:t xml:space="preserve">    </w:t>
      </w:r>
      <w:r>
        <w:rPr/>
        <w:t>在许多人看来，企业文化是一种招牌，是表面文章，甚至说是狗肉，助强不助弱，身体好的时候，吃狗肉有益于身体健康；身体差的时候，身体中的某些部位根本不能适应狗肉的特性，吃了以后健康状况反而更差。</w:t>
      </w:r>
      <w:r>
        <w:rPr>
          <w:rFonts w:ascii="SimHei" w:hAnsi="SimHei" w:eastAsia="黑体" w:cs="SimHei"/>
        </w:rPr>
        <w:t xml:space="preserve"> </w:t>
      </w:r>
    </w:p>
    <w:p>
      <w:pPr>
        <w:pStyle w:val="Normal"/>
        <w:rPr/>
      </w:pPr>
      <w:r>
        <w:rPr>
          <w:rFonts w:ascii="SimHei" w:hAnsi="SimHei" w:eastAsia="黑体" w:cs="SimHei"/>
        </w:rPr>
        <w:t xml:space="preserve">    </w:t>
      </w:r>
      <w:r>
        <w:rPr/>
        <w:t>这种观点的实质无非是把企业文化当作一种外来物，归于辅助性的、可有可无的类别，以为不必太当一回事。其实不然。</w:t>
      </w:r>
    </w:p>
    <w:p>
      <w:pPr>
        <w:pStyle w:val="Normal"/>
        <w:rPr/>
      </w:pPr>
      <w:r>
        <w:rPr/>
      </w:r>
    </w:p>
    <w:p>
      <w:pPr>
        <w:pStyle w:val="Normal"/>
        <w:rPr/>
      </w:pPr>
      <w:r>
        <w:rPr>
          <w:rFonts w:ascii="SimHei" w:hAnsi="SimHei" w:eastAsia="黑体" w:cs="SimHei"/>
        </w:rPr>
        <w:t xml:space="preserve">    </w:t>
      </w:r>
      <w:r>
        <w:rPr/>
        <w:t>由于战绩不佳，重庆力帆队巴西主教练塔瓦雷斯今年七月“下课”了，随之改变的是球队的管理方式。</w:t>
      </w:r>
    </w:p>
    <w:p>
      <w:pPr>
        <w:pStyle w:val="Normal"/>
        <w:rPr/>
      </w:pPr>
      <w:r>
        <w:rPr/>
      </w:r>
    </w:p>
    <w:p>
      <w:pPr>
        <w:pStyle w:val="Normal"/>
        <w:rPr/>
      </w:pPr>
      <w:r>
        <w:rPr>
          <w:rFonts w:ascii="SimHei" w:hAnsi="SimHei" w:eastAsia="黑体" w:cs="SimHei"/>
        </w:rPr>
        <w:t xml:space="preserve">    </w:t>
      </w:r>
      <w:r>
        <w:rPr/>
        <w:t>老塔在任时，无论是训练还是在其他时间，他对队员都管得很严，所以队员们在他面前都谨小慎微，但在老塔下课后，力帆俱乐部以及球队上下马上是一片欢声笑语，完全一派翻身农奴把歌唱的景象。</w:t>
      </w:r>
    </w:p>
    <w:p>
      <w:pPr>
        <w:pStyle w:val="Normal"/>
        <w:rPr/>
      </w:pPr>
      <w:r>
        <w:rPr/>
      </w:r>
    </w:p>
    <w:p>
      <w:pPr>
        <w:pStyle w:val="Normal"/>
        <w:rPr/>
      </w:pPr>
      <w:r>
        <w:rPr>
          <w:rFonts w:ascii="SimHei" w:hAnsi="SimHei" w:eastAsia="黑体" w:cs="SimHei"/>
        </w:rPr>
        <w:t xml:space="preserve">    </w:t>
      </w:r>
      <w:r>
        <w:rPr/>
        <w:t>老塔告诉记者，他知道力帆队员现在是什么心情，但光有好心情是赢不了比赛的，中国球员没有过硬的管理就没有胜利。</w:t>
      </w:r>
    </w:p>
    <w:p>
      <w:pPr>
        <w:pStyle w:val="Normal"/>
        <w:rPr/>
      </w:pPr>
      <w:r>
        <w:rPr/>
      </w:r>
    </w:p>
    <w:p>
      <w:pPr>
        <w:pStyle w:val="Normal"/>
        <w:rPr/>
      </w:pPr>
      <w:r>
        <w:rPr>
          <w:rFonts w:ascii="SimHei" w:hAnsi="SimHei" w:eastAsia="黑体" w:cs="SimHei"/>
        </w:rPr>
        <w:t xml:space="preserve">    </w:t>
      </w:r>
      <w:r>
        <w:rPr/>
        <w:t>而在这之前的四月，上海中远队的法国主帅勒鲁瓦也挂职而去。在离开上海之前，他感叹道：</w:t>
      </w:r>
    </w:p>
    <w:p>
      <w:pPr>
        <w:pStyle w:val="Normal"/>
        <w:rPr/>
      </w:pPr>
      <w:r>
        <w:rPr/>
      </w:r>
    </w:p>
    <w:p>
      <w:pPr>
        <w:pStyle w:val="Normal"/>
        <w:rPr/>
      </w:pPr>
      <w:r>
        <w:rPr>
          <w:rFonts w:ascii="SimHei" w:hAnsi="SimHei" w:eastAsia="黑体" w:cs="SimHei"/>
        </w:rPr>
        <w:t xml:space="preserve">    </w:t>
      </w:r>
      <w:r>
        <w:rPr>
          <w:rFonts w:ascii="SimHei" w:hAnsi="SimHei" w:eastAsia="黑体" w:cs="SimHei"/>
        </w:rPr>
        <w:t>“</w:t>
      </w:r>
      <w:r>
        <w:rPr/>
        <w:t>一支球队应该分工明确，教练执教，球员踢球，行政部门搞管理。让我颇感失望的是，这里内部管理有些混乱，有些人做的事超越了他们的职能，这给球队的发展带来了很多负面影响。”</w:t>
      </w:r>
    </w:p>
    <w:p>
      <w:pPr>
        <w:pStyle w:val="Normal"/>
        <w:rPr/>
      </w:pPr>
      <w:r>
        <w:rPr/>
      </w:r>
    </w:p>
    <w:p>
      <w:pPr>
        <w:pStyle w:val="Normal"/>
        <w:rPr/>
      </w:pPr>
      <w:r>
        <w:rPr>
          <w:rFonts w:ascii="SimHei" w:hAnsi="SimHei" w:eastAsia="黑体" w:cs="SimHei"/>
        </w:rPr>
        <w:t xml:space="preserve">    </w:t>
      </w:r>
      <w:r>
        <w:rPr>
          <w:rFonts w:ascii="SimHei" w:hAnsi="SimHei" w:eastAsia="黑体" w:cs="SimHei"/>
        </w:rPr>
        <w:t>“</w:t>
      </w:r>
      <w:r>
        <w:rPr/>
        <w:t>中远只是一支成立不到两年的球队，需要做很多工作让它不断完善。但是我们（俱乐部）现在缺少耐心，多的是急功近利的浮躁。像皇马、曼联、米兰双雄，莫不是经历了百年的风雨才成为欧洲诸强中的巨人，而我们，只有两年，两年啊。”</w:t>
      </w:r>
    </w:p>
    <w:p>
      <w:pPr>
        <w:pStyle w:val="Normal"/>
        <w:rPr/>
      </w:pPr>
      <w:r>
        <w:rPr/>
      </w:r>
    </w:p>
    <w:p>
      <w:pPr>
        <w:pStyle w:val="Normal"/>
        <w:rPr/>
      </w:pPr>
      <w:r>
        <w:rPr>
          <w:rFonts w:ascii="SimHei" w:hAnsi="SimHei" w:eastAsia="黑体" w:cs="SimHei"/>
        </w:rPr>
        <w:t xml:space="preserve">    </w:t>
      </w:r>
      <w:r>
        <w:rPr/>
        <w:t>勒鲁瓦除了献身于足球事业之外，还是一个诗人，对企业环境的要求一定比较“苛刻”，难怪他选择了离开。</w:t>
      </w:r>
    </w:p>
    <w:p>
      <w:pPr>
        <w:pStyle w:val="Normal"/>
        <w:rPr/>
      </w:pPr>
      <w:r>
        <w:rPr/>
      </w:r>
    </w:p>
    <w:p>
      <w:pPr>
        <w:pStyle w:val="Normal"/>
        <w:rPr/>
      </w:pPr>
      <w:r>
        <w:rPr>
          <w:rFonts w:ascii="SimHei" w:hAnsi="SimHei" w:eastAsia="黑体" w:cs="SimHei"/>
        </w:rPr>
        <w:t xml:space="preserve">    </w:t>
      </w:r>
      <w:r>
        <w:rPr/>
        <w:t>换手如换刀，连带更换的恐怕还有企业的文化氛围。</w:t>
      </w:r>
    </w:p>
    <w:p>
      <w:pPr>
        <w:pStyle w:val="Normal"/>
        <w:rPr/>
      </w:pPr>
      <w:r>
        <w:rPr/>
      </w:r>
    </w:p>
    <w:p>
      <w:pPr>
        <w:pStyle w:val="Normal"/>
        <w:rPr/>
      </w:pPr>
      <w:r>
        <w:rPr>
          <w:rFonts w:ascii="SimHei" w:hAnsi="SimHei" w:eastAsia="黑体" w:cs="SimHei"/>
        </w:rPr>
        <w:t xml:space="preserve">    </w:t>
      </w:r>
      <w:r>
        <w:rPr/>
        <w:t>企业文化，顾名思义是与企业层面相关的文化，但只要将这种文化视为企业的“身外之物”，它们之间熔接得再好都会有缝隙。</w:t>
      </w:r>
    </w:p>
    <w:p>
      <w:pPr>
        <w:pStyle w:val="Normal"/>
        <w:rPr/>
      </w:pPr>
      <w:r>
        <w:rPr/>
      </w:r>
    </w:p>
    <w:p>
      <w:pPr>
        <w:pStyle w:val="Normal"/>
        <w:rPr/>
      </w:pPr>
      <w:r>
        <w:rPr>
          <w:rFonts w:ascii="SimHei" w:hAnsi="SimHei" w:eastAsia="黑体" w:cs="SimHei"/>
        </w:rPr>
        <w:t xml:space="preserve">    </w:t>
      </w:r>
      <w:r>
        <w:rPr/>
        <w:t>要叫我说，企业文化就是企业自身的一个部分。</w:t>
      </w:r>
    </w:p>
    <w:p>
      <w:pPr>
        <w:pStyle w:val="Normal"/>
        <w:rPr/>
      </w:pPr>
      <w:r>
        <w:rPr/>
      </w:r>
    </w:p>
    <w:p>
      <w:pPr>
        <w:pStyle w:val="Normal"/>
        <w:rPr/>
      </w:pPr>
      <w:r>
        <w:rPr>
          <w:rFonts w:ascii="SimHei" w:hAnsi="SimHei" w:eastAsia="黑体" w:cs="SimHei"/>
        </w:rPr>
        <w:t xml:space="preserve">    </w:t>
      </w:r>
      <w:r>
        <w:rPr/>
        <w:t>有人或许要问，企业文化既然是企业“体内”的东西，为何许多企业在发展过程中还要“引进企业文化”和“建设文化”？</w:t>
      </w:r>
    </w:p>
    <w:p>
      <w:pPr>
        <w:pStyle w:val="Normal"/>
        <w:rPr/>
      </w:pPr>
      <w:r>
        <w:rPr/>
      </w:r>
    </w:p>
    <w:p>
      <w:pPr>
        <w:pStyle w:val="Normal"/>
        <w:rPr/>
      </w:pPr>
      <w:r>
        <w:rPr>
          <w:rFonts w:ascii="SimHei" w:hAnsi="SimHei" w:eastAsia="黑体" w:cs="SimHei"/>
        </w:rPr>
        <w:t xml:space="preserve">    </w:t>
      </w:r>
      <w:r>
        <w:rPr/>
        <w:t>文化，作为人类进化的一种必然产物，弥漫于社会活动的一切领域，概莫能外！企业从一开始运转（甚至可以上溯到筹备期），就已经有了自己的“企业文化”，只是这种文化尚属于“自发”性质，未必成型和合乎要求，这才有了“引进”和“建设”一说。等到企业文化真正发育成熟，它反而又会退到幕后了。</w:t>
      </w:r>
    </w:p>
    <w:p>
      <w:pPr>
        <w:pStyle w:val="Normal"/>
        <w:rPr/>
      </w:pPr>
      <w:r>
        <w:rPr/>
      </w:r>
    </w:p>
    <w:p>
      <w:pPr>
        <w:pStyle w:val="Normal"/>
        <w:rPr/>
      </w:pPr>
      <w:r>
        <w:rPr>
          <w:rFonts w:ascii="SimHei" w:hAnsi="SimHei" w:eastAsia="黑体" w:cs="SimHei"/>
        </w:rPr>
        <w:t xml:space="preserve">    </w:t>
      </w:r>
      <w:r>
        <w:rPr/>
        <w:t>以上企业文化的整合过程与唐朝禅师青原惟信关于修禅的三个阶段十分类似，他的话记载在《五灯会元》第十七卷：</w:t>
      </w:r>
    </w:p>
    <w:p>
      <w:pPr>
        <w:pStyle w:val="Normal"/>
        <w:rPr/>
      </w:pPr>
      <w:r>
        <w:rPr/>
      </w:r>
    </w:p>
    <w:p>
      <w:pPr>
        <w:pStyle w:val="Normal"/>
        <w:rPr/>
      </w:pPr>
      <w:r>
        <w:rPr>
          <w:rFonts w:ascii="SimHei" w:hAnsi="SimHei" w:eastAsia="黑体" w:cs="SimHei"/>
        </w:rPr>
        <w:t xml:space="preserve">    </w:t>
      </w:r>
      <w:r>
        <w:rPr>
          <w:rFonts w:ascii="SimHei" w:hAnsi="SimHei" w:eastAsia="黑体" w:cs="SimHei"/>
        </w:rPr>
        <w:t>“</w:t>
      </w:r>
      <w:r>
        <w:rPr/>
        <w:t>老僧三十年前参禅时，见山是山，见水是水；及至后来亲见知识，有个入处，见山不是山，见水不是水；而今得个体歇处，依然是见山只是山，见水只是水。”</w:t>
      </w:r>
    </w:p>
    <w:p>
      <w:pPr>
        <w:pStyle w:val="Normal"/>
        <w:rPr/>
      </w:pPr>
      <w:r>
        <w:rPr/>
      </w:r>
    </w:p>
    <w:p>
      <w:pPr>
        <w:pStyle w:val="Normal"/>
        <w:rPr/>
      </w:pPr>
      <w:r>
        <w:rPr>
          <w:rFonts w:ascii="SimHei" w:hAnsi="SimHei" w:eastAsia="黑体" w:cs="SimHei"/>
        </w:rPr>
        <w:t xml:space="preserve">    </w:t>
      </w:r>
      <w:r>
        <w:rPr/>
        <w:t>既然企业文化是企业生活的一部分，那么它是哪一部分？起什么作用？是否象人体的阑尾那样可有可无？</w:t>
      </w:r>
    </w:p>
    <w:p>
      <w:pPr>
        <w:pStyle w:val="Normal"/>
        <w:rPr/>
      </w:pPr>
      <w:r>
        <w:rPr/>
      </w:r>
    </w:p>
    <w:p>
      <w:pPr>
        <w:pStyle w:val="Normal"/>
        <w:rPr/>
      </w:pPr>
      <w:r>
        <w:rPr>
          <w:rFonts w:ascii="SimHei" w:hAnsi="SimHei" w:eastAsia="黑体" w:cs="SimHei"/>
        </w:rPr>
        <w:t xml:space="preserve">    </w:t>
      </w:r>
      <w:r>
        <w:rPr/>
        <w:t>为了说明问题，看来要借助于一些电力知识。</w:t>
      </w:r>
    </w:p>
    <w:p>
      <w:pPr>
        <w:pStyle w:val="Normal"/>
        <w:rPr/>
      </w:pPr>
      <w:r>
        <w:rPr/>
      </w:r>
    </w:p>
    <w:p>
      <w:pPr>
        <w:pStyle w:val="Normal"/>
        <w:rPr/>
      </w:pPr>
      <w:r>
        <w:rPr>
          <w:rFonts w:ascii="SimHei" w:hAnsi="SimHei" w:eastAsia="黑体" w:cs="SimHei"/>
        </w:rPr>
        <w:t xml:space="preserve">    </w:t>
      </w:r>
      <w:r>
        <w:rPr/>
        <w:t>在交流电路中，由电源供给负载的电功率有两种；一种是有功功率，一种是无功功率。</w:t>
      </w:r>
    </w:p>
    <w:p>
      <w:pPr>
        <w:pStyle w:val="Normal"/>
        <w:rPr/>
      </w:pPr>
      <w:r>
        <w:rPr/>
      </w:r>
    </w:p>
    <w:p>
      <w:pPr>
        <w:pStyle w:val="Normal"/>
        <w:rPr/>
      </w:pPr>
      <w:r>
        <w:rPr>
          <w:rFonts w:ascii="SimHei" w:hAnsi="SimHei" w:eastAsia="黑体" w:cs="SimHei"/>
        </w:rPr>
        <w:t xml:space="preserve">    </w:t>
      </w:r>
      <w:r>
        <w:rPr/>
        <w:t>有功功率是保持用电设备正常运行所需的电功率，也就是将电能转换为其他形式能量（机械能、光能、热能）的电功率。</w:t>
      </w:r>
    </w:p>
    <w:p>
      <w:pPr>
        <w:pStyle w:val="Normal"/>
        <w:rPr/>
      </w:pPr>
      <w:r>
        <w:rPr/>
      </w:r>
    </w:p>
    <w:p>
      <w:pPr>
        <w:pStyle w:val="Normal"/>
        <w:rPr/>
      </w:pPr>
      <w:r>
        <w:rPr>
          <w:rFonts w:ascii="SimHei" w:hAnsi="SimHei" w:eastAsia="黑体" w:cs="SimHei"/>
        </w:rPr>
        <w:t xml:space="preserve">    </w:t>
      </w:r>
      <w:r>
        <w:rPr/>
        <w:t>无功功率比较抽象，它用于电路内电场与磁场的交换，并用来在电气设备中建立和维持磁场的电功率。它不对外作功，而是转变为其他形式的能量。凡是有电磁线圈的电气设备，要建立磁场，就要消耗无功功率。</w:t>
      </w:r>
    </w:p>
    <w:p>
      <w:pPr>
        <w:pStyle w:val="Normal"/>
        <w:rPr/>
      </w:pPr>
      <w:r>
        <w:rPr/>
      </w:r>
    </w:p>
    <w:p>
      <w:pPr>
        <w:pStyle w:val="Normal"/>
        <w:rPr/>
      </w:pPr>
      <w:r>
        <w:rPr>
          <w:rFonts w:ascii="SimHei" w:hAnsi="SimHei" w:eastAsia="黑体" w:cs="SimHei"/>
        </w:rPr>
        <w:t xml:space="preserve">    </w:t>
      </w:r>
      <w:r>
        <w:rPr/>
        <w:t>无功功率决不是无用功率，它的用处很大。电动机需要建立和维持旋转磁场，使转子转动，从而带动机械运动，电动机的转子磁场就是靠从电源取得无功功率建立的。变压器也同样需要无功功率，才能使变压器的一次线圈产生磁场，在二次线圈感应出电压。因此，没有无功功率，电动机就不会转动，变压器也不能变压，交流接触器不会吸合。</w:t>
      </w:r>
    </w:p>
    <w:p>
      <w:pPr>
        <w:pStyle w:val="Normal"/>
        <w:rPr/>
      </w:pPr>
      <w:r>
        <w:rPr/>
      </w:r>
    </w:p>
    <w:p>
      <w:pPr>
        <w:pStyle w:val="Normal"/>
        <w:rPr/>
      </w:pPr>
      <w:r>
        <w:rPr>
          <w:rFonts w:ascii="SimHei" w:hAnsi="SimHei" w:eastAsia="黑体" w:cs="SimHei"/>
        </w:rPr>
        <w:t xml:space="preserve">    </w:t>
      </w:r>
      <w:r>
        <w:rPr/>
        <w:t>打个比方，农村修水利需要开挖土方运土，运土时用竹筐装满土，挑走的土好比是有功功率，挑空竹筐就好比是无功功率，竹筐并不是没用，没有竹筐泥土怎么能运到堤上？</w:t>
      </w:r>
    </w:p>
    <w:p>
      <w:pPr>
        <w:pStyle w:val="Normal"/>
        <w:rPr/>
      </w:pPr>
      <w:r>
        <w:rPr/>
      </w:r>
    </w:p>
    <w:p>
      <w:pPr>
        <w:pStyle w:val="Normal"/>
        <w:rPr/>
      </w:pPr>
      <w:r>
        <w:rPr>
          <w:rFonts w:ascii="SimHei" w:hAnsi="SimHei" w:eastAsia="黑体" w:cs="SimHei"/>
        </w:rPr>
        <w:t xml:space="preserve">    </w:t>
      </w:r>
      <w:r>
        <w:rPr/>
        <w:t>在正常情况下，用电设备不但要从电源取得有功功率，同时还需要从电源取得无功功率。如果电网中的无功功率供不应求，用电设备就没有足够的无功功率来建立正常的电磁场，这些用电设备就不能维持在额定情况下工作，用电设备的端电压就要下降，从而影响用电设备的正常运行。</w:t>
      </w:r>
    </w:p>
    <w:p>
      <w:pPr>
        <w:pStyle w:val="Normal"/>
        <w:rPr/>
      </w:pPr>
      <w:r>
        <w:rPr/>
      </w:r>
    </w:p>
    <w:p>
      <w:pPr>
        <w:pStyle w:val="Normal"/>
        <w:rPr/>
      </w:pPr>
      <w:r>
        <w:rPr>
          <w:rFonts w:ascii="SimHei" w:hAnsi="SimHei" w:eastAsia="黑体" w:cs="SimHei"/>
        </w:rPr>
        <w:t xml:space="preserve">    </w:t>
      </w:r>
      <w:r>
        <w:rPr/>
        <w:t>但是从发电机和高压输电线供给的无功功率远远满足不了负荷的需要，所以在电网中要设置一些无功补偿装置来补充无功功率，以保证用户对无功功率的需要，这样用电设备才能在额定电压下工作。</w:t>
      </w:r>
    </w:p>
    <w:p>
      <w:pPr>
        <w:pStyle w:val="Normal"/>
        <w:rPr/>
      </w:pPr>
      <w:r>
        <w:rPr/>
      </w:r>
    </w:p>
    <w:p>
      <w:pPr>
        <w:pStyle w:val="Normal"/>
        <w:rPr/>
      </w:pPr>
      <w:r>
        <w:rPr>
          <w:rFonts w:ascii="SimHei" w:hAnsi="SimHei" w:eastAsia="黑体" w:cs="SimHei"/>
        </w:rPr>
        <w:t xml:space="preserve">    </w:t>
      </w:r>
      <w:r>
        <w:rPr/>
        <w:t>无功补偿的基本原理是：把具有容性功率负荷的装置与感性功率负荷并联接在同一电路，能量在两种负荷之间相互交换。这样，感性负荷所需要的无功功率可由容性负荷输出的无功功率补偿。</w:t>
      </w:r>
    </w:p>
    <w:p>
      <w:pPr>
        <w:pStyle w:val="Normal"/>
        <w:rPr/>
      </w:pPr>
      <w:r>
        <w:rPr/>
      </w:r>
    </w:p>
    <w:p>
      <w:pPr>
        <w:pStyle w:val="Normal"/>
        <w:rPr/>
      </w:pPr>
      <w:r>
        <w:rPr>
          <w:rFonts w:ascii="SimHei" w:hAnsi="SimHei" w:eastAsia="黑体" w:cs="SimHei"/>
        </w:rPr>
        <w:t xml:space="preserve">    </w:t>
      </w:r>
      <w:r>
        <w:rPr/>
        <w:t>无功补偿可以改善电能质量、降低电能损耗、挖掘发供电设备潜力、无功补偿减少用户电费支出，是一项投资少，收效快的节能措施。</w:t>
      </w:r>
    </w:p>
    <w:p>
      <w:pPr>
        <w:pStyle w:val="Normal"/>
        <w:rPr/>
      </w:pPr>
      <w:r>
        <w:rPr/>
      </w:r>
    </w:p>
    <w:p>
      <w:pPr>
        <w:pStyle w:val="Normal"/>
        <w:rPr/>
      </w:pPr>
      <w:r>
        <w:rPr>
          <w:rFonts w:ascii="SimHei" w:hAnsi="SimHei" w:eastAsia="黑体" w:cs="SimHei"/>
        </w:rPr>
        <w:t xml:space="preserve">    </w:t>
      </w:r>
      <w:r>
        <w:rPr/>
        <w:t>不过在确定无功补偿容量时应注意在轻负荷时要避免过补偿，倒送无功功率势必造成功率损耗增加；另外功率因数越高，补偿容量减少损耗的作用将变小，通常情况下，将功率因数提高到</w:t>
      </w:r>
      <w:r>
        <w:rPr/>
        <w:t>0.95</w:t>
      </w:r>
      <w:r>
        <w:rPr/>
        <w:t>就是合理补偿。</w:t>
      </w:r>
    </w:p>
    <w:p>
      <w:pPr>
        <w:pStyle w:val="Normal"/>
        <w:rPr/>
      </w:pPr>
      <w:r>
        <w:rPr/>
      </w:r>
    </w:p>
    <w:p>
      <w:pPr>
        <w:pStyle w:val="Normal"/>
        <w:rPr/>
      </w:pPr>
      <w:r>
        <w:rPr>
          <w:rFonts w:ascii="SimHei" w:hAnsi="SimHei" w:eastAsia="黑体" w:cs="SimHei"/>
        </w:rPr>
        <w:t xml:space="preserve">    </w:t>
      </w:r>
      <w:r>
        <w:rPr/>
        <w:t>企业孜孜以求的当然是利润，利润就相当于有功功率。企业文化所担当的责任则是生产“无功功率”，维持和稳定企业的正常运行，绝非可有可无。</w:t>
      </w:r>
    </w:p>
    <w:p>
      <w:pPr>
        <w:pStyle w:val="Normal"/>
        <w:rPr/>
      </w:pPr>
      <w:r>
        <w:rPr/>
      </w:r>
    </w:p>
    <w:p>
      <w:pPr>
        <w:pStyle w:val="Normal"/>
        <w:rPr/>
      </w:pPr>
      <w:r>
        <w:rPr>
          <w:rFonts w:ascii="SimHei" w:hAnsi="SimHei" w:eastAsia="黑体" w:cs="SimHei"/>
        </w:rPr>
        <w:t xml:space="preserve">    </w:t>
      </w:r>
      <w:r>
        <w:rPr/>
        <w:t>良性企业发展的标志一是要有企业文化生产；二是要使企业内部的“功率因素”（即分配给物质利润和企业文化的比重）维持在一个恰当的水平；三是企业文化不能仅从企业领导（电源端）输出，在企业的不同层次都应给予随时随地的补偿。</w:t>
      </w:r>
    </w:p>
    <w:p>
      <w:pPr>
        <w:pStyle w:val="Normal"/>
        <w:rPr/>
      </w:pPr>
      <w:r>
        <w:rPr/>
      </w:r>
    </w:p>
    <w:sectPr>
      <w:type w:val="nextPage"/>
      <w:pgSz w:w="11906" w:h="16838"/>
      <w:pgMar w:left="1800" w:right="1800" w:header="0" w:top="1440" w:footer="0" w:bottom="1440"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宋体">
    <w:altName w:val="SimSun"/>
    <w:charset w:val="86"/>
    <w:family w:val="auto"/>
    <w:pitch w:val="variable"/>
  </w:font>
</w:fonts>
</file>

<file path=word/settings.xml><?xml version="1.0" encoding="utf-8"?>
<w:settings xmlns:w="http://schemas.openxmlformats.org/wordprocessingml/2006/main">
  <w:zoom w:percent="100"/>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SimHei" w:hAnsi="SimHei" w:eastAsia="黑体" w:cs="SimHe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SimHei" w:hAnsi="SimHei" w:eastAsia="黑体" w:cs="SimHei"/>
      <w:color w:val="auto"/>
      <w:kern w:val="2"/>
      <w:sz w:val="21"/>
      <w:szCs w:val="24"/>
      <w:lang w:val="en-US" w:eastAsia="zh-CN" w:bidi="ar-SA"/>
    </w:rPr>
  </w:style>
  <w:style w:type="character" w:styleId="Style14">
    <w:name w:val="默认段落字体"/>
    <w:qFormat/>
    <w:rPr/>
  </w:style>
  <w:style w:type="paragraph" w:styleId="Heading">
    <w:name w:val="Heading"/>
    <w:basedOn w:val="Normal"/>
    <w:next w:val="TextBody"/>
    <w:qFormat/>
    <w:pPr>
      <w:keepNext w:val="true"/>
      <w:spacing w:before="240" w:after="120"/>
    </w:pPr>
    <w:rPr>
      <w:rFonts w:ascii="SimHei" w:hAnsi="SimHei" w:eastAsia="黑体" w:cs="SimHe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ascii="SimHei" w:hAnsi="SimHei" w:eastAsia="黑体" w:cs="SimHei"/>
    </w:rPr>
  </w:style>
  <w:style w:type="paragraph" w:styleId="Caption">
    <w:name w:val="Caption"/>
    <w:basedOn w:val="Normal"/>
    <w:qFormat/>
    <w:pPr>
      <w:suppressLineNumbers/>
      <w:spacing w:before="120" w:after="120"/>
    </w:pPr>
    <w:rPr>
      <w:rFonts w:ascii="SimHei" w:hAnsi="SimHei" w:eastAsia="黑体" w:cs="SimHei"/>
      <w:i/>
      <w:iCs/>
      <w:sz w:val="24"/>
      <w:szCs w:val="24"/>
    </w:rPr>
  </w:style>
  <w:style w:type="paragraph" w:styleId="Index">
    <w:name w:val="Index"/>
    <w:basedOn w:val="Normal"/>
    <w:qFormat/>
    <w:pPr>
      <w:suppressLineNumbers/>
    </w:pPr>
    <w:rPr>
      <w:rFonts w:ascii="SimHei" w:hAnsi="SimHei" w:eastAsia="黑体" w:cs="SimHe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Template>
  <TotalTime>1</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2009-03-05T14:53:00Z</dcterms:created>
  <dc:creator>某企业用户</dc:creator>
  <dc:description/>
  <cp:keywords> </cp:keywords>
  <dc:language>en-US</dc:language>
  <cp:lastModifiedBy>某企业用户</cp:lastModifiedBy>
  <dcterms:modified xsi:type="dcterms:W3CDTF">2009-03-05T14:54:00Z</dcterms:modified>
  <cp:revision>3</cp:revision>
  <dc:subject/>
  <dc:title/>
</cp:coreProperties>
</file>