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CF4075" w:rsidRPr="00CF4075" w:rsidTr="00CF4075">
        <w:trPr>
          <w:tblCellSpacing w:w="0" w:type="dxa"/>
          <w:jc w:val="center"/>
        </w:trPr>
        <w:tc>
          <w:tcPr>
            <w:tcW w:w="0" w:type="auto"/>
            <w:vAlign w:val="center"/>
            <w:hideMark/>
          </w:tcPr>
          <w:p w:rsidR="00CF4075" w:rsidRPr="00CF4075" w:rsidRDefault="00CF4075" w:rsidP="00CF4075">
            <w:pPr>
              <w:adjustRightInd/>
              <w:snapToGrid/>
              <w:spacing w:after="0"/>
              <w:rPr>
                <w:rFonts w:ascii="SimHei" w:hAnsi="SimHei" w:eastAsia="黑体" w:cs="SimHei"/>
                <w:color w:val="333333"/>
                <w:sz w:val="32"/>
                <w:szCs w:val="32"/>
              </w:rPr>
            </w:pPr>
          </w:p>
        </w:tc>
      </w:tr>
      <w:tr w:rsidR="00CF4075" w:rsidRPr="00CF4075" w:rsidTr="00CF4075">
        <w:trPr>
          <w:trHeight w:val="150"/>
          <w:tblCellSpacing w:w="0" w:type="dxa"/>
          <w:jc w:val="center"/>
        </w:trPr>
        <w:tc>
          <w:tcPr>
            <w:tcW w:w="0" w:type="auto"/>
            <w:vAlign w:val="center"/>
            <w:hideMark/>
          </w:tcPr>
          <w:p w:rsidR="00CF4075" w:rsidRPr="00CF4075" w:rsidRDefault="00CF4075" w:rsidP="00CF4075">
            <w:pPr>
              <w:adjustRightInd/>
              <w:snapToGrid/>
              <w:spacing w:after="0"/>
              <w:rPr>
                <w:rFonts w:ascii="SimHei" w:hAnsi="SimHei" w:eastAsia="黑体" w:cs="SimHei"/>
                <w:color w:val="333333"/>
                <w:sz w:val="24"/>
                <w:szCs w:val="24"/>
              </w:rPr>
            </w:pPr>
          </w:p>
        </w:tc>
      </w:tr>
      <w:tr w:rsidR="00CF4075" w:rsidRPr="00CF4075" w:rsidTr="00CF4075">
        <w:trPr>
          <w:trHeight w:val="150"/>
          <w:tblCellSpacing w:w="0" w:type="dxa"/>
          <w:jc w:val="center"/>
        </w:trPr>
        <w:tc>
          <w:tcPr>
            <w:tcW w:w="0" w:type="auto"/>
            <w:vAlign w:val="center"/>
            <w:hideMark/>
          </w:tcPr>
          <w:tbl>
            <w:tblPr>
              <w:tblW w:w="4900" w:type="pct"/>
              <w:jc w:val="center"/>
              <w:tblCellSpacing w:w="0" w:type="dxa"/>
              <w:tblCellMar>
                <w:left w:w="0" w:type="dxa"/>
                <w:right w:w="0" w:type="dxa"/>
              </w:tblCellMar>
              <w:tblLook w:val="04A0"/>
            </w:tblPr>
            <w:tblGrid>
              <w:gridCol w:w="8140"/>
            </w:tblGrid>
            <w:tr w:rsidR="00CF4075" w:rsidRPr="00CF4075">
              <w:trPr>
                <w:trHeight w:val="360"/>
                <w:tblCellSpacing w:w="0" w:type="dxa"/>
                <w:jc w:val="center"/>
              </w:trPr>
              <w:tc>
                <w:tcPr>
                  <w:tcW w:w="0" w:type="auto"/>
                  <w:shd w:val="clear" w:color="auto" w:fill="FFFFFF"/>
                  <w:vAlign w:val="center"/>
                  <w:hideMark/>
                </w:tcPr>
                <w:p w:rsidR="00CF4075" w:rsidRDefault="00CF4075" w:rsidP="00CF4075">
                  <w:pPr>
                    <w:adjustRightInd/>
                    <w:snapToGrid/>
                    <w:spacing w:after="0"/>
                    <w:jc w:val="center"/>
                    <w:rPr>
                      <w:rFonts w:ascii="SimHei" w:hAnsi="SimHei" w:eastAsia="黑体" w:cs="SimHei"/>
                      <w:color w:val="333333"/>
                      <w:sz w:val="24"/>
                      <w:szCs w:val="24"/>
                    </w:rPr>
                  </w:pPr>
                  <w:r w:rsidRPr="00CF4075">
                    <w:rPr>
                      <w:rFonts w:ascii="SimHei" w:hAnsi="SimHei" w:eastAsia="黑体" w:cs="SimHei"/>
                      <w:b/>
                      <w:color w:val="C0504D" w:themeColor="accent2"/>
                      <w:sz w:val="32"/>
                      <w:szCs w:val="32"/>
                    </w:rPr>
                    <w:t>企业家与企业文化</w:t>
                  </w:r>
                </w:p>
                <w:p w:rsidR="00CF4075" w:rsidRDefault="00CF4075" w:rsidP="00CF4075">
                  <w:pPr>
                    <w:adjustRightInd/>
                    <w:snapToGrid/>
                    <w:spacing w:after="0"/>
                    <w:rPr>
                      <w:rFonts w:ascii="SimHei" w:hAnsi="SimHei" w:eastAsia="黑体" w:cs="SimHei"/>
                      <w:color w:val="333333"/>
                      <w:sz w:val="24"/>
                      <w:szCs w:val="24"/>
                    </w:rPr>
                  </w:pPr>
                </w:p>
                <w:p w:rsidR="00CF4075" w:rsidRPr="00CF4075" w:rsidRDefault="00CF4075" w:rsidP="00CF4075">
                  <w:pPr>
                    <w:adjustRightInd/>
                    <w:snapToGrid/>
                    <w:spacing w:after="0"/>
                    <w:ind w:firstLineChars="150" w:firstLine="36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世界企业</w:t>
                  </w:r>
                  <w:r w:rsidRPr="00CF4075">
                    <w:rPr>
                      <w:rFonts w:ascii="SimHei" w:hAnsi="SimHei" w:eastAsia="黑体" w:cs="SimHei"/>
                      <w:color w:val="333333"/>
                      <w:sz w:val="24"/>
                      <w:szCs w:val="24"/>
                    </w:rPr>
                    <w:t xml:space="preserve">500 </w:t>
                  </w:r>
                  <w:r w:rsidRPr="00CF4075">
                    <w:rPr>
                      <w:rFonts w:ascii="SimHei" w:hAnsi="SimHei" w:eastAsia="黑体" w:cs="SimHei"/>
                      <w:color w:val="333333"/>
                      <w:sz w:val="24"/>
                      <w:szCs w:val="24"/>
                    </w:rPr>
                    <w:t>强中超过</w:t>
                  </w:r>
                  <w:r w:rsidRPr="00CF4075">
                    <w:rPr>
                      <w:rFonts w:ascii="SimHei" w:hAnsi="SimHei" w:eastAsia="黑体" w:cs="SimHei"/>
                      <w:color w:val="333333"/>
                      <w:sz w:val="24"/>
                      <w:szCs w:val="24"/>
                    </w:rPr>
                    <w:t xml:space="preserve">50 </w:t>
                  </w:r>
                  <w:r w:rsidRPr="00CF4075">
                    <w:rPr>
                      <w:rFonts w:ascii="SimHei" w:hAnsi="SimHei" w:eastAsia="黑体" w:cs="SimHei"/>
                      <w:color w:val="333333"/>
                      <w:sz w:val="24"/>
                      <w:szCs w:val="24"/>
                    </w:rPr>
                    <w:t>年历史的并不多。它们的成功，既是经营管理的成功，也是企业文化塑的成功。这其中，一代又一代的企业家精神传承非常重要。一个好的带头人可以兴企，可以挽企业于既倒，而</w:t>
                  </w:r>
                  <w:hyperlink r:id="rId4" w:tgtFrame="_blank" w:history="1">
                    <w:r w:rsidRPr="00CF4075">
                      <w:rPr>
                        <w:rFonts w:ascii="SimHei" w:hAnsi="SimHei" w:eastAsia="黑体" w:cs="SimHei"/>
                        <w:color w:val="006699"/>
                        <w:sz w:val="24"/>
                        <w:szCs w:val="24"/>
                      </w:rPr>
                      <w:t>企业文化</w:t>
                    </w:r>
                  </w:hyperlink>
                  <w:r w:rsidRPr="00CF4075">
                    <w:rPr>
                      <w:rFonts w:ascii="SimHei" w:hAnsi="SimHei" w:eastAsia="黑体" w:cs="SimHei"/>
                      <w:color w:val="333333"/>
                      <w:sz w:val="24"/>
                      <w:szCs w:val="24"/>
                    </w:rPr>
                    <w:t>就是塑造企业家的土壤。</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那些能够持续经营的强势企业，是那些能够在经营、管理、文化上适应市场、适应变革的企业。这些企业能够在市场竞争中立于不败之地，究其原因是多方面的，但其中重要的原因是这些企业建立了以共同价值链为远景的企业文化，并能通过变革不断地自我超越，而现代型的企业更是通过建立学习型企业的模式在改善员工心智上努力地下功夫，使企业在经营体质和管理素质上适应竞争的要求。</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或者，这些企业的文化蕴育了产生经营和管理企业家群体</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拥有真正具有专业经营能力，并能够对企业负责的企业职业经理群体，他们能以前瞻性的目光、无所畏惧的勇气、迅敏果敢的决策、前瞻性的制度建设、科学填密的专业能力带领企业走向未来，使企业所处的体制结构、制度政策、企业文化不断地向未来延伸。而在企业文化的建设中，创业者（企业家）的文化素养尤为重要。</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在</w:t>
                  </w:r>
                  <w:hyperlink r:id="rId5" w:tgtFrame="_blank" w:history="1">
                    <w:r w:rsidRPr="00CF4075">
                      <w:rPr>
                        <w:rFonts w:ascii="SimHei" w:hAnsi="SimHei" w:eastAsia="黑体" w:cs="SimHei"/>
                        <w:color w:val="006699"/>
                        <w:sz w:val="24"/>
                        <w:szCs w:val="24"/>
                      </w:rPr>
                      <w:t>企业文化建设</w:t>
                    </w:r>
                  </w:hyperlink>
                  <w:r w:rsidRPr="00CF4075">
                    <w:rPr>
                      <w:rFonts w:ascii="SimHei" w:hAnsi="SimHei" w:eastAsia="黑体" w:cs="SimHei"/>
                      <w:color w:val="333333"/>
                      <w:sz w:val="24"/>
                      <w:szCs w:val="24"/>
                    </w:rPr>
                    <w:t>或企业文化的优化建设中，企业家是设计者、倡导者、推行者、变革者。某种意义上，企业家是企业文化的</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旗手</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，企业家在企业文化建设中起到导航的作用。这中间，</w:t>
                  </w:r>
                  <w:hyperlink r:id="rId6" w:tgtFrame="_blank" w:history="1">
                    <w:r w:rsidRPr="00CF4075">
                      <w:rPr>
                        <w:rFonts w:ascii="SimHei" w:hAnsi="SimHei" w:eastAsia="黑体" w:cs="SimHei"/>
                        <w:color w:val="006699"/>
                        <w:sz w:val="24"/>
                        <w:szCs w:val="24"/>
                      </w:rPr>
                      <w:t>某企业的张瑞敏</w:t>
                    </w:r>
                  </w:hyperlink>
                  <w:r w:rsidRPr="00CF4075">
                    <w:rPr>
                      <w:rFonts w:ascii="SimHei" w:hAnsi="SimHei" w:eastAsia="黑体" w:cs="SimHei"/>
                      <w:color w:val="333333"/>
                      <w:sz w:val="24"/>
                      <w:szCs w:val="24"/>
                    </w:rPr>
                    <w:t>有过精彩的论述：企业家在企业文化方面既是设计师，又是牧师。</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企业家的素质是搞好企业的关键。同样，一个企业能否形成强有力的企业文化，也取决于企业家。成功的企业家，总是根据企业所处的环境，提出明晰的价值观，并且通过有效的文化培养，来创造和维持一个卓越的组织。</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一位优秀的企业家，必定是一个文化素质较高的智慧人。而企业家的成长过程，既有社会的文化氛围之外因，也有各自的整体文化素养之内因，二者是互动的，缺一不可。</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企业家的灵魂之光决定企业文化的健康与优化的程度，决定了员工对企业的信心程度，也决定了企业在未来竞争中的胜负。企业文化是企业创始人、领导人，企业制度建立者和社会建筑师的创业活动的结果。有什么样的企业家，就有什么样的企业和什么样的企业文化。</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企业的文化主要是由企业家倡导的，它深深地烙下了企业家的个性：企业家的志趣情操、精神状态、思维方式和目标追求，并通过人格力量和权力作用于企业的经营管理活动中，对员工的发展和心智起着潜移默化的影响，决定着企业文化的建设走向。</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企业家是企业文化的设计者、倡导者、推动者、弘扬者，企业家一生的磨砺与追求奠定了企业文化的基础。优秀的企业家通过追求成功实现自己人生的崇高理想和信念，通过将自己的价值观在企业的经营管理中身体力行，导而行之，推而广之，以形成企业共有的文化理念、企业传统、风貌、士气与氛围，独具个性的企业形象，以及企业对社会的持续贡献。真正在办企业的企业家，必定重视企业文化的建设。反过来说，只有真正办企业并重视企业</w:t>
                  </w:r>
                  <w:r w:rsidRPr="00CF4075">
                    <w:rPr>
                      <w:rFonts w:ascii="SimHei" w:hAnsi="SimHei" w:eastAsia="黑体" w:cs="SimHei"/>
                      <w:color w:val="333333"/>
                      <w:sz w:val="24"/>
                      <w:szCs w:val="24"/>
                    </w:rPr>
                    <w:lastRenderedPageBreak/>
                    <w:t>文化建设的企业领导人，才有可能是真正的企业家。</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企业家最重要的任务是创造和管理文化，以自己的言行影响企业健康文化的生成。能够</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大赢</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的企业家不仅是财富的创造者，也是思想的创造者。</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企业成功有很多因素，有外在的，也有内在的。外在的因素，如机遇、政策、环境、信息的因素；内在的因素，如人才与企业家的素质，企业管理模式与管理机制，经营战略与决策、企业文化等。不论成功的因素是外在或内在的，企业的成功决非偶然。而且可以说所有促成成功的外在因素都取决于企业内在的因素。在充分市场化的条件下，企业的内在因素中，企业家的素质又是起决定作用的。</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企业家文化是企业文化的核心，企业家的人格力量、信念力量、知识力量是企业家事业追求的驱动力。企业家文化主要体现在其专业素养、思想道德、人格风范、创新精神、理想追求等方面。企业家对企业文化的理解深度与行为选择反映了他的领导水平与领导能力。在我们调查的十多家企业，几乎所有最优秀的企业领导者总是不惜耗费时日去创造、倡导、塑造、维护自己或创业者们构架的具有强势力量的企业文化，并通过自己的行为不断对员工、对企业施加积极的影响力。成功的企业是企业家用其心智与理想雕塑的一件产品。企业家在企业所处的地位决定了他在文化建设中所起的作用。</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有文化意识的企业家大多具备几项基本素质：创造性的洞察力、敏感力、远视力、应变力、集中力、忍耐力。有文化意识的企业家，往往抓住企业文化最核心、最本质的部分</w:t>
                  </w: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价值观，用价值观为员工规定了</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成功</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的具体内容（其内在含义是：</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如果你这么干，你也会成功。</w:t>
                  </w: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，并在组织内部建立起成功的标准。有一些企业，将</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新员工培训计划</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作为常规化制度。新员工一进公司，首先要了解：</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公司为什么要存在？</w:t>
                  </w:r>
                  <w:r w:rsidRPr="00CF4075">
                    <w:rPr>
                      <w:rFonts w:ascii="SimHei" w:hAnsi="SimHei" w:eastAsia="黑体" w:cs="SimHei"/>
                      <w:color w:val="333333"/>
                      <w:sz w:val="24"/>
                      <w:szCs w:val="24"/>
                    </w:rPr>
                    <w:t>” “</w:t>
                  </w:r>
                  <w:r w:rsidRPr="00CF4075">
                    <w:rPr>
                      <w:rFonts w:ascii="SimHei" w:hAnsi="SimHei" w:eastAsia="黑体" w:cs="SimHei"/>
                      <w:color w:val="333333"/>
                      <w:sz w:val="24"/>
                      <w:szCs w:val="24"/>
                    </w:rPr>
                    <w:t>未来公司应当朝什么方向发展？</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应当拥有什么样的形象？</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将企业经营理念融人到员工的理想和信念中。有文化意识的企业家，以自身的高尚人格来塑造和培植优秀的企业文化。他们有着忘我的献身精神。</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有文化意识的企业家，在企业中既是管理专家，又是员工中的思想领袖，他以自己的新思维、新思想、新观念和新的价值取向来培植企业文化企业家的文化素质</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应该说，在企业的发展中，企业家的文化素质对企业文化的影响不仅是潜在的，也是巨大的。在这里，我们把企业家的文化素质分为这几个方面，即是企业家的人文精神和科学精神、企业家的理想追求和企业家的人格风范。</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企业家的人文精神主要体现在企业家经营和管理企业的过程中，能从整个人类文化的基础上科学地把握企业的发展，将企业的发展同人的自由和全面发展结合起来，或者说将企业的发展与人的价值、人的生存意义的关注结合起来。而企业家自身往往是能把优秀文化的蕴含，化作了自己的精神品格、融人了自身的世界观、人生观、价值观。</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道德定力是一种道德信仰的力量，是道德意识、道德理想、道德情操、道德责任感集合的力量，是一种根植于内心并可以抵制欲念与诱惑的力量，是一个人道德资质的最好反映。</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企业家的人文情怀、人格风范是企业家人文精神的基本表现。企业家的人文精神和科学精神，前者表现为在企业经营管理实践中对人的价值、人本精神的认知与实践，后者表现为用科学探索的精神及科学的方法进行企业的经</w:t>
                  </w:r>
                  <w:r w:rsidRPr="00CF4075">
                    <w:rPr>
                      <w:rFonts w:ascii="SimHei" w:hAnsi="SimHei" w:eastAsia="黑体" w:cs="SimHei"/>
                      <w:color w:val="333333"/>
                      <w:sz w:val="24"/>
                      <w:szCs w:val="24"/>
                    </w:rPr>
                    <w:lastRenderedPageBreak/>
                    <w:t>营管理。企业家的人文情怀，既是企业家人文精神的体现，也是一种理性的选择和人性的自然。企业家在经营管理中通过确立的人文目标建立的管理模式；在制度建设中融合崇高的人本精神；对同僚，特别是下属人格的尊重、人性的理解、人情的关注、人道的关怀等。这种人文情怀往往贯穿于企业家职业生涯的始终。</w:t>
                  </w:r>
                </w:p>
                <w:p w:rsidR="00CF4075" w:rsidRPr="00CF4075" w:rsidRDefault="00CF4075" w:rsidP="00CF4075">
                  <w:pPr>
                    <w:adjustRightInd/>
                    <w:snapToGrid/>
                    <w:spacing w:after="0"/>
                    <w:rPr>
                      <w:rFonts w:ascii="SimHei" w:hAnsi="SimHei" w:eastAsia="黑体" w:cs="SimHei"/>
                      <w:color w:val="333333"/>
                      <w:sz w:val="24"/>
                      <w:szCs w:val="24"/>
                    </w:rPr>
                  </w:pPr>
                  <w:r w:rsidRPr="00CF4075">
                    <w:rPr>
                      <w:rFonts w:ascii="SimHei" w:hAnsi="SimHei" w:eastAsia="黑体" w:cs="SimHei"/>
                      <w:color w:val="333333"/>
                      <w:sz w:val="24"/>
                      <w:szCs w:val="24"/>
                    </w:rPr>
                    <w:t xml:space="preserve">    </w:t>
                  </w:r>
                  <w:r w:rsidRPr="00CF4075">
                    <w:rPr>
                      <w:rFonts w:ascii="SimHei" w:hAnsi="SimHei" w:eastAsia="黑体" w:cs="SimHei"/>
                      <w:color w:val="333333"/>
                      <w:sz w:val="24"/>
                      <w:szCs w:val="24"/>
                    </w:rPr>
                    <w:t>企业家的理想追求往往通过企业文化鲜明的崇高目标和主导理念反映。企业家的思想与个性对企业文化有着举足轻重的影响。可以说，在企业家的一生中，没有人生目标的指引，将有可能迷失方向，在市场落败；没有信仰的定力，将有可能半途而废，错失于一念；没有事业光环的激励，有可能如苦海行舟，找不到快乐的因子；没有济世救民的社会责任感，有可能将胸无大志，得之于寸，失之于尺；没有</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传教士般</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的热忱与执着，成功只会是</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水中倒影</w:t>
                  </w:r>
                  <w:r w:rsidRPr="00CF4075">
                    <w:rPr>
                      <w:rFonts w:ascii="SimHei" w:hAnsi="SimHei" w:eastAsia="黑体" w:cs="SimHei"/>
                      <w:color w:val="333333"/>
                      <w:sz w:val="24"/>
                      <w:szCs w:val="24"/>
                    </w:rPr>
                    <w:t>”</w:t>
                  </w:r>
                  <w:r w:rsidRPr="00CF4075">
                    <w:rPr>
                      <w:rFonts w:ascii="SimHei" w:hAnsi="SimHei" w:eastAsia="黑体" w:cs="SimHei"/>
                      <w:color w:val="333333"/>
                      <w:sz w:val="24"/>
                      <w:szCs w:val="24"/>
                    </w:rPr>
                    <w:t>。</w:t>
                  </w:r>
                </w:p>
              </w:tc>
            </w:tr>
          </w:tbl>
          <w:p w:rsidR="00CF4075" w:rsidRPr="00CF4075" w:rsidRDefault="00CF4075" w:rsidP="00CF4075">
            <w:pPr>
              <w:adjustRightInd/>
              <w:snapToGrid/>
              <w:spacing w:after="0" w:line="150" w:lineRule="atLeast"/>
              <w:rPr>
                <w:rFonts w:ascii="SimHei" w:hAnsi="SimHei" w:eastAsia="黑体" w:cs="SimHei"/>
                <w:color w:val="333333"/>
                <w:sz w:val="24"/>
                <w:szCs w:val="24"/>
              </w:rPr>
            </w:pPr>
          </w:p>
        </w:tc>
      </w:tr>
    </w:tbl>
    <w:p w:rsidR="004358AB" w:rsidRPr="00CF4075" w:rsidRDefault="004358AB" w:rsidP="00323B43">
      <w:pPr>
        <w:rPr>
          <w:sz w:val="24"/>
          <w:szCs w:val="24"/>
        </w:rPr>
      </w:pPr>
    </w:p>
    <w:sectPr w:rsidR="004358AB" w:rsidRPr="00CF4075"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某企业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ˎ̥">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CF4075"/>
    <w:rsid w:val="00323B43"/>
    <w:rsid w:val="003D37D8"/>
    <w:rsid w:val="004358AB"/>
    <w:rsid w:val="007A1BAD"/>
    <w:rsid w:val="008B7726"/>
    <w:rsid w:val="00CF4075"/>
    <w:rsid w:val="00F07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SimHei" w:hAnsi="SimHei" w:eastAsia="黑体" w:cs="SimHe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4075"/>
    <w:rPr>
      <w:rFonts w:ascii="SimHei" w:hAnsi="SimHei" w:eastAsia="黑体" w:cs="SimHei"/>
      <w:strike w:val="0"/>
      <w:dstrike w:val="0"/>
      <w:color w:val="006699"/>
      <w:sz w:val="20"/>
      <w:szCs w:val="20"/>
      <w:u w:val="none"/>
      <w:effect w:val="none"/>
    </w:rPr>
  </w:style>
  <w:style w:type="character" w:customStyle="1" w:styleId="indexd">
    <w:name w:val="indexd"/>
    <w:basedOn w:val="a0"/>
    <w:rsid w:val="00CF4075"/>
  </w:style>
</w:styles>
</file>

<file path=word/webSettings.xml><?xml version="1.0" encoding="utf-8"?>
<w:webSettings xmlns:r="http://schemas.openxmlformats.org/officeDocument/2006/relationships" xmlns:w="http://schemas.openxmlformats.org/wordprocessingml/2006/main">
  <w:divs>
    <w:div w:id="1844322707">
      <w:bodyDiv w:val="1"/>
      <w:marLeft w:val="0"/>
      <w:marRight w:val="0"/>
      <w:marTop w:val="100"/>
      <w:marBottom w:val="100"/>
      <w:divBdr>
        <w:top w:val="none" w:sz="0" w:space="0" w:color="auto"/>
        <w:left w:val="none" w:sz="0" w:space="0" w:color="auto"/>
        <w:bottom w:val="none" w:sz="0" w:space="0" w:color="auto"/>
        <w:right w:val="none" w:sz="0" w:space="0" w:color="auto"/>
      </w:divBdr>
      <w:divsChild>
        <w:div w:id="958533092">
          <w:marLeft w:val="0"/>
          <w:marRight w:val="0"/>
          <w:marTop w:val="0"/>
          <w:marBottom w:val="0"/>
          <w:divBdr>
            <w:top w:val="none" w:sz="0" w:space="0" w:color="auto"/>
            <w:left w:val="none" w:sz="0" w:space="0" w:color="auto"/>
            <w:bottom w:val="none" w:sz="0" w:space="0" w:color="auto"/>
            <w:right w:val="none" w:sz="0" w:space="0" w:color="auto"/>
          </w:divBdr>
          <w:divsChild>
            <w:div w:id="873611817">
              <w:marLeft w:val="0"/>
              <w:marRight w:val="0"/>
              <w:marTop w:val="0"/>
              <w:marBottom w:val="0"/>
              <w:divBdr>
                <w:top w:val="none" w:sz="0" w:space="0" w:color="auto"/>
                <w:left w:val="none" w:sz="0" w:space="0" w:color="auto"/>
                <w:bottom w:val="none" w:sz="0" w:space="0" w:color="auto"/>
                <w:right w:val="none" w:sz="0" w:space="0" w:color="auto"/>
              </w:divBdr>
              <w:divsChild>
                <w:div w:id="1683046185">
                  <w:marLeft w:val="0"/>
                  <w:marRight w:val="0"/>
                  <w:marTop w:val="0"/>
                  <w:marBottom w:val="0"/>
                  <w:divBdr>
                    <w:top w:val="none" w:sz="0" w:space="0" w:color="auto"/>
                    <w:left w:val="none" w:sz="0" w:space="0" w:color="auto"/>
                    <w:bottom w:val="none" w:sz="0" w:space="0" w:color="auto"/>
                    <w:right w:val="none" w:sz="0" w:space="0" w:color="auto"/>
                  </w:divBdr>
                  <w:divsChild>
                    <w:div w:id="1461924991">
                      <w:marLeft w:val="0"/>
                      <w:marRight w:val="0"/>
                      <w:marTop w:val="0"/>
                      <w:marBottom w:val="0"/>
                      <w:divBdr>
                        <w:top w:val="none" w:sz="0" w:space="0" w:color="auto"/>
                        <w:left w:val="none" w:sz="0" w:space="0" w:color="auto"/>
                        <w:bottom w:val="none" w:sz="0" w:space="0" w:color="auto"/>
                        <w:right w:val="none" w:sz="0" w:space="0" w:color="auto"/>
                      </w:divBdr>
                    </w:div>
                    <w:div w:id="1972786804">
                      <w:marLeft w:val="0"/>
                      <w:marRight w:val="0"/>
                      <w:marTop w:val="0"/>
                      <w:marBottom w:val="0"/>
                      <w:divBdr>
                        <w:top w:val="none" w:sz="0" w:space="0" w:color="auto"/>
                        <w:left w:val="none" w:sz="0" w:space="0" w:color="auto"/>
                        <w:bottom w:val="none" w:sz="0" w:space="0" w:color="auto"/>
                        <w:right w:val="none" w:sz="0" w:space="0" w:color="auto"/>
                      </w:divBdr>
                    </w:div>
                    <w:div w:id="1039626787">
                      <w:marLeft w:val="0"/>
                      <w:marRight w:val="0"/>
                      <w:marTop w:val="0"/>
                      <w:marBottom w:val="0"/>
                      <w:divBdr>
                        <w:top w:val="none" w:sz="0" w:space="0" w:color="auto"/>
                        <w:left w:val="none" w:sz="0" w:space="0" w:color="auto"/>
                        <w:bottom w:val="none" w:sz="0" w:space="0" w:color="auto"/>
                        <w:right w:val="none" w:sz="0" w:space="0" w:color="auto"/>
                      </w:divBdr>
                    </w:div>
                    <w:div w:id="1619875039">
                      <w:marLeft w:val="0"/>
                      <w:marRight w:val="0"/>
                      <w:marTop w:val="0"/>
                      <w:marBottom w:val="0"/>
                      <w:divBdr>
                        <w:top w:val="none" w:sz="0" w:space="0" w:color="auto"/>
                        <w:left w:val="none" w:sz="0" w:space="0" w:color="auto"/>
                        <w:bottom w:val="none" w:sz="0" w:space="0" w:color="auto"/>
                        <w:right w:val="none" w:sz="0" w:space="0" w:color="auto"/>
                      </w:divBdr>
                    </w:div>
                    <w:div w:id="463083027">
                      <w:marLeft w:val="0"/>
                      <w:marRight w:val="0"/>
                      <w:marTop w:val="0"/>
                      <w:marBottom w:val="0"/>
                      <w:divBdr>
                        <w:top w:val="none" w:sz="0" w:space="0" w:color="auto"/>
                        <w:left w:val="none" w:sz="0" w:space="0" w:color="auto"/>
                        <w:bottom w:val="none" w:sz="0" w:space="0" w:color="auto"/>
                        <w:right w:val="none" w:sz="0" w:space="0" w:color="auto"/>
                      </w:divBdr>
                    </w:div>
                    <w:div w:id="1387684880">
                      <w:marLeft w:val="0"/>
                      <w:marRight w:val="0"/>
                      <w:marTop w:val="0"/>
                      <w:marBottom w:val="0"/>
                      <w:divBdr>
                        <w:top w:val="none" w:sz="0" w:space="0" w:color="auto"/>
                        <w:left w:val="none" w:sz="0" w:space="0" w:color="auto"/>
                        <w:bottom w:val="none" w:sz="0" w:space="0" w:color="auto"/>
                        <w:right w:val="none" w:sz="0" w:space="0" w:color="auto"/>
                      </w:divBdr>
                    </w:div>
                    <w:div w:id="1866868492">
                      <w:marLeft w:val="0"/>
                      <w:marRight w:val="0"/>
                      <w:marTop w:val="0"/>
                      <w:marBottom w:val="0"/>
                      <w:divBdr>
                        <w:top w:val="none" w:sz="0" w:space="0" w:color="auto"/>
                        <w:left w:val="none" w:sz="0" w:space="0" w:color="auto"/>
                        <w:bottom w:val="none" w:sz="0" w:space="0" w:color="auto"/>
                        <w:right w:val="none" w:sz="0" w:space="0" w:color="auto"/>
                      </w:divBdr>
                    </w:div>
                    <w:div w:id="2040348275">
                      <w:marLeft w:val="0"/>
                      <w:marRight w:val="0"/>
                      <w:marTop w:val="0"/>
                      <w:marBottom w:val="0"/>
                      <w:divBdr>
                        <w:top w:val="none" w:sz="0" w:space="0" w:color="auto"/>
                        <w:left w:val="none" w:sz="0" w:space="0" w:color="auto"/>
                        <w:bottom w:val="none" w:sz="0" w:space="0" w:color="auto"/>
                        <w:right w:val="none" w:sz="0" w:space="0" w:color="auto"/>
                      </w:divBdr>
                    </w:div>
                    <w:div w:id="1531720243">
                      <w:marLeft w:val="0"/>
                      <w:marRight w:val="0"/>
                      <w:marTop w:val="0"/>
                      <w:marBottom w:val="0"/>
                      <w:divBdr>
                        <w:top w:val="none" w:sz="0" w:space="0" w:color="auto"/>
                        <w:left w:val="none" w:sz="0" w:space="0" w:color="auto"/>
                        <w:bottom w:val="none" w:sz="0" w:space="0" w:color="auto"/>
                        <w:right w:val="none" w:sz="0" w:space="0" w:color="auto"/>
                      </w:divBdr>
                    </w:div>
                    <w:div w:id="1487549606">
                      <w:marLeft w:val="0"/>
                      <w:marRight w:val="0"/>
                      <w:marTop w:val="0"/>
                      <w:marBottom w:val="0"/>
                      <w:divBdr>
                        <w:top w:val="none" w:sz="0" w:space="0" w:color="auto"/>
                        <w:left w:val="none" w:sz="0" w:space="0" w:color="auto"/>
                        <w:bottom w:val="none" w:sz="0" w:space="0" w:color="auto"/>
                        <w:right w:val="none" w:sz="0" w:space="0" w:color="auto"/>
                      </w:divBdr>
                    </w:div>
                    <w:div w:id="1683509840">
                      <w:marLeft w:val="0"/>
                      <w:marRight w:val="0"/>
                      <w:marTop w:val="0"/>
                      <w:marBottom w:val="0"/>
                      <w:divBdr>
                        <w:top w:val="none" w:sz="0" w:space="0" w:color="auto"/>
                        <w:left w:val="none" w:sz="0" w:space="0" w:color="auto"/>
                        <w:bottom w:val="none" w:sz="0" w:space="0" w:color="auto"/>
                        <w:right w:val="none" w:sz="0" w:space="0" w:color="auto"/>
                      </w:divBdr>
                    </w:div>
                    <w:div w:id="1458837388">
                      <w:marLeft w:val="0"/>
                      <w:marRight w:val="0"/>
                      <w:marTop w:val="0"/>
                      <w:marBottom w:val="0"/>
                      <w:divBdr>
                        <w:top w:val="none" w:sz="0" w:space="0" w:color="auto"/>
                        <w:left w:val="none" w:sz="0" w:space="0" w:color="auto"/>
                        <w:bottom w:val="none" w:sz="0" w:space="0" w:color="auto"/>
                        <w:right w:val="none" w:sz="0" w:space="0" w:color="auto"/>
                      </w:divBdr>
                    </w:div>
                    <w:div w:id="1873953862">
                      <w:marLeft w:val="0"/>
                      <w:marRight w:val="0"/>
                      <w:marTop w:val="0"/>
                      <w:marBottom w:val="0"/>
                      <w:divBdr>
                        <w:top w:val="none" w:sz="0" w:space="0" w:color="auto"/>
                        <w:left w:val="none" w:sz="0" w:space="0" w:color="auto"/>
                        <w:bottom w:val="none" w:sz="0" w:space="0" w:color="auto"/>
                        <w:right w:val="none" w:sz="0" w:space="0" w:color="auto"/>
                      </w:divBdr>
                    </w:div>
                    <w:div w:id="1622613935">
                      <w:marLeft w:val="0"/>
                      <w:marRight w:val="0"/>
                      <w:marTop w:val="0"/>
                      <w:marBottom w:val="0"/>
                      <w:divBdr>
                        <w:top w:val="none" w:sz="0" w:space="0" w:color="auto"/>
                        <w:left w:val="none" w:sz="0" w:space="0" w:color="auto"/>
                        <w:bottom w:val="none" w:sz="0" w:space="0" w:color="auto"/>
                        <w:right w:val="none" w:sz="0" w:space="0" w:color="auto"/>
                      </w:divBdr>
                    </w:div>
                    <w:div w:id="351806215">
                      <w:marLeft w:val="0"/>
                      <w:marRight w:val="0"/>
                      <w:marTop w:val="0"/>
                      <w:marBottom w:val="0"/>
                      <w:divBdr>
                        <w:top w:val="none" w:sz="0" w:space="0" w:color="auto"/>
                        <w:left w:val="none" w:sz="0" w:space="0" w:color="auto"/>
                        <w:bottom w:val="none" w:sz="0" w:space="0" w:color="auto"/>
                        <w:right w:val="none" w:sz="0" w:space="0" w:color="auto"/>
                      </w:divBdr>
                    </w:div>
                    <w:div w:id="1184902704">
                      <w:marLeft w:val="0"/>
                      <w:marRight w:val="0"/>
                      <w:marTop w:val="0"/>
                      <w:marBottom w:val="0"/>
                      <w:divBdr>
                        <w:top w:val="none" w:sz="0" w:space="0" w:color="auto"/>
                        <w:left w:val="none" w:sz="0" w:space="0" w:color="auto"/>
                        <w:bottom w:val="none" w:sz="0" w:space="0" w:color="auto"/>
                        <w:right w:val="none" w:sz="0" w:space="0" w:color="auto"/>
                      </w:divBdr>
                    </w:div>
                    <w:div w:id="1793401497">
                      <w:marLeft w:val="0"/>
                      <w:marRight w:val="0"/>
                      <w:marTop w:val="0"/>
                      <w:marBottom w:val="0"/>
                      <w:divBdr>
                        <w:top w:val="none" w:sz="0" w:space="0" w:color="auto"/>
                        <w:left w:val="none" w:sz="0" w:space="0" w:color="auto"/>
                        <w:bottom w:val="none" w:sz="0" w:space="0" w:color="auto"/>
                        <w:right w:val="none" w:sz="0" w:space="0" w:color="auto"/>
                      </w:divBdr>
                    </w:div>
                    <w:div w:id="1666978485">
                      <w:marLeft w:val="0"/>
                      <w:marRight w:val="0"/>
                      <w:marTop w:val="0"/>
                      <w:marBottom w:val="0"/>
                      <w:divBdr>
                        <w:top w:val="none" w:sz="0" w:space="0" w:color="auto"/>
                        <w:left w:val="none" w:sz="0" w:space="0" w:color="auto"/>
                        <w:bottom w:val="none" w:sz="0" w:space="0" w:color="auto"/>
                        <w:right w:val="none" w:sz="0" w:space="0" w:color="auto"/>
                      </w:divBdr>
                    </w:div>
                    <w:div w:id="892232197">
                      <w:marLeft w:val="0"/>
                      <w:marRight w:val="0"/>
                      <w:marTop w:val="0"/>
                      <w:marBottom w:val="0"/>
                      <w:divBdr>
                        <w:top w:val="none" w:sz="0" w:space="0" w:color="auto"/>
                        <w:left w:val="none" w:sz="0" w:space="0" w:color="auto"/>
                        <w:bottom w:val="none" w:sz="0" w:space="0" w:color="auto"/>
                        <w:right w:val="none" w:sz="0" w:space="0" w:color="auto"/>
                      </w:divBdr>
                    </w:div>
                    <w:div w:id="37053336">
                      <w:marLeft w:val="0"/>
                      <w:marRight w:val="0"/>
                      <w:marTop w:val="0"/>
                      <w:marBottom w:val="0"/>
                      <w:divBdr>
                        <w:top w:val="none" w:sz="0" w:space="0" w:color="auto"/>
                        <w:left w:val="none" w:sz="0" w:space="0" w:color="auto"/>
                        <w:bottom w:val="none" w:sz="0" w:space="0" w:color="auto"/>
                        <w:right w:val="none" w:sz="0" w:space="0" w:color="auto"/>
                      </w:divBdr>
                    </w:div>
                    <w:div w:id="1511220923">
                      <w:marLeft w:val="0"/>
                      <w:marRight w:val="0"/>
                      <w:marTop w:val="0"/>
                      <w:marBottom w:val="0"/>
                      <w:divBdr>
                        <w:top w:val="none" w:sz="0" w:space="0" w:color="auto"/>
                        <w:left w:val="none" w:sz="0" w:space="0" w:color="auto"/>
                        <w:bottom w:val="none" w:sz="0" w:space="0" w:color="auto"/>
                        <w:right w:val="none" w:sz="0" w:space="0" w:color="auto"/>
                      </w:divBdr>
                    </w:div>
                    <w:div w:id="777523896">
                      <w:marLeft w:val="0"/>
                      <w:marRight w:val="0"/>
                      <w:marTop w:val="0"/>
                      <w:marBottom w:val="0"/>
                      <w:divBdr>
                        <w:top w:val="none" w:sz="0" w:space="0" w:color="auto"/>
                        <w:left w:val="none" w:sz="0" w:space="0" w:color="auto"/>
                        <w:bottom w:val="none" w:sz="0" w:space="0" w:color="auto"/>
                        <w:right w:val="none" w:sz="0" w:space="0" w:color="auto"/>
                      </w:divBdr>
                    </w:div>
                    <w:div w:id="6190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51cco.com/hangye/297.html" TargetMode="External"/><Relationship Id="rId5" Type="http://schemas.openxmlformats.org/officeDocument/2006/relationships/hyperlink" Target="http://www.51cco.com/jianshe.html" TargetMode="External"/><Relationship Id="rId4" Type="http://schemas.openxmlformats.org/officeDocument/2006/relationships/hyperlink" Target="http://www.51cc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2644</Characters>
  <Application>Microsoft Office Word</Application>
  <DocSecurity>0</DocSecurity>
  <Lines>22</Lines>
  <Paragraphs>6</Paragraphs>
  <ScaleCrop>false</ScaleCrop>
  <Company>PRC</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8Admin8</dc:creator>
  <cp:keywords/>
  <dc:description/>
  <cp:lastModifiedBy>8Admin8</cp:lastModifiedBy>
  <cp:revision>2</cp:revision>
  <dcterms:created xsi:type="dcterms:W3CDTF">2011-05-15T14:02:00Z</dcterms:created>
  <dcterms:modified xsi:type="dcterms:W3CDTF">2011-05-15T14:06:00Z</dcterms:modified>
</cp:coreProperties>
</file>