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clear" w:pos="420"/>
          <w:tab w:val="center" w:pos="6521" w:leader="none"/>
          <w:tab w:val="right" w:pos="8306" w:leader="none"/>
        </w:tabs>
        <w:spacing w:lineRule="auto" w:line="360"/>
        <w:ind w:firstLine="544"/>
        <w:rPr>
          <w:rFonts w:ascii="SimHei" w:hAnsi="SimHei" w:eastAsia="黑体" w:cs="SimHei"/>
          <w:color w:val="000000"/>
          <w:spacing w:val="16"/>
          <w:kern w:val="0"/>
          <w:sz w:val="24"/>
        </w:rPr>
      </w:pPr>
      <w:r>
        <w:rPr>
          <w:rFonts w:ascii="SimHei" w:hAnsi="SimHei" w:eastAsia="黑体" w:cs="SimHei"/>
          <w:color w:val="000000"/>
          <w:spacing w:val="16"/>
          <w:kern w:val="0"/>
          <w:sz w:val="24"/>
        </w:rPr>
        <w:t xml:space="preserve">                                        </w:t>
      </w: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编号：</w:t>
      </w:r>
      <w:r>
        <w:rPr>
          <w:rFonts w:ascii="SimHei" w:hAnsi="SimHei" w:eastAsia="黑体" w:cs="SimHei"/>
          <w:color w:val="000000"/>
          <w:spacing w:val="16"/>
          <w:kern w:val="0"/>
          <w:sz w:val="24"/>
          <w:u w:val="single"/>
        </w:rPr>
        <w:t xml:space="preserve">           </w:t>
      </w:r>
    </w:p>
    <w:p>
      <w:pPr>
        <w:pStyle w:val="Normal"/>
        <w:autoSpaceDE w:val="false"/>
        <w:spacing w:lineRule="auto" w:line="360" w:before="0" w:after="312"/>
        <w:jc w:val="center"/>
        <w:rPr>
          <w:rFonts w:ascii="SimHei" w:hAnsi="SimHei" w:eastAsia="黑体" w:cs="SimHei"/>
          <w:b/>
          <w:b/>
          <w:bCs/>
          <w:color w:val="000000"/>
          <w:kern w:val="0"/>
          <w:sz w:val="36"/>
          <w:szCs w:val="52"/>
          <w:lang w:val="zh-CN"/>
        </w:rPr>
      </w:pPr>
      <w:r>
        <w:rPr>
          <w:rFonts w:ascii="SimHei" w:hAnsi="SimHei" w:eastAsia="黑体" w:cs="SimHei"/>
          <w:b/>
          <w:bCs/>
          <w:color w:val="000000"/>
          <w:kern w:val="0"/>
          <w:sz w:val="36"/>
          <w:szCs w:val="52"/>
          <w:lang w:val="zh-CN"/>
        </w:rPr>
        <w:t>劳 动 合 同 书</w:t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  <w:color w:val="000000"/>
          <w:spacing w:val="16"/>
          <w:kern w:val="0"/>
          <w:sz w:val="24"/>
        </w:rPr>
      </w:pP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（以完成一定工作任务为期限）</w:t>
      </w:r>
    </w:p>
    <w:p>
      <w:pPr>
        <w:pStyle w:val="Normal"/>
        <w:widowControl/>
        <w:spacing w:lineRule="auto" w:line="360"/>
        <w:ind w:firstLine="544"/>
        <w:rPr/>
      </w:pP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甲     方：</w:t>
      </w:r>
      <w:r>
        <w:rPr>
          <w:rFonts w:ascii="SimHei" w:hAnsi="SimHei" w:eastAsia="黑体" w:cs="SimHei"/>
          <w:color w:val="000000"/>
          <w:spacing w:val="16"/>
          <w:kern w:val="0"/>
          <w:sz w:val="24"/>
          <w:u w:val="single"/>
        </w:rPr>
        <w:t xml:space="preserve">                  </w:t>
      </w:r>
    </w:p>
    <w:p>
      <w:pPr>
        <w:pStyle w:val="Normal"/>
        <w:widowControl/>
        <w:spacing w:lineRule="auto" w:line="360"/>
        <w:ind w:firstLine="544"/>
        <w:rPr/>
      </w:pP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乙     方：</w:t>
      </w:r>
      <w:r>
        <w:rPr>
          <w:rFonts w:ascii="SimHei" w:hAnsi="SimHei" w:eastAsia="黑体" w:cs="SimHei"/>
          <w:color w:val="000000"/>
          <w:spacing w:val="16"/>
          <w:kern w:val="0"/>
          <w:sz w:val="24"/>
          <w:u w:val="single"/>
        </w:rPr>
        <w:t xml:space="preserve">                  </w:t>
      </w:r>
    </w:p>
    <w:p>
      <w:pPr>
        <w:pStyle w:val="Normal"/>
        <w:widowControl/>
        <w:spacing w:lineRule="auto" w:line="360"/>
        <w:ind w:firstLine="544"/>
        <w:rPr/>
      </w:pP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 </w:t>
      </w: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签订日期：</w:t>
      </w:r>
      <w:r>
        <w:rPr>
          <w:rFonts w:ascii="SimHei" w:hAnsi="SimHei" w:eastAsia="黑体" w:cs="SimHei"/>
          <w:color w:val="000000"/>
          <w:spacing w:val="16"/>
          <w:kern w:val="0"/>
          <w:sz w:val="24"/>
          <w:u w:val="single"/>
        </w:rPr>
        <w:t xml:space="preserve">        </w:t>
      </w: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年</w:t>
      </w:r>
      <w:r>
        <w:rPr>
          <w:rFonts w:ascii="SimHei" w:hAnsi="SimHei" w:eastAsia="黑体" w:cs="SimHei"/>
          <w:color w:val="000000"/>
          <w:spacing w:val="16"/>
          <w:kern w:val="0"/>
          <w:sz w:val="24"/>
          <w:u w:val="single"/>
        </w:rPr>
        <w:t xml:space="preserve">      </w:t>
      </w: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月</w:t>
      </w:r>
      <w:r>
        <w:rPr>
          <w:rFonts w:ascii="SimHei" w:hAnsi="SimHei" w:eastAsia="黑体" w:cs="SimHei"/>
          <w:color w:val="000000"/>
          <w:spacing w:val="16"/>
          <w:kern w:val="0"/>
          <w:sz w:val="24"/>
          <w:u w:val="single"/>
        </w:rPr>
        <w:t>      </w:t>
      </w: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日</w:t>
      </w:r>
    </w:p>
    <w:p>
      <w:pPr>
        <w:pStyle w:val="Normal"/>
        <w:widowControl/>
        <w:spacing w:lineRule="auto" w:line="360"/>
        <w:ind w:firstLine="544"/>
        <w:rPr>
          <w:rFonts w:ascii="SimHei" w:hAnsi="SimHei" w:eastAsia="黑体" w:cs="SimHei"/>
          <w:color w:val="000000"/>
          <w:spacing w:val="16"/>
          <w:kern w:val="0"/>
          <w:sz w:val="24"/>
        </w:rPr>
      </w:pP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根据《中华人民共和国劳动法》、《中华人民共和国劳动合同法》和有关法律、法规</w:t>
      </w: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,</w:t>
      </w: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甲乙双方经平等自愿、协商一致签订本合同</w:t>
      </w: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,</w:t>
      </w:r>
      <w:r>
        <w:rPr>
          <w:rFonts w:ascii="SimHei" w:hAnsi="SimHei" w:eastAsia="黑体" w:cs="SimHei"/>
          <w:color w:val="000000"/>
          <w:spacing w:val="16"/>
          <w:kern w:val="0"/>
          <w:sz w:val="24"/>
        </w:rPr>
        <w:t>共同遵守本合同所列条款。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b/>
          <w:b/>
          <w:color w:val="000000"/>
          <w:kern w:val="0"/>
          <w:sz w:val="28"/>
          <w:lang w:val="zh-CN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一、劳动合同双方当事人基本情况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第一条 甲方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</w:t>
      </w:r>
      <w:r>
        <w:rPr>
          <w:rFonts w:ascii="SimHei" w:hAnsi="SimHei" w:eastAsia="黑体" w:cs="SimHei"/>
          <w:color w:val="000000"/>
          <w:kern w:val="0"/>
          <w:sz w:val="24"/>
        </w:rPr>
        <w:t xml:space="preserve"> 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法定代表人（主要负责人）或委托代理人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注册地址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                     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经营地址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                     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第二条 乙方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</w:t>
      </w:r>
      <w:r>
        <w:rPr>
          <w:rFonts w:ascii="SimHei" w:hAnsi="SimHei" w:eastAsia="黑体" w:cs="SimHei"/>
          <w:color w:val="000000"/>
          <w:kern w:val="0"/>
          <w:sz w:val="24"/>
        </w:rPr>
        <w:t>性别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户籍类型（非农业、农业）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居民证件号码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                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  <w:u w:val="single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或者其他有效证件名称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</w:t>
      </w:r>
      <w:r>
        <w:rPr>
          <w:rFonts w:ascii="SimHei" w:hAnsi="SimHei" w:eastAsia="黑体" w:cs="SimHei"/>
          <w:color w:val="000000"/>
          <w:kern w:val="0"/>
          <w:sz w:val="24"/>
        </w:rPr>
        <w:t>证件号码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</w:t>
      </w:r>
      <w:r>
        <w:rPr>
          <w:rFonts w:ascii="SimHei" w:hAnsi="SimHei" w:eastAsia="黑体" w:cs="SimHei"/>
          <w:color w:val="000000"/>
          <w:kern w:val="0"/>
          <w:sz w:val="24"/>
        </w:rPr>
        <w:t xml:space="preserve"> 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在甲方工作起始时间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</w:t>
      </w:r>
      <w:r>
        <w:rPr>
          <w:rFonts w:ascii="SimHei" w:hAnsi="SimHei" w:eastAsia="黑体" w:cs="SimHei"/>
          <w:color w:val="000000"/>
          <w:kern w:val="0"/>
          <w:sz w:val="24"/>
        </w:rPr>
        <w:t>年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</w:t>
      </w:r>
      <w:r>
        <w:rPr>
          <w:rFonts w:ascii="SimHei" w:hAnsi="SimHei" w:eastAsia="黑体" w:cs="SimHei"/>
          <w:color w:val="000000"/>
          <w:kern w:val="0"/>
          <w:sz w:val="24"/>
        </w:rPr>
        <w:t>月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</w:t>
      </w:r>
      <w:r>
        <w:rPr>
          <w:rFonts w:ascii="SimHei" w:hAnsi="SimHei" w:eastAsia="黑体" w:cs="SimHei"/>
          <w:color w:val="000000"/>
          <w:kern w:val="0"/>
          <w:sz w:val="24"/>
        </w:rPr>
        <w:t>日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家庭住址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     </w:t>
      </w:r>
      <w:r>
        <w:rPr>
          <w:rFonts w:ascii="SimHei" w:hAnsi="SimHei" w:eastAsia="黑体" w:cs="SimHei"/>
          <w:color w:val="000000"/>
          <w:kern w:val="0"/>
          <w:sz w:val="24"/>
        </w:rPr>
        <w:t>邮政编码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现居住地址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   </w:t>
      </w:r>
      <w:r>
        <w:rPr>
          <w:rFonts w:ascii="SimHei" w:hAnsi="SimHei" w:eastAsia="黑体" w:cs="SimHei"/>
          <w:color w:val="000000"/>
          <w:kern w:val="0"/>
          <w:sz w:val="24"/>
        </w:rPr>
        <w:t>邮政编码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户口所在地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</w:t>
      </w:r>
      <w:r>
        <w:rPr>
          <w:rFonts w:ascii="SimHei" w:hAnsi="SimHei" w:eastAsia="黑体" w:cs="SimHei"/>
          <w:color w:val="000000"/>
          <w:kern w:val="0"/>
          <w:sz w:val="24"/>
        </w:rPr>
        <w:t>省</w:t>
      </w:r>
      <w:r>
        <w:rPr>
          <w:rFonts w:ascii="SimHei" w:hAnsi="SimHei" w:eastAsia="黑体" w:cs="SimHei"/>
          <w:color w:val="000000"/>
          <w:kern w:val="0"/>
          <w:sz w:val="24"/>
        </w:rPr>
        <w:t>(</w:t>
      </w:r>
      <w:r>
        <w:rPr>
          <w:rFonts w:ascii="SimHei" w:hAnsi="SimHei" w:eastAsia="黑体" w:cs="SimHei"/>
          <w:color w:val="000000"/>
          <w:kern w:val="0"/>
          <w:sz w:val="24"/>
        </w:rPr>
        <w:t>市</w:t>
      </w:r>
      <w:r>
        <w:rPr>
          <w:rFonts w:ascii="SimHei" w:hAnsi="SimHei" w:eastAsia="黑体" w:cs="SimHei"/>
          <w:color w:val="000000"/>
          <w:kern w:val="0"/>
          <w:sz w:val="24"/>
        </w:rPr>
        <w:t>)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</w:t>
      </w:r>
      <w:r>
        <w:rPr>
          <w:rFonts w:ascii="SimHei" w:hAnsi="SimHei" w:eastAsia="黑体" w:cs="SimHei"/>
          <w:color w:val="000000"/>
          <w:kern w:val="0"/>
          <w:sz w:val="24"/>
        </w:rPr>
        <w:t>区</w:t>
      </w:r>
      <w:r>
        <w:rPr>
          <w:rFonts w:ascii="SimHei" w:hAnsi="SimHei" w:eastAsia="黑体" w:cs="SimHei"/>
          <w:color w:val="000000"/>
          <w:kern w:val="0"/>
          <w:sz w:val="24"/>
        </w:rPr>
        <w:t>(</w:t>
      </w:r>
      <w:r>
        <w:rPr>
          <w:rFonts w:ascii="SimHei" w:hAnsi="SimHei" w:eastAsia="黑体" w:cs="SimHei"/>
          <w:color w:val="000000"/>
          <w:kern w:val="0"/>
          <w:sz w:val="24"/>
        </w:rPr>
        <w:t>县</w:t>
      </w:r>
      <w:r>
        <w:rPr>
          <w:rFonts w:ascii="SimHei" w:hAnsi="SimHei" w:eastAsia="黑体" w:cs="SimHei"/>
          <w:color w:val="000000"/>
          <w:kern w:val="0"/>
          <w:sz w:val="24"/>
        </w:rPr>
        <w:t>)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</w:t>
      </w:r>
      <w:r>
        <w:rPr>
          <w:rFonts w:ascii="SimHei" w:hAnsi="SimHei" w:eastAsia="黑体" w:cs="SimHei"/>
          <w:color w:val="000000"/>
          <w:kern w:val="0"/>
          <w:sz w:val="24"/>
        </w:rPr>
        <w:t>街道</w:t>
      </w:r>
      <w:r>
        <w:rPr>
          <w:rFonts w:ascii="SimHei" w:hAnsi="SimHei" w:eastAsia="黑体" w:cs="SimHei"/>
          <w:color w:val="000000"/>
          <w:kern w:val="0"/>
          <w:sz w:val="24"/>
        </w:rPr>
        <w:t>(</w:t>
      </w:r>
      <w:r>
        <w:rPr>
          <w:rFonts w:ascii="SimHei" w:hAnsi="SimHei" w:eastAsia="黑体" w:cs="SimHei"/>
          <w:color w:val="000000"/>
          <w:kern w:val="0"/>
          <w:sz w:val="24"/>
        </w:rPr>
        <w:t>乡镇</w:t>
      </w:r>
      <w:r>
        <w:rPr>
          <w:rFonts w:ascii="SimHei" w:hAnsi="SimHei" w:eastAsia="黑体" w:cs="SimHei"/>
          <w:color w:val="000000"/>
          <w:kern w:val="0"/>
          <w:sz w:val="24"/>
        </w:rPr>
        <w:t>)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b/>
          <w:b/>
          <w:color w:val="000000"/>
          <w:kern w:val="0"/>
          <w:sz w:val="28"/>
          <w:lang w:val="zh-CN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二、劳动合同期限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第三条 本合同为以完成一定工作任务为期限的劳动合同。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  <w:u w:val="single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本合同于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</w:t>
      </w:r>
      <w:r>
        <w:rPr>
          <w:rFonts w:ascii="SimHei" w:hAnsi="SimHei" w:eastAsia="黑体" w:cs="SimHei"/>
          <w:color w:val="000000"/>
          <w:kern w:val="0"/>
          <w:sz w:val="24"/>
        </w:rPr>
        <w:t>年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</w:t>
      </w:r>
      <w:r>
        <w:rPr>
          <w:rFonts w:ascii="SimHei" w:hAnsi="SimHei" w:eastAsia="黑体" w:cs="SimHei"/>
          <w:color w:val="000000"/>
          <w:kern w:val="0"/>
          <w:sz w:val="24"/>
        </w:rPr>
        <w:t>月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</w:t>
      </w:r>
      <w:r>
        <w:rPr>
          <w:rFonts w:ascii="SimHei" w:hAnsi="SimHei" w:eastAsia="黑体" w:cs="SimHei"/>
          <w:color w:val="000000"/>
          <w:kern w:val="0"/>
          <w:sz w:val="24"/>
        </w:rPr>
        <w:t>日生效，本合同于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</w:t>
      </w:r>
      <w:r>
        <w:rPr>
          <w:rFonts w:ascii="SimHei" w:hAnsi="SimHei" w:eastAsia="黑体" w:cs="SimHei"/>
          <w:color w:val="000000"/>
          <w:kern w:val="0"/>
          <w:sz w:val="24"/>
        </w:rPr>
        <w:t>工作完成时终止。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b/>
          <w:b/>
          <w:color w:val="000000"/>
          <w:kern w:val="0"/>
          <w:sz w:val="28"/>
          <w:lang w:val="zh-CN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三、工作内容和工作地点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  <w:u w:val="single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第四条 乙方同意根据甲方工作需要，担任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</w:t>
      </w:r>
      <w:r>
        <w:rPr>
          <w:rFonts w:ascii="SimHei" w:hAnsi="SimHei" w:eastAsia="黑体" w:cs="SimHei"/>
          <w:color w:val="000000"/>
          <w:kern w:val="0"/>
          <w:sz w:val="24"/>
        </w:rPr>
        <w:t xml:space="preserve"> 岗位</w:t>
      </w:r>
      <w:r>
        <w:rPr>
          <w:rFonts w:ascii="SimHei" w:hAnsi="SimHei" w:eastAsia="黑体" w:cs="SimHei"/>
          <w:color w:val="000000"/>
          <w:kern w:val="0"/>
          <w:sz w:val="24"/>
        </w:rPr>
        <w:t>(</w:t>
      </w:r>
      <w:r>
        <w:rPr>
          <w:rFonts w:ascii="SimHei" w:hAnsi="SimHei" w:eastAsia="黑体" w:cs="SimHei"/>
          <w:color w:val="000000"/>
          <w:kern w:val="0"/>
          <w:sz w:val="24"/>
        </w:rPr>
        <w:t>工种</w:t>
      </w:r>
      <w:r>
        <w:rPr>
          <w:rFonts w:ascii="SimHei" w:hAnsi="SimHei" w:eastAsia="黑体" w:cs="SimHei"/>
          <w:color w:val="000000"/>
          <w:kern w:val="0"/>
          <w:sz w:val="24"/>
        </w:rPr>
        <w:t>)</w:t>
      </w:r>
      <w:r>
        <w:rPr>
          <w:rFonts w:ascii="SimHei" w:hAnsi="SimHei" w:eastAsia="黑体" w:cs="SimHei"/>
          <w:color w:val="000000"/>
          <w:kern w:val="0"/>
          <w:sz w:val="24"/>
        </w:rPr>
        <w:t>工作。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第五条  根据甲方的岗位（工种）作业特点，乙方的工作区域或工作地点为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  <w:u w:val="single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第六条 乙方工作应达到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</w:t>
      </w:r>
      <w:r>
        <w:rPr>
          <w:rFonts w:ascii="SimHei" w:hAnsi="SimHei" w:eastAsia="黑体" w:cs="SimHei"/>
          <w:color w:val="000000"/>
          <w:kern w:val="0"/>
          <w:sz w:val="24"/>
        </w:rPr>
        <w:t xml:space="preserve">标准。 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b/>
          <w:b/>
          <w:color w:val="000000"/>
          <w:kern w:val="0"/>
          <w:sz w:val="28"/>
          <w:lang w:val="zh-CN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四、工作时间和休息休假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第七条 甲方安排乙方执行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</w:t>
      </w:r>
      <w:r>
        <w:rPr>
          <w:rFonts w:ascii="SimHei" w:hAnsi="SimHei" w:eastAsia="黑体" w:cs="SimHei"/>
          <w:color w:val="000000"/>
          <w:kern w:val="0"/>
          <w:sz w:val="24"/>
        </w:rPr>
        <w:t>工时制度。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执行标准工时制度的，乙方每天工作时间不超过</w:t>
      </w:r>
      <w:r>
        <w:rPr>
          <w:rFonts w:ascii="SimHei" w:hAnsi="SimHei" w:eastAsia="黑体" w:cs="SimHei"/>
          <w:color w:val="000000"/>
          <w:kern w:val="0"/>
          <w:sz w:val="24"/>
        </w:rPr>
        <w:t>8</w:t>
      </w:r>
      <w:r>
        <w:rPr>
          <w:rFonts w:ascii="SimHei" w:hAnsi="SimHei" w:eastAsia="黑体" w:cs="SimHei"/>
          <w:color w:val="000000"/>
          <w:kern w:val="0"/>
          <w:sz w:val="24"/>
        </w:rPr>
        <w:t>小时，每周工作不超过</w:t>
      </w:r>
      <w:r>
        <w:rPr>
          <w:rFonts w:ascii="SimHei" w:hAnsi="SimHei" w:eastAsia="黑体" w:cs="SimHei"/>
          <w:color w:val="000000"/>
          <w:kern w:val="0"/>
          <w:sz w:val="24"/>
        </w:rPr>
        <w:t>40</w:t>
      </w:r>
      <w:r>
        <w:rPr>
          <w:rFonts w:ascii="SimHei" w:hAnsi="SimHei" w:eastAsia="黑体" w:cs="SimHei"/>
          <w:color w:val="000000"/>
          <w:kern w:val="0"/>
          <w:sz w:val="24"/>
        </w:rPr>
        <w:t>小时。每周休息日为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甲方安排乙方执行综合计算工时工作制度或者不定时工作制度的，应当事先取得劳动行政部门特殊工时制度的行政许可决定。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第八条 甲方对乙方实行的休假制度有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b/>
          <w:b/>
          <w:color w:val="000000"/>
          <w:kern w:val="0"/>
          <w:sz w:val="28"/>
          <w:lang w:val="zh-CN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五、劳动报酬</w:t>
      </w:r>
    </w:p>
    <w:p>
      <w:pPr>
        <w:pStyle w:val="Normal"/>
        <w:widowControl/>
        <w:snapToGrid w:val="false"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第九条 甲方每月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</w:t>
      </w:r>
      <w:r>
        <w:rPr>
          <w:rFonts w:ascii="SimHei" w:hAnsi="SimHei" w:eastAsia="黑体" w:cs="SimHei"/>
          <w:color w:val="000000"/>
          <w:kern w:val="0"/>
          <w:sz w:val="24"/>
        </w:rPr>
        <w:t>日前以货币形式支付乙方工资，月工资为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</w:t>
      </w:r>
      <w:r>
        <w:rPr>
          <w:rFonts w:ascii="SimHei" w:hAnsi="SimHei" w:eastAsia="黑体" w:cs="SimHei"/>
          <w:color w:val="000000"/>
          <w:kern w:val="0"/>
          <w:sz w:val="24"/>
        </w:rPr>
        <w:t>元或按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               </w:t>
      </w:r>
      <w:r>
        <w:rPr>
          <w:rFonts w:ascii="SimHei" w:hAnsi="SimHei" w:eastAsia="黑体" w:cs="SimHei"/>
          <w:color w:val="000000"/>
          <w:kern w:val="0"/>
          <w:sz w:val="24"/>
        </w:rPr>
        <w:t>执行。</w:t>
      </w:r>
    </w:p>
    <w:p>
      <w:pPr>
        <w:pStyle w:val="Normal"/>
        <w:widowControl/>
        <w:snapToGrid w:val="false"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甲乙双方对工资的其他约定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         </w:t>
      </w:r>
      <w:r>
        <w:rPr>
          <w:rFonts w:ascii="SimHei" w:hAnsi="SimHei" w:eastAsia="黑体" w:cs="SimHei"/>
          <w:color w:val="000000"/>
          <w:kern w:val="0"/>
          <w:sz w:val="24"/>
        </w:rPr>
        <w:t xml:space="preserve">                 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  <w:u w:val="single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第十条 甲方生产工作任务不足使乙方待工的，甲方支付乙方的月生活费为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</w:t>
      </w:r>
      <w:r>
        <w:rPr>
          <w:rFonts w:ascii="SimHei" w:hAnsi="SimHei" w:eastAsia="黑体" w:cs="SimHei"/>
          <w:color w:val="000000"/>
          <w:kern w:val="0"/>
          <w:sz w:val="24"/>
        </w:rPr>
        <w:t>元或按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</w:t>
      </w:r>
      <w:r>
        <w:rPr>
          <w:rFonts w:ascii="SimHei" w:hAnsi="SimHei" w:eastAsia="黑体" w:cs="SimHei"/>
          <w:color w:val="000000"/>
          <w:kern w:val="0"/>
          <w:sz w:val="24"/>
        </w:rPr>
        <w:t>执行。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b/>
          <w:b/>
          <w:color w:val="000000"/>
          <w:kern w:val="0"/>
          <w:sz w:val="28"/>
          <w:lang w:val="zh-CN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六、社会保险及其他保险福利待遇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第十一条 甲乙双方按国家和北京市的规定参加社会保险。甲方为乙方办理有关社会保险手续，并承担相应社会保险义务。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  <w:u w:val="single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第十二条 乙方患病或非因工负伤的医疗待遇按国家、北京市有关规定执行。甲方按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</w:t>
      </w:r>
      <w:r>
        <w:rPr>
          <w:rFonts w:ascii="SimHei" w:hAnsi="SimHei" w:eastAsia="黑体" w:cs="SimHei"/>
          <w:color w:val="000000"/>
          <w:kern w:val="0"/>
          <w:sz w:val="24"/>
        </w:rPr>
        <w:t>支付乙方病假工资。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第十三条 乙方患职业病或因工负伤的待遇按国家和北京市的有关规定执行。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第十四条 甲方为乙方提供以下福利待遇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b/>
          <w:b/>
          <w:color w:val="000000"/>
          <w:kern w:val="0"/>
          <w:sz w:val="28"/>
          <w:lang w:val="zh-CN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七、劳动保护、劳动条件和职业危害防护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第十五条 甲方根据生产岗位的需要，按照国家有关劳动安全、卫生的规定为乙方配备必要的安全防护措施，发放必要的劳动保护用品。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第十六条 甲方根据国家有关法律、法规，建立安全生产制度；乙方应当严格遵守甲方的劳动安全制度，严禁违章作业，防止劳动过程中的事故，减少职业危害。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第十七条 甲方应当建立、健全职业病防治责任制度，加强对职业病防治的管理，提高职业病防治水平。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b/>
          <w:b/>
          <w:color w:val="000000"/>
          <w:kern w:val="0"/>
          <w:sz w:val="28"/>
          <w:lang w:val="zh-CN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八、劳动合同的解除、终止和经济补偿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第十八条 甲乙双方解除、终止劳动合同应当依照《中华人民共和国劳动合同法》和国家及</w:t>
      </w:r>
      <w:r>
        <w:rPr>
          <w:rFonts w:ascii="SimHei" w:hAnsi="SimHei" w:eastAsia="黑体" w:cs="SimHei"/>
          <w:color w:val="000000"/>
          <w:kern w:val="0"/>
          <w:sz w:val="24"/>
        </w:rPr>
        <w:t>XX</w:t>
      </w:r>
      <w:r>
        <w:rPr>
          <w:rFonts w:ascii="SimHei" w:hAnsi="SimHei" w:eastAsia="黑体" w:cs="SimHei"/>
          <w:color w:val="000000"/>
          <w:kern w:val="0"/>
          <w:sz w:val="24"/>
        </w:rPr>
        <w:t>市有关规定执行。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第十九条 甲方应当在解除或者终止本合同时，为乙方出具解除或者终止劳动合同的证明，并在十五日内为乙方办理档案和社会保险关系转移手续。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第二十条 乙方应当按照双方约定，办理工作交接。应当支付经济补偿的，在办结工作交接时支付。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color w:val="000000"/>
          <w:kern w:val="0"/>
          <w:sz w:val="24"/>
          <w:szCs w:val="20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九、当事人约定的其他内容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第二十一条 甲乙双方约定本合同增加以下内容：</w:t>
      </w:r>
    </w:p>
    <w:p>
      <w:pPr>
        <w:pStyle w:val="Normal"/>
        <w:autoSpaceDE w:val="false"/>
        <w:spacing w:lineRule="auto" w:line="360"/>
        <w:ind w:firstLine="424"/>
        <w:rPr>
          <w:rFonts w:ascii="SimHei" w:hAnsi="SimHei" w:eastAsia="黑体" w:cs="SimHei"/>
          <w:b/>
          <w:b/>
          <w:color w:val="000000"/>
          <w:kern w:val="0"/>
          <w:sz w:val="28"/>
          <w:lang w:val="zh-CN"/>
        </w:rPr>
      </w:pPr>
      <w:r>
        <w:rPr>
          <w:rFonts w:ascii="SimHei" w:hAnsi="SimHei" w:eastAsia="黑体" w:cs="SimHei"/>
          <w:b/>
          <w:color w:val="000000"/>
          <w:kern w:val="0"/>
          <w:sz w:val="28"/>
          <w:lang w:val="zh-CN"/>
        </w:rPr>
        <w:t>十、劳动争议处理及其它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第二十二条 双方因履行本合同发生争议，当事人可以向甲方劳动争议调解委员会申请调解；调解不成的，可以向劳动争议仲裁委员会申请仲裁。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当事人一方也可以直接向劳动争议仲裁委员会申请仲裁。</w:t>
      </w:r>
    </w:p>
    <w:p>
      <w:pPr>
        <w:pStyle w:val="Normal"/>
        <w:widowControl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kern w:val="0"/>
          <w:sz w:val="24"/>
        </w:rPr>
        <w:t>第二十三条 本合同的附件如下</w:t>
      </w:r>
      <w:r>
        <w:rPr>
          <w:rFonts w:ascii="SimHei" w:hAnsi="SimHei" w:eastAsia="黑体" w:cs="SimHei"/>
          <w:color w:val="000000"/>
          <w:kern w:val="0"/>
          <w:sz w:val="24"/>
          <w:u w:val="single"/>
        </w:rPr>
        <w:t xml:space="preserve">                            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第二十四条 本合同未尽事宜或与今后国家、北京市有关规定相悖的，按有关规定执行。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第二十五条 本合同一式两份，甲乙双方各执一份。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甲方（公  章）                      乙方（签字或盖章）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法定代表人（主要负责人）或委托代理人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（签字或盖章）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签订日期：     年     月    日</w:t>
      </w:r>
      <w:r>
        <w:br w:type="page"/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color w:val="000000"/>
          <w:kern w:val="0"/>
          <w:sz w:val="24"/>
        </w:rPr>
        <w:t>劳动合同变更书</w:t>
      </w:r>
    </w:p>
    <w:tbl>
      <w:tblPr>
        <w:tblW w:w="804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040"/>
      </w:tblGrid>
      <w:tr>
        <w:trPr/>
        <w:tc>
          <w:tcPr>
            <w:tcW w:w="804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经甲乙双方协商一致，对本合同做以下变更：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    </w:t>
            </w: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甲方  （公 章）                乙方  （签字或盖章）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 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法定代表人（主要负责人）或委托代理人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（签字或盖章）   </w:t>
            </w:r>
          </w:p>
          <w:p>
            <w:pPr>
              <w:pStyle w:val="Normal"/>
              <w:widowControl/>
              <w:spacing w:lineRule="auto" w:line="360"/>
              <w:ind w:firstLine="480"/>
              <w:rPr>
                <w:rFonts w:ascii="SimHei" w:hAnsi="SimHei" w:eastAsia="黑体" w:cs="SimHei"/>
                <w:color w:val="000000"/>
                <w:kern w:val="0"/>
                <w:sz w:val="24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> </w:t>
            </w: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SimHei" w:hAnsi="SimHei" w:eastAsia="黑体" w:cs="SimHei"/>
                <w:color w:val="000000"/>
                <w:kern w:val="0"/>
                <w:sz w:val="24"/>
              </w:rPr>
              <w:t xml:space="preserve">年    月    日                    </w:t>
            </w:r>
          </w:p>
        </w:tc>
      </w:tr>
    </w:tbl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</w:rPr>
      </w:pPr>
      <w:r>
        <w:rPr>
          <w:rFonts w:ascii="SimHei" w:hAnsi="SimHei" w:eastAsia="黑体" w:cs="SimHei"/>
          <w:color w:val="000000"/>
          <w:kern w:val="0"/>
          <w:sz w:val="24"/>
        </w:rPr>
        <w:t>            </w:t>
      </w:r>
      <w:r>
        <w:rPr>
          <w:rFonts w:ascii="SimHei" w:hAnsi="SimHei" w:eastAsia="黑体" w:cs="SimHei"/>
          <w:color w:val="000000"/>
          <w:kern w:val="0"/>
          <w:sz w:val="24"/>
        </w:rPr>
        <w:t xml:space="preserve"> </w:t>
      </w:r>
      <w:r>
        <w:br w:type="page"/>
      </w:r>
    </w:p>
    <w:p>
      <w:pPr>
        <w:pStyle w:val="Normal"/>
        <w:widowControl/>
        <w:spacing w:lineRule="auto" w:line="360"/>
        <w:jc w:val="center"/>
        <w:rPr>
          <w:rFonts w:ascii="SimHei" w:hAnsi="SimHei" w:eastAsia="黑体" w:cs="SimHei"/>
          <w:b/>
          <w:b/>
          <w:color w:val="000000"/>
          <w:kern w:val="0"/>
          <w:sz w:val="24"/>
        </w:rPr>
      </w:pPr>
      <w:r>
        <w:rPr>
          <w:rFonts w:ascii="SimHei" w:hAnsi="SimHei" w:eastAsia="黑体" w:cs="SimHei"/>
          <w:b/>
          <w:color w:val="000000"/>
          <w:kern w:val="0"/>
          <w:sz w:val="28"/>
        </w:rPr>
        <w:t>使   用   说  明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一、本合同书可作为用人单位与职工签订劳动合同时使用。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二、用人单位与职工使用本合同书签订劳动合同时，凡需要双方协商约定的内容，协商一致后填写在相应的空格内。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签订劳动合同，甲方应加盖公章；法定代表人或主要负责人应本人签字或盖章。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三、经当事人双方协商需要增加的条款，在本合同书中第二十一条中写明。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四、当事人约定的其他内容，劳动合同的变更等内容在本合同内填写不下时，可另附纸。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五、本合同应使钢笔或签字笔填写，字迹清楚，文字简练、准确，不得涂改。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kern w:val="0"/>
          <w:sz w:val="24"/>
        </w:rPr>
      </w:pPr>
      <w:r>
        <w:rPr>
          <w:rFonts w:ascii="SimHei" w:hAnsi="SimHei" w:eastAsia="黑体" w:cs="SimHei"/>
          <w:color w:val="000000"/>
          <w:kern w:val="0"/>
          <w:sz w:val="24"/>
        </w:rPr>
        <w:t>六、本合同一式两份，甲乙双方各持一份，交乙方的不得由甲方代为保管。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TextBody"/>
    <w:qFormat/>
    <w:pPr>
      <w:widowControl/>
      <w:numPr>
        <w:ilvl w:val="0"/>
        <w:numId w:val="1"/>
      </w:numPr>
      <w:spacing w:before="280" w:after="280"/>
      <w:jc w:val="start"/>
      <w:outlineLvl w:val="0"/>
    </w:pPr>
    <w:rPr>
      <w:rFonts w:ascii="SimHei" w:hAnsi="SimHei" w:eastAsia="黑体" w:cs="SimHei"/>
      <w:kern w:val="2"/>
      <w:sz w:val="30"/>
      <w:szCs w:val="30"/>
    </w:rPr>
  </w:style>
  <w:style w:type="character" w:styleId="Style13">
    <w:name w:val="默认段落字体"/>
    <w:qFormat/>
    <w:rPr/>
  </w:style>
  <w:style w:type="character" w:styleId="InternetLink">
    <w:name w:val="Hyperlink"/>
    <w:rPr>
      <w:strike w:val="false"/>
      <w:dstrike w:val="false"/>
      <w:color w:val="0544A4"/>
      <w:u w:val="none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Web">
    <w:name w:val="web"/>
    <w:basedOn w:val="Normal"/>
    <w:qFormat/>
    <w:pPr>
      <w:widowControl/>
      <w:spacing w:before="280" w:after="280"/>
      <w:jc w:val="start"/>
    </w:pPr>
    <w:rPr>
      <w:rFonts w:ascii="SimHei" w:hAnsi="SimHei" w:eastAsia="黑体" w:cs="SimHei"/>
      <w:kern w:val="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2019-05-30T12:38:00Z</dcterms:created>
  <dc:creator/>
  <dc:description/>
  <cp:keywords> </cp:keywords>
  <dc:language>en-US</dc:language>
  <cp:lastModifiedBy/>
  <dcterms:modified xsi:type="dcterms:W3CDTF">2019-06-05T09:29:00Z</dcterms:modified>
  <cp:revision>5</cp:revision>
  <dc:subject/>
  <dc:title/>
</cp:coreProperties>
</file>