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312"/>
        <w:jc w:val="center"/>
        <w:rPr>
          <w:rFonts w:ascii="SimHei" w:hAnsi="SimHei" w:eastAsia="黑体" w:cs="SimHei"/>
          <w:b/>
          <w:b/>
          <w:bCs/>
          <w:color w:val="000000"/>
          <w:kern w:val="0"/>
          <w:sz w:val="36"/>
          <w:szCs w:val="52"/>
          <w:lang w:val="zh-CN"/>
        </w:rPr>
      </w:pP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劳动合同中止</w:t>
      </w: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/</w:t>
      </w: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继续履行审批表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  <w:u w:val="single"/>
        </w:rPr>
      </w:pPr>
      <w:r>
        <w:rPr>
          <w:rFonts w:ascii="SimHei" w:hAnsi="SimHei" w:eastAsia="黑体" w:cs="SimHei"/>
          <w:color w:val="000000"/>
          <w:sz w:val="24"/>
          <w:szCs w:val="28"/>
          <w:u w:val="single"/>
        </w:rPr>
        <w:t>单位名称：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                            </w:t>
      </w:r>
    </w:p>
    <w:tbl>
      <w:tblPr>
        <w:tblW w:w="95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9"/>
        <w:gridCol w:w="293"/>
        <w:gridCol w:w="967"/>
        <w:gridCol w:w="636"/>
        <w:gridCol w:w="1158"/>
        <w:gridCol w:w="1506"/>
        <w:gridCol w:w="1757"/>
        <w:gridCol w:w="1959"/>
      </w:tblGrid>
      <w:tr>
        <w:trPr/>
        <w:tc>
          <w:tcPr>
            <w:tcW w:w="156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姓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603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  <w:tc>
          <w:tcPr>
            <w:tcW w:w="1158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50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  <w:tc>
          <w:tcPr>
            <w:tcW w:w="175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员工工号</w:t>
            </w:r>
          </w:p>
        </w:tc>
        <w:tc>
          <w:tcPr>
            <w:tcW w:w="195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2529" w:type="dxa"/>
            <w:gridSpan w:val="3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证件号</w:t>
            </w:r>
          </w:p>
        </w:tc>
        <w:tc>
          <w:tcPr>
            <w:tcW w:w="37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2529" w:type="dxa"/>
            <w:gridSpan w:val="3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劳动合同期限</w:t>
            </w:r>
          </w:p>
        </w:tc>
        <w:tc>
          <w:tcPr>
            <w:tcW w:w="701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日至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2529" w:type="dxa"/>
            <w:gridSpan w:val="3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中止期限</w:t>
            </w:r>
          </w:p>
        </w:tc>
        <w:tc>
          <w:tcPr>
            <w:tcW w:w="701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日至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2529" w:type="dxa"/>
            <w:gridSpan w:val="3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继续履行时间</w:t>
            </w:r>
          </w:p>
        </w:tc>
        <w:tc>
          <w:tcPr>
            <w:tcW w:w="701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126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中止原因</w:t>
            </w:r>
          </w:p>
        </w:tc>
        <w:tc>
          <w:tcPr>
            <w:tcW w:w="8276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</w:p>
        </w:tc>
      </w:tr>
      <w:tr>
        <w:trPr/>
        <w:tc>
          <w:tcPr>
            <w:tcW w:w="126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二级单位劳动人事部门意见</w:t>
            </w:r>
          </w:p>
        </w:tc>
        <w:tc>
          <w:tcPr>
            <w:tcW w:w="8276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/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    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（盖章）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</w:p>
        </w:tc>
      </w:tr>
      <w:tr>
        <w:trPr/>
        <w:tc>
          <w:tcPr>
            <w:tcW w:w="126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劳动人事处意见</w:t>
            </w:r>
          </w:p>
        </w:tc>
        <w:tc>
          <w:tcPr>
            <w:tcW w:w="8276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/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    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（盖章）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</w:p>
        </w:tc>
      </w:tr>
      <w:tr>
        <w:trPr/>
        <w:tc>
          <w:tcPr>
            <w:tcW w:w="1269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备注</w:t>
            </w:r>
          </w:p>
        </w:tc>
        <w:tc>
          <w:tcPr>
            <w:tcW w:w="8276" w:type="dxa"/>
            <w:gridSpan w:val="7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</w:t>
            </w:r>
          </w:p>
        </w:tc>
      </w:tr>
    </w:tbl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</w:rPr>
      </w:pPr>
      <w:r>
        <w:rPr>
          <w:rFonts w:ascii="SimHei" w:hAnsi="SimHei" w:eastAsia="黑体" w:cs="SimHei"/>
          <w:color w:val="000000"/>
          <w:sz w:val="24"/>
        </w:rPr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2019-05-30T12:32:00Z</dcterms:created>
  <dc:creator/>
  <dc:description/>
  <cp:keywords> </cp:keywords>
  <dc:language>en-US</dc:language>
  <cp:lastModifiedBy/>
  <dcterms:modified xsi:type="dcterms:W3CDTF">2019-05-30T17:35:00Z</dcterms:modified>
  <cp:revision>3</cp:revision>
  <dc:subject/>
  <dc:title/>
</cp:coreProperties>
</file>