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tabs>
          <w:tab w:val="clear" w:pos="720"/>
          <w:tab w:val="left" w:pos="10418" w:leader="none"/>
        </w:tabs>
        <w:kinsoku w:val="false"/>
        <w:overflowPunct w:val="false"/>
        <w:spacing w:before="43" w:after="0"/>
        <w:ind w:start="6608" w:hanging="0"/>
        <w:rPr>
          <w:rFonts w:ascii="SimHei" w:hAnsi="SimHei" w:eastAsia="黑体" w:cs="SimHei"/>
          <w:color w:val="000000"/>
          <w:sz w:val="36"/>
        </w:rPr>
      </w:pPr>
      <w:bookmarkStart w:id="0" w:name="页_1"/>
      <w:bookmarkEnd w:id="0"/>
      <w:r>
        <w:rPr>
          <w:rFonts w:ascii="SimHei" w:hAnsi="SimHei" w:eastAsia="黑体" w:cs="SimHei"/>
          <w:color w:val="000000"/>
          <w:w w:val="90"/>
          <w:sz w:val="36"/>
        </w:rPr>
        <w:t>合同编号：</w:t>
      </w:r>
      <w:r>
        <w:rPr>
          <w:rFonts w:ascii="SimHei" w:hAnsi="SimHei" w:eastAsia="黑体" w:cs="SimHei"/>
          <w:color w:val="000000"/>
          <w:spacing w:val="-117"/>
          <w:sz w:val="36"/>
        </w:rPr>
        <w:t xml:space="preserve"> </w:t>
      </w:r>
      <w:r>
        <w:rPr>
          <w:rFonts w:ascii="SimHei" w:hAnsi="SimHei" w:eastAsia="黑体" w:cs="SimHei"/>
          <w:color w:val="000000"/>
          <w:sz w:val="36"/>
          <w:u w:val="single" w:color="000000"/>
        </w:rPr>
        <w:t xml:space="preserve">                 </w:t>
      </w:r>
    </w:p>
    <w:p>
      <w:pPr>
        <w:pStyle w:val="TextBody"/>
        <w:kinsoku w:val="false"/>
        <w:overflowPunct w:val="false"/>
        <w:rPr>
          <w:rFonts w:ascii="SimHei" w:hAnsi="SimHei" w:eastAsia="黑体" w:cs="SimHei"/>
          <w:color w:val="000000"/>
          <w:sz w:val="56"/>
        </w:rPr>
      </w:pPr>
      <w:r>
        <w:rPr>
          <w:rFonts w:ascii="SimHei" w:hAnsi="SimHei" w:eastAsia="黑体" w:cs="SimHei"/>
          <w:color w:val="000000"/>
          <w:sz w:val="56"/>
        </w:rPr>
      </w:r>
    </w:p>
    <w:p>
      <w:pPr>
        <w:pStyle w:val="Heading1"/>
        <w:kinsoku w:val="false"/>
        <w:overflowPunct w:val="false"/>
        <w:spacing w:lineRule="exact" w:line="1800" w:before="46" w:after="0"/>
        <w:ind w:start="3662" w:end="3906" w:hanging="0"/>
        <w:jc w:val="center"/>
        <w:rPr>
          <w:rFonts w:ascii="SimHei" w:hAnsi="SimHei" w:eastAsia="黑体" w:cs="SimHei"/>
          <w:b/>
          <w:b/>
          <w:color w:val="000000"/>
          <w:sz w:val="144"/>
        </w:rPr>
      </w:pPr>
      <w:r>
        <w:rPr>
          <w:rFonts w:ascii="SimHei" w:hAnsi="SimHei" w:eastAsia="黑体" w:cs="SimHei"/>
          <w:b/>
          <w:color w:val="000000"/>
          <w:sz w:val="144"/>
        </w:rPr>
        <w:t>劳</w:t>
      </w:r>
    </w:p>
    <w:p>
      <w:pPr>
        <w:pStyle w:val="Heading1"/>
        <w:kinsoku w:val="false"/>
        <w:overflowPunct w:val="false"/>
        <w:spacing w:lineRule="exact" w:line="1800" w:before="46" w:after="0"/>
        <w:ind w:start="3662" w:end="3906" w:hanging="0"/>
        <w:jc w:val="center"/>
        <w:rPr>
          <w:rFonts w:ascii="SimHei" w:hAnsi="SimHei" w:eastAsia="黑体" w:cs="SimHei"/>
          <w:b/>
          <w:b/>
          <w:color w:val="000000"/>
          <w:sz w:val="144"/>
        </w:rPr>
      </w:pPr>
      <w:r>
        <w:rPr>
          <w:rFonts w:ascii="SimHei" w:hAnsi="SimHei" w:eastAsia="黑体" w:cs="SimHei"/>
          <w:b/>
          <w:color w:val="000000"/>
          <w:sz w:val="144"/>
        </w:rPr>
        <w:t>动</w:t>
      </w:r>
    </w:p>
    <w:p>
      <w:pPr>
        <w:pStyle w:val="Heading1"/>
        <w:kinsoku w:val="false"/>
        <w:overflowPunct w:val="false"/>
        <w:spacing w:lineRule="exact" w:line="1800" w:before="46" w:after="0"/>
        <w:ind w:start="3662" w:end="3906" w:hanging="0"/>
        <w:jc w:val="center"/>
        <w:rPr>
          <w:rFonts w:ascii="SimHei" w:hAnsi="SimHei" w:eastAsia="黑体" w:cs="SimHei"/>
          <w:b/>
          <w:b/>
          <w:color w:val="000000"/>
          <w:sz w:val="144"/>
        </w:rPr>
      </w:pPr>
      <w:r>
        <w:rPr>
          <w:rFonts w:ascii="SimHei" w:hAnsi="SimHei" w:eastAsia="黑体" w:cs="SimHei"/>
          <w:b/>
          <w:color w:val="000000"/>
          <w:sz w:val="144"/>
        </w:rPr>
        <w:t>合</w:t>
      </w:r>
    </w:p>
    <w:p>
      <w:pPr>
        <w:pStyle w:val="Heading1"/>
        <w:kinsoku w:val="false"/>
        <w:overflowPunct w:val="false"/>
        <w:spacing w:lineRule="exact" w:line="1800" w:before="46" w:after="0"/>
        <w:ind w:start="3662" w:end="3906" w:hanging="0"/>
        <w:jc w:val="center"/>
        <w:rPr>
          <w:rFonts w:ascii="SimHei" w:hAnsi="SimHei" w:eastAsia="黑体" w:cs="SimHei"/>
          <w:b/>
          <w:b/>
          <w:color w:val="000000"/>
          <w:sz w:val="144"/>
        </w:rPr>
      </w:pPr>
      <w:r>
        <w:rPr>
          <w:rFonts w:ascii="SimHei" w:hAnsi="SimHei" w:eastAsia="黑体" w:cs="SimHei"/>
          <w:b/>
          <w:color w:val="000000"/>
          <w:sz w:val="144"/>
        </w:rPr>
        <w:t>同</w:t>
      </w:r>
    </w:p>
    <w:p>
      <w:pPr>
        <w:pStyle w:val="Heading1"/>
        <w:kinsoku w:val="false"/>
        <w:overflowPunct w:val="false"/>
        <w:snapToGrid w:val="false"/>
        <w:ind w:start="0" w:hanging="0"/>
        <w:jc w:val="center"/>
        <w:rPr>
          <w:rFonts w:ascii="SimHei" w:hAnsi="SimHei" w:eastAsia="黑体" w:cs="SimHei"/>
          <w:b/>
          <w:b/>
          <w:color w:val="000000"/>
          <w:sz w:val="4"/>
          <w:szCs w:val="4"/>
        </w:rPr>
      </w:pPr>
      <w:r>
        <w:rPr>
          <w:rFonts w:ascii="SimHei" w:hAnsi="SimHei" w:eastAsia="黑体" w:cs="SimHei"/>
          <w:b/>
          <w:color w:val="000000"/>
          <w:sz w:val="4"/>
          <w:szCs w:val="4"/>
        </w:rPr>
      </w:r>
    </w:p>
    <w:p>
      <w:pPr>
        <w:pStyle w:val="Heading1"/>
        <w:kinsoku w:val="false"/>
        <w:overflowPunct w:val="false"/>
        <w:snapToGrid w:val="false"/>
        <w:ind w:start="0" w:hanging="0"/>
        <w:jc w:val="center"/>
        <w:rPr>
          <w:rFonts w:ascii="SimHei" w:hAnsi="SimHei" w:eastAsia="黑体" w:cs="SimHei"/>
          <w:color w:val="000000"/>
          <w:sz w:val="48"/>
        </w:rPr>
      </w:pPr>
      <w:r>
        <w:rPr>
          <w:rFonts w:ascii="SimHei" w:hAnsi="SimHei" w:eastAsia="黑体" w:cs="SimHei"/>
          <w:color w:val="000000"/>
          <w:sz w:val="48"/>
        </w:rPr>
        <w:t>（全国通用）</w:t>
      </w:r>
    </w:p>
    <w:p>
      <w:pPr>
        <w:pStyle w:val="TextBody"/>
        <w:kinsoku w:val="false"/>
        <w:overflowPunct w:val="false"/>
        <w:rPr>
          <w:rFonts w:ascii="SimHei" w:hAnsi="SimHei" w:eastAsia="黑体" w:cs="SimHei"/>
          <w:color w:val="000000"/>
          <w:sz w:val="28"/>
        </w:rPr>
      </w:pPr>
      <w:r>
        <w:rPr>
          <w:rFonts w:ascii="SimHei" w:hAnsi="SimHei" w:eastAsia="黑体" w:cs="SimHei"/>
          <w:color w:val="000000"/>
          <w:sz w:val="28"/>
        </w:rPr>
      </w:r>
    </w:p>
    <w:p>
      <w:pPr>
        <w:pStyle w:val="TextBody"/>
        <w:kinsoku w:val="false"/>
        <w:overflowPunct w:val="false"/>
        <w:rPr>
          <w:color w:val="000000"/>
          <w:sz w:val="72"/>
          <w:szCs w:val="72"/>
        </w:rPr>
      </w:pPr>
      <w:r>
        <w:rPr>
          <w:color w:val="000000"/>
          <w:sz w:val="72"/>
          <w:szCs w:val="72"/>
        </w:rPr>
      </w:r>
    </w:p>
    <w:p>
      <w:pPr>
        <w:pStyle w:val="TextBody"/>
        <w:kinsoku w:val="false"/>
        <w:overflowPunct w:val="false"/>
        <w:snapToGrid w:val="false"/>
        <w:spacing w:lineRule="auto" w:line="288"/>
        <w:ind w:firstLine="961"/>
        <w:jc w:val="both"/>
        <w:rPr>
          <w:rFonts w:ascii="SimHei" w:hAnsi="SimHei" w:eastAsia="黑体" w:cs="SimHei"/>
          <w:bCs/>
          <w:color w:val="000000"/>
          <w:sz w:val="48"/>
          <w:u w:val="single"/>
        </w:rPr>
      </w:pPr>
      <w:r>
        <w:rPr>
          <w:rFonts w:ascii="SimHei" w:hAnsi="SimHei" w:eastAsia="黑体" w:cs="SimHei"/>
          <w:b/>
          <w:color w:val="000000"/>
          <w:sz w:val="48"/>
        </w:rPr>
        <w:t xml:space="preserve">甲方（用人单位）： </w:t>
      </w:r>
      <w:r>
        <w:rPr>
          <w:rFonts w:ascii="SimHei" w:hAnsi="SimHei" w:eastAsia="黑体" w:cs="SimHei"/>
          <w:b/>
          <w:color w:val="000000"/>
          <w:sz w:val="48"/>
          <w:u w:val="single"/>
        </w:rPr>
        <w:t xml:space="preserve">                                 </w:t>
      </w:r>
    </w:p>
    <w:p>
      <w:pPr>
        <w:pStyle w:val="TextBody"/>
        <w:kinsoku w:val="false"/>
        <w:overflowPunct w:val="false"/>
        <w:snapToGrid w:val="false"/>
        <w:spacing w:lineRule="auto" w:line="288"/>
        <w:ind w:firstLine="961"/>
        <w:rPr>
          <w:rFonts w:ascii="SimHei" w:hAnsi="SimHei" w:eastAsia="黑体" w:cs="SimHei"/>
          <w:b/>
          <w:b/>
          <w:color w:val="000000"/>
          <w:sz w:val="48"/>
          <w:u w:val="single"/>
        </w:rPr>
      </w:pPr>
      <w:r>
        <w:rPr>
          <w:rFonts w:ascii="SimHei" w:hAnsi="SimHei" w:eastAsia="黑体" w:cs="SimHei"/>
          <w:b/>
          <w:color w:val="000000"/>
          <w:sz w:val="48"/>
        </w:rPr>
        <w:t>乙方（ 劳 动  者）：</w:t>
      </w:r>
      <w:r>
        <w:rPr>
          <w:rFonts w:ascii="SimHei" w:hAnsi="SimHei" w:eastAsia="黑体" w:cs="SimHei"/>
          <w:b/>
          <w:color w:val="000000"/>
          <w:sz w:val="48"/>
          <w:u w:val="single"/>
        </w:rPr>
        <w:t xml:space="preserve">                                 </w:t>
      </w:r>
    </w:p>
    <w:p>
      <w:pPr>
        <w:pStyle w:val="TextBody"/>
        <w:kinsoku w:val="false"/>
        <w:overflowPunct w:val="false"/>
        <w:snapToGrid w:val="false"/>
        <w:spacing w:lineRule="auto" w:line="288"/>
        <w:ind w:firstLine="961"/>
        <w:rPr>
          <w:rFonts w:ascii="SimHei" w:hAnsi="SimHei" w:eastAsia="黑体" w:cs="SimHei"/>
          <w:b/>
          <w:b/>
          <w:color w:val="000000"/>
          <w:sz w:val="48"/>
        </w:rPr>
      </w:pPr>
      <w:r>
        <w:rPr>
          <w:rFonts w:ascii="SimHei" w:hAnsi="SimHei" w:eastAsia="黑体" w:cs="SimHei"/>
          <w:b/>
          <w:color w:val="000000"/>
          <w:sz w:val="48"/>
        </w:rPr>
        <w:t>签    订    时    间：</w:t>
      </w:r>
      <w:r>
        <w:rPr>
          <w:rFonts w:ascii="SimHei" w:hAnsi="SimHei" w:eastAsia="黑体" w:cs="SimHei"/>
          <w:b/>
          <w:color w:val="000000"/>
          <w:sz w:val="48"/>
          <w:u w:val="single"/>
        </w:rPr>
        <w:t xml:space="preserve">         </w:t>
      </w:r>
      <w:r>
        <w:rPr>
          <w:rFonts w:ascii="SimHei" w:hAnsi="SimHei" w:eastAsia="黑体" w:cs="SimHei"/>
          <w:b/>
          <w:color w:val="000000"/>
          <w:sz w:val="48"/>
        </w:rPr>
        <w:t>年</w:t>
      </w:r>
      <w:r>
        <w:rPr>
          <w:rFonts w:ascii="SimHei" w:hAnsi="SimHei" w:eastAsia="黑体" w:cs="SimHei"/>
          <w:b/>
          <w:color w:val="000000"/>
          <w:sz w:val="48"/>
          <w:u w:val="single"/>
        </w:rPr>
        <w:t xml:space="preserve">        </w:t>
      </w:r>
      <w:r>
        <w:rPr>
          <w:rFonts w:ascii="SimHei" w:hAnsi="SimHei" w:eastAsia="黑体" w:cs="SimHei"/>
          <w:b/>
          <w:color w:val="000000"/>
          <w:sz w:val="48"/>
        </w:rPr>
        <w:t>月</w:t>
      </w:r>
      <w:r>
        <w:rPr>
          <w:rFonts w:ascii="SimHei" w:hAnsi="SimHei" w:eastAsia="黑体" w:cs="SimHei"/>
          <w:b/>
          <w:color w:val="000000"/>
          <w:sz w:val="48"/>
          <w:u w:val="single"/>
        </w:rPr>
        <w:t xml:space="preserve">        </w:t>
      </w:r>
      <w:r>
        <w:rPr>
          <w:rFonts w:ascii="SimHei" w:hAnsi="SimHei" w:eastAsia="黑体" w:cs="SimHei"/>
          <w:b/>
          <w:color w:val="000000"/>
          <w:sz w:val="48"/>
        </w:rPr>
        <w:t>日</w:t>
      </w:r>
    </w:p>
    <w:p>
      <w:pPr>
        <w:sectPr>
          <w:type w:val="nextPage"/>
          <w:pgSz w:w="12140" w:h="16390"/>
          <w:pgMar w:left="851" w:right="851" w:header="0" w:top="1134" w:footer="0" w:bottom="567" w:gutter="0"/>
          <w:pgNumType w:start="1" w:fmt="decimal"/>
          <w:formProt w:val="false"/>
          <w:textDirection w:val="lrTb"/>
          <w:docGrid w:type="default" w:linePitch="360" w:charSpace="0"/>
        </w:sectPr>
      </w:pPr>
    </w:p>
    <w:p>
      <w:pPr>
        <w:pStyle w:val="TextBody"/>
        <w:numPr>
          <w:ilvl w:val="0"/>
          <w:numId w:val="0"/>
        </w:numPr>
        <w:rPr>
          <w:rFonts w:ascii="SimHei" w:hAnsi="SimHei" w:eastAsia="黑体" w:cs="SimHei"/>
          <w:b/>
          <w:b/>
          <w:color w:val="000000"/>
          <w:spacing w:val="210"/>
          <w:sz w:val="48"/>
        </w:rPr>
      </w:pPr>
      <w:r>
        <w:rPr>
          <w:rFonts w:ascii="SimHei" w:hAnsi="SimHei" w:eastAsia="黑体" w:cs="SimHei"/>
          <w:b/>
          <w:color w:val="000000"/>
          <w:spacing w:val="210"/>
          <w:sz w:val="48"/>
        </w:rPr>
      </w:r>
      <w:bookmarkStart w:id="1" w:name="页_3"/>
      <w:bookmarkStart w:id="2" w:name="页_3"/>
      <w:bookmarkEnd w:id="2"/>
    </w:p>
    <w:p>
      <w:pPr>
        <w:sectPr>
          <w:type w:val="continuous"/>
          <w:pgSz w:w="12140" w:h="16390"/>
          <w:pgMar w:left="851" w:right="851" w:header="0" w:top="1134" w:footer="0" w:bottom="567" w:gutter="0"/>
          <w:formProt w:val="false"/>
          <w:textDirection w:val="lrTb"/>
          <w:docGrid w:type="default" w:linePitch="360" w:charSpace="0"/>
        </w:sectPr>
      </w:pPr>
    </w:p>
    <w:p>
      <w:pPr>
        <w:pStyle w:val="TextBody"/>
        <w:kinsoku w:val="false"/>
        <w:overflowPunct w:val="false"/>
        <w:snapToGrid w:val="false"/>
        <w:spacing w:lineRule="auto" w:line="360"/>
        <w:jc w:val="center"/>
        <w:rPr>
          <w:rFonts w:ascii="SimHei" w:hAnsi="SimHei" w:eastAsia="黑体" w:cs="SimHei"/>
          <w:b/>
          <w:b/>
          <w:bCs/>
          <w:color w:val="0F0F0F"/>
          <w:sz w:val="52"/>
          <w:szCs w:val="52"/>
        </w:rPr>
      </w:pPr>
      <w:r>
        <w:rPr>
          <w:rFonts w:ascii="SimHei" w:hAnsi="SimHei" w:eastAsia="黑体" w:cs="SimHei"/>
          <w:b/>
          <w:bCs/>
          <w:color w:val="0F0F0F"/>
          <w:sz w:val="52"/>
          <w:szCs w:val="52"/>
        </w:rPr>
        <w:t>使用说明</w:t>
      </w:r>
    </w:p>
    <w:p>
      <w:pPr>
        <w:pStyle w:val="TextBody"/>
        <w:kinsoku w:val="false"/>
        <w:overflowPunct w:val="false"/>
        <w:snapToGrid w:val="false"/>
        <w:spacing w:lineRule="auto" w:line="360"/>
        <w:ind w:firstLine="1040"/>
        <w:jc w:val="center"/>
        <w:rPr>
          <w:rFonts w:ascii="SimHei" w:hAnsi="SimHei" w:eastAsia="黑体" w:cs="SimHei"/>
          <w:b/>
          <w:b/>
          <w:bCs/>
          <w:color w:val="0F0F0F"/>
          <w:sz w:val="52"/>
          <w:szCs w:val="52"/>
        </w:rPr>
      </w:pPr>
      <w:r>
        <w:rPr>
          <w:rFonts w:ascii="SimHei" w:hAnsi="SimHei" w:eastAsia="黑体" w:cs="SimHei"/>
          <w:b/>
          <w:bCs/>
          <w:color w:val="0F0F0F"/>
          <w:sz w:val="52"/>
          <w:szCs w:val="52"/>
        </w:rPr>
      </w:r>
    </w:p>
    <w:p>
      <w:pPr>
        <w:pStyle w:val="TextBody"/>
        <w:kinsoku w:val="false"/>
        <w:overflowPunct w:val="false"/>
        <w:snapToGrid w:val="false"/>
        <w:spacing w:lineRule="auto" w:line="360"/>
        <w:ind w:firstLine="480"/>
        <w:rPr>
          <w:rFonts w:ascii="SimHei" w:hAnsi="SimHei" w:eastAsia="黑体" w:cs="SimHei"/>
          <w:color w:val="0F0F0F"/>
          <w:sz w:val="24"/>
          <w:szCs w:val="24"/>
        </w:rPr>
      </w:pPr>
      <w:r>
        <w:rPr>
          <w:rFonts w:ascii="SimHei" w:hAnsi="SimHei" w:eastAsia="黑体" w:cs="SimHei"/>
          <w:color w:val="1F1F1F"/>
          <w:sz w:val="24"/>
          <w:szCs w:val="24"/>
        </w:rPr>
        <w:t>一、双方在签订本合同前，应认真阅读本合同。本合同一经签订，</w:t>
      </w:r>
      <w:r>
        <w:rPr>
          <w:rFonts w:ascii="SimHei" w:hAnsi="SimHei" w:eastAsia="黑体" w:cs="SimHei"/>
          <w:color w:val="1F1F1F"/>
          <w:spacing w:val="-152"/>
          <w:sz w:val="24"/>
          <w:szCs w:val="24"/>
        </w:rPr>
        <w:t xml:space="preserve"> </w:t>
      </w:r>
      <w:r>
        <w:rPr>
          <w:rFonts w:ascii="SimHei" w:hAnsi="SimHei" w:eastAsia="黑体" w:cs="SimHei"/>
          <w:color w:val="0F0F0F"/>
          <w:sz w:val="24"/>
          <w:szCs w:val="24"/>
        </w:rPr>
        <w:t>即具有法律效力，双方必须严格履行。</w:t>
      </w:r>
    </w:p>
    <w:p>
      <w:pPr>
        <w:pStyle w:val="TextBody"/>
        <w:kinsoku w:val="false"/>
        <w:overflowPunct w:val="false"/>
        <w:snapToGrid w:val="false"/>
        <w:spacing w:lineRule="auto" w:line="360"/>
        <w:ind w:firstLine="520"/>
        <w:jc w:val="both"/>
        <w:rPr>
          <w:rFonts w:ascii="SimHei" w:hAnsi="SimHei" w:eastAsia="黑体" w:cs="SimHei"/>
          <w:color w:val="0F0F0F"/>
          <w:sz w:val="24"/>
          <w:szCs w:val="24"/>
        </w:rPr>
      </w:pPr>
      <w:r>
        <w:rPr>
          <w:rFonts w:ascii="SimHei" w:hAnsi="SimHei" w:eastAsia="黑体" w:cs="SimHei"/>
          <w:color w:val="363636"/>
          <w:spacing w:val="20"/>
          <w:sz w:val="24"/>
          <w:szCs w:val="24"/>
        </w:rPr>
        <w:t>二</w:t>
      </w:r>
      <w:r>
        <w:rPr>
          <w:rFonts w:ascii="SimHei" w:hAnsi="SimHei" w:eastAsia="黑体" w:cs="SimHei"/>
          <w:color w:val="0F0F0F"/>
          <w:spacing w:val="21"/>
          <w:sz w:val="24"/>
          <w:szCs w:val="24"/>
        </w:rPr>
        <w:t>、本合同必须由用人单位</w:t>
      </w:r>
      <w:r>
        <w:rPr>
          <w:rFonts w:ascii="SimHei" w:hAnsi="SimHei" w:eastAsia="黑体" w:cs="SimHei"/>
          <w:color w:val="0F0F0F"/>
          <w:sz w:val="24"/>
          <w:szCs w:val="24"/>
        </w:rPr>
        <w:t>（甲方）</w:t>
      </w:r>
      <w:r>
        <w:rPr>
          <w:rFonts w:ascii="SimHei" w:hAnsi="SimHei" w:eastAsia="黑体" w:cs="SimHei"/>
          <w:color w:val="0F0F0F"/>
          <w:spacing w:val="-1"/>
          <w:sz w:val="24"/>
          <w:szCs w:val="24"/>
        </w:rPr>
        <w:t>的法定代表人</w:t>
      </w:r>
      <w:r>
        <w:rPr>
          <w:rFonts w:ascii="SimHei" w:hAnsi="SimHei" w:eastAsia="黑体" w:cs="SimHei"/>
          <w:color w:val="0F0F0F"/>
          <w:sz w:val="24"/>
          <w:szCs w:val="24"/>
        </w:rPr>
        <w:t>（</w:t>
      </w:r>
      <w:r>
        <w:rPr>
          <w:rFonts w:ascii="SimHei" w:hAnsi="SimHei" w:eastAsia="黑体" w:cs="SimHei"/>
          <w:color w:val="0F0F0F"/>
          <w:spacing w:val="-8"/>
          <w:sz w:val="24"/>
          <w:szCs w:val="24"/>
        </w:rPr>
        <w:t>或者委托代</w:t>
      </w:r>
      <w:r>
        <w:rPr>
          <w:rFonts w:ascii="SimHei" w:hAnsi="SimHei" w:eastAsia="黑体" w:cs="SimHei"/>
          <w:color w:val="0F0F0F"/>
          <w:sz w:val="24"/>
          <w:szCs w:val="24"/>
        </w:rPr>
        <w:t>理人）和职工（乙方）签字或盖章，并加盖用人单位公章（或者劳动合同专用章）。</w:t>
      </w:r>
    </w:p>
    <w:p>
      <w:pPr>
        <w:pStyle w:val="TextBody"/>
        <w:kinsoku w:val="false"/>
        <w:overflowPunct w:val="false"/>
        <w:snapToGrid w:val="false"/>
        <w:spacing w:lineRule="auto" w:line="360"/>
        <w:ind w:firstLine="454"/>
        <w:jc w:val="both"/>
        <w:rPr>
          <w:rFonts w:ascii="SimHei" w:hAnsi="SimHei" w:eastAsia="黑体" w:cs="SimHei"/>
          <w:color w:val="0F0F0F"/>
          <w:sz w:val="24"/>
          <w:szCs w:val="24"/>
        </w:rPr>
      </w:pPr>
      <w:r>
        <w:rPr>
          <w:rFonts w:ascii="SimHei" w:hAnsi="SimHei" w:eastAsia="黑体" w:cs="SimHei"/>
          <w:color w:val="363636"/>
          <w:w w:val="95"/>
          <w:sz w:val="24"/>
          <w:szCs w:val="24"/>
        </w:rPr>
        <w:t>三</w:t>
      </w:r>
      <w:r>
        <w:rPr>
          <w:rFonts w:ascii="SimHei" w:hAnsi="SimHei" w:eastAsia="黑体" w:cs="SimHei"/>
          <w:color w:val="0F0F0F"/>
          <w:w w:val="95"/>
          <w:sz w:val="24"/>
          <w:szCs w:val="24"/>
        </w:rPr>
        <w:t>、本合同中的空栏，由双方协商确定后填写，并且不得违反法律、</w:t>
      </w:r>
      <w:r>
        <w:rPr>
          <w:rFonts w:ascii="SimHei" w:hAnsi="SimHei" w:eastAsia="黑体" w:cs="SimHei"/>
          <w:color w:val="0F0F0F"/>
          <w:sz w:val="24"/>
          <w:szCs w:val="24"/>
        </w:rPr>
        <w:t>法规和相关规定；不需填写的空栏，划上“</w:t>
      </w:r>
      <w:r>
        <w:rPr>
          <w:rFonts w:ascii="SimHei" w:hAnsi="SimHei" w:eastAsia="黑体" w:cs="SimHei"/>
          <w:color w:val="0F0F0F"/>
          <w:sz w:val="24"/>
          <w:szCs w:val="24"/>
        </w:rPr>
        <w:t>/"</w:t>
      </w:r>
      <w:r>
        <w:rPr>
          <w:rFonts w:ascii="SimHei" w:hAnsi="SimHei" w:eastAsia="黑体" w:cs="SimHei"/>
          <w:color w:val="0F0F0F"/>
          <w:sz w:val="24"/>
          <w:szCs w:val="24"/>
        </w:rPr>
        <w:t>。</w:t>
      </w:r>
    </w:p>
    <w:p>
      <w:pPr>
        <w:pStyle w:val="TextBody"/>
        <w:kinsoku w:val="false"/>
        <w:overflowPunct w:val="false"/>
        <w:snapToGrid w:val="false"/>
        <w:spacing w:lineRule="auto" w:line="360"/>
        <w:ind w:firstLine="458"/>
        <w:jc w:val="both"/>
        <w:rPr>
          <w:rFonts w:ascii="SimHei" w:hAnsi="SimHei" w:eastAsia="黑体" w:cs="SimHei"/>
          <w:color w:val="0F0F0F"/>
          <w:spacing w:val="-11"/>
          <w:sz w:val="24"/>
          <w:szCs w:val="24"/>
        </w:rPr>
      </w:pPr>
      <w:r>
        <w:rPr>
          <w:rFonts w:ascii="SimHei" w:hAnsi="SimHei" w:eastAsia="黑体" w:cs="SimHei"/>
          <w:color w:val="0F0F0F"/>
          <w:spacing w:val="-11"/>
          <w:sz w:val="24"/>
          <w:szCs w:val="24"/>
        </w:rPr>
        <w:t>四、本合同的未尽事宜，可另行签订补充协议，作为本合同的附件，与本合同</w:t>
      </w:r>
      <w:r>
        <w:rPr>
          <w:rFonts w:ascii="SimHei" w:hAnsi="SimHei" w:eastAsia="黑体" w:cs="SimHei"/>
          <w:color w:val="363636"/>
          <w:spacing w:val="-11"/>
          <w:sz w:val="24"/>
          <w:szCs w:val="24"/>
        </w:rPr>
        <w:t>一</w:t>
      </w:r>
      <w:r>
        <w:rPr>
          <w:rFonts w:ascii="SimHei" w:hAnsi="SimHei" w:eastAsia="黑体" w:cs="SimHei"/>
          <w:color w:val="0F0F0F"/>
          <w:spacing w:val="-11"/>
          <w:sz w:val="24"/>
          <w:szCs w:val="24"/>
        </w:rPr>
        <w:t>并履行。</w:t>
      </w:r>
    </w:p>
    <w:p>
      <w:pPr>
        <w:pStyle w:val="TextBody"/>
        <w:kinsoku w:val="false"/>
        <w:overflowPunct w:val="false"/>
        <w:snapToGrid w:val="false"/>
        <w:spacing w:lineRule="auto" w:line="360"/>
        <w:ind w:firstLine="480"/>
        <w:rPr>
          <w:rFonts w:ascii="SimHei" w:hAnsi="SimHei" w:eastAsia="黑体" w:cs="SimHei"/>
          <w:color w:val="0F0F0F"/>
          <w:sz w:val="24"/>
          <w:szCs w:val="24"/>
        </w:rPr>
      </w:pPr>
      <w:r>
        <w:rPr>
          <w:rFonts w:ascii="SimHei" w:hAnsi="SimHei" w:eastAsia="黑体" w:cs="SimHei"/>
          <w:color w:val="0F0F0F"/>
          <w:sz w:val="24"/>
          <w:szCs w:val="24"/>
        </w:rPr>
        <w:t>五、本合同应使用钢笔或签字笔正确填写，字迹清楚，文字简练、准确，不得擅自涂改。</w:t>
      </w:r>
    </w:p>
    <w:p>
      <w:pPr>
        <w:sectPr>
          <w:footerReference w:type="default" r:id="rId2"/>
          <w:type w:val="nextPage"/>
          <w:pgSz w:w="12140" w:h="16390"/>
          <w:pgMar w:left="851" w:right="851" w:header="0" w:top="1474" w:footer="720" w:bottom="1134" w:gutter="0"/>
          <w:pgNumType w:start="1" w:fmt="decimal"/>
          <w:formProt w:val="false"/>
          <w:textDirection w:val="lrTb"/>
          <w:docGrid w:type="default" w:linePitch="360" w:charSpace="0"/>
        </w:sectPr>
        <w:pStyle w:val="TextBody"/>
        <w:kinsoku w:val="false"/>
        <w:overflowPunct w:val="false"/>
        <w:snapToGrid w:val="false"/>
        <w:spacing w:lineRule="auto" w:line="360"/>
        <w:ind w:firstLine="480"/>
        <w:rPr>
          <w:rFonts w:ascii="SimHei" w:hAnsi="SimHei" w:eastAsia="黑体" w:cs="SimHei"/>
          <w:color w:val="0F0F0F"/>
          <w:sz w:val="24"/>
          <w:szCs w:val="24"/>
        </w:rPr>
      </w:pPr>
      <w:r>
        <w:rPr>
          <w:rFonts w:ascii="SimHei" w:hAnsi="SimHei" w:eastAsia="黑体" w:cs="SimHei"/>
          <w:color w:val="0F0F0F"/>
          <w:sz w:val="24"/>
          <w:szCs w:val="24"/>
        </w:rPr>
        <w:t>六、本合同（含附件）一</w:t>
      </w:r>
      <w:r>
        <w:rPr>
          <w:rFonts w:ascii="SimHei" w:hAnsi="SimHei" w:eastAsia="黑体" w:cs="SimHei"/>
          <w:color w:val="0F0F0F"/>
          <w:spacing w:val="13"/>
          <w:sz w:val="24"/>
          <w:szCs w:val="24"/>
        </w:rPr>
        <w:t>式两份</w:t>
      </w:r>
      <w:r>
        <w:rPr>
          <w:rFonts w:ascii="SimHei" w:hAnsi="SimHei" w:eastAsia="黑体" w:cs="SimHei"/>
          <w:color w:val="0F0F0F"/>
          <w:w w:val="90"/>
          <w:sz w:val="24"/>
          <w:szCs w:val="24"/>
        </w:rPr>
        <w:t>，</w:t>
      </w:r>
      <w:r>
        <w:rPr>
          <w:rFonts w:ascii="SimHei" w:hAnsi="SimHei" w:eastAsia="黑体" w:cs="SimHei"/>
          <w:color w:val="0F0F0F"/>
          <w:spacing w:val="7"/>
          <w:sz w:val="24"/>
          <w:szCs w:val="24"/>
        </w:rPr>
        <w:t>甲、乙双方各执</w:t>
      </w:r>
      <w:r>
        <w:rPr>
          <w:rFonts w:ascii="SimHei" w:hAnsi="SimHei" w:eastAsia="黑体" w:cs="SimHei"/>
          <w:color w:val="363636"/>
          <w:spacing w:val="13"/>
          <w:sz w:val="24"/>
          <w:szCs w:val="24"/>
        </w:rPr>
        <w:t>一</w:t>
      </w:r>
      <w:r>
        <w:rPr>
          <w:rFonts w:ascii="SimHei" w:hAnsi="SimHei" w:eastAsia="黑体" w:cs="SimHei"/>
          <w:color w:val="0F0F0F"/>
          <w:sz w:val="24"/>
          <w:szCs w:val="24"/>
        </w:rPr>
        <w:t>份备查。</w:t>
      </w:r>
    </w:p>
    <w:p>
      <w:pPr>
        <w:pStyle w:val="TextBody"/>
        <w:kinsoku w:val="false"/>
        <w:overflowPunct w:val="false"/>
        <w:snapToGrid w:val="false"/>
        <w:spacing w:lineRule="auto" w:line="360"/>
        <w:jc w:val="center"/>
        <w:rPr>
          <w:rFonts w:ascii="SimHei" w:hAnsi="SimHei" w:eastAsia="黑体" w:cs="SimHei"/>
          <w:b/>
          <w:b/>
          <w:bCs/>
          <w:color w:val="0C0C0C"/>
          <w:spacing w:val="40"/>
          <w:sz w:val="52"/>
          <w:szCs w:val="52"/>
        </w:rPr>
      </w:pPr>
      <w:r>
        <w:rPr>
          <w:rFonts w:ascii="SimHei" w:hAnsi="SimHei" w:eastAsia="黑体" w:cs="SimHei"/>
          <w:b/>
          <w:bCs/>
          <w:color w:val="0C0C0C"/>
          <w:spacing w:val="40"/>
          <w:sz w:val="52"/>
          <w:szCs w:val="52"/>
        </w:rPr>
        <w:t>劳动合同</w:t>
      </w:r>
    </w:p>
    <w:p>
      <w:pPr>
        <w:pStyle w:val="TextBody"/>
        <w:tabs>
          <w:tab w:val="clear" w:pos="720"/>
          <w:tab w:val="left" w:pos="4793" w:leader="none"/>
          <w:tab w:val="left" w:pos="9623" w:leader="none"/>
        </w:tabs>
        <w:kinsoku w:val="false"/>
        <w:overflowPunct w:val="false"/>
        <w:snapToGrid w:val="false"/>
        <w:spacing w:lineRule="auto" w:line="360"/>
        <w:ind w:firstLine="586"/>
        <w:jc w:val="both"/>
        <w:rPr>
          <w:rFonts w:ascii="SimHei" w:hAnsi="SimHei" w:eastAsia="黑体" w:cs="SimHei"/>
          <w:b/>
          <w:b/>
          <w:bCs/>
          <w:color w:val="1F1F1F"/>
          <w:spacing w:val="40"/>
          <w:w w:val="105"/>
          <w:sz w:val="28"/>
          <w:szCs w:val="28"/>
        </w:rPr>
      </w:pPr>
      <w:r>
        <w:rPr>
          <w:rFonts w:ascii="SimHei" w:hAnsi="SimHei" w:eastAsia="黑体" w:cs="SimHei"/>
          <w:b/>
          <w:bCs/>
          <w:color w:val="1F1F1F"/>
          <w:spacing w:val="40"/>
          <w:w w:val="105"/>
          <w:sz w:val="28"/>
          <w:szCs w:val="28"/>
        </w:rPr>
      </w:r>
    </w:p>
    <w:p>
      <w:pPr>
        <w:pStyle w:val="TextBody"/>
        <w:tabs>
          <w:tab w:val="clear" w:pos="720"/>
          <w:tab w:val="left" w:pos="4793" w:leader="none"/>
          <w:tab w:val="left" w:pos="9623" w:leader="none"/>
        </w:tabs>
        <w:kinsoku w:val="false"/>
        <w:overflowPunct w:val="false"/>
        <w:snapToGrid w:val="false"/>
        <w:spacing w:lineRule="auto" w:line="360"/>
        <w:ind w:firstLine="586"/>
        <w:jc w:val="both"/>
        <w:rPr>
          <w:rFonts w:ascii="SimHei" w:hAnsi="SimHei" w:eastAsia="黑体" w:cs="SimHei"/>
          <w:color w:val="1F1F1F"/>
          <w:w w:val="105"/>
          <w:sz w:val="28"/>
          <w:szCs w:val="28"/>
        </w:rPr>
      </w:pPr>
      <w:r>
        <w:rPr>
          <w:rFonts w:ascii="SimHei" w:hAnsi="SimHei" w:eastAsia="黑体" w:cs="SimHei"/>
          <w:color w:val="1F1F1F"/>
          <w:w w:val="105"/>
          <w:sz w:val="28"/>
          <w:szCs w:val="28"/>
        </w:rPr>
      </w:r>
    </w:p>
    <w:p>
      <w:pPr>
        <w:pStyle w:val="TextBody"/>
        <w:tabs>
          <w:tab w:val="clear" w:pos="720"/>
          <w:tab w:val="left" w:pos="4793" w:leader="none"/>
          <w:tab w:val="left" w:pos="9623" w:leader="none"/>
        </w:tabs>
        <w:kinsoku w:val="false"/>
        <w:overflowPunct w:val="false"/>
        <w:snapToGrid w:val="false"/>
        <w:spacing w:lineRule="auto" w:line="480"/>
        <w:jc w:val="both"/>
        <w:rPr>
          <w:rFonts w:ascii="SimHei" w:hAnsi="SimHei" w:eastAsia="黑体" w:cs="SimHei"/>
          <w:b/>
          <w:b/>
          <w:bCs/>
          <w:sz w:val="24"/>
          <w:szCs w:val="24"/>
        </w:rPr>
      </w:pPr>
      <w:r>
        <w:rPr>
          <w:rFonts w:ascii="SimHei" w:hAnsi="SimHei" w:eastAsia="黑体" w:cs="SimHei"/>
          <w:b/>
          <w:bCs/>
          <w:color w:val="1F1F1F"/>
          <w:w w:val="105"/>
          <w:sz w:val="24"/>
          <w:szCs w:val="24"/>
        </w:rPr>
        <w:t>甲方（用人单位）名称：</w:t>
      </w:r>
      <w:r>
        <w:rPr>
          <w:rFonts w:ascii="SimHei" w:hAnsi="SimHei" w:eastAsia="黑体" w:cs="SimHei"/>
          <w:b/>
          <w:bCs/>
          <w:color w:val="1F1F1F"/>
          <w:spacing w:val="-11"/>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w w:val="105"/>
          <w:sz w:val="24"/>
          <w:szCs w:val="24"/>
        </w:rPr>
        <w:t xml:space="preserve"> </w:t>
      </w:r>
      <w:r>
        <w:rPr>
          <w:rFonts w:ascii="SimHei" w:hAnsi="SimHei" w:eastAsia="黑体" w:cs="SimHei"/>
          <w:b/>
          <w:bCs/>
          <w:color w:val="1F1F1F"/>
          <w:w w:val="105"/>
          <w:sz w:val="24"/>
          <w:szCs w:val="24"/>
        </w:rPr>
        <w:t>乙方（劳动者）姓名：</w:t>
      </w:r>
      <w:r>
        <w:rPr>
          <w:rFonts w:ascii="SimHei" w:hAnsi="SimHei" w:eastAsia="黑体" w:cs="SimHei"/>
          <w:b/>
          <w:bCs/>
          <w:color w:val="1F1F1F"/>
          <w:spacing w:val="-11"/>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p>
    <w:p>
      <w:pPr>
        <w:pStyle w:val="TextBody"/>
        <w:tabs>
          <w:tab w:val="clear" w:pos="720"/>
          <w:tab w:val="left" w:pos="1063" w:leader="none"/>
          <w:tab w:val="left" w:pos="4924" w:leader="none"/>
          <w:tab w:val="left" w:pos="9755" w:leader="none"/>
        </w:tabs>
        <w:kinsoku w:val="false"/>
        <w:overflowPunct w:val="false"/>
        <w:snapToGrid w:val="false"/>
        <w:spacing w:lineRule="auto" w:line="480"/>
        <w:rPr>
          <w:rFonts w:ascii="SimHei" w:hAnsi="SimHei" w:eastAsia="黑体" w:cs="SimHei"/>
          <w:b/>
          <w:b/>
          <w:bCs/>
          <w:sz w:val="24"/>
          <w:szCs w:val="24"/>
        </w:rPr>
      </w:pPr>
      <w:r>
        <w:rPr>
          <w:rFonts w:ascii="SimHei" w:hAnsi="SimHei" w:eastAsia="黑体" w:cs="SimHei"/>
          <w:b/>
          <w:bCs/>
          <w:color w:val="0C0C0C"/>
          <w:sz w:val="24"/>
          <w:szCs w:val="24"/>
        </w:rPr>
        <w:t>地址：</w:t>
      </w:r>
      <w:r>
        <w:rPr>
          <w:rFonts w:ascii="SimHei" w:hAnsi="SimHei" w:eastAsia="黑体" w:cs="SimHei"/>
          <w:b/>
          <w:bCs/>
          <w:color w:val="0C0C0C"/>
          <w:sz w:val="24"/>
          <w:szCs w:val="24"/>
          <w:u w:val="single"/>
        </w:rPr>
        <w:t xml:space="preserve">                                   </w:t>
      </w:r>
      <w:r>
        <w:rPr>
          <w:rFonts w:ascii="SimHei" w:hAnsi="SimHei" w:eastAsia="黑体" w:cs="SimHei"/>
          <w:b/>
          <w:bCs/>
          <w:color w:val="0C0C0C"/>
          <w:sz w:val="24"/>
          <w:szCs w:val="24"/>
          <w:u w:val="single"/>
        </w:rPr>
        <w:t xml:space="preserve">  </w:t>
      </w:r>
      <w:r>
        <w:rPr>
          <w:rFonts w:ascii="SimHei" w:hAnsi="SimHei" w:eastAsia="黑体" w:cs="SimHei"/>
          <w:b/>
          <w:bCs/>
          <w:color w:val="0C0C0C"/>
          <w:sz w:val="24"/>
          <w:szCs w:val="24"/>
        </w:rPr>
        <w:t xml:space="preserve"> </w:t>
      </w:r>
      <w:r>
        <w:rPr>
          <w:rFonts w:ascii="SimHei" w:hAnsi="SimHei" w:eastAsia="黑体" w:cs="SimHei"/>
          <w:b/>
          <w:bCs/>
          <w:color w:val="1F1F1F"/>
          <w:w w:val="95"/>
          <w:sz w:val="24"/>
          <w:szCs w:val="24"/>
        </w:rPr>
        <w:t>通讯地址：</w:t>
      </w:r>
      <w:r>
        <w:rPr>
          <w:rFonts w:ascii="SimHei" w:hAnsi="SimHei" w:eastAsia="黑体" w:cs="SimHei"/>
          <w:b/>
          <w:bCs/>
          <w:color w:val="0C0C0C"/>
          <w:sz w:val="24"/>
          <w:szCs w:val="24"/>
          <w:u w:val="single"/>
        </w:rPr>
        <w:t xml:space="preserve">                             </w:t>
      </w:r>
      <w:r>
        <w:rPr>
          <w:rFonts w:ascii="SimHei" w:hAnsi="SimHei" w:eastAsia="黑体" w:cs="SimHei"/>
          <w:b/>
          <w:bCs/>
          <w:color w:val="0C0C0C"/>
          <w:sz w:val="24"/>
          <w:szCs w:val="24"/>
          <w:u w:val="single"/>
        </w:rPr>
        <w:t xml:space="preserve"> </w:t>
      </w:r>
      <w:r>
        <w:rPr>
          <w:rFonts w:ascii="SimHei" w:hAnsi="SimHei" w:eastAsia="黑体" w:cs="SimHei"/>
          <w:b/>
          <w:bCs/>
          <w:color w:val="0C0C0C"/>
          <w:sz w:val="24"/>
          <w:szCs w:val="24"/>
          <w:u w:val="single"/>
        </w:rPr>
        <w:t xml:space="preserve"> </w:t>
      </w:r>
      <w:r>
        <w:rPr>
          <w:rFonts w:ascii="SimHei" w:hAnsi="SimHei" w:eastAsia="黑体" w:cs="SimHei"/>
          <w:b/>
          <w:bCs/>
          <w:color w:val="0C0C0C"/>
          <w:sz w:val="24"/>
          <w:szCs w:val="24"/>
          <w:u w:val="single"/>
        </w:rPr>
        <w:t xml:space="preserve"> </w:t>
      </w:r>
    </w:p>
    <w:p>
      <w:pPr>
        <w:pStyle w:val="TextBody"/>
        <w:tabs>
          <w:tab w:val="clear" w:pos="720"/>
          <w:tab w:val="left" w:pos="4925" w:leader="none"/>
          <w:tab w:val="left" w:pos="9755" w:leader="none"/>
        </w:tabs>
        <w:kinsoku w:val="false"/>
        <w:overflowPunct w:val="false"/>
        <w:snapToGrid w:val="false"/>
        <w:spacing w:lineRule="auto" w:line="480"/>
        <w:rPr>
          <w:rFonts w:ascii="SimHei" w:hAnsi="SimHei" w:eastAsia="黑体" w:cs="SimHei"/>
          <w:b/>
          <w:b/>
          <w:bCs/>
          <w:sz w:val="24"/>
          <w:szCs w:val="24"/>
        </w:rPr>
      </w:pPr>
      <w:r>
        <w:rPr>
          <w:rFonts w:ascii="SimHei" w:hAnsi="SimHei" w:eastAsia="黑体" w:cs="SimHei"/>
          <w:b/>
          <w:bCs/>
          <w:color w:val="1F1F1F"/>
          <w:w w:val="105"/>
          <w:sz w:val="24"/>
          <w:szCs w:val="24"/>
        </w:rPr>
        <w:t>法定代表人（委托代理人）：</w:t>
      </w:r>
      <w:r>
        <w:rPr>
          <w:rFonts w:ascii="SimHei" w:hAnsi="SimHei" w:eastAsia="黑体" w:cs="SimHei"/>
          <w:b/>
          <w:bCs/>
          <w:color w:val="0C0C0C"/>
          <w:w w:val="80"/>
          <w:sz w:val="24"/>
          <w:szCs w:val="24"/>
          <w:u w:val="single" w:color="000000"/>
        </w:rPr>
        <w:t xml:space="preserve">                 </w:t>
      </w:r>
      <w:r>
        <w:rPr>
          <w:rFonts w:ascii="SimHei" w:hAnsi="SimHei" w:eastAsia="黑体" w:cs="SimHei"/>
          <w:b/>
          <w:bCs/>
          <w:color w:val="0C0C0C"/>
          <w:w w:val="80"/>
          <w:sz w:val="24"/>
          <w:szCs w:val="24"/>
          <w:u w:val="single"/>
        </w:rPr>
        <w:t xml:space="preserve">  </w:t>
      </w:r>
      <w:r>
        <w:rPr>
          <w:rFonts w:ascii="SimHei" w:hAnsi="SimHei" w:eastAsia="黑体" w:cs="SimHei"/>
          <w:b/>
          <w:bCs/>
          <w:color w:val="0C0C0C"/>
          <w:w w:val="80"/>
          <w:sz w:val="24"/>
          <w:szCs w:val="24"/>
        </w:rPr>
        <w:t xml:space="preserve">  </w:t>
      </w:r>
      <w:r>
        <w:rPr>
          <w:rFonts w:ascii="SimHei" w:hAnsi="SimHei" w:eastAsia="黑体" w:cs="SimHei"/>
          <w:b/>
          <w:bCs/>
          <w:color w:val="1F1F1F"/>
          <w:w w:val="95"/>
          <w:sz w:val="24"/>
          <w:szCs w:val="24"/>
        </w:rPr>
        <w:t>证件号：</w:t>
      </w:r>
      <w:r>
        <w:rPr>
          <w:rFonts w:ascii="SimHei" w:hAnsi="SimHei" w:eastAsia="黑体" w:cs="SimHei"/>
          <w:b/>
          <w:bCs/>
          <w:color w:val="1F1F1F"/>
          <w:spacing w:val="2"/>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u w:val="single"/>
        </w:rPr>
        <w:t xml:space="preserve">    </w:t>
      </w:r>
    </w:p>
    <w:p>
      <w:pPr>
        <w:pStyle w:val="TextBody"/>
        <w:tabs>
          <w:tab w:val="clear" w:pos="720"/>
          <w:tab w:val="left" w:pos="4925" w:leader="none"/>
          <w:tab w:val="left" w:pos="9755" w:leader="none"/>
        </w:tabs>
        <w:kinsoku w:val="false"/>
        <w:overflowPunct w:val="false"/>
        <w:snapToGrid w:val="false"/>
        <w:spacing w:lineRule="auto" w:line="480"/>
        <w:rPr>
          <w:rFonts w:ascii="SimHei" w:hAnsi="SimHei" w:eastAsia="黑体" w:cs="SimHei"/>
          <w:b/>
          <w:b/>
          <w:bCs/>
          <w:color w:val="1F1F1F"/>
          <w:spacing w:val="18"/>
          <w:sz w:val="24"/>
          <w:szCs w:val="24"/>
          <w:u w:val="single" w:color="000000"/>
        </w:rPr>
      </w:pPr>
      <w:r>
        <w:rPr>
          <w:rFonts w:ascii="SimHei" w:hAnsi="SimHei" w:eastAsia="黑体" w:cs="SimHei"/>
          <w:b/>
          <w:bCs/>
          <w:color w:val="1F1F1F"/>
          <w:sz w:val="24"/>
          <w:szCs w:val="24"/>
        </w:rPr>
        <w:t>联系电话：</w:t>
      </w:r>
      <w:r>
        <w:rPr>
          <w:rFonts w:ascii="SimHei" w:hAnsi="SimHei" w:eastAsia="黑体" w:cs="SimHei"/>
          <w:b/>
          <w:bCs/>
          <w:color w:val="1F1F1F"/>
          <w:sz w:val="24"/>
          <w:szCs w:val="24"/>
          <w:u w:val="single" w:color="000000"/>
        </w:rPr>
        <w:t xml:space="preserve">                               </w:t>
      </w:r>
      <w:r>
        <w:rPr>
          <w:rFonts w:ascii="SimHei" w:hAnsi="SimHei" w:eastAsia="黑体" w:cs="SimHei"/>
          <w:b/>
          <w:bCs/>
          <w:color w:val="1F1F1F"/>
          <w:sz w:val="24"/>
          <w:szCs w:val="24"/>
          <w:u w:val="single"/>
        </w:rPr>
        <w:t xml:space="preserve">  </w:t>
      </w:r>
      <w:r>
        <w:rPr>
          <w:rFonts w:ascii="SimHei" w:hAnsi="SimHei" w:eastAsia="黑体" w:cs="SimHei"/>
          <w:b/>
          <w:bCs/>
          <w:color w:val="1F1F1F"/>
          <w:sz w:val="24"/>
          <w:szCs w:val="24"/>
        </w:rPr>
        <w:t xml:space="preserve"> </w:t>
      </w:r>
      <w:r>
        <w:rPr>
          <w:rFonts w:ascii="SimHei" w:hAnsi="SimHei" w:eastAsia="黑体" w:cs="SimHei"/>
          <w:b/>
          <w:bCs/>
          <w:color w:val="1F1F1F"/>
          <w:w w:val="95"/>
          <w:sz w:val="24"/>
          <w:szCs w:val="24"/>
        </w:rPr>
        <w:t>联系电话：</w:t>
      </w:r>
      <w:r>
        <w:rPr>
          <w:rFonts w:ascii="SimHei" w:hAnsi="SimHei" w:eastAsia="黑体" w:cs="SimHei"/>
          <w:b/>
          <w:bCs/>
          <w:color w:val="1F1F1F"/>
          <w:sz w:val="24"/>
          <w:szCs w:val="24"/>
          <w:u w:val="single" w:color="000000"/>
        </w:rPr>
        <w:t xml:space="preserve">                           </w:t>
      </w:r>
      <w:r>
        <w:rPr>
          <w:rFonts w:ascii="SimHei" w:hAnsi="SimHei" w:eastAsia="黑体" w:cs="SimHei"/>
          <w:b/>
          <w:bCs/>
          <w:color w:val="1F1F1F"/>
          <w:sz w:val="24"/>
          <w:szCs w:val="24"/>
          <w:u w:val="single" w:color="000000"/>
        </w:rPr>
        <w:t xml:space="preserve"> </w:t>
      </w:r>
      <w:r>
        <w:rPr>
          <w:rFonts w:ascii="SimHei" w:hAnsi="SimHei" w:eastAsia="黑体" w:cs="SimHei"/>
          <w:b/>
          <w:bCs/>
          <w:color w:val="1F1F1F"/>
          <w:sz w:val="24"/>
          <w:szCs w:val="24"/>
          <w:u w:val="single" w:color="000000"/>
        </w:rPr>
        <w:t xml:space="preserve">    </w:t>
      </w:r>
    </w:p>
    <w:p>
      <w:pPr>
        <w:pStyle w:val="TextBody"/>
        <w:tabs>
          <w:tab w:val="clear" w:pos="720"/>
          <w:tab w:val="left" w:pos="4925" w:leader="none"/>
          <w:tab w:val="left" w:pos="9755" w:leader="none"/>
        </w:tabs>
        <w:kinsoku w:val="false"/>
        <w:overflowPunct w:val="false"/>
        <w:snapToGrid w:val="false"/>
        <w:spacing w:lineRule="auto" w:line="360"/>
        <w:ind w:firstLine="502"/>
        <w:rPr>
          <w:rFonts w:ascii="SimHei" w:hAnsi="SimHei" w:eastAsia="黑体" w:cs="SimHei"/>
          <w:sz w:val="24"/>
          <w:szCs w:val="24"/>
        </w:rPr>
      </w:pPr>
      <w:r>
        <w:rPr>
          <w:rFonts w:ascii="SimHei" w:hAnsi="SimHei" w:eastAsia="黑体" w:cs="SimHei"/>
          <w:color w:val="1F1F1F"/>
          <w:spacing w:val="11"/>
          <w:sz w:val="24"/>
          <w:szCs w:val="24"/>
        </w:rPr>
        <w:t>甲</w:t>
      </w:r>
      <w:r>
        <w:rPr>
          <w:rFonts w:ascii="SimHei" w:hAnsi="SimHei" w:eastAsia="黑体" w:cs="SimHei"/>
          <w:color w:val="1F1F1F"/>
          <w:spacing w:val="16"/>
          <w:sz w:val="24"/>
          <w:szCs w:val="24"/>
        </w:rPr>
        <w:t>乙</w:t>
      </w:r>
      <w:r>
        <w:rPr>
          <w:rFonts w:ascii="SimHei" w:hAnsi="SimHei" w:eastAsia="黑体" w:cs="SimHei"/>
          <w:color w:val="1F1F1F"/>
          <w:spacing w:val="20"/>
          <w:sz w:val="24"/>
          <w:szCs w:val="24"/>
        </w:rPr>
        <w:t>双</w:t>
      </w:r>
      <w:r>
        <w:rPr>
          <w:rFonts w:ascii="SimHei" w:hAnsi="SimHei" w:eastAsia="黑体" w:cs="SimHei"/>
          <w:color w:val="1F1F1F"/>
          <w:sz w:val="24"/>
          <w:szCs w:val="24"/>
        </w:rPr>
        <w:t>方</w:t>
      </w:r>
      <w:r>
        <w:rPr>
          <w:rFonts w:ascii="SimHei" w:hAnsi="SimHei" w:eastAsia="黑体" w:cs="SimHei"/>
          <w:color w:val="1F1F1F"/>
          <w:spacing w:val="33"/>
          <w:sz w:val="24"/>
          <w:szCs w:val="24"/>
        </w:rPr>
        <w:t>承</w:t>
      </w:r>
      <w:r>
        <w:rPr>
          <w:rFonts w:ascii="SimHei" w:hAnsi="SimHei" w:eastAsia="黑体" w:cs="SimHei"/>
          <w:color w:val="1F1F1F"/>
          <w:spacing w:val="13"/>
          <w:sz w:val="24"/>
          <w:szCs w:val="24"/>
        </w:rPr>
        <w:t>诺：</w:t>
      </w:r>
      <w:r>
        <w:rPr>
          <w:rFonts w:ascii="SimHei" w:hAnsi="SimHei" w:eastAsia="黑体" w:cs="SimHei"/>
          <w:color w:val="1F1F1F"/>
          <w:spacing w:val="19"/>
          <w:sz w:val="24"/>
          <w:szCs w:val="24"/>
        </w:rPr>
        <w:t>上</w:t>
      </w:r>
      <w:r>
        <w:rPr>
          <w:rFonts w:ascii="SimHei" w:hAnsi="SimHei" w:eastAsia="黑体" w:cs="SimHei"/>
          <w:color w:val="1F1F1F"/>
          <w:spacing w:val="14"/>
          <w:sz w:val="24"/>
          <w:szCs w:val="24"/>
        </w:rPr>
        <w:t>述</w:t>
      </w:r>
      <w:r>
        <w:rPr>
          <w:rFonts w:ascii="SimHei" w:hAnsi="SimHei" w:eastAsia="黑体" w:cs="SimHei"/>
          <w:color w:val="1F1F1F"/>
          <w:spacing w:val="16"/>
          <w:sz w:val="24"/>
          <w:szCs w:val="24"/>
        </w:rPr>
        <w:t>确</w:t>
      </w:r>
      <w:r>
        <w:rPr>
          <w:rFonts w:ascii="SimHei" w:hAnsi="SimHei" w:eastAsia="黑体" w:cs="SimHei"/>
          <w:color w:val="1F1F1F"/>
          <w:spacing w:val="20"/>
          <w:sz w:val="24"/>
          <w:szCs w:val="24"/>
        </w:rPr>
        <w:t>认</w:t>
      </w:r>
      <w:r>
        <w:rPr>
          <w:rFonts w:ascii="SimHei" w:hAnsi="SimHei" w:eastAsia="黑体" w:cs="SimHei"/>
          <w:color w:val="1F1F1F"/>
          <w:spacing w:val="14"/>
          <w:sz w:val="24"/>
          <w:szCs w:val="24"/>
        </w:rPr>
        <w:t>的</w:t>
      </w:r>
      <w:r>
        <w:rPr>
          <w:rFonts w:ascii="SimHei" w:hAnsi="SimHei" w:eastAsia="黑体" w:cs="SimHei"/>
          <w:color w:val="1F1F1F"/>
          <w:spacing w:val="12"/>
          <w:sz w:val="24"/>
          <w:szCs w:val="24"/>
        </w:rPr>
        <w:t>通</w:t>
      </w:r>
      <w:r>
        <w:rPr>
          <w:rFonts w:ascii="SimHei" w:hAnsi="SimHei" w:eastAsia="黑体" w:cs="SimHei"/>
          <w:color w:val="1F1F1F"/>
          <w:spacing w:val="17"/>
          <w:sz w:val="24"/>
          <w:szCs w:val="24"/>
        </w:rPr>
        <w:t>讯</w:t>
      </w:r>
      <w:r>
        <w:rPr>
          <w:rFonts w:ascii="SimHei" w:hAnsi="SimHei" w:eastAsia="黑体" w:cs="SimHei"/>
          <w:color w:val="1F1F1F"/>
          <w:spacing w:val="20"/>
          <w:sz w:val="24"/>
          <w:szCs w:val="24"/>
        </w:rPr>
        <w:t>地</w:t>
      </w:r>
      <w:r>
        <w:rPr>
          <w:rFonts w:ascii="SimHei" w:hAnsi="SimHei" w:eastAsia="黑体" w:cs="SimHei"/>
          <w:color w:val="1F1F1F"/>
          <w:sz w:val="24"/>
          <w:szCs w:val="24"/>
        </w:rPr>
        <w:t>址</w:t>
      </w:r>
      <w:r>
        <w:rPr>
          <w:rFonts w:ascii="SimHei" w:hAnsi="SimHei" w:eastAsia="黑体" w:cs="SimHei"/>
          <w:color w:val="1F1F1F"/>
          <w:spacing w:val="41"/>
          <w:sz w:val="24"/>
          <w:szCs w:val="24"/>
        </w:rPr>
        <w:t>和</w:t>
      </w:r>
      <w:r>
        <w:rPr>
          <w:rFonts w:ascii="SimHei" w:hAnsi="SimHei" w:eastAsia="黑体" w:cs="SimHei"/>
          <w:color w:val="1F1F1F"/>
          <w:sz w:val="24"/>
          <w:szCs w:val="24"/>
        </w:rPr>
        <w:t>联</w:t>
      </w:r>
      <w:r>
        <w:rPr>
          <w:rFonts w:ascii="SimHei" w:hAnsi="SimHei" w:eastAsia="黑体" w:cs="SimHei"/>
          <w:color w:val="1F1F1F"/>
          <w:spacing w:val="33"/>
          <w:sz w:val="24"/>
          <w:szCs w:val="24"/>
        </w:rPr>
        <w:t>系</w:t>
      </w:r>
      <w:r>
        <w:rPr>
          <w:rFonts w:ascii="SimHei" w:hAnsi="SimHei" w:eastAsia="黑体" w:cs="SimHei"/>
          <w:color w:val="1F1F1F"/>
          <w:spacing w:val="20"/>
          <w:sz w:val="24"/>
          <w:szCs w:val="24"/>
        </w:rPr>
        <w:t>方</w:t>
      </w:r>
      <w:r>
        <w:rPr>
          <w:rFonts w:ascii="SimHei" w:hAnsi="SimHei" w:eastAsia="黑体" w:cs="SimHei"/>
          <w:color w:val="1F1F1F"/>
          <w:spacing w:val="17"/>
          <w:sz w:val="24"/>
          <w:szCs w:val="24"/>
        </w:rPr>
        <w:t>式</w:t>
      </w:r>
      <w:r>
        <w:rPr>
          <w:rFonts w:ascii="SimHei" w:hAnsi="SimHei" w:eastAsia="黑体" w:cs="SimHei"/>
          <w:color w:val="3D3D3D"/>
          <w:spacing w:val="14"/>
          <w:sz w:val="24"/>
          <w:szCs w:val="24"/>
        </w:rPr>
        <w:t>真</w:t>
      </w:r>
      <w:r>
        <w:rPr>
          <w:rFonts w:ascii="SimHei" w:hAnsi="SimHei" w:eastAsia="黑体" w:cs="SimHei"/>
          <w:color w:val="3D3D3D"/>
          <w:spacing w:val="16"/>
          <w:sz w:val="24"/>
          <w:szCs w:val="24"/>
        </w:rPr>
        <w:t>实</w:t>
      </w:r>
      <w:r>
        <w:rPr>
          <w:rFonts w:ascii="SimHei" w:hAnsi="SimHei" w:eastAsia="黑体" w:cs="SimHei"/>
          <w:color w:val="1F1F1F"/>
          <w:spacing w:val="17"/>
          <w:sz w:val="24"/>
          <w:szCs w:val="24"/>
        </w:rPr>
        <w:t>有</w:t>
      </w:r>
      <w:r>
        <w:rPr>
          <w:rFonts w:ascii="SimHei" w:hAnsi="SimHei" w:eastAsia="黑体" w:cs="SimHei"/>
          <w:color w:val="1F1F1F"/>
          <w:spacing w:val="16"/>
          <w:sz w:val="24"/>
          <w:szCs w:val="24"/>
        </w:rPr>
        <w:t>效</w:t>
      </w:r>
      <w:r>
        <w:rPr>
          <w:rFonts w:ascii="SimHei" w:hAnsi="SimHei" w:eastAsia="黑体" w:cs="SimHei"/>
          <w:color w:val="1F1F1F"/>
          <w:w w:val="80"/>
          <w:sz w:val="24"/>
          <w:szCs w:val="24"/>
        </w:rPr>
        <w:t>，</w:t>
      </w:r>
      <w:r>
        <w:rPr>
          <w:rFonts w:ascii="SimHei" w:hAnsi="SimHei" w:eastAsia="黑体" w:cs="SimHei"/>
          <w:color w:val="1F1F1F"/>
          <w:spacing w:val="16"/>
          <w:sz w:val="24"/>
          <w:szCs w:val="24"/>
        </w:rPr>
        <w:t>如</w:t>
      </w:r>
      <w:r>
        <w:rPr>
          <w:rFonts w:ascii="SimHei" w:hAnsi="SimHei" w:eastAsia="黑体" w:cs="SimHei"/>
          <w:color w:val="1F1F1F"/>
          <w:spacing w:val="17"/>
          <w:sz w:val="24"/>
          <w:szCs w:val="24"/>
        </w:rPr>
        <w:t>有</w:t>
      </w:r>
      <w:r>
        <w:rPr>
          <w:rFonts w:ascii="SimHei" w:hAnsi="SimHei" w:eastAsia="黑体" w:cs="SimHei"/>
          <w:color w:val="1F1F1F"/>
          <w:spacing w:val="18"/>
          <w:sz w:val="24"/>
          <w:szCs w:val="24"/>
        </w:rPr>
        <w:t>错</w:t>
      </w:r>
      <w:r>
        <w:rPr>
          <w:rFonts w:ascii="SimHei" w:hAnsi="SimHei" w:eastAsia="黑体" w:cs="SimHei"/>
          <w:color w:val="1F1F1F"/>
          <w:spacing w:val="14"/>
          <w:sz w:val="24"/>
          <w:szCs w:val="24"/>
        </w:rPr>
        <w:t>误</w:t>
      </w:r>
      <w:r>
        <w:rPr>
          <w:rFonts w:ascii="SimHei" w:hAnsi="SimHei" w:eastAsia="黑体" w:cs="SimHei"/>
          <w:color w:val="1F1F1F"/>
          <w:w w:val="80"/>
          <w:sz w:val="24"/>
          <w:szCs w:val="24"/>
        </w:rPr>
        <w:t>，</w:t>
      </w:r>
      <w:r>
        <w:rPr>
          <w:rFonts w:ascii="SimHei" w:hAnsi="SimHei" w:eastAsia="黑体" w:cs="SimHei"/>
          <w:color w:val="1F1F1F"/>
          <w:spacing w:val="19"/>
          <w:sz w:val="24"/>
          <w:szCs w:val="24"/>
        </w:rPr>
        <w:t>导</w:t>
      </w:r>
      <w:r>
        <w:rPr>
          <w:rFonts w:ascii="SimHei" w:hAnsi="SimHei" w:eastAsia="黑体" w:cs="SimHei"/>
          <w:color w:val="1F1F1F"/>
          <w:spacing w:val="22"/>
          <w:sz w:val="24"/>
          <w:szCs w:val="24"/>
        </w:rPr>
        <w:t>致</w:t>
      </w:r>
      <w:r>
        <w:rPr>
          <w:rFonts w:ascii="SimHei" w:hAnsi="SimHei" w:eastAsia="黑体" w:cs="SimHei"/>
          <w:color w:val="1F1F1F"/>
          <w:spacing w:val="15"/>
          <w:sz w:val="24"/>
          <w:szCs w:val="24"/>
        </w:rPr>
        <w:t>的</w:t>
      </w:r>
      <w:r>
        <w:rPr>
          <w:rFonts w:ascii="SimHei" w:hAnsi="SimHei" w:eastAsia="黑体" w:cs="SimHei"/>
          <w:color w:val="1F1F1F"/>
          <w:spacing w:val="21"/>
          <w:sz w:val="24"/>
          <w:szCs w:val="24"/>
        </w:rPr>
        <w:t>商</w:t>
      </w:r>
      <w:r>
        <w:rPr>
          <w:rFonts w:ascii="SimHei" w:hAnsi="SimHei" w:eastAsia="黑体" w:cs="SimHei"/>
          <w:color w:val="1F1F1F"/>
          <w:spacing w:val="22"/>
          <w:sz w:val="24"/>
          <w:szCs w:val="24"/>
        </w:rPr>
        <w:t>业信函</w:t>
      </w:r>
      <w:r>
        <w:rPr>
          <w:rFonts w:ascii="SimHei" w:hAnsi="SimHei" w:eastAsia="黑体" w:cs="SimHei"/>
          <w:color w:val="1F1F1F"/>
          <w:sz w:val="24"/>
          <w:szCs w:val="24"/>
        </w:rPr>
        <w:t>和</w:t>
      </w:r>
      <w:r>
        <w:rPr>
          <w:rFonts w:ascii="SimHei" w:hAnsi="SimHei" w:eastAsia="黑体" w:cs="SimHei"/>
          <w:color w:val="1F1F1F"/>
          <w:spacing w:val="22"/>
          <w:w w:val="105"/>
          <w:sz w:val="24"/>
          <w:szCs w:val="24"/>
        </w:rPr>
        <w:t>诉讼文书送达不到的法律后果由</w:t>
      </w:r>
      <w:r>
        <w:rPr>
          <w:rFonts w:ascii="SimHei" w:hAnsi="SimHei" w:eastAsia="黑体" w:cs="SimHei"/>
          <w:color w:val="3D3D3D"/>
          <w:spacing w:val="27"/>
          <w:w w:val="105"/>
          <w:sz w:val="24"/>
          <w:szCs w:val="24"/>
        </w:rPr>
        <w:t>自</w:t>
      </w:r>
      <w:r>
        <w:rPr>
          <w:rFonts w:ascii="SimHei" w:hAnsi="SimHei" w:eastAsia="黑体" w:cs="SimHei"/>
          <w:color w:val="1F1F1F"/>
          <w:spacing w:val="24"/>
          <w:w w:val="105"/>
          <w:sz w:val="24"/>
          <w:szCs w:val="24"/>
        </w:rPr>
        <w:t>己承担</w:t>
      </w:r>
      <w:r>
        <w:rPr>
          <w:rFonts w:ascii="SimHei" w:hAnsi="SimHei" w:eastAsia="黑体" w:cs="SimHei"/>
          <w:color w:val="3D3D3D"/>
          <w:w w:val="105"/>
          <w:sz w:val="24"/>
          <w:szCs w:val="24"/>
        </w:rPr>
        <w:t>。</w:t>
      </w:r>
    </w:p>
    <w:p>
      <w:pPr>
        <w:pStyle w:val="TextBody"/>
        <w:kinsoku w:val="false"/>
        <w:overflowPunct w:val="false"/>
        <w:snapToGrid w:val="false"/>
        <w:spacing w:lineRule="auto" w:line="360"/>
        <w:ind w:firstLine="510"/>
        <w:rPr>
          <w:rFonts w:ascii="SimHei" w:hAnsi="SimHei" w:eastAsia="黑体" w:cs="SimHei"/>
          <w:color w:val="2D2D2D"/>
          <w:spacing w:val="17"/>
          <w:sz w:val="24"/>
          <w:szCs w:val="24"/>
        </w:rPr>
      </w:pPr>
      <w:r>
        <w:rPr>
          <w:rFonts w:ascii="SimHei" w:hAnsi="SimHei" w:eastAsia="黑体" w:cs="SimHei"/>
          <w:color w:val="2D2D2D"/>
          <w:spacing w:val="15"/>
          <w:sz w:val="24"/>
          <w:szCs w:val="24"/>
        </w:rPr>
        <w:t>甲乙双方根据《中华人民共和国民法典》《中华人民共和国劳动法》等法律法规</w:t>
      </w:r>
      <w:r>
        <w:rPr>
          <w:rFonts w:ascii="SimHei" w:hAnsi="SimHei" w:eastAsia="黑体" w:cs="SimHei"/>
          <w:color w:val="0C0C0C"/>
          <w:sz w:val="24"/>
          <w:szCs w:val="24"/>
        </w:rPr>
        <w:t>、</w:t>
      </w:r>
      <w:r>
        <w:rPr>
          <w:rFonts w:ascii="SimHei" w:hAnsi="SimHei" w:eastAsia="黑体" w:cs="SimHei"/>
          <w:color w:val="1F1F1F"/>
          <w:spacing w:val="21"/>
          <w:sz w:val="24"/>
          <w:szCs w:val="24"/>
        </w:rPr>
        <w:t>规</w:t>
      </w:r>
      <w:r>
        <w:rPr>
          <w:rFonts w:ascii="SimHei" w:hAnsi="SimHei" w:eastAsia="黑体" w:cs="SimHei"/>
          <w:color w:val="3D3D3D"/>
          <w:spacing w:val="23"/>
          <w:sz w:val="24"/>
          <w:szCs w:val="24"/>
        </w:rPr>
        <w:t>章</w:t>
      </w:r>
      <w:r>
        <w:rPr>
          <w:rFonts w:ascii="SimHei" w:hAnsi="SimHei" w:eastAsia="黑体" w:cs="SimHei"/>
          <w:color w:val="1F1F1F"/>
          <w:spacing w:val="24"/>
          <w:sz w:val="24"/>
          <w:szCs w:val="24"/>
        </w:rPr>
        <w:t>的规定</w:t>
      </w:r>
      <w:r>
        <w:rPr>
          <w:rFonts w:ascii="SimHei" w:hAnsi="SimHei" w:eastAsia="黑体" w:cs="SimHei"/>
          <w:color w:val="1F1F1F"/>
          <w:spacing w:val="9"/>
          <w:w w:val="85"/>
          <w:sz w:val="24"/>
          <w:szCs w:val="24"/>
        </w:rPr>
        <w:t>，</w:t>
      </w:r>
      <w:r>
        <w:rPr>
          <w:rFonts w:ascii="SimHei" w:hAnsi="SimHei" w:eastAsia="黑体" w:cs="SimHei"/>
          <w:color w:val="1F1F1F"/>
          <w:spacing w:val="24"/>
          <w:sz w:val="24"/>
          <w:szCs w:val="24"/>
        </w:rPr>
        <w:t>在平</w:t>
      </w:r>
      <w:r>
        <w:rPr>
          <w:rFonts w:ascii="SimHei" w:hAnsi="SimHei" w:eastAsia="黑体" w:cs="SimHei"/>
          <w:color w:val="3D3D3D"/>
          <w:spacing w:val="21"/>
          <w:sz w:val="24"/>
          <w:szCs w:val="24"/>
        </w:rPr>
        <w:t>等自愿</w:t>
      </w:r>
      <w:r>
        <w:rPr>
          <w:rFonts w:ascii="SimHei" w:hAnsi="SimHei" w:eastAsia="黑体" w:cs="SimHei"/>
          <w:color w:val="0C0C0C"/>
          <w:spacing w:val="20"/>
          <w:sz w:val="24"/>
          <w:szCs w:val="24"/>
        </w:rPr>
        <w:t>、协</w:t>
      </w:r>
      <w:r>
        <w:rPr>
          <w:rFonts w:ascii="SimHei" w:hAnsi="SimHei" w:eastAsia="黑体" w:cs="SimHei"/>
          <w:color w:val="2D2D2D"/>
          <w:spacing w:val="24"/>
          <w:sz w:val="24"/>
          <w:szCs w:val="24"/>
        </w:rPr>
        <w:t>商一致的基</w:t>
      </w:r>
      <w:r>
        <w:rPr>
          <w:rFonts w:ascii="SimHei" w:hAnsi="SimHei" w:eastAsia="黑体" w:cs="SimHei"/>
          <w:color w:val="0C0C0C"/>
          <w:spacing w:val="26"/>
          <w:sz w:val="24"/>
          <w:szCs w:val="24"/>
        </w:rPr>
        <w:t>础上</w:t>
      </w:r>
      <w:r>
        <w:rPr>
          <w:rFonts w:ascii="SimHei" w:hAnsi="SimHei" w:eastAsia="黑体" w:cs="SimHei"/>
          <w:color w:val="0C0C0C"/>
          <w:spacing w:val="10"/>
          <w:w w:val="85"/>
          <w:sz w:val="24"/>
          <w:szCs w:val="24"/>
        </w:rPr>
        <w:t>，</w:t>
      </w:r>
      <w:r>
        <w:rPr>
          <w:rFonts w:ascii="SimHei" w:hAnsi="SimHei" w:eastAsia="黑体" w:cs="SimHei"/>
          <w:color w:val="2D2D2D"/>
          <w:spacing w:val="23"/>
          <w:sz w:val="24"/>
          <w:szCs w:val="24"/>
        </w:rPr>
        <w:t>同意订立本劳动合同</w:t>
      </w:r>
      <w:r>
        <w:rPr>
          <w:rFonts w:ascii="SimHei" w:hAnsi="SimHei" w:eastAsia="黑体" w:cs="SimHei"/>
          <w:color w:val="0C0C0C"/>
          <w:spacing w:val="19"/>
          <w:w w:val="85"/>
          <w:sz w:val="24"/>
          <w:szCs w:val="24"/>
        </w:rPr>
        <w:t>，</w:t>
      </w:r>
      <w:r>
        <w:rPr>
          <w:rFonts w:ascii="SimHei" w:hAnsi="SimHei" w:eastAsia="黑体" w:cs="SimHei"/>
          <w:color w:val="2D2D2D"/>
          <w:spacing w:val="17"/>
          <w:sz w:val="24"/>
          <w:szCs w:val="24"/>
        </w:rPr>
        <w:t>并严格履行。</w:t>
      </w:r>
    </w:p>
    <w:p>
      <w:pPr>
        <w:pStyle w:val="TextBody"/>
        <w:kinsoku w:val="false"/>
        <w:overflowPunct w:val="false"/>
        <w:snapToGrid w:val="false"/>
        <w:spacing w:lineRule="auto" w:line="360"/>
        <w:ind w:firstLine="480"/>
        <w:rPr>
          <w:rFonts w:ascii="SimHei" w:hAnsi="SimHei" w:eastAsia="黑体" w:cs="SimHei"/>
          <w:color w:val="2D2D2D"/>
          <w:spacing w:val="17"/>
          <w:sz w:val="24"/>
          <w:szCs w:val="24"/>
        </w:rPr>
      </w:pPr>
      <w:r>
        <w:rPr>
          <w:rFonts w:ascii="SimHei" w:hAnsi="SimHei" w:eastAsia="黑体" w:cs="SimHei"/>
          <w:color w:val="2D2D2D"/>
          <w:spacing w:val="17"/>
          <w:sz w:val="24"/>
          <w:szCs w:val="24"/>
        </w:rPr>
      </w:r>
    </w:p>
    <w:p>
      <w:pPr>
        <w:pStyle w:val="Normal"/>
        <w:autoSpaceDE w:val="true"/>
        <w:snapToGrid w:val="false"/>
        <w:spacing w:lineRule="auto" w:line="360"/>
        <w:rPr>
          <w:rFonts w:ascii="SimHei" w:hAnsi="SimHei" w:eastAsia="黑体" w:cs="SimHei"/>
          <w:b/>
          <w:b/>
          <w:kern w:val="2"/>
          <w:sz w:val="28"/>
          <w:szCs w:val="28"/>
        </w:rPr>
      </w:pPr>
      <w:r>
        <w:rPr>
          <w:rFonts w:ascii="SimHei" w:hAnsi="SimHei" w:eastAsia="黑体" w:cs="SimHei"/>
          <w:color w:val="2D2D2D"/>
          <w:spacing w:val="12"/>
          <w:sz w:val="24"/>
          <w:szCs w:val="24"/>
        </w:rPr>
        <w:t xml:space="preserve"> </w:t>
      </w:r>
      <w:r>
        <w:rPr>
          <w:rFonts w:ascii="SimHei" w:hAnsi="SimHei" w:eastAsia="黑体" w:cs="SimHei"/>
          <w:color w:val="2D2D2D"/>
          <w:spacing w:val="12"/>
          <w:sz w:val="24"/>
          <w:szCs w:val="24"/>
        </w:rPr>
        <w:t xml:space="preserve">   </w:t>
      </w:r>
      <w:r>
        <w:rPr>
          <w:rFonts w:ascii="SimHei" w:hAnsi="SimHei" w:eastAsia="黑体" w:cs="SimHei"/>
          <w:b/>
          <w:kern w:val="2"/>
          <w:sz w:val="28"/>
          <w:szCs w:val="28"/>
        </w:rPr>
        <w:t>第一章  劳动合</w:t>
      </w:r>
      <w:r>
        <w:rPr>
          <w:rFonts w:ascii="SimHei" w:hAnsi="SimHei" w:eastAsia="黑体" w:cs="SimHei"/>
          <w:b/>
          <w:sz w:val="28"/>
          <w:szCs w:val="28"/>
        </w:rPr>
        <w:t>同期</w:t>
      </w:r>
      <w:r>
        <w:rPr>
          <w:rFonts w:ascii="SimHei" w:hAnsi="SimHei" w:eastAsia="黑体" w:cs="SimHei"/>
          <w:b/>
          <w:kern w:val="2"/>
          <w:sz w:val="28"/>
          <w:szCs w:val="28"/>
        </w:rPr>
        <w:t xml:space="preserve">限 </w:t>
      </w:r>
    </w:p>
    <w:p>
      <w:pPr>
        <w:pStyle w:val="Normal"/>
        <w:autoSpaceDE w:val="true"/>
        <w:snapToGrid w:val="false"/>
        <w:spacing w:lineRule="auto" w:line="360"/>
        <w:ind w:firstLine="482"/>
        <w:rPr>
          <w:rFonts w:ascii="SimHei" w:hAnsi="SimHei" w:eastAsia="黑体" w:cs="SimHei"/>
          <w:color w:val="2D2D2D"/>
          <w:spacing w:val="12"/>
          <w:sz w:val="24"/>
          <w:szCs w:val="24"/>
        </w:rPr>
      </w:pPr>
      <w:r>
        <w:rPr>
          <w:rFonts w:ascii="SimHei" w:hAnsi="SimHei" w:eastAsia="黑体" w:cs="SimHei"/>
          <w:b/>
          <w:kern w:val="2"/>
          <w:sz w:val="24"/>
        </w:rPr>
        <w:t xml:space="preserve">第一条  </w:t>
      </w:r>
      <w:r>
        <w:rPr>
          <w:rFonts w:ascii="SimHei" w:hAnsi="SimHei" w:eastAsia="黑体" w:cs="SimHei"/>
          <w:color w:val="2D2D2D"/>
          <w:spacing w:val="15"/>
          <w:sz w:val="24"/>
          <w:szCs w:val="24"/>
        </w:rPr>
        <w:t>本劳动合同规定服务期自</w:t>
      </w:r>
      <w:r>
        <w:rPr>
          <w:rFonts w:ascii="SimHei" w:hAnsi="SimHei" w:eastAsia="黑体" w:cs="SimHei"/>
          <w:color w:val="3D3D3D"/>
          <w:spacing w:val="7"/>
          <w:sz w:val="24"/>
          <w:szCs w:val="24"/>
          <w:u w:val="single"/>
        </w:rPr>
        <w:t xml:space="preserve">     </w:t>
      </w:r>
      <w:r>
        <w:rPr>
          <w:rFonts w:ascii="SimHei" w:hAnsi="SimHei" w:eastAsia="黑体" w:cs="SimHei"/>
          <w:color w:val="1F1F1F"/>
          <w:spacing w:val="19"/>
          <w:sz w:val="24"/>
          <w:szCs w:val="24"/>
        </w:rPr>
        <w:t>年</w:t>
      </w:r>
      <w:r>
        <w:rPr>
          <w:rFonts w:ascii="SimHei" w:hAnsi="SimHei" w:eastAsia="黑体" w:cs="SimHei"/>
          <w:color w:val="1F1F1F"/>
          <w:spacing w:val="8"/>
          <w:sz w:val="24"/>
          <w:szCs w:val="24"/>
          <w:u w:val="single"/>
        </w:rPr>
        <w:t xml:space="preserve">    </w:t>
      </w:r>
      <w:r>
        <w:rPr>
          <w:rFonts w:ascii="SimHei" w:hAnsi="SimHei" w:eastAsia="黑体" w:cs="SimHei"/>
          <w:color w:val="1F1F1F"/>
          <w:spacing w:val="8"/>
          <w:sz w:val="24"/>
          <w:szCs w:val="24"/>
        </w:rPr>
        <w:t>月</w:t>
      </w:r>
      <w:r>
        <w:rPr>
          <w:rFonts w:ascii="SimHei" w:hAnsi="SimHei" w:eastAsia="黑体" w:cs="SimHei"/>
          <w:color w:val="1F1F1F"/>
          <w:spacing w:val="8"/>
          <w:sz w:val="24"/>
          <w:szCs w:val="24"/>
          <w:u w:val="single"/>
        </w:rPr>
        <w:t xml:space="preserve">    </w:t>
      </w:r>
      <w:r>
        <w:rPr>
          <w:rFonts w:ascii="SimHei" w:hAnsi="SimHei" w:eastAsia="黑体" w:cs="SimHei"/>
          <w:color w:val="1F1F1F"/>
          <w:spacing w:val="8"/>
          <w:sz w:val="24"/>
          <w:szCs w:val="24"/>
        </w:rPr>
        <w:t>日起</w:t>
      </w:r>
      <w:r>
        <w:rPr>
          <w:rFonts w:ascii="SimHei" w:hAnsi="SimHei" w:eastAsia="黑体" w:cs="SimHei"/>
          <w:color w:val="1F1F1F"/>
          <w:spacing w:val="1"/>
          <w:w w:val="95"/>
          <w:sz w:val="24"/>
          <w:szCs w:val="24"/>
        </w:rPr>
        <w:t>，</w:t>
      </w:r>
      <w:r>
        <w:rPr>
          <w:rFonts w:ascii="SimHei" w:hAnsi="SimHei" w:eastAsia="黑体" w:cs="SimHei"/>
          <w:color w:val="3D3D3D"/>
          <w:spacing w:val="7"/>
          <w:sz w:val="24"/>
          <w:szCs w:val="24"/>
        </w:rPr>
        <w:t>至</w:t>
      </w:r>
      <w:r>
        <w:rPr>
          <w:rFonts w:ascii="SimHei" w:hAnsi="SimHei" w:eastAsia="黑体" w:cs="SimHei"/>
          <w:color w:val="3D3D3D"/>
          <w:spacing w:val="7"/>
          <w:sz w:val="24"/>
          <w:szCs w:val="24"/>
          <w:u w:val="single"/>
        </w:rPr>
        <w:t xml:space="preserve">     </w:t>
      </w:r>
      <w:r>
        <w:rPr>
          <w:rFonts w:ascii="SimHei" w:hAnsi="SimHei" w:eastAsia="黑体" w:cs="SimHei"/>
          <w:color w:val="2D2D2D"/>
          <w:spacing w:val="9"/>
          <w:sz w:val="24"/>
          <w:szCs w:val="24"/>
        </w:rPr>
        <w:t>年</w:t>
      </w:r>
      <w:r>
        <w:rPr>
          <w:rFonts w:ascii="SimHei" w:hAnsi="SimHei" w:eastAsia="黑体" w:cs="SimHei"/>
          <w:color w:val="1F1F1F"/>
          <w:spacing w:val="8"/>
          <w:sz w:val="24"/>
          <w:szCs w:val="24"/>
          <w:u w:val="single"/>
        </w:rPr>
        <w:t xml:space="preserve">    </w:t>
      </w:r>
      <w:r>
        <w:rPr>
          <w:rFonts w:ascii="SimHei" w:hAnsi="SimHei" w:eastAsia="黑体" w:cs="SimHei"/>
          <w:color w:val="1F1F1F"/>
          <w:spacing w:val="1"/>
          <w:sz w:val="24"/>
          <w:szCs w:val="24"/>
        </w:rPr>
        <w:t>月</w:t>
      </w:r>
      <w:r>
        <w:rPr>
          <w:rFonts w:ascii="SimHei" w:hAnsi="SimHei" w:eastAsia="黑体" w:cs="SimHei"/>
          <w:color w:val="1F1F1F"/>
          <w:spacing w:val="8"/>
          <w:sz w:val="24"/>
          <w:szCs w:val="24"/>
          <w:u w:val="single"/>
        </w:rPr>
        <w:t xml:space="preserve">    </w:t>
      </w:r>
      <w:r>
        <w:rPr>
          <w:rFonts w:ascii="SimHei" w:hAnsi="SimHei" w:eastAsia="黑体" w:cs="SimHei"/>
          <w:color w:val="1F1F1F"/>
          <w:spacing w:val="1"/>
          <w:sz w:val="24"/>
          <w:szCs w:val="24"/>
        </w:rPr>
        <w:t>日止，</w:t>
      </w:r>
      <w:r>
        <w:rPr>
          <w:rFonts w:ascii="SimHei" w:hAnsi="SimHei" w:eastAsia="黑体" w:cs="SimHei"/>
          <w:color w:val="1F1F1F"/>
          <w:spacing w:val="-103"/>
          <w:sz w:val="24"/>
          <w:szCs w:val="24"/>
        </w:rPr>
        <w:t xml:space="preserve"> </w:t>
      </w:r>
      <w:r>
        <w:rPr>
          <w:rFonts w:ascii="SimHei" w:hAnsi="SimHei" w:eastAsia="黑体" w:cs="SimHei"/>
          <w:color w:val="3D3D3D"/>
          <w:spacing w:val="18"/>
          <w:sz w:val="24"/>
          <w:szCs w:val="24"/>
        </w:rPr>
        <w:t>其</w:t>
      </w:r>
      <w:r>
        <w:rPr>
          <w:rFonts w:ascii="SimHei" w:hAnsi="SimHei" w:eastAsia="黑体" w:cs="SimHei"/>
          <w:color w:val="0C0C0C"/>
          <w:spacing w:val="15"/>
          <w:sz w:val="24"/>
          <w:szCs w:val="24"/>
        </w:rPr>
        <w:t>中试用</w:t>
      </w:r>
      <w:r>
        <w:rPr>
          <w:rFonts w:ascii="SimHei" w:hAnsi="SimHei" w:eastAsia="黑体" w:cs="SimHei"/>
          <w:color w:val="2D2D2D"/>
          <w:spacing w:val="19"/>
          <w:sz w:val="24"/>
          <w:szCs w:val="24"/>
        </w:rPr>
        <w:t>期为</w:t>
      </w:r>
      <w:r>
        <w:rPr>
          <w:rFonts w:ascii="SimHei" w:hAnsi="SimHei" w:eastAsia="黑体" w:cs="SimHei"/>
          <w:color w:val="2D2D2D"/>
          <w:spacing w:val="19"/>
          <w:sz w:val="24"/>
          <w:szCs w:val="24"/>
          <w:u w:val="single"/>
        </w:rPr>
        <w:t xml:space="preserve">    </w:t>
      </w:r>
      <w:r>
        <w:rPr>
          <w:rFonts w:ascii="SimHei" w:hAnsi="SimHei" w:eastAsia="黑体" w:cs="SimHei"/>
          <w:color w:val="1F1F1F"/>
          <w:spacing w:val="8"/>
          <w:sz w:val="24"/>
          <w:szCs w:val="24"/>
        </w:rPr>
        <w:t>个月，自</w:t>
      </w:r>
      <w:r>
        <w:rPr>
          <w:rFonts w:ascii="SimHei" w:hAnsi="SimHei" w:eastAsia="黑体" w:cs="SimHei"/>
          <w:color w:val="1F1F1F"/>
          <w:spacing w:val="8"/>
          <w:sz w:val="24"/>
          <w:szCs w:val="24"/>
          <w:u w:val="single"/>
        </w:rPr>
        <w:t xml:space="preserve">     </w:t>
      </w:r>
      <w:r>
        <w:rPr>
          <w:rFonts w:ascii="SimHei" w:hAnsi="SimHei" w:eastAsia="黑体" w:cs="SimHei"/>
          <w:color w:val="2D2D2D"/>
          <w:spacing w:val="8"/>
          <w:sz w:val="24"/>
          <w:szCs w:val="24"/>
        </w:rPr>
        <w:t>年</w:t>
      </w:r>
      <w:r>
        <w:rPr>
          <w:rFonts w:ascii="SimHei" w:hAnsi="SimHei" w:eastAsia="黑体" w:cs="SimHei"/>
          <w:color w:val="2D2D2D"/>
          <w:spacing w:val="8"/>
          <w:sz w:val="24"/>
          <w:szCs w:val="24"/>
          <w:u w:val="single"/>
        </w:rPr>
        <w:t xml:space="preserve">    </w:t>
      </w:r>
      <w:r>
        <w:rPr>
          <w:rFonts w:ascii="SimHei" w:hAnsi="SimHei" w:eastAsia="黑体" w:cs="SimHei"/>
          <w:color w:val="1F1F1F"/>
          <w:spacing w:val="5"/>
          <w:sz w:val="24"/>
          <w:szCs w:val="24"/>
        </w:rPr>
        <w:t>月</w:t>
      </w:r>
      <w:r>
        <w:rPr>
          <w:rFonts w:ascii="SimHei" w:hAnsi="SimHei" w:eastAsia="黑体" w:cs="SimHei"/>
          <w:color w:val="1F1F1F"/>
          <w:spacing w:val="5"/>
          <w:sz w:val="24"/>
          <w:szCs w:val="24"/>
          <w:u w:val="single"/>
        </w:rPr>
        <w:t xml:space="preserve">    </w:t>
      </w:r>
      <w:r>
        <w:rPr>
          <w:rFonts w:ascii="SimHei" w:hAnsi="SimHei" w:eastAsia="黑体" w:cs="SimHei"/>
          <w:color w:val="1F1F1F"/>
          <w:spacing w:val="5"/>
          <w:sz w:val="24"/>
          <w:szCs w:val="24"/>
        </w:rPr>
        <w:t>日起，至</w:t>
      </w:r>
      <w:r>
        <w:rPr>
          <w:rFonts w:ascii="SimHei" w:hAnsi="SimHei" w:eastAsia="黑体" w:cs="SimHei"/>
          <w:color w:val="1F1F1F"/>
          <w:spacing w:val="5"/>
          <w:sz w:val="24"/>
          <w:szCs w:val="24"/>
          <w:u w:val="single"/>
        </w:rPr>
        <w:t xml:space="preserve">     </w:t>
      </w:r>
      <w:r>
        <w:rPr>
          <w:rFonts w:ascii="SimHei" w:hAnsi="SimHei" w:eastAsia="黑体" w:cs="SimHei"/>
          <w:color w:val="2D2D2D"/>
          <w:spacing w:val="9"/>
          <w:sz w:val="24"/>
          <w:szCs w:val="24"/>
        </w:rPr>
        <w:t>年</w:t>
      </w:r>
      <w:r>
        <w:rPr>
          <w:rFonts w:ascii="SimHei" w:hAnsi="SimHei" w:eastAsia="黑体" w:cs="SimHei"/>
          <w:color w:val="2D2D2D"/>
          <w:spacing w:val="9"/>
          <w:sz w:val="24"/>
          <w:szCs w:val="24"/>
          <w:u w:val="single"/>
        </w:rPr>
        <w:t xml:space="preserve">    </w:t>
      </w:r>
      <w:r>
        <w:rPr>
          <w:rFonts w:ascii="SimHei" w:hAnsi="SimHei" w:eastAsia="黑体" w:cs="SimHei"/>
          <w:color w:val="1F1F1F"/>
          <w:spacing w:val="10"/>
          <w:sz w:val="24"/>
          <w:szCs w:val="24"/>
        </w:rPr>
        <w:t>月</w:t>
      </w:r>
      <w:r>
        <w:rPr>
          <w:rFonts w:ascii="SimHei" w:hAnsi="SimHei" w:eastAsia="黑体" w:cs="SimHei"/>
          <w:color w:val="1F1F1F"/>
          <w:spacing w:val="10"/>
          <w:sz w:val="24"/>
          <w:szCs w:val="24"/>
          <w:u w:val="single"/>
        </w:rPr>
        <w:t xml:space="preserve">    </w:t>
      </w:r>
      <w:r>
        <w:rPr>
          <w:rFonts w:ascii="SimHei" w:hAnsi="SimHei" w:eastAsia="黑体" w:cs="SimHei"/>
          <w:color w:val="1F1F1F"/>
          <w:spacing w:val="10"/>
          <w:sz w:val="24"/>
          <w:szCs w:val="24"/>
        </w:rPr>
        <w:t>日止</w:t>
      </w:r>
      <w:r>
        <w:rPr>
          <w:rFonts w:ascii="SimHei" w:hAnsi="SimHei" w:eastAsia="黑体" w:cs="SimHei"/>
          <w:color w:val="3D3D3D"/>
          <w:spacing w:val="20"/>
          <w:sz w:val="24"/>
          <w:szCs w:val="24"/>
        </w:rPr>
        <w:t>。合</w:t>
      </w:r>
      <w:r>
        <w:rPr>
          <w:rFonts w:ascii="SimHei" w:hAnsi="SimHei" w:eastAsia="黑体" w:cs="SimHei"/>
          <w:color w:val="1F1F1F"/>
          <w:spacing w:val="16"/>
          <w:sz w:val="24"/>
          <w:szCs w:val="24"/>
        </w:rPr>
        <w:t>同的</w:t>
      </w:r>
      <w:r>
        <w:rPr>
          <w:rFonts w:ascii="SimHei" w:hAnsi="SimHei" w:eastAsia="黑体" w:cs="SimHei"/>
          <w:color w:val="3D3D3D"/>
          <w:spacing w:val="22"/>
          <w:sz w:val="24"/>
          <w:szCs w:val="24"/>
        </w:rPr>
        <w:t>合</w:t>
      </w:r>
      <w:r>
        <w:rPr>
          <w:rFonts w:ascii="SimHei" w:hAnsi="SimHei" w:eastAsia="黑体" w:cs="SimHei"/>
          <w:color w:val="1F1F1F"/>
          <w:sz w:val="24"/>
          <w:szCs w:val="24"/>
        </w:rPr>
        <w:t>同</w:t>
      </w:r>
      <w:r>
        <w:rPr>
          <w:rFonts w:ascii="SimHei" w:hAnsi="SimHei" w:eastAsia="黑体" w:cs="SimHei"/>
          <w:color w:val="1F1F1F"/>
          <w:spacing w:val="21"/>
          <w:sz w:val="24"/>
          <w:szCs w:val="24"/>
        </w:rPr>
        <w:t>期限与服务期限相</w:t>
      </w:r>
      <w:r>
        <w:rPr>
          <w:rFonts w:ascii="SimHei" w:hAnsi="SimHei" w:eastAsia="黑体" w:cs="SimHei"/>
          <w:color w:val="626262"/>
          <w:spacing w:val="31"/>
          <w:sz w:val="24"/>
          <w:szCs w:val="24"/>
        </w:rPr>
        <w:t>一</w:t>
      </w:r>
      <w:r>
        <w:rPr>
          <w:rFonts w:ascii="SimHei" w:hAnsi="SimHei" w:eastAsia="黑体" w:cs="SimHei"/>
          <w:color w:val="2D2D2D"/>
          <w:spacing w:val="12"/>
          <w:sz w:val="24"/>
          <w:szCs w:val="24"/>
        </w:rPr>
        <w:t xml:space="preserve">致。 </w:t>
      </w:r>
      <w:r>
        <w:rPr>
          <w:rFonts w:ascii="SimHei" w:hAnsi="SimHei" w:eastAsia="黑体" w:cs="SimHei"/>
          <w:color w:val="2D2D2D"/>
          <w:spacing w:val="12"/>
          <w:sz w:val="24"/>
          <w:szCs w:val="24"/>
        </w:rPr>
        <w:t xml:space="preserve">   </w:t>
      </w:r>
    </w:p>
    <w:p>
      <w:pPr>
        <w:pStyle w:val="TextBody"/>
        <w:kinsoku w:val="false"/>
        <w:overflowPunct w:val="false"/>
        <w:snapToGrid w:val="false"/>
        <w:spacing w:lineRule="auto" w:line="360"/>
        <w:ind w:firstLine="482"/>
        <w:rPr>
          <w:rFonts w:ascii="SimHei" w:hAnsi="SimHei" w:eastAsia="黑体" w:cs="SimHei"/>
          <w:color w:val="3D3D3D"/>
          <w:sz w:val="24"/>
          <w:szCs w:val="24"/>
        </w:rPr>
      </w:pPr>
      <w:r>
        <w:rPr>
          <w:rFonts w:ascii="SimHei" w:hAnsi="SimHei" w:eastAsia="黑体" w:cs="SimHei"/>
          <w:b/>
          <w:kern w:val="2"/>
          <w:sz w:val="24"/>
        </w:rPr>
        <w:t xml:space="preserve">第二条  </w:t>
      </w:r>
      <w:r>
        <w:rPr>
          <w:rFonts w:ascii="SimHei" w:hAnsi="SimHei" w:eastAsia="黑体" w:cs="SimHei"/>
          <w:color w:val="2D2D2D"/>
          <w:spacing w:val="16"/>
          <w:sz w:val="24"/>
          <w:szCs w:val="24"/>
        </w:rPr>
        <w:t>本劳动合同结束后根据双方意愿续</w:t>
      </w:r>
      <w:r>
        <w:rPr>
          <w:rFonts w:ascii="SimHei" w:hAnsi="SimHei" w:eastAsia="黑体" w:cs="SimHei"/>
          <w:color w:val="0C0C0C"/>
          <w:spacing w:val="24"/>
          <w:sz w:val="24"/>
          <w:szCs w:val="24"/>
        </w:rPr>
        <w:t>订或</w:t>
      </w:r>
      <w:r>
        <w:rPr>
          <w:rFonts w:ascii="SimHei" w:hAnsi="SimHei" w:eastAsia="黑体" w:cs="SimHei"/>
          <w:color w:val="2D2D2D"/>
          <w:spacing w:val="17"/>
          <w:sz w:val="24"/>
          <w:szCs w:val="24"/>
        </w:rPr>
        <w:t>另行签</w:t>
      </w:r>
      <w:r>
        <w:rPr>
          <w:rFonts w:ascii="SimHei" w:hAnsi="SimHei" w:eastAsia="黑体" w:cs="SimHei"/>
          <w:color w:val="0C0C0C"/>
          <w:spacing w:val="22"/>
          <w:sz w:val="24"/>
          <w:szCs w:val="24"/>
        </w:rPr>
        <w:t>订</w:t>
      </w:r>
      <w:r>
        <w:rPr>
          <w:rFonts w:ascii="SimHei" w:hAnsi="SimHei" w:eastAsia="黑体" w:cs="SimHei"/>
          <w:color w:val="2D2D2D"/>
          <w:spacing w:val="18"/>
          <w:sz w:val="24"/>
          <w:szCs w:val="24"/>
        </w:rPr>
        <w:t>合同</w:t>
      </w:r>
      <w:r>
        <w:rPr>
          <w:rFonts w:ascii="SimHei" w:hAnsi="SimHei" w:eastAsia="黑体" w:cs="SimHei"/>
          <w:color w:val="0C0C0C"/>
          <w:spacing w:val="19"/>
          <w:sz w:val="24"/>
          <w:szCs w:val="24"/>
        </w:rPr>
        <w:t>书</w:t>
      </w:r>
      <w:r>
        <w:rPr>
          <w:rFonts w:ascii="SimHei" w:hAnsi="SimHei" w:eastAsia="黑体" w:cs="SimHei"/>
          <w:color w:val="3D3D3D"/>
          <w:sz w:val="24"/>
          <w:szCs w:val="24"/>
        </w:rPr>
        <w:t>。</w:t>
      </w:r>
    </w:p>
    <w:p>
      <w:pPr>
        <w:pStyle w:val="TextBody"/>
        <w:kinsoku w:val="false"/>
        <w:overflowPunct w:val="false"/>
        <w:snapToGrid w:val="false"/>
        <w:spacing w:lineRule="auto" w:line="360"/>
        <w:ind w:firstLine="480"/>
        <w:rPr>
          <w:rFonts w:ascii="SimHei" w:hAnsi="SimHei" w:eastAsia="黑体" w:cs="SimHei"/>
          <w:color w:val="3D3D3D"/>
          <w:sz w:val="24"/>
          <w:szCs w:val="24"/>
        </w:rPr>
      </w:pPr>
      <w:r>
        <w:rPr>
          <w:rFonts w:ascii="SimHei" w:hAnsi="SimHei" w:eastAsia="黑体" w:cs="SimHei"/>
          <w:color w:val="3D3D3D"/>
          <w:sz w:val="24"/>
          <w:szCs w:val="24"/>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第二章  工作内容及工作地点</w:t>
      </w:r>
    </w:p>
    <w:p>
      <w:pPr>
        <w:pStyle w:val="Normal"/>
        <w:autoSpaceDE w:val="true"/>
        <w:snapToGrid w:val="false"/>
        <w:spacing w:lineRule="auto" w:line="360"/>
        <w:ind w:firstLine="482"/>
        <w:rPr>
          <w:rFonts w:ascii="SimHei" w:hAnsi="SimHei" w:eastAsia="黑体" w:cs="SimHei"/>
          <w:color w:val="2D2D2D"/>
          <w:spacing w:val="15"/>
          <w:sz w:val="24"/>
          <w:szCs w:val="24"/>
        </w:rPr>
      </w:pPr>
      <w:r>
        <w:rPr>
          <w:rFonts w:ascii="SimHei" w:hAnsi="SimHei" w:eastAsia="黑体" w:cs="SimHei"/>
          <w:b/>
          <w:kern w:val="2"/>
          <w:sz w:val="24"/>
        </w:rPr>
        <w:t xml:space="preserve">第三条  </w:t>
      </w:r>
      <w:r>
        <w:rPr>
          <w:rFonts w:ascii="SimHei" w:hAnsi="SimHei" w:eastAsia="黑体" w:cs="SimHei"/>
          <w:color w:val="2D2D2D"/>
          <w:spacing w:val="15"/>
          <w:sz w:val="24"/>
          <w:szCs w:val="24"/>
        </w:rPr>
        <w:t>经过甲乙双方协商，乙方从事</w:t>
      </w:r>
      <w:r>
        <w:rPr>
          <w:rFonts w:ascii="SimHei" w:hAnsi="SimHei" w:eastAsia="黑体" w:cs="SimHei"/>
          <w:color w:val="2D2D2D"/>
          <w:spacing w:val="15"/>
          <w:sz w:val="24"/>
          <w:szCs w:val="24"/>
          <w:u w:val="single"/>
        </w:rPr>
        <w:t xml:space="preserve">                          </w:t>
      </w:r>
      <w:r>
        <w:rPr>
          <w:rFonts w:ascii="SimHei" w:hAnsi="SimHei" w:eastAsia="黑体" w:cs="SimHei"/>
          <w:color w:val="2D2D2D"/>
          <w:spacing w:val="15"/>
          <w:sz w:val="24"/>
          <w:szCs w:val="24"/>
        </w:rPr>
        <w:t>工作。甲方可根据工作需要或乙方的培训考核及绩效考核情况，参照乙方的专业知识、经验、能力和工作表现调整乙方的工作岗位，乙方应服从甲方的安排。</w:t>
      </w:r>
    </w:p>
    <w:p>
      <w:pPr>
        <w:pStyle w:val="Normal"/>
        <w:autoSpaceDE w:val="true"/>
        <w:snapToGrid w:val="false"/>
        <w:spacing w:lineRule="auto" w:line="360"/>
        <w:ind w:firstLine="482"/>
        <w:rPr>
          <w:rFonts w:ascii="SimHei" w:hAnsi="SimHei" w:eastAsia="黑体" w:cs="SimHei"/>
          <w:color w:val="1F1F1F"/>
          <w:spacing w:val="21"/>
          <w:sz w:val="24"/>
          <w:szCs w:val="24"/>
        </w:rPr>
      </w:pPr>
      <w:r>
        <w:rPr>
          <w:rFonts w:ascii="SimHei" w:hAnsi="SimHei" w:eastAsia="黑体" w:cs="SimHei"/>
          <w:b/>
          <w:kern w:val="2"/>
          <w:sz w:val="24"/>
        </w:rPr>
        <w:t xml:space="preserve">第四条  </w:t>
      </w:r>
      <w:r>
        <w:rPr>
          <w:rFonts w:ascii="SimHei" w:hAnsi="SimHei" w:eastAsia="黑体" w:cs="SimHei"/>
          <w:color w:val="1F1F1F"/>
          <w:spacing w:val="21"/>
          <w:sz w:val="24"/>
          <w:szCs w:val="24"/>
        </w:rPr>
        <w:t>乙方必须严格遵守甲方依法制定的并已经公示的规章制度。乙方应当按照甲方确定的岗位职责及工作要求履行劳动义务，按时、按质、按量完成本职工作，达到规定的质量要求。</w:t>
      </w:r>
    </w:p>
    <w:p>
      <w:pPr>
        <w:pStyle w:val="TextBody"/>
        <w:kinsoku w:val="false"/>
        <w:overflowPunct w:val="false"/>
        <w:snapToGrid w:val="false"/>
        <w:spacing w:lineRule="auto" w:line="360"/>
        <w:ind w:firstLine="480"/>
        <w:rPr>
          <w:rFonts w:ascii="SimHei" w:hAnsi="SimHei" w:eastAsia="黑体" w:cs="SimHei"/>
          <w:color w:val="1F1F1F"/>
          <w:spacing w:val="21"/>
          <w:sz w:val="24"/>
          <w:szCs w:val="24"/>
        </w:rPr>
      </w:pPr>
      <w:r>
        <w:rPr>
          <w:rFonts w:ascii="SimHei" w:hAnsi="SimHei" w:eastAsia="黑体" w:cs="SimHei"/>
          <w:color w:val="1F1F1F"/>
          <w:spacing w:val="21"/>
          <w:sz w:val="24"/>
          <w:szCs w:val="24"/>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第三章  工作时间及休息时间</w:t>
      </w:r>
    </w:p>
    <w:p>
      <w:pPr>
        <w:pStyle w:val="Normal"/>
        <w:autoSpaceDE w:val="true"/>
        <w:snapToGrid w:val="false"/>
        <w:spacing w:lineRule="auto" w:line="360"/>
        <w:ind w:firstLine="482"/>
        <w:rPr>
          <w:rFonts w:ascii="SimHei" w:hAnsi="SimHei" w:eastAsia="黑体" w:cs="SimHei"/>
          <w:sz w:val="24"/>
          <w:szCs w:val="24"/>
        </w:rPr>
      </w:pPr>
      <w:r>
        <w:rPr>
          <w:rFonts w:ascii="SimHei" w:hAnsi="SimHei" w:eastAsia="黑体" w:cs="SimHei"/>
          <w:b/>
          <w:kern w:val="2"/>
          <w:sz w:val="24"/>
        </w:rPr>
        <w:t xml:space="preserve">第五条  </w:t>
      </w:r>
      <w:r>
        <w:rPr>
          <w:rFonts w:ascii="SimHei" w:hAnsi="SimHei" w:eastAsia="黑体" w:cs="SimHei"/>
          <w:color w:val="1F1F1F"/>
          <w:spacing w:val="16"/>
          <w:sz w:val="24"/>
          <w:szCs w:val="24"/>
        </w:rPr>
        <w:t>甲</w:t>
      </w:r>
      <w:r>
        <w:rPr>
          <w:rFonts w:ascii="SimHei" w:hAnsi="SimHei" w:eastAsia="黑体" w:cs="SimHei"/>
          <w:color w:val="1F1F1F"/>
          <w:sz w:val="24"/>
          <w:szCs w:val="24"/>
        </w:rPr>
        <w:t>乙</w:t>
      </w:r>
      <w:r>
        <w:rPr>
          <w:rFonts w:ascii="SimHei" w:hAnsi="SimHei" w:eastAsia="黑体" w:cs="SimHei"/>
          <w:color w:val="1F1F1F"/>
          <w:spacing w:val="37"/>
          <w:sz w:val="24"/>
          <w:szCs w:val="24"/>
        </w:rPr>
        <w:t>双</w:t>
      </w:r>
      <w:r>
        <w:rPr>
          <w:rFonts w:ascii="SimHei" w:hAnsi="SimHei" w:eastAsia="黑体" w:cs="SimHei"/>
          <w:color w:val="1F1F1F"/>
          <w:spacing w:val="15"/>
          <w:sz w:val="24"/>
          <w:szCs w:val="24"/>
        </w:rPr>
        <w:t>方</w:t>
      </w:r>
      <w:r>
        <w:rPr>
          <w:rFonts w:ascii="SimHei" w:hAnsi="SimHei" w:eastAsia="黑体" w:cs="SimHei"/>
          <w:color w:val="1F1F1F"/>
          <w:spacing w:val="20"/>
          <w:sz w:val="24"/>
          <w:szCs w:val="24"/>
        </w:rPr>
        <w:t>在</w:t>
      </w:r>
      <w:r>
        <w:rPr>
          <w:rFonts w:ascii="SimHei" w:hAnsi="SimHei" w:eastAsia="黑体" w:cs="SimHei"/>
          <w:color w:val="3D3D3D"/>
          <w:spacing w:val="15"/>
          <w:sz w:val="24"/>
          <w:szCs w:val="24"/>
        </w:rPr>
        <w:t>工</w:t>
      </w:r>
      <w:r>
        <w:rPr>
          <w:rFonts w:ascii="SimHei" w:hAnsi="SimHei" w:eastAsia="黑体" w:cs="SimHei"/>
          <w:color w:val="1F1F1F"/>
          <w:sz w:val="24"/>
          <w:szCs w:val="24"/>
        </w:rPr>
        <w:t>作</w:t>
      </w:r>
      <w:r>
        <w:rPr>
          <w:rFonts w:ascii="SimHei" w:hAnsi="SimHei" w:eastAsia="黑体" w:cs="SimHei"/>
          <w:color w:val="1F1F1F"/>
          <w:spacing w:val="36"/>
          <w:sz w:val="24"/>
          <w:szCs w:val="24"/>
        </w:rPr>
        <w:t>时</w:t>
      </w:r>
      <w:r>
        <w:rPr>
          <w:rFonts w:ascii="SimHei" w:hAnsi="SimHei" w:eastAsia="黑体" w:cs="SimHei"/>
          <w:color w:val="1F1F1F"/>
          <w:sz w:val="24"/>
          <w:szCs w:val="24"/>
        </w:rPr>
        <w:t>间</w:t>
      </w:r>
      <w:r>
        <w:rPr>
          <w:rFonts w:ascii="SimHei" w:hAnsi="SimHei" w:eastAsia="黑体" w:cs="SimHei"/>
          <w:color w:val="1F1F1F"/>
          <w:spacing w:val="31"/>
          <w:sz w:val="24"/>
          <w:szCs w:val="24"/>
        </w:rPr>
        <w:t>和</w:t>
      </w:r>
      <w:r>
        <w:rPr>
          <w:rFonts w:ascii="SimHei" w:hAnsi="SimHei" w:eastAsia="黑体" w:cs="SimHei"/>
          <w:color w:val="1F1F1F"/>
          <w:spacing w:val="13"/>
          <w:sz w:val="24"/>
          <w:szCs w:val="24"/>
        </w:rPr>
        <w:t>休</w:t>
      </w:r>
      <w:r>
        <w:rPr>
          <w:rFonts w:ascii="SimHei" w:hAnsi="SimHei" w:eastAsia="黑体" w:cs="SimHei"/>
          <w:color w:val="1F1F1F"/>
          <w:spacing w:val="11"/>
          <w:sz w:val="24"/>
          <w:szCs w:val="24"/>
        </w:rPr>
        <w:t>息</w:t>
      </w:r>
      <w:r>
        <w:rPr>
          <w:rFonts w:ascii="SimHei" w:hAnsi="SimHei" w:eastAsia="黑体" w:cs="SimHei"/>
          <w:color w:val="3D3D3D"/>
          <w:spacing w:val="18"/>
          <w:sz w:val="24"/>
          <w:szCs w:val="24"/>
        </w:rPr>
        <w:t>方</w:t>
      </w:r>
      <w:r>
        <w:rPr>
          <w:rFonts w:ascii="SimHei" w:hAnsi="SimHei" w:eastAsia="黑体" w:cs="SimHei"/>
          <w:color w:val="1F1F1F"/>
          <w:spacing w:val="18"/>
          <w:sz w:val="24"/>
          <w:szCs w:val="24"/>
        </w:rPr>
        <w:t>面</w:t>
      </w:r>
      <w:r>
        <w:rPr>
          <w:rFonts w:ascii="SimHei" w:hAnsi="SimHei" w:eastAsia="黑体" w:cs="SimHei"/>
          <w:color w:val="1F1F1F"/>
          <w:sz w:val="24"/>
          <w:szCs w:val="24"/>
        </w:rPr>
        <w:t>协</w:t>
      </w:r>
      <w:r>
        <w:rPr>
          <w:rFonts w:ascii="SimHei" w:hAnsi="SimHei" w:eastAsia="黑体" w:cs="SimHei"/>
          <w:color w:val="1F1F1F"/>
          <w:spacing w:val="31"/>
          <w:sz w:val="24"/>
          <w:szCs w:val="24"/>
        </w:rPr>
        <w:t>商</w:t>
      </w:r>
      <w:r>
        <w:rPr>
          <w:rFonts w:ascii="SimHei" w:hAnsi="SimHei" w:eastAsia="黑体" w:cs="SimHei"/>
          <w:color w:val="626262"/>
          <w:spacing w:val="21"/>
          <w:sz w:val="24"/>
          <w:szCs w:val="24"/>
        </w:rPr>
        <w:t>一</w:t>
      </w:r>
      <w:r>
        <w:rPr>
          <w:rFonts w:ascii="SimHei" w:hAnsi="SimHei" w:eastAsia="黑体" w:cs="SimHei"/>
          <w:color w:val="2D2D2D"/>
          <w:sz w:val="24"/>
          <w:szCs w:val="24"/>
        </w:rPr>
        <w:t>致</w:t>
      </w:r>
      <w:r>
        <w:rPr>
          <w:rFonts w:ascii="SimHei" w:hAnsi="SimHei" w:eastAsia="黑体" w:cs="SimHei"/>
          <w:color w:val="2D2D2D"/>
          <w:spacing w:val="37"/>
          <w:sz w:val="24"/>
          <w:szCs w:val="24"/>
        </w:rPr>
        <w:t>确</w:t>
      </w:r>
      <w:r>
        <w:rPr>
          <w:rFonts w:ascii="SimHei" w:hAnsi="SimHei" w:eastAsia="黑体" w:cs="SimHei"/>
          <w:color w:val="2D2D2D"/>
          <w:spacing w:val="26"/>
          <w:sz w:val="24"/>
          <w:szCs w:val="24"/>
        </w:rPr>
        <w:t>定</w:t>
      </w:r>
      <w:r>
        <w:rPr>
          <w:rFonts w:ascii="SimHei" w:hAnsi="SimHei" w:eastAsia="黑体" w:cs="SimHei"/>
          <w:color w:val="2D2D2D"/>
          <w:spacing w:val="23"/>
          <w:sz w:val="24"/>
          <w:szCs w:val="24"/>
        </w:rPr>
        <w:t>平</w:t>
      </w:r>
      <w:r>
        <w:rPr>
          <w:rFonts w:ascii="SimHei" w:hAnsi="SimHei" w:eastAsia="黑体" w:cs="SimHei"/>
          <w:color w:val="2D2D2D"/>
          <w:sz w:val="24"/>
          <w:szCs w:val="24"/>
        </w:rPr>
        <w:t>均</w:t>
      </w:r>
      <w:r>
        <w:rPr>
          <w:rFonts w:ascii="SimHei" w:hAnsi="SimHei" w:eastAsia="黑体" w:cs="SimHei"/>
          <w:color w:val="2D2D2D"/>
          <w:spacing w:val="41"/>
          <w:sz w:val="24"/>
          <w:szCs w:val="24"/>
        </w:rPr>
        <w:t>每</w:t>
      </w:r>
      <w:r>
        <w:rPr>
          <w:rFonts w:ascii="SimHei" w:hAnsi="SimHei" w:eastAsia="黑体" w:cs="SimHei"/>
          <w:color w:val="2D2D2D"/>
          <w:spacing w:val="21"/>
          <w:sz w:val="24"/>
          <w:szCs w:val="24"/>
        </w:rPr>
        <w:t>周</w:t>
      </w:r>
      <w:r>
        <w:rPr>
          <w:rFonts w:ascii="SimHei" w:hAnsi="SimHei" w:eastAsia="黑体" w:cs="SimHei"/>
          <w:color w:val="2D2D2D"/>
          <w:spacing w:val="22"/>
          <w:sz w:val="24"/>
          <w:szCs w:val="24"/>
        </w:rPr>
        <w:t>工</w:t>
      </w:r>
      <w:r>
        <w:rPr>
          <w:rFonts w:ascii="SimHei" w:hAnsi="SimHei" w:eastAsia="黑体" w:cs="SimHei"/>
          <w:color w:val="2D2D2D"/>
          <w:sz w:val="24"/>
          <w:szCs w:val="24"/>
        </w:rPr>
        <w:t>作</w:t>
      </w:r>
      <w:r>
        <w:rPr>
          <w:rFonts w:ascii="SimHei" w:hAnsi="SimHei" w:eastAsia="黑体" w:cs="SimHei"/>
          <w:color w:val="2D2D2D"/>
          <w:sz w:val="24"/>
          <w:szCs w:val="24"/>
          <w:u w:val="single"/>
        </w:rPr>
        <w:t xml:space="preserve">       </w:t>
      </w:r>
      <w:r>
        <w:rPr>
          <w:rFonts w:ascii="SimHei" w:hAnsi="SimHei" w:eastAsia="黑体" w:cs="SimHei"/>
          <w:color w:val="2D2D2D"/>
          <w:sz w:val="24"/>
          <w:szCs w:val="24"/>
        </w:rPr>
        <w:t>天。</w:t>
      </w:r>
    </w:p>
    <w:p>
      <w:pPr>
        <w:pStyle w:val="Normal"/>
        <w:autoSpaceDE w:val="true"/>
        <w:snapToGrid w:val="false"/>
        <w:spacing w:lineRule="auto" w:line="360"/>
        <w:ind w:firstLine="482"/>
        <w:rPr>
          <w:rFonts w:ascii="SimHei" w:hAnsi="SimHei" w:eastAsia="黑体" w:cs="SimHei"/>
          <w:color w:val="1F1F1F"/>
          <w:spacing w:val="16"/>
          <w:sz w:val="24"/>
          <w:szCs w:val="24"/>
        </w:rPr>
      </w:pPr>
      <w:r>
        <w:rPr>
          <w:rFonts w:ascii="SimHei" w:hAnsi="SimHei" w:eastAsia="黑体" w:cs="SimHei"/>
          <w:b/>
          <w:kern w:val="2"/>
          <w:sz w:val="24"/>
        </w:rPr>
        <w:t xml:space="preserve">第六条  </w:t>
      </w:r>
      <w:r>
        <w:rPr>
          <w:rFonts w:ascii="SimHei" w:hAnsi="SimHei" w:eastAsia="黑体" w:cs="SimHei"/>
          <w:color w:val="1F1F1F"/>
          <w:spacing w:val="16"/>
          <w:sz w:val="24"/>
          <w:szCs w:val="24"/>
        </w:rPr>
        <w:t>如由于工作需要，甲方要求乙方加班时，在无特殊原因的情况下，乙方必须配合，但是甲方要付相应的加班费或是给予相应时间的调休。</w:t>
      </w:r>
    </w:p>
    <w:p>
      <w:pPr>
        <w:pStyle w:val="Normal"/>
        <w:autoSpaceDE w:val="true"/>
        <w:snapToGrid w:val="false"/>
        <w:spacing w:lineRule="auto" w:line="360"/>
        <w:ind w:firstLine="482"/>
        <w:rPr>
          <w:rFonts w:ascii="SimHei" w:hAnsi="SimHei" w:eastAsia="黑体" w:cs="SimHei"/>
          <w:b/>
          <w:b/>
          <w:kern w:val="2"/>
          <w:sz w:val="24"/>
        </w:rPr>
      </w:pPr>
      <w:r>
        <w:rPr>
          <w:rFonts w:ascii="SimHei" w:hAnsi="SimHei" w:eastAsia="黑体" w:cs="SimHei"/>
          <w:b/>
          <w:kern w:val="2"/>
          <w:sz w:val="24"/>
        </w:rPr>
        <w:t xml:space="preserve">第七条  </w:t>
      </w:r>
      <w:r>
        <w:rPr>
          <w:rFonts w:ascii="SimHei" w:hAnsi="SimHei" w:eastAsia="黑体" w:cs="SimHei"/>
          <w:bCs/>
          <w:kern w:val="2"/>
          <w:sz w:val="24"/>
        </w:rPr>
        <w:t>乙方享有国家规定的所有法定节假日。乙方病假、事假需按甲方规定申请办理请假手续，方可离开。</w:t>
      </w:r>
    </w:p>
    <w:p>
      <w:pPr>
        <w:pStyle w:val="TextBody"/>
        <w:kinsoku w:val="false"/>
        <w:overflowPunct w:val="false"/>
        <w:snapToGrid w:val="false"/>
        <w:spacing w:lineRule="auto" w:line="360"/>
        <w:ind w:firstLine="480"/>
        <w:rPr>
          <w:rFonts w:ascii="SimHei" w:hAnsi="SimHei" w:eastAsia="黑体" w:cs="SimHei"/>
          <w:b/>
          <w:b/>
          <w:kern w:val="2"/>
          <w:sz w:val="24"/>
          <w:szCs w:val="24"/>
        </w:rPr>
      </w:pPr>
      <w:r>
        <w:rPr>
          <w:rFonts w:ascii="SimHei" w:hAnsi="SimHei" w:eastAsia="黑体" w:cs="SimHei"/>
          <w:b/>
          <w:kern w:val="2"/>
          <w:sz w:val="24"/>
          <w:szCs w:val="24"/>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第四章  劳动报酬</w:t>
      </w:r>
    </w:p>
    <w:p>
      <w:pPr>
        <w:pStyle w:val="TextBody"/>
        <w:kinsoku w:val="false"/>
        <w:overflowPunct w:val="false"/>
        <w:snapToGrid w:val="false"/>
        <w:spacing w:lineRule="auto" w:line="360"/>
        <w:ind w:firstLine="482"/>
        <w:rPr>
          <w:rFonts w:ascii="SimHei" w:hAnsi="SimHei" w:eastAsia="黑体" w:cs="SimHei"/>
          <w:color w:val="313131"/>
          <w:spacing w:val="19"/>
          <w:w w:val="105"/>
          <w:sz w:val="24"/>
          <w:szCs w:val="24"/>
        </w:rPr>
      </w:pPr>
      <w:r>
        <w:rPr>
          <w:rFonts w:ascii="SimHei" w:hAnsi="SimHei" w:eastAsia="黑体" w:cs="SimHei"/>
          <w:b/>
          <w:kern w:val="2"/>
          <w:sz w:val="24"/>
        </w:rPr>
        <w:t xml:space="preserve">第八条  </w:t>
      </w:r>
      <w:r>
        <w:rPr>
          <w:rFonts w:ascii="SimHei" w:hAnsi="SimHei" w:eastAsia="黑体" w:cs="SimHei"/>
          <w:color w:val="313131"/>
          <w:spacing w:val="14"/>
          <w:sz w:val="24"/>
          <w:szCs w:val="24"/>
        </w:rPr>
        <w:t>甲方实行岗位工资制。工资标准为：</w:t>
      </w:r>
      <w:r>
        <w:rPr>
          <w:rFonts w:ascii="SimHei" w:hAnsi="SimHei" w:eastAsia="黑体" w:cs="SimHei"/>
          <w:color w:val="313131"/>
          <w:w w:val="105"/>
          <w:sz w:val="24"/>
          <w:szCs w:val="24"/>
        </w:rPr>
        <w:t>基本工资每月</w:t>
      </w:r>
      <w:r>
        <w:rPr>
          <w:rFonts w:ascii="SimHei" w:hAnsi="SimHei" w:eastAsia="黑体" w:cs="SimHei"/>
          <w:color w:val="313131"/>
          <w:w w:val="105"/>
          <w:sz w:val="24"/>
          <w:szCs w:val="24"/>
          <w:u w:val="single"/>
        </w:rPr>
        <w:t xml:space="preserve">         </w:t>
      </w:r>
      <w:r>
        <w:rPr>
          <w:rFonts w:ascii="SimHei" w:hAnsi="SimHei" w:eastAsia="黑体" w:cs="SimHei"/>
          <w:color w:val="313131"/>
          <w:w w:val="105"/>
          <w:sz w:val="24"/>
          <w:szCs w:val="24"/>
        </w:rPr>
        <w:t>元，其它按双方约定发放绩效。</w:t>
      </w:r>
    </w:p>
    <w:p>
      <w:pPr>
        <w:pStyle w:val="TextBody"/>
        <w:kinsoku w:val="false"/>
        <w:overflowPunct w:val="false"/>
        <w:snapToGrid w:val="false"/>
        <w:spacing w:lineRule="auto" w:line="360"/>
        <w:ind w:firstLine="482"/>
        <w:rPr>
          <w:rFonts w:ascii="SimHei" w:hAnsi="SimHei" w:eastAsia="黑体" w:cs="SimHei"/>
          <w:color w:val="313131"/>
          <w:spacing w:val="19"/>
          <w:w w:val="105"/>
          <w:sz w:val="24"/>
          <w:szCs w:val="24"/>
        </w:rPr>
      </w:pPr>
      <w:r>
        <w:rPr>
          <w:rFonts w:ascii="SimHei" w:hAnsi="SimHei" w:eastAsia="黑体" w:cs="SimHei"/>
          <w:b/>
          <w:kern w:val="2"/>
          <w:sz w:val="24"/>
        </w:rPr>
        <w:t xml:space="preserve">第九条  </w:t>
      </w:r>
      <w:r>
        <w:rPr>
          <w:rFonts w:ascii="SimHei" w:hAnsi="SimHei" w:eastAsia="黑体" w:cs="SimHei"/>
          <w:color w:val="212121"/>
          <w:spacing w:val="19"/>
          <w:w w:val="105"/>
          <w:sz w:val="24"/>
          <w:szCs w:val="24"/>
        </w:rPr>
        <w:t>甲方确定的发薪日期为下</w:t>
      </w:r>
      <w:r>
        <w:rPr>
          <w:rFonts w:ascii="SimHei" w:hAnsi="SimHei" w:eastAsia="黑体" w:cs="SimHei"/>
          <w:color w:val="606060"/>
          <w:spacing w:val="22"/>
          <w:w w:val="105"/>
          <w:sz w:val="24"/>
          <w:szCs w:val="24"/>
        </w:rPr>
        <w:t>一</w:t>
      </w:r>
      <w:r>
        <w:rPr>
          <w:rFonts w:ascii="SimHei" w:hAnsi="SimHei" w:eastAsia="黑体" w:cs="SimHei"/>
          <w:color w:val="111111"/>
          <w:spacing w:val="12"/>
          <w:w w:val="105"/>
          <w:sz w:val="24"/>
          <w:szCs w:val="24"/>
        </w:rPr>
        <w:t>个月</w:t>
      </w:r>
      <w:r>
        <w:rPr>
          <w:rFonts w:ascii="SimHei" w:hAnsi="SimHei" w:eastAsia="黑体" w:cs="SimHei"/>
          <w:color w:val="111111"/>
          <w:spacing w:val="12"/>
          <w:w w:val="105"/>
          <w:sz w:val="24"/>
          <w:szCs w:val="24"/>
          <w:u w:val="single"/>
        </w:rPr>
        <w:t xml:space="preserve">     </w:t>
      </w:r>
      <w:r>
        <w:rPr>
          <w:rFonts w:ascii="SimHei" w:hAnsi="SimHei" w:eastAsia="黑体" w:cs="SimHei"/>
          <w:color w:val="111111"/>
          <w:spacing w:val="12"/>
          <w:w w:val="105"/>
          <w:sz w:val="24"/>
          <w:szCs w:val="24"/>
        </w:rPr>
        <w:t>日，如遇发薪日为节假日，甲乙双方约</w:t>
      </w:r>
      <w:r>
        <w:rPr>
          <w:rFonts w:ascii="SimHei" w:hAnsi="SimHei" w:eastAsia="黑体" w:cs="SimHei"/>
          <w:color w:val="313131"/>
          <w:spacing w:val="24"/>
          <w:w w:val="105"/>
          <w:sz w:val="24"/>
          <w:szCs w:val="24"/>
        </w:rPr>
        <w:t>定将</w:t>
      </w:r>
      <w:r>
        <w:rPr>
          <w:rFonts w:ascii="SimHei" w:hAnsi="SimHei" w:eastAsia="黑体" w:cs="SimHei"/>
          <w:color w:val="111111"/>
          <w:spacing w:val="27"/>
          <w:w w:val="105"/>
          <w:sz w:val="24"/>
          <w:szCs w:val="24"/>
        </w:rPr>
        <w:t>顺延到</w:t>
      </w:r>
      <w:r>
        <w:rPr>
          <w:rFonts w:ascii="SimHei" w:hAnsi="SimHei" w:eastAsia="黑体" w:cs="SimHei"/>
          <w:color w:val="313131"/>
          <w:spacing w:val="23"/>
          <w:w w:val="105"/>
          <w:sz w:val="24"/>
          <w:szCs w:val="24"/>
        </w:rPr>
        <w:t>最接近的</w:t>
      </w:r>
      <w:r>
        <w:rPr>
          <w:rFonts w:ascii="SimHei" w:hAnsi="SimHei" w:eastAsia="黑体" w:cs="SimHei"/>
          <w:color w:val="606060"/>
          <w:spacing w:val="27"/>
          <w:w w:val="105"/>
          <w:sz w:val="24"/>
          <w:szCs w:val="24"/>
        </w:rPr>
        <w:t>一</w:t>
      </w:r>
      <w:r>
        <w:rPr>
          <w:rFonts w:ascii="SimHei" w:hAnsi="SimHei" w:eastAsia="黑体" w:cs="SimHei"/>
          <w:color w:val="111111"/>
          <w:spacing w:val="26"/>
          <w:w w:val="105"/>
          <w:sz w:val="24"/>
          <w:szCs w:val="24"/>
        </w:rPr>
        <w:t>个</w:t>
      </w:r>
      <w:r>
        <w:rPr>
          <w:rFonts w:ascii="SimHei" w:hAnsi="SimHei" w:eastAsia="黑体" w:cs="SimHei"/>
          <w:color w:val="313131"/>
          <w:spacing w:val="19"/>
          <w:w w:val="105"/>
          <w:sz w:val="24"/>
          <w:szCs w:val="24"/>
        </w:rPr>
        <w:t>工作日发薪。</w:t>
      </w:r>
    </w:p>
    <w:p>
      <w:pPr>
        <w:pStyle w:val="TextBody"/>
        <w:kinsoku w:val="false"/>
        <w:overflowPunct w:val="false"/>
        <w:snapToGrid w:val="false"/>
        <w:spacing w:lineRule="auto" w:line="360"/>
        <w:ind w:firstLine="480"/>
        <w:rPr>
          <w:rFonts w:ascii="SimHei" w:hAnsi="SimHei" w:eastAsia="黑体" w:cs="SimHei"/>
          <w:color w:val="313131"/>
          <w:spacing w:val="19"/>
          <w:w w:val="105"/>
          <w:sz w:val="24"/>
          <w:szCs w:val="24"/>
        </w:rPr>
      </w:pPr>
      <w:r>
        <w:rPr>
          <w:rFonts w:ascii="SimHei" w:hAnsi="SimHei" w:eastAsia="黑体" w:cs="SimHei"/>
          <w:color w:val="313131"/>
          <w:spacing w:val="19"/>
          <w:w w:val="105"/>
          <w:sz w:val="24"/>
          <w:szCs w:val="24"/>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第五章  社会保险和福利待遇</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第十条  </w:t>
      </w:r>
      <w:r>
        <w:rPr>
          <w:rFonts w:ascii="SimHei" w:hAnsi="SimHei" w:eastAsia="黑体" w:cs="SimHei"/>
          <w:bCs/>
          <w:kern w:val="2"/>
          <w:sz w:val="24"/>
        </w:rPr>
        <w:t>合同期内，甲方应按国家、省和本地区的有关规定，依法为乙方办理养老、医疗、失业、工伤、生育等社会保险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pStyle w:val="TextBody"/>
        <w:kinsoku w:val="false"/>
        <w:overflowPunct w:val="false"/>
        <w:snapToGrid w:val="false"/>
        <w:spacing w:lineRule="auto" w:line="360"/>
        <w:ind w:firstLine="480"/>
        <w:rPr>
          <w:rFonts w:ascii="SimHei" w:hAnsi="SimHei" w:eastAsia="黑体" w:cs="SimHei"/>
          <w:bCs/>
          <w:kern w:val="2"/>
          <w:sz w:val="24"/>
          <w:szCs w:val="24"/>
        </w:rPr>
      </w:pPr>
      <w:r>
        <w:rPr>
          <w:rFonts w:ascii="SimHei" w:hAnsi="SimHei" w:eastAsia="黑体" w:cs="SimHei"/>
          <w:bCs/>
          <w:kern w:val="2"/>
          <w:sz w:val="24"/>
          <w:szCs w:val="24"/>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第六章  劳动合同终止的条件</w:t>
      </w:r>
    </w:p>
    <w:p>
      <w:pPr>
        <w:pStyle w:val="TextBody"/>
        <w:kinsoku w:val="false"/>
        <w:overflowPunct w:val="false"/>
        <w:snapToGrid w:val="false"/>
        <w:spacing w:lineRule="auto" w:line="360"/>
        <w:ind w:firstLine="482"/>
        <w:rPr>
          <w:rFonts w:ascii="SimHei" w:hAnsi="SimHei" w:eastAsia="黑体" w:cs="SimHei"/>
          <w:color w:val="212121"/>
          <w:sz w:val="24"/>
          <w:szCs w:val="24"/>
        </w:rPr>
      </w:pPr>
      <w:r>
        <w:rPr>
          <w:rFonts w:ascii="SimHei" w:hAnsi="SimHei" w:eastAsia="黑体" w:cs="SimHei"/>
          <w:b/>
          <w:kern w:val="2"/>
          <w:sz w:val="24"/>
        </w:rPr>
        <w:t xml:space="preserve">第十一条  </w:t>
      </w:r>
      <w:r>
        <w:rPr>
          <w:rFonts w:ascii="SimHei" w:hAnsi="SimHei" w:eastAsia="黑体" w:cs="SimHei"/>
          <w:color w:val="212121"/>
          <w:sz w:val="24"/>
          <w:szCs w:val="24"/>
        </w:rPr>
        <w:t>符合下列情况之一的，甲方可以解除本合同：</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1</w:t>
      </w:r>
      <w:r>
        <w:rPr>
          <w:rFonts w:ascii="SimHei" w:hAnsi="SimHei" w:eastAsia="黑体" w:cs="SimHei"/>
          <w:color w:val="212121"/>
          <w:sz w:val="24"/>
          <w:szCs w:val="24"/>
        </w:rPr>
        <w:t>、用人单位与劳动者协商一致的；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2</w:t>
      </w:r>
      <w:r>
        <w:rPr>
          <w:rFonts w:ascii="SimHei" w:hAnsi="SimHei" w:eastAsia="黑体" w:cs="SimHei"/>
          <w:color w:val="212121"/>
          <w:sz w:val="24"/>
          <w:szCs w:val="24"/>
        </w:rPr>
        <w:t>、劳动者在试用期间被证明不符合录用条件的；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3</w:t>
      </w:r>
      <w:r>
        <w:rPr>
          <w:rFonts w:ascii="SimHei" w:hAnsi="SimHei" w:eastAsia="黑体" w:cs="SimHei"/>
          <w:color w:val="212121"/>
          <w:sz w:val="24"/>
          <w:szCs w:val="24"/>
        </w:rPr>
        <w:t>、劳动者严重违反用人单位规章制度的；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4</w:t>
      </w:r>
      <w:r>
        <w:rPr>
          <w:rFonts w:ascii="SimHei" w:hAnsi="SimHei" w:eastAsia="黑体" w:cs="SimHei"/>
          <w:color w:val="212121"/>
          <w:sz w:val="24"/>
          <w:szCs w:val="24"/>
        </w:rPr>
        <w:t>、劳动者严重失职，营私舞弊，给用人单位造成重大损害的；</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5</w:t>
      </w:r>
      <w:r>
        <w:rPr>
          <w:rFonts w:ascii="SimHei" w:hAnsi="SimHei" w:eastAsia="黑体" w:cs="SimHei"/>
          <w:bCs/>
          <w:kern w:val="2"/>
          <w:sz w:val="24"/>
        </w:rPr>
        <w:t>、劳动者同时与其他用人单位建立劳动关系，对完成本单位的工作任务造成严重影响， 或者经用人单位提出，拒不改正的；</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6</w:t>
      </w:r>
      <w:r>
        <w:rPr>
          <w:rFonts w:ascii="SimHei" w:hAnsi="SimHei" w:eastAsia="黑体" w:cs="SimHei"/>
          <w:bCs/>
          <w:kern w:val="2"/>
          <w:sz w:val="24"/>
        </w:rPr>
        <w:t>、劳动者以欺诈、胁迫的手段或者乘人之危，使用人单位在违背真实意思的情况下订立或者变更劳动合同的；</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7</w:t>
      </w:r>
      <w:r>
        <w:rPr>
          <w:rFonts w:ascii="SimHei" w:hAnsi="SimHei" w:eastAsia="黑体" w:cs="SimHei"/>
          <w:bCs/>
          <w:kern w:val="2"/>
          <w:sz w:val="24"/>
        </w:rPr>
        <w:t>、劳动者被依法追究刑事责任的；</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8</w:t>
      </w:r>
      <w:r>
        <w:rPr>
          <w:rFonts w:ascii="SimHei" w:hAnsi="SimHei" w:eastAsia="黑体" w:cs="SimHei"/>
          <w:bCs/>
          <w:kern w:val="2"/>
          <w:sz w:val="24"/>
        </w:rPr>
        <w:t>、劳动者患病或者非因工负伤，在规定的医疗期满后不能从事原工作，也不能从事由用人单位另行安排的工作的；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9</w:t>
      </w:r>
      <w:r>
        <w:rPr>
          <w:rFonts w:ascii="SimHei" w:hAnsi="SimHei" w:eastAsia="黑体" w:cs="SimHei"/>
          <w:color w:val="212121"/>
          <w:sz w:val="24"/>
          <w:szCs w:val="24"/>
        </w:rPr>
        <w:t>、劳动者不能胜任工作，经过培训或者调整工作岗位，仍不能胜任工作的；</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10</w:t>
      </w:r>
      <w:r>
        <w:rPr>
          <w:rFonts w:ascii="SimHei" w:hAnsi="SimHei" w:eastAsia="黑体" w:cs="SimHei"/>
          <w:bCs/>
          <w:kern w:val="2"/>
          <w:sz w:val="24"/>
        </w:rPr>
        <w:t>、劳动合同订立时所依据的客观情况发生重大变化，致使劳动合同无法履行，经用人单位与劳动者协商，未能就变更劳动合同内容达成协议的；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11</w:t>
      </w:r>
      <w:r>
        <w:rPr>
          <w:rFonts w:ascii="SimHei" w:hAnsi="SimHei" w:eastAsia="黑体" w:cs="SimHei"/>
          <w:color w:val="212121"/>
          <w:sz w:val="24"/>
          <w:szCs w:val="24"/>
        </w:rPr>
        <w:t>、用人单位依照企业破产法规定进行重整的；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12</w:t>
      </w:r>
      <w:r>
        <w:rPr>
          <w:rFonts w:ascii="SimHei" w:hAnsi="SimHei" w:eastAsia="黑体" w:cs="SimHei"/>
          <w:color w:val="212121"/>
          <w:sz w:val="24"/>
          <w:szCs w:val="24"/>
        </w:rPr>
        <w:t>、用人单位生产经营发生严重困难的；</w:t>
      </w:r>
    </w:p>
    <w:p>
      <w:pPr>
        <w:pStyle w:val="TextBody"/>
        <w:kinsoku w:val="false"/>
        <w:overflowPunct w:val="false"/>
        <w:snapToGrid w:val="false"/>
        <w:spacing w:lineRule="auto" w:line="360"/>
        <w:ind w:firstLine="480"/>
        <w:jc w:val="both"/>
        <w:rPr>
          <w:rFonts w:ascii="SimHei" w:hAnsi="SimHei" w:eastAsia="黑体" w:cs="SimHei"/>
          <w:color w:val="212121"/>
          <w:sz w:val="24"/>
          <w:szCs w:val="24"/>
        </w:rPr>
      </w:pPr>
      <w:r>
        <w:rPr>
          <w:rFonts w:ascii="SimHei" w:hAnsi="SimHei" w:eastAsia="黑体" w:cs="SimHei"/>
          <w:color w:val="212121"/>
          <w:sz w:val="24"/>
          <w:szCs w:val="24"/>
        </w:rPr>
        <w:t>13</w:t>
      </w:r>
      <w:r>
        <w:rPr>
          <w:rFonts w:ascii="SimHei" w:hAnsi="SimHei" w:eastAsia="黑体" w:cs="SimHei"/>
          <w:color w:val="212121"/>
          <w:sz w:val="24"/>
          <w:szCs w:val="24"/>
        </w:rPr>
        <w:t>、企业转产、重大技术革新或者经营方式调整，经变更劳动合同后，仍需裁减人员；</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14</w:t>
      </w:r>
      <w:r>
        <w:rPr>
          <w:rFonts w:ascii="SimHei" w:hAnsi="SimHei" w:eastAsia="黑体" w:cs="SimHei"/>
          <w:bCs/>
          <w:kern w:val="2"/>
          <w:sz w:val="24"/>
        </w:rPr>
        <w:t>、其他因劳动合同订立时所依据的客观经济情况发生重大变化，致使劳动合同无法履行的。</w:t>
      </w:r>
    </w:p>
    <w:p>
      <w:pPr>
        <w:pStyle w:val="TextBody"/>
        <w:kinsoku w:val="false"/>
        <w:overflowPunct w:val="false"/>
        <w:snapToGrid w:val="false"/>
        <w:spacing w:lineRule="auto" w:line="360"/>
        <w:ind w:firstLine="482"/>
        <w:rPr>
          <w:rFonts w:ascii="SimHei" w:hAnsi="SimHei" w:eastAsia="黑体" w:cs="SimHei"/>
          <w:color w:val="212121"/>
          <w:sz w:val="24"/>
          <w:szCs w:val="24"/>
        </w:rPr>
      </w:pPr>
      <w:r>
        <w:rPr>
          <w:rFonts w:ascii="SimHei" w:hAnsi="SimHei" w:eastAsia="黑体" w:cs="SimHei"/>
          <w:b/>
          <w:bCs/>
          <w:color w:val="212121"/>
          <w:sz w:val="24"/>
          <w:szCs w:val="24"/>
        </w:rPr>
        <w:t>第十二条</w:t>
      </w:r>
      <w:r>
        <w:rPr>
          <w:rFonts w:ascii="SimHei" w:hAnsi="SimHei" w:eastAsia="黑体" w:cs="SimHei"/>
          <w:b/>
          <w:kern w:val="2"/>
          <w:sz w:val="24"/>
        </w:rPr>
        <w:t xml:space="preserve">  </w:t>
      </w:r>
      <w:r>
        <w:rPr>
          <w:rFonts w:ascii="SimHei" w:hAnsi="SimHei" w:eastAsia="黑体" w:cs="SimHei"/>
          <w:color w:val="212121"/>
          <w:sz w:val="24"/>
          <w:szCs w:val="24"/>
        </w:rPr>
        <w:t>有下列情况的，甲方不得解除本合同，辞退乙方：</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l</w:t>
      </w:r>
      <w:r>
        <w:rPr>
          <w:rFonts w:ascii="SimHei" w:hAnsi="SimHei" w:eastAsia="黑体" w:cs="SimHei"/>
          <w:color w:val="212121"/>
          <w:sz w:val="24"/>
          <w:szCs w:val="24"/>
        </w:rPr>
        <w:t>、乙方因工负伤在劳动法所规定的医疗期内；</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2</w:t>
      </w:r>
      <w:r>
        <w:rPr>
          <w:rFonts w:ascii="SimHei" w:hAnsi="SimHei" w:eastAsia="黑体" w:cs="SimHei"/>
          <w:color w:val="212121"/>
          <w:sz w:val="24"/>
          <w:szCs w:val="24"/>
        </w:rPr>
        <w:t>、女职工在孕期、产期、哺乳期内的；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3</w:t>
      </w:r>
      <w:r>
        <w:rPr>
          <w:rFonts w:ascii="SimHei" w:hAnsi="SimHei" w:eastAsia="黑体" w:cs="SimHei"/>
          <w:color w:val="212121"/>
          <w:sz w:val="24"/>
          <w:szCs w:val="24"/>
        </w:rPr>
        <w:t>、法律、行政法规规定的其它情形。</w:t>
      </w:r>
    </w:p>
    <w:p>
      <w:pPr>
        <w:pStyle w:val="TextBody"/>
        <w:kinsoku w:val="false"/>
        <w:overflowPunct w:val="false"/>
        <w:snapToGrid w:val="false"/>
        <w:spacing w:lineRule="auto" w:line="360"/>
        <w:ind w:firstLine="482"/>
        <w:rPr>
          <w:rFonts w:ascii="SimHei" w:hAnsi="SimHei" w:eastAsia="黑体" w:cs="SimHei"/>
          <w:color w:val="212121"/>
          <w:sz w:val="24"/>
          <w:szCs w:val="24"/>
        </w:rPr>
      </w:pPr>
      <w:r>
        <w:rPr>
          <w:rFonts w:ascii="SimHei" w:hAnsi="SimHei" w:eastAsia="黑体" w:cs="SimHei"/>
          <w:b/>
          <w:bCs/>
          <w:color w:val="212121"/>
          <w:sz w:val="24"/>
          <w:szCs w:val="24"/>
        </w:rPr>
        <w:t>第十三条</w:t>
      </w:r>
      <w:r>
        <w:rPr>
          <w:rFonts w:ascii="SimHei" w:hAnsi="SimHei" w:eastAsia="黑体" w:cs="SimHei"/>
          <w:b/>
          <w:kern w:val="2"/>
          <w:sz w:val="24"/>
        </w:rPr>
        <w:t xml:space="preserve">  </w:t>
      </w:r>
      <w:r>
        <w:rPr>
          <w:rFonts w:ascii="SimHei" w:hAnsi="SimHei" w:eastAsia="黑体" w:cs="SimHei"/>
          <w:color w:val="212121"/>
          <w:sz w:val="24"/>
          <w:szCs w:val="24"/>
        </w:rPr>
        <w:t>有下列情况之一的，乙方可以解除合同：</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l</w:t>
      </w:r>
      <w:r>
        <w:rPr>
          <w:rFonts w:ascii="SimHei" w:hAnsi="SimHei" w:eastAsia="黑体" w:cs="SimHei"/>
          <w:color w:val="212121"/>
          <w:sz w:val="24"/>
          <w:szCs w:val="24"/>
        </w:rPr>
        <w:t>、劳动者与用人单位协商一致的；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2</w:t>
      </w:r>
      <w:r>
        <w:rPr>
          <w:rFonts w:ascii="SimHei" w:hAnsi="SimHei" w:eastAsia="黑体" w:cs="SimHei"/>
          <w:color w:val="212121"/>
          <w:sz w:val="24"/>
          <w:szCs w:val="24"/>
        </w:rPr>
        <w:t>、劳动者提前</w:t>
      </w:r>
      <w:r>
        <w:rPr>
          <w:rFonts w:ascii="SimHei" w:hAnsi="SimHei" w:eastAsia="黑体" w:cs="SimHei"/>
          <w:color w:val="212121"/>
          <w:sz w:val="24"/>
          <w:szCs w:val="24"/>
        </w:rPr>
        <w:t>30</w:t>
      </w:r>
      <w:r>
        <w:rPr>
          <w:rFonts w:ascii="SimHei" w:hAnsi="SimHei" w:eastAsia="黑体" w:cs="SimHei"/>
          <w:color w:val="212121"/>
          <w:sz w:val="24"/>
          <w:szCs w:val="24"/>
        </w:rPr>
        <w:t>日以书面形式通知用人单位的；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3</w:t>
      </w:r>
      <w:r>
        <w:rPr>
          <w:rFonts w:ascii="SimHei" w:hAnsi="SimHei" w:eastAsia="黑体" w:cs="SimHei"/>
          <w:color w:val="212121"/>
          <w:sz w:val="24"/>
          <w:szCs w:val="24"/>
        </w:rPr>
        <w:t>、劳动者在试用期内提前</w:t>
      </w:r>
      <w:r>
        <w:rPr>
          <w:rFonts w:ascii="SimHei" w:hAnsi="SimHei" w:eastAsia="黑体" w:cs="SimHei"/>
          <w:color w:val="212121"/>
          <w:sz w:val="24"/>
          <w:szCs w:val="24"/>
        </w:rPr>
        <w:t>3</w:t>
      </w:r>
      <w:r>
        <w:rPr>
          <w:rFonts w:ascii="SimHei" w:hAnsi="SimHei" w:eastAsia="黑体" w:cs="SimHei"/>
          <w:color w:val="212121"/>
          <w:sz w:val="24"/>
          <w:szCs w:val="24"/>
        </w:rPr>
        <w:t>日通知用人单位的；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4</w:t>
      </w:r>
      <w:r>
        <w:rPr>
          <w:rFonts w:ascii="SimHei" w:hAnsi="SimHei" w:eastAsia="黑体" w:cs="SimHei"/>
          <w:color w:val="212121"/>
          <w:sz w:val="24"/>
          <w:szCs w:val="24"/>
        </w:rPr>
        <w:t>、用人单位未及时足额支付劳动报酬的；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5</w:t>
      </w:r>
      <w:r>
        <w:rPr>
          <w:rFonts w:ascii="SimHei" w:hAnsi="SimHei" w:eastAsia="黑体" w:cs="SimHei"/>
          <w:color w:val="212121"/>
          <w:sz w:val="24"/>
          <w:szCs w:val="24"/>
        </w:rPr>
        <w:t>、用人单位的规章制度违反法律、法规的规定，损害劳动者权益的；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6</w:t>
      </w:r>
      <w:r>
        <w:rPr>
          <w:rFonts w:ascii="SimHei" w:hAnsi="SimHei" w:eastAsia="黑体" w:cs="SimHei"/>
          <w:color w:val="212121"/>
          <w:sz w:val="24"/>
          <w:szCs w:val="24"/>
        </w:rPr>
        <w:t>、用人单位以暴力、威胁或者非法限制人身自由的手段，强迫劳动者劳动的；</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7</w:t>
      </w:r>
      <w:r>
        <w:rPr>
          <w:rFonts w:ascii="SimHei" w:hAnsi="SimHei" w:eastAsia="黑体" w:cs="SimHei"/>
          <w:color w:val="212121"/>
          <w:sz w:val="24"/>
          <w:szCs w:val="24"/>
        </w:rPr>
        <w:t>、经国家有关部门确认，甲方劳动安全，卫生条件恶劣，严重危害乙方身体健康的。</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第十四条  </w:t>
      </w:r>
      <w:r>
        <w:rPr>
          <w:rFonts w:ascii="SimHei" w:hAnsi="SimHei" w:eastAsia="黑体" w:cs="SimHei"/>
          <w:bCs/>
          <w:kern w:val="2"/>
          <w:sz w:val="24"/>
        </w:rPr>
        <w:t>若甲方提出解除劳动合同，除按第六章第十一条第</w:t>
      </w:r>
      <w:r>
        <w:rPr>
          <w:rFonts w:ascii="SimHei" w:hAnsi="SimHei" w:eastAsia="黑体" w:cs="SimHei"/>
          <w:bCs/>
          <w:kern w:val="2"/>
          <w:sz w:val="24"/>
        </w:rPr>
        <w:t>1-14</w:t>
      </w:r>
      <w:r>
        <w:rPr>
          <w:rFonts w:ascii="SimHei" w:hAnsi="SimHei" w:eastAsia="黑体" w:cs="SimHei"/>
          <w:bCs/>
          <w:kern w:val="2"/>
          <w:sz w:val="24"/>
        </w:rPr>
        <w:t>点可即行解除本合同之外，须提前</w:t>
      </w:r>
      <w:r>
        <w:rPr>
          <w:rFonts w:ascii="SimHei" w:hAnsi="SimHei" w:eastAsia="黑体" w:cs="SimHei"/>
          <w:bCs/>
          <w:kern w:val="2"/>
          <w:sz w:val="24"/>
          <w:u w:val="single"/>
        </w:rPr>
        <w:t xml:space="preserve">        </w:t>
      </w:r>
      <w:r>
        <w:rPr>
          <w:rFonts w:ascii="SimHei" w:hAnsi="SimHei" w:eastAsia="黑体" w:cs="SimHei"/>
          <w:bCs/>
          <w:kern w:val="2"/>
          <w:sz w:val="24"/>
        </w:rPr>
        <w:t>天书面通知乙方。</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第十五条  </w:t>
      </w:r>
      <w:r>
        <w:rPr>
          <w:rFonts w:ascii="SimHei" w:hAnsi="SimHei" w:eastAsia="黑体" w:cs="SimHei"/>
          <w:bCs/>
          <w:spacing w:val="20"/>
          <w:sz w:val="24"/>
        </w:rPr>
        <w:t>如果乙方在本合同期内，由甲方出资接受培训（含省内、外实习培训），需要延长合同期限或另作规定的，由甲、乙双方另签协议。如乙方受甲方出资培训，在培训期及培训结束后工作不满</w:t>
      </w:r>
      <w:r>
        <w:rPr>
          <w:rFonts w:ascii="SimHei" w:hAnsi="SimHei" w:eastAsia="黑体" w:cs="SimHei"/>
          <w:bCs/>
          <w:spacing w:val="20"/>
          <w:sz w:val="24"/>
          <w:u w:val="single"/>
        </w:rPr>
        <w:t xml:space="preserve">      </w:t>
      </w:r>
      <w:r>
        <w:rPr>
          <w:rFonts w:ascii="SimHei" w:hAnsi="SimHei" w:eastAsia="黑体" w:cs="SimHei"/>
          <w:bCs/>
          <w:spacing w:val="20"/>
          <w:sz w:val="24"/>
        </w:rPr>
        <w:t>年的，因乙方个人情况被辞退或自行离职，乙方应赔偿甲方出资的培训费用，除非双方另有书面协议。</w:t>
      </w:r>
    </w:p>
    <w:p>
      <w:pPr>
        <w:pStyle w:val="TextBody"/>
        <w:kinsoku w:val="false"/>
        <w:overflowPunct w:val="false"/>
        <w:snapToGrid w:val="false"/>
        <w:spacing w:lineRule="auto" w:line="360"/>
        <w:rPr>
          <w:rFonts w:ascii="SimHei" w:hAnsi="SimHei" w:eastAsia="黑体" w:cs="SimHei"/>
          <w:b/>
          <w:b/>
          <w:bCs/>
          <w:kern w:val="2"/>
          <w:sz w:val="28"/>
          <w:szCs w:val="28"/>
        </w:rPr>
      </w:pPr>
      <w:r>
        <w:rPr>
          <w:rFonts w:ascii="SimHei" w:hAnsi="SimHei" w:eastAsia="黑体" w:cs="SimHei"/>
          <w:b/>
          <w:bCs/>
          <w:kern w:val="2"/>
          <w:sz w:val="28"/>
          <w:szCs w:val="28"/>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第七章  保密规定</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第十六条</w:t>
      </w:r>
      <w:r>
        <w:rPr>
          <w:rFonts w:ascii="SimHei" w:hAnsi="SimHei" w:eastAsia="黑体" w:cs="SimHei"/>
          <w:bCs/>
          <w:kern w:val="2"/>
          <w:sz w:val="24"/>
        </w:rPr>
        <w:t xml:space="preserve">  乙方负有保守甲方商业秘密的义务，甲方与其客户之间的业务合作关系是甲方的重要财产之一，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w:t>
      </w:r>
    </w:p>
    <w:p>
      <w:pPr>
        <w:pStyle w:val="TextBody"/>
        <w:kinsoku w:val="false"/>
        <w:overflowPunct w:val="false"/>
        <w:snapToGrid w:val="false"/>
        <w:spacing w:lineRule="auto" w:line="360"/>
        <w:ind w:firstLine="482"/>
        <w:rPr>
          <w:rFonts w:ascii="SimHei" w:hAnsi="SimHei" w:eastAsia="黑体" w:cs="SimHei"/>
          <w:color w:val="212121"/>
          <w:sz w:val="24"/>
          <w:szCs w:val="24"/>
        </w:rPr>
      </w:pPr>
      <w:r>
        <w:rPr>
          <w:rFonts w:ascii="SimHei" w:hAnsi="SimHei" w:eastAsia="黑体" w:cs="SimHei"/>
          <w:b/>
          <w:bCs/>
          <w:color w:val="212121"/>
          <w:sz w:val="24"/>
          <w:szCs w:val="24"/>
        </w:rPr>
        <w:t xml:space="preserve">第十七条  </w:t>
      </w:r>
      <w:r>
        <w:rPr>
          <w:rFonts w:ascii="SimHei" w:hAnsi="SimHei" w:eastAsia="黑体" w:cs="SimHei"/>
          <w:color w:val="212121"/>
          <w:sz w:val="24"/>
          <w:szCs w:val="24"/>
        </w:rPr>
        <w:t>甲乙双方同意以下信息不属于甲方的商业机密：</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l</w:t>
      </w:r>
      <w:r>
        <w:rPr>
          <w:rFonts w:ascii="SimHei" w:hAnsi="SimHei" w:eastAsia="黑体" w:cs="SimHei"/>
          <w:bCs/>
          <w:kern w:val="2"/>
          <w:sz w:val="24"/>
        </w:rPr>
        <w:t>、乙方从甲方获得信息时，乙方已通过合法途径拥有了这些信息并应出示文件或其它证据加以证明；</w:t>
      </w:r>
    </w:p>
    <w:p>
      <w:pPr>
        <w:pStyle w:val="TextBody"/>
        <w:kinsoku w:val="false"/>
        <w:overflowPunct w:val="false"/>
        <w:snapToGrid w:val="false"/>
        <w:spacing w:lineRule="auto" w:line="360"/>
        <w:ind w:firstLine="480"/>
        <w:rPr>
          <w:rFonts w:ascii="SimHei" w:hAnsi="SimHei" w:eastAsia="黑体" w:cs="SimHei"/>
          <w:color w:val="212121"/>
          <w:sz w:val="24"/>
          <w:szCs w:val="24"/>
        </w:rPr>
      </w:pPr>
      <w:r>
        <w:rPr>
          <w:rFonts w:ascii="SimHei" w:hAnsi="SimHei" w:eastAsia="黑体" w:cs="SimHei"/>
          <w:color w:val="212121"/>
          <w:sz w:val="24"/>
          <w:szCs w:val="24"/>
        </w:rPr>
        <w:t>2</w:t>
      </w:r>
      <w:r>
        <w:rPr>
          <w:rFonts w:ascii="SimHei" w:hAnsi="SimHei" w:eastAsia="黑体" w:cs="SimHei"/>
          <w:color w:val="212121"/>
          <w:sz w:val="24"/>
          <w:szCs w:val="24"/>
        </w:rPr>
        <w:t>、乙方从甲方获得信息时，该信息己能从公开场合中获取。</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第十八条</w:t>
      </w:r>
      <w:r>
        <w:rPr>
          <w:rFonts w:ascii="SimHei" w:hAnsi="SimHei" w:eastAsia="黑体" w:cs="SimHei"/>
          <w:bCs/>
          <w:kern w:val="2"/>
          <w:sz w:val="24"/>
        </w:rPr>
        <w:t xml:space="preserve">  乙方若出现以下九种情形中的任何一种，将视为乙方对甲方存在泄密行为：</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l</w:t>
      </w:r>
      <w:r>
        <w:rPr>
          <w:rFonts w:ascii="SimHei" w:hAnsi="SimHei" w:eastAsia="黑体" w:cs="SimHei"/>
          <w:bCs/>
          <w:kern w:val="2"/>
          <w:sz w:val="24"/>
        </w:rPr>
        <w:t>、乙方在本合同期内，自营或为他人经营与甲方有竞争的业务；或在本合同期内以全职或兼职的形式受雇于部分或全部经营业务与甲方类似或相同的个人、公司或企业；</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2</w:t>
      </w:r>
      <w:r>
        <w:rPr>
          <w:rFonts w:ascii="SimHei" w:hAnsi="SimHei" w:eastAsia="黑体" w:cs="SimHei"/>
          <w:bCs/>
          <w:kern w:val="2"/>
          <w:sz w:val="24"/>
        </w:rPr>
        <w:t>、乙方在本合同期内及合同结束后两年内，未经甲方书面正式许可，将甲方的商业机密以任何方式、任何目的泄露或出售给甲方内部不应涉及该商业机密的其他人员或任何第三方；</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3</w:t>
      </w:r>
      <w:r>
        <w:rPr>
          <w:rFonts w:ascii="SimHei" w:hAnsi="SimHei" w:eastAsia="黑体" w:cs="SimHei"/>
          <w:bCs/>
          <w:kern w:val="2"/>
          <w:sz w:val="24"/>
        </w:rPr>
        <w:t>、甲方在本合同期内及合同结束后两年内，未经甲方书面正式许可，以任何形式、任何名义与曾跟甲方发生过业务联系的任何客户联系，以提供与甲方类似或相同的服务来承揽业务或诱使甲方的客户脱离甲方（承揽业务包括任何一种主动的或应对方要求的表明愿意向曾与发生过业务联系的任何客户，以提供与甲方类似或相同服务的行为，如通过电话、传真、邮件等）；</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4</w:t>
      </w:r>
      <w:r>
        <w:rPr>
          <w:rFonts w:ascii="SimHei" w:hAnsi="SimHei" w:eastAsia="黑体" w:cs="SimHei"/>
          <w:bCs/>
          <w:kern w:val="2"/>
          <w:sz w:val="24"/>
        </w:rPr>
        <w:t>、乙方在本合同期内及合同结束后，未经甲方书面许可，复制、记录任何在其被雇佣期内接触到的本公司的商业机密；</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5</w:t>
      </w:r>
      <w:r>
        <w:rPr>
          <w:rFonts w:ascii="SimHei" w:hAnsi="SimHei" w:eastAsia="黑体" w:cs="SimHei"/>
          <w:bCs/>
          <w:kern w:val="2"/>
          <w:sz w:val="24"/>
        </w:rPr>
        <w:t>、在雇佣关系结束后（包括乙方离职和辞职后），乙方在</w:t>
      </w:r>
      <w:r>
        <w:rPr>
          <w:rFonts w:ascii="SimHei" w:hAnsi="SimHei" w:eastAsia="黑体" w:cs="SimHei"/>
          <w:bCs/>
          <w:kern w:val="2"/>
          <w:sz w:val="24"/>
          <w:u w:val="single"/>
        </w:rPr>
        <w:t xml:space="preserve"> </w:t>
      </w:r>
      <w:r>
        <w:rPr>
          <w:rFonts w:ascii="SimHei" w:hAnsi="SimHei" w:eastAsia="黑体" w:cs="SimHei"/>
          <w:bCs/>
          <w:kern w:val="2"/>
          <w:sz w:val="24"/>
          <w:u w:val="single"/>
        </w:rPr>
        <w:tab/>
        <w:t xml:space="preserve">   </w:t>
      </w:r>
      <w:r>
        <w:rPr>
          <w:rFonts w:ascii="SimHei" w:hAnsi="SimHei" w:eastAsia="黑体" w:cs="SimHei"/>
          <w:bCs/>
          <w:kern w:val="2"/>
          <w:sz w:val="24"/>
        </w:rPr>
        <w:t>日内尚未将其所保管的公司资料及财产等返回给甲方。</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第十九条</w:t>
      </w:r>
      <w:r>
        <w:rPr>
          <w:rFonts w:ascii="SimHei" w:hAnsi="SimHei" w:eastAsia="黑体" w:cs="SimHei"/>
          <w:bCs/>
          <w:kern w:val="2"/>
          <w:sz w:val="24"/>
        </w:rPr>
        <w:t xml:space="preserve">  一旦乙方发生泄密行为时，乙方同意：（</w:t>
      </w:r>
      <w:r>
        <w:rPr>
          <w:rFonts w:ascii="SimHei" w:hAnsi="SimHei" w:eastAsia="黑体" w:cs="SimHei"/>
          <w:bCs/>
          <w:kern w:val="2"/>
          <w:sz w:val="24"/>
        </w:rPr>
        <w:t>1</w:t>
      </w:r>
      <w:r>
        <w:rPr>
          <w:rFonts w:ascii="SimHei" w:hAnsi="SimHei" w:eastAsia="黑体" w:cs="SimHei"/>
          <w:bCs/>
          <w:kern w:val="2"/>
          <w:sz w:val="24"/>
        </w:rPr>
        <w:t>）乙方承担全部的赔偿责任，即承接甲方的全部直接和间接经济损失，及律师费用等其它相关费用；（</w:t>
      </w:r>
      <w:r>
        <w:rPr>
          <w:rFonts w:ascii="SimHei" w:hAnsi="SimHei" w:eastAsia="黑体" w:cs="SimHei"/>
          <w:bCs/>
          <w:kern w:val="2"/>
          <w:sz w:val="24"/>
        </w:rPr>
        <w:t>2</w:t>
      </w:r>
      <w:r>
        <w:rPr>
          <w:rFonts w:ascii="SimHei" w:hAnsi="SimHei" w:eastAsia="黑体" w:cs="SimHei"/>
          <w:bCs/>
          <w:kern w:val="2"/>
          <w:sz w:val="24"/>
        </w:rPr>
        <w:t>）甲方有权迫缴乙方因违反本章条款所获得的收入。</w:t>
      </w:r>
    </w:p>
    <w:p>
      <w:pPr>
        <w:pStyle w:val="TextBody"/>
        <w:kinsoku w:val="false"/>
        <w:overflowPunct w:val="false"/>
        <w:snapToGrid w:val="false"/>
        <w:spacing w:lineRule="auto" w:line="360"/>
        <w:ind w:firstLine="480"/>
        <w:rPr>
          <w:rFonts w:ascii="SimHei" w:hAnsi="SimHei" w:eastAsia="黑体" w:cs="SimHei"/>
          <w:bCs/>
          <w:color w:val="212121"/>
          <w:kern w:val="2"/>
          <w:sz w:val="24"/>
          <w:szCs w:val="24"/>
        </w:rPr>
      </w:pPr>
      <w:r>
        <w:rPr>
          <w:rFonts w:ascii="SimHei" w:hAnsi="SimHei" w:eastAsia="黑体" w:cs="SimHei"/>
          <w:bCs/>
          <w:color w:val="212121"/>
          <w:kern w:val="2"/>
          <w:sz w:val="24"/>
          <w:szCs w:val="24"/>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第八章  违反合同的责任</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第二十条  </w:t>
      </w:r>
      <w:r>
        <w:rPr>
          <w:rFonts w:ascii="SimHei" w:hAnsi="SimHei" w:eastAsia="黑体" w:cs="SimHei"/>
          <w:bCs/>
          <w:kern w:val="2"/>
          <w:sz w:val="24"/>
        </w:rPr>
        <w:t>乙方应遵守甲方规定的规章制度、岗位职责、工作流程等规程，若乙方违反某项规定或其工作失误而给甲方造成经济损失，应予以赔偿。</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第二十一条  </w:t>
      </w:r>
      <w:r>
        <w:rPr>
          <w:rFonts w:ascii="SimHei" w:hAnsi="SimHei" w:eastAsia="黑体" w:cs="SimHei"/>
          <w:bCs/>
          <w:spacing w:val="20"/>
          <w:sz w:val="24"/>
        </w:rPr>
        <w:t>甲乙双方任何一方违约且给对方造成经济损失，都要承担经济责任。具体赔偿费用由非违约方根据违约者的责任大小和给对方造成的经济损失情况而定。如果由于乙方的违法违纪，甲方对乙方做出开除、除名、辞退等导致双方劳动关系消灭的处理，属于乙方违纪解除劳动合同。</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第二十二条  </w:t>
      </w:r>
      <w:r>
        <w:rPr>
          <w:rFonts w:ascii="SimHei" w:hAnsi="SimHei" w:eastAsia="黑体" w:cs="SimHei"/>
          <w:bCs/>
          <w:kern w:val="2"/>
          <w:sz w:val="24"/>
        </w:rPr>
        <w:t>乙方应在本合同规定的服务期内为甲方服务，若乙方在服务期内未经甲方许可，自行辞职或离职，或由于乙方符合第六章第十一条第</w:t>
      </w:r>
      <w:r>
        <w:rPr>
          <w:rFonts w:ascii="SimHei" w:hAnsi="SimHei" w:eastAsia="黑体" w:cs="SimHei"/>
          <w:bCs/>
          <w:kern w:val="2"/>
          <w:sz w:val="24"/>
        </w:rPr>
        <w:t>3</w:t>
      </w:r>
      <w:r>
        <w:rPr>
          <w:rFonts w:ascii="SimHei" w:hAnsi="SimHei" w:eastAsia="黑体" w:cs="SimHei"/>
          <w:bCs/>
          <w:kern w:val="2"/>
          <w:sz w:val="24"/>
        </w:rPr>
        <w:t>、</w:t>
      </w:r>
      <w:r>
        <w:rPr>
          <w:rFonts w:ascii="SimHei" w:hAnsi="SimHei" w:eastAsia="黑体" w:cs="SimHei"/>
          <w:bCs/>
          <w:kern w:val="2"/>
          <w:sz w:val="24"/>
        </w:rPr>
        <w:t>4</w:t>
      </w:r>
      <w:r>
        <w:rPr>
          <w:rFonts w:ascii="SimHei" w:hAnsi="SimHei" w:eastAsia="黑体" w:cs="SimHei"/>
          <w:bCs/>
          <w:kern w:val="2"/>
          <w:sz w:val="24"/>
        </w:rPr>
        <w:t>、</w:t>
      </w:r>
      <w:r>
        <w:rPr>
          <w:rFonts w:ascii="SimHei" w:hAnsi="SimHei" w:eastAsia="黑体" w:cs="SimHei"/>
          <w:bCs/>
          <w:kern w:val="2"/>
          <w:sz w:val="24"/>
        </w:rPr>
        <w:t>5</w:t>
      </w:r>
      <w:r>
        <w:rPr>
          <w:rFonts w:ascii="SimHei" w:hAnsi="SimHei" w:eastAsia="黑体" w:cs="SimHei"/>
          <w:bCs/>
          <w:kern w:val="2"/>
          <w:sz w:val="24"/>
        </w:rPr>
        <w:t>、</w:t>
      </w:r>
      <w:r>
        <w:rPr>
          <w:rFonts w:ascii="SimHei" w:hAnsi="SimHei" w:eastAsia="黑体" w:cs="SimHei"/>
          <w:bCs/>
          <w:kern w:val="2"/>
          <w:sz w:val="24"/>
        </w:rPr>
        <w:t>6</w:t>
      </w:r>
      <w:r>
        <w:rPr>
          <w:rFonts w:ascii="SimHei" w:hAnsi="SimHei" w:eastAsia="黑体" w:cs="SimHei"/>
          <w:bCs/>
          <w:kern w:val="2"/>
          <w:sz w:val="24"/>
        </w:rPr>
        <w:t>、</w:t>
      </w:r>
      <w:r>
        <w:rPr>
          <w:rFonts w:ascii="SimHei" w:hAnsi="SimHei" w:eastAsia="黑体" w:cs="SimHei"/>
          <w:bCs/>
          <w:kern w:val="2"/>
          <w:sz w:val="24"/>
        </w:rPr>
        <w:t>7</w:t>
      </w:r>
      <w:r>
        <w:rPr>
          <w:rFonts w:ascii="SimHei" w:hAnsi="SimHei" w:eastAsia="黑体" w:cs="SimHei"/>
          <w:bCs/>
          <w:kern w:val="2"/>
          <w:sz w:val="24"/>
        </w:rPr>
        <w:t>点而被甲方解除本合同，则甲方有权扣除乙方当月工资作为违约金。</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第二十三条  </w:t>
      </w:r>
      <w:r>
        <w:rPr>
          <w:rFonts w:ascii="SimHei" w:hAnsi="SimHei" w:eastAsia="黑体" w:cs="SimHei"/>
          <w:bCs/>
          <w:kern w:val="2"/>
          <w:sz w:val="24"/>
        </w:rPr>
        <w:t>乙方在甲方工作不满</w:t>
      </w:r>
      <w:r>
        <w:rPr>
          <w:rFonts w:ascii="SimHei" w:hAnsi="SimHei" w:eastAsia="黑体" w:cs="SimHei"/>
          <w:bCs/>
          <w:kern w:val="2"/>
          <w:sz w:val="24"/>
          <w:u w:val="single"/>
        </w:rPr>
        <w:t xml:space="preserve">       </w:t>
      </w:r>
      <w:r>
        <w:rPr>
          <w:rFonts w:ascii="SimHei" w:hAnsi="SimHei" w:eastAsia="黑体" w:cs="SimHei"/>
          <w:bCs/>
          <w:kern w:val="2"/>
          <w:sz w:val="24"/>
        </w:rPr>
        <w:t>年，乙方应向甲方支付违约金</w:t>
      </w:r>
      <w:r>
        <w:rPr>
          <w:rFonts w:ascii="SimHei" w:hAnsi="SimHei" w:eastAsia="黑体" w:cs="SimHei"/>
          <w:bCs/>
          <w:kern w:val="2"/>
          <w:sz w:val="24"/>
          <w:u w:val="single"/>
        </w:rPr>
        <w:t xml:space="preserve">       </w:t>
      </w:r>
      <w:r>
        <w:rPr>
          <w:rFonts w:ascii="SimHei" w:hAnsi="SimHei" w:eastAsia="黑体" w:cs="SimHei"/>
          <w:bCs/>
          <w:kern w:val="2"/>
          <w:sz w:val="24"/>
        </w:rPr>
        <w:t>元；上述违约金须在乙方书面提交辞职报告、离职或被辞退后的一周内由乙方向甲方支付完成。</w:t>
      </w:r>
    </w:p>
    <w:p>
      <w:pPr>
        <w:pStyle w:val="TextBody"/>
        <w:kinsoku w:val="false"/>
        <w:overflowPunct w:val="false"/>
        <w:snapToGrid w:val="false"/>
        <w:spacing w:lineRule="auto" w:line="360"/>
        <w:ind w:firstLine="562"/>
        <w:rPr>
          <w:rFonts w:ascii="SimHei" w:hAnsi="SimHei" w:eastAsia="黑体" w:cs="SimHei"/>
          <w:b/>
          <w:b/>
          <w:bCs/>
          <w:kern w:val="2"/>
          <w:sz w:val="28"/>
          <w:szCs w:val="21"/>
        </w:rPr>
      </w:pPr>
      <w:r>
        <w:rPr>
          <w:rFonts w:ascii="SimHei" w:hAnsi="SimHei" w:eastAsia="黑体" w:cs="SimHei"/>
          <w:b/>
          <w:bCs/>
          <w:kern w:val="2"/>
          <w:sz w:val="28"/>
          <w:szCs w:val="21"/>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第九章  劳动争议处理</w:t>
      </w:r>
    </w:p>
    <w:p>
      <w:pPr>
        <w:pStyle w:val="TextBody"/>
        <w:kinsoku w:val="false"/>
        <w:overflowPunct w:val="false"/>
        <w:snapToGrid w:val="false"/>
        <w:spacing w:lineRule="auto" w:line="360"/>
        <w:ind w:firstLine="482"/>
        <w:rPr>
          <w:rFonts w:ascii="SimHei" w:hAnsi="SimHei" w:eastAsia="黑体" w:cs="SimHei"/>
          <w:bCs/>
          <w:spacing w:val="-6"/>
          <w:kern w:val="2"/>
          <w:sz w:val="24"/>
        </w:rPr>
      </w:pPr>
      <w:r>
        <w:rPr>
          <w:rFonts w:ascii="SimHei" w:hAnsi="SimHei" w:eastAsia="黑体" w:cs="SimHei"/>
          <w:b/>
          <w:kern w:val="2"/>
          <w:sz w:val="24"/>
        </w:rPr>
        <w:t xml:space="preserve">第二十四条  </w:t>
      </w:r>
      <w:r>
        <w:rPr>
          <w:rFonts w:ascii="SimHei" w:hAnsi="SimHei" w:eastAsia="黑体" w:cs="SimHei"/>
          <w:bCs/>
          <w:spacing w:val="-6"/>
          <w:kern w:val="2"/>
          <w:sz w:val="24"/>
        </w:rPr>
        <w:t>甲、乙双方在履行本合同的过程中，发生劳动争议的，按下列劳动争议程序处理：</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l</w:t>
      </w:r>
      <w:r>
        <w:rPr>
          <w:rFonts w:ascii="SimHei" w:hAnsi="SimHei" w:eastAsia="黑体" w:cs="SimHei"/>
          <w:bCs/>
          <w:kern w:val="2"/>
          <w:sz w:val="24"/>
        </w:rPr>
        <w:t>、甲乙双方协商解决；</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2</w:t>
      </w:r>
      <w:r>
        <w:rPr>
          <w:rFonts w:ascii="SimHei" w:hAnsi="SimHei" w:eastAsia="黑体" w:cs="SimHei"/>
          <w:bCs/>
          <w:kern w:val="2"/>
          <w:sz w:val="24"/>
        </w:rPr>
        <w:t>、协商不成时，由争议一方或双方向甲方所在地劳动争议仲裁委员会申请仲裁；</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3</w:t>
      </w:r>
      <w:r>
        <w:rPr>
          <w:rFonts w:ascii="SimHei" w:hAnsi="SimHei" w:eastAsia="黑体" w:cs="SimHei"/>
          <w:bCs/>
          <w:kern w:val="2"/>
          <w:sz w:val="24"/>
        </w:rPr>
        <w:t>、不服仲裁裁决的一方， 可以在收到仲裁判决书即日起十五天内，向甲方所在地人民法院提起诉讼：</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t>4</w:t>
      </w:r>
      <w:r>
        <w:rPr>
          <w:rFonts w:ascii="SimHei" w:hAnsi="SimHei" w:eastAsia="黑体" w:cs="SimHei"/>
          <w:bCs/>
          <w:kern w:val="2"/>
          <w:sz w:val="24"/>
        </w:rPr>
        <w:t>、甲方违反劳动法律、法规和规章，损害乙方合法权益的，乙方有权向劳动保障行政部门和有关部门举报。</w:t>
      </w:r>
    </w:p>
    <w:p>
      <w:pPr>
        <w:pStyle w:val="TextBody"/>
        <w:kinsoku w:val="false"/>
        <w:overflowPunct w:val="false"/>
        <w:snapToGrid w:val="false"/>
        <w:spacing w:lineRule="auto" w:line="360"/>
        <w:ind w:firstLine="560"/>
        <w:rPr>
          <w:rFonts w:ascii="SimHei" w:hAnsi="SimHei" w:eastAsia="黑体" w:cs="SimHei"/>
          <w:bCs/>
          <w:color w:val="212121"/>
          <w:kern w:val="2"/>
          <w:sz w:val="28"/>
          <w:szCs w:val="28"/>
        </w:rPr>
      </w:pPr>
      <w:r>
        <w:rPr>
          <w:rFonts w:ascii="SimHei" w:hAnsi="SimHei" w:eastAsia="黑体" w:cs="SimHei"/>
          <w:bCs/>
          <w:color w:val="212121"/>
          <w:kern w:val="2"/>
          <w:sz w:val="28"/>
          <w:szCs w:val="28"/>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第十章  其他</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第二十五条</w:t>
      </w:r>
      <w:r>
        <w:rPr>
          <w:rFonts w:ascii="SimHei" w:hAnsi="SimHei" w:eastAsia="黑体" w:cs="SimHei"/>
          <w:bCs/>
          <w:kern w:val="2"/>
          <w:sz w:val="24"/>
        </w:rPr>
        <w:t xml:space="preserve">  本合同未尽事宜，按有关法律、法规的各项规定处理。</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第二十六条 </w:t>
      </w:r>
      <w:r>
        <w:rPr>
          <w:rFonts w:ascii="SimHei" w:hAnsi="SimHei" w:eastAsia="黑体" w:cs="SimHei"/>
          <w:bCs/>
          <w:kern w:val="2"/>
          <w:sz w:val="24"/>
        </w:rPr>
        <w:t xml:space="preserve"> 乙方郑重声明。对《劳动合同》内容已完全明白了解，同意遵守《劳动合同》及公司规章制度的全部规定。</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第二十七条 </w:t>
      </w:r>
      <w:r>
        <w:rPr>
          <w:rFonts w:ascii="SimHei" w:hAnsi="SimHei" w:eastAsia="黑体" w:cs="SimHei"/>
          <w:bCs/>
          <w:kern w:val="2"/>
          <w:sz w:val="24"/>
        </w:rPr>
        <w:t xml:space="preserve"> </w:t>
      </w:r>
      <w:r>
        <w:rPr>
          <w:rFonts w:ascii="SimHei" w:hAnsi="SimHei" w:eastAsia="黑体" w:cs="SimHei"/>
          <w:bCs/>
          <w:spacing w:val="-6"/>
          <w:kern w:val="2"/>
          <w:sz w:val="24"/>
        </w:rPr>
        <w:t>甲方有权根据公司经营、管理的需要，通过协商对《劳动合同》的内容进行修改、调整或补充，甲乙双方同意并遵守修改、调整或补充后的新的《劳动合同》。</w:t>
      </w:r>
    </w:p>
    <w:p>
      <w:pPr>
        <w:pStyle w:val="TextBody"/>
        <w:kinsoku w:val="false"/>
        <w:overflowPunct w:val="false"/>
        <w:snapToGrid w:val="false"/>
        <w:spacing w:lineRule="auto" w:line="360"/>
        <w:ind w:firstLine="482"/>
        <w:rPr>
          <w:rFonts w:ascii="SimHei" w:hAnsi="SimHei" w:eastAsia="黑体" w:cs="SimHei"/>
          <w:bCs/>
          <w:kern w:val="2"/>
          <w:sz w:val="24"/>
        </w:rPr>
      </w:pPr>
      <w:r>
        <w:rPr>
          <w:rFonts w:ascii="SimHei" w:hAnsi="SimHei" w:eastAsia="黑体" w:cs="SimHei"/>
          <w:b/>
          <w:kern w:val="2"/>
          <w:sz w:val="24"/>
        </w:rPr>
        <w:t xml:space="preserve">第二十八条 </w:t>
      </w:r>
      <w:r>
        <w:rPr>
          <w:rFonts w:ascii="SimHei" w:hAnsi="SimHei" w:eastAsia="黑体" w:cs="SimHei"/>
          <w:bCs/>
          <w:kern w:val="2"/>
          <w:sz w:val="24"/>
        </w:rPr>
        <w:t xml:space="preserve"> 本合同条款如与国家法律、法规、政策相悖时，以国家法律、法规、政策为准。</w:t>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r>
    </w:p>
    <w:p>
      <w:pPr>
        <w:pStyle w:val="TextBody"/>
        <w:kinsoku w:val="false"/>
        <w:overflowPunct w:val="false"/>
        <w:snapToGrid w:val="false"/>
        <w:spacing w:lineRule="auto" w:line="360"/>
        <w:ind w:firstLine="480"/>
        <w:rPr>
          <w:rFonts w:ascii="SimHei" w:hAnsi="SimHei" w:eastAsia="黑体" w:cs="SimHei"/>
          <w:bCs/>
          <w:kern w:val="2"/>
          <w:sz w:val="24"/>
        </w:rPr>
      </w:pPr>
      <w:r>
        <w:rPr>
          <w:rFonts w:ascii="SimHei" w:hAnsi="SimHei" w:eastAsia="黑体" w:cs="SimHei"/>
          <w:bCs/>
          <w:kern w:val="2"/>
          <w:sz w:val="24"/>
        </w:rPr>
      </w:r>
    </w:p>
    <w:p>
      <w:pPr>
        <w:pStyle w:val="TextBody"/>
        <w:kinsoku w:val="false"/>
        <w:overflowPunct w:val="false"/>
        <w:snapToGrid w:val="false"/>
        <w:spacing w:lineRule="auto" w:line="360"/>
        <w:rPr>
          <w:rFonts w:ascii="SimHei" w:hAnsi="SimHei" w:eastAsia="黑体" w:cs="SimHei"/>
          <w:bCs/>
          <w:kern w:val="2"/>
          <w:sz w:val="24"/>
        </w:rPr>
      </w:pPr>
      <w:r>
        <w:rPr>
          <w:rFonts w:ascii="SimHei" w:hAnsi="SimHei" w:eastAsia="黑体" w:cs="SimHei"/>
          <w:bCs/>
          <w:kern w:val="2"/>
          <w:sz w:val="24"/>
        </w:rPr>
      </w:r>
    </w:p>
    <w:p>
      <w:pPr>
        <w:pStyle w:val="TextBody"/>
        <w:kinsoku w:val="false"/>
        <w:overflowPunct w:val="false"/>
        <w:snapToGrid w:val="false"/>
        <w:spacing w:lineRule="auto" w:line="360"/>
        <w:ind w:start="482" w:hanging="0"/>
        <w:rPr>
          <w:rFonts w:ascii="SimHei" w:hAnsi="SimHei" w:eastAsia="黑体" w:cs="SimHei"/>
          <w:b/>
          <w:b/>
          <w:sz w:val="28"/>
          <w:szCs w:val="28"/>
        </w:rPr>
      </w:pPr>
      <w:r>
        <w:rPr>
          <w:rFonts w:ascii="SimHei" w:hAnsi="SimHei" w:eastAsia="黑体" w:cs="SimHei"/>
          <w:b/>
          <w:sz w:val="28"/>
          <w:szCs w:val="28"/>
        </w:rPr>
        <w:t>第十一章  双方约定</w:t>
      </w:r>
    </w:p>
    <w:p>
      <w:pPr>
        <w:pStyle w:val="TextBody"/>
        <w:kinsoku w:val="false"/>
        <w:overflowPunct w:val="false"/>
        <w:snapToGrid w:val="false"/>
        <w:spacing w:lineRule="auto" w:line="480"/>
        <w:ind w:firstLine="458"/>
        <w:jc w:val="both"/>
        <w:rPr>
          <w:rFonts w:ascii="SimHei" w:hAnsi="SimHei" w:eastAsia="黑体" w:cs="SimHei"/>
          <w:color w:val="212121"/>
          <w:spacing w:val="-11"/>
          <w:sz w:val="24"/>
          <w:szCs w:val="24"/>
        </w:rPr>
      </w:pPr>
      <w:r>
        <w:rPr>
          <w:rFonts w:ascii="SimHei" w:hAnsi="SimHei" w:eastAsia="黑体" w:cs="SimHei"/>
          <w:color w:val="212121"/>
          <w:spacing w:val="-11"/>
          <w:sz w:val="24"/>
          <w:szCs w:val="24"/>
        </w:rPr>
        <w:t>下列事项经双方约定与本合同具有同等效力：（内容不得违反法律法规及其它相关规定）</w:t>
      </w:r>
    </w:p>
    <w:p>
      <w:pPr>
        <w:pStyle w:val="TextBody"/>
        <w:kinsoku w:val="false"/>
        <w:overflowPunct w:val="false"/>
        <w:snapToGrid w:val="false"/>
        <w:spacing w:lineRule="auto" w:line="480"/>
        <w:ind w:firstLine="480"/>
        <w:rPr>
          <w:rFonts w:ascii="SimHei" w:hAnsi="SimHei" w:eastAsia="黑体" w:cs="SimHei"/>
          <w:color w:val="212121"/>
          <w:sz w:val="24"/>
          <w:szCs w:val="24"/>
          <w:u w:val="single"/>
        </w:rPr>
      </w:pP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p>
    <w:p>
      <w:pPr>
        <w:pStyle w:val="TextBody"/>
        <w:kinsoku w:val="false"/>
        <w:overflowPunct w:val="false"/>
        <w:snapToGrid w:val="false"/>
        <w:spacing w:lineRule="auto" w:line="480"/>
        <w:ind w:start="480" w:hanging="0"/>
        <w:rPr>
          <w:rFonts w:ascii="SimHei" w:hAnsi="SimHei" w:eastAsia="黑体" w:cs="SimHei"/>
          <w:color w:val="212121"/>
          <w:sz w:val="24"/>
          <w:szCs w:val="24"/>
          <w:u w:val="single"/>
        </w:rPr>
      </w:pP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p>
    <w:p>
      <w:pPr>
        <w:pStyle w:val="TextBody"/>
        <w:kinsoku w:val="false"/>
        <w:overflowPunct w:val="false"/>
        <w:snapToGrid w:val="false"/>
        <w:spacing w:lineRule="auto" w:line="480"/>
        <w:ind w:firstLine="480"/>
        <w:rPr>
          <w:rFonts w:ascii="SimHei" w:hAnsi="SimHei" w:eastAsia="黑体" w:cs="SimHei"/>
          <w:color w:val="212121"/>
          <w:sz w:val="24"/>
          <w:szCs w:val="24"/>
          <w:u w:val="single"/>
        </w:rPr>
      </w:pP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p>
    <w:p>
      <w:pPr>
        <w:pStyle w:val="TextBody"/>
        <w:kinsoku w:val="false"/>
        <w:overflowPunct w:val="false"/>
        <w:snapToGrid w:val="false"/>
        <w:spacing w:lineRule="auto" w:line="480"/>
        <w:ind w:firstLine="480"/>
        <w:rPr>
          <w:rFonts w:ascii="SimHei" w:hAnsi="SimHei" w:eastAsia="黑体" w:cs="SimHei"/>
          <w:color w:val="212121"/>
          <w:sz w:val="24"/>
          <w:szCs w:val="24"/>
          <w:u w:val="single"/>
        </w:rPr>
      </w:pP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p>
    <w:p>
      <w:pPr>
        <w:pStyle w:val="TextBody"/>
        <w:kinsoku w:val="false"/>
        <w:overflowPunct w:val="false"/>
        <w:snapToGrid w:val="false"/>
        <w:spacing w:lineRule="auto" w:line="480"/>
        <w:ind w:start="480" w:hanging="0"/>
        <w:rPr>
          <w:rFonts w:ascii="SimHei" w:hAnsi="SimHei" w:eastAsia="黑体" w:cs="SimHei"/>
          <w:color w:val="212121"/>
          <w:sz w:val="24"/>
          <w:szCs w:val="24"/>
          <w:u w:val="single"/>
        </w:rPr>
      </w:pP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p>
    <w:p>
      <w:pPr>
        <w:pStyle w:val="TextBody"/>
        <w:kinsoku w:val="false"/>
        <w:overflowPunct w:val="false"/>
        <w:snapToGrid w:val="false"/>
        <w:spacing w:lineRule="auto" w:line="480"/>
        <w:ind w:firstLine="480"/>
        <w:rPr>
          <w:rFonts w:ascii="SimHei" w:hAnsi="SimHei" w:eastAsia="黑体" w:cs="SimHei"/>
          <w:color w:val="212121"/>
          <w:sz w:val="24"/>
          <w:szCs w:val="24"/>
          <w:u w:val="single"/>
        </w:rPr>
      </w:pP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r>
        <w:rPr>
          <w:rFonts w:ascii="SimHei" w:hAnsi="SimHei" w:eastAsia="黑体" w:cs="SimHei"/>
          <w:color w:val="212121"/>
          <w:sz w:val="24"/>
          <w:szCs w:val="24"/>
          <w:u w:val="single"/>
        </w:rPr>
        <w:t xml:space="preserve">    </w:t>
      </w:r>
    </w:p>
    <w:p>
      <w:pPr>
        <w:pStyle w:val="TextBody"/>
        <w:kinsoku w:val="false"/>
        <w:overflowPunct w:val="false"/>
        <w:snapToGrid w:val="false"/>
        <w:spacing w:lineRule="auto" w:line="480"/>
        <w:ind w:firstLine="480"/>
        <w:rPr>
          <w:rFonts w:ascii="SimHei" w:hAnsi="SimHei" w:eastAsia="黑体" w:cs="SimHei"/>
          <w:color w:val="212121"/>
          <w:sz w:val="24"/>
          <w:szCs w:val="24"/>
          <w:u w:val="single"/>
        </w:rPr>
      </w:pPr>
      <w:r>
        <w:rPr>
          <w:rFonts w:ascii="SimHei" w:hAnsi="SimHei" w:eastAsia="黑体" w:cs="SimHei"/>
          <w:color w:val="212121"/>
          <w:sz w:val="24"/>
          <w:szCs w:val="24"/>
          <w:u w:val="single"/>
        </w:rPr>
      </w:r>
    </w:p>
    <w:p>
      <w:pPr>
        <w:pStyle w:val="TextBody"/>
        <w:kinsoku w:val="false"/>
        <w:overflowPunct w:val="false"/>
        <w:snapToGrid w:val="false"/>
        <w:spacing w:lineRule="auto" w:line="360"/>
        <w:rPr>
          <w:rFonts w:ascii="SimHei" w:hAnsi="SimHei" w:eastAsia="黑体" w:cs="SimHei"/>
          <w:color w:val="212121"/>
          <w:sz w:val="24"/>
          <w:szCs w:val="24"/>
          <w:u w:val="single"/>
        </w:rPr>
      </w:pPr>
      <w:r>
        <w:rPr>
          <w:rFonts w:ascii="SimHei" w:hAnsi="SimHei" w:eastAsia="黑体" w:cs="SimHei"/>
          <w:color w:val="212121"/>
          <w:sz w:val="24"/>
          <w:szCs w:val="24"/>
          <w:u w:val="single"/>
        </w:rPr>
      </w:r>
    </w:p>
    <w:p>
      <w:pPr>
        <w:pStyle w:val="TextBody"/>
        <w:kinsoku w:val="false"/>
        <w:overflowPunct w:val="false"/>
        <w:snapToGrid w:val="false"/>
        <w:spacing w:lineRule="auto" w:line="360"/>
        <w:rPr>
          <w:rFonts w:ascii="SimHei" w:hAnsi="SimHei" w:eastAsia="黑体" w:cs="SimHei"/>
          <w:color w:val="212121"/>
          <w:sz w:val="24"/>
          <w:szCs w:val="24"/>
          <w:u w:val="single"/>
        </w:rPr>
      </w:pPr>
      <w:r>
        <w:rPr>
          <w:rFonts w:ascii="SimHei" w:hAnsi="SimHei" w:eastAsia="黑体" w:cs="SimHei"/>
          <w:color w:val="212121"/>
          <w:sz w:val="24"/>
          <w:szCs w:val="24"/>
          <w:u w:val="single"/>
        </w:rPr>
      </w:r>
    </w:p>
    <w:p>
      <w:pPr>
        <w:pStyle w:val="TextBody"/>
        <w:kinsoku w:val="false"/>
        <w:overflowPunct w:val="false"/>
        <w:snapToGrid w:val="false"/>
        <w:spacing w:lineRule="auto" w:line="720"/>
        <w:ind w:firstLine="482"/>
        <w:rPr>
          <w:rFonts w:ascii="SimHei" w:hAnsi="SimHei" w:eastAsia="黑体" w:cs="SimHei"/>
          <w:b/>
          <w:b/>
          <w:bCs/>
          <w:color w:val="212121"/>
          <w:sz w:val="24"/>
          <w:szCs w:val="24"/>
          <w:u w:val="single"/>
        </w:rPr>
      </w:pPr>
      <w:r>
        <w:rPr>
          <w:rFonts w:ascii="SimHei" w:hAnsi="SimHei" w:eastAsia="黑体" w:cs="SimHei"/>
          <w:b/>
          <w:bCs/>
          <w:color w:val="212121"/>
          <w:sz w:val="24"/>
          <w:szCs w:val="24"/>
        </w:rPr>
        <w:t>甲方：（盖章）</w:t>
      </w:r>
      <w:r>
        <w:rPr>
          <w:rFonts w:ascii="SimHei" w:hAnsi="SimHei" w:eastAsia="黑体" w:cs="SimHei"/>
          <w:b/>
          <w:bCs/>
          <w:color w:val="212121"/>
          <w:sz w:val="24"/>
          <w:szCs w:val="24"/>
          <w:u w:val="single"/>
        </w:rPr>
        <w:tab/>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rPr>
        <w:t xml:space="preserve">           </w:t>
      </w:r>
      <w:r>
        <w:rPr>
          <w:rFonts w:ascii="SimHei" w:hAnsi="SimHei" w:eastAsia="黑体" w:cs="SimHei"/>
          <w:b/>
          <w:bCs/>
          <w:color w:val="212121"/>
          <w:sz w:val="24"/>
          <w:szCs w:val="24"/>
        </w:rPr>
        <w:t>乙方：（签名）</w:t>
      </w:r>
      <w:r>
        <w:rPr>
          <w:rFonts w:ascii="SimHei" w:hAnsi="SimHei" w:eastAsia="黑体" w:cs="SimHei"/>
          <w:b/>
          <w:bCs/>
          <w:color w:val="212121"/>
          <w:sz w:val="24"/>
          <w:szCs w:val="24"/>
          <w:u w:val="single"/>
        </w:rPr>
        <w:tab/>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p>
    <w:p>
      <w:pPr>
        <w:pStyle w:val="TextBody"/>
        <w:kinsoku w:val="false"/>
        <w:overflowPunct w:val="false"/>
        <w:snapToGrid w:val="false"/>
        <w:spacing w:lineRule="auto" w:line="312"/>
        <w:ind w:firstLine="482"/>
        <w:rPr>
          <w:rFonts w:ascii="SimHei" w:hAnsi="SimHei" w:eastAsia="黑体" w:cs="SimHei"/>
          <w:b/>
          <w:b/>
          <w:bCs/>
          <w:color w:val="212121"/>
          <w:sz w:val="24"/>
          <w:szCs w:val="24"/>
        </w:rPr>
      </w:pPr>
      <w:r>
        <w:rPr>
          <w:rFonts w:ascii="SimHei" w:hAnsi="SimHei" w:eastAsia="黑体" w:cs="SimHei"/>
          <w:b/>
          <w:bCs/>
          <w:color w:val="212121"/>
          <w:sz w:val="24"/>
          <w:szCs w:val="24"/>
        </w:rPr>
        <w:t>法定代表人</w:t>
      </w:r>
    </w:p>
    <w:p>
      <w:pPr>
        <w:pStyle w:val="TextBody"/>
        <w:kinsoku w:val="false"/>
        <w:overflowPunct w:val="false"/>
        <w:snapToGrid w:val="false"/>
        <w:spacing w:lineRule="auto" w:line="720"/>
        <w:ind w:start="-88" w:firstLine="482"/>
        <w:rPr>
          <w:rFonts w:ascii="SimHei" w:hAnsi="SimHei" w:eastAsia="黑体" w:cs="SimHei"/>
          <w:b/>
          <w:b/>
          <w:bCs/>
          <w:color w:val="212121"/>
          <w:sz w:val="24"/>
          <w:szCs w:val="24"/>
        </w:rPr>
      </w:pPr>
      <w:r>
        <w:rPr>
          <w:rFonts w:ascii="SimHei" w:hAnsi="SimHei" w:eastAsia="黑体" w:cs="SimHei"/>
          <w:b/>
          <w:bCs/>
          <w:color w:val="212121"/>
          <w:sz w:val="24"/>
          <w:szCs w:val="24"/>
        </w:rPr>
        <w:t>（委托代理人）：</w:t>
      </w:r>
      <w:r>
        <w:rPr>
          <w:rFonts w:ascii="SimHei" w:hAnsi="SimHei" w:eastAsia="黑体" w:cs="SimHei"/>
          <w:b/>
          <w:bCs/>
          <w:color w:val="212121"/>
          <w:sz w:val="24"/>
          <w:szCs w:val="24"/>
          <w:u w:val="single"/>
        </w:rPr>
        <w:tab/>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u w:val="single"/>
        </w:rPr>
        <w:t xml:space="preserve"> </w:t>
      </w:r>
    </w:p>
    <w:p>
      <w:pPr>
        <w:sectPr>
          <w:footerReference w:type="default" r:id="rId3"/>
          <w:type w:val="nextPage"/>
          <w:pgSz w:w="12140" w:h="16390"/>
          <w:pgMar w:left="851" w:right="851" w:header="0" w:top="1474" w:footer="720" w:bottom="1134" w:gutter="0"/>
          <w:pgNumType w:fmt="decimal"/>
          <w:formProt w:val="false"/>
          <w:textDirection w:val="lrTb"/>
          <w:docGrid w:type="default" w:linePitch="360" w:charSpace="0"/>
        </w:sectPr>
        <w:pStyle w:val="TextBody"/>
        <w:kinsoku w:val="false"/>
        <w:overflowPunct w:val="false"/>
        <w:snapToGrid w:val="false"/>
        <w:spacing w:lineRule="auto" w:line="480"/>
        <w:ind w:firstLine="482"/>
        <w:rPr>
          <w:rFonts w:ascii="SimHei" w:hAnsi="SimHei" w:eastAsia="黑体" w:cs="SimHei"/>
          <w:b/>
          <w:b/>
          <w:bCs/>
          <w:color w:val="212121"/>
          <w:sz w:val="24"/>
          <w:szCs w:val="24"/>
          <w:u w:val="single"/>
        </w:rPr>
      </w:pP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rPr>
        <w:t>年</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rPr>
        <w:t>月</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rPr>
        <w:t xml:space="preserve">日         </w:t>
      </w:r>
      <w:r>
        <w:rPr>
          <w:rFonts w:ascii="SimHei" w:hAnsi="SimHei" w:eastAsia="黑体" w:cs="SimHei"/>
          <w:b/>
          <w:bCs/>
          <w:color w:val="212121"/>
          <w:sz w:val="24"/>
          <w:szCs w:val="24"/>
        </w:rPr>
        <w:t xml:space="preserve">       </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rPr>
        <w:t>年</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rPr>
        <w:t>月</w:t>
      </w:r>
      <w:r>
        <w:rPr>
          <w:rFonts w:ascii="SimHei" w:hAnsi="SimHei" w:eastAsia="黑体" w:cs="SimHei"/>
          <w:b/>
          <w:bCs/>
          <w:color w:val="212121"/>
          <w:sz w:val="24"/>
          <w:szCs w:val="24"/>
          <w:u w:val="single"/>
        </w:rPr>
        <w:t xml:space="preserve">       </w:t>
      </w:r>
      <w:r>
        <w:rPr>
          <w:rFonts w:ascii="SimHei" w:hAnsi="SimHei" w:eastAsia="黑体" w:cs="SimHei"/>
          <w:b/>
          <w:bCs/>
          <w:color w:val="212121"/>
          <w:sz w:val="24"/>
          <w:szCs w:val="24"/>
        </w:rPr>
        <w:t>日</w:t>
      </w:r>
    </w:p>
    <w:p>
      <w:pPr>
        <w:pStyle w:val="TextBody"/>
        <w:numPr>
          <w:ilvl w:val="0"/>
          <w:numId w:val="0"/>
        </w:numPr>
        <w:tabs>
          <w:tab w:val="clear" w:pos="720"/>
          <w:tab w:val="left" w:pos="4384" w:leader="none"/>
        </w:tabs>
        <w:kinsoku w:val="false"/>
        <w:overflowPunct w:val="false"/>
        <w:spacing w:before="7" w:after="0"/>
        <w:jc w:val="center"/>
        <w:rPr>
          <w:rFonts w:ascii="SimHei" w:hAnsi="SimHei" w:eastAsia="黑体" w:cs="SimHei"/>
          <w:b/>
          <w:b/>
          <w:bCs/>
          <w:color w:val="212121"/>
          <w:sz w:val="52"/>
          <w:szCs w:val="52"/>
          <w:u w:val="single"/>
        </w:rPr>
      </w:pPr>
      <w:r>
        <w:rPr>
          <w:rFonts w:ascii="SimHei" w:hAnsi="SimHei" w:eastAsia="黑体" w:cs="SimHei"/>
          <w:b/>
          <w:bCs/>
          <w:color w:val="212121"/>
          <w:sz w:val="52"/>
          <w:szCs w:val="52"/>
          <w:u w:val="single"/>
        </w:rPr>
        <mc:AlternateContent>
          <mc:Choice Requires="wpg">
            <w:drawing>
              <wp:anchor behindDoc="0" distT="0" distB="0" distL="114935" distR="114935" simplePos="0" locked="0" layoutInCell="0" allowOverlap="1" relativeHeight="10">
                <wp:simplePos x="0" y="0"/>
                <wp:positionH relativeFrom="margin">
                  <wp:posOffset/>
                </wp:positionH>
                <wp:positionV relativeFrom="paragraph">
                  <wp:posOffset/>
                </wp:positionV>
                <wp:extent cx="6163310" cy="8467725"/>
                <wp:effectExtent l="0" t="0" r="0" b="0"/>
                <wp:wrapNone/>
                <wp:docPr id="2" name="组合 128"/>
                <a:graphic xmlns:a="http://schemas.openxmlformats.org/drawingml/2006/main">
                  <a:graphicData uri="http://schemas.microsoft.com/office/word/2010/wordprocessingGroup">
                    <wpg:wgp>
                      <wpg:cNvGrpSpPr/>
                      <wpg:grpSpPr>
                        <a:xfrm>
                          <a:off x="0" y="0"/>
                          <a:ext cx="6162840" cy="8467200"/>
                          <a:chOff x="244440" y="240120"/>
                          <a:chExt cx="6162840" cy="8467200"/>
                        </a:xfrm>
                      </wpg:grpSpPr>
                      <wps:wsp>
                        <wps:cNvSpPr/>
                        <wps:spPr>
                          <a:xfrm>
                            <a:off x="0" y="0"/>
                            <a:ext cx="6162840" cy="8467200"/>
                          </a:xfrm>
                          <a:custGeom>
                            <a:avLst/>
                            <a:gdLst/>
                            <a:ahLst/>
                            <a:rect l="l" t="t" r="r" b="b"/>
                            <a:pathLst>
                              <a:path w="9694" h="13322">
                                <a:moveTo>
                                  <a:pt x="0" y="0"/>
                                </a:moveTo>
                                <a:lnTo>
                                  <a:pt x="9694" y="0"/>
                                </a:lnTo>
                                <a:lnTo>
                                  <a:pt x="9694" y="13322"/>
                                </a:lnTo>
                                <a:lnTo>
                                  <a:pt x="0" y="13322"/>
                                </a:lnTo>
                                <a:lnTo>
                                  <a:pt x="0" y="0"/>
                                </a:lnTo>
                                <a:close/>
                              </a:path>
                            </a:pathLst>
                          </a:custGeom>
                          <a:noFill/>
                          <a:ln w="6840">
                            <a:solidFill>
                              <a:srgbClr val="000000"/>
                            </a:solidFill>
                            <a:round/>
                          </a:ln>
                        </wps:spPr>
                        <wps:style>
                          <a:lnRef idx="0"/>
                          <a:fillRef idx="0"/>
                          <a:effectRef idx="0"/>
                          <a:fontRef idx="minor"/>
                        </wps:style>
                        <wps:bodyPr/>
                      </wps:wsp>
                      <pic:pic xmlns:pic="http://schemas.openxmlformats.org/drawingml/2006/picture">
                        <pic:nvPicPr>
                          <pic:cNvPr id="0" name="图片 130" descr=""/>
                          <pic:cNvPicPr/>
                        </pic:nvPicPr>
                        <pic:blipFill>
                          <a:blip r:embed="rId4"/>
                          <a:stretch/>
                        </pic:blipFill>
                        <pic:spPr>
                          <a:xfrm>
                            <a:off x="845280" y="4168800"/>
                            <a:ext cx="4474800" cy="127080"/>
                          </a:xfrm>
                          <a:prstGeom prst="rect">
                            <a:avLst/>
                          </a:prstGeom>
                          <a:ln w="0">
                            <a:noFill/>
                          </a:ln>
                        </pic:spPr>
                      </pic:pic>
                    </wpg:wgp>
                  </a:graphicData>
                </a:graphic>
              </wp:anchor>
            </w:drawing>
          </mc:Choice>
          <mc:Fallback>
            <w:pict>
              <v:group id="shape_0" alt="组合 128" style="position:absolute;margin-left:19.25pt;margin-top:18.9pt;width:485.25pt;height:666.7pt" coordorigin="385,378" coordsize="9705,13334">
                <v:shape id="shape_0" ID="任意多边形 129" coordsize="9695,13323" path="m0,0l9694,0l9694,13322l0,13322l0,0xe" stroked="t" style="position:absolute;left:385;top:378;width:9704;height:13333;mso-wrap-style:none;v-text-anchor:middle;mso-position-horizontal-relative:margin">
                  <v:fill o:detectmouseclick="t" on="false"/>
                  <v:stroke color="black" weight="6840" joinstyle="round" endcap="flat"/>
                  <w10:wrap type="none"/>
                </v:shape>
                <v:shapetype id="shapetype_75" coordsize="21600,21600" o:spt="75" o:preferrelative="t" path="@@@@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 130" stroked="f" style="position:absolute;left:1716;top:6943;width:7046;height:199;mso-wrap-style:none;v-text-anchor:middle;mso-position-horizontal-relative:margin" type="shapetype_75">
                  <v:imagedata r:id="rId4" o:detectmouseclick="t"/>
                  <v:stroke color="#3465a4" joinstyle="round" endcap="flat"/>
                </v:shape>
              </v:group>
            </w:pict>
          </mc:Fallback>
        </mc:AlternateContent>
      </w:r>
      <w:r>
        <w:br w:type="page"/>
      </w:r>
    </w:p>
    <w:p>
      <w:pPr>
        <w:pStyle w:val="TextBody"/>
        <w:tabs>
          <w:tab w:val="clear" w:pos="720"/>
          <w:tab w:val="left" w:pos="4384" w:leader="none"/>
        </w:tabs>
        <w:kinsoku w:val="false"/>
        <w:overflowPunct w:val="false"/>
        <w:spacing w:before="7" w:after="0"/>
        <w:jc w:val="center"/>
        <w:rPr>
          <w:rFonts w:ascii="SimHei" w:hAnsi="SimHei" w:eastAsia="黑体" w:cs="SimHei"/>
          <w:b/>
          <w:b/>
          <w:bCs/>
          <w:sz w:val="52"/>
          <w:szCs w:val="52"/>
        </w:rPr>
      </w:pPr>
      <w:r>
        <w:rPr>
          <w:rFonts w:ascii="SimHei" w:hAnsi="SimHei" w:eastAsia="黑体" w:cs="SimHei"/>
          <w:b/>
          <w:bCs/>
          <w:sz w:val="52"/>
          <w:szCs w:val="52"/>
        </w:rPr>
        <w:t>劳动合同续订书</w:t>
      </w:r>
    </w:p>
    <w:p>
      <w:pPr>
        <w:pStyle w:val="TextBody"/>
        <w:kinsoku w:val="false"/>
        <w:overflowPunct w:val="false"/>
        <w:spacing w:before="7" w:after="0"/>
        <w:rPr>
          <w:rFonts w:ascii="SimHei" w:hAnsi="SimHei" w:eastAsia="黑体" w:cs="SimHei"/>
          <w:b/>
          <w:b/>
          <w:bCs/>
          <w:sz w:val="32"/>
          <w:szCs w:val="32"/>
        </w:rPr>
      </w:pPr>
      <w:r>
        <w:rPr>
          <w:rFonts w:ascii="SimHei" w:hAnsi="SimHei" w:eastAsia="黑体" w:cs="SimHei"/>
          <w:b/>
          <w:bCs/>
          <w:sz w:val="32"/>
          <w:szCs w:val="32"/>
        </w:rPr>
        <mc:AlternateContent>
          <mc:Choice Requires="wps">
            <w:drawing>
              <wp:anchor behindDoc="0" distT="4445" distB="4445" distL="119380" distR="119380" simplePos="0" locked="0" layoutInCell="0" allowOverlap="1" relativeHeight="8">
                <wp:simplePos x="0" y="0"/>
                <wp:positionH relativeFrom="margin">
                  <wp:posOffset/>
                </wp:positionH>
                <wp:positionV relativeFrom="paragraph">
                  <wp:posOffset/>
                </wp:positionV>
                <wp:extent cx="6256655" cy="8065135"/>
                <wp:effectExtent l="0" t="0" r="0" b="0"/>
                <wp:wrapNone/>
                <wp:docPr id="3" name="矩形 132"/>
                <a:graphic xmlns:a="http://schemas.openxmlformats.org/drawingml/2006/main">
                  <a:graphicData uri="http://schemas.microsoft.com/office/word/2010/wordprocessingShape">
                    <wps:wsp>
                      <wps:cNvSpPr/>
                      <wps:spPr>
                        <a:xfrm>
                          <a:off x="0" y="0"/>
                          <a:ext cx="6256080" cy="806436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ID="矩形 132" stroked="t" style="position:absolute;margin-left:14.65pt;margin-top:18.5pt;width:492.55pt;height:634.95pt;mso-wrap-style:none;v-text-anchor:middle;mso-position-horizontal-relative:margin">
                <v:fill o:detectmouseclick="t" on="false"/>
                <v:stroke color="black" weight="9360" joinstyle="miter" endcap="flat"/>
                <w10:wrap type="none"/>
              </v:rect>
            </w:pict>
          </mc:Fallback>
        </mc:AlternateContent>
      </w:r>
    </w:p>
    <w:p>
      <w:pPr>
        <w:pStyle w:val="TextBody"/>
        <w:kinsoku w:val="false"/>
        <w:overflowPunct w:val="false"/>
        <w:spacing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pacing w:val="20"/>
          <w:sz w:val="24"/>
          <w:szCs w:val="24"/>
        </w:rPr>
      </w:pPr>
      <w:r>
        <w:rPr>
          <w:rFonts w:ascii="SimHei" w:hAnsi="SimHei" w:eastAsia="黑体" w:cs="SimHei"/>
          <w:spacing w:val="20"/>
          <w:sz w:val="24"/>
          <w:szCs w:val="24"/>
        </w:rPr>
        <w:t>甲乙双方因合作良好，自愿续订本合同，本次续订劳动合同期限类型为</w: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u w:val="single"/>
        </w:rPr>
        <w:t xml:space="preserve">                  </w:t>
      </w:r>
      <w:r>
        <w:rPr>
          <w:rFonts w:ascii="SimHei" w:hAnsi="SimHei" w:eastAsia="黑体" w:cs="SimHei"/>
          <w:sz w:val="24"/>
          <w:szCs w:val="24"/>
        </w:rPr>
        <w:t>期限合同，续订合同生效日期为</w:t>
      </w:r>
      <w:r>
        <w:rPr>
          <w:rFonts w:ascii="SimHei" w:hAnsi="SimHei" w:eastAsia="黑体" w:cs="SimHei"/>
          <w:sz w:val="24"/>
          <w:szCs w:val="24"/>
          <w:u w:val="single"/>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月</w:t>
      </w:r>
      <w:r>
        <w:rPr>
          <w:rFonts w:ascii="SimHei" w:hAnsi="SimHei" w:eastAsia="黑体" w:cs="SimHei"/>
          <w:sz w:val="24"/>
          <w:szCs w:val="24"/>
          <w:u w:val="single"/>
        </w:rPr>
        <w:t xml:space="preserve">    </w:t>
      </w:r>
      <w:r>
        <w:rPr>
          <w:rFonts w:ascii="SimHei" w:hAnsi="SimHei" w:eastAsia="黑体" w:cs="SimHei"/>
          <w:sz w:val="24"/>
          <w:szCs w:val="24"/>
        </w:rPr>
        <w:t>日至</w: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u w:val="single"/>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月</w:t>
      </w:r>
      <w:r>
        <w:rPr>
          <w:rFonts w:ascii="SimHei" w:hAnsi="SimHei" w:eastAsia="黑体" w:cs="SimHei"/>
          <w:sz w:val="24"/>
          <w:szCs w:val="24"/>
          <w:u w:val="single"/>
        </w:rPr>
        <w:t xml:space="preserve">    </w:t>
      </w:r>
      <w:r>
        <w:rPr>
          <w:rFonts w:ascii="SimHei" w:hAnsi="SimHei" w:eastAsia="黑体" w:cs="SimHei"/>
          <w:sz w:val="24"/>
          <w:szCs w:val="24"/>
        </w:rPr>
        <w:t>日终止。</w: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u w:val="single"/>
        </w:rPr>
      </w:pPr>
      <w:r>
        <w:rPr>
          <w:rFonts w:ascii="SimHei" w:hAnsi="SimHei" w:eastAsia="黑体" w:cs="SimHei"/>
          <w:sz w:val="24"/>
          <w:szCs w:val="24"/>
        </w:rPr>
        <w:t>甲方：（公章）</w:t>
      </w:r>
      <w:r>
        <w:rPr>
          <w:rFonts w:ascii="SimHei" w:hAnsi="SimHei" w:eastAsia="黑体" w:cs="SimHei"/>
          <w:sz w:val="24"/>
          <w:szCs w:val="24"/>
          <w:u w:val="single"/>
        </w:rPr>
        <w:t xml:space="preserve">                  </w:t>
      </w:r>
      <w:r>
        <w:rPr>
          <w:rFonts w:ascii="SimHei" w:hAnsi="SimHei" w:eastAsia="黑体" w:cs="SimHei"/>
          <w:sz w:val="24"/>
          <w:szCs w:val="24"/>
        </w:rPr>
        <w:t>乙方：（签名或盖章）</w:t>
      </w:r>
      <w:r>
        <w:rPr>
          <w:rFonts w:ascii="SimHei" w:hAnsi="SimHei" w:eastAsia="黑体" w:cs="SimHei"/>
          <w:sz w:val="24"/>
          <w:szCs w:val="24"/>
          <w:u w:val="single"/>
        </w:rPr>
        <w:t xml:space="preserve">                  </w:t>
      </w:r>
    </w:p>
    <w:p>
      <w:pPr>
        <w:pStyle w:val="TextBody"/>
        <w:kinsoku w:val="false"/>
        <w:overflowPunct w:val="false"/>
        <w:spacing w:lineRule="auto" w:line="360" w:before="7" w:after="0"/>
        <w:ind w:start="880" w:hanging="0"/>
        <w:rPr>
          <w:rFonts w:ascii="SimHei" w:hAnsi="SimHei" w:eastAsia="黑体" w:cs="SimHei"/>
          <w:sz w:val="24"/>
          <w:szCs w:val="24"/>
          <w:u w:val="single"/>
        </w:rPr>
      </w:pPr>
      <w:r>
        <w:rPr>
          <w:rFonts w:ascii="SimHei" w:hAnsi="SimHei" w:eastAsia="黑体" w:cs="SimHei"/>
          <w:sz w:val="24"/>
          <w:szCs w:val="24"/>
          <w:u w:val="single"/>
        </w:rPr>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t>法定代表人（主要负责人）或委托代理人</w: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u w:val="single"/>
        </w:rPr>
      </w:pPr>
      <w:r>
        <w:rPr>
          <w:rFonts w:ascii="SimHei" w:hAnsi="SimHei" w:eastAsia="黑体" w:cs="SimHei"/>
          <w:sz w:val="24"/>
          <w:szCs w:val="24"/>
        </w:rPr>
        <w:t>（签字或盖章）：</w:t>
      </w:r>
      <w:r>
        <w:rPr>
          <w:rFonts w:ascii="SimHei" w:hAnsi="SimHei" w:eastAsia="黑体" w:cs="SimHei"/>
          <w:sz w:val="24"/>
          <w:szCs w:val="24"/>
          <w:u w:val="single"/>
        </w:rPr>
        <w:t xml:space="preserve">                       </w:t>
      </w:r>
    </w:p>
    <w:p>
      <w:pPr>
        <w:pStyle w:val="TextBody"/>
        <w:kinsoku w:val="false"/>
        <w:overflowPunct w:val="false"/>
        <w:spacing w:lineRule="auto" w:line="360" w:before="7" w:after="0"/>
        <w:ind w:firstLine="6480"/>
        <w:jc w:val="both"/>
        <w:rPr>
          <w:rFonts w:ascii="SimHei" w:hAnsi="SimHei" w:eastAsia="黑体" w:cs="SimHei"/>
          <w:sz w:val="24"/>
          <w:szCs w:val="24"/>
        </w:rPr>
      </w:pPr>
      <w:r>
        <w:rPr>
          <w:rFonts w:ascii="SimHei" w:hAnsi="SimHei" w:eastAsia="黑体" w:cs="SimHei"/>
          <w:sz w:val="24"/>
          <w:szCs w:val="24"/>
          <w:u w:val="single"/>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月</w:t>
      </w:r>
      <w:r>
        <w:rPr>
          <w:rFonts w:ascii="SimHei" w:hAnsi="SimHei" w:eastAsia="黑体" w:cs="SimHei"/>
          <w:sz w:val="24"/>
          <w:szCs w:val="24"/>
          <w:u w:val="single"/>
        </w:rPr>
        <w:t xml:space="preserve">    </w:t>
      </w:r>
      <w:r>
        <w:rPr>
          <w:rFonts w:ascii="SimHei" w:hAnsi="SimHei" w:eastAsia="黑体" w:cs="SimHei"/>
          <w:sz w:val="24"/>
          <w:szCs w:val="24"/>
        </w:rPr>
        <w:t>日</w: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mc:AlternateContent>
          <mc:Choice Requires="wps">
            <w:drawing>
              <wp:anchor behindDoc="0" distT="4445" distB="4445" distL="119380" distR="119380" simplePos="0" locked="0" layoutInCell="0" allowOverlap="1" relativeHeight="9">
                <wp:simplePos x="0" y="0"/>
                <wp:positionH relativeFrom="margin">
                  <wp:align>center</wp:align>
                </wp:positionH>
                <wp:positionV relativeFrom="paragraph">
                  <wp:posOffset/>
                </wp:positionV>
                <wp:extent cx="6257290" cy="1270"/>
                <wp:effectExtent l="0" t="0" r="0" b="0"/>
                <wp:wrapNone/>
                <wp:docPr id="4" name="直线 133"/>
                <a:graphic xmlns:a="http://schemas.openxmlformats.org/drawingml/2006/main">
                  <a:graphicData uri="http://schemas.microsoft.com/office/word/2010/wordprocessingShape">
                    <wps:wsp>
                      <wps:cNvSpPr/>
                      <wps:spPr>
                        <a:xfrm>
                          <a:off x="0" y="0"/>
                          <a:ext cx="62568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4.6pt,2pt" to="507.2pt,2pt" ID="直线 133" stroked="t" style="position:absolute;mso-position-horizontal:center;mso-position-horizontal-relative:margin">
                <v:stroke color="black" weight="9360" joinstyle="miter" endcap="flat"/>
                <v:fill o:detectmouseclick="t" on="false"/>
                <w10:wrap type="none"/>
              </v:line>
            </w:pict>
          </mc:Fallback>
        </mc:AlternateConten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t>经甲乙双方协商一致，对本合同做以下变更：</w: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u w:val="single"/>
        </w:rPr>
      </w:pPr>
      <w:r>
        <w:rPr>
          <w:rFonts w:ascii="SimHei" w:hAnsi="SimHei" w:eastAsia="黑体" w:cs="SimHei"/>
          <w:sz w:val="24"/>
          <w:szCs w:val="24"/>
        </w:rPr>
        <w:t>甲方：（公章）</w:t>
      </w:r>
      <w:r>
        <w:rPr>
          <w:rFonts w:ascii="SimHei" w:hAnsi="SimHei" w:eastAsia="黑体" w:cs="SimHei"/>
          <w:sz w:val="24"/>
          <w:szCs w:val="24"/>
          <w:u w:val="single"/>
        </w:rPr>
        <w:t xml:space="preserve">                 </w:t>
      </w:r>
      <w:r>
        <w:rPr>
          <w:rFonts w:ascii="SimHei" w:hAnsi="SimHei" w:eastAsia="黑体" w:cs="SimHei"/>
          <w:sz w:val="24"/>
          <w:szCs w:val="24"/>
        </w:rPr>
        <w:t>乙方：（签名或盖章）</w:t>
      </w:r>
      <w:r>
        <w:rPr>
          <w:rFonts w:ascii="SimHei" w:hAnsi="SimHei" w:eastAsia="黑体" w:cs="SimHei"/>
          <w:sz w:val="24"/>
          <w:szCs w:val="24"/>
          <w:u w:val="single"/>
        </w:rPr>
        <w:t xml:space="preserve">                   </w:t>
      </w:r>
    </w:p>
    <w:p>
      <w:pPr>
        <w:pStyle w:val="TextBody"/>
        <w:kinsoku w:val="false"/>
        <w:overflowPunct w:val="false"/>
        <w:spacing w:lineRule="auto" w:line="360" w:before="7" w:after="0"/>
        <w:ind w:start="880" w:hanging="0"/>
        <w:rPr>
          <w:rFonts w:ascii="SimHei" w:hAnsi="SimHei" w:eastAsia="黑体" w:cs="SimHei"/>
          <w:sz w:val="24"/>
          <w:szCs w:val="24"/>
          <w:u w:val="single"/>
        </w:rPr>
      </w:pPr>
      <w:r>
        <w:rPr>
          <w:rFonts w:ascii="SimHei" w:hAnsi="SimHei" w:eastAsia="黑体" w:cs="SimHei"/>
          <w:sz w:val="24"/>
          <w:szCs w:val="24"/>
          <w:u w:val="single"/>
        </w:rPr>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t>法定代表人（主要负责人）或委托代理人</w:t>
      </w:r>
    </w:p>
    <w:p>
      <w:pPr>
        <w:pStyle w:val="TextBody"/>
        <w:kinsoku w:val="false"/>
        <w:overflowPunct w:val="false"/>
        <w:spacing w:lineRule="auto" w:line="360" w:before="7" w:after="0"/>
        <w:ind w:start="880" w:hanging="0"/>
        <w:rPr>
          <w:rFonts w:ascii="SimHei" w:hAnsi="SimHei" w:eastAsia="黑体" w:cs="SimHei"/>
          <w:sz w:val="24"/>
          <w:szCs w:val="24"/>
        </w:rPr>
      </w:pPr>
      <w:r>
        <w:rPr>
          <w:rFonts w:ascii="SimHei" w:hAnsi="SimHei" w:eastAsia="黑体" w:cs="SimHei"/>
          <w:sz w:val="24"/>
          <w:szCs w:val="24"/>
        </w:rPr>
      </w:r>
    </w:p>
    <w:p>
      <w:pPr>
        <w:pStyle w:val="TextBody"/>
        <w:kinsoku w:val="false"/>
        <w:overflowPunct w:val="false"/>
        <w:spacing w:lineRule="auto" w:line="360" w:before="7" w:after="0"/>
        <w:ind w:start="880" w:hanging="0"/>
        <w:rPr>
          <w:rFonts w:ascii="SimHei" w:hAnsi="SimHei" w:eastAsia="黑体" w:cs="SimHei"/>
          <w:sz w:val="24"/>
          <w:szCs w:val="24"/>
          <w:u w:val="single"/>
        </w:rPr>
      </w:pPr>
      <w:r>
        <w:rPr>
          <w:rFonts w:ascii="SimHei" w:hAnsi="SimHei" w:eastAsia="黑体" w:cs="SimHei"/>
          <w:sz w:val="24"/>
          <w:szCs w:val="24"/>
        </w:rPr>
        <w:t>（签字或盖章）：</w:t>
      </w:r>
      <w:r>
        <w:rPr>
          <w:rFonts w:ascii="SimHei" w:hAnsi="SimHei" w:eastAsia="黑体" w:cs="SimHei"/>
          <w:sz w:val="24"/>
          <w:szCs w:val="24"/>
          <w:u w:val="single"/>
        </w:rPr>
        <w:t xml:space="preserve">                       </w:t>
      </w:r>
    </w:p>
    <w:p>
      <w:pPr>
        <w:pStyle w:val="TextBody"/>
        <w:kinsoku w:val="false"/>
        <w:overflowPunct w:val="false"/>
        <w:spacing w:lineRule="auto" w:line="360" w:before="7" w:after="0"/>
        <w:ind w:start="880" w:hanging="0"/>
        <w:rPr>
          <w:rFonts w:ascii="SimHei" w:hAnsi="SimHei" w:eastAsia="黑体" w:cs="SimHei"/>
          <w:sz w:val="24"/>
          <w:szCs w:val="24"/>
          <w:u w:val="single"/>
        </w:rPr>
      </w:pPr>
      <w:r>
        <w:rPr>
          <w:rFonts w:ascii="SimHei" w:hAnsi="SimHei" w:eastAsia="黑体" w:cs="SimHei"/>
          <w:sz w:val="24"/>
          <w:szCs w:val="24"/>
          <w:u w:val="single"/>
        </w:rPr>
      </w:r>
    </w:p>
    <w:p>
      <w:pPr>
        <w:sectPr>
          <w:footerReference w:type="default" r:id="rId5"/>
          <w:type w:val="nextPage"/>
          <w:pgSz w:w="12140" w:h="16390"/>
          <w:pgMar w:left="851" w:right="851" w:header="0" w:top="1474" w:footer="720" w:bottom="1134" w:gutter="0"/>
          <w:pgNumType w:fmt="decimal"/>
          <w:formProt w:val="false"/>
          <w:textDirection w:val="lrTb"/>
          <w:docGrid w:type="default" w:linePitch="360" w:charSpace="0"/>
        </w:sectPr>
        <w:pStyle w:val="TextBody"/>
        <w:kinsoku w:val="false"/>
        <w:overflowPunct w:val="false"/>
        <w:spacing w:lineRule="auto" w:line="360" w:before="7" w:after="0"/>
        <w:ind w:firstLine="6480"/>
        <w:jc w:val="both"/>
        <w:rPr>
          <w:rFonts w:ascii="SimHei" w:hAnsi="SimHei" w:eastAsia="黑体" w:cs="SimHei"/>
          <w:sz w:val="24"/>
          <w:szCs w:val="24"/>
        </w:rPr>
      </w:pPr>
      <w:r>
        <w:rPr>
          <w:rFonts w:ascii="SimHei" w:hAnsi="SimHei" w:eastAsia="黑体" w:cs="SimHei"/>
          <w:sz w:val="24"/>
          <w:szCs w:val="24"/>
          <w:u w:val="single"/>
        </w:rPr>
        <w:t xml:space="preserve">          </w:t>
      </w:r>
      <w:r>
        <w:rPr>
          <w:rFonts w:ascii="SimHei" w:hAnsi="SimHei" w:eastAsia="黑体" w:cs="SimHei"/>
          <w:sz w:val="24"/>
          <w:szCs w:val="24"/>
        </w:rPr>
        <w:t>年</w:t>
      </w:r>
      <w:r>
        <w:rPr>
          <w:rFonts w:ascii="SimHei" w:hAnsi="SimHei" w:eastAsia="黑体" w:cs="SimHei"/>
          <w:sz w:val="24"/>
          <w:szCs w:val="24"/>
          <w:u w:val="single"/>
        </w:rPr>
        <w:t xml:space="preserve">    </w:t>
      </w:r>
      <w:r>
        <w:rPr>
          <w:rFonts w:ascii="SimHei" w:hAnsi="SimHei" w:eastAsia="黑体" w:cs="SimHei"/>
          <w:sz w:val="24"/>
          <w:szCs w:val="24"/>
        </w:rPr>
        <w:t>月</w:t>
      </w:r>
      <w:r>
        <w:rPr>
          <w:rFonts w:ascii="SimHei" w:hAnsi="SimHei" w:eastAsia="黑体" w:cs="SimHei"/>
          <w:sz w:val="24"/>
          <w:szCs w:val="24"/>
          <w:u w:val="single"/>
        </w:rPr>
        <w:t xml:space="preserve">    </w:t>
      </w:r>
    </w:p>
    <w:p>
      <w:pPr>
        <w:pStyle w:val="Normal"/>
        <w:rPr>
          <w:rFonts w:ascii="SimHei" w:hAnsi="SimHei" w:eastAsia="黑体" w:cs="SimHei"/>
          <w:sz w:val="24"/>
          <w:szCs w:val="24"/>
        </w:rPr>
      </w:pPr>
      <w:r>
        <w:rPr>
          <w:rFonts w:ascii="SimHei" w:hAnsi="SimHei" w:eastAsia="黑体" w:cs="SimHei"/>
          <w:sz w:val="24"/>
          <w:szCs w:val="24"/>
        </w:rPr>
      </w:r>
    </w:p>
    <w:sectPr>
      <w:footerReference w:type="default" r:id="rId6"/>
      <w:type w:val="nextPage"/>
      <w:pgSz w:w="12140" w:h="16390"/>
      <w:pgMar w:left="851" w:right="851" w:header="0" w:top="1474" w:footer="72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Liberation Sans">
    <w:altName w:val="Arial"/>
    <w:charset w:val="01" w:characterSet="utf-8"/>
    <w:family w:val="swiss"/>
    <w:pitch w:val="variable"/>
  </w:font>
  <w:font w:name="汉仪旗黑-70S">
    <w:charset w:val="86"/>
    <w:family w:val="roman"/>
    <w:pitch w:val="variable"/>
  </w:font>
  <w:font w:name="华文中宋">
    <w:charset w:val="86"/>
    <w:family w:val="auto"/>
    <w:pitch w:val="variable"/>
  </w:font>
  <w:font w:name="华文楷体">
    <w:charset w:val="86"/>
    <w:family w:val="auto"/>
    <w:pitch w:val="variable"/>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bCs/>
        <w:sz w:val="24"/>
        <w:szCs w:val="28"/>
      </w:rPr>
    </w:pPr>
    <w:r>
      <w:rPr>
        <w:b/>
        <w:bCs/>
        <w:sz w:val="24"/>
        <w:szCs w:val="28"/>
      </w:rPr>
      <w:fldChar w:fldCharType="begin"/>
    </w:r>
    <w:r>
      <w:rPr>
        <w:sz w:val="24"/>
        <w:b/>
        <w:szCs w:val="28"/>
        <w:bCs/>
      </w:rPr>
      <w:instrText> PAGE </w:instrText>
    </w:r>
    <w:r>
      <w:rPr>
        <w:sz w:val="24"/>
        <w:b/>
        <w:szCs w:val="28"/>
        <w:bCs/>
      </w:rPr>
      <w:fldChar w:fldCharType="separate"/>
    </w:r>
    <w:r>
      <w:rPr>
        <w:sz w:val="24"/>
        <w:b/>
        <w:szCs w:val="28"/>
        <w:bCs/>
      </w:rPr>
      <w:t>1</w:t>
    </w:r>
    <w:r>
      <w:rPr>
        <w:sz w:val="24"/>
        <w:b/>
        <w:szCs w:val="28"/>
        <w:bC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lear" w:pos="8306"/>
        <w:tab w:val="center" w:pos="5220" w:leader="none"/>
      </w:tabs>
      <w:rPr/>
    </w:pPr>
    <w:r>
      <w:rPr/>
      <w:tab/>
    </w:r>
    <w:r>
      <mc:AlternateContent>
        <mc:Choice Requires="wps">
          <w:drawing>
            <wp:anchor behindDoc="1" distT="0" distB="0" distL="114935" distR="114935" simplePos="0" locked="0" layoutInCell="0" allowOverlap="1" relativeHeight="7">
              <wp:simplePos x="0" y="0"/>
              <wp:positionH relativeFrom="margin">
                <wp:align>center</wp:align>
              </wp:positionH>
              <wp:positionV relativeFrom="paragraph">
                <wp:posOffset>635</wp:posOffset>
              </wp:positionV>
              <wp:extent cx="107950" cy="179070"/>
              <wp:effectExtent l="0" t="0" r="0" b="0"/>
              <wp:wrapNone/>
              <wp:docPr id="1" name="Frame2"/>
              <a:graphic xmlns:a="http://schemas.openxmlformats.org/drawingml/2006/main">
                <a:graphicData uri="http://schemas.microsoft.com/office/word/2010/wordprocessingShape">
                  <wps:wsp>
                    <wps:cNvSpPr txBox="1"/>
                    <wps:spPr>
                      <a:xfrm>
                        <a:off x="0" y="0"/>
                        <a:ext cx="107950" cy="179070"/>
                      </a:xfrm>
                      <a:prstGeom prst="rect"/>
                      <a:solidFill>
                        <a:srgbClr val="FFFFFF">
                          <a:alpha val="0"/>
                        </a:srgbClr>
                      </a:solidFill>
                    </wps:spPr>
                    <wps:txbx>
                      <w:txbxContent>
                        <w:p>
                          <w:pPr>
                            <w:pStyle w:val="Footer"/>
                            <w:rPr>
                              <w:b/>
                              <w:b/>
                              <w:bCs/>
                              <w:sz w:val="24"/>
                              <w:szCs w:val="28"/>
                            </w:rPr>
                          </w:pPr>
                          <w:r>
                            <w:rPr>
                              <w:b/>
                              <w:bCs/>
                              <w:sz w:val="24"/>
                              <w:szCs w:val="28"/>
                            </w:rPr>
                            <w:fldChar w:fldCharType="begin"/>
                          </w:r>
                          <w:r>
                            <w:rPr>
                              <w:sz w:val="24"/>
                              <w:b/>
                              <w:szCs w:val="28"/>
                              <w:bCs/>
                            </w:rPr>
                            <w:instrText> PAGE </w:instrText>
                          </w:r>
                          <w:r>
                            <w:rPr>
                              <w:sz w:val="24"/>
                              <w:b/>
                              <w:szCs w:val="28"/>
                              <w:bCs/>
                            </w:rPr>
                            <w:fldChar w:fldCharType="separate"/>
                          </w:r>
                          <w:r>
                            <w:rPr>
                              <w:sz w:val="24"/>
                              <w:b/>
                              <w:szCs w:val="28"/>
                              <w:bCs/>
                            </w:rPr>
                            <w:t>7</w:t>
                          </w:r>
                          <w:r>
                            <w:rPr>
                              <w:sz w:val="24"/>
                              <w:b/>
                              <w:szCs w:val="28"/>
                              <w:bCs/>
                            </w:rPr>
                            <w:fldChar w:fldCharType="end"/>
                          </w:r>
                        </w:p>
                      </w:txbxContent>
                    </wps:txbx>
                    <wps:bodyPr anchor="t" lIns="635" tIns="635" rIns="635" bIns="635">
                      <a:spAutoFit/>
                    </wps:bodyPr>
                  </wps:wsp>
                </a:graphicData>
              </a:graphic>
            </wp:anchor>
          </w:drawing>
        </mc:Choice>
        <mc:Fallback>
          <w:pict>
            <v:rect fillcolor="#FFFFFF" style="position:absolute;rotation:0;width:8.5pt;height:14.1pt;mso-wrap-distance-left:9.05pt;mso-wrap-distance-right:9.05pt;mso-wrap-distance-top:0pt;mso-wrap-distance-bottom:0pt;margin-top:0pt;mso-position-vertical-relative:text;margin-left:256.7pt;mso-position-horizontal:center;mso-position-horizontal-relative:margin">
              <v:fill opacity="0f"/>
              <v:textbox inset="0.in,0.in,0.in,0.in">
                <w:txbxContent>
                  <w:p>
                    <w:pPr>
                      <w:pStyle w:val="Footer"/>
                      <w:rPr>
                        <w:b/>
                        <w:b/>
                        <w:bCs/>
                        <w:sz w:val="24"/>
                        <w:szCs w:val="28"/>
                      </w:rPr>
                    </w:pPr>
                    <w:r>
                      <w:rPr>
                        <w:b/>
                        <w:bCs/>
                        <w:sz w:val="24"/>
                        <w:szCs w:val="28"/>
                      </w:rPr>
                      <w:fldChar w:fldCharType="begin"/>
                    </w:r>
                    <w:r>
                      <w:rPr>
                        <w:sz w:val="24"/>
                        <w:b/>
                        <w:szCs w:val="28"/>
                        <w:bCs/>
                      </w:rPr>
                      <w:instrText> PAGE </w:instrText>
                    </w:r>
                    <w:r>
                      <w:rPr>
                        <w:sz w:val="24"/>
                        <w:b/>
                        <w:szCs w:val="28"/>
                        <w:bCs/>
                      </w:rPr>
                      <w:fldChar w:fldCharType="separate"/>
                    </w:r>
                    <w:r>
                      <w:rPr>
                        <w:sz w:val="24"/>
                        <w:b/>
                        <w:szCs w:val="28"/>
                        <w:bCs/>
                      </w:rPr>
                      <w:t>7</w:t>
                    </w:r>
                    <w:r>
                      <w:rPr>
                        <w:sz w:val="24"/>
                        <w:b/>
                        <w:szCs w:val="28"/>
                        <w:bCs/>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lear" w:pos="8306"/>
        <w:tab w:val="center" w:pos="5220" w:leader="none"/>
      </w:tabs>
      <w:rPr/>
    </w:pPr>
    <w:r>
      <w:rPr/>
      <w:tab/>
    </w:r>
    <w:r>
      <mc:AlternateContent>
        <mc:Choice Requires="wps">
          <w:drawing>
            <wp:anchor behindDoc="1" distT="0" distB="0" distL="114935" distR="114935" simplePos="0" locked="0" layoutInCell="0" allowOverlap="1" relativeHeight="12">
              <wp:simplePos x="0" y="0"/>
              <wp:positionH relativeFrom="margin">
                <wp:align>center</wp:align>
              </wp:positionH>
              <wp:positionV relativeFrom="paragraph">
                <wp:posOffset>635</wp:posOffset>
              </wp:positionV>
              <wp:extent cx="107950" cy="179070"/>
              <wp:effectExtent l="0" t="0" r="0" b="0"/>
              <wp:wrapNone/>
              <wp:docPr id="5" name="Frame3"/>
              <a:graphic xmlns:a="http://schemas.openxmlformats.org/drawingml/2006/main">
                <a:graphicData uri="http://schemas.microsoft.com/office/word/2010/wordprocessingShape">
                  <wps:wsp>
                    <wps:cNvSpPr txBox="1"/>
                    <wps:spPr>
                      <a:xfrm>
                        <a:off x="0" y="0"/>
                        <a:ext cx="107950" cy="179070"/>
                      </a:xfrm>
                      <a:prstGeom prst="rect"/>
                      <a:solidFill>
                        <a:srgbClr val="FFFFFF">
                          <a:alpha val="0"/>
                        </a:srgbClr>
                      </a:solidFill>
                    </wps:spPr>
                    <wps:txbx>
                      <w:txbxContent>
                        <w:p>
                          <w:pPr>
                            <w:pStyle w:val="Footer"/>
                            <w:rPr>
                              <w:b/>
                              <w:b/>
                              <w:bCs/>
                              <w:sz w:val="24"/>
                              <w:szCs w:val="28"/>
                            </w:rPr>
                          </w:pPr>
                          <w:r>
                            <w:rPr>
                              <w:b/>
                              <w:bCs/>
                              <w:sz w:val="24"/>
                              <w:szCs w:val="28"/>
                            </w:rPr>
                            <w:fldChar w:fldCharType="begin"/>
                          </w:r>
                          <w:r>
                            <w:rPr>
                              <w:sz w:val="24"/>
                              <w:b/>
                              <w:szCs w:val="28"/>
                              <w:bCs/>
                            </w:rPr>
                            <w:instrText> PAGE </w:instrText>
                          </w:r>
                          <w:r>
                            <w:rPr>
                              <w:sz w:val="24"/>
                              <w:b/>
                              <w:szCs w:val="28"/>
                              <w:bCs/>
                            </w:rPr>
                            <w:fldChar w:fldCharType="separate"/>
                          </w:r>
                          <w:r>
                            <w:rPr>
                              <w:sz w:val="24"/>
                              <w:b/>
                              <w:szCs w:val="28"/>
                              <w:bCs/>
                            </w:rPr>
                            <w:t>9</w:t>
                          </w:r>
                          <w:r>
                            <w:rPr>
                              <w:sz w:val="24"/>
                              <w:b/>
                              <w:szCs w:val="28"/>
                              <w:bCs/>
                            </w:rPr>
                            <w:fldChar w:fldCharType="end"/>
                          </w:r>
                        </w:p>
                      </w:txbxContent>
                    </wps:txbx>
                    <wps:bodyPr anchor="t" lIns="635" tIns="635" rIns="635" bIns="635">
                      <a:spAutoFit/>
                    </wps:bodyPr>
                  </wps:wsp>
                </a:graphicData>
              </a:graphic>
            </wp:anchor>
          </w:drawing>
        </mc:Choice>
        <mc:Fallback>
          <w:pict>
            <v:rect fillcolor="#FFFFFF" style="position:absolute;rotation:0;width:8.5pt;height:14.1pt;mso-wrap-distance-left:9.05pt;mso-wrap-distance-right:9.05pt;mso-wrap-distance-top:0pt;mso-wrap-distance-bottom:0pt;margin-top:0pt;mso-position-vertical-relative:text;margin-left:256.7pt;mso-position-horizontal:center;mso-position-horizontal-relative:margin">
              <v:fill opacity="0f"/>
              <v:textbox inset="0.in,0.in,0.in,0.in">
                <w:txbxContent>
                  <w:p>
                    <w:pPr>
                      <w:pStyle w:val="Footer"/>
                      <w:rPr>
                        <w:b/>
                        <w:b/>
                        <w:bCs/>
                        <w:sz w:val="24"/>
                        <w:szCs w:val="28"/>
                      </w:rPr>
                    </w:pPr>
                    <w:r>
                      <w:rPr>
                        <w:b/>
                        <w:bCs/>
                        <w:sz w:val="24"/>
                        <w:szCs w:val="28"/>
                      </w:rPr>
                      <w:fldChar w:fldCharType="begin"/>
                    </w:r>
                    <w:r>
                      <w:rPr>
                        <w:sz w:val="24"/>
                        <w:b/>
                        <w:szCs w:val="28"/>
                        <w:bCs/>
                      </w:rPr>
                      <w:instrText> PAGE </w:instrText>
                    </w:r>
                    <w:r>
                      <w:rPr>
                        <w:sz w:val="24"/>
                        <w:b/>
                        <w:szCs w:val="28"/>
                        <w:bCs/>
                      </w:rPr>
                      <w:fldChar w:fldCharType="separate"/>
                    </w:r>
                    <w:r>
                      <w:rPr>
                        <w:sz w:val="24"/>
                        <w:b/>
                        <w:szCs w:val="28"/>
                        <w:bCs/>
                      </w:rPr>
                      <w:t>9</w:t>
                    </w:r>
                    <w:r>
                      <w:rPr>
                        <w:sz w:val="24"/>
                        <w:b/>
                        <w:szCs w:val="28"/>
                        <w:bCs/>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lear" w:pos="8306"/>
        <w:tab w:val="center" w:pos="5220"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val="false"/>
      <w:autoSpaceDE w:val="false"/>
      <w:bidi w:val="0"/>
    </w:pPr>
    <w:rPr>
      <w:rFonts w:ascii="SimHei" w:hAnsi="SimHei" w:eastAsia="黑体" w:cs="SimHei"/>
      <w:color w:val="auto"/>
      <w:sz w:val="22"/>
      <w:szCs w:val="20"/>
      <w:lang w:val="en-US" w:eastAsia="zh-CN" w:bidi="ar-SA"/>
    </w:rPr>
  </w:style>
  <w:style w:type="paragraph" w:styleId="Heading1">
    <w:name w:val="Heading 1"/>
    <w:basedOn w:val="Normal"/>
    <w:next w:val="Normal"/>
    <w:qFormat/>
    <w:pPr>
      <w:numPr>
        <w:ilvl w:val="0"/>
        <w:numId w:val="1"/>
      </w:numPr>
      <w:ind w:start="1340" w:hanging="0"/>
      <w:outlineLvl w:val="0"/>
    </w:pPr>
    <w:rPr>
      <w:sz w:val="39"/>
    </w:rPr>
  </w:style>
  <w:style w:type="character" w:styleId="WW8Num1z0">
    <w:name w:val="WW8Num1z0"/>
    <w:qFormat/>
    <w:rPr/>
  </w:style>
  <w:style w:type="character" w:styleId="Style13">
    <w:name w:val="默认段落字体"/>
    <w:qFormat/>
    <w:rPr/>
  </w:style>
  <w:style w:type="character" w:styleId="Style14">
    <w:name w:val="页脚 字符"/>
    <w:qFormat/>
    <w:rPr>
      <w:rFonts w:ascii="SimHei" w:hAnsi="SimHei" w:eastAsia="黑体" w:cs="SimHei"/>
      <w:sz w:val="18"/>
    </w:rPr>
  </w:style>
  <w:style w:type="character" w:styleId="Style15">
    <w:name w:val="正文文本 字符"/>
    <w:qFormat/>
    <w:rPr>
      <w:rFonts w:ascii="SimHei" w:hAnsi="SimHei" w:eastAsia="黑体" w:cs="SimHei"/>
      <w:sz w:val="21"/>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rPr>
      <w:sz w:val="21"/>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pBdr/>
      <w:tabs>
        <w:tab w:val="clear" w:pos="720"/>
        <w:tab w:val="center" w:pos="4153" w:leader="none"/>
        <w:tab w:val="right" w:pos="8306" w:leader="none"/>
      </w:tabs>
      <w:snapToGrid w:val="false"/>
      <w:spacing w:lineRule="auto" w:line="240"/>
      <w:jc w:val="both"/>
    </w:pPr>
    <w:rPr>
      <w:sz w:val="18"/>
    </w:rPr>
  </w:style>
  <w:style w:type="paragraph" w:styleId="Footer">
    <w:name w:val="Footer"/>
    <w:basedOn w:val="Normal"/>
    <w:pPr>
      <w:tabs>
        <w:tab w:val="clear" w:pos="720"/>
        <w:tab w:val="center" w:pos="4153" w:leader="none"/>
        <w:tab w:val="right" w:pos="8306" w:leader="none"/>
      </w:tabs>
      <w:snapToGrid w:val="false"/>
    </w:pPr>
    <w:rPr>
      <w:sz w:val="18"/>
    </w:rPr>
  </w:style>
  <w:style w:type="paragraph" w:styleId="TableParagraph">
    <w:name w:val="Table Paragraph"/>
    <w:basedOn w:val="Normal"/>
    <w:qFormat/>
    <w:pPr/>
    <w:rPr>
      <w:sz w:val="24"/>
    </w:rPr>
  </w:style>
  <w:style w:type="paragraph" w:styleId="Style16">
    <w:name w:val="列表段落"/>
    <w:basedOn w:val="Normal"/>
    <w:qFormat/>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image" Target="media/image1.png"/><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63</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2022-09-20T11:17:00Z</dcterms:created>
  <dc:creator>boor</dc:creator>
  <dc:description/>
  <cp:keywords> </cp:keywords>
  <dc:language>en-US</dc:language>
  <cp:lastModifiedBy>boor</cp:lastModifiedBy>
  <dcterms:modified xsi:type="dcterms:W3CDTF">2022-12-29T18:11:00Z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DB287D803798433FB5E637AA6D41DD50</vt:lpwstr>
  </property>
  <property fmtid="{D5CDD505-2E9C-101B-9397-08002B2CF9AE}" pid="3" name="KSOProductBuildVer">
    <vt:lpwstr>2052-11.8.2.8361</vt:lpwstr>
  </property>
</Properties>
</file>