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2" w:space="0" w:color="000000"/>
        </w:pBdr>
        <w:spacing w:lineRule="auto" w:line="398" w:before="280" w:after="280"/>
        <w:ind w:firstLine="40"/>
        <w:jc w:val="center"/>
        <w:rPr>
          <w:b w:val="false"/>
          <w:b w:val="false"/>
          <w:sz w:val="36"/>
          <w:szCs w:val="36"/>
        </w:rPr>
      </w:pPr>
      <w:r>
        <w:rPr>
          <w:b w:val="false"/>
          <w:sz w:val="36"/>
          <w:szCs w:val="36"/>
        </w:rPr>
        <w:t>新产品开发部岗位职责</w:t>
      </w:r>
    </w:p>
    <w:p>
      <w:pPr>
        <w:pStyle w:val="Normal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一、本部门基本架构（见附页）。</w:t>
      </w:r>
    </w:p>
    <w:p>
      <w:pPr>
        <w:pStyle w:val="Normal"/>
        <w:rPr/>
      </w:pPr>
      <w:r>
        <w:rPr>
          <w:b w:val="false"/>
          <w:sz w:val="28"/>
          <w:szCs w:val="28"/>
        </w:rPr>
        <w:t>二、开发部项目负责人岗位职责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、拟定新产品开发计划，并按开发计划进行工作。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、对产品的开发作市场调查，并写出调查报告。</w:t>
      </w:r>
    </w:p>
    <w:p>
      <w:pPr>
        <w:pStyle w:val="Normal"/>
        <w:ind w:start="420" w:hanging="42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、负责新产品设计、制作、试制、证件办理、试销等过程的衔接与沟通。</w:t>
      </w:r>
    </w:p>
    <w:p>
      <w:pPr>
        <w:pStyle w:val="Normal"/>
        <w:ind w:start="420" w:hanging="42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、负责新产品生产工艺的设计，不能自行设计完成的可与相关部门衔接与沟通，确保按计划完成。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、负责组织新产品开发过程中阶段评审、验收、确认等。</w:t>
      </w:r>
    </w:p>
    <w:p>
      <w:pPr>
        <w:pStyle w:val="Normal"/>
        <w:rPr/>
      </w:pPr>
      <w:r>
        <w:rPr>
          <w:sz w:val="28"/>
          <w:szCs w:val="28"/>
        </w:rPr>
        <w:t>6</w:t>
      </w:r>
      <w:r>
        <w:rPr>
          <w:sz w:val="28"/>
          <w:szCs w:val="28"/>
        </w:rPr>
        <w:t>、负责新产品质量检验规程的拟定。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、广泛收集国内外相关产品资料。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、负责新产品开发过程中所有技术文件的收集、整理、存档。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>、新产品宣传资料的准备。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>、负责所开发产品竞争对手资料的搜集、分析。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8"/>
        </w:rPr>
        <w:t>、负责老产品的产品改进和工艺改进。</w:t>
      </w:r>
    </w:p>
    <w:p>
      <w:pPr>
        <w:pStyle w:val="Normal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三、新产品开发人员岗位须知</w:t>
      </w:r>
    </w:p>
    <w:p>
      <w:pPr>
        <w:pStyle w:val="Normal"/>
        <w:ind w:start="420" w:hanging="42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、熟悉所开发产品的相关知识（标准、产品特点、性能、使用范围、型号规格、主要的技术指标等）。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、熟悉新产品开发流程，并能认真地按流程执行。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、熟悉简单的微机操作知识，能单独编辑文字和网络查询。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、熟悉我公司的生产能力、技术优势；竞争对手情况、市场潜力。</w:t>
      </w:r>
    </w:p>
    <w:p>
      <w:pPr>
        <w:pStyle w:val="Normal"/>
        <w:rPr/>
      </w:pPr>
      <w:r>
        <w:rPr>
          <w:b w:val="false"/>
          <w:sz w:val="28"/>
          <w:szCs w:val="28"/>
        </w:rPr>
        <w:t>四、设计部岗位职责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、负责产品形成各过程的确认（包括：模具制造、产品试产等）。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、按计划完成产品设计工作。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、对设计图纸的准确性负责。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、研究竞争对手的产品功能，确保设计的产品更具有特色。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、所设计的产品要符合法律法规的要求。</w:t>
      </w:r>
    </w:p>
    <w:p>
      <w:pPr>
        <w:pStyle w:val="Normal"/>
        <w:rPr/>
      </w:pPr>
      <w:r>
        <w:rPr>
          <w:b w:val="false"/>
          <w:sz w:val="28"/>
          <w:szCs w:val="28"/>
        </w:rPr>
        <w:t>五、设计人员岗位须知</w:t>
      </w:r>
    </w:p>
    <w:p>
      <w:pPr>
        <w:pStyle w:val="Normal"/>
        <w:ind w:start="420" w:hanging="42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、熟悉所设计产品的相关知识（标准、产品特点、性能、使用范围、型号规格、主要的技术指标等）。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、了解公司的生产能力（如设备、技能、技术等）。</w:t>
      </w:r>
    </w:p>
    <w:p>
      <w:pPr>
        <w:pStyle w:val="Normal"/>
        <w:ind w:start="420" w:hanging="42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、要考虑产品的成本，目标市场及功能和可制造性；要考虑国家的法律、法规（如专利等）。</w:t>
      </w:r>
    </w:p>
    <w:p>
      <w:pPr>
        <w:pStyle w:val="Normal"/>
        <w:ind w:start="420" w:hanging="420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六、文员、包装设计员岗位职责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1</w:t>
      </w:r>
      <w:r>
        <w:rPr>
          <w:sz w:val="28"/>
          <w:szCs w:val="28"/>
        </w:rPr>
        <w:t>、负责档案的管理和文字的打印及</w:t>
      </w:r>
      <w:r>
        <w:rPr>
          <w:rFonts w:ascii="SimHei" w:hAnsi="SimHei" w:eastAsia="黑体" w:cs="SimHei"/>
          <w:sz w:val="28"/>
          <w:szCs w:val="28"/>
        </w:rPr>
        <w:t>办公用品的领取与发放</w:t>
      </w:r>
      <w:r>
        <w:rPr>
          <w:sz w:val="28"/>
          <w:szCs w:val="28"/>
        </w:rPr>
        <w:t>。</w:t>
      </w:r>
    </w:p>
    <w:p>
      <w:pPr>
        <w:pStyle w:val="Normal"/>
        <w:spacing w:lineRule="auto" w:line="36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2</w:t>
      </w:r>
      <w:r>
        <w:rPr>
          <w:rFonts w:ascii="SimHei" w:hAnsi="SimHei" w:eastAsia="黑体" w:cs="SimHei"/>
          <w:sz w:val="28"/>
          <w:szCs w:val="28"/>
        </w:rPr>
        <w:t>、负责与相关部门的联络与沟通及本部门人员的考勤。</w:t>
      </w:r>
    </w:p>
    <w:p>
      <w:pPr>
        <w:pStyle w:val="Normal"/>
        <w:spacing w:lineRule="auto" w:line="360"/>
        <w:ind w:start="280" w:hanging="280"/>
        <w:rPr/>
      </w:pPr>
      <w:r>
        <w:rPr>
          <w:rFonts w:ascii="SimHei" w:hAnsi="SimHei" w:eastAsia="黑体" w:cs="SimHei"/>
          <w:sz w:val="28"/>
          <w:szCs w:val="28"/>
        </w:rPr>
        <w:t>3</w:t>
      </w:r>
      <w:r>
        <w:rPr>
          <w:rFonts w:ascii="SimHei" w:hAnsi="SimHei" w:eastAsia="黑体" w:cs="SimHei"/>
          <w:sz w:val="28"/>
          <w:szCs w:val="28"/>
        </w:rPr>
        <w:t>、负责表单的制作与发放、辅助上级处理日常事务。</w:t>
      </w:r>
    </w:p>
    <w:p>
      <w:pPr>
        <w:pStyle w:val="Normal"/>
        <w:spacing w:lineRule="auto" w:line="360"/>
        <w:ind w:start="280" w:hanging="280"/>
        <w:rPr/>
      </w:pPr>
      <w:r>
        <w:rPr>
          <w:rFonts w:ascii="SimHei" w:hAnsi="SimHei" w:eastAsia="黑体" w:cs="SimHei"/>
          <w:sz w:val="28"/>
          <w:szCs w:val="28"/>
        </w:rPr>
        <w:t>4</w:t>
      </w:r>
      <w:r>
        <w:rPr>
          <w:rFonts w:ascii="SimHei" w:hAnsi="SimHei" w:eastAsia="黑体" w:cs="SimHei"/>
          <w:sz w:val="28"/>
          <w:szCs w:val="28"/>
        </w:rPr>
        <w:t>、对本部门所有文件资料信息进行传递、存档。</w:t>
      </w:r>
    </w:p>
    <w:p>
      <w:pPr>
        <w:pStyle w:val="Normal"/>
        <w:spacing w:lineRule="auto" w:line="360"/>
        <w:ind w:start="280" w:hanging="28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5</w:t>
      </w:r>
      <w:r>
        <w:rPr>
          <w:rFonts w:ascii="SimHei" w:hAnsi="SimHei" w:eastAsia="黑体" w:cs="SimHei"/>
          <w:sz w:val="28"/>
          <w:szCs w:val="28"/>
        </w:rPr>
        <w:t>、对本部门所有人员工作绩效进行统计。</w:t>
      </w:r>
    </w:p>
    <w:p>
      <w:pPr>
        <w:pStyle w:val="Normal"/>
        <w:ind w:start="420" w:hanging="42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6</w:t>
      </w:r>
      <w:r>
        <w:rPr>
          <w:rFonts w:ascii="SimHei" w:hAnsi="SimHei" w:eastAsia="黑体" w:cs="SimHei"/>
          <w:sz w:val="28"/>
          <w:szCs w:val="28"/>
        </w:rPr>
        <w:t>、按计划完成产品包装设计。</w:t>
      </w:r>
    </w:p>
    <w:p>
      <w:pPr>
        <w:pStyle w:val="Normal"/>
        <w:ind w:start="420" w:hanging="420"/>
        <w:rPr>
          <w:rFonts w:ascii="SimHei" w:hAnsi="SimHei" w:eastAsia="黑体" w:cs="SimHei"/>
          <w:b w:val="false"/>
          <w:b w:val="false"/>
          <w:sz w:val="28"/>
          <w:szCs w:val="28"/>
        </w:rPr>
      </w:pPr>
      <w:r>
        <w:rPr>
          <w:rFonts w:ascii="SimHei" w:hAnsi="SimHei" w:eastAsia="黑体" w:cs="SimHei"/>
          <w:b w:val="false"/>
          <w:sz w:val="28"/>
          <w:szCs w:val="28"/>
        </w:rPr>
        <w:t>7</w:t>
      </w:r>
      <w:r>
        <w:rPr>
          <w:rFonts w:ascii="SimHei" w:hAnsi="SimHei" w:eastAsia="黑体" w:cs="SimHei"/>
          <w:b w:val="false"/>
          <w:sz w:val="28"/>
          <w:szCs w:val="28"/>
        </w:rPr>
        <w:t>、</w:t>
      </w:r>
      <w:r>
        <w:rPr>
          <w:sz w:val="28"/>
          <w:szCs w:val="28"/>
        </w:rPr>
        <w:t>研究竞争对手的产品功能，确保设计的产品更具有特色。</w:t>
      </w:r>
    </w:p>
    <w:p>
      <w:pPr>
        <w:pStyle w:val="Normal"/>
        <w:ind w:start="420" w:hanging="420"/>
        <w:rPr>
          <w:b w:val="false"/>
          <w:b w:val="false"/>
          <w:sz w:val="28"/>
          <w:szCs w:val="28"/>
        </w:rPr>
      </w:pPr>
      <w:r>
        <w:rPr>
          <w:rFonts w:ascii="SimHei" w:hAnsi="SimHei" w:eastAsia="黑体" w:cs="SimHei"/>
          <w:b w:val="false"/>
          <w:sz w:val="28"/>
          <w:szCs w:val="28"/>
        </w:rPr>
        <w:t>七、文员、包装设计员岗位须知</w:t>
      </w:r>
    </w:p>
    <w:p>
      <w:pPr>
        <w:pStyle w:val="Normal"/>
        <w:ind w:start="420" w:hanging="42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、熟悉本部门所开发产品的相关知识。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、</w:t>
      </w:r>
      <w:r>
        <w:rPr>
          <w:rFonts w:ascii="SimHei" w:hAnsi="SimHei" w:eastAsia="黑体" w:cs="SimHei"/>
          <w:sz w:val="28"/>
          <w:szCs w:val="28"/>
        </w:rPr>
        <w:t>熟悉新产品开发流程。</w:t>
      </w:r>
    </w:p>
    <w:p>
      <w:pPr>
        <w:pStyle w:val="Normal"/>
        <w:ind w:start="420" w:hanging="420"/>
        <w:rPr/>
      </w:pPr>
      <w:r>
        <w:rPr>
          <w:sz w:val="28"/>
          <w:szCs w:val="28"/>
        </w:rPr>
        <w:t>3</w:t>
      </w:r>
      <w:r>
        <w:rPr>
          <w:sz w:val="28"/>
          <w:szCs w:val="28"/>
        </w:rPr>
        <w:t>、熟悉所设计产品的相关知识（标准、产品特点、性能、使用范围、型号规格、主要的技术指标等）。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850" w:right="850" w:header="851" w:top="907" w:footer="992" w:bottom="1048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某企业雅黑 Light">
    <w:charset w:val="00" w:characterSet="windows-125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pict>
        <v:shapetype id="shapetype_136" coordsize="21600,21600" o:spt="136" adj="10800" path=",,,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shape_0" fillcolor="white" stroked="t" style="position:absolute;margin-left:47.7pt;margin-top:370.9pt;width:499.95pt;height:99.95pt;mso-wrap-style:none;v-text-anchor:middle;rotation:320;mso-position-horizontal:center;mso-position-horizontal-relative:page;mso-position-vertical:center;mso-position-vertical-relative:page" type="shapetype_136">
          <v:fill o:detectmouseclick="t" type="solid" color2="black"/>
          <v:stroke color="white" weight="9360" joinstyle="miter" endcap="flat"/>
          <w10:wrap type="none"/>
        </v:shape>
      </w:pict>
    </w:r>
    <w:r>
      <w:rPr/>
      <w:t>精心整理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pict>
        <v:shape id="shape_0" fillcolor="white" stroked="t" style="position:absolute;margin-left:47.7pt;margin-top:370.9pt;width:499.95pt;height:99.95pt;mso-wrap-style:none;v-text-anchor:middle;rotation:320;mso-position-horizontal:center;mso-position-horizontal-relative:page;mso-position-vertical:center;mso-position-vertical-relative:page" type="shapetype_136">
          <v:fill o:detectmouseclick="t" type="solid" color2="black"/>
          <v:stroke color="white" weight="9360" joinstyle="miter" endcap="flat"/>
          <w10:wrap type="none"/>
        </v:shape>
      </w:pict>
    </w:r>
    <w:r>
      <w:rPr/>
      <w:t>精心整理</w:t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evenAndOddHeaders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start"/>
    </w:pPr>
    <w:rPr>
      <w:rFonts w:ascii="SimHei" w:hAnsi="SimHei" w:eastAsia="黑体" w:cs="SimHei"/>
      <w:b/>
      <w:color w:val="auto"/>
      <w:kern w:val="2"/>
      <w:sz w:val="46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2019-8d</dc:description>
  <cp:keywords>2019-8d 2019-8d</cp:keywords>
  <dc:language>en-US</dc:language>
  <cp:lastModifiedBy/>
  <cp:revision>0</cp:revision>
  <dc:subject>2019-8doc</dc:subject>
  <dc:title/>
</cp:coreProperties>
</file>