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F9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r>
        <w:rPr>
          <w:rFonts w:ascii="SimHei" w:hAnsi="SimHei" w:eastAsia="黑体" w:cs="SimHei"/>
          <w:bCs w:val="0"/>
          <w:szCs w:val="28"/>
        </w:rPr>
        <w:t>物业公司</w:t>
      </w:r>
    </w:p>
    <w:p w:rsidR="007759F9" w:rsidRPr="0067235E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szCs w:val="28"/>
        </w:rPr>
      </w:pPr>
      <w:bookmarkStart w:id="0" w:name="_Toc236042687"/>
      <w:bookmarkStart w:id="1" w:name="_Toc254880455"/>
      <w:r w:rsidRPr="0067235E">
        <w:rPr>
          <w:rFonts w:ascii="SimHei" w:hAnsi="SimHei" w:eastAsia="黑体" w:cs="SimHei"/>
          <w:szCs w:val="28"/>
        </w:rPr>
        <w:t>总经理</w:t>
      </w:r>
      <w:bookmarkEnd w:id="0"/>
      <w:bookmarkEnd w:id="1"/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87"/>
        <w:gridCol w:w="1483"/>
        <w:gridCol w:w="1196"/>
        <w:gridCol w:w="720"/>
        <w:gridCol w:w="1980"/>
        <w:gridCol w:w="1742"/>
      </w:tblGrid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14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总经理</w:t>
            </w:r>
          </w:p>
        </w:tc>
        <w:tc>
          <w:tcPr>
            <w:tcW w:w="11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公司本部</w:t>
            </w:r>
          </w:p>
        </w:tc>
      </w:tr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   理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董事长</w:t>
            </w:r>
          </w:p>
        </w:tc>
      </w:tr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年薪制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物业副总、物业总监、物业各部门经理</w:t>
            </w:r>
          </w:p>
        </w:tc>
      </w:tr>
      <w:tr w:rsidR="007759F9" w:rsidRPr="0099456B" w:rsidTr="001576D8">
        <w:trPr>
          <w:cantSplit/>
          <w:trHeight w:val="4220"/>
          <w:jc w:val="center"/>
        </w:trPr>
        <w:tc>
          <w:tcPr>
            <w:tcW w:w="86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tabs>
                <w:tab w:val="num" w:pos="630"/>
              </w:tabs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noProof/>
                <w:sz w:val="24"/>
                <w:shd w:val="pct15" w:color="auto" w:fill="FFFFFF"/>
              </w:rPr>
              <w:t>职责说明</w:t>
            </w:r>
            <w:r w:rsidRPr="0099456B">
              <w:rPr>
                <w:rFonts w:ascii="SimHei" w:hAnsi="SimHei" w:eastAsia="黑体" w:cs="SimHei"/>
                <w:noProof/>
                <w:sz w:val="24"/>
              </w:rPr>
              <w:t>：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复杂公司经营管理与决策；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制定公司总体经营目标和发展规划；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主持公司财务战略规划的制定，为公司经营决策提供依据；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负责公司的物业管理，完成各项管理目标，引导贯彻执行物业管理质量体系；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监督分管部门的工作目标和经费预算的执行情况，及时给以指导；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对公司投资活动所需要的资金筹措方式进行成本计算，并提供</w:t>
            </w:r>
            <w:proofErr w:type="gramStart"/>
            <w:r w:rsidRPr="0099456B">
              <w:rPr>
                <w:rFonts w:ascii="SimHei" w:hAnsi="SimHei" w:eastAsia="黑体" w:cs="SimHei"/>
                <w:sz w:val="24"/>
              </w:rPr>
              <w:t>最</w:t>
            </w:r>
            <w:proofErr w:type="gramEnd"/>
            <w:r w:rsidRPr="0099456B">
              <w:rPr>
                <w:rFonts w:ascii="SimHei" w:hAnsi="SimHei" w:eastAsia="黑体" w:cs="SimHei"/>
                <w:sz w:val="24"/>
              </w:rPr>
              <w:t>经济的融资方式；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审核一切有关收支账目，保持收支平衡；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主持对重大投资项目和经营活动的风险评估、指导、跟踪和财务风险控制；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参与公司重要事项的分析和决策，为企业的生产经营、业务发展及对外投资等事项提供财务方面的分析和决策依据。</w:t>
            </w:r>
          </w:p>
        </w:tc>
      </w:tr>
      <w:tr w:rsidR="007759F9" w:rsidRPr="0099456B" w:rsidTr="001576D8">
        <w:trPr>
          <w:cantSplit/>
          <w:trHeight w:val="3093"/>
          <w:jc w:val="center"/>
        </w:trPr>
        <w:tc>
          <w:tcPr>
            <w:tcW w:w="86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sz w:val="24"/>
                <w:shd w:val="pct15" w:color="auto" w:fill="FFFFFF"/>
              </w:rPr>
              <w:t>任职要求:</w:t>
            </w:r>
          </w:p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具有大学本科及以上学历，财务或管理等相关专业，具备5年以上财务管理经验，3年以上管理工作经验；</w:t>
            </w:r>
          </w:p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具有优秀的领导能力、出色的人际交往和社会活动能力；</w:t>
            </w:r>
            <w:r w:rsidRPr="0099456B">
              <w:rPr>
                <w:rFonts w:ascii="SimHei" w:hAnsi="SimHei" w:eastAsia="黑体" w:cs="SimHei"/>
                <w:sz w:val="24"/>
              </w:rPr>
              <w:t></w:t>
            </w:r>
          </w:p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精通财务知识，通晓公司所经营产品及服务业务行业动态，具备业务管理、法律管理等方面的知识</w:t>
            </w:r>
          </w:p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亲和力、判断能力、决策能力、计划能力、谈判能力强。</w:t>
            </w:r>
            <w:r w:rsidRPr="0099456B">
              <w:rPr>
                <w:rFonts w:ascii="SimHei" w:hAnsi="SimHei" w:eastAsia="黑体" w:cs="SimHei"/>
                <w:sz w:val="24"/>
              </w:rPr>
              <w:t></w:t>
            </w:r>
          </w:p>
        </w:tc>
      </w:tr>
    </w:tbl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8"/>
          <w:szCs w:val="28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67235E">
        <w:rPr>
          <w:rFonts w:ascii="SimHei" w:hAnsi="SimHei" w:eastAsia="黑体" w:cs="SimHei"/>
          <w:sz w:val="24"/>
        </w:rPr>
        <w:t>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8"/>
          <w:szCs w:val="28"/>
          <w:u w:val="single"/>
        </w:rPr>
      </w:pPr>
      <w:r w:rsidRPr="0067235E">
        <w:rPr>
          <w:rFonts w:ascii="SimHei" w:hAnsi="SimHei" w:eastAsia="黑体" w:cs="SimHei"/>
          <w:sz w:val="24"/>
        </w:rPr>
        <w:t>晋升方向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轮转岗位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</w:t>
      </w:r>
      <w:r w:rsidRPr="0067235E">
        <w:rPr>
          <w:rFonts w:ascii="SimHei" w:hAnsi="SimHei" w:eastAsia="黑体" w:cs="SimHei"/>
          <w:sz w:val="28"/>
          <w:szCs w:val="28"/>
          <w:u w:val="single"/>
        </w:rPr>
        <w:t xml:space="preserve">          </w:t>
      </w:r>
    </w:p>
    <w:p w:rsidR="007759F9" w:rsidRPr="00985B24" w:rsidRDefault="007759F9" w:rsidP="007759F9">
      <w:pPr>
        <w:ind w:left="435"/>
        <w:rPr>
          <w:b/>
          <w:sz w:val="28"/>
          <w:szCs w:val="28"/>
        </w:rPr>
      </w:pPr>
    </w:p>
    <w:p w:rsidR="007759F9" w:rsidRDefault="007759F9" w:rsidP="007759F9">
      <w:pPr>
        <w:ind w:left="435"/>
        <w:rPr>
          <w:b/>
          <w:sz w:val="28"/>
          <w:szCs w:val="28"/>
        </w:rPr>
      </w:pPr>
    </w:p>
    <w:p w:rsidR="007759F9" w:rsidRDefault="007759F9" w:rsidP="007759F9">
      <w:pPr>
        <w:ind w:left="435"/>
        <w:rPr>
          <w:b/>
          <w:sz w:val="28"/>
          <w:szCs w:val="28"/>
        </w:rPr>
      </w:pPr>
    </w:p>
    <w:p w:rsidR="007759F9" w:rsidRPr="0067235E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szCs w:val="28"/>
        </w:rPr>
      </w:pPr>
      <w:bookmarkStart w:id="2" w:name="_Toc254880456"/>
      <w:r>
        <w:rPr>
          <w:rFonts w:ascii="SimHei" w:hAnsi="SimHei" w:eastAsia="黑体" w:cs="SimHei"/>
          <w:szCs w:val="28"/>
        </w:rPr>
        <w:lastRenderedPageBreak/>
        <w:t>副</w:t>
      </w:r>
      <w:r w:rsidRPr="0067235E">
        <w:rPr>
          <w:rFonts w:ascii="SimHei" w:hAnsi="SimHei" w:eastAsia="黑体" w:cs="SimHei"/>
          <w:szCs w:val="28"/>
        </w:rPr>
        <w:t>总经理</w:t>
      </w:r>
      <w:bookmarkEnd w:id="2"/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87"/>
        <w:gridCol w:w="1483"/>
        <w:gridCol w:w="1196"/>
        <w:gridCol w:w="720"/>
        <w:gridCol w:w="1980"/>
        <w:gridCol w:w="1742"/>
      </w:tblGrid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14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副总经理</w:t>
            </w:r>
          </w:p>
        </w:tc>
        <w:tc>
          <w:tcPr>
            <w:tcW w:w="119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公司本部</w:t>
            </w:r>
          </w:p>
        </w:tc>
      </w:tr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   理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总经理</w:t>
            </w:r>
          </w:p>
        </w:tc>
      </w:tr>
      <w:tr w:rsidR="007759F9" w:rsidRPr="0099456B" w:rsidTr="001576D8">
        <w:trPr>
          <w:cantSplit/>
          <w:trHeight w:val="454"/>
          <w:jc w:val="center"/>
        </w:trPr>
        <w:tc>
          <w:tcPr>
            <w:tcW w:w="14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管理处主任、工程部经理、保安部经理</w:t>
            </w:r>
          </w:p>
        </w:tc>
      </w:tr>
      <w:tr w:rsidR="007759F9" w:rsidRPr="0099456B" w:rsidTr="001576D8">
        <w:trPr>
          <w:cantSplit/>
          <w:trHeight w:val="4603"/>
          <w:jc w:val="center"/>
        </w:trPr>
        <w:tc>
          <w:tcPr>
            <w:tcW w:w="86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tabs>
                <w:tab w:val="num" w:pos="630"/>
              </w:tabs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noProof/>
                <w:sz w:val="24"/>
                <w:shd w:val="pct15" w:color="auto" w:fill="FFFFFF"/>
              </w:rPr>
              <w:t>职责说明</w:t>
            </w:r>
            <w:r w:rsidRPr="0099456B">
              <w:rPr>
                <w:rFonts w:ascii="SimHei" w:hAnsi="SimHei" w:eastAsia="黑体" w:cs="SimHei"/>
                <w:noProof/>
                <w:sz w:val="24"/>
              </w:rPr>
              <w:t>：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在总经理领导下，协助总经理抓好全面工作；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制订和完善公司各项规章制度，建立良好的工作秩序；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主要抓好设备设施维修、保养计划的制订和落实工作。带领全体员工对物业辖区实行全方位管理，保证物业完好状态，提高使用效益；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制订年度工作计划，明确目标、任务，督促所属部门履行岗位职责，坚持年终考核；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调动各方积极因素，共同管理好物业。定期向总经理汇报分管工作情况，以各种方式听取业主和使用的建议、意见和要求，并及时答复、认真解决；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关心员工生活，努力提高员工工资福利，改善工作条件；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执行政府各项法规、政策，依据物业管理合同和管理公约进行管理，与有业务部门保持良好关系；</w:t>
            </w:r>
          </w:p>
          <w:p w:rsidR="007759F9" w:rsidRPr="0099456B" w:rsidRDefault="007759F9" w:rsidP="007759F9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noProof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领导处理一切紧急及突发事件，并做好平时的防范和演练工作。</w:t>
            </w:r>
          </w:p>
        </w:tc>
      </w:tr>
      <w:tr w:rsidR="007759F9" w:rsidRPr="0099456B" w:rsidTr="001576D8">
        <w:trPr>
          <w:cantSplit/>
          <w:trHeight w:val="3390"/>
          <w:jc w:val="center"/>
        </w:trPr>
        <w:tc>
          <w:tcPr>
            <w:tcW w:w="86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sz w:val="24"/>
                <w:shd w:val="pct15" w:color="auto" w:fill="FFFFFF"/>
              </w:rPr>
              <w:t>任职要求: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具有大学本科及以上学历，财务或管理等相关专业，具备物业管理从业证书具备5年以上财务管理经验，3年以上管理工作经验；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具有优秀的领导能力、出色的人际交往和社会活动能力；</w:t>
            </w:r>
            <w:r w:rsidRPr="0099456B">
              <w:rPr>
                <w:rFonts w:ascii="SimHei" w:hAnsi="SimHei" w:eastAsia="黑体" w:cs="SimHei"/>
                <w:sz w:val="24"/>
              </w:rPr>
              <w:t>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精通财务知识，通晓公司所经营产品及服务业务行业动态，具备业务管理、法律管理等方面的知识</w:t>
            </w:r>
            <w:r>
              <w:rPr>
                <w:rFonts w:ascii="SimHei" w:hAnsi="SimHei" w:eastAsia="黑体" w:cs="SimHei"/>
                <w:sz w:val="24"/>
              </w:rPr>
              <w:t>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亲和力、判断能力、决策能力、计划能力、谈判能力强。</w:t>
            </w:r>
            <w:r w:rsidRPr="0099456B">
              <w:rPr>
                <w:rFonts w:ascii="SimHei" w:hAnsi="SimHei" w:eastAsia="黑体" w:cs="SimHei"/>
                <w:sz w:val="24"/>
              </w:rPr>
              <w:t></w:t>
            </w:r>
          </w:p>
        </w:tc>
      </w:tr>
    </w:tbl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8"/>
          <w:szCs w:val="28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67235E">
        <w:rPr>
          <w:rFonts w:ascii="SimHei" w:hAnsi="SimHei" w:eastAsia="黑体" w:cs="SimHei"/>
          <w:sz w:val="24"/>
        </w:rPr>
        <w:t>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  <w:r>
        <w:rPr>
          <w:rFonts w:ascii="SimHei" w:hAnsi="SimHei" w:eastAsia="黑体" w:cs="SimHei"/>
          <w:sz w:val="24"/>
          <w:u w:val="single"/>
        </w:rPr>
        <w:t xml:space="preserve"> </w:t>
      </w:r>
    </w:p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8"/>
          <w:szCs w:val="28"/>
          <w:u w:val="single"/>
        </w:rPr>
      </w:pPr>
      <w:r w:rsidRPr="0067235E">
        <w:rPr>
          <w:rFonts w:ascii="SimHei" w:hAnsi="SimHei" w:eastAsia="黑体" w:cs="SimHei"/>
          <w:sz w:val="24"/>
        </w:rPr>
        <w:t>晋升方向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轮转岗位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</w:t>
      </w:r>
      <w:r w:rsidRPr="0067235E">
        <w:rPr>
          <w:rFonts w:ascii="SimHei" w:hAnsi="SimHei" w:eastAsia="黑体" w:cs="SimHei"/>
          <w:sz w:val="28"/>
          <w:szCs w:val="28"/>
          <w:u w:val="single"/>
        </w:rPr>
        <w:t xml:space="preserve">          </w:t>
      </w:r>
    </w:p>
    <w:p w:rsidR="007759F9" w:rsidRDefault="007759F9" w:rsidP="007759F9">
      <w:pPr>
        <w:ind w:left="435"/>
        <w:rPr>
          <w:b/>
          <w:sz w:val="28"/>
          <w:szCs w:val="28"/>
        </w:rPr>
      </w:pPr>
    </w:p>
    <w:p w:rsidR="007759F9" w:rsidRDefault="007759F9" w:rsidP="007759F9">
      <w:pPr>
        <w:ind w:left="435"/>
        <w:rPr>
          <w:b/>
          <w:sz w:val="28"/>
          <w:szCs w:val="28"/>
        </w:rPr>
      </w:pPr>
    </w:p>
    <w:p w:rsidR="007759F9" w:rsidRPr="0067235E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3" w:name="_Toc254880457"/>
      <w:r w:rsidRPr="0067235E">
        <w:rPr>
          <w:rFonts w:ascii="SimHei" w:hAnsi="SimHei" w:eastAsia="黑体" w:cs="SimHei"/>
          <w:bCs w:val="0"/>
          <w:szCs w:val="28"/>
        </w:rPr>
        <w:lastRenderedPageBreak/>
        <w:t>物管部</w:t>
      </w:r>
      <w:r>
        <w:rPr>
          <w:rFonts w:ascii="SimHei" w:hAnsi="SimHei" w:eastAsia="黑体" w:cs="SimHei"/>
          <w:bCs w:val="0"/>
          <w:szCs w:val="28"/>
        </w:rPr>
        <w:t>总监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31"/>
        <w:gridCol w:w="1779"/>
        <w:gridCol w:w="1246"/>
        <w:gridCol w:w="639"/>
        <w:gridCol w:w="1141"/>
        <w:gridCol w:w="2226"/>
      </w:tblGrid>
      <w:tr w:rsidR="007759F9" w:rsidRPr="0099456B" w:rsidTr="001576D8">
        <w:trPr>
          <w:trHeight w:val="454"/>
          <w:jc w:val="center"/>
        </w:trPr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物管部总监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物管部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7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   理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总经理/副总经理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7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20" w:lineRule="exact"/>
              <w:ind w:hanging="23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管理处主任、物业助理、文员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负责所属物业实施一体化综合管理，完成各项管理目标，引导贯彻执行物业管理质量体系；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处理所属物业范围内的一切日常事务，为业主提供各项服务；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向上级呈报所属物业管理工作的情况；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合理调配人员，协调安排各部门的分工和协作，制定工作计划并组织实施；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执行政府各项法规、政策，依据物业管理合同和管理公约进行管理，与有业务部门保持良好关系；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负责公司自有物业的租赁经营管理工作；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负责楼宇的验收接管和移交，督促有关配套完善，保修工程的完成，审查二次装修的申请，组织装修监管，处理违章装修；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组织安排房屋及公共设施，设备的维修保养/运行，确保各项设施处理正常运作状态；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负责组织处理业主的投诉，搞好小区公共秩序、环境卫生、园林绿化管理；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随时掌握各项管理费、水电费的收缴情况，安排收缴追缴费用工作；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领导处理一切紧急及突发事件，并做好平时的防范和演练工作；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转好员工招聘和培训，指导和评估员工的工作表现，主持日常和定期的工作会议，及时传达并贯彻落实公司的各项指令、政策和计划；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审核下属员工各工作岗位职责及当值编配表；</w:t>
            </w:r>
          </w:p>
          <w:p w:rsidR="007759F9" w:rsidRPr="0099456B" w:rsidRDefault="007759F9" w:rsidP="007759F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完成公司安排或委托的其他工作任务。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99456B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具有大专及以上学历，物业管理或相关管理专业，具有物业管理从业证书，具备三年以上工作经验；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熟悉深圳及全国物业管理市场及物业管理相关法律、法规；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</w:t>
            </w:r>
            <w:r w:rsidRPr="0099456B">
              <w:rPr>
                <w:rFonts w:ascii="SimHei" w:hAnsi="SimHei" w:eastAsia="黑体" w:cs="SimHei"/>
                <w:kern w:val="0"/>
                <w:sz w:val="24"/>
              </w:rPr>
              <w:t>工作细致、严谨，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责任心强； </w:t>
            </w:r>
          </w:p>
          <w:p w:rsidR="007759F9" w:rsidRPr="0099456B" w:rsidRDefault="007759F9" w:rsidP="001576D8">
            <w:pPr>
              <w:tabs>
                <w:tab w:val="num" w:pos="630"/>
              </w:tabs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具有较强的组织、沟通、协调和决策能力。</w:t>
            </w:r>
          </w:p>
        </w:tc>
      </w:tr>
    </w:tbl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67235E">
        <w:rPr>
          <w:rFonts w:ascii="SimHei" w:hAnsi="SimHei" w:eastAsia="黑体" w:cs="SimHei"/>
          <w:sz w:val="24"/>
        </w:rPr>
        <w:t>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  <w:sectPr w:rsidR="007759F9" w:rsidRPr="0067235E" w:rsidSect="001576D8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67235E">
        <w:rPr>
          <w:rFonts w:ascii="SimHei" w:hAnsi="SimHei" w:eastAsia="黑体" w:cs="SimHei"/>
          <w:sz w:val="24"/>
        </w:rPr>
        <w:t>晋升方向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轮转岗位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67235E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4" w:name="_Toc214077990"/>
      <w:bookmarkStart w:id="5" w:name="_Toc214078500"/>
      <w:bookmarkStart w:id="6" w:name="_Toc214080827"/>
      <w:bookmarkStart w:id="7" w:name="_Toc214083316"/>
      <w:bookmarkStart w:id="8" w:name="_Toc216595509"/>
      <w:bookmarkStart w:id="9" w:name="_Toc227063414"/>
      <w:bookmarkStart w:id="10" w:name="_Toc246305586"/>
      <w:bookmarkStart w:id="11" w:name="_Toc254880458"/>
      <w:r>
        <w:rPr>
          <w:rFonts w:ascii="SimHei" w:hAnsi="SimHei" w:eastAsia="黑体" w:cs="SimHei"/>
          <w:bCs w:val="0"/>
          <w:szCs w:val="28"/>
        </w:rPr>
        <w:lastRenderedPageBreak/>
        <w:t>工程部</w:t>
      </w:r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SimHei" w:hAnsi="SimHei" w:eastAsia="黑体" w:cs="SimHei"/>
          <w:bCs w:val="0"/>
          <w:szCs w:val="28"/>
        </w:rPr>
        <w:t>经理/副经理</w:t>
      </w:r>
      <w:bookmarkEnd w:id="11"/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6"/>
        <w:gridCol w:w="1188"/>
        <w:gridCol w:w="1429"/>
        <w:gridCol w:w="891"/>
        <w:gridCol w:w="1186"/>
        <w:gridCol w:w="2672"/>
      </w:tblGrid>
      <w:tr w:rsidR="007759F9" w:rsidRPr="0099456B" w:rsidTr="001576D8">
        <w:trPr>
          <w:trHeight w:val="454"/>
          <w:jc w:val="center"/>
        </w:trPr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6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工程部经理/副经理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</w:t>
            </w:r>
          </w:p>
        </w:tc>
      </w:tr>
      <w:tr w:rsidR="007759F9" w:rsidRPr="0099456B" w:rsidTr="001576D8">
        <w:trPr>
          <w:trHeight w:val="374"/>
          <w:jc w:val="center"/>
        </w:trPr>
        <w:tc>
          <w:tcPr>
            <w:tcW w:w="7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Chars="1" w:left="2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管理处经理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7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40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工程部各岗位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负责整个工程部的运作，包括各项设施及设备的日常维修保养，保证整个物业的设备运作正常及达到应有之水平；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负责机电设备的日常运行和维护、</w:t>
            </w:r>
            <w:proofErr w:type="gramStart"/>
            <w:r w:rsidRPr="0099456B">
              <w:rPr>
                <w:rFonts w:ascii="SimHei" w:hAnsi="SimHei" w:eastAsia="黑体" w:cs="SimHei"/>
                <w:sz w:val="24"/>
                <w:szCs w:val="24"/>
              </w:rPr>
              <w:t>重大维护</w:t>
            </w:r>
            <w:proofErr w:type="gramEnd"/>
            <w:r w:rsidRPr="0099456B">
              <w:rPr>
                <w:rFonts w:ascii="SimHei" w:hAnsi="SimHei" w:eastAsia="黑体" w:cs="SimHei"/>
                <w:sz w:val="24"/>
                <w:szCs w:val="24"/>
              </w:rPr>
              <w:t>的组织工作；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协助物业总监处理安排好一切日常维修事务，包括但不限于供水、供电、冷气设备、排污、排水、土建、消防系统、电梯等；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安排、协调、处理监督及检查维修部的各项日常工作，包括设施设备的巡视记录、维护保养、维修等各项工作；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定期检查小区内的公共设备设施，并做记录及以书面向物业总监报告；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为客户提供维修服务；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与其它部门合作，处理任何紧急突发事件；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处理好工程部与客户、承包商、政府有关</w:t>
            </w:r>
            <w:proofErr w:type="gramStart"/>
            <w:r w:rsidRPr="0099456B">
              <w:rPr>
                <w:rFonts w:ascii="SimHei" w:hAnsi="SimHei" w:eastAsia="黑体" w:cs="SimHei"/>
                <w:sz w:val="24"/>
                <w:szCs w:val="24"/>
              </w:rPr>
              <w:t>部门部门</w:t>
            </w:r>
            <w:proofErr w:type="gramEnd"/>
            <w:r w:rsidRPr="0099456B">
              <w:rPr>
                <w:rFonts w:ascii="SimHei" w:hAnsi="SimHei" w:eastAsia="黑体" w:cs="SimHei"/>
                <w:sz w:val="24"/>
                <w:szCs w:val="24"/>
              </w:rPr>
              <w:t>之间的关系和衔接；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对维修工具及材料进行控制，防止浪费；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制定维修保养计划共监督维修人员或承包商执行计划；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处理客户有关部门维修方面投诉；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起草一切有关工程合约及查核承办商之报价及价格；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审查承办商之资格及编写承办商名单，记录维修承办商之工作几检讨其效率；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安排维修人员抄录用户之水表、电表及煤气表；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协助各管理处住户装修申请及跟进工作；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合理、充分的调动工程</w:t>
            </w:r>
            <w:proofErr w:type="gramStart"/>
            <w:r w:rsidRPr="0099456B">
              <w:rPr>
                <w:rFonts w:ascii="SimHei" w:hAnsi="SimHei" w:eastAsia="黑体" w:cs="SimHei"/>
                <w:sz w:val="24"/>
                <w:szCs w:val="24"/>
              </w:rPr>
              <w:t>部资源</w:t>
            </w:r>
            <w:proofErr w:type="gramEnd"/>
            <w:r w:rsidRPr="0099456B">
              <w:rPr>
                <w:rFonts w:ascii="SimHei" w:hAnsi="SimHei" w:eastAsia="黑体" w:cs="SimHei"/>
                <w:sz w:val="24"/>
                <w:szCs w:val="24"/>
              </w:rPr>
              <w:t>为各管理处提供应急维修工作和重大设备紧急维修等工作；</w:t>
            </w:r>
          </w:p>
          <w:p w:rsidR="007759F9" w:rsidRPr="0099456B" w:rsidRDefault="007759F9" w:rsidP="007759F9">
            <w:pPr>
              <w:pStyle w:val="a5"/>
              <w:numPr>
                <w:ilvl w:val="0"/>
                <w:numId w:val="4"/>
              </w:numPr>
              <w:tabs>
                <w:tab w:val="clear" w:pos="420"/>
                <w:tab w:val="num" w:pos="185"/>
              </w:tabs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99456B">
              <w:rPr>
                <w:rFonts w:ascii="SimHei" w:hAnsi="SimHei" w:eastAsia="黑体" w:cs="SimHei"/>
                <w:sz w:val="24"/>
                <w:szCs w:val="24"/>
              </w:rPr>
              <w:t xml:space="preserve">  完成上级安排的其它任务。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99456B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具有大专以上学历，</w:t>
            </w:r>
            <w:r w:rsidRPr="0099456B">
              <w:rPr>
                <w:rFonts w:ascii="SimHei" w:hAnsi="SimHei" w:eastAsia="黑体" w:cs="SimHei"/>
                <w:sz w:val="24"/>
              </w:rPr>
              <w:t>中级以上职业技术资格，</w:t>
            </w:r>
            <w:r w:rsidRPr="0099456B">
              <w:rPr>
                <w:rFonts w:ascii="SimHei" w:hAnsi="SimHei" w:eastAsia="黑体" w:cs="SimHei"/>
                <w:sz w:val="24"/>
              </w:rPr>
              <w:t>具备2年以上物业管理工作经验；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有丰富的维修经验和设备的管理经验；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</w:t>
            </w:r>
            <w:r w:rsidRPr="0099456B">
              <w:rPr>
                <w:rFonts w:ascii="SimHei" w:hAnsi="SimHei" w:eastAsia="黑体" w:cs="SimHei"/>
                <w:kern w:val="0"/>
                <w:sz w:val="24"/>
              </w:rPr>
              <w:t>工作细致、严谨，</w:t>
            </w:r>
            <w:r w:rsidRPr="0099456B">
              <w:rPr>
                <w:rFonts w:ascii="SimHei" w:hAnsi="SimHei" w:eastAsia="黑体" w:cs="SimHei"/>
                <w:sz w:val="24"/>
              </w:rPr>
              <w:t>责任心强；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具有较强的沟通、协调能力。</w:t>
            </w:r>
          </w:p>
        </w:tc>
      </w:tr>
    </w:tbl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67235E" w:rsidRDefault="007759F9" w:rsidP="007759F9">
      <w:pPr>
        <w:adjustRightInd w:val="0"/>
        <w:snapToGrid w:val="0"/>
        <w:spacing w:line="360" w:lineRule="auto"/>
        <w:rPr>
          <w:rFonts w:ascii="SimHei" w:hAnsi="SimHei" w:eastAsia="黑体" w:cs="SimHei"/>
          <w:sz w:val="24"/>
          <w:u w:val="single"/>
        </w:rPr>
      </w:pPr>
      <w:r w:rsidRPr="0067235E">
        <w:rPr>
          <w:rFonts w:ascii="SimHei" w:hAnsi="SimHei" w:eastAsia="黑体" w:cs="SimHei"/>
          <w:sz w:val="24"/>
        </w:rPr>
        <w:t>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</w:t>
      </w:r>
      <w:r w:rsidRPr="0067235E">
        <w:rPr>
          <w:rFonts w:ascii="SimHei" w:hAnsi="SimHei" w:eastAsia="黑体" w:cs="SimHei"/>
          <w:sz w:val="24"/>
        </w:rPr>
        <w:t xml:space="preserve">   间接下属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Default="007759F9" w:rsidP="007759F9">
      <w:pPr>
        <w:adjustRightInd w:val="0"/>
        <w:snapToGrid w:val="0"/>
        <w:spacing w:line="360" w:lineRule="auto"/>
        <w:rPr>
          <w:rFonts w:ascii="SimHei" w:hAnsi="SimHei" w:eastAsia="黑体" w:cs="SimHei"/>
          <w:sz w:val="24"/>
          <w:u w:val="single"/>
        </w:rPr>
      </w:pPr>
      <w:r w:rsidRPr="0067235E">
        <w:rPr>
          <w:rFonts w:ascii="SimHei" w:hAnsi="SimHei" w:eastAsia="黑体" w:cs="SimHei"/>
          <w:sz w:val="24"/>
        </w:rPr>
        <w:t>晋升方向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67235E">
        <w:rPr>
          <w:rFonts w:ascii="SimHei" w:hAnsi="SimHei" w:eastAsia="黑体" w:cs="SimHei"/>
          <w:sz w:val="24"/>
        </w:rPr>
        <w:t xml:space="preserve">    轮转岗位</w:t>
      </w:r>
      <w:r w:rsidRPr="0067235E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99456B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12" w:name="_Toc254880459"/>
      <w:r w:rsidRPr="0099456B">
        <w:rPr>
          <w:rFonts w:ascii="SimHei" w:hAnsi="SimHei" w:eastAsia="黑体" w:cs="SimHei"/>
          <w:bCs w:val="0"/>
          <w:szCs w:val="28"/>
        </w:rPr>
        <w:lastRenderedPageBreak/>
        <w:t>工程部维修主管</w:t>
      </w:r>
      <w:bookmarkEnd w:id="1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6"/>
        <w:gridCol w:w="1430"/>
        <w:gridCol w:w="1800"/>
        <w:gridCol w:w="523"/>
        <w:gridCol w:w="1611"/>
        <w:gridCol w:w="1632"/>
      </w:tblGrid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工程部主管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管   理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经   理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工程部员工</w:t>
            </w:r>
          </w:p>
        </w:tc>
      </w:tr>
      <w:tr w:rsidR="007759F9" w:rsidRPr="0099456B" w:rsidTr="001576D8">
        <w:trPr>
          <w:trHeight w:val="74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负责统筹整个工程部的运作，协助管理处主任筹划一切有关工程方面的事务；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负责本部门人员配置，合理安排人员，提高工作效率；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负责对员工进行培训，提高员工工作技能和工作能力；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定期巡视各系统的运行状况，检查各班组的质量记录；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制订各种工作规程，按规程进行设备操作和检修；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制订维修保养计划，年度设备检修计划，使设施设备得到良好的保养，延长使用寿命；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制订紧急预案，发生突发事件时，按紧急预案执行；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制订节能措施方案；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监督工程施工质量，协调和指导有关工程难题；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制订有效工作流程，配合其它部门顺利开展维修工作，解决因工程引起的投拆。</w:t>
            </w:r>
          </w:p>
        </w:tc>
      </w:tr>
      <w:tr w:rsidR="007759F9" w:rsidRPr="0099456B" w:rsidTr="001576D8">
        <w:trPr>
          <w:trHeight w:val="438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 xml:space="preserve">任职要求: 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认真遵守国家的法律；了解政策法规知识；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遵守职业道德，认真做好各项工作，有较强的事业心，克已奉公；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待客热情礼貌，能与同事和顾客友好相处，热心助人；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保守公司秘密；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具有良好的专业知识和技能水平；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掌握公司有关的程序文件规定；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掌握部门工作服务标准及业务标准；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了解工程设施设备的操作使用和保养。 </w:t>
            </w:r>
          </w:p>
        </w:tc>
      </w:tr>
    </w:tbl>
    <w:p w:rsidR="007759F9" w:rsidRPr="00053E5B" w:rsidRDefault="007759F9" w:rsidP="007759F9">
      <w:pPr>
        <w:adjustRightInd w:val="0"/>
        <w:snapToGrid w:val="0"/>
        <w:rPr>
          <w:rFonts w:ascii="SimHei" w:hAnsi="SimHei" w:eastAsia="黑体" w:cs="SimHei"/>
          <w:sz w:val="22"/>
          <w:szCs w:val="22"/>
        </w:rPr>
      </w:pPr>
    </w:p>
    <w:p w:rsidR="007759F9" w:rsidRPr="0099456B" w:rsidRDefault="007759F9" w:rsidP="007759F9">
      <w:pPr>
        <w:adjustRightInd w:val="0"/>
        <w:snapToGrid w:val="0"/>
        <w:rPr>
          <w:rFonts w:ascii="SimHei" w:hAnsi="SimHei" w:eastAsia="黑体" w:cs="SimHei"/>
          <w:sz w:val="24"/>
          <w:u w:val="single"/>
        </w:rPr>
      </w:pPr>
      <w:r w:rsidRPr="0099456B">
        <w:rPr>
          <w:rFonts w:ascii="SimHei" w:hAnsi="SimHei" w:eastAsia="黑体" w:cs="SimHei"/>
          <w:sz w:val="24"/>
        </w:rPr>
        <w:t>直接下属</w:t>
      </w:r>
      <w:r w:rsidRPr="0099456B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99456B">
        <w:rPr>
          <w:rFonts w:ascii="SimHei" w:hAnsi="SimHei" w:eastAsia="黑体" w:cs="SimHei"/>
          <w:sz w:val="24"/>
        </w:rPr>
        <w:t xml:space="preserve">    间接下属</w:t>
      </w:r>
      <w:r w:rsidRPr="0099456B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99456B" w:rsidRDefault="007759F9" w:rsidP="007759F9">
      <w:pPr>
        <w:adjustRightInd w:val="0"/>
        <w:snapToGrid w:val="0"/>
        <w:rPr>
          <w:rFonts w:ascii="SimHei" w:hAnsi="SimHei" w:eastAsia="黑体" w:cs="SimHei"/>
          <w:sz w:val="24"/>
        </w:rPr>
      </w:pPr>
    </w:p>
    <w:p w:rsidR="007759F9" w:rsidRPr="0067235E" w:rsidRDefault="007759F9" w:rsidP="007759F9">
      <w:pPr>
        <w:adjustRightInd w:val="0"/>
        <w:snapToGrid w:val="0"/>
        <w:rPr>
          <w:rFonts w:ascii="SimHei" w:hAnsi="SimHei" w:eastAsia="黑体" w:cs="SimHei"/>
          <w:sz w:val="28"/>
          <w:szCs w:val="28"/>
          <w:u w:val="single"/>
        </w:rPr>
        <w:sectPr w:rsidR="007759F9" w:rsidRPr="0067235E" w:rsidSect="001576D8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99456B">
        <w:rPr>
          <w:rFonts w:ascii="SimHei" w:hAnsi="SimHei" w:eastAsia="黑体" w:cs="SimHei"/>
          <w:sz w:val="24"/>
        </w:rPr>
        <w:t>晋升方向</w:t>
      </w:r>
      <w:r w:rsidRPr="0099456B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99456B">
        <w:rPr>
          <w:rFonts w:ascii="SimHei" w:hAnsi="SimHei" w:eastAsia="黑体" w:cs="SimHei"/>
          <w:sz w:val="24"/>
        </w:rPr>
        <w:t xml:space="preserve">    轮转岗位</w:t>
      </w:r>
      <w:r w:rsidRPr="0099456B">
        <w:rPr>
          <w:rFonts w:ascii="SimHei" w:hAnsi="SimHei" w:eastAsia="黑体" w:cs="SimHei"/>
          <w:sz w:val="24"/>
          <w:u w:val="single"/>
        </w:rPr>
        <w:t xml:space="preserve">                         </w:t>
      </w:r>
    </w:p>
    <w:p w:rsidR="007759F9" w:rsidRPr="0099456B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13" w:name="_Toc254880460"/>
      <w:bookmarkStart w:id="14" w:name="_Toc214077992"/>
      <w:bookmarkStart w:id="15" w:name="_Toc214078502"/>
      <w:bookmarkStart w:id="16" w:name="_Toc214080829"/>
      <w:bookmarkStart w:id="17" w:name="_Toc214083318"/>
      <w:bookmarkStart w:id="18" w:name="_Toc216595511"/>
      <w:bookmarkStart w:id="19" w:name="_Toc227063416"/>
      <w:bookmarkStart w:id="20" w:name="_Toc246305588"/>
      <w:r w:rsidRPr="0099456B">
        <w:rPr>
          <w:rFonts w:ascii="SimHei" w:hAnsi="SimHei" w:eastAsia="黑体" w:cs="SimHei"/>
          <w:bCs w:val="0"/>
          <w:szCs w:val="28"/>
        </w:rPr>
        <w:lastRenderedPageBreak/>
        <w:t>消防维修工</w:t>
      </w:r>
      <w:bookmarkEnd w:id="1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6"/>
        <w:gridCol w:w="1430"/>
        <w:gridCol w:w="1800"/>
        <w:gridCol w:w="523"/>
        <w:gridCol w:w="1611"/>
        <w:gridCol w:w="1632"/>
      </w:tblGrid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消防电工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工程部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维修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维修主管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99456B" w:rsidTr="001576D8">
        <w:trPr>
          <w:trHeight w:val="74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99456B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保证消防设备正常运行，并做好设备保养工作；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负责按操作规程和工作计划操作、维修、保养各自责任区内的各类公共设施设备；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每班巡检各种泵、机、阀等重要部件、观察仪表读数，逐项填写设备运行记录和维护保养记录，做到三干净（设备、机房、工作场地干净），五良好（使用性能良好、密封良好、润滑良好、紧固良好、调整良好）；</w:t>
            </w:r>
          </w:p>
          <w:p w:rsidR="007759F9" w:rsidRPr="0099456B" w:rsidRDefault="007759F9" w:rsidP="001576D8">
            <w:pPr>
              <w:pStyle w:val="a6"/>
              <w:spacing w:line="460" w:lineRule="exact"/>
              <w:ind w:leftChars="0" w:left="0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熟练使用灭火器材，掌握一定的设备紧急事故处理技术与措施，及时发现和排除设备运行中发生的故障，并做好记录，上报本部门主管；</w:t>
            </w:r>
          </w:p>
          <w:p w:rsidR="007759F9" w:rsidRPr="0099456B" w:rsidRDefault="007759F9" w:rsidP="001576D8">
            <w:pPr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严格执行交接班制定，办好交接手续，做好记录，保证工作的连续性；</w:t>
            </w:r>
          </w:p>
          <w:p w:rsidR="007759F9" w:rsidRPr="0099456B" w:rsidRDefault="007759F9" w:rsidP="001576D8">
            <w:pPr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要做到维修及时，小修不过夜，大修要及时跟进；</w:t>
            </w:r>
          </w:p>
          <w:p w:rsidR="007759F9" w:rsidRPr="0099456B" w:rsidRDefault="007759F9" w:rsidP="001576D8">
            <w:pPr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99456B">
              <w:rPr>
                <w:rFonts w:ascii="SimHei" w:hAnsi="SimHei" w:eastAsia="黑体" w:cs="SimHei"/>
                <w:sz w:val="24"/>
              </w:rPr>
              <w:t xml:space="preserve"> 要保证公司的所有设备能够正常运行。</w:t>
            </w:r>
          </w:p>
        </w:tc>
      </w:tr>
      <w:tr w:rsidR="007759F9" w:rsidRPr="0099456B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99456B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99456B">
              <w:rPr>
                <w:rFonts w:ascii="SimHei" w:hAnsi="SimHei" w:eastAsia="黑体" w:cs="SimHei"/>
                <w:sz w:val="24"/>
              </w:rPr>
              <w:t>任职要求: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思想品德与工程部主管一致；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</w:t>
            </w:r>
            <w:r w:rsidRPr="0099456B">
              <w:rPr>
                <w:rFonts w:ascii="SimHei" w:hAnsi="SimHei" w:eastAsia="黑体" w:cs="SimHei"/>
                <w:sz w:val="24"/>
              </w:rPr>
              <w:t>要持有国家有关单位颁发的职业资格证书；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要有较强的专业知识和技能水平；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掌握部门工作服务标准及业务标准；</w:t>
            </w:r>
          </w:p>
          <w:p w:rsidR="007759F9" w:rsidRPr="0099456B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了解工程设施设备的操作使用和保养；</w:t>
            </w:r>
          </w:p>
          <w:p w:rsidR="007759F9" w:rsidRPr="0099456B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Cs w:val="21"/>
              </w:rPr>
              <w:t>◆</w:t>
            </w:r>
            <w:r w:rsidRPr="0099456B">
              <w:rPr>
                <w:rFonts w:ascii="SimHei" w:hAnsi="SimHei" w:eastAsia="黑体" w:cs="SimHei"/>
                <w:bCs/>
                <w:sz w:val="24"/>
              </w:rPr>
              <w:t xml:space="preserve"> 了解政策法规知识。</w:t>
            </w:r>
          </w:p>
        </w:tc>
      </w:tr>
    </w:tbl>
    <w:p w:rsidR="007759F9" w:rsidRDefault="007759F9" w:rsidP="007759F9">
      <w:pPr>
        <w:adjustRightInd w:val="0"/>
        <w:snapToGrid w:val="0"/>
        <w:rPr>
          <w:rFonts w:ascii="SimHei" w:hAnsi="SimHei" w:eastAsia="黑体" w:cs="SimHei"/>
          <w:sz w:val="22"/>
          <w:szCs w:val="22"/>
        </w:rPr>
      </w:pPr>
    </w:p>
    <w:p w:rsidR="007759F9" w:rsidRDefault="007759F9" w:rsidP="007759F9">
      <w:pPr>
        <w:adjustRightInd w:val="0"/>
        <w:snapToGrid w:val="0"/>
        <w:ind w:firstLineChars="150" w:firstLine="360"/>
        <w:rPr>
          <w:sz w:val="24"/>
          <w:u w:val="single"/>
        </w:rPr>
      </w:pPr>
      <w:r w:rsidRPr="00220B5F">
        <w:rPr>
          <w:rFonts w:ascii="SimHei" w:hAnsi="SimHei" w:eastAsia="黑体" w:cs="SimHei"/>
          <w:sz w:val="24"/>
        </w:rPr>
        <w:t>直接下属</w:t>
      </w:r>
      <w:r>
        <w:rPr>
          <w:rFonts w:ascii="SimHei" w:hAnsi="SimHei" w:eastAsia="黑体" w:cs="SimHei"/>
          <w:sz w:val="24"/>
          <w:u w:val="single"/>
        </w:rPr>
        <w:t xml:space="preserve">                   </w:t>
      </w:r>
      <w:r w:rsidRPr="00220B5F">
        <w:rPr>
          <w:rFonts w:ascii="SimHei" w:hAnsi="SimHei" w:eastAsia="黑体" w:cs="SimHei"/>
          <w:sz w:val="24"/>
        </w:rPr>
        <w:t xml:space="preserve">      </w:t>
      </w:r>
      <w:r w:rsidRPr="00220B5F">
        <w:rPr>
          <w:rFonts w:ascii="SimHei" w:hAnsi="SimHei" w:eastAsia="黑体" w:cs="SimHei"/>
          <w:sz w:val="24"/>
        </w:rPr>
        <w:t>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</w:t>
      </w:r>
    </w:p>
    <w:p w:rsidR="007759F9" w:rsidRPr="00220B5F" w:rsidRDefault="007759F9" w:rsidP="007759F9">
      <w:pPr>
        <w:adjustRightInd w:val="0"/>
        <w:snapToGrid w:val="0"/>
        <w:ind w:firstLineChars="150" w:firstLine="36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  </w:t>
      </w:r>
      <w:r w:rsidRPr="00220B5F">
        <w:rPr>
          <w:rFonts w:ascii="SimHei" w:hAnsi="SimHei" w:eastAsia="黑体" w:cs="SimHei"/>
          <w:sz w:val="24"/>
        </w:rPr>
        <w:t xml:space="preserve">                          </w:t>
      </w:r>
    </w:p>
    <w:p w:rsidR="007759F9" w:rsidRDefault="007759F9" w:rsidP="007759F9">
      <w:pPr>
        <w:adjustRightInd w:val="0"/>
        <w:snapToGrid w:val="0"/>
        <w:ind w:firstLineChars="150" w:firstLine="360"/>
        <w:rPr>
          <w:sz w:val="24"/>
          <w:u w:val="single"/>
        </w:rPr>
      </w:pPr>
      <w:r w:rsidRPr="00220B5F">
        <w:rPr>
          <w:rFonts w:ascii="SimHei" w:hAnsi="SimHei" w:eastAsia="黑体" w:cs="SimHei"/>
          <w:sz w:val="24"/>
        </w:rPr>
        <w:t>晋升方向</w:t>
      </w:r>
      <w:r>
        <w:rPr>
          <w:rFonts w:ascii="SimHei" w:hAnsi="SimHei" w:eastAsia="黑体" w:cs="SimHei"/>
          <w:sz w:val="24"/>
          <w:u w:val="single"/>
        </w:rPr>
        <w:t xml:space="preserve">                   </w:t>
      </w:r>
      <w:r w:rsidRPr="00220B5F">
        <w:rPr>
          <w:rFonts w:ascii="SimHei" w:hAnsi="SimHei" w:eastAsia="黑体" w:cs="SimHei"/>
          <w:sz w:val="24"/>
        </w:rPr>
        <w:t xml:space="preserve">      </w:t>
      </w:r>
      <w:r w:rsidRPr="00220B5F">
        <w:rPr>
          <w:rFonts w:ascii="SimHei" w:hAnsi="SimHei" w:eastAsia="黑体" w:cs="SimHei"/>
          <w:sz w:val="24"/>
        </w:rPr>
        <w:t>轮转岗位</w:t>
      </w:r>
      <w:r>
        <w:rPr>
          <w:rFonts w:ascii="SimHei" w:hAnsi="SimHei" w:eastAsia="黑体" w:cs="SimHei"/>
          <w:sz w:val="24"/>
          <w:u w:val="single"/>
        </w:rPr>
        <w:t xml:space="preserve">                    </w:t>
      </w:r>
    </w:p>
    <w:p w:rsidR="007759F9" w:rsidRPr="00D1540A" w:rsidRDefault="007759F9" w:rsidP="007759F9">
      <w:pPr>
        <w:adjustRightInd w:val="0"/>
        <w:snapToGrid w:val="0"/>
        <w:ind w:firstLineChars="150" w:firstLine="360"/>
        <w:rPr>
          <w:rFonts w:ascii="SimHei" w:hAnsi="SimHei" w:eastAsia="黑体" w:cs="SimHei"/>
          <w:sz w:val="22"/>
          <w:szCs w:val="22"/>
          <w:u w:val="single"/>
        </w:rPr>
      </w:pPr>
      <w:r w:rsidRPr="00220B5F">
        <w:rPr>
          <w:rFonts w:ascii="SimHei" w:hAnsi="SimHei" w:eastAsia="黑体" w:cs="SimHei"/>
          <w:sz w:val="24"/>
        </w:rPr>
        <w:t xml:space="preserve">  </w:t>
      </w:r>
      <w:r w:rsidRPr="00053E5B">
        <w:rPr>
          <w:rFonts w:ascii="SimHei" w:hAnsi="SimHei" w:eastAsia="黑体" w:cs="SimHei"/>
        </w:rPr>
        <w:t xml:space="preserve">                        </w:t>
      </w:r>
    </w:p>
    <w:p w:rsidR="007759F9" w:rsidRDefault="007759F9" w:rsidP="007759F9"/>
    <w:p w:rsidR="007759F9" w:rsidRDefault="007759F9" w:rsidP="007759F9"/>
    <w:p w:rsidR="007759F9" w:rsidRDefault="007759F9" w:rsidP="007759F9"/>
    <w:p w:rsidR="007759F9" w:rsidRDefault="007759F9" w:rsidP="007759F9"/>
    <w:p w:rsidR="007759F9" w:rsidRPr="00D1540A" w:rsidRDefault="007759F9" w:rsidP="007759F9"/>
    <w:p w:rsidR="007759F9" w:rsidRPr="00220B5F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21" w:name="_Toc254880461"/>
      <w:r w:rsidRPr="00220B5F">
        <w:rPr>
          <w:rFonts w:ascii="SimHei" w:hAnsi="SimHei" w:eastAsia="黑体" w:cs="SimHei"/>
          <w:bCs w:val="0"/>
          <w:szCs w:val="28"/>
        </w:rPr>
        <w:lastRenderedPageBreak/>
        <w:t>空调维修工</w:t>
      </w:r>
      <w:bookmarkEnd w:id="2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6"/>
        <w:gridCol w:w="1430"/>
        <w:gridCol w:w="1800"/>
        <w:gridCol w:w="523"/>
        <w:gridCol w:w="1611"/>
        <w:gridCol w:w="1632"/>
      </w:tblGrid>
      <w:tr w:rsidR="007759F9" w:rsidRPr="00220B5F" w:rsidTr="001576D8">
        <w:trPr>
          <w:trHeight w:val="454"/>
          <w:jc w:val="center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空调维修工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工程部</w:t>
            </w:r>
          </w:p>
        </w:tc>
      </w:tr>
      <w:tr w:rsidR="007759F9" w:rsidRPr="00220B5F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维修/运行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维修主管</w:t>
            </w:r>
          </w:p>
        </w:tc>
      </w:tr>
      <w:tr w:rsidR="007759F9" w:rsidRPr="00220B5F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220B5F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220B5F" w:rsidTr="001576D8">
        <w:trPr>
          <w:trHeight w:val="74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220B5F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负责按操作规程和工作计划操作、维修、保养各自责任区内的各类公共设施设备；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每班巡检各种泵、机、阀等重要部件、观察仪表读数，逐项填写设备运行记录和维护保养记录，做到三干净（设备、机房、工作场地干净），五良好（使用性能良好、密封良好、润滑良好、紧固良好、调整良好）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熟练使用灭火器材，掌握一定的设备紧急事故处理技术与措施，及时发现和排除设备运行中发生的故障，并做好记录，上报本部门主管；</w:t>
            </w:r>
          </w:p>
          <w:p w:rsidR="007759F9" w:rsidRPr="00220B5F" w:rsidRDefault="007759F9" w:rsidP="001576D8">
            <w:pPr>
              <w:pStyle w:val="a6"/>
              <w:spacing w:line="460" w:lineRule="exact"/>
              <w:ind w:leftChars="0" w:left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严格执行交接班制定，办好交接手续，做好记录，保证工作的连续性；</w:t>
            </w:r>
          </w:p>
          <w:p w:rsidR="007759F9" w:rsidRPr="00220B5F" w:rsidRDefault="007759F9" w:rsidP="001576D8">
            <w:pPr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负责公司所有制冷设备的维修和运行；</w:t>
            </w:r>
          </w:p>
          <w:p w:rsidR="007759F9" w:rsidRPr="00220B5F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220B5F">
              <w:rPr>
                <w:rFonts w:ascii="SimHei" w:hAnsi="SimHei" w:eastAsia="黑体" w:cs="SimHei"/>
                <w:sz w:val="24"/>
              </w:rPr>
              <w:t xml:space="preserve"> 要做到维修及时，小修不过夜，大修要及时跟进。 </w:t>
            </w:r>
          </w:p>
        </w:tc>
      </w:tr>
      <w:tr w:rsidR="007759F9" w:rsidRPr="00220B5F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 w:val="24"/>
              </w:rPr>
              <w:t>任职要求: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思想品德与工程部主管一致；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</w:t>
            </w:r>
            <w:r w:rsidRPr="00220B5F">
              <w:rPr>
                <w:rFonts w:ascii="SimHei" w:hAnsi="SimHei" w:eastAsia="黑体" w:cs="SimHei"/>
                <w:sz w:val="24"/>
              </w:rPr>
              <w:t>要持有国家有关单位颁发的职业资格证书；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要有较强的专业知识和技能水平；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掌握部门工作服务标准及业务标准；</w:t>
            </w:r>
          </w:p>
          <w:p w:rsidR="007759F9" w:rsidRPr="00220B5F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了解工程设施设备的操作使用和保养；</w:t>
            </w:r>
          </w:p>
          <w:p w:rsidR="007759F9" w:rsidRPr="00220B5F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220B5F">
              <w:rPr>
                <w:rFonts w:ascii="SimHei" w:hAnsi="SimHei" w:eastAsia="黑体" w:cs="SimHei"/>
                <w:szCs w:val="21"/>
              </w:rPr>
              <w:t>◆</w:t>
            </w:r>
            <w:r w:rsidRPr="00220B5F">
              <w:rPr>
                <w:rFonts w:ascii="SimHei" w:hAnsi="SimHei" w:eastAsia="黑体" w:cs="SimHei"/>
                <w:bCs/>
                <w:sz w:val="24"/>
              </w:rPr>
              <w:t xml:space="preserve"> 了解政策法规知识。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rPr>
          <w:rFonts w:ascii="SimHei" w:hAnsi="SimHei" w:eastAsia="黑体" w:cs="SimHei"/>
          <w:sz w:val="22"/>
          <w:szCs w:val="22"/>
        </w:rPr>
      </w:pPr>
    </w:p>
    <w:p w:rsidR="007759F9" w:rsidRPr="00EB4CB1" w:rsidRDefault="007759F9" w:rsidP="007759F9">
      <w:pPr>
        <w:adjustRightInd w:val="0"/>
        <w:snapToGrid w:val="0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rPr>
          <w:rFonts w:ascii="SimHei" w:hAnsi="SimHei" w:eastAsia="黑体" w:cs="SimHei"/>
          <w:sz w:val="24"/>
          <w:u w:val="single"/>
        </w:rPr>
      </w:pPr>
    </w:p>
    <w:p w:rsidR="007759F9" w:rsidRPr="00EB4CB1" w:rsidRDefault="007759F9" w:rsidP="007759F9">
      <w:pPr>
        <w:adjustRightInd w:val="0"/>
        <w:snapToGrid w:val="0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rPr>
          <w:rFonts w:ascii="SimHei" w:hAnsi="SimHei" w:eastAsia="黑体" w:cs="SimHei"/>
          <w:sz w:val="28"/>
          <w:szCs w:val="28"/>
          <w:u w:val="single"/>
        </w:rPr>
      </w:pPr>
    </w:p>
    <w:p w:rsidR="007759F9" w:rsidRDefault="007759F9" w:rsidP="007759F9">
      <w:pPr>
        <w:adjustRightInd w:val="0"/>
        <w:snapToGrid w:val="0"/>
        <w:rPr>
          <w:rFonts w:ascii="SimHei" w:hAnsi="SimHei" w:eastAsia="黑体" w:cs="SimHei"/>
          <w:sz w:val="28"/>
          <w:szCs w:val="28"/>
          <w:u w:val="single"/>
        </w:rPr>
      </w:pPr>
    </w:p>
    <w:p w:rsidR="007759F9" w:rsidRDefault="007759F9" w:rsidP="007759F9">
      <w:pPr>
        <w:adjustRightInd w:val="0"/>
        <w:snapToGrid w:val="0"/>
        <w:rPr>
          <w:rFonts w:ascii="SimHei" w:hAnsi="SimHei" w:eastAsia="黑体" w:cs="SimHei"/>
          <w:sz w:val="28"/>
          <w:szCs w:val="28"/>
          <w:u w:val="single"/>
        </w:rPr>
      </w:pPr>
    </w:p>
    <w:p w:rsidR="007759F9" w:rsidRDefault="007759F9" w:rsidP="007759F9">
      <w:pPr>
        <w:adjustRightInd w:val="0"/>
        <w:snapToGrid w:val="0"/>
        <w:rPr>
          <w:rFonts w:ascii="SimHei" w:hAnsi="SimHei" w:eastAsia="黑体" w:cs="SimHei"/>
          <w:sz w:val="28"/>
          <w:szCs w:val="28"/>
          <w:u w:val="single"/>
        </w:rPr>
      </w:pPr>
    </w:p>
    <w:p w:rsidR="007759F9" w:rsidRPr="001576D8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color w:val="C00000"/>
          <w:szCs w:val="28"/>
        </w:rPr>
      </w:pPr>
      <w:bookmarkStart w:id="22" w:name="_Toc254880462"/>
      <w:bookmarkEnd w:id="14"/>
      <w:bookmarkEnd w:id="15"/>
      <w:bookmarkEnd w:id="16"/>
      <w:bookmarkEnd w:id="17"/>
      <w:bookmarkEnd w:id="18"/>
      <w:bookmarkEnd w:id="19"/>
      <w:bookmarkEnd w:id="20"/>
      <w:r w:rsidRPr="001576D8">
        <w:rPr>
          <w:rFonts w:ascii="SimHei" w:hAnsi="SimHei" w:eastAsia="黑体" w:cs="SimHei"/>
          <w:bCs w:val="0"/>
          <w:color w:val="C00000"/>
          <w:szCs w:val="28"/>
        </w:rPr>
        <w:lastRenderedPageBreak/>
        <w:t>维修电工</w:t>
      </w:r>
      <w:bookmarkEnd w:id="2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66"/>
        <w:gridCol w:w="1430"/>
        <w:gridCol w:w="1800"/>
        <w:gridCol w:w="523"/>
        <w:gridCol w:w="1611"/>
        <w:gridCol w:w="1632"/>
      </w:tblGrid>
      <w:tr w:rsidR="007759F9" w:rsidRPr="00EB4CB1" w:rsidTr="001576D8">
        <w:trPr>
          <w:trHeight w:val="454"/>
          <w:jc w:val="center"/>
        </w:trPr>
        <w:tc>
          <w:tcPr>
            <w:tcW w:w="8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维修电工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工程部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维   修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维修主管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74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负责按操作规程和工作计划操作、维修、保养各自责任区内的各类公共设施设备；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每班巡检各种泵、机、阀等重要部件、观察仪表读数，逐项填写设备运行记录和维护保养记录，做到三干净（设备、机房、工作场地干净），五良好（使用性能良好、密封良好、润滑良好、紧固良好、调整良好）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熟练使用灭火器材，掌握一定的设备紧急事故处理技术与措施，及时发现和排除设备运行中发生的故障，并做好记录，上报本部门主管；</w:t>
            </w:r>
          </w:p>
          <w:p w:rsidR="007759F9" w:rsidRPr="00EB4CB1" w:rsidRDefault="007759F9" w:rsidP="001576D8">
            <w:pPr>
              <w:pStyle w:val="a6"/>
              <w:spacing w:line="460" w:lineRule="exact"/>
              <w:ind w:leftChars="0" w:left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严格执行交接班制定，办好交接手续，做好记录，保证工作的连续性；</w:t>
            </w:r>
          </w:p>
          <w:p w:rsidR="007759F9" w:rsidRPr="00EB4CB1" w:rsidRDefault="007759F9" w:rsidP="001576D8">
            <w:pPr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要做到维修及时，小修不过夜，大修要及时跟进；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18"/>
                <w:szCs w:val="18"/>
              </w:rPr>
              <w:t>●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要保证公司的所有设备能够正常运行。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任职要求: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bCs/>
                <w:sz w:val="24"/>
              </w:rPr>
              <w:t>思想品德与工程部主管一致；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要持有国家有关单位颁发的职业资格证书；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bCs/>
                <w:sz w:val="24"/>
              </w:rPr>
              <w:t>要有较强的专业知识和技能水平；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bCs/>
                <w:sz w:val="24"/>
              </w:rPr>
              <w:t>掌握部门工作服务标准及业务标准；</w:t>
            </w:r>
          </w:p>
          <w:p w:rsidR="007759F9" w:rsidRPr="00EB4CB1" w:rsidRDefault="007759F9" w:rsidP="001576D8">
            <w:pPr>
              <w:spacing w:line="460" w:lineRule="exact"/>
              <w:rPr>
                <w:rFonts w:ascii="SimHei" w:hAnsi="SimHei" w:eastAsia="黑体" w:cs="SimHei"/>
                <w:bCs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bCs/>
                <w:sz w:val="24"/>
              </w:rPr>
              <w:t>了解工程设施设备的操作使用和保养；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38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bCs/>
                <w:sz w:val="24"/>
              </w:rPr>
              <w:t>了解政策法规知识。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rPr>
          <w:rFonts w:ascii="SimHei" w:hAnsi="SimHei" w:eastAsia="黑体" w:cs="SimHei"/>
          <w:sz w:val="22"/>
          <w:szCs w:val="22"/>
        </w:rPr>
      </w:pPr>
    </w:p>
    <w:p w:rsidR="007759F9" w:rsidRDefault="007759F9" w:rsidP="007759F9">
      <w:pPr>
        <w:adjustRightInd w:val="0"/>
        <w:snapToGrid w:val="0"/>
        <w:ind w:firstLineChars="100" w:firstLine="240"/>
        <w:rPr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</w:t>
      </w:r>
      <w:r w:rsidRPr="00EB4CB1">
        <w:rPr>
          <w:rFonts w:ascii="SimHei" w:hAnsi="SimHei" w:eastAsia="黑体" w:cs="SimHei"/>
          <w:sz w:val="24"/>
        </w:rPr>
        <w:t xml:space="preserve">       </w:t>
      </w:r>
      <w:r w:rsidRPr="00EB4CB1">
        <w:rPr>
          <w:rFonts w:ascii="SimHei" w:hAnsi="SimHei" w:eastAsia="黑体" w:cs="SimHei"/>
          <w:sz w:val="24"/>
        </w:rPr>
        <w:t>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</w:p>
    <w:p w:rsidR="007759F9" w:rsidRPr="00EB4CB1" w:rsidRDefault="007759F9" w:rsidP="007759F9">
      <w:pPr>
        <w:adjustRightInd w:val="0"/>
        <w:snapToGrid w:val="0"/>
        <w:ind w:firstLineChars="100" w:firstLine="240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 </w:t>
      </w:r>
      <w:r w:rsidRPr="00EB4CB1">
        <w:rPr>
          <w:rFonts w:ascii="SimHei" w:hAnsi="SimHei" w:eastAsia="黑体" w:cs="SimHei"/>
          <w:sz w:val="24"/>
        </w:rPr>
        <w:t xml:space="preserve">                          </w:t>
      </w:r>
    </w:p>
    <w:p w:rsidR="007759F9" w:rsidRPr="00D1540A" w:rsidRDefault="007759F9" w:rsidP="007759F9">
      <w:pPr>
        <w:adjustRightInd w:val="0"/>
        <w:snapToGrid w:val="0"/>
        <w:ind w:firstLineChars="100" w:firstLine="240"/>
        <w:rPr>
          <w:rFonts w:ascii="SimHei" w:hAnsi="SimHei" w:eastAsia="黑体" w:cs="SimHei"/>
          <w:sz w:val="22"/>
          <w:szCs w:val="22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>
        <w:rPr>
          <w:rFonts w:ascii="SimHei" w:hAnsi="SimHei" w:eastAsia="黑体" w:cs="SimHei"/>
          <w:sz w:val="24"/>
          <w:u w:val="single"/>
        </w:rPr>
        <w:t xml:space="preserve">                    </w:t>
      </w:r>
      <w:r w:rsidRPr="00EB4CB1">
        <w:rPr>
          <w:rFonts w:ascii="SimHei" w:hAnsi="SimHei" w:eastAsia="黑体" w:cs="SimHei"/>
          <w:sz w:val="24"/>
        </w:rPr>
        <w:t xml:space="preserve">       </w:t>
      </w:r>
      <w:r w:rsidRPr="00EB4CB1">
        <w:rPr>
          <w:rFonts w:ascii="SimHei" w:hAnsi="SimHei" w:eastAsia="黑体" w:cs="SimHei"/>
          <w:sz w:val="24"/>
        </w:rPr>
        <w:t>轮转岗位</w:t>
      </w: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  <w:r w:rsidRPr="00EB4CB1">
        <w:rPr>
          <w:rFonts w:ascii="SimHei" w:hAnsi="SimHei" w:eastAsia="黑体" w:cs="SimHei"/>
          <w:sz w:val="24"/>
        </w:rPr>
        <w:t xml:space="preserve">     </w:t>
      </w:r>
      <w:r w:rsidRPr="00053E5B">
        <w:rPr>
          <w:rFonts w:ascii="SimHei" w:hAnsi="SimHei" w:eastAsia="黑体" w:cs="SimHei"/>
        </w:rPr>
        <w:t xml:space="preserve">                     </w:t>
      </w:r>
    </w:p>
    <w:p w:rsidR="007759F9" w:rsidRDefault="007759F9" w:rsidP="007759F9"/>
    <w:p w:rsidR="007759F9" w:rsidRDefault="007759F9" w:rsidP="007759F9"/>
    <w:p w:rsidR="007759F9" w:rsidRDefault="007759F9" w:rsidP="007759F9"/>
    <w:p w:rsidR="007759F9" w:rsidRDefault="007759F9" w:rsidP="007759F9"/>
    <w:p w:rsidR="007759F9" w:rsidRDefault="007759F9" w:rsidP="007759F9"/>
    <w:p w:rsidR="007759F9" w:rsidRDefault="007759F9" w:rsidP="007759F9"/>
    <w:p w:rsidR="007759F9" w:rsidRPr="00D1540A" w:rsidRDefault="007759F9" w:rsidP="007759F9"/>
    <w:p w:rsidR="007759F9" w:rsidRPr="00282337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23" w:name="_Toc254880463"/>
      <w:r w:rsidRPr="00282337">
        <w:rPr>
          <w:rFonts w:ascii="SimHei" w:hAnsi="SimHei" w:eastAsia="黑体" w:cs="SimHei"/>
          <w:szCs w:val="28"/>
        </w:rPr>
        <w:lastRenderedPageBreak/>
        <w:t>保安</w:t>
      </w:r>
      <w:r w:rsidRPr="00282337">
        <w:rPr>
          <w:rFonts w:ascii="SimHei" w:hAnsi="SimHei" w:eastAsia="黑体" w:cs="SimHei"/>
          <w:bCs w:val="0"/>
          <w:szCs w:val="28"/>
        </w:rPr>
        <w:t>部经理/副经理</w:t>
      </w:r>
      <w:bookmarkEnd w:id="23"/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4"/>
        <w:gridCol w:w="1195"/>
        <w:gridCol w:w="1799"/>
        <w:gridCol w:w="900"/>
        <w:gridCol w:w="1619"/>
        <w:gridCol w:w="1763"/>
      </w:tblGrid>
      <w:tr w:rsidR="007759F9" w:rsidRPr="00EB4CB1" w:rsidTr="001576D8">
        <w:trPr>
          <w:trHeight w:val="454"/>
          <w:jc w:val="center"/>
        </w:trPr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6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保安部经理/副经理</w:t>
            </w: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7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Chars="1" w:left="2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物管部总监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7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负责策划及执行投资公司区域内物业之保安及消防工作，保障区域内物业之财产及人身安全</w:t>
            </w:r>
            <w:r w:rsidRPr="00EB4CB1">
              <w:rPr>
                <w:rFonts w:ascii="SimHei" w:hAnsi="SimHei" w:eastAsia="黑体" w:cs="SimHei"/>
                <w:sz w:val="24"/>
              </w:rPr>
              <w:t>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领导区域内各物业保安部门工作；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制定保安/消防规章制度大纲</w:t>
            </w:r>
            <w:proofErr w:type="gramStart"/>
            <w:r w:rsidRPr="00EB4CB1">
              <w:rPr>
                <w:rFonts w:ascii="SimHei" w:hAnsi="SimHei" w:eastAsia="黑体" w:cs="SimHei"/>
                <w:sz w:val="24"/>
              </w:rPr>
              <w:t>供区域</w:t>
            </w:r>
            <w:proofErr w:type="gramEnd"/>
            <w:r w:rsidRPr="00EB4CB1">
              <w:rPr>
                <w:rFonts w:ascii="SimHei" w:hAnsi="SimHei" w:eastAsia="黑体" w:cs="SimHei"/>
                <w:sz w:val="24"/>
              </w:rPr>
              <w:t>内各保安部门推行；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统筹区内保安/消防专业培训；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在上司之指示下调动区内保安员进行前期保安工作；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定期到各物业进行保安及消防工作之稽核；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统筹区内物业消防演练；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制订区域性保安及消防紧急应变方案；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现场指挥区内物业重大保安及消防紧急事故；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参与前期保安/消防管理策划工作；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定期按指示要求时向上司汇报区内保安/消防情况；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协调区内的政府有关单位；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执行上司所指派的其它工作。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熟悉保安行业的操作流程；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责任心强；掌握相应的安全、消防知识。</w:t>
            </w:r>
          </w:p>
        </w:tc>
      </w:tr>
    </w:tbl>
    <w:p w:rsidR="007759F9" w:rsidRPr="0067235E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Pr="003151D6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color w:val="FF0000"/>
          <w:szCs w:val="28"/>
        </w:rPr>
      </w:pPr>
      <w:bookmarkStart w:id="24" w:name="_Toc254880464"/>
      <w:bookmarkStart w:id="25" w:name="_Toc214077993"/>
      <w:bookmarkStart w:id="26" w:name="_Toc214078503"/>
      <w:bookmarkStart w:id="27" w:name="_Toc214080830"/>
      <w:bookmarkStart w:id="28" w:name="_Toc214083319"/>
      <w:bookmarkStart w:id="29" w:name="_Toc216595512"/>
      <w:bookmarkStart w:id="30" w:name="_Toc227063417"/>
      <w:bookmarkStart w:id="31" w:name="_Toc246305589"/>
      <w:r w:rsidRPr="003151D6">
        <w:rPr>
          <w:rFonts w:ascii="SimHei" w:hAnsi="SimHei" w:eastAsia="黑体" w:cs="SimHei"/>
          <w:color w:val="FF0000"/>
          <w:szCs w:val="28"/>
        </w:rPr>
        <w:lastRenderedPageBreak/>
        <w:t>保安队长/副队长</w:t>
      </w:r>
      <w:bookmarkEnd w:id="24"/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0"/>
        <w:gridCol w:w="1393"/>
        <w:gridCol w:w="1800"/>
        <w:gridCol w:w="901"/>
        <w:gridCol w:w="1620"/>
        <w:gridCol w:w="1763"/>
      </w:tblGrid>
      <w:tr w:rsidR="007759F9" w:rsidRPr="00EB4CB1" w:rsidTr="001576D8">
        <w:trPr>
          <w:trHeight w:val="454"/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30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保安队长</w:t>
            </w:r>
          </w:p>
        </w:tc>
        <w:tc>
          <w:tcPr>
            <w:tcW w:w="10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7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Chars="1" w:left="2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保安经理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7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保安员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360" w:lineRule="auto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主持本班工作，坚决执行管理处主任和安全护卫主管指令，带领和督导全班人员履行岗位职责，认真做好安全护卫工作；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pacing w:val="-2"/>
                <w:sz w:val="24"/>
              </w:rPr>
              <w:t>负责主持召开班务会，及时传达上级指示和护卫班长例会精神，</w:t>
            </w:r>
            <w:r w:rsidRPr="00EB4CB1">
              <w:rPr>
                <w:rFonts w:ascii="SimHei" w:hAnsi="SimHei" w:eastAsia="黑体" w:cs="SimHei"/>
                <w:sz w:val="24"/>
              </w:rPr>
              <w:t>研究提出贯彻意见，并具体组织落实；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负责本班人员的考勤，如实记载本班执勤中遇到和处理过的问题，重大问题要及时向主管领导请示报告；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负责协调本班与其他班组之间的工作关系和本班人员之间的关系；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爱岗敬业，遵纪守法，严于律已，以身作则，发挥模范带头作用；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熟悉护卫各岗位工作职责、任务和程序，掌握管理区域内治安护卫工作的规律及特点；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对因管理不力而造成本班在执勤中发生的重大失误，或本班人员出现严重违法违纪的情况负责；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负责抓好全班的训练工作；</w:t>
            </w:r>
          </w:p>
          <w:p w:rsidR="007759F9" w:rsidRPr="00EB4CB1" w:rsidRDefault="007759F9" w:rsidP="007759F9">
            <w:pPr>
              <w:numPr>
                <w:ilvl w:val="0"/>
                <w:numId w:val="5"/>
              </w:numPr>
              <w:spacing w:line="360" w:lineRule="auto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负责处理本班执勤过程中遇到的一般性问题。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熟悉保安行业的操作流程；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责任心强；掌握相应的安全、消防知识。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  <w:r w:rsidRPr="00EB4CB1">
        <w:rPr>
          <w:rFonts w:ascii="SimHei" w:hAnsi="SimHei" w:eastAsia="黑体" w:cs="SimHei"/>
          <w:sz w:val="24"/>
        </w:rPr>
        <w:t xml:space="preserve">   </w:t>
      </w:r>
      <w:r w:rsidRPr="00EB4CB1">
        <w:rPr>
          <w:rFonts w:ascii="SimHei" w:hAnsi="SimHei" w:eastAsia="黑体" w:cs="SimHei"/>
          <w:sz w:val="24"/>
        </w:rPr>
        <w:t>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sz w:val="24"/>
        </w:rPr>
      </w:pPr>
      <w:r w:rsidRPr="00EB4CB1">
        <w:rPr>
          <w:rFonts w:ascii="SimHei" w:hAnsi="SimHei" w:eastAsia="黑体" w:cs="SimHei"/>
          <w:sz w:val="24"/>
        </w:rPr>
        <w:t xml:space="preserve">                  </w:t>
      </w:r>
    </w:p>
    <w:p w:rsidR="007759F9" w:rsidRPr="0099456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>
        <w:rPr>
          <w:rFonts w:ascii="SimHei" w:hAnsi="SimHei" w:eastAsia="黑体" w:cs="SimHei"/>
          <w:sz w:val="24"/>
          <w:u w:val="single"/>
        </w:rPr>
        <w:t xml:space="preserve">                       </w:t>
      </w:r>
      <w:r w:rsidRPr="00EB4CB1">
        <w:rPr>
          <w:rFonts w:ascii="SimHei" w:hAnsi="SimHei" w:eastAsia="黑体" w:cs="SimHei"/>
          <w:sz w:val="24"/>
        </w:rPr>
        <w:t xml:space="preserve">   </w:t>
      </w:r>
      <w:r w:rsidRPr="00EB4CB1">
        <w:rPr>
          <w:rFonts w:ascii="SimHei" w:hAnsi="SimHei" w:eastAsia="黑体" w:cs="SimHei"/>
          <w:sz w:val="24"/>
        </w:rPr>
        <w:t>轮转岗位</w:t>
      </w:r>
      <w:r>
        <w:rPr>
          <w:rFonts w:ascii="SimHei" w:hAnsi="SimHei" w:eastAsia="黑体" w:cs="SimHei"/>
          <w:sz w:val="24"/>
          <w:u w:val="single"/>
        </w:rPr>
        <w:t xml:space="preserve">                         </w:t>
      </w:r>
      <w:r>
        <w:rPr>
          <w:rFonts w:ascii="SimHei" w:hAnsi="SimHei" w:eastAsia="黑体" w:cs="SimHei"/>
          <w:sz w:val="24"/>
        </w:rPr>
        <w:t xml:space="preserve"> </w:t>
      </w:r>
      <w:r w:rsidRPr="00EB4CB1">
        <w:rPr>
          <w:rFonts w:ascii="SimHei" w:hAnsi="SimHei" w:eastAsia="黑体" w:cs="SimHei"/>
          <w:sz w:val="24"/>
        </w:rPr>
        <w:t xml:space="preserve"> </w:t>
      </w:r>
      <w:r w:rsidRPr="00053E5B">
        <w:rPr>
          <w:rFonts w:ascii="SimHei" w:hAnsi="SimHei" w:eastAsia="黑体" w:cs="SimHei"/>
        </w:rPr>
        <w:t xml:space="preserve">                         </w:t>
      </w:r>
    </w:p>
    <w:p w:rsidR="007759F9" w:rsidRPr="0099456B" w:rsidRDefault="007759F9" w:rsidP="007759F9"/>
    <w:p w:rsidR="007759F9" w:rsidRPr="003151D6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color w:val="FF0000"/>
          <w:szCs w:val="28"/>
        </w:rPr>
      </w:pPr>
      <w:bookmarkStart w:id="32" w:name="_Toc254880465"/>
      <w:bookmarkEnd w:id="25"/>
      <w:bookmarkEnd w:id="26"/>
      <w:bookmarkEnd w:id="27"/>
      <w:bookmarkEnd w:id="28"/>
      <w:bookmarkEnd w:id="29"/>
      <w:bookmarkEnd w:id="30"/>
      <w:bookmarkEnd w:id="31"/>
      <w:r w:rsidRPr="003151D6">
        <w:rPr>
          <w:rFonts w:ascii="SimHei" w:hAnsi="SimHei" w:eastAsia="黑体" w:cs="SimHei"/>
          <w:bCs w:val="0"/>
          <w:color w:val="FF0000"/>
          <w:szCs w:val="28"/>
        </w:rPr>
        <w:lastRenderedPageBreak/>
        <w:t>保安员</w:t>
      </w:r>
      <w:bookmarkEnd w:id="3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4"/>
        <w:gridCol w:w="955"/>
        <w:gridCol w:w="1621"/>
        <w:gridCol w:w="900"/>
        <w:gridCol w:w="1621"/>
        <w:gridCol w:w="1891"/>
      </w:tblGrid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保安员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300" w:lineRule="exact"/>
              <w:ind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300" w:lineRule="exact"/>
              <w:ind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队长/副队长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25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护卫员上岗必须穿着统一制服，佩带规定装备和工作牌；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上岗时要认真检查设备设施，认真做好“四防”（防火、防盗、防破坏、防自然灾害）工作，发现不安全因素立即查明情况，排除险情，并及时报告主管领导，确保小区安全；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熟悉本岗位任务和工作程序，执勤过程中要以敏锐的目光，注意发现可疑的人、事、物，预防案件、事故的发生，力争做到万无一失；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爱护设施设备、公共财物，对小区内的一切设施、财物不得随便移动及乱用，熟悉小区消防系统及消防器材的安装位置，熟练掌握各种灭火器材的使用方法，遇到突发事件能正确进行处理；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坚守岗位，提高警惕，对岗位内发生的各种情况要认真处理，并且做好记录，发现违法犯罪嫌疑人要坚决设法抓获；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遇有紧急突发性重大事情，要及时向主管领导请示报告；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严格执行交接班制度；</w:t>
            </w:r>
          </w:p>
          <w:p w:rsidR="007759F9" w:rsidRPr="00EB4CB1" w:rsidRDefault="007759F9" w:rsidP="007759F9">
            <w:pPr>
              <w:numPr>
                <w:ilvl w:val="0"/>
                <w:numId w:val="6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color w:val="000000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积极向业主（住户）宣传遵纪守法和治安防范知识。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熟悉保安行业的操作流程；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责任心强；</w:t>
            </w:r>
            <w:r w:rsidRPr="00EB4CB1">
              <w:rPr>
                <w:rFonts w:ascii="SimHei" w:hAnsi="SimHei" w:eastAsia="黑体" w:cs="SimHei"/>
                <w:color w:val="000000"/>
                <w:sz w:val="24"/>
              </w:rPr>
              <w:t>掌握相应的安全、消防知识。</w:t>
            </w:r>
          </w:p>
        </w:tc>
      </w:tr>
    </w:tbl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  <w:sectPr w:rsidR="007759F9" w:rsidRPr="00EB4CB1" w:rsidSect="001576D8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33" w:name="_Toc214077994"/>
      <w:bookmarkStart w:id="34" w:name="_Toc214078504"/>
      <w:bookmarkStart w:id="35" w:name="_Toc214080831"/>
      <w:bookmarkStart w:id="36" w:name="_Toc214083320"/>
      <w:bookmarkStart w:id="37" w:name="_Toc216595513"/>
      <w:bookmarkStart w:id="38" w:name="_Toc227063418"/>
      <w:bookmarkStart w:id="39" w:name="_Toc246305590"/>
      <w:bookmarkStart w:id="40" w:name="_Toc254880466"/>
      <w:r w:rsidRPr="00EB4CB1">
        <w:rPr>
          <w:rFonts w:ascii="SimHei" w:hAnsi="SimHei" w:eastAsia="黑体" w:cs="SimHei"/>
          <w:bCs w:val="0"/>
          <w:szCs w:val="28"/>
        </w:rPr>
        <w:lastRenderedPageBreak/>
        <w:t>园林/保洁主管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W w:w="5000" w:type="pct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39"/>
        <w:gridCol w:w="1843"/>
        <w:gridCol w:w="1174"/>
        <w:gridCol w:w="753"/>
        <w:gridCol w:w="1196"/>
        <w:gridCol w:w="2057"/>
      </w:tblGrid>
      <w:tr w:rsidR="007759F9" w:rsidRPr="00EB4CB1" w:rsidTr="001576D8">
        <w:trPr>
          <w:trHeight w:val="454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园林/保洁主管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物管部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物业总监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园艺清洁组领班、园艺、清洁工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负责公司整体园林植物的养护工作，现场督导园艺养护，发现问题及时解决；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负责所辖物业的保洁管理工作；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负责高尔夫球场草坪的管理；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负责园艺景观植物的补植；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负责对绿化、清洁机械及工具的管理及维护，并做好部门仓库</w:t>
            </w:r>
            <w:proofErr w:type="gramStart"/>
            <w:r w:rsidRPr="00EB4CB1">
              <w:rPr>
                <w:rFonts w:ascii="SimHei" w:hAnsi="SimHei" w:eastAsia="黑体" w:cs="SimHei"/>
                <w:sz w:val="24"/>
                <w:szCs w:val="24"/>
              </w:rPr>
              <w:t>物品台帐记录</w:t>
            </w:r>
            <w:proofErr w:type="gramEnd"/>
            <w:r w:rsidRPr="00EB4CB1">
              <w:rPr>
                <w:rFonts w:ascii="SimHei" w:hAnsi="SimHei" w:eastAsia="黑体" w:cs="SimHei"/>
                <w:sz w:val="24"/>
                <w:szCs w:val="24"/>
              </w:rPr>
              <w:t>工作；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负责制度工作计划，对本部员工进行技术培训及指导，做好部门所需物品的申请与领用；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负责绿化养护、楼宇及其附属的保洁工作任务分工，合理安排人员，控制管护成本；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检查管辖范围内各岗位职责，执行和落实情况；</w:t>
            </w:r>
          </w:p>
          <w:p w:rsidR="007759F9" w:rsidRPr="00EB4CB1" w:rsidRDefault="007759F9" w:rsidP="007759F9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  <w:szCs w:val="24"/>
              </w:rPr>
            </w:pPr>
            <w:r w:rsidRPr="00EB4CB1">
              <w:rPr>
                <w:rFonts w:ascii="SimHei" w:hAnsi="SimHei" w:eastAsia="黑体" w:cs="SimHei"/>
                <w:sz w:val="24"/>
                <w:szCs w:val="24"/>
              </w:rPr>
              <w:t>负责每天对每一工作岗位的工作质量进行考核并评分；</w:t>
            </w:r>
          </w:p>
          <w:p w:rsidR="007759F9" w:rsidRPr="00EB4CB1" w:rsidRDefault="007759F9" w:rsidP="007759F9">
            <w:pPr>
              <w:numPr>
                <w:ilvl w:val="0"/>
                <w:numId w:val="7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完成公司下达的各项临时工作任务。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具有大专及以上学历，园艺相关专业，具备2年以上相关工作经验；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掌握植物生长习性，病虫害预防与消杀，修剪及造型；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  <w:sectPr w:rsidR="007759F9" w:rsidRPr="00EB4CB1" w:rsidSect="001576D8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pStyle w:val="2"/>
        <w:adjustRightInd w:val="0"/>
        <w:snapToGrid w:val="0"/>
        <w:spacing w:after="240" w:line="440" w:lineRule="exact"/>
        <w:rPr>
          <w:rFonts w:ascii="SimHei" w:hAnsi="SimHei" w:eastAsia="黑体" w:cs="SimHei"/>
          <w:bCs w:val="0"/>
          <w:szCs w:val="28"/>
        </w:rPr>
      </w:pPr>
      <w:bookmarkStart w:id="41" w:name="_Toc214077995"/>
      <w:bookmarkStart w:id="42" w:name="_Toc214078505"/>
      <w:bookmarkStart w:id="43" w:name="_Toc214080832"/>
      <w:bookmarkStart w:id="44" w:name="_Toc214083321"/>
      <w:bookmarkStart w:id="45" w:name="_Toc216595514"/>
      <w:bookmarkStart w:id="46" w:name="_Toc227063419"/>
      <w:bookmarkStart w:id="47" w:name="_Toc246305591"/>
      <w:bookmarkStart w:id="48" w:name="_Toc254880467"/>
      <w:r w:rsidRPr="00EB4CB1">
        <w:rPr>
          <w:rFonts w:ascii="SimHei" w:hAnsi="SimHei" w:eastAsia="黑体" w:cs="SimHei"/>
          <w:bCs w:val="0"/>
          <w:szCs w:val="28"/>
        </w:rPr>
        <w:lastRenderedPageBreak/>
        <w:t>园艺工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4"/>
        <w:gridCol w:w="955"/>
        <w:gridCol w:w="1801"/>
        <w:gridCol w:w="1079"/>
        <w:gridCol w:w="1440"/>
        <w:gridCol w:w="1713"/>
      </w:tblGrid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园艺工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0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物管部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园艺主管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服从上司工作安排，认真做好本责任区绿化养护工作；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按片区责任划分，严格按公司规定的标准与量化完成工作；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每天负责做好各种杂草的清除、枝叶修剪、枯枝败叶的清理、落叶的处理、施肥、浇水、松土、杀虫等具体工作；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负责做好各种植物的补种、移植和其它工程种植；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维护公司利益，节约使用公司资源，避免各种绿化用料浪费现象；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爱惜公司财产，负责保管和使用好各种绿化工具；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注意安全操作规程，操作机械和喷洒农药时，注意戴上头盔、眼镜、口罩等各种安全防护措施，高空作业必须听从主管人员的合理指挥；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小区绿化垃圾必须运到指定地点，确保小区整洁卫生；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遵守岗位纪律，禁止串岗、离岗、逗留等行为，维护工作严肃性；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每天保持良好的仪表仪容，维护公司良好形象；</w:t>
            </w:r>
          </w:p>
          <w:p w:rsidR="007759F9" w:rsidRPr="00EB4CB1" w:rsidRDefault="007759F9" w:rsidP="007759F9">
            <w:pPr>
              <w:numPr>
                <w:ilvl w:val="0"/>
                <w:numId w:val="8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完成公司下达的各种临时工作任务。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掌握植物生长习性，病虫害预防与消杀，修剪及造型；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  <w:sectPr w:rsidR="007759F9" w:rsidRPr="00EB4CB1" w:rsidSect="001576D8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</w:t>
      </w:r>
    </w:p>
    <w:p w:rsidR="007759F9" w:rsidRPr="00EB4CB1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bCs w:val="0"/>
          <w:szCs w:val="28"/>
        </w:rPr>
      </w:pPr>
      <w:bookmarkStart w:id="49" w:name="_Toc227063420"/>
      <w:bookmarkStart w:id="50" w:name="_Toc246305592"/>
      <w:bookmarkStart w:id="51" w:name="_Toc254880468"/>
      <w:r w:rsidRPr="00EB4CB1">
        <w:rPr>
          <w:rFonts w:ascii="SimHei" w:hAnsi="SimHei" w:eastAsia="黑体" w:cs="SimHei"/>
          <w:bCs w:val="0"/>
          <w:szCs w:val="28"/>
        </w:rPr>
        <w:lastRenderedPageBreak/>
        <w:t>园林/保洁组领班</w:t>
      </w:r>
      <w:bookmarkEnd w:id="49"/>
      <w:bookmarkEnd w:id="50"/>
      <w:bookmarkEnd w:id="5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7"/>
        <w:gridCol w:w="1892"/>
        <w:gridCol w:w="1259"/>
        <w:gridCol w:w="540"/>
        <w:gridCol w:w="1438"/>
        <w:gridCol w:w="1856"/>
      </w:tblGrid>
      <w:tr w:rsidR="007759F9" w:rsidRPr="00EB4CB1" w:rsidTr="001576D8">
        <w:trPr>
          <w:trHeight w:val="454"/>
          <w:jc w:val="center"/>
        </w:trPr>
        <w:tc>
          <w:tcPr>
            <w:tcW w:w="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11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园林清洁组领班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1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物管部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园林/保洁主管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保洁员、园艺工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协助主管做好园林清洁组的日常管理工作，主管</w:t>
            </w:r>
            <w:proofErr w:type="gramStart"/>
            <w:r w:rsidRPr="00EB4CB1">
              <w:rPr>
                <w:rFonts w:ascii="SimHei" w:hAnsi="SimHei" w:eastAsia="黑体" w:cs="SimHei"/>
                <w:sz w:val="24"/>
              </w:rPr>
              <w:t>不</w:t>
            </w:r>
            <w:proofErr w:type="gramEnd"/>
            <w:r w:rsidRPr="00EB4CB1">
              <w:rPr>
                <w:rFonts w:ascii="SimHei" w:hAnsi="SimHei" w:eastAsia="黑体" w:cs="SimHei"/>
                <w:sz w:val="24"/>
              </w:rPr>
              <w:t>在岗时负责园林清洁组日常工作；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严格控制成本费用，负责物业区域内清洁服务设备和清洁用品的正确使用，指导和督促员工按操作标准使用各类设施设备。做到各类物料的领用手续完备，无责任事故发生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坚持在第一服务现场进行督导和管理，每天配合主管巡检管区内园林、清洁卫生状况并考核评分，发现问题及时进行指导和纠正；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负责外包业务（消杀、垃圾清运）的联络工作；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组织和开展灭杀“四害”具体工作，并做好各种预防措施；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负责２号楼一楼大厅（包括门前台阶）日常保洁管理工作，做好大厅金鱼池维护和日常管理工作；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负责２号楼办公室和公共区域顶棚及附属设备的清洁管理工作；</w:t>
            </w:r>
          </w:p>
          <w:p w:rsidR="007759F9" w:rsidRPr="00EB4CB1" w:rsidRDefault="007759F9" w:rsidP="007759F9">
            <w:pPr>
              <w:numPr>
                <w:ilvl w:val="0"/>
                <w:numId w:val="9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完成公司下达的各项临时工作任务。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掌握卫生清洁的基本知识和设备的使用；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责任心强。</w:t>
            </w:r>
          </w:p>
        </w:tc>
      </w:tr>
    </w:tbl>
    <w:p w:rsidR="007759F9" w:rsidRPr="00053E5B" w:rsidRDefault="007759F9" w:rsidP="007759F9">
      <w:pPr>
        <w:tabs>
          <w:tab w:val="left" w:pos="2520"/>
        </w:tabs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  <w:r w:rsidRPr="00053E5B">
        <w:rPr>
          <w:rFonts w:ascii="SimHei" w:hAnsi="SimHei" w:eastAsia="黑体" w:cs="SimHei"/>
          <w:sz w:val="22"/>
          <w:szCs w:val="22"/>
        </w:rPr>
        <w:tab/>
      </w:r>
    </w:p>
    <w:p w:rsidR="007759F9" w:rsidRDefault="007759F9" w:rsidP="007759F9">
      <w:pPr>
        <w:adjustRightInd w:val="0"/>
        <w:snapToGrid w:val="0"/>
        <w:spacing w:line="440" w:lineRule="exact"/>
        <w:rPr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</w:t>
      </w:r>
      <w:r w:rsidRPr="00EB4CB1">
        <w:rPr>
          <w:rFonts w:ascii="SimHei" w:hAnsi="SimHei" w:eastAsia="黑体" w:cs="SimHei"/>
          <w:sz w:val="24"/>
        </w:rPr>
        <w:t>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sz w:val="24"/>
        </w:rPr>
      </w:pPr>
      <w:r>
        <w:rPr>
          <w:rFonts w:ascii="SimHei" w:hAnsi="SimHei" w:eastAsia="黑体" w:cs="SimHei"/>
          <w:sz w:val="24"/>
        </w:rPr>
        <w:t xml:space="preserve"> </w:t>
      </w:r>
      <w:r w:rsidRPr="00EB4CB1">
        <w:rPr>
          <w:rFonts w:ascii="SimHei" w:hAnsi="SimHei" w:eastAsia="黑体" w:cs="SimHei"/>
          <w:sz w:val="24"/>
        </w:rPr>
        <w:t xml:space="preserve">                        </w:t>
      </w:r>
    </w:p>
    <w:p w:rsidR="007759F9" w:rsidRPr="0099456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</w:t>
      </w:r>
      <w:r w:rsidRPr="00EB4CB1">
        <w:rPr>
          <w:rFonts w:ascii="SimHei" w:hAnsi="SimHei" w:eastAsia="黑体" w:cs="SimHei"/>
          <w:sz w:val="24"/>
        </w:rPr>
        <w:t>轮转岗位</w:t>
      </w:r>
      <w:r>
        <w:rPr>
          <w:rFonts w:ascii="SimHei" w:hAnsi="SimHei" w:eastAsia="黑体" w:cs="SimHei"/>
          <w:sz w:val="24"/>
          <w:u w:val="single"/>
        </w:rPr>
        <w:t xml:space="preserve">                         </w:t>
      </w:r>
      <w:r w:rsidRPr="00EB4CB1">
        <w:rPr>
          <w:rFonts w:ascii="SimHei" w:hAnsi="SimHei" w:eastAsia="黑体" w:cs="SimHei"/>
          <w:sz w:val="24"/>
        </w:rPr>
        <w:t xml:space="preserve">  </w:t>
      </w:r>
      <w:r w:rsidRPr="00053E5B">
        <w:rPr>
          <w:rFonts w:ascii="SimHei" w:hAnsi="SimHei" w:eastAsia="黑体" w:cs="SimHei"/>
        </w:rPr>
        <w:t xml:space="preserve">                        </w:t>
      </w: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Pr="0099456B" w:rsidRDefault="007759F9" w:rsidP="007759F9"/>
    <w:p w:rsidR="007759F9" w:rsidRPr="00EB4CB1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bCs w:val="0"/>
          <w:szCs w:val="28"/>
        </w:rPr>
      </w:pPr>
      <w:bookmarkStart w:id="52" w:name="_Toc254880469"/>
      <w:bookmarkStart w:id="53" w:name="_Toc214077998"/>
      <w:bookmarkStart w:id="54" w:name="_Toc214078508"/>
      <w:bookmarkStart w:id="55" w:name="_Toc214080835"/>
      <w:bookmarkStart w:id="56" w:name="_Toc214083324"/>
      <w:bookmarkStart w:id="57" w:name="_Toc216595517"/>
      <w:bookmarkStart w:id="58" w:name="_Toc227063422"/>
      <w:bookmarkStart w:id="59" w:name="_Toc246305594"/>
      <w:r w:rsidRPr="00EB4CB1">
        <w:rPr>
          <w:rFonts w:ascii="SimHei" w:hAnsi="SimHei" w:eastAsia="黑体" w:cs="SimHei"/>
          <w:bCs w:val="0"/>
          <w:szCs w:val="28"/>
        </w:rPr>
        <w:lastRenderedPageBreak/>
        <w:t>清洁工</w:t>
      </w:r>
      <w:bookmarkEnd w:id="5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1"/>
        <w:gridCol w:w="957"/>
        <w:gridCol w:w="1622"/>
        <w:gridCol w:w="900"/>
        <w:gridCol w:w="1621"/>
        <w:gridCol w:w="1891"/>
      </w:tblGrid>
      <w:tr w:rsidR="007759F9" w:rsidRPr="00EB4CB1" w:rsidTr="001576D8">
        <w:trPr>
          <w:trHeight w:val="454"/>
          <w:jc w:val="center"/>
        </w:trPr>
        <w:tc>
          <w:tcPr>
            <w:tcW w:w="8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清洁工</w:t>
            </w:r>
          </w:p>
        </w:tc>
        <w:tc>
          <w:tcPr>
            <w:tcW w:w="9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物管部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Chars="1" w:left="2" w:firstLineChars="200" w:firstLine="48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保洁领班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按时按质按量完成辖区</w:t>
            </w:r>
            <w:proofErr w:type="gramStart"/>
            <w:r w:rsidRPr="00EB4CB1">
              <w:rPr>
                <w:rFonts w:ascii="SimHei" w:hAnsi="SimHei" w:eastAsia="黑体" w:cs="SimHei"/>
                <w:sz w:val="24"/>
              </w:rPr>
              <w:t>内责任</w:t>
            </w:r>
            <w:proofErr w:type="gramEnd"/>
            <w:r w:rsidRPr="00EB4CB1">
              <w:rPr>
                <w:rFonts w:ascii="SimHei" w:hAnsi="SimHei" w:eastAsia="黑体" w:cs="SimHei"/>
                <w:sz w:val="24"/>
              </w:rPr>
              <w:t>区域的清洁保洁工作，确保清洁、保洁工作质量；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礼貌劝阻客户勿将垃圾桶或垃圾袋置于走廊、楼梯等公用地方，以免影响卫生和阻塞通道；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保证保洁工具、器具使用后的清洁干净，统一存放于指定地点，并及时补充或申领保洁工具、器具；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下雨时负责大楼门前放置防滑垫及雨伞套等，确保人员安全和保持室内干爽；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对辖区内可疑情况，及时与保安人员联系；</w:t>
            </w:r>
          </w:p>
          <w:p w:rsidR="007759F9" w:rsidRPr="00EB4CB1" w:rsidRDefault="007759F9" w:rsidP="007759F9">
            <w:pPr>
              <w:numPr>
                <w:ilvl w:val="0"/>
                <w:numId w:val="10"/>
              </w:num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完成领导交办的其他工作。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掌握卫生清洁的基本知识和设备的使用；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sz w:val="24"/>
              </w:rPr>
              <w:t>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</w:p>
    <w:p w:rsidR="007759F9" w:rsidRDefault="007759F9" w:rsidP="007759F9">
      <w:pPr>
        <w:adjustRightInd w:val="0"/>
        <w:snapToGrid w:val="0"/>
        <w:spacing w:line="440" w:lineRule="exact"/>
        <w:ind w:firstLineChars="50" w:firstLine="120"/>
        <w:rPr>
          <w:sz w:val="24"/>
        </w:rPr>
      </w:pPr>
      <w:r w:rsidRPr="00EB4CB1">
        <w:rPr>
          <w:rFonts w:ascii="SimHei" w:hAnsi="SimHei" w:eastAsia="黑体" w:cs="SimHei"/>
          <w:sz w:val="24"/>
        </w:rPr>
        <w:t>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</w:t>
      </w:r>
      <w:r w:rsidRPr="00EB4CB1">
        <w:rPr>
          <w:rFonts w:ascii="SimHei" w:hAnsi="SimHei" w:eastAsia="黑体" w:cs="SimHei"/>
          <w:sz w:val="24"/>
        </w:rPr>
        <w:t>间接下属</w:t>
      </w:r>
      <w:r>
        <w:rPr>
          <w:rFonts w:ascii="SimHei" w:hAnsi="SimHei" w:eastAsia="黑体" w:cs="SimHei"/>
          <w:sz w:val="24"/>
          <w:u w:val="single"/>
        </w:rPr>
        <w:t xml:space="preserve">                        </w:t>
      </w:r>
      <w:r>
        <w:rPr>
          <w:rFonts w:ascii="SimHei" w:hAnsi="SimHei" w:eastAsia="黑体" w:cs="SimHei"/>
          <w:sz w:val="24"/>
        </w:rPr>
        <w:t xml:space="preserve">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sz w:val="24"/>
        </w:rPr>
      </w:pPr>
      <w:r w:rsidRPr="00EB4CB1">
        <w:rPr>
          <w:rFonts w:ascii="SimHei" w:hAnsi="SimHei" w:eastAsia="黑体" w:cs="SimHei"/>
          <w:sz w:val="24"/>
        </w:rPr>
        <w:t xml:space="preserve">                          </w:t>
      </w:r>
    </w:p>
    <w:p w:rsidR="007759F9" w:rsidRPr="0099456B" w:rsidRDefault="007759F9" w:rsidP="007759F9">
      <w:pPr>
        <w:adjustRightInd w:val="0"/>
        <w:snapToGrid w:val="0"/>
        <w:spacing w:line="440" w:lineRule="exact"/>
        <w:ind w:firstLineChars="50" w:firstLine="120"/>
        <w:rPr>
          <w:rFonts w:ascii="SimHei" w:hAnsi="SimHei" w:eastAsia="黑体" w:cs="SimHei"/>
          <w:sz w:val="22"/>
          <w:szCs w:val="22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</w:t>
      </w:r>
      <w:r w:rsidRPr="00EB4CB1">
        <w:rPr>
          <w:rFonts w:ascii="SimHei" w:hAnsi="SimHei" w:eastAsia="黑体" w:cs="SimHei"/>
          <w:sz w:val="24"/>
        </w:rPr>
        <w:t>轮转岗位</w:t>
      </w:r>
      <w:r>
        <w:rPr>
          <w:rFonts w:ascii="SimHei" w:hAnsi="SimHei" w:eastAsia="黑体" w:cs="SimHei"/>
          <w:sz w:val="24"/>
          <w:u w:val="single"/>
        </w:rPr>
        <w:t xml:space="preserve">                        </w:t>
      </w:r>
      <w:r w:rsidRPr="00EB4CB1">
        <w:rPr>
          <w:rFonts w:ascii="SimHei" w:hAnsi="SimHei" w:eastAsia="黑体" w:cs="SimHei"/>
          <w:sz w:val="24"/>
        </w:rPr>
        <w:t xml:space="preserve">               </w:t>
      </w:r>
      <w:r w:rsidRPr="00053E5B">
        <w:rPr>
          <w:rFonts w:ascii="SimHei" w:hAnsi="SimHei" w:eastAsia="黑体" w:cs="SimHei"/>
        </w:rPr>
        <w:t xml:space="preserve">           </w:t>
      </w: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sz w:val="22"/>
          <w:szCs w:val="22"/>
          <w:u w:val="single"/>
        </w:rPr>
      </w:pPr>
    </w:p>
    <w:p w:rsidR="007759F9" w:rsidRPr="0099456B" w:rsidRDefault="007759F9" w:rsidP="007759F9"/>
    <w:bookmarkEnd w:id="53"/>
    <w:bookmarkEnd w:id="54"/>
    <w:bookmarkEnd w:id="55"/>
    <w:bookmarkEnd w:id="56"/>
    <w:bookmarkEnd w:id="57"/>
    <w:bookmarkEnd w:id="58"/>
    <w:bookmarkEnd w:id="59"/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Pr="00EB4CB1" w:rsidRDefault="007759F9" w:rsidP="007759F9">
      <w:pPr>
        <w:pStyle w:val="2"/>
        <w:adjustRightInd w:val="0"/>
        <w:snapToGrid w:val="0"/>
        <w:spacing w:after="312" w:line="440" w:lineRule="exact"/>
        <w:rPr>
          <w:rFonts w:ascii="SimHei" w:hAnsi="SimHei" w:eastAsia="黑体" w:cs="SimHei"/>
          <w:bCs w:val="0"/>
          <w:szCs w:val="28"/>
        </w:rPr>
      </w:pPr>
      <w:bookmarkStart w:id="60" w:name="_Toc254880470"/>
      <w:r w:rsidRPr="00EB4CB1">
        <w:rPr>
          <w:rFonts w:ascii="SimHei" w:hAnsi="SimHei" w:eastAsia="黑体" w:cs="SimHei"/>
          <w:bCs w:val="0"/>
          <w:szCs w:val="28"/>
        </w:rPr>
        <w:t>车管员</w:t>
      </w:r>
      <w:bookmarkEnd w:id="6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70"/>
        <w:gridCol w:w="955"/>
        <w:gridCol w:w="1731"/>
        <w:gridCol w:w="1259"/>
        <w:gridCol w:w="1619"/>
        <w:gridCol w:w="1428"/>
      </w:tblGrid>
      <w:tr w:rsidR="007759F9" w:rsidRPr="00EB4CB1" w:rsidTr="001576D8">
        <w:trPr>
          <w:trHeight w:val="454"/>
          <w:jc w:val="center"/>
        </w:trPr>
        <w:tc>
          <w:tcPr>
            <w:tcW w:w="8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职位名称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车管员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职位代码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所属部门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保安部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    级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直接上级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Chars="1" w:left="2" w:firstLineChars="100" w:firstLine="240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保安领班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8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薪酬类别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职位数量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jc w:val="center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直接下级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ind w:left="2" w:hanging="23"/>
              <w:rPr>
                <w:rFonts w:ascii="SimHei" w:hAnsi="SimHei" w:eastAsia="黑体" w:cs="SimHei"/>
                <w:sz w:val="24"/>
              </w:rPr>
            </w:pP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职责说明：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听从直接上级领导指挥、忠于职守，廉洁奉公、遵纪守法；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严格遵守《停车场管理规定》熟悉车场</w:t>
            </w:r>
            <w:proofErr w:type="gramStart"/>
            <w:r w:rsidRPr="00EB4CB1">
              <w:rPr>
                <w:rFonts w:ascii="SimHei" w:hAnsi="SimHei" w:eastAsia="黑体" w:cs="SimHei"/>
                <w:sz w:val="24"/>
              </w:rPr>
              <w:t>岗工作</w:t>
            </w:r>
            <w:proofErr w:type="gramEnd"/>
            <w:r w:rsidRPr="00EB4CB1">
              <w:rPr>
                <w:rFonts w:ascii="SimHei" w:hAnsi="SimHei" w:eastAsia="黑体" w:cs="SimHei"/>
                <w:sz w:val="24"/>
              </w:rPr>
              <w:t>流程，并按规定操作；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为客户提供良好的服务，指挥车辆及时，动作规范，并注意文明用语 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负责巡视车场情况，维护车场秩序，发现异常及时处理，避免意外发生；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严格按照物价部门规定的标准收费，使用税务局统一发票，禁止收费不给票或不按票额给票的行为；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负责车场公共设施、卫生的管理；</w:t>
            </w:r>
          </w:p>
          <w:p w:rsidR="007759F9" w:rsidRPr="00EB4CB1" w:rsidRDefault="007759F9" w:rsidP="007759F9">
            <w:pPr>
              <w:numPr>
                <w:ilvl w:val="0"/>
                <w:numId w:val="11"/>
              </w:numPr>
              <w:adjustRightInd w:val="0"/>
              <w:snapToGrid w:val="0"/>
              <w:spacing w:line="440" w:lineRule="exact"/>
              <w:ind w:left="397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sz w:val="24"/>
              </w:rPr>
              <w:t>完成领导交办的其他工作。</w:t>
            </w:r>
          </w:p>
        </w:tc>
      </w:tr>
      <w:tr w:rsidR="007759F9" w:rsidRPr="00EB4CB1" w:rsidTr="001576D8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EB4CB1">
              <w:rPr>
                <w:rFonts w:ascii="SimHei" w:hAnsi="SimHei" w:eastAsia="黑体" w:cs="SimHei"/>
                <w:bCs/>
                <w:sz w:val="24"/>
                <w:shd w:val="pct15" w:color="auto" w:fill="FFFFFF"/>
              </w:rPr>
              <w:t>任职要求</w:t>
            </w:r>
            <w:r w:rsidRPr="00EB4CB1">
              <w:rPr>
                <w:rFonts w:ascii="SimHei" w:hAnsi="SimHei" w:eastAsia="黑体" w:cs="SimHei"/>
                <w:sz w:val="24"/>
                <w:shd w:val="pct15" w:color="auto" w:fill="FFFFFF"/>
              </w:rPr>
              <w:t>：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掌握停车收费系统的使用；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良好的敬业精神和职业道德操守；</w:t>
            </w:r>
          </w:p>
          <w:p w:rsidR="007759F9" w:rsidRPr="00EB4CB1" w:rsidRDefault="007759F9" w:rsidP="001576D8">
            <w:pPr>
              <w:adjustRightInd w:val="0"/>
              <w:snapToGrid w:val="0"/>
              <w:spacing w:line="440" w:lineRule="exact"/>
              <w:rPr>
                <w:rFonts w:ascii="SimHei" w:hAnsi="SimHei" w:eastAsia="黑体" w:cs="SimHei"/>
                <w:sz w:val="24"/>
              </w:rPr>
            </w:pPr>
            <w:r w:rsidRPr="00317FB4">
              <w:rPr>
                <w:rFonts w:ascii="SimHei" w:hAnsi="SimHei" w:eastAsia="黑体" w:cs="SimHei"/>
                <w:szCs w:val="21"/>
              </w:rPr>
              <w:t>◆</w:t>
            </w:r>
            <w:r w:rsidRPr="00EB4CB1">
              <w:rPr>
                <w:rFonts w:ascii="SimHei" w:hAnsi="SimHei" w:eastAsia="黑体" w:cs="SimHei"/>
                <w:sz w:val="24"/>
              </w:rPr>
              <w:t xml:space="preserve"> </w:t>
            </w:r>
            <w:r w:rsidRPr="00EB4CB1">
              <w:rPr>
                <w:rFonts w:ascii="SimHei" w:hAnsi="SimHei" w:eastAsia="黑体" w:cs="SimHei"/>
                <w:kern w:val="0"/>
                <w:sz w:val="24"/>
              </w:rPr>
              <w:t>工作</w:t>
            </w:r>
            <w:r w:rsidRPr="00EB4CB1">
              <w:rPr>
                <w:rFonts w:ascii="SimHei" w:hAnsi="SimHei" w:eastAsia="黑体" w:cs="SimHei"/>
                <w:sz w:val="24"/>
              </w:rPr>
              <w:t>责任心强。</w:t>
            </w:r>
          </w:p>
        </w:tc>
      </w:tr>
    </w:tbl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</w:rPr>
      </w:pP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  <w:r w:rsidRPr="00EB4CB1">
        <w:rPr>
          <w:rFonts w:ascii="SimHei" w:hAnsi="SimHei" w:eastAsia="黑体" w:cs="SimHei"/>
          <w:sz w:val="24"/>
        </w:rPr>
        <w:t>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间接下属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Pr="00EB4CB1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</w:rPr>
      </w:pPr>
    </w:p>
    <w:p w:rsidR="007759F9" w:rsidRPr="00053E5B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2"/>
          <w:szCs w:val="22"/>
          <w:u w:val="single"/>
        </w:rPr>
      </w:pPr>
      <w:r w:rsidRPr="00EB4CB1">
        <w:rPr>
          <w:rFonts w:ascii="SimHei" w:hAnsi="SimHei" w:eastAsia="黑体" w:cs="SimHei"/>
          <w:sz w:val="24"/>
        </w:rPr>
        <w:t>晋升方向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</w:t>
      </w:r>
      <w:r w:rsidRPr="00EB4CB1">
        <w:rPr>
          <w:rFonts w:ascii="SimHei" w:hAnsi="SimHei" w:eastAsia="黑体" w:cs="SimHei"/>
          <w:sz w:val="24"/>
        </w:rPr>
        <w:t xml:space="preserve">    轮转岗位</w:t>
      </w:r>
      <w:r w:rsidRPr="00EB4CB1">
        <w:rPr>
          <w:rFonts w:ascii="SimHei" w:hAnsi="SimHei" w:eastAsia="黑体" w:cs="SimHei"/>
          <w:sz w:val="24"/>
          <w:u w:val="single"/>
        </w:rPr>
        <w:t xml:space="preserve">                          </w:t>
      </w: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7759F9" w:rsidRDefault="007759F9" w:rsidP="007759F9">
      <w:pPr>
        <w:adjustRightInd w:val="0"/>
        <w:snapToGrid w:val="0"/>
        <w:spacing w:line="440" w:lineRule="exact"/>
        <w:rPr>
          <w:rFonts w:ascii="SimHei" w:hAnsi="SimHei" w:eastAsia="黑体" w:cs="SimHei"/>
          <w:sz w:val="24"/>
          <w:u w:val="single"/>
        </w:rPr>
      </w:pPr>
    </w:p>
    <w:p w:rsidR="003D73EE" w:rsidRPr="007759F9" w:rsidRDefault="003D73EE" w:rsidP="007759F9"/>
    <w:sectPr w:rsidR="003D73EE" w:rsidRPr="007759F9" w:rsidSect="003D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AB" w:rsidRDefault="00181DAB" w:rsidP="00663959">
      <w:r>
        <w:separator/>
      </w:r>
    </w:p>
  </w:endnote>
  <w:endnote w:type="continuationSeparator" w:id="0">
    <w:p w:rsidR="00181DAB" w:rsidRDefault="00181DAB" w:rsidP="0066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1"/>
    <w:charset w:val="86"/>
    <w:family w:val="modern"/>
    <w:pitch w:val="fixed"/>
    <w:sig w:usb0="00000001" w:usb1="080E0000" w:usb2="00000010" w:usb3="00000000" w:csb0="00040000" w:csb1="00000000"/>
  </w:font>
  <w:font w:name="Cambria">
    <w:panose1 w:val="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AB" w:rsidRDefault="00181DAB" w:rsidP="00663959">
      <w:r>
        <w:separator/>
      </w:r>
    </w:p>
  </w:footnote>
  <w:footnote w:type="continuationSeparator" w:id="0">
    <w:p w:rsidR="00181DAB" w:rsidRDefault="00181DAB" w:rsidP="00663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41E"/>
    <w:multiLevelType w:val="hybridMultilevel"/>
    <w:tmpl w:val="E9DA058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">
    <w:nsid w:val="037D098F"/>
    <w:multiLevelType w:val="hybridMultilevel"/>
    <w:tmpl w:val="2A6CB97A"/>
    <w:lvl w:ilvl="0" w:tplc="04090001">
      <w:start w:val="1"/>
      <w:numFmt w:val="bullet"/>
      <w:lvlText w:val=""/>
      <w:lvlJc w:val="left"/>
      <w:pPr>
        <w:tabs>
          <w:tab w:val="num" w:pos="399"/>
        </w:tabs>
        <w:ind w:left="399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19"/>
        </w:tabs>
        <w:ind w:left="819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39"/>
        </w:tabs>
        <w:ind w:left="1239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9"/>
        </w:tabs>
        <w:ind w:left="2079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9"/>
        </w:tabs>
        <w:ind w:left="2499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9"/>
        </w:tabs>
        <w:ind w:left="3339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9"/>
        </w:tabs>
        <w:ind w:left="3759" w:hanging="420"/>
      </w:pPr>
      <w:rPr>
        <w:rFonts w:ascii="SimHei" w:hAnsi="SimHei" w:eastAsia="黑体" w:cs="SimHei"/>
      </w:rPr>
    </w:lvl>
  </w:abstractNum>
  <w:abstractNum w:abstractNumId="2">
    <w:nsid w:val="08432DC8"/>
    <w:multiLevelType w:val="hybridMultilevel"/>
    <w:tmpl w:val="FFFAA2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3">
    <w:nsid w:val="464038BA"/>
    <w:multiLevelType w:val="hybridMultilevel"/>
    <w:tmpl w:val="3CE4527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4">
    <w:nsid w:val="48DC6BF7"/>
    <w:multiLevelType w:val="hybridMultilevel"/>
    <w:tmpl w:val="8208DE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5">
    <w:nsid w:val="4E155075"/>
    <w:multiLevelType w:val="hybridMultilevel"/>
    <w:tmpl w:val="C540AF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6">
    <w:nsid w:val="4EAB36CF"/>
    <w:multiLevelType w:val="hybridMultilevel"/>
    <w:tmpl w:val="87625138"/>
    <w:lvl w:ilvl="0" w:tplc="04090001">
      <w:start w:val="1"/>
      <w:numFmt w:val="bullet"/>
      <w:lvlText w:val=""/>
      <w:lvlJc w:val="left"/>
      <w:pPr>
        <w:tabs>
          <w:tab w:val="num" w:pos="399"/>
        </w:tabs>
        <w:ind w:left="399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19"/>
        </w:tabs>
        <w:ind w:left="819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39"/>
        </w:tabs>
        <w:ind w:left="1239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9"/>
        </w:tabs>
        <w:ind w:left="2079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9"/>
        </w:tabs>
        <w:ind w:left="2499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9"/>
        </w:tabs>
        <w:ind w:left="3339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9"/>
        </w:tabs>
        <w:ind w:left="3759" w:hanging="420"/>
      </w:pPr>
      <w:rPr>
        <w:rFonts w:ascii="SimHei" w:hAnsi="SimHei" w:eastAsia="黑体" w:cs="SimHei"/>
      </w:rPr>
    </w:lvl>
  </w:abstractNum>
  <w:abstractNum w:abstractNumId="7">
    <w:nsid w:val="5CA447A0"/>
    <w:multiLevelType w:val="hybridMultilevel"/>
    <w:tmpl w:val="CAFA7C3E"/>
    <w:lvl w:ilvl="0" w:tplc="04090001">
      <w:start w:val="1"/>
      <w:numFmt w:val="bullet"/>
      <w:lvlText w:val=""/>
      <w:lvlJc w:val="left"/>
      <w:pPr>
        <w:tabs>
          <w:tab w:val="num" w:pos="399"/>
        </w:tabs>
        <w:ind w:left="399" w:hanging="420"/>
      </w:pPr>
      <w:rPr>
        <w:rFonts w:ascii="SimHei" w:hAnsi="SimHei" w:eastAsia="黑体" w:cs="SimHei"/>
      </w:rPr>
    </w:lvl>
    <w:lvl w:ilvl="1" w:tplc="04090003">
      <w:start w:val="1"/>
      <w:numFmt w:val="bullet"/>
      <w:lvlText w:val=""/>
      <w:lvlJc w:val="left"/>
      <w:pPr>
        <w:tabs>
          <w:tab w:val="num" w:pos="819"/>
        </w:tabs>
        <w:ind w:left="819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39"/>
        </w:tabs>
        <w:ind w:left="1239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9"/>
        </w:tabs>
        <w:ind w:left="2079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9"/>
        </w:tabs>
        <w:ind w:left="2499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39"/>
        </w:tabs>
        <w:ind w:left="3339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9"/>
        </w:tabs>
        <w:ind w:left="3759" w:hanging="420"/>
      </w:pPr>
      <w:rPr>
        <w:rFonts w:ascii="SimHei" w:hAnsi="SimHei" w:eastAsia="黑体" w:cs="SimHei"/>
      </w:rPr>
    </w:lvl>
  </w:abstractNum>
  <w:abstractNum w:abstractNumId="8">
    <w:nsid w:val="5EE550C4"/>
    <w:multiLevelType w:val="hybridMultilevel"/>
    <w:tmpl w:val="253A67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9">
    <w:nsid w:val="60D0470B"/>
    <w:multiLevelType w:val="hybridMultilevel"/>
    <w:tmpl w:val="931079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0">
    <w:nsid w:val="67E5181D"/>
    <w:multiLevelType w:val="hybridMultilevel"/>
    <w:tmpl w:val="B5CCFF5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959"/>
    <w:rsid w:val="000014AF"/>
    <w:rsid w:val="00004333"/>
    <w:rsid w:val="00010E64"/>
    <w:rsid w:val="000227DC"/>
    <w:rsid w:val="00024E12"/>
    <w:rsid w:val="00032F73"/>
    <w:rsid w:val="00044580"/>
    <w:rsid w:val="000446BC"/>
    <w:rsid w:val="00045A25"/>
    <w:rsid w:val="0005020B"/>
    <w:rsid w:val="00056ACF"/>
    <w:rsid w:val="00057A22"/>
    <w:rsid w:val="00062E61"/>
    <w:rsid w:val="000847F3"/>
    <w:rsid w:val="000966D7"/>
    <w:rsid w:val="000B0FF1"/>
    <w:rsid w:val="000B742C"/>
    <w:rsid w:val="000C5ADA"/>
    <w:rsid w:val="000E4F79"/>
    <w:rsid w:val="000E53AD"/>
    <w:rsid w:val="00125110"/>
    <w:rsid w:val="00125D72"/>
    <w:rsid w:val="001310B4"/>
    <w:rsid w:val="00137083"/>
    <w:rsid w:val="00152151"/>
    <w:rsid w:val="001576D8"/>
    <w:rsid w:val="00167C3D"/>
    <w:rsid w:val="001807F1"/>
    <w:rsid w:val="00181DAB"/>
    <w:rsid w:val="00187EBC"/>
    <w:rsid w:val="00193696"/>
    <w:rsid w:val="001A525F"/>
    <w:rsid w:val="001A578C"/>
    <w:rsid w:val="001A6559"/>
    <w:rsid w:val="001B412B"/>
    <w:rsid w:val="001C6537"/>
    <w:rsid w:val="001C6674"/>
    <w:rsid w:val="001E27C9"/>
    <w:rsid w:val="001F1B73"/>
    <w:rsid w:val="001F2E72"/>
    <w:rsid w:val="002127AF"/>
    <w:rsid w:val="00212AEF"/>
    <w:rsid w:val="002155A5"/>
    <w:rsid w:val="0023393C"/>
    <w:rsid w:val="00243751"/>
    <w:rsid w:val="00244AFE"/>
    <w:rsid w:val="00246E9D"/>
    <w:rsid w:val="00255DFD"/>
    <w:rsid w:val="00271F26"/>
    <w:rsid w:val="0027476F"/>
    <w:rsid w:val="002823C9"/>
    <w:rsid w:val="00283294"/>
    <w:rsid w:val="002A15FA"/>
    <w:rsid w:val="002B6D9F"/>
    <w:rsid w:val="002E5023"/>
    <w:rsid w:val="0031490F"/>
    <w:rsid w:val="003151D6"/>
    <w:rsid w:val="00353B61"/>
    <w:rsid w:val="00354955"/>
    <w:rsid w:val="00366CC3"/>
    <w:rsid w:val="00395743"/>
    <w:rsid w:val="003A3D4C"/>
    <w:rsid w:val="003A5BD6"/>
    <w:rsid w:val="003A5E88"/>
    <w:rsid w:val="003B1220"/>
    <w:rsid w:val="003D73EE"/>
    <w:rsid w:val="003E1411"/>
    <w:rsid w:val="003E57F2"/>
    <w:rsid w:val="003F2117"/>
    <w:rsid w:val="003F4061"/>
    <w:rsid w:val="003F596C"/>
    <w:rsid w:val="00421232"/>
    <w:rsid w:val="004603B3"/>
    <w:rsid w:val="004621A6"/>
    <w:rsid w:val="00462C4A"/>
    <w:rsid w:val="004646ED"/>
    <w:rsid w:val="004730EC"/>
    <w:rsid w:val="00474400"/>
    <w:rsid w:val="004845FC"/>
    <w:rsid w:val="004874F0"/>
    <w:rsid w:val="004C47C9"/>
    <w:rsid w:val="004D39A8"/>
    <w:rsid w:val="004E60A2"/>
    <w:rsid w:val="004E7593"/>
    <w:rsid w:val="004E7CF6"/>
    <w:rsid w:val="00503564"/>
    <w:rsid w:val="00503F85"/>
    <w:rsid w:val="0050646B"/>
    <w:rsid w:val="00510424"/>
    <w:rsid w:val="0051174B"/>
    <w:rsid w:val="00526A45"/>
    <w:rsid w:val="005314DB"/>
    <w:rsid w:val="005330E8"/>
    <w:rsid w:val="00546EEB"/>
    <w:rsid w:val="00564E59"/>
    <w:rsid w:val="00575606"/>
    <w:rsid w:val="005837AB"/>
    <w:rsid w:val="00586D1A"/>
    <w:rsid w:val="005A29DA"/>
    <w:rsid w:val="005C0017"/>
    <w:rsid w:val="005D3A4B"/>
    <w:rsid w:val="005E1F57"/>
    <w:rsid w:val="005F5D41"/>
    <w:rsid w:val="005F642B"/>
    <w:rsid w:val="00600804"/>
    <w:rsid w:val="00614BB8"/>
    <w:rsid w:val="00633F27"/>
    <w:rsid w:val="0064062F"/>
    <w:rsid w:val="006577B8"/>
    <w:rsid w:val="00663959"/>
    <w:rsid w:val="0067023A"/>
    <w:rsid w:val="00670A26"/>
    <w:rsid w:val="00681408"/>
    <w:rsid w:val="006874C9"/>
    <w:rsid w:val="00694A73"/>
    <w:rsid w:val="00694CBA"/>
    <w:rsid w:val="006956D0"/>
    <w:rsid w:val="006A2E6B"/>
    <w:rsid w:val="006B09EF"/>
    <w:rsid w:val="006B1AF4"/>
    <w:rsid w:val="00723F05"/>
    <w:rsid w:val="00730FA1"/>
    <w:rsid w:val="0074090C"/>
    <w:rsid w:val="0074464B"/>
    <w:rsid w:val="0075434A"/>
    <w:rsid w:val="00762FBD"/>
    <w:rsid w:val="00767854"/>
    <w:rsid w:val="00774FC6"/>
    <w:rsid w:val="007759F9"/>
    <w:rsid w:val="00780EBD"/>
    <w:rsid w:val="00793CE2"/>
    <w:rsid w:val="007962EA"/>
    <w:rsid w:val="007C114D"/>
    <w:rsid w:val="007E3F95"/>
    <w:rsid w:val="007E61A4"/>
    <w:rsid w:val="007E7836"/>
    <w:rsid w:val="00806306"/>
    <w:rsid w:val="00826EED"/>
    <w:rsid w:val="008506F3"/>
    <w:rsid w:val="0085298E"/>
    <w:rsid w:val="00857CCD"/>
    <w:rsid w:val="00863F98"/>
    <w:rsid w:val="008738B9"/>
    <w:rsid w:val="00894203"/>
    <w:rsid w:val="0089454E"/>
    <w:rsid w:val="008A6F8B"/>
    <w:rsid w:val="008B10A5"/>
    <w:rsid w:val="008B27B4"/>
    <w:rsid w:val="008B5A68"/>
    <w:rsid w:val="008C33E0"/>
    <w:rsid w:val="008E0AB6"/>
    <w:rsid w:val="009051E7"/>
    <w:rsid w:val="00905699"/>
    <w:rsid w:val="00916D3A"/>
    <w:rsid w:val="00920A23"/>
    <w:rsid w:val="00924492"/>
    <w:rsid w:val="00925D80"/>
    <w:rsid w:val="009274E9"/>
    <w:rsid w:val="00956766"/>
    <w:rsid w:val="00957C95"/>
    <w:rsid w:val="00965588"/>
    <w:rsid w:val="00991859"/>
    <w:rsid w:val="009C4370"/>
    <w:rsid w:val="009C6B1B"/>
    <w:rsid w:val="009E39BD"/>
    <w:rsid w:val="009E5264"/>
    <w:rsid w:val="009F1C65"/>
    <w:rsid w:val="00A0478B"/>
    <w:rsid w:val="00A06FD1"/>
    <w:rsid w:val="00A1114E"/>
    <w:rsid w:val="00A16D2A"/>
    <w:rsid w:val="00A20D4B"/>
    <w:rsid w:val="00A21E72"/>
    <w:rsid w:val="00A31467"/>
    <w:rsid w:val="00A32D25"/>
    <w:rsid w:val="00A349D0"/>
    <w:rsid w:val="00A87A4A"/>
    <w:rsid w:val="00AA708F"/>
    <w:rsid w:val="00AB38DE"/>
    <w:rsid w:val="00AB7A03"/>
    <w:rsid w:val="00AD01F2"/>
    <w:rsid w:val="00AD62DC"/>
    <w:rsid w:val="00AE61A8"/>
    <w:rsid w:val="00AF54F9"/>
    <w:rsid w:val="00B1404B"/>
    <w:rsid w:val="00B16A1F"/>
    <w:rsid w:val="00B449B7"/>
    <w:rsid w:val="00B44B98"/>
    <w:rsid w:val="00B44C04"/>
    <w:rsid w:val="00B55AAF"/>
    <w:rsid w:val="00B56053"/>
    <w:rsid w:val="00B564EA"/>
    <w:rsid w:val="00B94F02"/>
    <w:rsid w:val="00BB6B2E"/>
    <w:rsid w:val="00BD1659"/>
    <w:rsid w:val="00BE0158"/>
    <w:rsid w:val="00BE25C6"/>
    <w:rsid w:val="00BE3383"/>
    <w:rsid w:val="00C01EBE"/>
    <w:rsid w:val="00C05C5A"/>
    <w:rsid w:val="00C06EF0"/>
    <w:rsid w:val="00C16C36"/>
    <w:rsid w:val="00C211D7"/>
    <w:rsid w:val="00C51915"/>
    <w:rsid w:val="00C62AEE"/>
    <w:rsid w:val="00C6574E"/>
    <w:rsid w:val="00C772A7"/>
    <w:rsid w:val="00CA23BC"/>
    <w:rsid w:val="00CA56C0"/>
    <w:rsid w:val="00CB00A5"/>
    <w:rsid w:val="00CB0137"/>
    <w:rsid w:val="00CB1728"/>
    <w:rsid w:val="00CB58D8"/>
    <w:rsid w:val="00CC7EB7"/>
    <w:rsid w:val="00D0147D"/>
    <w:rsid w:val="00D024C5"/>
    <w:rsid w:val="00D13D3B"/>
    <w:rsid w:val="00D2127F"/>
    <w:rsid w:val="00D273B9"/>
    <w:rsid w:val="00D51374"/>
    <w:rsid w:val="00D564E9"/>
    <w:rsid w:val="00D60066"/>
    <w:rsid w:val="00D6727C"/>
    <w:rsid w:val="00D7197D"/>
    <w:rsid w:val="00D82E0B"/>
    <w:rsid w:val="00DA24D9"/>
    <w:rsid w:val="00DD0EE3"/>
    <w:rsid w:val="00DE46D6"/>
    <w:rsid w:val="00DE6CCD"/>
    <w:rsid w:val="00E0771A"/>
    <w:rsid w:val="00E47595"/>
    <w:rsid w:val="00E548A9"/>
    <w:rsid w:val="00E62D6A"/>
    <w:rsid w:val="00E74305"/>
    <w:rsid w:val="00E74434"/>
    <w:rsid w:val="00E75347"/>
    <w:rsid w:val="00EA6E78"/>
    <w:rsid w:val="00EB6E09"/>
    <w:rsid w:val="00EC4961"/>
    <w:rsid w:val="00EC6C6B"/>
    <w:rsid w:val="00ED0574"/>
    <w:rsid w:val="00ED24C5"/>
    <w:rsid w:val="00EE0D64"/>
    <w:rsid w:val="00EF1CF6"/>
    <w:rsid w:val="00EF254B"/>
    <w:rsid w:val="00EF5F03"/>
    <w:rsid w:val="00F25A6A"/>
    <w:rsid w:val="00F272CB"/>
    <w:rsid w:val="00F438F8"/>
    <w:rsid w:val="00F5351F"/>
    <w:rsid w:val="00F62E7A"/>
    <w:rsid w:val="00F6409E"/>
    <w:rsid w:val="00F77E94"/>
    <w:rsid w:val="00F94509"/>
    <w:rsid w:val="00FA1917"/>
    <w:rsid w:val="00FA5840"/>
    <w:rsid w:val="00FA5AFA"/>
    <w:rsid w:val="00FC0190"/>
    <w:rsid w:val="00FE4646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9"/>
    <w:pPr>
      <w:widowControl w:val="0"/>
      <w:jc w:val="both"/>
    </w:pPr>
    <w:rPr>
      <w:rFonts w:ascii="SimHei" w:hAnsi="SimHei" w:eastAsia="黑体" w:cs="SimHei"/>
      <w:szCs w:val="24"/>
    </w:rPr>
  </w:style>
  <w:style w:type="paragraph" w:styleId="2">
    <w:name w:val="heading 2"/>
    <w:basedOn w:val="a"/>
    <w:next w:val="a"/>
    <w:link w:val="2Char"/>
    <w:qFormat/>
    <w:rsid w:val="00663959"/>
    <w:pPr>
      <w:keepNext/>
      <w:keepLines/>
      <w:spacing w:afterLines="100"/>
      <w:jc w:val="center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959"/>
    <w:rPr>
      <w:sz w:val="18"/>
      <w:szCs w:val="18"/>
    </w:rPr>
  </w:style>
  <w:style w:type="character" w:customStyle="1" w:styleId="2Char">
    <w:name w:val="标题 2 Char"/>
    <w:basedOn w:val="a0"/>
    <w:link w:val="2"/>
    <w:rsid w:val="00663959"/>
    <w:rPr>
      <w:rFonts w:ascii="SimHei" w:hAnsi="SimHei" w:eastAsia="黑体" w:cs="SimHei"/>
      <w:b/>
      <w:bCs/>
      <w:sz w:val="28"/>
      <w:szCs w:val="32"/>
    </w:rPr>
  </w:style>
  <w:style w:type="paragraph" w:styleId="a5">
    <w:name w:val="Plain Text"/>
    <w:basedOn w:val="a"/>
    <w:link w:val="Char1"/>
    <w:rsid w:val="007759F9"/>
    <w:rPr>
      <w:rFonts w:ascii="SimHei" w:hAnsi="SimHei" w:eastAsia="黑体" w:cs="SimHei"/>
      <w:szCs w:val="20"/>
    </w:rPr>
  </w:style>
  <w:style w:type="character" w:customStyle="1" w:styleId="Char1">
    <w:name w:val="纯文本 Char"/>
    <w:basedOn w:val="a0"/>
    <w:link w:val="a5"/>
    <w:rsid w:val="007759F9"/>
    <w:rPr>
      <w:rFonts w:ascii="SimHei" w:hAnsi="SimHei" w:eastAsia="黑体" w:cs="SimHei"/>
      <w:szCs w:val="20"/>
    </w:rPr>
  </w:style>
  <w:style w:type="paragraph" w:styleId="a6">
    <w:name w:val="Date"/>
    <w:basedOn w:val="a"/>
    <w:next w:val="a"/>
    <w:link w:val="Char2"/>
    <w:rsid w:val="007759F9"/>
    <w:pPr>
      <w:ind w:leftChars="2500" w:left="100"/>
    </w:pPr>
  </w:style>
  <w:style w:type="character" w:customStyle="1" w:styleId="Char2">
    <w:name w:val="日期 Char"/>
    <w:basedOn w:val="a0"/>
    <w:link w:val="a6"/>
    <w:rsid w:val="007759F9"/>
    <w:rPr>
      <w:rFonts w:ascii="SimHei" w:hAnsi="SimHei" w:eastAsia="黑体" w:cs="SimHe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1544</Words>
  <Characters>8803</Characters>
  <Application>Microsoft Office Word</Application>
  <DocSecurity>0</DocSecurity>
  <Lines>73</Lines>
  <Paragraphs>20</Paragraphs>
  <ScaleCrop>false</ScaleCrop>
  <Company>某企业中国</Company>
  <LinksUpToDate>false</LinksUpToDate>
  <CharactersWithSpaces/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JianGuo</cp:lastModifiedBy>
  <cp:revision>5</cp:revision>
  <dcterms:created xsi:type="dcterms:W3CDTF">2011-04-13T01:35:00Z</dcterms:created>
  <dcterms:modified xsi:type="dcterms:W3CDTF">2013-11-10T22:36:00Z</dcterms:modified>
</cp:coreProperties>
</file>