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sz w:val="32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-391160</wp:posOffset>
                </wp:positionV>
                <wp:extent cx="6830695" cy="9912985"/>
                <wp:effectExtent l="6350" t="6350" r="20955" b="2476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695" cy="9912985"/>
                          <a:chOff x="1646" y="858"/>
                          <a:chExt cx="10757" cy="15611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1721" y="933"/>
                            <a:ext cx="10683" cy="15537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1646" y="858"/>
                            <a:ext cx="10683" cy="15537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8.1pt;margin-top:-30.8pt;height:780.55pt;width:537.85pt;z-index:251659264;mso-width-relative:page;mso-height-relative:page;" coordorigin="1646,858" coordsize="10757,15611" o:gfxdata="UEsDBAoAAAAAAIdO4kAAAAAAAAAAAAAAAAAEAAAAZHJzL1BLAwQUAAAACACHTuJABXEOjNsAAAAN&#10;AQAADwAAAGRycy9kb3ducmV2LnhtbE2PwUrDQBCG74LvsIzgrd3daoKN2RQp6qkItoJ42ybTJDQ7&#10;G7LbpH17pye9fcP8/PNNvjq7Tow4hNaTAT1XIJBKX7VUG/javc2eQIRoqbKdJzRwwQCr4vYmt1nl&#10;J/rEcRtrwSUUMmugibHPpAxlg86Gue+ReHfwg7ORx6GW1WAnLnedXCiVSmdb4guN7XHdYHncnpyB&#10;98lOLw/6ddwcD+vLzy75+N5oNOb+TqtnEBHP8S8MV31Wh4Kd9v5EVRCdgVmSLjjKkOoUxDWh9DIB&#10;sWd6XDLJIpf/vyh+AVBLAwQUAAAACACHTuJA08sg0gUDAADuCAAADgAAAGRycy9lMm9Eb2MueG1s&#10;7ZbJbhMxGIDvSLyD5TudJfuoSRU1tEKqaKWCODuOZ5G8YTuZlDMHjrwBEjeeAfE4Fa/Bb89kadpD&#10;BBKn9jC157f/5fuXyenZWnC0YsZWSo5xchJjxCRVi0oWY/z+3cWrIUbWEbkgXEk2xnfM4rPJyxen&#10;tc5YqkrFF8wgUCJtVusxLp3TWRRZWjJB7InSTIIwV0YQB1tTRAtDatAueJTGcT+qlVlooyizFt7O&#10;GiFuNZpjFKo8ryibKboUTLpGq2GcOAjJlpW2eBK8zXNG3XWeW+YQH2OI1IUnGIH13D+jySnJCkN0&#10;WdHWBXKMCwcxCVJJMLpVNSOOoKWpHqkSFTXKqtydUCWiJpBABKJI4gM2l0YtdYilyOpCb6FDog6o&#10;/7Va+nZ1Y1C1GOMORpIISPjvn5/vv35BHc+m1kUGRy6NvtU3pn1RNDsf7jo3wv+HQNA6UL3bUmVr&#10;hyi87A87cX/Uw4iCbDRK0tGw13CnJSTH30v63T5GIB72hhvR6/Z6Eg96g+Zy0usniZdHG8uRd3Dr&#10;T62hJO2Ok/03Trcl0Szgtx5CyynZcvr24/7XdxQc8pbhyBaSzSzweoJQMkhBgQfRCYBJtsGUxABq&#10;E2evM3gQJ8m0se6SKYH8YowNVHYoOLK6sq5BsjnizUp1UXEO70nGJaoBcTqIoegpgZbNoVVgKTSk&#10;3coCI8ILmAXUmaDSKl4t/HV/25pifs4NWhHfQeGv9ezBMW97RmzZnAuiJpGicjAueCUgufu3uYQ0&#10;emwNKL+aq8UdQDaq6VKr6UUFaq+IdTfEQFuC/zC43DU8cq4gKNWuMCqV+fTUe38eqgCkGNXQ5hDw&#10;xyUxDCP+RkJ9jJJu18+FsOn2BilszL5kvi+RS3GugAOkELwLS3/e8c0yN0p8gPk29VZBRCQF2w3a&#10;dnPumvEDE5Ky6TQcg1mgibuSt5p65U0Cp0un8irkdkenhQZV7pvzP5R7elDuqU+rt3xcuT9q7Ody&#10;93Nhl9Dncj+23MOsh89gGP/tJ9t/Z/f3oT12P1Mm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AF&#10;cQ6M2wAAAA0BAAAPAAAAAAAAAAEAIAAAACIAAABkcnMvZG93bnJldi54bWxQSwECFAAUAAAACACH&#10;TuJA08sg0gUDAADuCAAADgAAAAAAAAABACAAAAAqAQAAZHJzL2Uyb0RvYy54bWxQSwUGAAAAAAYA&#10;BgBZAQAAoQYAAAAA&#10;">
                <o:lock v:ext="edit" aspectratio="f"/>
                <v:rect id="_x0000_s1026" o:spid="_x0000_s1026" o:spt="1" style="position:absolute;left:1721;top:933;height:15537;width:10683;v-text-anchor:middle;" filled="f" stroked="t" coordsize="21600,21600" o:gfxdata="UEsDBAoAAAAAAIdO4kAAAAAAAAAAAAAAAAAEAAAAZHJzL1BLAwQUAAAACACHTuJARj6UGroAAADa&#10;AAAADwAAAGRycy9kb3ducmV2LnhtbEVPTWvCQBC9C/6HZYTedDellpK65hARWlootV68DdlpkjY7&#10;G3bXRP+9Kwiehsf7nFVxsp0YyIfWsYZsoUAQV860XGvY/2znLyBCRDbYOSYNZwpQrKeTFebGjfxN&#10;wy7WIoVwyFFDE2OfSxmqhiyGheuJE/frvMWYoK+l8TimcNvJR6WepcWWU0ODPZUNVf+7o9VwWP7J&#10;r7Yc8fj5vvlYDt6p8slp/TDL1CuISKd4F9/cbybNh+sr1yv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PpQa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ect>
                <v:rect id="_x0000_s1026" o:spid="_x0000_s1026" o:spt="1" style="position:absolute;left:1646;top:858;height:15537;width:10683;v-text-anchor:middle;" filled="f" stroked="t" coordsize="21600,21600" o:gfxdata="UEsDBAoAAAAAAIdO4kAAAAAAAAAAAAAAAAAEAAAAZHJzL1BLAwQUAAAACACHTuJAtuwKbbwAAADa&#10;AAAADwAAAGRycy9kb3ducmV2LnhtbEWPQWsCMRSE74L/ITzBmyaKFlmNHlaElhZK1Yu3x+a5u7p5&#10;WZK4a/99Uyj0OMzMN8xm97SN6MiH2rGG2VSBIC6cqbnUcD4dJisQISIbbByThm8KsNsOBxvMjOv5&#10;i7pjLEWCcMhQQxVjm0kZiooshqlriZN3dd5iTNKX0njsE9w2cq7Ui7RYc1qosKW8ouJ+fFgNl+VN&#10;ftZ5j4+Pt/37svNO5Qun9Xg0U2sQkZ7xP/zXfjUa5vB7Jd0A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sCm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采购部采购主管岗位职责</w:t>
      </w:r>
    </w:p>
    <w:p>
      <w:pP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负责开发新的供应商，且保证同种产品至少有两家或两家以上供应商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对新供应商品质体系状况（产能、设备、交期、技术、品质等）的评估及认证，以保证供应商的优良性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对旧供应商的价格、产能、品质、交期的审核工作，以确定原供麻商的稳定供货能力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全面负责规划、指导和协调各种生产所需物料的采购工作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寻找物料供应来源，调查和掌握供应渠道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根据公司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生产计划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进度，及时掌控，协调各供应商的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生产进度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，以确保我司正常生产运作。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主持采购部各项工作，提出公司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物料采购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计划；及时完成生产部门的采购计划指标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负责与相关部门的沟通协调工作。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调查研究公司各部门物料需求及消耗情况，熟悉各种物料的供应渠道和市场变化情况，时刻关注所采购产品的市场信息，并就市场变化做出快速反应。指导并监督员工开展采购业务，负责公司原材料，半成品件及成品件的采购。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审核年度各部门的采购计划，统筹策划和确定采购内容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组织对采购物品及海内外运输费用的市场行情进行跟踪，并预测价格变化趋势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参与采购预算的编制，报批后监督实施；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参与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采购合同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的签订和实施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监督和参与产品业务洽谈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控制采购成本和费用，协助审核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采购订单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和调拨单；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参与协调采购、提货、供应工作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审核物料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采购合同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，促销协议；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参与开发、选择、处理与考核供应商，建立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合格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供应商及运输企业名录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确保供应商费用等指标的完成；负责定期召开供应商会议，就双方合作意向及产品质量、售后服务、配合度进行有效的沟通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。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负责考查各供应商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生产能力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，产品质量，交货及时性的评估工作，并组织对供应商的评估工作；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参与企业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全面质量管理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制度体系的建设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负责公司生产过程中所出现的废料、质量事故的预防与处理，及时与相关供应商协调，勾通。并要求给予合理的质量原因的分析，处理结果，以及纠正方案及预防措施。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制定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相应的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采购计划，保证满足经营活动需要，降低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库存成本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，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监督采购员的订货工作，确保充足的库存，同时保证较高的商品周转；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按计划完成公司各类物料的采购任务，并在预算内尽可能减少开支。采购计划下单前，负责多方询价，确保所有采购产品具有同等价格比质量，同种质量比价格。以降低公司采购成本为己任。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负责本部门的日常管理工作，负责和其他部门的协调工作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负责本部门资料规类存档，如各供应商我司所需采购配件的种类有多少，我司采购料件的产品编码，产品名称，规格以及相关供应商的的编码，名称，规格等数据信息，资料成对照表的形式存档。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负责采购人员的绩效、培训等管理工作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对下属人员落实岗位责任制，任何人不能以权谋私，假公济私，损害公司利益。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SimHei" w:hAnsi="SimHei" w:eastAsia="黑体" w:cs="SimHei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15、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</w:rPr>
        <w:t>向管理层提供采购报告</w:t>
      </w:r>
      <w:r>
        <w:rPr>
          <w:rFonts w:ascii="SimHei" w:hAnsi="SimHei" w:eastAsia="黑体" w:cs="SimHei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，完成上级下达的其他任务。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60" w:right="1134" w:bottom="283" w:left="1134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</w:font>
  <w:font w:name="宋体">
    <w:panose1 w:val="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E0002EFF" w:usb1="C0007843" w:usb2="00000009" w:usb3="00000000" w:csb0="400001FF" w:csb1="FFFF0000"/>
  </w:font>
  <w:font w:name="Symbol"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1471C"/>
    <w:rsid w:val="08DD3747"/>
    <w:rsid w:val="09182692"/>
    <w:rsid w:val="23A036F9"/>
    <w:rsid w:val="45A3407D"/>
    <w:rsid w:val="4A761A84"/>
    <w:rsid w:val="7531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SimHei" w:hAnsi="SimHei" w:eastAsia="黑体" w:cs="SimHe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2020-01-05T06:18:00Z</dcterms:created>
  <dc:creator>孙超</dc:creator>
  <cp:lastModifiedBy>kingsoft</cp:lastModifiedBy>
  <dcterms:modified xsi:type="dcterms:W3CDTF">2022-09-28T14:13:27Z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2052-11.1.0.11158</vt:lpwstr>
  </property>
  <property fmtid="{D5CDD505-2E9C-101B-9397-08002B2CF9AE}" pid="3" name="ICV">
    <vt:lpwstr>E301ACF051934F379A56B079EBFDF0C1</vt:lpwstr>
  </property>
  <property fmtid="{D5CDD505-2E9C-101B-9397-08002B2CF9AE}" pid="4" name="KSOTemplateUUID">
    <vt:lpwstr>v1.0_library_H71GYKYNGYJ8aTVp2xGAHQ==</vt:lpwstr>
  </property>
</Properties>
</file>