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86" w:rsidRPr="00A32763" w:rsidRDefault="00D6729C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财务</w:t>
      </w:r>
      <w:r w:rsidR="00FD348F">
        <w:rPr>
          <w:rFonts w:ascii="SimHei" w:hAnsi="SimHei" w:eastAsia="黑体" w:cs="SimHei"/>
          <w:b/>
          <w:sz w:val="28"/>
          <w:szCs w:val="28"/>
        </w:rPr>
        <w:t>经理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职位名称：</w:t>
            </w:r>
            <w:r w:rsidR="00D6729C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FD348F">
              <w:rPr>
                <w:rFonts w:ascii="SimHei" w:hAnsi="SimHei" w:eastAsia="黑体" w:cs="SimHei"/>
                <w:sz w:val="18"/>
                <w:szCs w:val="18"/>
              </w:rPr>
              <w:t>经理</w:t>
            </w:r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所属部门：</w:t>
            </w:r>
            <w:r w:rsidR="00D6729C">
              <w:rPr>
                <w:rFonts w:ascii="SimHei" w:hAnsi="SimHei" w:eastAsia="黑体" w:cs="SimHei"/>
                <w:sz w:val="18"/>
                <w:szCs w:val="18"/>
              </w:rPr>
              <w:t>财务部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D6729C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财务</w:t>
                                  </w:r>
                                  <w:r w:rsidR="00FD348F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经理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D6729C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财务</w:t>
                            </w:r>
                            <w:r w:rsidR="00FD348F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经理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FD348F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财务总监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FD348F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财务总监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A32763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FD348F">
              <w:rPr>
                <w:rFonts w:ascii="SimHei" w:hAnsi="SimHei" w:eastAsia="黑体" w:cs="SimHei"/>
                <w:sz w:val="18"/>
                <w:szCs w:val="18"/>
              </w:rPr>
              <w:t>协助财务总监做好公司财务管理工作，负责组织和领导公司财务人员开展财务管理与会计核算工作， 控制公司成本费用，分析公司财务状况，实现年度方针目标，统筹部门工作规划和监督落实。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891242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)教育水平：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会计、财务或相关专业大学</w:t>
            </w:r>
            <w:r w:rsidR="00FD348F">
              <w:rPr>
                <w:rFonts w:ascii="SimHei" w:hAnsi="SimHei" w:eastAsia="黑体" w:cs="SimHei"/>
                <w:sz w:val="18"/>
                <w:szCs w:val="18"/>
              </w:rPr>
              <w:t>专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科以上学历</w:t>
            </w:r>
            <w:r w:rsidR="00224855"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具有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中级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会计师以上职称</w:t>
            </w:r>
            <w:r w:rsidR="008912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9D33AF" w:rsidRDefault="009D33AF" w:rsidP="009D33A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9D33AF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9D33AF">
              <w:rPr>
                <w:rFonts w:ascii="SimHei" w:hAnsi="SimHei" w:eastAsia="黑体" w:cs="SimHei"/>
                <w:sz w:val="18"/>
                <w:szCs w:val="18"/>
              </w:rPr>
              <w:t>)经验知识：</w:t>
            </w:r>
          </w:p>
          <w:p w:rsidR="006E60F4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FD348F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年以上</w:t>
            </w:r>
            <w:r w:rsidR="00B32F2F">
              <w:rPr>
                <w:rFonts w:ascii="SimHei" w:hAnsi="SimHei" w:eastAsia="黑体" w:cs="SimHei"/>
                <w:sz w:val="18"/>
                <w:szCs w:val="18"/>
              </w:rPr>
              <w:t>中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大型企业集团财务管理工作经验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891242" w:rsidRPr="00FD348F" w:rsidRDefault="009D33AF" w:rsidP="00B32F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jc w:val="lef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具有丰富</w:t>
            </w:r>
            <w:r w:rsidR="00FD348F" w:rsidRPr="00FD348F">
              <w:rPr>
                <w:rFonts w:ascii="SimHei" w:hAnsi="SimHei" w:eastAsia="黑体" w:cs="SimHei"/>
                <w:sz w:val="18"/>
                <w:szCs w:val="18"/>
              </w:rPr>
              <w:t>的</w:t>
            </w:r>
            <w:r w:rsidR="00FD348F" w:rsidRPr="00FD348F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FD348F" w:rsidRPr="00FD348F">
              <w:rPr>
                <w:rFonts w:ascii="SimHei" w:hAnsi="SimHei" w:eastAsia="黑体" w:cs="SimHei"/>
                <w:sz w:val="18"/>
                <w:szCs w:val="18"/>
              </w:rPr>
              <w:t>专业知识，账务处理及财务管理经验及国家会计制度。</w:t>
            </w:r>
          </w:p>
          <w:p w:rsidR="000112BB" w:rsidRPr="00B32F2F" w:rsidRDefault="000112BB" w:rsidP="00B32F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jc w:val="left"/>
              <w:rPr>
                <w:rFonts w:ascii="SimHei" w:hAnsi="SimHei" w:eastAsia="黑体" w:cs="SimHei"/>
                <w:sz w:val="18"/>
                <w:szCs w:val="18"/>
              </w:rPr>
            </w:pPr>
            <w:r w:rsidRPr="00B32F2F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熟悉税法政策、营运分析、成本控制及成本核算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0112BB" w:rsidRPr="00B32F2F" w:rsidRDefault="000112BB" w:rsidP="00B32F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jc w:val="left"/>
              <w:rPr>
                <w:rFonts w:ascii="SimHei" w:hAnsi="SimHei" w:eastAsia="黑体" w:cs="SimHei"/>
                <w:sz w:val="18"/>
                <w:szCs w:val="18"/>
              </w:rPr>
            </w:pPr>
            <w:r w:rsidRPr="00B32F2F"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具有较全面的财会专业理论知识、现代企业管理知识，熟悉财经法律法规和制度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112BB" w:rsidRPr="00B32F2F" w:rsidRDefault="000112BB" w:rsidP="00B32F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jc w:val="left"/>
              <w:rPr>
                <w:rFonts w:ascii="SimHei" w:hAnsi="SimHei" w:eastAsia="黑体" w:cs="SimHei"/>
                <w:sz w:val="18"/>
                <w:szCs w:val="18"/>
              </w:rPr>
            </w:pPr>
            <w:r w:rsidRPr="00B32F2F"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熟悉财务相关法律法规、投资、进出口贸易、企业财务制度和流程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5783" w:rsidRDefault="00175783" w:rsidP="009D33A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熟悉办公软件及相关的</w:t>
            </w:r>
            <w:r w:rsidR="00B32F2F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管理软件；</w:t>
            </w:r>
            <w:r w:rsidR="00B32F2F">
              <w:rPr>
                <w:rFonts w:ascii="SimHei" w:hAnsi="SimHei" w:eastAsia="黑体" w:cs="SimHei"/>
                <w:sz w:val="18"/>
                <w:szCs w:val="18"/>
              </w:rPr>
              <w:t>财务报表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制作；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)个人素质：</w:t>
            </w:r>
          </w:p>
          <w:p w:rsidR="00622D20" w:rsidRPr="00A32763" w:rsidRDefault="00B32F2F" w:rsidP="00784DA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224855">
              <w:rPr>
                <w:rFonts w:ascii="SimHei" w:hAnsi="SimHei" w:eastAsia="黑体" w:cs="SimHei"/>
                <w:sz w:val="18"/>
                <w:szCs w:val="18"/>
              </w:rPr>
              <w:t>工作细致、严谨，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有相当的财务管理、分析判断、组织协调、沟通等能力</w:t>
            </w:r>
            <w:r w:rsidR="00784DAD">
              <w:rPr>
                <w:rFonts w:ascii="SimHei" w:hAnsi="SimHei" w:eastAsia="黑体" w:cs="SimHei"/>
                <w:sz w:val="18"/>
                <w:szCs w:val="18"/>
              </w:rPr>
              <w:t>。</w:t>
            </w:r>
            <w:bookmarkStart w:id="0" w:name="_GoBack"/>
            <w:bookmarkEnd w:id="0"/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有良好的纪律性、自律性以及对工作认真、细致、负责的态度，能承受工作压力，能独立操作全盘账</w:t>
            </w:r>
            <w:proofErr w:type="gramStart"/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务</w:t>
            </w:r>
            <w:proofErr w:type="gramEnd"/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，熟练操作财务软件和办公软件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；</w:t>
            </w:r>
            <w:r w:rsidRPr="00224855">
              <w:rPr>
                <w:rFonts w:ascii="SimHei" w:hAnsi="SimHei" w:eastAsia="黑体" w:cs="SimHei"/>
                <w:sz w:val="18"/>
                <w:szCs w:val="18"/>
              </w:rPr>
              <w:t>具有较强的工作热情和责任感。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9D33AF" w:rsidRPr="00D6729C" w:rsidRDefault="009D33AF" w:rsidP="00D6729C">
            <w:pPr>
              <w:pStyle w:val="a3"/>
              <w:numPr>
                <w:ilvl w:val="0"/>
                <w:numId w:val="11"/>
              </w:numPr>
              <w:spacing w:line="0" w:lineRule="atLeast"/>
              <w:ind w:firstLineChars="0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>工作职责：</w:t>
            </w:r>
          </w:p>
          <w:p w:rsidR="00FD348F" w:rsidRPr="00FD348F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FD348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组织协调、指导监督财务部日常工作，执行财务计划，完成公司财务目标，为公司决策提供及时有效的财务分析及有益的建议。</w:t>
            </w:r>
          </w:p>
          <w:p w:rsidR="00FD348F" w:rsidRPr="00FD348F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FD348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按月对本岗位负责的数据进行分析，对收集、整理、汇总本岗位资料负责；有责任定期或不定期地为领导及有关部门提供会计信息资料，准确、及时、全面、系统的报出上级规定的各种综合统计报表。</w:t>
            </w:r>
          </w:p>
          <w:p w:rsidR="00FD348F" w:rsidRPr="00FD348F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FD348F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、负责统计分析，系统、完整的整理各个时期的统计资料，定期公布各项技术经济指标和经济完成情况。</w:t>
            </w:r>
          </w:p>
          <w:p w:rsidR="00FD348F" w:rsidRPr="00FD348F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FD348F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、对公司税收计划进行整体的筹划及管理，按时完成对外的所有申报以及年度申报工作，并对对外报送数据的及时性、准确性负责。</w:t>
            </w:r>
          </w:p>
          <w:p w:rsidR="00FD348F" w:rsidRPr="00FD348F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FD348F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、按要求时间合理安排各项审计工作，提供审计资料，对审计数据及结果负责。</w:t>
            </w:r>
          </w:p>
          <w:p w:rsidR="00FD348F" w:rsidRPr="00FD348F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6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、对公司账务处理负责，对账簿的正确性负责。审核各类凭证，对据以记账凭证的准确性、及时性负责， 有权对输入凭证进行规范，编制会计报表。每年安排账务梳理工作，保证账务的一致性及正确性。</w:t>
            </w:r>
          </w:p>
          <w:p w:rsidR="00FD348F" w:rsidRPr="00FD348F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7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、督促、组织相关财务人员及时按要求开展财产清查、盘点工作，对固定资产的账务总管理。</w:t>
            </w:r>
          </w:p>
          <w:p w:rsidR="00FD348F" w:rsidRPr="00FD348F" w:rsidRDefault="00FD348F" w:rsidP="00FD348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8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、按公司方针目标负责做好公司费用控制，编制和分析公司各种费用明细表，对超出预算费用即时进行跟踪、监督、控制。</w:t>
            </w:r>
          </w:p>
          <w:p w:rsidR="00C12234" w:rsidRPr="00C12234" w:rsidRDefault="00FD348F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FD348F">
              <w:rPr>
                <w:rFonts w:ascii="SimHei" w:hAnsi="SimHei" w:eastAsia="黑体" w:cs="SimHei"/>
                <w:sz w:val="18"/>
                <w:szCs w:val="18"/>
              </w:rPr>
              <w:t>9、</w:t>
            </w:r>
            <w:r w:rsidRPr="00FD348F">
              <w:rPr>
                <w:rFonts w:ascii="SimHei" w:hAnsi="SimHei" w:eastAsia="黑体" w:cs="SimHei"/>
                <w:sz w:val="18"/>
                <w:szCs w:val="18"/>
              </w:rPr>
              <w:t>按时做好工资的核算及发放，根据劳动法及公司劳动手册要求核算工资，确保员工工资核算与发放及时、准确、无误。</w:t>
            </w:r>
          </w:p>
        </w:tc>
      </w:tr>
      <w:tr w:rsidR="00C12234" w:rsidRPr="001E3BFE" w:rsidTr="00175783">
        <w:trPr>
          <w:trHeight w:val="77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工作地点：</w:t>
            </w:r>
            <w:r w:rsidR="00D6729C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办公室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工作时间：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5天双休制</w:t>
            </w:r>
          </w:p>
          <w:p w:rsidR="00996299" w:rsidRPr="00A32763" w:rsidRDefault="00996299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环境状况：办公电脑、办公桌椅、固定电话及空调。</w:t>
            </w:r>
          </w:p>
        </w:tc>
      </w:tr>
      <w:tr w:rsidR="00C12234" w:rsidRPr="001E3BFE" w:rsidTr="00044B95">
        <w:trPr>
          <w:cantSplit/>
          <w:trHeight w:val="185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lastRenderedPageBreak/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EC" w:rsidRDefault="004475EC" w:rsidP="00886FEF">
      <w:r>
        <w:separator/>
      </w:r>
    </w:p>
  </w:endnote>
  <w:endnote w:type="continuationSeparator" w:id="0">
    <w:p w:rsidR="004475EC" w:rsidRDefault="004475EC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EC" w:rsidRDefault="004475EC" w:rsidP="00886FEF">
      <w:r>
        <w:separator/>
      </w:r>
    </w:p>
  </w:footnote>
  <w:footnote w:type="continuationSeparator" w:id="0">
    <w:p w:rsidR="004475EC" w:rsidRDefault="004475EC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3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2310B75"/>
    <w:multiLevelType w:val="hybridMultilevel"/>
    <w:tmpl w:val="D0A6F05A"/>
    <w:lvl w:ilvl="0" w:tplc="FFC27F2A">
      <w:start w:val="1"/>
      <w:numFmt w:val="decimal"/>
      <w:lvlText w:val="(%1)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86"/>
    <w:rsid w:val="0000011F"/>
    <w:rsid w:val="000112BB"/>
    <w:rsid w:val="00023955"/>
    <w:rsid w:val="00044B95"/>
    <w:rsid w:val="000D359E"/>
    <w:rsid w:val="00120AFD"/>
    <w:rsid w:val="00173D97"/>
    <w:rsid w:val="00175783"/>
    <w:rsid w:val="00196153"/>
    <w:rsid w:val="001C4EB7"/>
    <w:rsid w:val="001C7281"/>
    <w:rsid w:val="001E3BFE"/>
    <w:rsid w:val="001F50EC"/>
    <w:rsid w:val="00203C33"/>
    <w:rsid w:val="00224855"/>
    <w:rsid w:val="002A6999"/>
    <w:rsid w:val="002F5F68"/>
    <w:rsid w:val="00306563"/>
    <w:rsid w:val="003221E8"/>
    <w:rsid w:val="00331DED"/>
    <w:rsid w:val="003451BD"/>
    <w:rsid w:val="0039268F"/>
    <w:rsid w:val="003B180C"/>
    <w:rsid w:val="003E4EFE"/>
    <w:rsid w:val="003F78DF"/>
    <w:rsid w:val="00432A52"/>
    <w:rsid w:val="004475EC"/>
    <w:rsid w:val="004B162C"/>
    <w:rsid w:val="004B4686"/>
    <w:rsid w:val="005520E4"/>
    <w:rsid w:val="005715E1"/>
    <w:rsid w:val="005E4A59"/>
    <w:rsid w:val="00622D20"/>
    <w:rsid w:val="00667B58"/>
    <w:rsid w:val="00690111"/>
    <w:rsid w:val="006E60F4"/>
    <w:rsid w:val="007040A2"/>
    <w:rsid w:val="00705BC7"/>
    <w:rsid w:val="00784DAD"/>
    <w:rsid w:val="008069AF"/>
    <w:rsid w:val="00824278"/>
    <w:rsid w:val="008446F9"/>
    <w:rsid w:val="00886FEF"/>
    <w:rsid w:val="00891242"/>
    <w:rsid w:val="009078BD"/>
    <w:rsid w:val="00910D2D"/>
    <w:rsid w:val="00940E67"/>
    <w:rsid w:val="009452C2"/>
    <w:rsid w:val="00947209"/>
    <w:rsid w:val="00981F47"/>
    <w:rsid w:val="00996299"/>
    <w:rsid w:val="009D33AF"/>
    <w:rsid w:val="009E7175"/>
    <w:rsid w:val="00A00B9F"/>
    <w:rsid w:val="00A12203"/>
    <w:rsid w:val="00A32763"/>
    <w:rsid w:val="00A92B9E"/>
    <w:rsid w:val="00A936DB"/>
    <w:rsid w:val="00B15021"/>
    <w:rsid w:val="00B32F2F"/>
    <w:rsid w:val="00B8363B"/>
    <w:rsid w:val="00B94F6B"/>
    <w:rsid w:val="00C12234"/>
    <w:rsid w:val="00C17160"/>
    <w:rsid w:val="00CB2BA2"/>
    <w:rsid w:val="00D507B8"/>
    <w:rsid w:val="00D6729C"/>
    <w:rsid w:val="00D8425A"/>
    <w:rsid w:val="00DC0BD2"/>
    <w:rsid w:val="00E13579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TableParagraph">
    <w:name w:val="Table Paragraph"/>
    <w:basedOn w:val="a"/>
    <w:uiPriority w:val="1"/>
    <w:qFormat/>
    <w:rsid w:val="00D6729C"/>
    <w:pPr>
      <w:autoSpaceDE w:val="0"/>
      <w:autoSpaceDN w:val="0"/>
      <w:ind w:left="107"/>
      <w:jc w:val="left"/>
    </w:pPr>
    <w:rPr>
      <w:rFonts w:ascii="SimHei" w:hAnsi="SimHei" w:eastAsia="黑体" w:cs="SimHei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TableParagraph">
    <w:name w:val="Table Paragraph"/>
    <w:basedOn w:val="a"/>
    <w:uiPriority w:val="1"/>
    <w:qFormat/>
    <w:rsid w:val="00D6729C"/>
    <w:pPr>
      <w:autoSpaceDE w:val="0"/>
      <w:autoSpaceDN w:val="0"/>
      <w:ind w:left="107"/>
      <w:jc w:val="left"/>
    </w:pPr>
    <w:rPr>
      <w:rFonts w:ascii="SimHei" w:hAnsi="SimHei" w:eastAsia="黑体" w:cs="SimHei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685C-5961-4CD8-BA06-B3BD7929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189</Words>
  <Characters>1080</Characters>
  <Application>Microsoft Office Word</Application>
  <DocSecurity>0</DocSecurity>
  <Lines>9</Lines>
  <Paragraphs>2</Paragraphs>
  <ScaleCrop>false</ScaleCrop>
  <Company>某企业中国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25</cp:revision>
  <cp:lastPrinted>2008-01-15T03:49:00Z</cp:lastPrinted>
  <dcterms:created xsi:type="dcterms:W3CDTF">2019-06-25T07:24:00Z</dcterms:created>
  <dcterms:modified xsi:type="dcterms:W3CDTF">2020-07-29T05:42:00Z</dcterms:modified>
</cp:coreProperties>
</file>