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imHei" w:hAnsi="SimHei" w:eastAsia="黑体" w:cs="SimHei"/>
          <w:b/>
          <w:b/>
          <w:sz w:val="32"/>
          <w:szCs w:val="32"/>
        </w:rPr>
      </w:pPr>
      <w:r>
        <w:rPr>
          <w:rFonts w:ascii="SimHei" w:hAnsi="SimHei" w:eastAsia="黑体" w:cs="SimHei"/>
          <w:b/>
          <w:sz w:val="32"/>
          <w:szCs w:val="32"/>
        </w:rPr>
        <w:t>采购经理</w:t>
      </w:r>
      <w:r>
        <w:rPr>
          <w:rFonts w:ascii="SimHei" w:hAnsi="SimHei" w:eastAsia="黑体" w:cs="SimHei"/>
          <w:b/>
          <w:sz w:val="32"/>
          <w:szCs w:val="32"/>
          <w:lang w:eastAsia="zh-CN"/>
        </w:rPr>
        <w:t>岗位职责</w:t>
      </w:r>
      <w:r>
        <w:rPr>
          <w:rFonts w:ascii="SimHei" w:hAnsi="SimHei" w:eastAsia="黑体" w:cs="SimHei"/>
          <w:b/>
          <w:sz w:val="32"/>
          <w:szCs w:val="32"/>
          <w:lang w:val="en-US" w:eastAsia="zh-CN"/>
        </w:rPr>
        <w:t xml:space="preserve"> </w:t>
      </w:r>
    </w:p>
    <w:tbl>
      <w:tblPr>
        <w:tblW w:w="9204" w:type="dxa"/>
        <w:jc w:val="start"/>
        <w:tblInd w:w="-29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54"/>
        <w:gridCol w:w="1814"/>
        <w:gridCol w:w="1534"/>
        <w:gridCol w:w="1534"/>
        <w:gridCol w:w="1355"/>
        <w:gridCol w:w="1713"/>
      </w:tblGrid>
      <w:tr>
        <w:trPr>
          <w:trHeight w:val="248" w:hRule="atLeast"/>
        </w:trPr>
        <w:tc>
          <w:tcPr>
            <w:tcW w:w="1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职位名称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采购经理</w:t>
            </w:r>
          </w:p>
        </w:tc>
        <w:tc>
          <w:tcPr>
            <w:tcW w:w="1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所属部门</w:t>
            </w:r>
          </w:p>
        </w:tc>
        <w:tc>
          <w:tcPr>
            <w:tcW w:w="1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采购部</w:t>
            </w:r>
          </w:p>
        </w:tc>
        <w:tc>
          <w:tcPr>
            <w:tcW w:w="1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直属上级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lang w:eastAsia="zh-CN"/>
              </w:rPr>
            </w:pPr>
            <w:r>
              <w:rPr/>
              <w:t>总经</w:t>
            </w:r>
            <w:r>
              <w:rPr>
                <w:lang w:eastAsia="zh-CN"/>
              </w:rPr>
              <w:t>理</w:t>
            </w:r>
          </w:p>
        </w:tc>
      </w:tr>
      <w:tr>
        <w:trPr>
          <w:trHeight w:val="351" w:hRule="atLeast"/>
        </w:trPr>
        <w:tc>
          <w:tcPr>
            <w:tcW w:w="1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职</w:t>
            </w:r>
            <w:r>
              <w:rPr>
                <w:rFonts w:ascii="SimHei" w:hAnsi="SimHei" w:eastAsia="黑体" w:cs="SimHei"/>
              </w:rPr>
              <w:t xml:space="preserve">   </w:t>
            </w:r>
            <w:r>
              <w:rPr/>
              <w:t>系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lang w:eastAsia="zh-CN"/>
              </w:rPr>
            </w:pPr>
            <w:r>
              <w:rPr>
                <w:lang w:eastAsia="zh-CN"/>
              </w:rPr>
              <w:t>管理</w:t>
            </w:r>
          </w:p>
        </w:tc>
        <w:tc>
          <w:tcPr>
            <w:tcW w:w="1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职位等级</w:t>
            </w:r>
          </w:p>
        </w:tc>
        <w:tc>
          <w:tcPr>
            <w:tcW w:w="1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直属</w:t>
            </w:r>
            <w:r>
              <w:rPr>
                <w:lang w:eastAsia="zh-CN"/>
              </w:rPr>
              <w:t>下</w:t>
            </w:r>
            <w:r>
              <w:rPr/>
              <w:t>级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采购助理</w:t>
            </w:r>
          </w:p>
        </w:tc>
      </w:tr>
      <w:tr>
        <w:trPr>
          <w:trHeight w:val="299" w:hRule="atLeast"/>
        </w:trPr>
        <w:tc>
          <w:tcPr>
            <w:tcW w:w="1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职位概述</w:t>
            </w:r>
          </w:p>
        </w:tc>
        <w:tc>
          <w:tcPr>
            <w:tcW w:w="79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eastAsia="zh-CN"/>
              </w:rPr>
              <w:t>负责公司产品材料与配件的采购</w:t>
            </w:r>
            <w:r>
              <w:rPr/>
              <w:t>，</w:t>
            </w:r>
            <w:r>
              <w:rPr>
                <w:lang w:eastAsia="zh-CN"/>
              </w:rPr>
              <w:t>生产工具的采购与维修</w:t>
            </w:r>
            <w:r>
              <w:rPr/>
              <w:t>，筛选优秀供应商，控制公司</w:t>
            </w:r>
            <w:r>
              <w:rPr>
                <w:lang w:eastAsia="zh-CN"/>
              </w:rPr>
              <w:t>采购</w:t>
            </w:r>
            <w:r>
              <w:rPr/>
              <w:t>成本。</w:t>
            </w:r>
          </w:p>
        </w:tc>
      </w:tr>
      <w:tr>
        <w:trPr>
          <w:trHeight w:val="567" w:hRule="atLeast"/>
        </w:trPr>
        <w:tc>
          <w:tcPr>
            <w:tcW w:w="1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lang w:eastAsia="zh-CN"/>
              </w:rPr>
            </w:pPr>
            <w:r>
              <w:rPr/>
              <w:t>工作</w:t>
            </w:r>
            <w:r>
              <w:rPr>
                <w:lang w:eastAsia="zh-CN"/>
              </w:rPr>
              <w:t>职责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工作内容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工作</w:t>
            </w:r>
            <w:r>
              <w:rPr>
                <w:lang w:eastAsia="zh-CN"/>
              </w:rPr>
              <w:t>权限</w:t>
            </w:r>
          </w:p>
        </w:tc>
      </w:tr>
      <w:tr>
        <w:trPr>
          <w:trHeight w:val="919" w:hRule="atLeast"/>
        </w:trPr>
        <w:tc>
          <w:tcPr>
            <w:tcW w:w="1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制度管理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建立并</w:t>
            </w:r>
            <w:r>
              <w:rPr>
                <w:rFonts w:ascii="SimHei" w:hAnsi="SimHei" w:eastAsia="黑体" w:cs="SimHei"/>
                <w:b w:val="false"/>
                <w:i w:val="false"/>
                <w:color w:val="000000"/>
                <w:sz w:val="21"/>
                <w:szCs w:val="21"/>
                <w:shd w:fill="FFFFFF" w:val="clear"/>
                <w:lang w:eastAsia="zh-CN"/>
              </w:rPr>
              <w:t>完善公司采购制度，制定并优化采购流程</w:t>
            </w:r>
            <w:r>
              <w:rPr>
                <w:rFonts w:ascii="SimHei" w:hAnsi="SimHei" w:eastAsia="黑体" w:cs="SimHei"/>
                <w:b w:val="false"/>
                <w:i w:val="false"/>
                <w:color w:val="000000"/>
                <w:sz w:val="21"/>
                <w:szCs w:val="21"/>
                <w:shd w:fill="FFFFFF" w:val="clear"/>
                <w:lang w:eastAsia="zh-CN"/>
              </w:rPr>
              <w:t>；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建立供应商管理办法；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SimHei" w:hAnsi="SimHei" w:eastAsia="黑体" w:cs="SimHei"/>
                <w:b w:val="false"/>
                <w:b w:val="false"/>
                <w:i w:val="false"/>
                <w:i w:val="false"/>
                <w:color w:val="000000"/>
                <w:sz w:val="21"/>
                <w:szCs w:val="21"/>
                <w:shd w:fill="FFFFFF" w:val="clear"/>
                <w:lang w:val="en-US" w:eastAsia="zh-CN"/>
              </w:rPr>
            </w:pPr>
            <w:r>
              <w:rPr>
                <w:lang w:val="en-US" w:eastAsia="zh-CN"/>
              </w:rPr>
              <w:t>编制采购供应合同与单次采购合同范本；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制度执行与监督权；</w:t>
            </w:r>
          </w:p>
        </w:tc>
      </w:tr>
      <w:tr>
        <w:trPr>
          <w:trHeight w:val="919" w:hRule="atLeast"/>
        </w:trPr>
        <w:tc>
          <w:tcPr>
            <w:tcW w:w="1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供应商管理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根据公司产品技术标准，筛选合格供应商，建立合格供应商档案；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重点考查供应商的生产能力、技术水平、资金与人员状况；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收集供应商的营业执照、账户、负责人、业务联系人等信息；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供应商生产现场考察，产品样品获取并检测；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定期考核供应商，对供应商的货品质量、费用、供货时间等进行比较分析；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供应商选择与考核权；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有权要求技术部协同配合；</w:t>
            </w:r>
          </w:p>
        </w:tc>
      </w:tr>
      <w:tr>
        <w:trPr>
          <w:trHeight w:val="919" w:hRule="atLeast"/>
        </w:trPr>
        <w:tc>
          <w:tcPr>
            <w:tcW w:w="1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采购合同管理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lang w:val="en-US" w:eastAsia="zh-CN"/>
              </w:rPr>
            </w:pPr>
            <w:r>
              <w:rPr/>
              <w:t>审核</w:t>
            </w:r>
            <w:r>
              <w:rPr>
                <w:lang w:eastAsia="zh-CN"/>
              </w:rPr>
              <w:t>并</w:t>
            </w:r>
            <w:r>
              <w:rPr>
                <w:lang w:val="en-US" w:eastAsia="zh-CN"/>
              </w:rPr>
              <w:t>签订长期采购合同、单次采购合同；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合同中明确采购范围、结款方式、发货附件、不合格品的处理方式等内容；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做好采购合同的登记与保存；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采购合同签订权；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审批权</w:t>
            </w:r>
          </w:p>
        </w:tc>
      </w:tr>
      <w:tr>
        <w:trPr>
          <w:trHeight w:val="1847" w:hRule="atLeast"/>
        </w:trPr>
        <w:tc>
          <w:tcPr>
            <w:tcW w:w="1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lang w:eastAsia="zh-CN"/>
              </w:rPr>
            </w:pPr>
            <w:r>
              <w:rPr>
                <w:lang w:eastAsia="zh-CN"/>
              </w:rPr>
              <w:t>采购管理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1"/>
                <w:szCs w:val="21"/>
                <w:lang w:val="en-US" w:eastAsia="zh-CN"/>
              </w:rPr>
            </w:pPr>
            <w:r>
              <w:rPr>
                <w:lang w:val="en-US" w:eastAsia="zh-CN"/>
              </w:rPr>
              <w:t>根据生产任务单、各部</w:t>
            </w:r>
            <w:r>
              <w:rPr>
                <w:sz w:val="21"/>
                <w:szCs w:val="21"/>
                <w:lang w:val="en-US" w:eastAsia="zh-CN"/>
              </w:rPr>
              <w:t>门的采购申请合理进行采购；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审核售后等人员急需使用的低价、小型零配件材料的采购价格；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材料配件采购完成后的</w:t>
            </w:r>
            <w:r>
              <w:rPr>
                <w:lang w:val="en-US" w:eastAsia="zh-CN"/>
              </w:rPr>
              <w:t>催货、</w:t>
            </w:r>
            <w:r>
              <w:rPr>
                <w:sz w:val="21"/>
                <w:szCs w:val="21"/>
                <w:lang w:val="en-US" w:eastAsia="zh-CN"/>
              </w:rPr>
              <w:t>跟踪与登记；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了解材料配件的库存情况，根据安全库存线及时进行补充；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通知仓库各材料配件的到货时间与数量；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采购价格审核权；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销售订单情况知情权；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仓库库存知情权；</w:t>
            </w:r>
          </w:p>
        </w:tc>
      </w:tr>
      <w:tr>
        <w:trPr>
          <w:trHeight w:val="919" w:hRule="atLeast"/>
        </w:trPr>
        <w:tc>
          <w:tcPr>
            <w:tcW w:w="1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lang w:eastAsia="zh-CN"/>
              </w:rPr>
            </w:pPr>
            <w:r>
              <w:rPr>
                <w:lang w:eastAsia="zh-CN"/>
              </w:rPr>
              <w:t>异常件处理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协同技术部明确各类材料配件的技术标准与可接收标准范围；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根据技术部对异常件的处理决定，确定后续处理方式；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与供应商联系，确定退货、折扣等处理及费用问题；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start="0" w:hanging="0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  <w:r>
              <w:rPr>
                <w:lang w:val="en-US" w:eastAsia="zh-CN"/>
              </w:rPr>
              <w:t>、协调处理权；</w:t>
            </w:r>
          </w:p>
        </w:tc>
      </w:tr>
      <w:tr>
        <w:trPr>
          <w:trHeight w:val="919" w:hRule="atLeast"/>
        </w:trPr>
        <w:tc>
          <w:tcPr>
            <w:tcW w:w="1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lang w:eastAsia="zh-CN"/>
              </w:rPr>
            </w:pPr>
            <w:r>
              <w:rPr>
                <w:lang w:eastAsia="zh-CN"/>
              </w:rPr>
              <w:t>货款结算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收集整理采购合同、增值税专用发票、送（发）货清单、入库单；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统计当月采购量与预计付款金额；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每月</w:t>
            </w:r>
            <w:r>
              <w:rPr>
                <w:sz w:val="21"/>
                <w:szCs w:val="21"/>
                <w:lang w:val="en-US" w:eastAsia="zh-CN"/>
              </w:rPr>
              <w:t>25</w:t>
            </w:r>
            <w:r>
              <w:rPr>
                <w:sz w:val="21"/>
                <w:szCs w:val="21"/>
                <w:lang w:val="en-US" w:eastAsia="zh-CN"/>
              </w:rPr>
              <w:t>日前将资料交财务部；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各类小额采购费用的报销；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start="0" w:hanging="0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  <w:r>
              <w:rPr>
                <w:lang w:val="en-US" w:eastAsia="zh-CN"/>
              </w:rPr>
              <w:t>、款项申请权；</w:t>
            </w:r>
          </w:p>
        </w:tc>
      </w:tr>
      <w:tr>
        <w:trPr>
          <w:trHeight w:val="919" w:hRule="atLeast"/>
        </w:trPr>
        <w:tc>
          <w:tcPr>
            <w:tcW w:w="1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lang w:eastAsia="zh-CN"/>
              </w:rPr>
            </w:pPr>
            <w:r>
              <w:rPr>
                <w:lang w:eastAsia="zh-CN"/>
              </w:rPr>
              <w:t>内部管理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采购部人员工作安排与分配；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审核下属人员的请假、加班、转正等申请；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采购部人员工作行为的监督与管理；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工作调度权；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内部审批权；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>考核权；</w:t>
            </w:r>
          </w:p>
        </w:tc>
      </w:tr>
      <w:tr>
        <w:trPr>
          <w:trHeight w:val="488" w:hRule="atLeast"/>
        </w:trPr>
        <w:tc>
          <w:tcPr>
            <w:tcW w:w="920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zh-CN"/>
              </w:rPr>
              <w:t>基本能力要求</w:t>
            </w:r>
          </w:p>
        </w:tc>
      </w:tr>
      <w:tr>
        <w:trPr>
          <w:trHeight w:val="1535" w:hRule="atLeast"/>
        </w:trPr>
        <w:tc>
          <w:tcPr>
            <w:tcW w:w="920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2"/>
              </w:numPr>
              <w:jc w:val="start"/>
              <w:rPr/>
            </w:pPr>
            <w:r>
              <w:rPr>
                <w:lang w:val="en-US" w:eastAsia="zh-CN"/>
              </w:rPr>
              <w:t>熟练使用</w:t>
            </w:r>
            <w:r>
              <w:rPr>
                <w:lang w:val="en-US" w:eastAsia="zh-CN"/>
              </w:rPr>
              <w:t>EXCEL</w:t>
            </w:r>
            <w:r>
              <w:rPr>
                <w:lang w:val="en-US" w:eastAsia="zh-CN"/>
              </w:rPr>
              <w:t>、</w:t>
            </w:r>
            <w:r>
              <w:rPr>
                <w:lang w:val="en-US" w:eastAsia="zh-CN"/>
              </w:rPr>
              <w:t>WORD</w:t>
            </w:r>
            <w:r>
              <w:rPr>
                <w:lang w:val="en-US" w:eastAsia="zh-CN"/>
              </w:rPr>
              <w:t>、</w:t>
            </w:r>
            <w:r>
              <w:rPr>
                <w:lang w:val="en-US" w:eastAsia="zh-CN"/>
              </w:rPr>
              <w:t>PPT</w:t>
            </w:r>
            <w:r>
              <w:rPr>
                <w:lang w:val="en-US" w:eastAsia="zh-CN"/>
              </w:rPr>
              <w:t>等常用办公软件；</w:t>
            </w:r>
          </w:p>
          <w:p>
            <w:pPr>
              <w:pStyle w:val="Normal"/>
              <w:numPr>
                <w:ilvl w:val="0"/>
                <w:numId w:val="12"/>
              </w:numPr>
              <w:jc w:val="start"/>
              <w:rPr>
                <w:lang w:val="en-US" w:eastAsia="zh-CN"/>
              </w:rPr>
            </w:pPr>
            <w:r>
              <w:rPr>
                <w:lang w:val="en-US" w:eastAsia="zh-CN"/>
              </w:rPr>
              <w:t>熟悉公司生产所需材料配件，掌握质量要求及检验标准；</w:t>
            </w:r>
          </w:p>
          <w:p>
            <w:pPr>
              <w:pStyle w:val="Normal"/>
              <w:numPr>
                <w:ilvl w:val="0"/>
                <w:numId w:val="12"/>
              </w:numPr>
              <w:jc w:val="start"/>
              <w:rPr/>
            </w:pPr>
            <w:r>
              <w:rPr>
                <w:rFonts w:ascii="SimHei" w:hAnsi="SimHei" w:eastAsia="黑体" w:cs="SimHei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shd w:fill="FFFFFF" w:val="clear"/>
                <w:lang w:eastAsia="zh-CN"/>
              </w:rPr>
              <w:t>熟悉采购工作流程及要求，具备基本的质量管理知识和财务知识；</w:t>
            </w:r>
          </w:p>
          <w:p>
            <w:pPr>
              <w:pStyle w:val="Normal"/>
              <w:numPr>
                <w:ilvl w:val="0"/>
                <w:numId w:val="12"/>
              </w:numPr>
              <w:jc w:val="start"/>
              <w:rPr/>
            </w:pPr>
            <w:r>
              <w:rPr>
                <w:rFonts w:ascii="SimHei" w:hAnsi="SimHei" w:eastAsia="黑体" w:cs="SimHei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shd w:fill="FFFFFF" w:val="clear"/>
                <w:lang w:eastAsia="zh-CN"/>
              </w:rPr>
              <w:t>掌握供应商筛选、考核、管理要求，具备质量分析与处理能力；</w:t>
            </w:r>
          </w:p>
          <w:p>
            <w:pPr>
              <w:pStyle w:val="Normal"/>
              <w:numPr>
                <w:ilvl w:val="0"/>
                <w:numId w:val="12"/>
              </w:numPr>
              <w:jc w:val="start"/>
              <w:rPr/>
            </w:pPr>
            <w:r>
              <w:rPr>
                <w:rFonts w:ascii="SimHei" w:hAnsi="SimHei" w:eastAsia="黑体" w:cs="SimHei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shd w:fill="FFFFFF" w:val="clear"/>
                <w:lang w:eastAsia="zh-CN"/>
              </w:rPr>
              <w:t>具备优秀的商务及价格谈判技巧；</w:t>
            </w:r>
          </w:p>
          <w:p>
            <w:pPr>
              <w:pStyle w:val="Normal"/>
              <w:numPr>
                <w:ilvl w:val="0"/>
                <w:numId w:val="12"/>
              </w:numPr>
              <w:jc w:val="start"/>
              <w:rPr/>
            </w:pPr>
            <w:r>
              <w:rPr>
                <w:sz w:val="21"/>
                <w:szCs w:val="21"/>
                <w:lang w:eastAsia="zh-CN"/>
              </w:rPr>
              <w:t>良好的识人用人能力，具备一定的沟通谈判能力；</w:t>
            </w:r>
          </w:p>
          <w:p>
            <w:pPr>
              <w:pStyle w:val="Normal"/>
              <w:numPr>
                <w:ilvl w:val="0"/>
                <w:numId w:val="12"/>
              </w:numPr>
              <w:jc w:val="start"/>
              <w:rPr>
                <w:color w:val="000000"/>
              </w:rPr>
            </w:pPr>
            <w:r>
              <w:rPr>
                <w:rFonts w:ascii="SimHei" w:hAnsi="SimHei" w:eastAsia="黑体" w:cs="SimHei"/>
                <w:b w:val="false"/>
                <w:i w:val="false"/>
                <w:caps w:val="false"/>
                <w:smallCaps w:val="false"/>
                <w:color w:val="000000"/>
                <w:spacing w:val="0"/>
                <w:w w:val="100"/>
                <w:kern w:val="2"/>
                <w:sz w:val="21"/>
                <w:szCs w:val="21"/>
                <w:shd w:fill="FFFFFF" w:val="clear"/>
                <w:lang w:eastAsia="zh-CN"/>
              </w:rPr>
              <w:t>良好</w:t>
            </w:r>
            <w:r>
              <w:rPr>
                <w:rFonts w:ascii="SimHei" w:hAnsi="SimHei" w:eastAsia="黑体" w:cs="SimHei"/>
                <w:b w:val="false"/>
                <w:i w:val="false"/>
                <w:caps w:val="false"/>
                <w:smallCaps w:val="false"/>
                <w:color w:val="000000"/>
                <w:spacing w:val="0"/>
                <w:w w:val="100"/>
                <w:kern w:val="2"/>
                <w:sz w:val="21"/>
                <w:szCs w:val="21"/>
                <w:shd w:fill="FFFFFF" w:val="clear"/>
              </w:rPr>
              <w:t>的组织协调能力、</w:t>
            </w:r>
            <w:r>
              <w:rPr>
                <w:spacing w:val="0"/>
                <w:w w:val="100"/>
                <w:kern w:val="2"/>
                <w:lang w:val="en-US" w:eastAsia="zh-CN"/>
              </w:rPr>
              <w:t>指导指挥能力和</w:t>
            </w:r>
            <w:r>
              <w:rPr>
                <w:rFonts w:ascii="SimHei" w:hAnsi="SimHei" w:eastAsia="黑体" w:cs="SimHei"/>
                <w:b w:val="false"/>
                <w:i w:val="false"/>
                <w:caps w:val="false"/>
                <w:smallCaps w:val="false"/>
                <w:color w:val="000000"/>
                <w:spacing w:val="0"/>
                <w:w w:val="100"/>
                <w:kern w:val="2"/>
                <w:sz w:val="21"/>
                <w:szCs w:val="21"/>
                <w:shd w:fill="FFFFFF" w:val="clear"/>
              </w:rPr>
              <w:t>执行能力</w:t>
            </w:r>
            <w:r>
              <w:rPr>
                <w:rFonts w:ascii="SimHei" w:hAnsi="SimHei" w:eastAsia="黑体" w:cs="SimHei"/>
                <w:b w:val="false"/>
                <w:i w:val="false"/>
                <w:caps w:val="false"/>
                <w:smallCaps w:val="false"/>
                <w:color w:val="000000"/>
                <w:spacing w:val="0"/>
                <w:w w:val="100"/>
                <w:kern w:val="2"/>
                <w:sz w:val="21"/>
                <w:szCs w:val="21"/>
                <w:shd w:fill="FFFFFF" w:val="clear"/>
                <w:lang w:eastAsia="zh-CN"/>
              </w:rPr>
              <w:t>，</w:t>
            </w:r>
            <w:r>
              <w:rPr>
                <w:spacing w:val="0"/>
                <w:w w:val="100"/>
                <w:kern w:val="2"/>
                <w:lang w:val="en-US" w:eastAsia="zh-CN"/>
              </w:rPr>
              <w:t>能妥善处理突发事件；</w:t>
            </w:r>
          </w:p>
          <w:p>
            <w:pPr>
              <w:pStyle w:val="Normal"/>
              <w:numPr>
                <w:ilvl w:val="0"/>
                <w:numId w:val="12"/>
              </w:numPr>
              <w:jc w:val="start"/>
              <w:rPr>
                <w:color w:val="000000"/>
              </w:rPr>
            </w:pPr>
            <w:r>
              <w:rPr>
                <w:lang w:eastAsia="zh-CN"/>
              </w:rPr>
              <w:t>具备良好的沟通能力，高度的敬业精神、工作责任感和安全意识，优秀的学习主动性和团队协作精神，能保持工作热情和积极性，维护公司形象和利益；</w:t>
            </w:r>
          </w:p>
          <w:p>
            <w:pPr>
              <w:pStyle w:val="Normal"/>
              <w:numPr>
                <w:ilvl w:val="0"/>
                <w:numId w:val="12"/>
              </w:numPr>
              <w:jc w:val="start"/>
              <w:rPr/>
            </w:pPr>
            <w:r>
              <w:rPr>
                <w:lang w:eastAsia="zh-CN"/>
              </w:rPr>
              <w:t>具备良好的领导能力与指导工作能力，良好的分析总结、处理问题的能力，</w:t>
            </w:r>
            <w:r>
              <w:rPr>
                <w:color w:val="000000"/>
              </w:rPr>
              <w:t>能够承受高强度的工作压力</w:t>
            </w:r>
            <w:r>
              <w:rPr>
                <w:lang w:eastAsia="zh-CN"/>
              </w:rPr>
              <w:t>；</w:t>
            </w:r>
          </w:p>
        </w:tc>
      </w:tr>
      <w:tr>
        <w:trPr>
          <w:trHeight w:val="488" w:hRule="atLeast"/>
        </w:trPr>
        <w:tc>
          <w:tcPr>
            <w:tcW w:w="920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任职资格</w:t>
            </w:r>
          </w:p>
        </w:tc>
      </w:tr>
      <w:tr>
        <w:trPr>
          <w:trHeight w:val="1113" w:hRule="atLeast"/>
        </w:trPr>
        <w:tc>
          <w:tcPr>
            <w:tcW w:w="920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教育背景：</w:t>
            </w:r>
            <w:r>
              <w:rPr>
                <w:rFonts w:ascii="SimHei" w:hAnsi="SimHei" w:eastAsia="黑体" w:cs="SimHei"/>
                <w:b w:val="false"/>
                <w:i w:val="false"/>
                <w:color w:val="000000"/>
                <w:sz w:val="21"/>
                <w:szCs w:val="21"/>
                <w:shd w:fill="FFFFFF" w:val="clear"/>
                <w:lang w:eastAsia="zh-CN"/>
              </w:rPr>
              <w:t>大学本科及以上学历，管理类、物流类</w:t>
            </w:r>
            <w:r>
              <w:rPr>
                <w:rFonts w:ascii="SimHei" w:hAnsi="SimHei" w:eastAsia="黑体" w:cs="SimHei"/>
                <w:b w:val="false"/>
                <w:i w:val="false"/>
                <w:color w:val="000000"/>
                <w:sz w:val="21"/>
                <w:szCs w:val="21"/>
                <w:shd w:fill="FFFFFF" w:val="clear"/>
                <w:lang w:eastAsia="zh-CN"/>
              </w:rPr>
              <w:t>、制冷类</w:t>
            </w:r>
            <w:r>
              <w:rPr>
                <w:rFonts w:ascii="SimHei" w:hAnsi="SimHei" w:eastAsia="黑体" w:cs="SimHei"/>
                <w:b w:val="false"/>
                <w:i w:val="false"/>
                <w:color w:val="000000"/>
                <w:sz w:val="21"/>
                <w:szCs w:val="21"/>
                <w:shd w:fill="FFFFFF" w:val="clear"/>
                <w:lang w:eastAsia="zh-CN"/>
              </w:rPr>
              <w:t>相关专业；</w:t>
            </w:r>
          </w:p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培训经历：受过</w:t>
            </w:r>
            <w:r>
              <w:rPr>
                <w:color w:val="000000"/>
                <w:sz w:val="21"/>
                <w:szCs w:val="21"/>
                <w:lang w:eastAsia="zh-CN"/>
              </w:rPr>
              <w:t>质量</w:t>
            </w:r>
            <w:r>
              <w:rPr>
                <w:color w:val="000000"/>
                <w:sz w:val="21"/>
                <w:szCs w:val="21"/>
              </w:rPr>
              <w:t>管理、</w:t>
            </w:r>
            <w:r>
              <w:rPr>
                <w:color w:val="000000"/>
                <w:sz w:val="21"/>
                <w:szCs w:val="21"/>
                <w:lang w:eastAsia="zh-CN"/>
              </w:rPr>
              <w:t>商务谈判</w:t>
            </w:r>
            <w:r>
              <w:rPr>
                <w:color w:val="000000"/>
                <w:sz w:val="21"/>
                <w:szCs w:val="21"/>
              </w:rPr>
              <w:t>、团队管理等知识等方面的培训。</w:t>
            </w:r>
          </w:p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从业经验：</w:t>
            </w:r>
            <w:r>
              <w:rPr>
                <w:rFonts w:ascii="SimHei" w:hAnsi="SimHei" w:eastAsia="黑体" w:cs="SimHei"/>
                <w:b w:val="false"/>
                <w:i w:val="false"/>
                <w:color w:val="000000"/>
                <w:sz w:val="21"/>
                <w:szCs w:val="21"/>
                <w:shd w:fill="FFFFFF" w:val="clear"/>
                <w:lang w:eastAsia="zh-CN"/>
              </w:rPr>
              <w:t>有钣金或制冷</w:t>
            </w:r>
            <w:r>
              <w:rPr>
                <w:rFonts w:ascii="SimHei" w:hAnsi="SimHei" w:eastAsia="黑体" w:cs="SimHei"/>
                <w:b w:val="false"/>
                <w:i w:val="false"/>
                <w:color w:val="000000"/>
                <w:sz w:val="21"/>
                <w:szCs w:val="21"/>
                <w:shd w:fill="FFFFFF" w:val="clear"/>
                <w:lang w:eastAsia="zh-CN"/>
              </w:rPr>
              <w:t>行业</w:t>
            </w:r>
            <w:r>
              <w:rPr>
                <w:rFonts w:ascii="SimHei" w:hAnsi="SimHei" w:eastAsia="黑体" w:cs="SimHei"/>
                <w:b w:val="false"/>
                <w:i w:val="false"/>
                <w:color w:val="000000"/>
                <w:sz w:val="21"/>
                <w:szCs w:val="21"/>
                <w:shd w:fill="FFFFFF" w:val="clear"/>
                <w:lang w:eastAsia="zh-CN"/>
              </w:rPr>
              <w:t>3</w:t>
            </w:r>
            <w:r>
              <w:rPr>
                <w:rFonts w:ascii="SimHei" w:hAnsi="SimHei" w:eastAsia="黑体" w:cs="SimHei"/>
                <w:b w:val="false"/>
                <w:i w:val="false"/>
                <w:color w:val="000000"/>
                <w:sz w:val="21"/>
                <w:szCs w:val="21"/>
                <w:shd w:fill="FFFFFF" w:val="clear"/>
                <w:lang w:eastAsia="zh-CN"/>
              </w:rPr>
              <w:t>年以上</w:t>
            </w:r>
            <w:r>
              <w:rPr>
                <w:rFonts w:ascii="SimHei" w:hAnsi="SimHei" w:eastAsia="黑体" w:cs="SimHei"/>
                <w:b w:val="false"/>
                <w:i w:val="false"/>
                <w:color w:val="000000"/>
                <w:sz w:val="21"/>
                <w:szCs w:val="21"/>
                <w:shd w:fill="FFFFFF" w:val="clear"/>
                <w:lang w:eastAsia="zh-CN"/>
              </w:rPr>
              <w:t>经验，</w:t>
            </w:r>
            <w:r>
              <w:rPr>
                <w:rFonts w:ascii="SimHei" w:hAnsi="SimHei" w:eastAsia="黑体" w:cs="SimHei"/>
                <w:b w:val="false"/>
                <w:i w:val="false"/>
                <w:color w:val="000000"/>
                <w:sz w:val="21"/>
                <w:szCs w:val="21"/>
                <w:shd w:fill="FFFFFF" w:val="clear"/>
                <w:lang w:eastAsia="zh-CN"/>
              </w:rPr>
              <w:t>相关采购行业管理工作经验者优先；</w:t>
            </w:r>
          </w:p>
          <w:p>
            <w:pPr>
              <w:pStyle w:val="Normal"/>
              <w:ind w:start="1050" w:hanging="1050"/>
              <w:rPr/>
            </w:pPr>
            <w:r>
              <w:rPr/>
              <w:t>技术能力：熟悉采购工作流程，擅于商业谈判，对市场信息变化敏感，有良好的工作计划和分析能力，对工作进程有预测能力和团队管理能力。</w:t>
            </w:r>
          </w:p>
          <w:p>
            <w:pPr>
              <w:pStyle w:val="Normal"/>
              <w:ind w:start="1058" w:hanging="1058"/>
              <w:rPr/>
            </w:pPr>
            <w:r>
              <w:rPr/>
              <w:t>思想态度：有敬业精神和责任感，能够带领团队发挥较好的团队合作精神，优秀的表达、沟通、领导能力，能够承受高强度的工作压力。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97" w:right="1797" w:header="0" w:top="1247" w:footer="0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charset w:val="86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/>
    </w:lvl>
  </w:abstractNum>
  <w:abstractNum w:abstractNumId="4">
    <w:lvl w:ilvl="0">
      <w:start w:val="1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/>
    </w:lvl>
  </w:abstractNum>
  <w:abstractNum w:abstractNumId="5">
    <w:lvl w:ilvl="0">
      <w:start w:val="1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>
        <w:lang w:val="en-US" w:eastAsia="zh-CN"/>
      </w:rPr>
    </w:lvl>
  </w:abstractNum>
  <w:abstractNum w:abstractNumId="6">
    <w:lvl w:ilvl="0">
      <w:start w:val="1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>
        <w:sz w:val="21"/>
        <w:szCs w:val="21"/>
        <w:lang w:val="en-US" w:eastAsia="zh-CN"/>
      </w:rPr>
    </w:lvl>
  </w:abstractNum>
  <w:abstractNum w:abstractNumId="7">
    <w:lvl w:ilvl="0">
      <w:start w:val="1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/>
    </w:lvl>
  </w:abstractNum>
  <w:abstractNum w:abstractNumId="8">
    <w:lvl w:ilvl="0">
      <w:start w:val="1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/>
    </w:lvl>
  </w:abstractNum>
  <w:abstractNum w:abstractNumId="9">
    <w:lvl w:ilvl="0">
      <w:start w:val="1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/>
    </w:lvl>
  </w:abstractNum>
  <w:abstractNum w:abstractNumId="10">
    <w:lvl w:ilvl="0">
      <w:start w:val="1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>
        <w:sz w:val="21"/>
        <w:i w:val="false"/>
        <w:b w:val="false"/>
        <w:szCs w:val="21"/>
        <w:rFonts w:ascii="SimHei" w:hAnsi="SimHei" w:eastAsia="黑体" w:cs="SimHei"/>
        <w:color w:val="000000"/>
        <w:lang w:eastAsia="zh-CN"/>
      </w:rPr>
    </w:lvl>
  </w:abstractNum>
  <w:abstractNum w:abstractNumId="11">
    <w:lvl w:ilvl="0">
      <w:start w:val="1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/>
    </w:lvl>
  </w:abstractNum>
  <w:abstractNum w:abstractNumId="12">
    <w:lvl w:ilvl="0">
      <w:start w:val="1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>
        <w:spacing w:val="0"/>
        <w:kern w:val="2"/>
        <w:w w:val="100"/>
        <w:lang w:val="en-US" w:eastAsia="zh-CN"/>
      </w:rPr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lang w:val="en-US" w:eastAsia="zh-CN"/>
    </w:rPr>
  </w:style>
  <w:style w:type="character" w:styleId="WW8Num6z0">
    <w:name w:val="WW8Num6z0"/>
    <w:qFormat/>
    <w:rPr>
      <w:sz w:val="21"/>
      <w:szCs w:val="21"/>
      <w:lang w:val="en-US" w:eastAsia="zh-CN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imHei" w:hAnsi="SimHei" w:eastAsia="黑体" w:cs="SimHei"/>
      <w:b w:val="false"/>
      <w:i w:val="false"/>
      <w:color w:val="000000"/>
      <w:sz w:val="21"/>
      <w:szCs w:val="21"/>
      <w:lang w:eastAsia="zh-CN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spacing w:val="0"/>
      <w:w w:val="100"/>
      <w:kern w:val="2"/>
      <w:lang w:val="en-US" w:eastAsia="zh-CN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ListParagraph">
    <w:name w:val="List Paragraph"/>
    <w:basedOn w:val="Normal"/>
    <w:qFormat/>
    <w:pPr>
      <w:ind w:firstLine="42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2016-04-13T17:13:00Z</dcterms:created>
  <dc:creator>Administrator</dc:creator>
  <dc:description/>
  <dc:language>en-US</dc:language>
  <cp:lastModifiedBy>Administrator</cp:lastModifiedBy>
  <dcterms:modified xsi:type="dcterms:W3CDTF">2016-05-14T13:51:34Z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