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36"/>
          <w:szCs w:val="36"/>
        </w:rPr>
      </w:pPr>
      <w:r>
        <w:rPr>
          <w:rFonts w:cs="宋体" w:ascii="宋体" w:hAnsi="宋体"/>
          <w:b/>
          <w:sz w:val="36"/>
          <w:szCs w:val="36"/>
        </w:rPr>
        <w:t>2013</w:t>
      </w:r>
      <w:r>
        <w:rPr>
          <w:rFonts w:ascii="宋体" w:hAnsi="宋体" w:cs="宋体"/>
          <w:b/>
          <w:sz w:val="36"/>
          <w:szCs w:val="36"/>
        </w:rPr>
        <w:t>年客服总监目标责任协议书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</w:t>
      </w:r>
      <w:r>
        <w:rPr>
          <w:rFonts w:cs="宋体" w:ascii="宋体" w:hAnsi="宋体"/>
          <w:sz w:val="24"/>
          <w:szCs w:val="24"/>
        </w:rPr>
        <w:t xml:space="preserve"> </w:t>
      </w:r>
      <w:r>
        <w:rPr>
          <w:rFonts w:ascii="宋体" w:hAnsi="宋体" w:cs="宋体"/>
          <w:b/>
          <w:sz w:val="24"/>
          <w:szCs w:val="24"/>
        </w:rPr>
        <w:t>甲方：</w:t>
      </w:r>
      <w:r>
        <w:rPr>
          <w:rFonts w:cs="宋体" w:ascii="宋体" w:hAnsi="宋体"/>
          <w:b/>
          <w:sz w:val="24"/>
          <w:szCs w:val="24"/>
        </w:rPr>
        <w:t>XX</w:t>
      </w:r>
      <w:r>
        <w:rPr>
          <w:rFonts w:ascii="宋体" w:hAnsi="宋体" w:cs="宋体"/>
          <w:b/>
          <w:sz w:val="24"/>
          <w:szCs w:val="24"/>
        </w:rPr>
        <w:t>公司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乙方：</w:t>
      </w:r>
      <w:r>
        <w:rPr>
          <w:rFonts w:cs="宋体" w:ascii="宋体" w:hAnsi="宋体"/>
          <w:b/>
          <w:sz w:val="24"/>
          <w:szCs w:val="24"/>
        </w:rPr>
        <w:t>XXX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为加强公司人力资源管理，提高公司高管人员积极性，明确甲乙双方劳动关系，经甲乙双方友好协商，特签订本目标协议书。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一、聘用岗位和时间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甲方聘用乙方担任甲方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b/>
          <w:sz w:val="24"/>
          <w:szCs w:val="24"/>
          <w:u w:val="single"/>
        </w:rPr>
        <w:t xml:space="preserve">客服总监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</w:rPr>
        <w:t>职务，全面负责公司的</w:t>
      </w:r>
      <w:r>
        <w:rPr>
          <w:rFonts w:ascii="宋体" w:hAnsi="宋体" w:cs="宋体"/>
          <w:sz w:val="24"/>
          <w:szCs w:val="24"/>
          <w:u w:val="single"/>
        </w:rPr>
        <w:t xml:space="preserve">客户服务体系建设与推进 </w:t>
      </w:r>
      <w:r>
        <w:rPr>
          <w:rFonts w:ascii="宋体" w:hAnsi="宋体" w:cs="宋体"/>
          <w:sz w:val="24"/>
          <w:szCs w:val="24"/>
        </w:rPr>
        <w:t>工作，聘任、考核时间为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cs="宋体" w:ascii="宋体" w:hAnsi="宋体"/>
          <w:sz w:val="24"/>
          <w:szCs w:val="24"/>
          <w:u w:val="single"/>
        </w:rPr>
        <w:t>20</w:t>
      </w:r>
      <w:r>
        <w:rPr>
          <w:rFonts w:cs="宋体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cs="宋体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cs="宋体" w:ascii="宋体" w:hAnsi="宋体"/>
          <w:sz w:val="24"/>
          <w:szCs w:val="24"/>
          <w:u w:val="single"/>
        </w:rPr>
        <w:t>01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cs="宋体" w:ascii="宋体" w:hAnsi="宋体"/>
          <w:sz w:val="24"/>
          <w:szCs w:val="24"/>
          <w:u w:val="single"/>
        </w:rPr>
        <w:t xml:space="preserve">01 </w:t>
      </w:r>
      <w:r>
        <w:rPr>
          <w:rFonts w:ascii="宋体" w:hAnsi="宋体" w:cs="宋体"/>
          <w:sz w:val="24"/>
          <w:szCs w:val="24"/>
        </w:rPr>
        <w:t>日至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cs="宋体" w:ascii="宋体" w:hAnsi="宋体"/>
          <w:sz w:val="24"/>
          <w:szCs w:val="24"/>
          <w:u w:val="single"/>
        </w:rPr>
        <w:t>20</w:t>
      </w:r>
      <w:r>
        <w:rPr>
          <w:rFonts w:cs="宋体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cs="宋体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cs="宋体" w:ascii="宋体" w:hAnsi="宋体"/>
          <w:sz w:val="24"/>
          <w:szCs w:val="24"/>
          <w:u w:val="single"/>
        </w:rPr>
        <w:t>12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cs="宋体" w:ascii="宋体" w:hAnsi="宋体"/>
          <w:sz w:val="24"/>
          <w:szCs w:val="24"/>
          <w:u w:val="single"/>
        </w:rPr>
        <w:t xml:space="preserve">31 </w:t>
      </w:r>
      <w:r>
        <w:rPr>
          <w:rFonts w:ascii="宋体" w:hAnsi="宋体" w:cs="宋体"/>
          <w:sz w:val="24"/>
          <w:szCs w:val="24"/>
        </w:rPr>
        <w:t>日，考核结束后，双方根据实际情况，签订下年度目标协议书。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二、乙方的主要岗位职责</w:t>
      </w:r>
    </w:p>
    <w:p>
      <w:pPr>
        <w:pStyle w:val="Normal"/>
        <w:spacing w:lineRule="exact" w:line="440"/>
        <w:ind w:start="482" w:hanging="482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>1</w:t>
      </w:r>
      <w:r>
        <w:rPr>
          <w:rFonts w:ascii="宋体" w:hAnsi="宋体" w:cs="宋体"/>
          <w:b/>
          <w:sz w:val="24"/>
          <w:szCs w:val="24"/>
        </w:rPr>
        <w:t>）负责公司的客户</w:t>
      </w:r>
      <w:r>
        <w:rPr>
          <w:rFonts w:cs="宋体" w:ascii="宋体" w:hAnsi="宋体"/>
          <w:b/>
          <w:sz w:val="24"/>
          <w:szCs w:val="24"/>
        </w:rPr>
        <w:t>CRM</w:t>
      </w:r>
      <w:r>
        <w:rPr>
          <w:rFonts w:ascii="宋体" w:hAnsi="宋体" w:cs="宋体"/>
          <w:b/>
          <w:sz w:val="24"/>
          <w:szCs w:val="24"/>
        </w:rPr>
        <w:t>系统建设（要求本年度试运行通过）</w:t>
      </w:r>
    </w:p>
    <w:p>
      <w:pPr>
        <w:pStyle w:val="Normal"/>
        <w:spacing w:lineRule="exact" w:line="440"/>
        <w:ind w:start="360" w:hanging="36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cs="宋体" w:ascii="宋体" w:hAnsi="宋体"/>
          <w:b/>
          <w:sz w:val="24"/>
          <w:szCs w:val="24"/>
        </w:rPr>
        <w:t xml:space="preserve"> </w:t>
      </w:r>
      <w:r>
        <w:rPr>
          <w:rFonts w:cs="宋体" w:ascii="宋体" w:hAnsi="宋体"/>
          <w:b/>
          <w:sz w:val="24"/>
          <w:szCs w:val="24"/>
        </w:rPr>
        <w:t>CRM</w:t>
      </w:r>
      <w:r>
        <w:rPr>
          <w:rFonts w:ascii="宋体" w:hAnsi="宋体" w:cs="宋体"/>
          <w:b/>
          <w:sz w:val="24"/>
          <w:szCs w:val="24"/>
        </w:rPr>
        <w:t>系统实现的功能如下：</w:t>
      </w:r>
    </w:p>
    <w:p>
      <w:pPr>
        <w:pStyle w:val="Normal"/>
        <w:spacing w:lineRule="exact" w:line="440"/>
        <w:ind w:start="719" w:hanging="36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）客户档案库建立与更新（要求：所有客户资料完整率</w:t>
      </w:r>
      <w:r>
        <w:rPr>
          <w:rFonts w:cs="宋体" w:ascii="宋体" w:hAnsi="宋体"/>
          <w:sz w:val="24"/>
          <w:szCs w:val="24"/>
        </w:rPr>
        <w:t>100%</w:t>
      </w:r>
      <w:r>
        <w:rPr>
          <w:rFonts w:ascii="宋体" w:hAnsi="宋体" w:cs="宋体"/>
          <w:sz w:val="24"/>
          <w:szCs w:val="24"/>
        </w:rPr>
        <w:t>，准确率</w:t>
      </w:r>
      <w:r>
        <w:rPr>
          <w:rFonts w:cs="宋体" w:ascii="宋体" w:hAnsi="宋体"/>
          <w:sz w:val="24"/>
          <w:szCs w:val="24"/>
        </w:rPr>
        <w:t>100%</w:t>
      </w:r>
      <w:r>
        <w:rPr>
          <w:rFonts w:ascii="宋体" w:hAnsi="宋体" w:cs="宋体"/>
          <w:sz w:val="24"/>
          <w:szCs w:val="24"/>
        </w:rPr>
        <w:t>），客户特殊喜好、要求等信息备案</w:t>
      </w:r>
    </w:p>
    <w:p>
      <w:pPr>
        <w:pStyle w:val="Normal"/>
        <w:spacing w:lineRule="exact" w:line="440"/>
        <w:ind w:start="359" w:hanging="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）客户分类（按客户消费数额分类）</w:t>
      </w:r>
    </w:p>
    <w:p>
      <w:pPr>
        <w:pStyle w:val="Normal"/>
        <w:spacing w:lineRule="exact" w:line="440"/>
        <w:ind w:start="719" w:hanging="36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）客户阶段跟踪（以客户下订单时间为开始点，按企业售后服务标准要求进行跟进并备案）</w:t>
      </w:r>
    </w:p>
    <w:p>
      <w:pPr>
        <w:pStyle w:val="Normal"/>
        <w:spacing w:lineRule="exact" w:line="440"/>
        <w:ind w:start="359" w:hanging="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）风险客户管理</w:t>
      </w:r>
    </w:p>
    <w:p>
      <w:pPr>
        <w:pStyle w:val="Normal"/>
        <w:spacing w:lineRule="exact" w:line="440"/>
        <w:ind w:start="599" w:hanging="2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）孤儿客户管理（实现与销售部</w:t>
      </w:r>
      <w:r>
        <w:rPr>
          <w:rFonts w:cs="宋体" w:ascii="宋体" w:hAnsi="宋体"/>
          <w:sz w:val="24"/>
          <w:szCs w:val="24"/>
        </w:rPr>
        <w:t>ERP</w:t>
      </w:r>
      <w:r>
        <w:rPr>
          <w:rFonts w:ascii="宋体" w:hAnsi="宋体" w:cs="宋体"/>
          <w:sz w:val="24"/>
          <w:szCs w:val="24"/>
        </w:rPr>
        <w:t>系统的对接功能，出现孤儿客户可马上安排相关客服人员进行跟进）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>2</w:t>
      </w:r>
      <w:r>
        <w:rPr>
          <w:rFonts w:ascii="宋体" w:hAnsi="宋体" w:cs="宋体"/>
          <w:b/>
          <w:sz w:val="24"/>
          <w:szCs w:val="24"/>
        </w:rPr>
        <w:t>）制定客户售后服务流程方案</w:t>
      </w:r>
    </w:p>
    <w:p>
      <w:pPr>
        <w:pStyle w:val="Normal"/>
        <w:spacing w:lineRule="exact" w:line="440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出具具体实施方案包括售后服务流程、客户售后服务成本预算，以及成果分析。实现客户满意度</w:t>
      </w:r>
      <w:r>
        <w:rPr>
          <w:rFonts w:cs="宋体" w:ascii="宋体" w:hAnsi="宋体"/>
          <w:sz w:val="24"/>
          <w:szCs w:val="24"/>
        </w:rPr>
        <w:t>85%</w:t>
      </w:r>
      <w:r>
        <w:rPr>
          <w:rFonts w:ascii="宋体" w:hAnsi="宋体" w:cs="宋体"/>
          <w:sz w:val="24"/>
          <w:szCs w:val="24"/>
        </w:rPr>
        <w:t>以上，老客户重复消费率达</w:t>
      </w:r>
      <w:r>
        <w:rPr>
          <w:rFonts w:cs="宋体" w:ascii="宋体" w:hAnsi="宋体"/>
          <w:sz w:val="24"/>
          <w:szCs w:val="24"/>
        </w:rPr>
        <w:t>40%</w:t>
      </w:r>
      <w:r>
        <w:rPr>
          <w:rFonts w:ascii="宋体" w:hAnsi="宋体" w:cs="宋体"/>
          <w:sz w:val="24"/>
          <w:szCs w:val="24"/>
        </w:rPr>
        <w:t>以上。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>3</w:t>
      </w:r>
      <w:r>
        <w:rPr>
          <w:rFonts w:ascii="宋体" w:hAnsi="宋体" w:cs="宋体"/>
          <w:b/>
          <w:sz w:val="24"/>
          <w:szCs w:val="24"/>
        </w:rPr>
        <w:t>）客服团队编制达标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   </w:t>
      </w:r>
      <w:r>
        <w:rPr>
          <w:rFonts w:ascii="宋体" w:hAnsi="宋体" w:cs="宋体"/>
          <w:sz w:val="24"/>
          <w:szCs w:val="24"/>
        </w:rPr>
        <w:t>要求培养出客服经理  名，呼叫中心经理   名，大客户主管   名。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三、乙方的薪酬结构及收益说明</w:t>
      </w:r>
      <w:r>
        <w:rPr>
          <w:rFonts w:cs="宋体" w:ascii="宋体" w:hAnsi="宋体"/>
          <w:b/>
          <w:sz w:val="24"/>
          <w:szCs w:val="24"/>
        </w:rPr>
        <w:tab/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、乙方工资结构为</w:t>
      </w:r>
      <w:r>
        <w:rPr>
          <w:rFonts w:ascii="宋体" w:hAnsi="宋体" w:cs="宋体"/>
          <w:color w:val="FF0000"/>
          <w:sz w:val="24"/>
          <w:szCs w:val="24"/>
        </w:rPr>
        <w:t>“固定工资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绩效工资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孤儿客户提成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利润分红（年终奖金）”（参考）</w:t>
      </w:r>
      <w:r>
        <w:rPr>
          <w:rFonts w:ascii="宋体" w:hAnsi="宋体" w:cs="宋体"/>
          <w:sz w:val="24"/>
          <w:szCs w:val="24"/>
        </w:rPr>
        <w:t>。</w:t>
      </w:r>
    </w:p>
    <w:p>
      <w:pPr>
        <w:pStyle w:val="Normal"/>
        <w:spacing w:lineRule="exact" w:line="440"/>
        <w:ind w:firstLine="480"/>
        <w:rPr>
          <w:rFonts w:ascii="宋体" w:hAnsi="宋体" w:cs="宋体"/>
          <w:color w:val="FF0000"/>
          <w:sz w:val="24"/>
          <w:szCs w:val="24"/>
          <w:u w:val="single"/>
        </w:rPr>
      </w:pPr>
      <w:r>
        <w:rPr>
          <w:rFonts w:ascii="宋体" w:hAnsi="宋体" w:cs="宋体"/>
          <w:sz w:val="24"/>
          <w:szCs w:val="24"/>
        </w:rPr>
        <w:t>固定工资为：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  <w:r>
        <w:rPr>
          <w:rFonts w:ascii="宋体" w:hAnsi="宋体" w:cs="宋体"/>
          <w:sz w:val="24"/>
          <w:szCs w:val="24"/>
        </w:rPr>
        <w:t>；绩效工资为：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 xml:space="preserve"> ；孤儿客户提成为：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  <w:r>
        <w:rPr>
          <w:rFonts w:ascii="宋体" w:hAnsi="宋体" w:cs="宋体"/>
          <w:color w:val="FF0000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；利润提成为：</w:t>
      </w:r>
      <w:r>
        <w:rPr>
          <w:rFonts w:ascii="宋体" w:hAnsi="宋体" w:cs="宋体"/>
          <w:sz w:val="24"/>
          <w:szCs w:val="24"/>
          <w:u w:val="single"/>
        </w:rPr>
        <w:t xml:space="preserve">           </w:t>
      </w:r>
      <w:r>
        <w:rPr>
          <w:rFonts w:ascii="宋体" w:hAnsi="宋体" w:cs="宋体"/>
          <w:sz w:val="24"/>
          <w:szCs w:val="24"/>
        </w:rPr>
        <w:t>；年终奖金为：</w:t>
      </w:r>
      <w:r>
        <w:rPr>
          <w:rFonts w:ascii="宋体" w:hAnsi="宋体" w:cs="宋体"/>
          <w:sz w:val="24"/>
          <w:szCs w:val="24"/>
          <w:u w:val="single"/>
        </w:rPr>
        <w:t xml:space="preserve">              </w:t>
      </w:r>
      <w:r>
        <w:rPr>
          <w:rFonts w:ascii="宋体" w:hAnsi="宋体" w:cs="宋体"/>
          <w:sz w:val="24"/>
          <w:szCs w:val="24"/>
        </w:rPr>
        <w:t>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、收益说明：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1</w:t>
      </w:r>
      <w:r>
        <w:rPr>
          <w:rFonts w:ascii="宋体" w:hAnsi="宋体" w:cs="宋体"/>
          <w:color w:val="FF0000"/>
          <w:sz w:val="24"/>
          <w:szCs w:val="24"/>
        </w:rPr>
        <w:t>）固定工资：与日常职责履行挂钩，具体参照《岗位工作分析表》；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2</w:t>
      </w:r>
      <w:r>
        <w:rPr>
          <w:rFonts w:ascii="宋体" w:hAnsi="宋体" w:cs="宋体"/>
          <w:color w:val="FF0000"/>
          <w:sz w:val="24"/>
          <w:szCs w:val="24"/>
        </w:rPr>
        <w:t>）绩效工资</w:t>
      </w:r>
      <w:r>
        <w:rPr>
          <w:rFonts w:cs="宋体" w:ascii="宋体" w:hAnsi="宋体"/>
          <w:color w:val="FF0000"/>
          <w:sz w:val="24"/>
          <w:szCs w:val="24"/>
        </w:rPr>
        <w:t>:</w:t>
      </w:r>
      <w:r>
        <w:rPr>
          <w:rFonts w:ascii="宋体" w:hAnsi="宋体" w:cs="宋体"/>
          <w:color w:val="FF0000"/>
          <w:sz w:val="24"/>
          <w:szCs w:val="24"/>
        </w:rPr>
        <w:t>与月度绩效考核持钩，具体参照《岗位月度绩效考核表》；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3</w:t>
      </w:r>
      <w:r>
        <w:rPr>
          <w:rFonts w:ascii="宋体" w:hAnsi="宋体" w:cs="宋体"/>
          <w:color w:val="FF0000"/>
          <w:sz w:val="24"/>
          <w:szCs w:val="24"/>
        </w:rPr>
        <w:t>）孤儿客户提成：按原提成标准的</w:t>
      </w:r>
      <w:r>
        <w:rPr>
          <w:rFonts w:cs="宋体" w:ascii="宋体" w:hAnsi="宋体"/>
          <w:color w:val="FF0000"/>
          <w:sz w:val="24"/>
          <w:szCs w:val="24"/>
        </w:rPr>
        <w:t>30%</w:t>
      </w:r>
      <w:r>
        <w:rPr>
          <w:rFonts w:ascii="宋体" w:hAnsi="宋体" w:cs="宋体"/>
          <w:color w:val="FF0000"/>
          <w:sz w:val="24"/>
          <w:szCs w:val="24"/>
        </w:rPr>
        <w:t>提取；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4</w:t>
      </w:r>
      <w:r>
        <w:rPr>
          <w:rFonts w:ascii="宋体" w:hAnsi="宋体" w:cs="宋体"/>
          <w:color w:val="FF0000"/>
          <w:sz w:val="24"/>
          <w:szCs w:val="24"/>
        </w:rPr>
        <w:t xml:space="preserve">）利润分红：按企业核算账核算的年度利润的   </w:t>
      </w:r>
      <w:r>
        <w:rPr>
          <w:rFonts w:cs="宋体" w:ascii="宋体" w:hAnsi="宋体"/>
          <w:color w:val="FF0000"/>
          <w:sz w:val="24"/>
          <w:szCs w:val="24"/>
        </w:rPr>
        <w:t>%</w:t>
      </w:r>
      <w:r>
        <w:rPr>
          <w:rFonts w:ascii="宋体" w:hAnsi="宋体" w:cs="宋体"/>
          <w:color w:val="FF0000"/>
          <w:sz w:val="24"/>
          <w:szCs w:val="24"/>
        </w:rPr>
        <w:t>提取；</w:t>
      </w:r>
    </w:p>
    <w:p>
      <w:pPr>
        <w:pStyle w:val="Normal"/>
        <w:spacing w:lineRule="exact" w:line="440"/>
        <w:rPr>
          <w:rFonts w:ascii="宋体" w:hAnsi="宋体" w:cs="宋体"/>
          <w:b/>
          <w:b/>
          <w:color w:val="FF0000"/>
          <w:sz w:val="24"/>
          <w:szCs w:val="24"/>
        </w:rPr>
      </w:pPr>
      <w:r>
        <w:rPr>
          <w:rFonts w:cs="宋体" w:ascii="宋体" w:hAnsi="宋体"/>
          <w:b/>
          <w:color w:val="FF0000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四、乙方绩效考核指标与方法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（一）乙方绩效考核表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宋体" w:hAnsi="宋体"/>
        </w:rPr>
      </w:pPr>
      <w:r>
        <w:rPr>
          <w:rFonts w:ascii="宋体" w:hAnsi="宋体" w:cs="宋体"/>
          <w:b/>
          <w:sz w:val="24"/>
        </w:rPr>
        <w:t>考核评分表（年度）</w:t>
      </w:r>
    </w:p>
    <w:p>
      <w:pPr>
        <w:pStyle w:val="Normal"/>
        <w:jc w:val="end"/>
        <w:rPr>
          <w:rFonts w:ascii="黑体" w:hAnsi="黑体" w:eastAsia="黑体" w:cs="黑体"/>
          <w:b/>
          <w:b/>
        </w:rPr>
      </w:pPr>
      <w:r>
        <w:rPr>
          <w:rFonts w:eastAsia="黑体" w:cs="黑体" w:ascii="黑体" w:hAnsi="黑体"/>
          <w:b/>
        </w:rPr>
        <w:t xml:space="preserve">    </w:t>
      </w:r>
      <w:r>
        <w:rPr>
          <w:rFonts w:eastAsia="黑体" w:cs="黑体" w:ascii="黑体" w:hAnsi="黑体"/>
          <w:b/>
        </w:rPr>
        <w:t>2013</w:t>
      </w:r>
      <w:r>
        <w:rPr>
          <w:rFonts w:eastAsia="黑体" w:cs="黑体" w:ascii="黑体" w:hAnsi="黑体"/>
          <w:b/>
        </w:rPr>
        <w:t xml:space="preserve"> </w:t>
      </w:r>
      <w:r>
        <w:rPr>
          <w:rFonts w:ascii="黑体" w:hAnsi="黑体" w:cs="黑体" w:eastAsia="黑体"/>
          <w:b/>
        </w:rPr>
        <w:t>年</w:t>
      </w:r>
      <w:r>
        <w:rPr>
          <w:rFonts w:ascii="黑体" w:hAnsi="黑体" w:cs="黑体" w:eastAsia="黑体"/>
          <w:b/>
        </w:rPr>
        <w:t xml:space="preserve">  </w:t>
      </w:r>
      <w:r>
        <w:rPr>
          <w:rFonts w:eastAsia="黑体" w:cs="黑体" w:ascii="黑体" w:hAnsi="黑体"/>
          <w:b/>
        </w:rPr>
        <w:t>01</w:t>
      </w:r>
      <w:r>
        <w:rPr>
          <w:rFonts w:eastAsia="黑体" w:cs="黑体" w:ascii="黑体" w:hAnsi="黑体"/>
          <w:b/>
        </w:rPr>
        <w:t xml:space="preserve"> </w:t>
      </w:r>
      <w:r>
        <w:rPr>
          <w:rFonts w:ascii="黑体" w:hAnsi="黑体" w:cs="黑体" w:eastAsia="黑体"/>
          <w:b/>
        </w:rPr>
        <w:t>月</w:t>
      </w:r>
      <w:r>
        <w:rPr>
          <w:rFonts w:eastAsia="黑体" w:cs="黑体" w:ascii="黑体" w:hAnsi="黑体"/>
          <w:b/>
        </w:rPr>
        <w:t>01</w:t>
      </w:r>
      <w:r>
        <w:rPr>
          <w:rFonts w:ascii="黑体" w:hAnsi="黑体" w:cs="黑体" w:eastAsia="黑体"/>
          <w:b/>
        </w:rPr>
        <w:t>日</w:t>
      </w:r>
    </w:p>
    <w:tbl>
      <w:tblPr>
        <w:tblW w:w="97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97"/>
        <w:gridCol w:w="556"/>
        <w:gridCol w:w="1323"/>
        <w:gridCol w:w="531"/>
        <w:gridCol w:w="619"/>
        <w:gridCol w:w="1921"/>
        <w:gridCol w:w="7"/>
        <w:gridCol w:w="1694"/>
        <w:gridCol w:w="1129"/>
        <w:gridCol w:w="78"/>
        <w:gridCol w:w="381"/>
        <w:gridCol w:w="45"/>
        <w:gridCol w:w="418"/>
        <w:gridCol w:w="26"/>
        <w:gridCol w:w="435"/>
      </w:tblGrid>
      <w:tr>
        <w:trPr>
          <w:trHeight w:val="340" w:hRule="atLeast"/>
          <w:cantSplit w:val="true"/>
        </w:trPr>
        <w:tc>
          <w:tcPr>
            <w:tcW w:w="115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姓名</w:t>
            </w:r>
          </w:p>
        </w:tc>
        <w:tc>
          <w:tcPr>
            <w:tcW w:w="1854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XXX</w:t>
            </w:r>
          </w:p>
        </w:tc>
        <w:tc>
          <w:tcPr>
            <w:tcW w:w="254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岗位</w:t>
            </w:r>
          </w:p>
        </w:tc>
        <w:tc>
          <w:tcPr>
            <w:tcW w:w="4213" w:type="dxa"/>
            <w:gridSpan w:val="9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客服总监</w:t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业绩考核</w:t>
            </w:r>
          </w:p>
        </w:tc>
        <w:tc>
          <w:tcPr>
            <w:tcW w:w="55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考核项目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指标要求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评分等级</w:t>
            </w:r>
          </w:p>
        </w:tc>
        <w:tc>
          <w:tcPr>
            <w:tcW w:w="1383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得分</w:t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854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ind w:start="-5" w:hanging="14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61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snapToGrid w:val="false"/>
              <w:spacing w:lineRule="auto" w:line="276"/>
              <w:jc w:val="end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eastAsia="黑体" w:cs="黑体" w:ascii="黑体" w:hAnsi="黑体"/>
                <w:bCs w:val="false"/>
                <w:szCs w:val="21"/>
              </w:rPr>
            </w:r>
          </w:p>
        </w:tc>
        <w:tc>
          <w:tcPr>
            <w:tcW w:w="1928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eastAsia="黑体" w:cs="黑体" w:ascii="黑体" w:hAnsi="黑体"/>
                <w:bCs w:val="false"/>
                <w:szCs w:val="21"/>
              </w:rPr>
            </w:r>
          </w:p>
        </w:tc>
        <w:tc>
          <w:tcPr>
            <w:tcW w:w="2823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客服流程体系的建立与完善</w:t>
            </w:r>
          </w:p>
        </w:tc>
        <w:tc>
          <w:tcPr>
            <w:tcW w:w="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eastAsia="黑体" w:cs="黑体" w:ascii="黑体" w:hAnsi="黑体"/>
                <w:szCs w:val="21"/>
              </w:rPr>
              <w:t>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建立</w:t>
            </w:r>
            <w:r>
              <w:rPr>
                <w:rFonts w:eastAsia="黑体" w:cs="黑体" w:ascii="黑体" w:hAnsi="黑体"/>
                <w:szCs w:val="21"/>
              </w:rPr>
              <w:t>CRM</w:t>
            </w:r>
            <w:r>
              <w:rPr>
                <w:rFonts w:ascii="黑体" w:hAnsi="黑体" w:cs="黑体" w:eastAsia="黑体"/>
                <w:szCs w:val="21"/>
              </w:rPr>
              <w:t>信息系统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完成率在</w:t>
            </w:r>
            <w:r>
              <w:rPr>
                <w:rFonts w:eastAsia="黑体" w:cs="黑体" w:ascii="黑体" w:hAnsi="黑体"/>
                <w:szCs w:val="21"/>
              </w:rPr>
              <w:t>9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%</w:t>
            </w:r>
            <w:r>
              <w:rPr>
                <w:rFonts w:ascii="黑体" w:hAnsi="黑体" w:cs="黑体" w:eastAsia="黑体"/>
                <w:szCs w:val="21"/>
              </w:rPr>
              <w:t>以上</w:t>
            </w: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完成率在</w:t>
            </w:r>
            <w:r>
              <w:rPr>
                <w:rFonts w:eastAsia="黑体" w:cs="黑体" w:ascii="黑体" w:hAnsi="黑体"/>
                <w:szCs w:val="21"/>
              </w:rPr>
              <w:t>85%</w:t>
            </w:r>
            <w:r>
              <w:rPr>
                <w:rFonts w:ascii="黑体" w:hAnsi="黑体" w:cs="黑体" w:eastAsia="黑体"/>
                <w:szCs w:val="21"/>
              </w:rPr>
              <w:t>以上</w:t>
            </w: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完成率低于</w:t>
            </w:r>
            <w:r>
              <w:rPr>
                <w:rFonts w:eastAsia="黑体" w:cs="黑体" w:ascii="黑体" w:hAnsi="黑体"/>
                <w:szCs w:val="21"/>
              </w:rPr>
              <w:t>80%</w:t>
            </w:r>
            <w:r>
              <w:rPr>
                <w:rFonts w:ascii="黑体" w:hAnsi="黑体" w:cs="黑体" w:eastAsia="黑体"/>
                <w:szCs w:val="21"/>
              </w:rPr>
              <w:t>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客服团队组建</w:t>
            </w:r>
          </w:p>
        </w:tc>
        <w:tc>
          <w:tcPr>
            <w:tcW w:w="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按标准完成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完成率在</w:t>
            </w:r>
            <w:r>
              <w:rPr>
                <w:rFonts w:eastAsia="黑体" w:cs="黑体" w:ascii="黑体" w:hAnsi="黑体"/>
                <w:szCs w:val="21"/>
              </w:rPr>
              <w:t>9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%</w:t>
            </w:r>
            <w:r>
              <w:rPr>
                <w:rFonts w:ascii="黑体" w:hAnsi="黑体" w:cs="黑体" w:eastAsia="黑体"/>
                <w:szCs w:val="21"/>
              </w:rPr>
              <w:t>以上</w:t>
            </w: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完成率在</w:t>
            </w:r>
            <w:r>
              <w:rPr>
                <w:rFonts w:eastAsia="黑体" w:cs="黑体" w:ascii="黑体" w:hAnsi="黑体"/>
                <w:szCs w:val="21"/>
              </w:rPr>
              <w:t>85%</w:t>
            </w:r>
            <w:r>
              <w:rPr>
                <w:rFonts w:ascii="黑体" w:hAnsi="黑体" w:cs="黑体" w:eastAsia="黑体"/>
                <w:szCs w:val="21"/>
              </w:rPr>
              <w:t>以上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完成率低于</w:t>
            </w:r>
            <w:r>
              <w:rPr>
                <w:rFonts w:eastAsia="黑体" w:cs="黑体" w:ascii="黑体" w:hAnsi="黑体"/>
                <w:szCs w:val="21"/>
              </w:rPr>
              <w:t>80%</w:t>
            </w:r>
            <w:r>
              <w:rPr>
                <w:rFonts w:ascii="黑体" w:hAnsi="黑体" w:cs="黑体" w:eastAsia="黑体"/>
                <w:szCs w:val="21"/>
              </w:rPr>
              <w:t>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客户转介绍数</w:t>
            </w:r>
          </w:p>
        </w:tc>
        <w:tc>
          <w:tcPr>
            <w:tcW w:w="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老客户转介绍新客户的数量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有新客户产生</w:t>
            </w:r>
            <w:r>
              <w:rPr>
                <w:rFonts w:ascii="黑体" w:hAnsi="黑体" w:cs="黑体" w:eastAsia="黑体"/>
                <w:szCs w:val="21"/>
              </w:rPr>
              <w:t xml:space="preserve"> 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无新客户产生</w:t>
            </w:r>
            <w:r>
              <w:rPr>
                <w:rFonts w:ascii="黑体" w:hAnsi="黑体" w:cs="黑体" w:eastAsia="黑体"/>
                <w:szCs w:val="21"/>
              </w:rPr>
              <w:t xml:space="preserve">  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ind w:start="-5" w:hanging="14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大客户回访</w:t>
            </w:r>
          </w:p>
        </w:tc>
        <w:tc>
          <w:tcPr>
            <w:tcW w:w="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spacing w:lineRule="auto" w:line="276"/>
              <w:jc w:val="center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eastAsia="黑体" w:cs="黑体" w:ascii="黑体" w:hAnsi="黑体"/>
                <w:bCs w:val="false"/>
                <w:szCs w:val="21"/>
              </w:rPr>
              <w:t>10%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所有大客户每三月回访一次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完成所有回访安排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</w:t>
            </w:r>
            <w:r>
              <w:rPr>
                <w:rFonts w:eastAsia="黑体" w:cs="黑体" w:ascii="黑体" w:hAnsi="黑体"/>
                <w:szCs w:val="21"/>
              </w:rPr>
              <w:t>90%</w:t>
            </w:r>
            <w:r>
              <w:rPr>
                <w:rFonts w:ascii="黑体" w:hAnsi="黑体" w:cs="黑体" w:eastAsia="黑体"/>
                <w:szCs w:val="21"/>
              </w:rPr>
              <w:t>以上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完成低于</w:t>
            </w:r>
            <w:r>
              <w:rPr>
                <w:rFonts w:eastAsia="黑体" w:cs="黑体" w:ascii="黑体" w:hAnsi="黑体"/>
                <w:szCs w:val="21"/>
              </w:rPr>
              <w:t>90%</w:t>
            </w:r>
            <w:r>
              <w:rPr>
                <w:rFonts w:ascii="黑体" w:hAnsi="黑体" w:cs="黑体" w:eastAsia="黑体"/>
                <w:szCs w:val="21"/>
              </w:rPr>
              <w:t>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客户满意度</w:t>
            </w:r>
          </w:p>
        </w:tc>
        <w:tc>
          <w:tcPr>
            <w:tcW w:w="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客户满意度在</w:t>
            </w:r>
            <w:r>
              <w:rPr>
                <w:rFonts w:eastAsia="黑体" w:cs="黑体" w:ascii="黑体" w:hAnsi="黑体"/>
                <w:szCs w:val="21"/>
              </w:rPr>
              <w:t>90</w:t>
            </w:r>
            <w:r>
              <w:rPr>
                <w:rFonts w:ascii="黑体" w:hAnsi="黑体" w:cs="黑体" w:eastAsia="黑体"/>
                <w:szCs w:val="21"/>
              </w:rPr>
              <w:t>分以上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客户满意度在</w:t>
            </w:r>
            <w:r>
              <w:rPr>
                <w:rFonts w:eastAsia="黑体" w:cs="黑体" w:ascii="黑体" w:hAnsi="黑体"/>
                <w:szCs w:val="21"/>
              </w:rPr>
              <w:t>90</w:t>
            </w:r>
            <w:r>
              <w:rPr>
                <w:rFonts w:ascii="黑体" w:hAnsi="黑体" w:cs="黑体" w:eastAsia="黑体"/>
                <w:szCs w:val="21"/>
              </w:rPr>
              <w:t>分以上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85</w:t>
            </w:r>
            <w:r>
              <w:rPr>
                <w:rFonts w:ascii="黑体" w:hAnsi="黑体" w:cs="黑体" w:eastAsia="黑体"/>
                <w:szCs w:val="21"/>
              </w:rPr>
              <w:t>分以上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80</w:t>
            </w:r>
            <w:r>
              <w:rPr>
                <w:rFonts w:ascii="黑体" w:hAnsi="黑体" w:cs="黑体" w:eastAsia="黑体"/>
                <w:szCs w:val="21"/>
              </w:rPr>
              <w:t>分以上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低于</w:t>
            </w:r>
            <w:r>
              <w:rPr>
                <w:rFonts w:eastAsia="黑体" w:cs="黑体" w:ascii="黑体" w:hAnsi="黑体"/>
                <w:szCs w:val="21"/>
              </w:rPr>
              <w:t>80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客户投诉处理</w:t>
            </w:r>
          </w:p>
        </w:tc>
        <w:tc>
          <w:tcPr>
            <w:tcW w:w="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客户投诉在</w:t>
            </w: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小时内响应，</w:t>
            </w: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个工作日解决，解决率</w:t>
            </w:r>
            <w:r>
              <w:rPr>
                <w:rFonts w:eastAsia="黑体" w:cs="黑体" w:ascii="黑体" w:hAnsi="黑体"/>
                <w:szCs w:val="21"/>
              </w:rPr>
              <w:t>100%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完成所有要求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任一项没有满足扣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7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孤儿客户销售额</w:t>
            </w:r>
          </w:p>
        </w:tc>
        <w:tc>
          <w:tcPr>
            <w:tcW w:w="6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孤儿客户销售额达</w:t>
            </w:r>
            <w:r>
              <w:rPr>
                <w:rFonts w:eastAsia="黑体" w:cs="黑体" w:ascii="黑体" w:hAnsi="黑体"/>
                <w:szCs w:val="21"/>
              </w:rPr>
              <w:t>100</w:t>
            </w:r>
            <w:r>
              <w:rPr>
                <w:rFonts w:ascii="黑体" w:hAnsi="黑体" w:cs="黑体" w:eastAsia="黑体"/>
                <w:szCs w:val="21"/>
              </w:rPr>
              <w:t>万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达到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未达到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spacing w:lineRule="auto" w:line="276"/>
              <w:jc w:val="center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加权合计</w:t>
            </w:r>
          </w:p>
        </w:tc>
        <w:tc>
          <w:tcPr>
            <w:tcW w:w="6753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auto" w:line="276"/>
              <w:jc w:val="start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eastAsia="黑体" w:cs="黑体" w:ascii="黑体" w:hAnsi="黑体"/>
                <w:bCs w:val="false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行为</w:t>
            </w:r>
          </w:p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考核指标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4241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指标说明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考核评分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4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指挥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4241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/>
              <w:jc w:val="star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1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级：常规指标并清晰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2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级：详细指导并告知操作方法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3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级：坚决洽当处理不合理要求并对后果负责，控制场面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4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级：团队工作井然，成员离场行为较好</w:t>
            </w:r>
          </w:p>
          <w:p>
            <w:pPr>
              <w:pStyle w:val="Normal"/>
              <w:widowControl/>
              <w:spacing w:lineRule="auto" w:line="276"/>
              <w:jc w:val="star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5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级：指挥具有艺术性，成员不易违规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以客户为中心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4241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/>
              <w:jc w:val="star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1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级：提供必要服务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2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级：迅速而不可分辩解决客户需求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3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级：找出客户深层次（真实）需求并提供相应产品服力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4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级：成为客户信赖对象，并维护组织利益下影响客户决策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5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级：维护客户利益，而促进长远组织利益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服务细致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4241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bCs/>
                <w:color w:val="000000"/>
                <w:szCs w:val="21"/>
              </w:rPr>
              <w:t>1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</w:t>
            </w:r>
            <w:r>
              <w:rPr>
                <w:rFonts w:ascii="黑体" w:hAnsi="黑体" w:cs="黑体" w:eastAsia="黑体"/>
                <w:bCs/>
                <w:color w:val="000000"/>
                <w:szCs w:val="21"/>
              </w:rPr>
              <w:t>完成公司</w:t>
            </w:r>
            <w:r>
              <w:rPr>
                <w:rFonts w:eastAsia="黑体" w:cs="黑体" w:ascii="黑体" w:hAnsi="黑体"/>
                <w:bCs/>
                <w:color w:val="000000"/>
                <w:szCs w:val="21"/>
              </w:rPr>
              <w:t>KPI</w:t>
            </w:r>
            <w:r>
              <w:rPr>
                <w:rFonts w:ascii="黑体" w:hAnsi="黑体" w:cs="黑体" w:eastAsia="黑体"/>
                <w:bCs/>
                <w:color w:val="000000"/>
                <w:szCs w:val="21"/>
              </w:rPr>
              <w:t>服务流程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bCs/>
                <w:color w:val="000000"/>
                <w:szCs w:val="21"/>
              </w:rPr>
              <w:t>2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</w:t>
            </w:r>
            <w:r>
              <w:rPr>
                <w:rFonts w:ascii="黑体" w:hAnsi="黑体" w:cs="黑体" w:eastAsia="黑体"/>
                <w:bCs/>
                <w:color w:val="000000"/>
                <w:szCs w:val="21"/>
              </w:rPr>
              <w:t>主动性问询服务性问题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bCs/>
                <w:color w:val="000000"/>
                <w:szCs w:val="21"/>
              </w:rPr>
              <w:t>3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</w:t>
            </w:r>
            <w:r>
              <w:rPr>
                <w:rFonts w:ascii="黑体" w:hAnsi="黑体" w:cs="黑体" w:eastAsia="黑体"/>
                <w:bCs/>
                <w:color w:val="000000"/>
                <w:szCs w:val="21"/>
              </w:rPr>
              <w:t>无客户性投诉的流程执行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bCs/>
                <w:color w:val="000000"/>
                <w:szCs w:val="21"/>
              </w:rPr>
              <w:t>4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</w:t>
            </w:r>
            <w:r>
              <w:rPr>
                <w:rFonts w:ascii="黑体" w:hAnsi="黑体" w:cs="黑体" w:eastAsia="黑体"/>
                <w:bCs/>
                <w:color w:val="000000"/>
                <w:szCs w:val="21"/>
              </w:rPr>
              <w:t>适用性全面服务与实诚性服务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bCs/>
                <w:color w:val="000000"/>
                <w:szCs w:val="21"/>
              </w:rPr>
              <w:t>5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</w:t>
            </w:r>
            <w:r>
              <w:rPr>
                <w:rFonts w:ascii="黑体" w:hAnsi="黑体" w:cs="黑体" w:eastAsia="黑体"/>
                <w:bCs/>
                <w:color w:val="000000"/>
                <w:szCs w:val="21"/>
              </w:rPr>
              <w:t>能给客户带来意想不到的服务知识与感受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承担责任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4241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/>
              <w:jc w:val="star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1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级：承认结果，而不是强调愿望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2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级：承担责任，不推卸，不指责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3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级：着手解决问题，减少业务流程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4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级：举一反三，改进业务流程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5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级：做事有预见，有防误设计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加权合计</w:t>
            </w:r>
          </w:p>
        </w:tc>
        <w:tc>
          <w:tcPr>
            <w:tcW w:w="7284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</w:p>
        </w:tc>
        <w:tc>
          <w:tcPr>
            <w:tcW w:w="9163" w:type="dxa"/>
            <w:gridSpan w:val="1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  <w:r>
              <w:rPr>
                <w:rFonts w:eastAsia="黑体" w:cs="黑体" w:ascii="黑体" w:hAnsi="黑体"/>
                <w:szCs w:val="21"/>
              </w:rPr>
              <w:t>=</w:t>
            </w:r>
            <w:r>
              <w:rPr>
                <w:rFonts w:ascii="黑体" w:hAnsi="黑体" w:cs="黑体" w:eastAsia="黑体"/>
                <w:szCs w:val="21"/>
              </w:rPr>
              <w:t>业绩考核得分</w:t>
            </w:r>
            <w:r>
              <w:rPr>
                <w:rFonts w:eastAsia="黑体" w:cs="黑体" w:ascii="黑体" w:hAnsi="黑体"/>
                <w:szCs w:val="21"/>
              </w:rPr>
              <w:t>×</w:t>
            </w:r>
            <w:r>
              <w:rPr>
                <w:rFonts w:eastAsia="黑体" w:cs="黑体" w:ascii="黑体" w:hAnsi="黑体"/>
                <w:szCs w:val="21"/>
              </w:rPr>
              <w:t>80%+</w:t>
            </w:r>
            <w:r>
              <w:rPr>
                <w:rFonts w:ascii="黑体" w:hAnsi="黑体" w:cs="黑体" w:eastAsia="黑体"/>
                <w:szCs w:val="21"/>
              </w:rPr>
              <w:t>行为考核得分</w:t>
            </w:r>
            <w:r>
              <w:rPr>
                <w:rFonts w:eastAsia="黑体" w:cs="黑体" w:ascii="黑体" w:hAnsi="黑体"/>
                <w:szCs w:val="21"/>
              </w:rPr>
              <w:t>×</w:t>
            </w:r>
            <w:r>
              <w:rPr>
                <w:rFonts w:eastAsia="黑体" w:cs="黑体" w:ascii="黑体" w:hAnsi="黑体"/>
                <w:szCs w:val="21"/>
              </w:rPr>
              <w:t>20%=</w:t>
            </w:r>
          </w:p>
        </w:tc>
      </w:tr>
      <w:tr>
        <w:trPr>
          <w:trHeight w:val="340" w:hRule="atLeast"/>
          <w:cantSplit w:val="true"/>
        </w:trPr>
        <w:tc>
          <w:tcPr>
            <w:tcW w:w="597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考核人</w:t>
            </w:r>
          </w:p>
        </w:tc>
        <w:tc>
          <w:tcPr>
            <w:tcW w:w="9163" w:type="dxa"/>
            <w:gridSpan w:val="14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 xml:space="preserve">    </w:t>
            </w:r>
            <w:r>
              <w:rPr>
                <w:rFonts w:ascii="黑体" w:hAnsi="黑体" w:cs="黑体" w:eastAsia="黑体"/>
                <w:szCs w:val="21"/>
              </w:rPr>
              <w:t>签字：</w:t>
            </w:r>
          </w:p>
          <w:p>
            <w:pPr>
              <w:pStyle w:val="Normal"/>
              <w:spacing w:lineRule="auto" w:line="276"/>
              <w:ind w:firstLine="63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年</w:t>
            </w:r>
            <w:r>
              <w:rPr>
                <w:rFonts w:ascii="黑体" w:hAnsi="黑体" w:cs="黑体" w:eastAsia="黑体"/>
                <w:szCs w:val="21"/>
              </w:rPr>
              <w:t xml:space="preserve">    </w:t>
            </w:r>
            <w:r>
              <w:rPr>
                <w:rFonts w:ascii="黑体" w:hAnsi="黑体" w:cs="黑体" w:eastAsia="黑体"/>
                <w:szCs w:val="21"/>
              </w:rPr>
              <w:t>月</w:t>
            </w:r>
            <w:r>
              <w:rPr>
                <w:rFonts w:ascii="黑体" w:hAnsi="黑体" w:cs="黑体" w:eastAsia="黑体"/>
                <w:szCs w:val="21"/>
              </w:rPr>
              <w:t xml:space="preserve">    </w:t>
            </w:r>
            <w:r>
              <w:rPr>
                <w:rFonts w:ascii="黑体" w:hAnsi="黑体" w:cs="黑体" w:eastAsia="黑体"/>
                <w:szCs w:val="21"/>
              </w:rPr>
              <w:t>日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（二）考核成绩与奖金系数对应表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62"/>
        <w:gridCol w:w="5660"/>
      </w:tblGrid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考核分数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绩效工资系数（</w:t>
            </w:r>
            <w:r>
              <w:rPr>
                <w:rFonts w:cs="宋体" w:ascii="宋体" w:hAnsi="宋体"/>
                <w:b/>
                <w:sz w:val="24"/>
                <w:szCs w:val="24"/>
              </w:rPr>
              <w:t>K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）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95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分以上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1.2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90-94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1.0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85-89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0.9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80-84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0.8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75-79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0.7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70-74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0.6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65-69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0.5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60-64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0.4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分以下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注：考核奖金总额</w:t>
      </w:r>
      <w:r>
        <w:rPr>
          <w:rFonts w:cs="宋体" w:ascii="宋体" w:hAnsi="宋体"/>
          <w:b/>
          <w:sz w:val="24"/>
          <w:szCs w:val="24"/>
        </w:rPr>
        <w:t>=</w:t>
      </w:r>
      <w:r>
        <w:rPr>
          <w:rFonts w:ascii="宋体" w:hAnsi="宋体" w:cs="宋体"/>
          <w:b/>
          <w:sz w:val="24"/>
          <w:szCs w:val="24"/>
        </w:rPr>
        <w:t>考核奖金基数</w:t>
      </w:r>
      <w:r>
        <w:rPr>
          <w:rFonts w:cs="宋体" w:ascii="宋体" w:hAnsi="宋体"/>
          <w:b/>
          <w:sz w:val="24"/>
          <w:szCs w:val="24"/>
        </w:rPr>
        <w:t>×K</w:t>
      </w:r>
      <w:r>
        <w:rPr>
          <w:rFonts w:ascii="宋体" w:hAnsi="宋体" w:cs="宋体"/>
          <w:b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五、乙方义务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、乙方必须保守甲方的商业信息，如有泄漏商业信息要追究乙方的法律责任；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、乙方在工作期间，不得利用职权进行违规作业；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、乙方若工作非常突出，贡献较大，甲方可适当对乙方进行额外嘉奖；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、若乙方在不满服务期主动离开公司，则取消服务期满后的绩效奖励资格；若乙方在不满服务期被动离开公司，则按服务的期限考核兑现。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电网指标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公物私用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不按标准用人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回扣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非公司行为行贿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泄露机密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公款私用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虚报假账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旷工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煽动虚假消息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利用信息获得私人利益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销毁证据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虚假预算获得物质开支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违反品行指标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利用职务之便制造假数据获得利益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乙方触及电网指标</w:t>
      </w:r>
      <w:r>
        <w:rPr>
          <w:rFonts w:cs="宋体" w:ascii="宋体" w:hAnsi="宋体"/>
          <w:b/>
          <w:sz w:val="24"/>
          <w:szCs w:val="24"/>
        </w:rPr>
        <w:t>,</w:t>
      </w:r>
      <w:r>
        <w:rPr>
          <w:rFonts w:ascii="宋体" w:hAnsi="宋体" w:cs="宋体"/>
          <w:b/>
          <w:sz w:val="24"/>
          <w:szCs w:val="24"/>
        </w:rPr>
        <w:t>甲方有权对乙方进行停职、降职、降薪、换岗、调离或解约。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七、其他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、本责任书一式二份，甲乙双方各执一份；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、如果中间有变化，经双方友好协商调整。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、如岗位变更，工资也随之变化。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、未尽事宜双方协商确定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甲方：                           乙方： （签字盖章）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签名 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签名（第一负责人）：                        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年     月    日                              年     月    日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sectPr>
      <w:headerReference w:type="default" r:id="rId2"/>
      <w:footerReference w:type="default" r:id="rId3"/>
      <w:headerReference w:type="first" r:id="rId7"/>
      <w:headerReference w:type="even" r:id="rId8"/>
      <w:footerReference w:type="first" r:id="rId9"/>
      <w:footerReference w:type="even" r:id="rId10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pt;mso-position-vertical:top;mso-position-vertical-relative:text;margin-left:41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/>
      <w:rPr/>
    </w:pPr>
    <w:r>
      <w:rPr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chineseCountingThousand"/>
      <w:lvlText w:val="%1、"/>
      <w:lvlJc w:val="start"/>
      <w:pPr>
        <w:tabs>
          <w:tab w:val="num" w:pos="0"/>
        </w:tabs>
        <w:ind w:start="510" w:hanging="51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默认段落字体"/>
    <w:qFormat/>
    <w:rPr/>
  </w:style>
  <w:style w:type="character" w:styleId="Char">
    <w:name w:val="日期 Char"/>
    <w:basedOn w:val="Style14"/>
    <w:qFormat/>
    <w:rPr>
      <w:rFonts w:ascii="宋体" w:hAnsi="宋体" w:cs="宋体"/>
      <w:bCs/>
      <w:kern w:val="2"/>
      <w:sz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Style15">
    <w:name w:val="日期"/>
    <w:basedOn w:val="Normal"/>
    <w:next w:val="Normal"/>
    <w:qFormat/>
    <w:pPr/>
    <w:rPr>
      <w:rFonts w:ascii="宋体" w:hAnsi="宋体" w:cs="宋体"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2009-12-28T05:28:00Z</dcterms:created>
  <dc:creator>xxm</dc:creator>
  <dc:description/>
  <dc:language>en-US</dc:language>
  <cp:lastModifiedBy>Administrator</cp:lastModifiedBy>
  <dcterms:modified xsi:type="dcterms:W3CDTF">2020-06-10T10:22:49Z</dcterms:modified>
  <cp:revision>34</cp:revision>
  <dc:subject/>
  <dc:title>2009年工作目标考核协议书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