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1984"/>
        <w:rPr>
          <w:lang w:val="en-US" w:eastAsia="en-US"/>
        </w:rPr>
      </w:pPr>
      <w:r>
        <w:rPr>
          <w:lang w:val="en-US" w:eastAsia="en-US"/>
        </w:rP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-466725</wp:posOffset>
            </wp:positionH>
            <wp:positionV relativeFrom="paragraph">
              <wp:posOffset>-200025</wp:posOffset>
            </wp:positionV>
            <wp:extent cx="920115" cy="896620"/>
            <wp:effectExtent l="0" t="0" r="0" b="0"/>
            <wp:wrapTight wrapText="bothSides">
              <wp:wrapPolygon edited="0">
                <wp:start x="1774" y="0"/>
                <wp:lineTo x="-305" y="2246"/>
                <wp:lineTo x="-305" y="21351"/>
                <wp:lineTo x="21600" y="21351"/>
                <wp:lineTo x="21600" y="2996"/>
                <wp:lineTo x="21231" y="1497"/>
                <wp:lineTo x="19763" y="0"/>
                <wp:lineTo x="1774" y="0"/>
              </wp:wrapPolygon>
            </wp:wrapTight>
            <wp:docPr id="1" name="图片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97790" simplePos="0" locked="0" layoutInCell="0" allowOverlap="1" relativeHeight="5">
                <wp:simplePos x="0" y="0"/>
                <wp:positionH relativeFrom="column">
                  <wp:posOffset>-2095500</wp:posOffset>
                </wp:positionH>
                <wp:positionV relativeFrom="paragraph">
                  <wp:posOffset>-1162050</wp:posOffset>
                </wp:positionV>
                <wp:extent cx="7560310" cy="2724150"/>
                <wp:effectExtent l="0" t="0" r="17145" b="17145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2724150"/>
                        </a:xfrm>
                        <a:prstGeom prst="rect"/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</a:ln>
                        <a:effectLst>
                          <a:outerShdw dist="24130" dir="2700000">
                            <a:srgbClr val="243F6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ind w:firstLine="2521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sz w:val="72"/>
                                <w:szCs w:val="72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2801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微软雅黑" w:eastAsia="微软雅黑"/>
                                <w:b/>
                                <w:color w:val="FFFFFF"/>
                                <w:sz w:val="80"/>
                                <w:szCs w:val="80"/>
                              </w:rPr>
                              <w:t>人力资源管理实用工具</w:t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ind w:firstLine="3362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color w:val="FFFFF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eastAsia="微软雅黑" w:cs="微软雅黑" w:ascii="微软雅黑" w:hAnsi="微软雅黑"/>
                                <w:b/>
                                <w:color w:val="FFFFFF"/>
                                <w:sz w:val="96"/>
                                <w:szCs w:val="9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F2F2F2" strokeweight="3pt" style="position:absolute;rotation:0;width:595.3pt;height:214.5pt;mso-wrap-distance-left:9.05pt;mso-wrap-distance-right:9.05pt;mso-wrap-distance-top:0pt;mso-wrap-distance-bottom:0pt;margin-top:-91.5pt;mso-position-vertical-relative:text;margin-left:-165pt;mso-position-horizontal-relative:text">
                <v:shadow on="t" color="#243F60" offset="1.35pt,1.35pt"/>
                <v:textbox>
                  <w:txbxContent>
                    <w:p>
                      <w:pPr>
                        <w:pStyle w:val="Normal"/>
                        <w:ind w:firstLine="2521"/>
                        <w:rPr>
                          <w:rFonts w:ascii="微软雅黑" w:hAnsi="微软雅黑" w:eastAsia="微软雅黑" w:cs="微软雅黑"/>
                          <w:b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sz w:val="72"/>
                          <w:szCs w:val="72"/>
                        </w:rPr>
                      </w:r>
                    </w:p>
                    <w:p>
                      <w:pPr>
                        <w:pStyle w:val="Normal"/>
                        <w:ind w:firstLine="2801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80"/>
                          <w:szCs w:val="80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ascii="微软雅黑" w:hAnsi="微软雅黑" w:cs="微软雅黑" w:eastAsia="微软雅黑"/>
                          <w:b/>
                          <w:color w:val="FFFFFF"/>
                          <w:sz w:val="80"/>
                          <w:szCs w:val="80"/>
                        </w:rPr>
                        <w:t>人力资源管理实用工具</w:t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ind w:firstLine="3362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  <w:p>
                      <w:pPr>
                        <w:pStyle w:val="Normal"/>
                        <w:rPr>
                          <w:rFonts w:ascii="微软雅黑" w:hAnsi="微软雅黑" w:eastAsia="微软雅黑" w:cs="微软雅黑"/>
                          <w:b/>
                          <w:b/>
                          <w:color w:val="FFFFFF"/>
                          <w:sz w:val="96"/>
                          <w:szCs w:val="96"/>
                        </w:rPr>
                      </w:pPr>
                      <w:r>
                        <w:rPr>
                          <w:rFonts w:eastAsia="微软雅黑" w:cs="微软雅黑" w:ascii="微软雅黑" w:hAnsi="微软雅黑"/>
                          <w:b/>
                          <w:color w:val="FFFFFF"/>
                          <w:sz w:val="96"/>
                          <w:szCs w:val="9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微软雅黑" w:hAnsi="微软雅黑" w:eastAsia="微软雅黑" w:cs="微软雅黑"/>
          <w:szCs w:val="21"/>
          <w:lang w:val="en-US" w:eastAsia="en-US"/>
        </w:rPr>
      </w:pPr>
      <w:r>
        <w:rPr>
          <w:rFonts w:eastAsia="微软雅黑" w:cs="微软雅黑" w:ascii="微软雅黑" w:hAnsi="微软雅黑"/>
          <w:szCs w:val="21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167640</wp:posOffset>
                </wp:positionH>
                <wp:positionV relativeFrom="paragraph">
                  <wp:posOffset>4601845</wp:posOffset>
                </wp:positionV>
                <wp:extent cx="1852930" cy="1562735"/>
                <wp:effectExtent l="0" t="0" r="0" b="0"/>
                <wp:wrapNone/>
                <wp:docPr id="3" name="自选图形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52800">
                          <a:off x="0" y="0"/>
                          <a:ext cx="1852200" cy="1562040"/>
                        </a:xfrm>
                        <a:prstGeom prst="flowChartInputOutput">
                          <a:avLst/>
                        </a:prstGeom>
                        <a:solidFill>
                          <a:srgbClr val="40404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24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rFonts w:ascii="Liberation Serif" w:hAnsi="Liberation Serif" w:eastAsia="Droid Sans Fallback" w:cs="Droid Sans Devanagari"/>
                                <w:lang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lineRule="atLeas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36"/>
                                <w:szCs w:val="36"/>
                                <w:b/>
                                <w:rFonts w:ascii="微软雅黑" w:hAnsi="微软雅黑" w:eastAsia="微软雅黑" w:cs="微软雅黑"/>
                                <w:color w:val="FFFFFF"/>
                                <w:lang w:val="en-US" w:eastAsia="zh-CN" w:bidi="ar-SA"/>
                              </w:rPr>
                              <w:t>销售团队管理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lineRule="atLeast" w:line="24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36"/>
                                <w:szCs w:val="36"/>
                                <w:b/>
                                <w:rFonts w:ascii="微软雅黑" w:hAnsi="微软雅黑" w:eastAsia="微软雅黑" w:cs="微软雅黑"/>
                                <w:color w:val="FFFFFF"/>
                                <w:lang w:val="en-US" w:eastAsia="zh-CN" w:bidi="ar-SA"/>
                              </w:rPr>
                              <w:t>（工具）</w:t>
                            </w:r>
                          </w:p>
                        </w:txbxContent>
                      </wps:txbx>
                      <wps:bodyPr rot="8047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111" coordsize="21600,21600" o:spt="111" path="m,21600l4320,l21600,l17280,21600xe">
                <v:stroke joinstyle="miter"/>
                <v:formulas>
                  <v:f eqn="prod width 2 5"/>
                  <v:f eqn="prod width 3 5"/>
                  <v:f eqn="prod width 4 5"/>
                  <v:f eqn="prod width 9 10"/>
                </v:formulas>
                <v:path gradientshapeok="t" o:connecttype="rect" textboxrect="4320,0,@2,21600"/>
              </v:shapetype>
              <v:shape id="shape_0" ID="自选图形 11" fillcolor="#404040" stroked="f" style="position:absolute;margin-left:13.15pt;margin-top:362.35pt;width:145.8pt;height:122.95pt;mso-wrap-style:square;v-text-anchor:top;rotation:226" type="shapetype_111">
                <v:textbox>
                  <w:txbxContent>
                    <w:p>
                      <w:pPr>
                        <w:overflowPunct w:val="false"/>
                        <w:bidi w:val="0"/>
                        <w:spacing w:lineRule="exact" w:line="240"/>
                        <w:jc w:val="center"/>
                        <w:rPr/>
                      </w:pPr>
                      <w:r>
                        <w:rPr>
                          <w:sz w:val="24"/>
                          <w:rFonts w:ascii="Liberation Serif" w:hAnsi="Liberation Serif" w:eastAsia="Droid Sans Fallback" w:cs="Droid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spacing w:lineRule="atLeast" w:line="240"/>
                        <w:jc w:val="center"/>
                        <w:rPr/>
                      </w:pPr>
                      <w:r>
                        <w:rPr>
                          <w:kern w:val="2"/>
                          <w:sz w:val="36"/>
                          <w:szCs w:val="36"/>
                          <w:b/>
                          <w:rFonts w:ascii="微软雅黑" w:hAnsi="微软雅黑" w:eastAsia="微软雅黑" w:cs="微软雅黑"/>
                          <w:color w:val="FFFFFF"/>
                          <w:lang w:val="en-US" w:eastAsia="zh-CN" w:bidi="ar-SA"/>
                        </w:rPr>
                        <w:t>销售团队管理</w:t>
                      </w:r>
                    </w:p>
                    <w:p>
                      <w:pPr>
                        <w:overflowPunct w:val="false"/>
                        <w:bidi w:val="0"/>
                        <w:spacing w:lineRule="atLeast" w:line="240"/>
                        <w:jc w:val="center"/>
                        <w:rPr/>
                      </w:pPr>
                      <w:r>
                        <w:rPr>
                          <w:kern w:val="2"/>
                          <w:sz w:val="36"/>
                          <w:szCs w:val="36"/>
                          <w:b/>
                          <w:rFonts w:ascii="微软雅黑" w:hAnsi="微软雅黑" w:eastAsia="微软雅黑" w:cs="微软雅黑"/>
                          <w:color w:val="FFFFFF"/>
                          <w:lang w:val="en-US" w:eastAsia="zh-CN" w:bidi="ar-SA"/>
                        </w:rPr>
                        <w:t>（工具）</w:t>
                      </w:r>
                    </w:p>
                  </w:txbxContent>
                </v:textbox>
                <v:fill o:detectmouseclick="t" type="solid" color2="#bfbfbf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6350" distL="121285" distR="121285" simplePos="0" locked="0" layoutInCell="0" allowOverlap="1" relativeHeight="6">
                <wp:simplePos x="0" y="0"/>
                <wp:positionH relativeFrom="column">
                  <wp:posOffset>437515</wp:posOffset>
                </wp:positionH>
                <wp:positionV relativeFrom="paragraph">
                  <wp:posOffset>-889635</wp:posOffset>
                </wp:positionV>
                <wp:extent cx="7153910" cy="11897360"/>
                <wp:effectExtent l="0" t="0" r="0" b="0"/>
                <wp:wrapNone/>
                <wp:docPr id="4" name="自选图形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53200" cy="11896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8db3e2"/>
                            </a:gs>
                          </a:gsLst>
                          <a:lin ang="5400000"/>
                        </a:gradFill>
                        <a:ln w="12600">
                          <a:solidFill>
                            <a:srgbClr val="b2a1c7"/>
                          </a:solidFill>
                          <a:miter/>
                        </a:ln>
                        <a:effectLst>
                          <a:outerShdw dist="25630" dir="3633274" blurRad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both"/>
                              <w:rPr/>
                            </w:pPr>
                            <w:r>
                              <w:rPr>
                                <w:sz w:val="52"/>
                                <w:b/>
                                <w:kern w:val="2"/>
                                <w:szCs w:val="52"/>
                                <w:rFonts w:ascii="微软雅黑" w:hAnsi="微软雅黑" w:eastAsia="微软雅黑" w:cs="微软雅黑"/>
                                <w:color w:val="auto"/>
                                <w:lang w:val="en-US" w:eastAsia="zh-CN" w:bidi="ar-S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6" coordsize="21600,21600" o:spt="6" path="m,21600l,l21600,21600xe">
                <v:stroke joinstyle="miter"/>
                <v:formulas>
                  <v:f eqn="prod height 7 12"/>
                  <v:f eqn="prod width 7 12"/>
                  <v:f eqn="prod height 11 12"/>
                </v:formulas>
                <v:path gradientshapeok="t" o:connecttype="rect" textboxrect="1800,@0,@1,@2"/>
              </v:shapetype>
              <v:shape id="shape_0" ID="自选图形 8" fillcolor="white" stroked="t" style="position:absolute;margin-left:34.45pt;margin-top:-70.05pt;width:563.2pt;height:936.7pt;mso-wrap-style:square;v-text-anchor:top;rotation:90" type="shapetype_6">
                <v:textbox>
                  <w:txbxContent>
                    <w:p>
                      <w:pPr>
                        <w:overflowPunct w:val="false"/>
                        <w:bidi w:val="0"/>
                        <w:jc w:val="both"/>
                        <w:rPr/>
                      </w:pPr>
                      <w:r>
                        <w:rPr>
                          <w:sz w:val="52"/>
                          <w:b/>
                          <w:kern w:val="2"/>
                          <w:szCs w:val="52"/>
                          <w:rFonts w:ascii="微软雅黑" w:hAnsi="微软雅黑" w:eastAsia="微软雅黑" w:cs="微软雅黑"/>
                          <w:color w:val="auto"/>
                          <w:lang w:val="en-US" w:eastAsia="zh-CN" w:bidi="ar-SA"/>
                        </w:rPr>
                        <w:t xml:space="preserve">   </w:t>
                      </w:r>
                    </w:p>
                  </w:txbxContent>
                </v:textbox>
                <v:fill o:detectmouseclick="t" color2="#8db3e2"/>
                <v:stroke color="#b2a1c7" weight="12600" joinstyle="miter" endcap="flat"/>
                <v:shadow on="t" obscured="f" color="#3f3151"/>
                <w10:wrap type="none"/>
              </v:shape>
            </w:pict>
          </mc:Fallback>
        </mc:AlternateContent>
        <w:pict>
          <v:shapetype id="shapetype_172" coordsize="21600,21600" o:spt="172" adj="12000" path="m0@1l21600,em,21600l21600@2e">
            <v:stroke joinstyle="miter"/>
            <v:formulas>
              <v:f eqn="val #0"/>
              <v:f eqn="sum 0 @0 0"/>
              <v:f eqn="sum height 0 @0"/>
            </v:formulas>
            <v:handles>
              <v:h position="0,@1"/>
            </v:handles>
          </v:shapetype>
          <v:shape id="shape_0" ID="艺术字 12" fillcolor="#404040" stroked="t" style="position:absolute;margin-left:298.25pt;margin-top:528.75pt;width:175.45pt;height:40.05pt;mso-wrap-style:none;v-text-anchor:middle;rotation:334" type="shapetype_172">
            <v:path textpathok="t"/>
            <v:textpath on="t" fitshape="t" string="专业  实用  精简  系统" style="font-family:&quot;微软雅黑&quot;;font-size:18pt"/>
            <v:fill o:detectmouseclick="t" type="solid" color2="#bfbfbf"/>
            <v:stroke color="black" weight="9360" joinstyle="miter" endcap="flat"/>
            <w10:wrap type="square"/>
          </v:shape>
        </w:pict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05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  <w:lang w:val="en-US" w:eastAsia="en-US"/>
        </w:rPr>
      </w:r>
      <w:r>
        <mc:AlternateContent>
          <mc:Choice Requires="wps">
            <w:drawing>
              <wp:anchor behindDoc="0" distT="0" distB="0" distL="114935" distR="5080" simplePos="0" locked="0" layoutInCell="0" allowOverlap="1" relativeHeight="8">
                <wp:simplePos x="0" y="0"/>
                <wp:positionH relativeFrom="column">
                  <wp:posOffset>2463165</wp:posOffset>
                </wp:positionH>
                <wp:positionV relativeFrom="paragraph">
                  <wp:posOffset>83820</wp:posOffset>
                </wp:positionV>
                <wp:extent cx="4038600" cy="666750"/>
                <wp:effectExtent l="0" t="0" r="109855" b="109855"/>
                <wp:wrapNone/>
                <wp:docPr id="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666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</a:ln>
                        <a:effectLst>
                          <a:outerShdw dist="154940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hAnsi="微软雅黑" w:cs="微软雅黑" w:eastAsia="微软雅黑"/>
                                <w:b/>
                                <w:sz w:val="52"/>
                                <w:szCs w:val="52"/>
                              </w:rPr>
                              <w:t>　模块五：绩效考核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D8D8D8" strokeweight="0pt" style="position:absolute;rotation:0;width:318pt;height:52.5pt;mso-wrap-distance-left:9.05pt;mso-wrap-distance-right:9.05pt;mso-wrap-distance-top:0pt;mso-wrap-distance-bottom:0pt;margin-top:6.6pt;mso-position-vertical-relative:text;margin-left:193.95pt;mso-position-horizontal-relative:text">
                <v:shadow on="t" color="#808080" offset="8.65pt,8.65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微软雅黑" w:hAnsi="微软雅黑" w:eastAsia="微软雅黑" w:cs="微软雅黑"/>
                          <w:b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hAnsi="微软雅黑" w:cs="微软雅黑" w:eastAsia="微软雅黑"/>
                          <w:b/>
                          <w:sz w:val="52"/>
                          <w:szCs w:val="52"/>
                        </w:rPr>
                        <w:t>　模块五：绩效考核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05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olumn">
                  <wp:posOffset>-851535</wp:posOffset>
                </wp:positionH>
                <wp:positionV relativeFrom="paragraph">
                  <wp:posOffset>83820</wp:posOffset>
                </wp:positionV>
                <wp:extent cx="7162800" cy="220980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22098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微软雅黑" w:hAnsi="微软雅黑" w:cs="微软雅黑" w:eastAsia="微软雅黑"/>
                                <w:b/>
                                <w:sz w:val="120"/>
                                <w:szCs w:val="120"/>
                              </w:rPr>
                              <w:t>员工绩效评估申诉表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564pt;height:174pt;mso-wrap-distance-left:9.05pt;mso-wrap-distance-right:9.05pt;mso-wrap-distance-top:0pt;mso-wrap-distance-bottom:0pt;margin-top:6.6pt;mso-position-vertical-relative:text;margin-left:-67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>
                          <w:rFonts w:ascii="微软雅黑" w:hAnsi="微软雅黑" w:eastAsia="微软雅黑" w:cs="微软雅黑"/>
                          <w:b/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rFonts w:ascii="微软雅黑" w:hAnsi="微软雅黑" w:cs="微软雅黑" w:eastAsia="微软雅黑"/>
                          <w:b/>
                          <w:sz w:val="120"/>
                          <w:szCs w:val="120"/>
                        </w:rPr>
                        <w:t>员工绩效评估申诉表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  <w:lang w:val="en-US" w:eastAsia="en-US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  <w:lang w:val="en-US" w:eastAsia="en-US"/>
        </w:rPr>
        <mc:AlternateContent>
          <mc:Choice Requires="wps">
            <w:drawing>
              <wp:anchor behindDoc="1" distT="6350" distB="6350" distL="121285" distR="121285" simplePos="0" locked="0" layoutInCell="0" allowOverlap="1" relativeHeight="3">
                <wp:simplePos x="0" y="0"/>
                <wp:positionH relativeFrom="column">
                  <wp:posOffset>-494665</wp:posOffset>
                </wp:positionH>
                <wp:positionV relativeFrom="paragraph">
                  <wp:posOffset>-942975</wp:posOffset>
                </wp:positionV>
                <wp:extent cx="6322060" cy="8252460"/>
                <wp:effectExtent l="0" t="0" r="0" b="0"/>
                <wp:wrapNone/>
                <wp:docPr id="8" name="自选图形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63600">
                          <a:off x="0" y="0"/>
                          <a:ext cx="6321600" cy="8251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ff">
                                <a:alpha val="94117"/>
                              </a:srgbClr>
                            </a:gs>
                            <a:gs pos="100000">
                              <a:srgbClr val="eeece1"/>
                            </a:gs>
                          </a:gsLst>
                          <a:lin ang="3072000"/>
                        </a:gradFill>
                        <a:ln w="12600">
                          <a:solidFill>
                            <a:srgbClr val="ffffff"/>
                          </a:solidFill>
                          <a:miter/>
                        </a:ln>
                        <a:effectLst>
                          <a:outerShdw dist="25630" dir="3633274" blurRad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自选图形 97" fillcolor="white" stroked="t" style="position:absolute;margin-left:-39pt;margin-top:-74.25pt;width:497.7pt;height:649.7pt;mso-wrap-style:none;v-text-anchor:middle;rotation:276" type="shapetype_6">
                <v:fill o:detectmouseclick="t" color2="#eeece1"/>
                <v:stroke color="white" weight="12600" joinstyle="miter" endcap="flat"/>
                <v:shadow on="t" obscured="f" color="#243f60"/>
                <w10:wrap type="none"/>
              </v:shape>
            </w:pict>
          </mc:Fallback>
        </mc:AlternateContent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tabs>
          <w:tab w:val="clear" w:pos="420"/>
          <w:tab w:val="center" w:pos="4293" w:leader="none"/>
          <w:tab w:val="right" w:pos="8426" w:leader="none"/>
        </w:tabs>
        <w:spacing w:lineRule="exact" w:line="240"/>
        <w:ind w:firstLine="161"/>
        <w:jc w:val="start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  <w:tab/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column">
                  <wp:posOffset>228600</wp:posOffset>
                </wp:positionH>
                <wp:positionV relativeFrom="paragraph">
                  <wp:posOffset>-1690370</wp:posOffset>
                </wp:positionV>
                <wp:extent cx="1852930" cy="1562735"/>
                <wp:effectExtent l="0" t="0" r="0" b="0"/>
                <wp:wrapNone/>
                <wp:docPr id="9" name="自选图形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52800">
                          <a:off x="0" y="0"/>
                          <a:ext cx="1852200" cy="1562040"/>
                        </a:xfrm>
                        <a:prstGeom prst="flowChartInputOutput">
                          <a:avLst/>
                        </a:prstGeom>
                        <a:solidFill>
                          <a:srgbClr val="40404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lineRule="exact" w:line="80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44"/>
                                <w:szCs w:val="44"/>
                                <w:b/>
                                <w:rFonts w:ascii="微软雅黑" w:hAnsi="微软雅黑" w:eastAsia="微软雅黑" w:cs="微软雅黑"/>
                                <w:color w:val="FFFFFF"/>
                                <w:lang w:val="en-US" w:eastAsia="zh-CN" w:bidi="ar-SA"/>
                              </w:rPr>
                              <w:t>绩效面谈及申诉</w:t>
                            </w:r>
                          </w:p>
                        </w:txbxContent>
                      </wps:txbx>
                      <wps:bodyPr rot="8047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自选图形 14" fillcolor="#404040" stroked="f" style="position:absolute;margin-left:17.95pt;margin-top:-133.15pt;width:145.8pt;height:122.95pt;mso-wrap-style:square;v-text-anchor:top;rotation:226" type="shapetype_111">
                <v:textbox>
                  <w:txbxContent>
                    <w:p>
                      <w:pPr>
                        <w:overflowPunct w:val="false"/>
                        <w:bidi w:val="0"/>
                        <w:spacing w:lineRule="exact" w:line="800"/>
                        <w:jc w:val="center"/>
                        <w:rPr/>
                      </w:pPr>
                      <w:r>
                        <w:rPr>
                          <w:kern w:val="2"/>
                          <w:sz w:val="44"/>
                          <w:szCs w:val="44"/>
                          <w:b/>
                          <w:rFonts w:ascii="微软雅黑" w:hAnsi="微软雅黑" w:eastAsia="微软雅黑" w:cs="微软雅黑"/>
                          <w:color w:val="FFFFFF"/>
                          <w:lang w:val="en-US" w:eastAsia="zh-CN" w:bidi="ar-SA"/>
                        </w:rPr>
                        <w:t>绩效面谈及申诉</w:t>
                      </w:r>
                    </w:p>
                  </w:txbxContent>
                </v:textbox>
                <v:fill o:detectmouseclick="t" type="solid" color2="#bfbfbf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eastAsia="黑体" w:cs="黑体" w:ascii="黑体" w:hAnsi="黑体"/>
          <w:b/>
          <w:bCs/>
          <w:color w:val="0070C0"/>
          <w:sz w:val="32"/>
          <w:szCs w:val="32"/>
        </w:rPr>
        <w:tab/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spacing w:lineRule="exact" w:line="240"/>
        <w:ind w:firstLine="161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ind w:end="-710" w:hanging="0"/>
        <w:jc w:val="center"/>
        <w:rPr>
          <w:rFonts w:ascii="黑体" w:hAnsi="黑体" w:eastAsia="黑体" w:cs="黑体"/>
          <w:b/>
          <w:b/>
          <w:bCs/>
          <w:color w:val="0070C0"/>
          <w:sz w:val="32"/>
          <w:szCs w:val="32"/>
        </w:rPr>
      </w:pPr>
      <w:r>
        <w:rPr>
          <w:rFonts w:eastAsia="黑体" w:cs="黑体" w:ascii="黑体" w:hAnsi="黑体"/>
          <w:b/>
          <w:bCs/>
          <w:color w:val="0070C0"/>
          <w:sz w:val="32"/>
          <w:szCs w:val="32"/>
        </w:rPr>
      </w:r>
    </w:p>
    <w:p>
      <w:pPr>
        <w:pStyle w:val="Normal"/>
        <w:widowControl/>
        <w:ind w:start="212" w:hanging="779"/>
        <w:jc w:val="center"/>
        <w:rPr>
          <w:rFonts w:ascii="微软雅黑" w:hAnsi="微软雅黑" w:eastAsia="微软雅黑" w:cs="宋体"/>
          <w:b/>
          <w:b/>
          <w:bCs/>
          <w:color w:val="0070C0"/>
          <w:kern w:val="0"/>
          <w:sz w:val="44"/>
          <w:szCs w:val="44"/>
        </w:rPr>
      </w:pPr>
      <w:r>
        <w:rPr>
          <w:rFonts w:ascii="微软雅黑" w:hAnsi="微软雅黑" w:cs="宋体" w:eastAsia="微软雅黑"/>
          <w:b/>
          <w:bCs/>
          <w:color w:val="0070C0"/>
          <w:kern w:val="0"/>
          <w:sz w:val="44"/>
          <w:szCs w:val="44"/>
        </w:rPr>
        <w:t>员工绩效评估申诉表</w:t>
      </w:r>
    </w:p>
    <w:p>
      <w:pPr>
        <w:pStyle w:val="Normal"/>
        <w:ind w:start="-567" w:end="-567" w:hanging="0"/>
        <w:rPr>
          <w:rFonts w:ascii="宋体" w:hAnsi="宋体" w:cs="宋体"/>
          <w:sz w:val="18"/>
          <w:szCs w:val="18"/>
        </w:rPr>
      </w:pPr>
      <w:r>
        <w:rPr>
          <w:rFonts w:ascii="宋体" w:hAnsi="宋体" w:cs="宋体"/>
          <w:b/>
          <w:sz w:val="18"/>
          <w:szCs w:val="18"/>
        </w:rPr>
        <w:t>说明：</w:t>
      </w:r>
      <w:r>
        <w:rPr>
          <w:rFonts w:ascii="宋体" w:hAnsi="宋体" w:cs="宋体"/>
          <w:sz w:val="18"/>
          <w:szCs w:val="18"/>
        </w:rPr>
        <w:t>《员工绩效评估申诉表》主要用于：当员工对本部门主管绩效评定和考核的结果有异议，可将申诉原因和理由通过此表</w:t>
      </w:r>
      <w:bookmarkStart w:id="0" w:name="baidusnap3"/>
      <w:bookmarkEnd w:id="0"/>
      <w:r>
        <w:rPr>
          <w:rFonts w:ascii="宋体" w:hAnsi="宋体" w:cs="宋体"/>
          <w:sz w:val="18"/>
          <w:szCs w:val="18"/>
        </w:rPr>
        <w:t>向人力资源部提出申诉。之后，由人力资源部进行调查核实和协调，并将调查情况和协调结果写入员工申诉表中，最后由上级领导进行审批，并归入员工绩效考核档案中。</w:t>
      </w:r>
    </w:p>
    <w:p>
      <w:pPr>
        <w:pStyle w:val="Normal"/>
        <w:ind w:start="-567" w:end="-567" w:hanging="0"/>
        <w:rPr>
          <w:rFonts w:ascii="宋体" w:hAnsi="宋体" w:cs="宋体"/>
          <w:sz w:val="18"/>
          <w:szCs w:val="18"/>
        </w:rPr>
      </w:pPr>
      <w:r>
        <w:rPr>
          <w:rFonts w:cs="宋体" w:ascii="宋体" w:hAnsi="宋体"/>
          <w:sz w:val="18"/>
          <w:szCs w:val="18"/>
        </w:rPr>
        <w:t xml:space="preserve"> </w:t>
      </w:r>
    </w:p>
    <w:p>
      <w:pPr>
        <w:pStyle w:val="Normal"/>
        <w:ind w:start="-2" w:end="-567" w:hanging="565"/>
        <w:rPr>
          <w:rFonts w:ascii="宋体" w:hAnsi="宋体" w:cs="宋体"/>
          <w:b/>
          <w:b/>
          <w:bCs/>
        </w:rPr>
      </w:pPr>
      <w:r>
        <w:rPr>
          <w:rFonts w:ascii="宋体" w:hAnsi="宋体" w:cs="宋体"/>
          <w:b/>
          <w:bCs/>
        </w:rPr>
        <w:t>填写日期：</w:t>
      </w:r>
      <w:r>
        <w:rPr>
          <w:rFonts w:ascii="宋体" w:hAnsi="宋体" w:cs="宋体"/>
          <w:b/>
          <w:bCs/>
          <w:u w:val="single"/>
        </w:rPr>
        <w:t xml:space="preserve">          </w:t>
      </w:r>
      <w:r>
        <w:rPr>
          <w:rFonts w:ascii="宋体" w:hAnsi="宋体" w:cs="宋体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</w:t>
      </w:r>
      <w:r>
        <w:rPr>
          <w:rFonts w:ascii="宋体" w:hAnsi="宋体" w:cs="宋体"/>
          <w:b/>
          <w:bCs/>
        </w:rPr>
        <w:t>日                    接收日期：</w:t>
      </w:r>
      <w:r>
        <w:rPr>
          <w:rFonts w:ascii="宋体" w:hAnsi="宋体" w:cs="宋体"/>
          <w:b/>
          <w:bCs/>
          <w:u w:val="single"/>
        </w:rPr>
        <w:t xml:space="preserve">          </w:t>
      </w:r>
      <w:r>
        <w:rPr>
          <w:rFonts w:ascii="宋体" w:hAnsi="宋体" w:cs="宋体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</w:t>
      </w:r>
      <w:r>
        <w:rPr>
          <w:rFonts w:ascii="宋体" w:hAnsi="宋体" w:cs="宋体"/>
          <w:b/>
          <w:bCs/>
        </w:rPr>
        <w:t>日</w:t>
      </w:r>
    </w:p>
    <w:tbl>
      <w:tblPr>
        <w:tblW w:w="9639" w:type="dxa"/>
        <w:jc w:val="start"/>
        <w:tblInd w:w="-45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87"/>
        <w:gridCol w:w="273"/>
        <w:gridCol w:w="1527"/>
        <w:gridCol w:w="1080"/>
        <w:gridCol w:w="1296"/>
        <w:gridCol w:w="677"/>
        <w:gridCol w:w="1440"/>
        <w:gridCol w:w="2059"/>
      </w:tblGrid>
      <w:tr>
        <w:trPr/>
        <w:tc>
          <w:tcPr>
            <w:tcW w:w="156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姓  名</w:t>
            </w:r>
          </w:p>
        </w:tc>
        <w:tc>
          <w:tcPr>
            <w:tcW w:w="152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480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  <w:tc>
          <w:tcPr>
            <w:tcW w:w="108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所属部门</w:t>
            </w:r>
          </w:p>
        </w:tc>
        <w:tc>
          <w:tcPr>
            <w:tcW w:w="1973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480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职位</w:t>
            </w:r>
          </w:p>
        </w:tc>
        <w:tc>
          <w:tcPr>
            <w:tcW w:w="2059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480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</w:tr>
      <w:tr>
        <w:trPr/>
        <w:tc>
          <w:tcPr>
            <w:tcW w:w="1560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被评估期间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480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主评估人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480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直接上级</w:t>
            </w:r>
          </w:p>
        </w:tc>
        <w:tc>
          <w:tcPr>
            <w:tcW w:w="2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auto" w:line="480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</w:tr>
      <w:tr>
        <w:trPr>
          <w:trHeight w:val="349" w:hRule="atLeast"/>
          <w:cantSplit w:val="true"/>
        </w:trPr>
        <w:tc>
          <w:tcPr>
            <w:tcW w:w="1560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初评结束日期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480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48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直接主管是否曾经与你进行过正式的绩效面谈</w:t>
            </w:r>
          </w:p>
        </w:tc>
        <w:tc>
          <w:tcPr>
            <w:tcW w:w="20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lineRule="auto" w:line="48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是（  ）否（  ）</w:t>
            </w:r>
          </w:p>
        </w:tc>
      </w:tr>
      <w:tr>
        <w:trPr>
          <w:cantSplit w:val="true"/>
        </w:trPr>
        <w:tc>
          <w:tcPr>
            <w:tcW w:w="128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申诉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内容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及其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依据</w:t>
            </w:r>
          </w:p>
        </w:tc>
        <w:tc>
          <w:tcPr>
            <w:tcW w:w="835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Style17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申诉人签名：                                 </w:t>
            </w:r>
            <w:r>
              <w:rPr>
                <w:rFonts w:ascii="宋体" w:hAnsi="宋体" w:cs="宋体"/>
                <w:bCs/>
                <w:u w:val="single"/>
              </w:rPr>
              <w:t xml:space="preserve">          </w:t>
            </w:r>
            <w:r>
              <w:rPr>
                <w:rFonts w:ascii="宋体" w:hAnsi="宋体" w:cs="宋体"/>
                <w:bCs/>
              </w:rPr>
              <w:t>年</w:t>
            </w:r>
            <w:r>
              <w:rPr>
                <w:rFonts w:ascii="宋体" w:hAnsi="宋体" w:cs="宋体"/>
                <w:bCs/>
                <w:u w:val="single"/>
              </w:rPr>
              <w:t xml:space="preserve">     </w:t>
            </w:r>
            <w:r>
              <w:rPr>
                <w:rFonts w:ascii="宋体" w:hAnsi="宋体" w:cs="宋体"/>
                <w:bCs/>
              </w:rPr>
              <w:t>月</w:t>
            </w:r>
            <w:r>
              <w:rPr>
                <w:rFonts w:ascii="宋体" w:hAnsi="宋体" w:cs="宋体"/>
                <w:bCs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</w:rPr>
              <w:t>日</w:t>
            </w:r>
          </w:p>
        </w:tc>
      </w:tr>
      <w:tr>
        <w:trPr>
          <w:cantSplit w:val="true"/>
        </w:trPr>
        <w:tc>
          <w:tcPr>
            <w:tcW w:w="128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调查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事实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描述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及其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确认</w:t>
            </w:r>
          </w:p>
        </w:tc>
        <w:tc>
          <w:tcPr>
            <w:tcW w:w="835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调查人签名：                                 </w:t>
            </w:r>
            <w:r>
              <w:rPr>
                <w:rFonts w:ascii="宋体" w:hAnsi="宋体" w:cs="宋体"/>
                <w:bCs/>
                <w:u w:val="single"/>
              </w:rPr>
              <w:t xml:space="preserve">          </w:t>
            </w:r>
            <w:r>
              <w:rPr>
                <w:rFonts w:ascii="宋体" w:hAnsi="宋体" w:cs="宋体"/>
                <w:bCs/>
              </w:rPr>
              <w:t>年</w:t>
            </w:r>
            <w:r>
              <w:rPr>
                <w:rFonts w:ascii="宋体" w:hAnsi="宋体" w:cs="宋体"/>
                <w:bCs/>
                <w:u w:val="single"/>
              </w:rPr>
              <w:t xml:space="preserve">     </w:t>
            </w:r>
            <w:r>
              <w:rPr>
                <w:rFonts w:ascii="宋体" w:hAnsi="宋体" w:cs="宋体"/>
                <w:bCs/>
              </w:rPr>
              <w:t>月</w:t>
            </w:r>
            <w:r>
              <w:rPr>
                <w:rFonts w:ascii="宋体" w:hAnsi="宋体" w:cs="宋体"/>
                <w:bCs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</w:rPr>
              <w:t>日</w:t>
            </w:r>
          </w:p>
        </w:tc>
      </w:tr>
      <w:tr>
        <w:trPr>
          <w:cantSplit w:val="true"/>
        </w:trPr>
        <w:tc>
          <w:tcPr>
            <w:tcW w:w="128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  <w:tc>
          <w:tcPr>
            <w:tcW w:w="835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直接上级签名：                               </w:t>
            </w:r>
            <w:r>
              <w:rPr>
                <w:rFonts w:ascii="宋体" w:hAnsi="宋体" w:cs="宋体"/>
                <w:bCs/>
                <w:u w:val="single"/>
              </w:rPr>
              <w:t xml:space="preserve">          </w:t>
            </w:r>
            <w:r>
              <w:rPr>
                <w:rFonts w:ascii="宋体" w:hAnsi="宋体" w:cs="宋体"/>
                <w:bCs/>
              </w:rPr>
              <w:t>年</w:t>
            </w:r>
            <w:r>
              <w:rPr>
                <w:rFonts w:ascii="宋体" w:hAnsi="宋体" w:cs="宋体"/>
                <w:bCs/>
                <w:u w:val="single"/>
              </w:rPr>
              <w:t xml:space="preserve">     </w:t>
            </w:r>
            <w:r>
              <w:rPr>
                <w:rFonts w:ascii="宋体" w:hAnsi="宋体" w:cs="宋体"/>
                <w:bCs/>
              </w:rPr>
              <w:t>月</w:t>
            </w:r>
            <w:r>
              <w:rPr>
                <w:rFonts w:ascii="宋体" w:hAnsi="宋体" w:cs="宋体"/>
                <w:bCs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</w:rPr>
              <w:t>日</w:t>
            </w:r>
          </w:p>
        </w:tc>
      </w:tr>
      <w:tr>
        <w:trPr>
          <w:cantSplit w:val="true"/>
        </w:trPr>
        <w:tc>
          <w:tcPr>
            <w:tcW w:w="128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  <w:tc>
          <w:tcPr>
            <w:tcW w:w="835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部门负责人签名：                             </w:t>
            </w:r>
            <w:r>
              <w:rPr>
                <w:rFonts w:ascii="宋体" w:hAnsi="宋体" w:cs="宋体"/>
                <w:bCs/>
                <w:u w:val="single"/>
              </w:rPr>
              <w:t xml:space="preserve">          </w:t>
            </w:r>
            <w:r>
              <w:rPr>
                <w:rFonts w:ascii="宋体" w:hAnsi="宋体" w:cs="宋体"/>
                <w:bCs/>
              </w:rPr>
              <w:t>年</w:t>
            </w:r>
            <w:r>
              <w:rPr>
                <w:rFonts w:ascii="宋体" w:hAnsi="宋体" w:cs="宋体"/>
                <w:bCs/>
                <w:u w:val="single"/>
              </w:rPr>
              <w:t xml:space="preserve">     </w:t>
            </w:r>
            <w:r>
              <w:rPr>
                <w:rFonts w:ascii="宋体" w:hAnsi="宋体" w:cs="宋体"/>
                <w:bCs/>
              </w:rPr>
              <w:t>月</w:t>
            </w:r>
            <w:r>
              <w:rPr>
                <w:rFonts w:ascii="宋体" w:hAnsi="宋体" w:cs="宋体"/>
                <w:bCs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</w:rPr>
              <w:t>日</w:t>
            </w:r>
          </w:p>
        </w:tc>
      </w:tr>
      <w:tr>
        <w:trPr>
          <w:trHeight w:val="1095" w:hRule="atLeast"/>
          <w:cantSplit w:val="true"/>
        </w:trPr>
        <w:tc>
          <w:tcPr>
            <w:tcW w:w="128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协调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结果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及其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确认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  <w:tc>
          <w:tcPr>
            <w:tcW w:w="835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协调人签名：                                  </w:t>
            </w:r>
            <w:r>
              <w:rPr>
                <w:rFonts w:ascii="宋体" w:hAnsi="宋体" w:cs="宋体"/>
                <w:bCs/>
                <w:u w:val="single"/>
              </w:rPr>
              <w:t xml:space="preserve">          </w:t>
            </w:r>
            <w:r>
              <w:rPr>
                <w:rFonts w:ascii="宋体" w:hAnsi="宋体" w:cs="宋体"/>
                <w:bCs/>
              </w:rPr>
              <w:t>年</w:t>
            </w:r>
            <w:r>
              <w:rPr>
                <w:rFonts w:ascii="宋体" w:hAnsi="宋体" w:cs="宋体"/>
                <w:bCs/>
                <w:u w:val="single"/>
              </w:rPr>
              <w:t xml:space="preserve">     </w:t>
            </w:r>
            <w:r>
              <w:rPr>
                <w:rFonts w:ascii="宋体" w:hAnsi="宋体" w:cs="宋体"/>
                <w:bCs/>
              </w:rPr>
              <w:t>月</w:t>
            </w:r>
            <w:r>
              <w:rPr>
                <w:rFonts w:ascii="宋体" w:hAnsi="宋体" w:cs="宋体"/>
                <w:bCs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</w:rPr>
              <w:t>日</w:t>
            </w:r>
          </w:p>
        </w:tc>
      </w:tr>
      <w:tr>
        <w:trPr>
          <w:trHeight w:val="1095" w:hRule="atLeast"/>
          <w:cantSplit w:val="true"/>
        </w:trPr>
        <w:tc>
          <w:tcPr>
            <w:tcW w:w="128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  <w:tc>
          <w:tcPr>
            <w:tcW w:w="417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主评人意见：</w:t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  <w:t xml:space="preserve">                                         </w:t>
            </w:r>
          </w:p>
        </w:tc>
        <w:tc>
          <w:tcPr>
            <w:tcW w:w="41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员工意见：</w:t>
            </w:r>
          </w:p>
        </w:tc>
      </w:tr>
      <w:tr>
        <w:trPr>
          <w:trHeight w:val="980" w:hRule="atLeast"/>
          <w:cantSplit w:val="true"/>
        </w:trPr>
        <w:tc>
          <w:tcPr>
            <w:tcW w:w="1287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领导</w:t>
            </w:r>
          </w:p>
          <w:p>
            <w:pPr>
              <w:pStyle w:val="Normal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意见</w:t>
            </w:r>
          </w:p>
        </w:tc>
        <w:tc>
          <w:tcPr>
            <w:tcW w:w="835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分管领导或者总经理签名：                       </w:t>
            </w:r>
            <w:r>
              <w:rPr>
                <w:rFonts w:ascii="宋体" w:hAnsi="宋体" w:cs="宋体"/>
                <w:bCs/>
                <w:u w:val="single"/>
              </w:rPr>
              <w:t xml:space="preserve">          </w:t>
            </w:r>
            <w:r>
              <w:rPr>
                <w:rFonts w:ascii="宋体" w:hAnsi="宋体" w:cs="宋体"/>
                <w:bCs/>
              </w:rPr>
              <w:t>年</w:t>
            </w:r>
            <w:r>
              <w:rPr>
                <w:rFonts w:ascii="宋体" w:hAnsi="宋体" w:cs="宋体"/>
                <w:bCs/>
                <w:u w:val="single"/>
              </w:rPr>
              <w:t xml:space="preserve">     </w:t>
            </w:r>
            <w:r>
              <w:rPr>
                <w:rFonts w:ascii="宋体" w:hAnsi="宋体" w:cs="宋体"/>
                <w:bCs/>
              </w:rPr>
              <w:t>月</w:t>
            </w:r>
            <w:r>
              <w:rPr>
                <w:rFonts w:ascii="宋体" w:hAnsi="宋体" w:cs="宋体"/>
                <w:bCs/>
                <w:u w:val="single"/>
              </w:rPr>
              <w:t xml:space="preserve">    </w:t>
            </w:r>
            <w:r>
              <w:rPr>
                <w:rFonts w:ascii="宋体" w:hAnsi="宋体" w:cs="宋体"/>
                <w:bCs/>
              </w:rPr>
              <w:t>日</w:t>
            </w:r>
          </w:p>
        </w:tc>
      </w:tr>
      <w:tr>
        <w:trPr>
          <w:trHeight w:val="965" w:hRule="atLeast"/>
        </w:trPr>
        <w:tc>
          <w:tcPr>
            <w:tcW w:w="9639" w:type="dxa"/>
            <w:gridSpan w:val="8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特别说明：</w:t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  <w:p>
            <w:pPr>
              <w:pStyle w:val="Normal"/>
              <w:rPr>
                <w:rFonts w:ascii="宋体" w:hAnsi="宋体" w:cs="宋体"/>
              </w:rPr>
            </w:pPr>
            <w:r>
              <w:rPr>
                <w:rFonts w:cs="宋体" w:ascii="宋体" w:hAnsi="宋体"/>
              </w:rPr>
            </w:r>
          </w:p>
        </w:tc>
      </w:tr>
    </w:tbl>
    <w:p>
      <w:pPr>
        <w:pStyle w:val="Normal"/>
        <w:ind w:start="-567" w:end="-567" w:hanging="0"/>
        <w:rPr>
          <w:szCs w:val="21"/>
        </w:rPr>
      </w:pPr>
      <w:r>
        <w:rPr>
          <w:szCs w:val="21"/>
        </w:rPr>
        <w:t>注：</w:t>
      </w:r>
    </w:p>
    <w:p>
      <w:pPr>
        <w:pStyle w:val="Normal"/>
        <w:numPr>
          <w:ilvl w:val="0"/>
          <w:numId w:val="2"/>
        </w:numPr>
        <w:ind w:start="207" w:end="-567" w:hanging="360"/>
        <w:rPr>
          <w:szCs w:val="21"/>
        </w:rPr>
      </w:pPr>
      <w:r>
        <w:rPr>
          <w:szCs w:val="21"/>
        </w:rPr>
        <w:t>协调结果，是人力资源部根据了解到的实际情况，依据公司相关管理制度与规定，与员工、考评人进行面谈、协调，达成意见一致，并出具第三方解决意见书或者解决方案。</w:t>
      </w:r>
    </w:p>
    <w:p>
      <w:pPr>
        <w:pStyle w:val="Normal"/>
        <w:numPr>
          <w:ilvl w:val="0"/>
          <w:numId w:val="2"/>
        </w:numPr>
        <w:ind w:start="207" w:end="-567" w:hanging="360"/>
        <w:rPr/>
      </w:pPr>
      <w:r>
        <w:rPr>
          <w:szCs w:val="21"/>
        </w:rPr>
        <w:t>领导意见，主要承担仲裁以及最终审批的功能。企业可根据自身实际情况，安排人力资源总监、分管副总或者总经理签署意见即可。</w:t>
      </w:r>
    </w:p>
    <w:p>
      <w:pPr>
        <w:pStyle w:val="Normal"/>
        <w:widowControl/>
        <w:ind w:start="212" w:hanging="779"/>
        <w:jc w:val="center"/>
        <w:rPr>
          <w:rFonts w:ascii="微软雅黑" w:hAnsi="微软雅黑" w:eastAsia="微软雅黑" w:cs="宋体"/>
          <w:b/>
          <w:b/>
          <w:bCs/>
          <w:vanish/>
          <w:color w:val="0070C0"/>
          <w:kern w:val="0"/>
          <w:sz w:val="44"/>
          <w:szCs w:val="44"/>
        </w:rPr>
      </w:pPr>
      <w:r>
        <w:rPr>
          <w:rFonts w:eastAsia="微软雅黑" w:cs="宋体" w:ascii="微软雅黑" w:hAnsi="微软雅黑"/>
          <w:b/>
          <w:bCs/>
          <w:vanish/>
          <w:color w:val="0070C0"/>
          <w:kern w:val="0"/>
          <w:sz w:val="44"/>
          <w:szCs w:val="4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2875" cy="142875"/>
            <wp:effectExtent l="0" t="0" r="0" b="0"/>
            <wp:wrapSquare wrapText="largest"/>
            <wp:docPr id="10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PictureBullets"/>
      <w:bookmarkStart w:id="2" w:name="_PictureBullets"/>
      <w:bookmarkEnd w:id="2"/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701" w:right="1701" w:header="567" w:top="1440" w:footer="992" w:bottom="1048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Cambria">
    <w:charset w:val="00" w:characterSet="windows-1252"/>
    <w:family w:val="roman"/>
    <w:pitch w:val="default"/>
  </w:font>
  <w:font w:name="Tahoma">
    <w:charset w:val="00" w:characterSet="windows-1252"/>
    <w:family w:val="swiss"/>
    <w:pitch w:val="default"/>
  </w:font>
  <w:font w:name="Times">
    <w:altName w:val="Times New Roman"/>
    <w:charset w:val="00" w:characterSet="windows-1252"/>
    <w:family w:val="roman"/>
    <w:pitch w:val="default"/>
  </w:font>
  <w:font w:name="微软雅黑">
    <w:charset w:val="86"/>
    <w:family w:val="swiss"/>
    <w:pitch w:val="default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color w:val="333333"/>
        <w:u w:val="single"/>
      </w:rPr>
    </w:pPr>
    <w:r>
      <w:rPr>
        <w:color w:val="333333"/>
        <w:u w:val="single"/>
      </w:rPr>
    </w:r>
  </w:p>
  <w:p>
    <w:pPr>
      <w:pStyle w:val="Footer"/>
      <w:ind w:end="-1" w:hanging="0"/>
      <w:jc w:val="end"/>
      <w:rPr>
        <w:color w:val="333333"/>
        <w:u w:val="single"/>
      </w:rPr>
    </w:pPr>
    <w:r>
      <w:rPr>
        <w:color w:val="333333"/>
        <w:u w:val="singl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start"/>
      <w:rPr/>
    </w:pPr>
    <w:r>
      <w:rPr>
        <w:rFonts w:ascii="黑体" w:hAnsi="黑体" w:cs="宋体" w:eastAsia="黑体"/>
        <w:bCs/>
        <w:kern w:val="0"/>
      </w:rPr>
      <w:t>人力资源管理实用工具——绩效考核——员工绩效面谈及申诉</w:t>
    </w:r>
    <w:r>
      <w:rPr>
        <w:rFonts w:eastAsia="Times New Roman"/>
      </w:rPr>
      <w:t xml:space="preserve">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207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273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693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113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1533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1953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373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2793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213" w:hanging="4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默认段落字体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InternetLink">
    <w:name w:val="Hyperlink"/>
    <w:rPr>
      <w:color w:val="0000FF"/>
      <w:u w:val="single"/>
    </w:rPr>
  </w:style>
  <w:style w:type="character" w:styleId="Char">
    <w:name w:val="称呼 Char"/>
    <w:qFormat/>
    <w:rPr>
      <w:kern w:val="2"/>
      <w:sz w:val="28"/>
      <w:szCs w:val="28"/>
    </w:rPr>
  </w:style>
  <w:style w:type="character" w:styleId="3Char">
    <w:name w:val="正文文本 3 Char"/>
    <w:qFormat/>
    <w:rPr>
      <w:kern w:val="2"/>
      <w:sz w:val="16"/>
      <w:szCs w:val="16"/>
    </w:rPr>
  </w:style>
  <w:style w:type="character" w:styleId="Char1">
    <w:name w:val="结束语 Char"/>
    <w:qFormat/>
    <w:rPr>
      <w:kern w:val="2"/>
      <w:sz w:val="28"/>
      <w:szCs w:val="28"/>
    </w:rPr>
  </w:style>
  <w:style w:type="character" w:styleId="Char2">
    <w:name w:val="正文文本 Char"/>
    <w:qFormat/>
    <w:rPr>
      <w:rFonts w:ascii="宋体" w:hAnsi="宋体"/>
      <w:kern w:val="2"/>
      <w:sz w:val="24"/>
    </w:rPr>
  </w:style>
  <w:style w:type="character" w:styleId="2Char">
    <w:name w:val="正文文本 2 Char"/>
    <w:qFormat/>
    <w:rPr>
      <w:kern w:val="2"/>
      <w:sz w:val="21"/>
      <w:szCs w:val="24"/>
    </w:rPr>
  </w:style>
  <w:style w:type="character" w:styleId="Char3">
    <w:name w:val="脚注文本 Char"/>
    <w:qFormat/>
    <w:rPr>
      <w:kern w:val="2"/>
      <w:sz w:val="18"/>
      <w:szCs w:val="18"/>
    </w:rPr>
  </w:style>
  <w:style w:type="character" w:styleId="Char4">
    <w:name w:val="副标题 Char"/>
    <w:qFormat/>
    <w:rPr>
      <w:rFonts w:ascii="Cambria" w:hAnsi="Cambria" w:cs="Cambria"/>
      <w:b/>
      <w:bCs/>
      <w:kern w:val="2"/>
      <w:sz w:val="24"/>
      <w:szCs w:val="32"/>
    </w:rPr>
  </w:style>
  <w:style w:type="character" w:styleId="1Char">
    <w:name w:val="标题 1 Char"/>
    <w:qFormat/>
    <w:rPr>
      <w:b/>
      <w:bCs/>
      <w:kern w:val="2"/>
      <w:sz w:val="44"/>
      <w:szCs w:val="44"/>
    </w:rPr>
  </w:style>
  <w:style w:type="character" w:styleId="Char5">
    <w:name w:val="标题 Char"/>
    <w:qFormat/>
    <w:rPr>
      <w:rFonts w:ascii="Cambria" w:hAnsi="Cambria" w:cs="Cambria"/>
      <w:b/>
      <w:bCs/>
      <w:kern w:val="2"/>
      <w:sz w:val="28"/>
      <w:szCs w:val="32"/>
    </w:rPr>
  </w:style>
  <w:style w:type="paragraph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28"/>
      <w:szCs w:val="32"/>
    </w:rPr>
  </w:style>
  <w:style w:type="paragraph" w:styleId="TextBody">
    <w:name w:val="Body Text"/>
    <w:basedOn w:val="Normal"/>
    <w:pPr>
      <w:widowControl/>
      <w:jc w:val="center"/>
    </w:pPr>
    <w:rPr>
      <w:rFonts w:ascii="宋体" w:hAnsi="宋体"/>
      <w:sz w:val="24"/>
      <w:szCs w:val="20"/>
    </w:rPr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2">
    <w:name w:val="正文文本 2"/>
    <w:basedOn w:val="Normal"/>
    <w:qFormat/>
    <w:pPr>
      <w:spacing w:lineRule="auto" w:line="480" w:before="0" w:after="120"/>
    </w:pPr>
    <w:rPr/>
  </w:style>
  <w:style w:type="paragraph" w:styleId="3">
    <w:name w:val="正文文本 3"/>
    <w:basedOn w:val="Normal"/>
    <w:qFormat/>
    <w:pPr>
      <w:spacing w:before="0" w:after="120"/>
    </w:pPr>
    <w:rPr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Contents2">
    <w:name w:val="TOC 2"/>
    <w:basedOn w:val="Normal"/>
    <w:next w:val="Normal"/>
    <w:pPr>
      <w:ind w:start="420" w:hanging="0"/>
    </w:pPr>
    <w:rPr/>
  </w:style>
  <w:style w:type="paragraph" w:styleId="Style14">
    <w:name w:val="批注框文本"/>
    <w:basedOn w:val="Normal"/>
    <w:qFormat/>
    <w:pPr/>
    <w:rPr>
      <w:sz w:val="18"/>
      <w:szCs w:val="18"/>
    </w:rPr>
  </w:style>
  <w:style w:type="paragraph" w:styleId="Style15">
    <w:name w:val="结束语"/>
    <w:basedOn w:val="Normal"/>
    <w:qFormat/>
    <w:pPr>
      <w:ind w:start="100" w:hanging="0"/>
    </w:pPr>
    <w:rPr>
      <w:sz w:val="28"/>
      <w:szCs w:val="28"/>
    </w:rPr>
  </w:style>
  <w:style w:type="paragraph" w:styleId="Footnote">
    <w:name w:val="Footnote Text"/>
    <w:basedOn w:val="Normal"/>
    <w:pPr>
      <w:snapToGrid w:val="false"/>
      <w:jc w:val="start"/>
    </w:pPr>
    <w:rPr>
      <w:sz w:val="18"/>
      <w:szCs w:val="18"/>
    </w:rPr>
  </w:style>
  <w:style w:type="paragraph" w:styleId="Style16">
    <w:name w:val="称呼"/>
    <w:basedOn w:val="Normal"/>
    <w:next w:val="Normal"/>
    <w:qFormat/>
    <w:pPr/>
    <w:rPr>
      <w:sz w:val="28"/>
      <w:szCs w:val="28"/>
    </w:rPr>
  </w:style>
  <w:style w:type="paragraph" w:styleId="Subtitle">
    <w:name w:val="Subtitle"/>
    <w:basedOn w:val="Normal"/>
    <w:next w:val="Normal"/>
    <w:qFormat/>
    <w:pPr>
      <w:spacing w:lineRule="auto" w:line="312" w:before="240" w:after="60"/>
      <w:jc w:val="start"/>
      <w:outlineLvl w:val="1"/>
    </w:pPr>
    <w:rPr>
      <w:rFonts w:ascii="Cambria" w:hAnsi="Cambria" w:cs="Cambria"/>
      <w:b/>
      <w:bCs/>
      <w:kern w:val="2"/>
      <w:sz w:val="24"/>
      <w:szCs w:val="32"/>
    </w:rPr>
  </w:style>
  <w:style w:type="paragraph" w:styleId="Style17">
    <w:name w:val="正文缩进"/>
    <w:basedOn w:val="Normal"/>
    <w:qFormat/>
    <w:pPr>
      <w:ind w:firstLine="420"/>
    </w:pPr>
    <w:rPr>
      <w:szCs w:val="20"/>
    </w:rPr>
  </w:style>
  <w:style w:type="paragraph" w:styleId="Contents1">
    <w:name w:val="TOC 1"/>
    <w:basedOn w:val="Normal"/>
    <w:next w:val="Normal"/>
    <w:pPr/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ParaCharCharCharCharCharCharChar">
    <w:name w:val="默认段落字体 Para Char Char Char Char Char Char Char"/>
    <w:basedOn w:val="Normal"/>
    <w:qFormat/>
    <w:pPr>
      <w:tabs>
        <w:tab w:val="clear" w:pos="420"/>
        <w:tab w:val="left" w:pos="4665" w:leader="none"/>
        <w:tab w:val="left" w:pos="8970" w:leader="none"/>
      </w:tabs>
      <w:ind w:firstLine="400"/>
    </w:pPr>
    <w:rPr>
      <w:rFonts w:ascii="Tahoma" w:hAnsi="Tahoma" w:cs="Tahoma"/>
      <w:sz w:val="24"/>
      <w:szCs w:val="20"/>
    </w:rPr>
  </w:style>
  <w:style w:type="paragraph" w:styleId="NormalDS">
    <w:name w:val="Normal DS"/>
    <w:basedOn w:val="Normal"/>
    <w:qFormat/>
    <w:pPr>
      <w:widowControl/>
      <w:spacing w:before="0" w:after="260"/>
      <w:jc w:val="start"/>
    </w:pPr>
    <w:rPr>
      <w:rFonts w:ascii="Times;Times New Roman" w:hAnsi="Times;Times New Roman" w:cs="Times;Times New Roman"/>
      <w:kern w:val="0"/>
      <w:sz w:val="23"/>
      <w:szCs w:val="20"/>
    </w:rPr>
  </w:style>
  <w:style w:type="paragraph" w:styleId="140">
    <w:name w:val="正文140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 w:val="24"/>
    </w:rPr>
  </w:style>
  <w:style w:type="paragraph" w:styleId="TOC">
    <w:name w:val="TOC 标题"/>
    <w:basedOn w:val="Heading1"/>
    <w:next w:val="Normal"/>
    <w:qFormat/>
    <w:pPr>
      <w:widowControl/>
      <w:numPr>
        <w:ilvl w:val="0"/>
        <w:numId w:val="0"/>
      </w:numPr>
      <w:spacing w:lineRule="auto" w:line="276" w:before="480" w:after="0"/>
      <w:jc w:val="start"/>
    </w:pPr>
    <w:rPr>
      <w:rFonts w:ascii="Cambria" w:hAnsi="Cambria" w:cs="Cambria"/>
      <w:color w:val="365F91"/>
      <w:kern w:val="0"/>
      <w:sz w:val="28"/>
      <w:szCs w:val="28"/>
    </w:rPr>
  </w:style>
  <w:style w:type="paragraph" w:styleId="Style18">
    <w:name w:val="列出段落"/>
    <w:basedOn w:val="Normal"/>
    <w:qFormat/>
    <w:pPr>
      <w:ind w:firstLine="42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2015-10-19T16:22:00Z</dcterms:created>
  <dc:creator>何建湘</dc:creator>
  <dc:description/>
  <dc:language>en-US</dc:language>
  <cp:lastModifiedBy>李想</cp:lastModifiedBy>
  <cp:lastPrinted>2009-02-17T13:21:00Z</cp:lastPrinted>
  <dcterms:modified xsi:type="dcterms:W3CDTF">2019-11-27T14:45:27Z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fileid">
    <vt:lpwstr>631543</vt:lpwstr>
  </property>
  <property fmtid="{D5CDD505-2E9C-101B-9397-08002B2CF9AE}" pid="4" name="name">
    <vt:lpwstr>员工绩效评估申诉表.doc</vt:lpwstr>
  </property>
</Properties>
</file>