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color w:val="FF0000"/>
          <w:sz w:val="72"/>
          <w:szCs w:val="72"/>
        </w:rPr>
        <w:t>绩效</w:t>
      </w:r>
      <w:r>
        <w:rPr>
          <w:rFonts w:hint="eastAsia" w:asciiTheme="minorEastAsia" w:hAnsiTheme="minorEastAsia"/>
          <w:b/>
          <w:color w:val="FF0000"/>
          <w:sz w:val="72"/>
          <w:szCs w:val="72"/>
          <w:lang w:val="en-US" w:eastAsia="zh-Hans"/>
        </w:rPr>
        <w:t>改进计划</w:t>
      </w:r>
      <w:r>
        <w:rPr>
          <w:rFonts w:hint="eastAsia" w:asciiTheme="minorEastAsia" w:hAnsiTheme="minorEastAsia"/>
          <w:b/>
          <w:color w:val="FF0000"/>
          <w:sz w:val="72"/>
          <w:szCs w:val="72"/>
        </w:rPr>
        <w:t>安排表</w:t>
      </w:r>
    </w:p>
    <w:tbl>
      <w:tblPr>
        <w:tblStyle w:val="5"/>
        <w:tblW w:w="8789" w:type="dxa"/>
        <w:tblInd w:w="-34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820"/>
        <w:gridCol w:w="1276"/>
        <w:gridCol w:w="1984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</w:tblPrEx>
        <w:trPr>
          <w:trHeight w:val="468" w:hRule="atLeast"/>
        </w:trPr>
        <w:tc>
          <w:tcPr>
            <w:tcW w:w="709" w:type="dxa"/>
            <w:tcBorders>
              <w:bottom w:val="single" w:color="auto" w:sz="6" w:space="0"/>
            </w:tcBorders>
            <w:shd w:val="clear" w:color="auto" w:fill="auto"/>
          </w:tcPr>
          <w:p>
            <w:pPr>
              <w:spacing w:line="360" w:lineRule="auto"/>
              <w:ind w:left="-30"/>
              <w:jc w:val="center"/>
              <w:rPr>
                <w:sz w:val="24"/>
                <w:szCs w:val="24"/>
                <w:shd w:val="pct10" w:color="auto" w:fill="FFFFFF"/>
              </w:rPr>
            </w:pPr>
            <w:r>
              <w:rPr>
                <w:rFonts w:hint="eastAsia"/>
                <w:sz w:val="24"/>
                <w:szCs w:val="24"/>
                <w:shd w:val="pct10" w:color="auto" w:fill="FFFFFF"/>
              </w:rPr>
              <w:t>序号</w:t>
            </w:r>
          </w:p>
        </w:tc>
        <w:tc>
          <w:tcPr>
            <w:tcW w:w="4820" w:type="dxa"/>
            <w:tcBorders>
              <w:bottom w:val="single" w:color="auto" w:sz="6" w:space="0"/>
            </w:tcBorders>
            <w:shd w:val="clear" w:color="auto" w:fill="auto"/>
          </w:tcPr>
          <w:p>
            <w:pPr>
              <w:spacing w:line="360" w:lineRule="auto"/>
              <w:ind w:left="-30"/>
              <w:jc w:val="center"/>
              <w:rPr>
                <w:sz w:val="24"/>
                <w:szCs w:val="24"/>
                <w:shd w:val="pct10" w:color="auto" w:fill="FFFFFF"/>
              </w:rPr>
            </w:pPr>
            <w:r>
              <w:rPr>
                <w:rFonts w:hint="eastAsia"/>
                <w:sz w:val="24"/>
                <w:szCs w:val="24"/>
                <w:shd w:val="pct10" w:color="auto" w:fill="FFFFFF"/>
              </w:rPr>
              <w:t>措施</w:t>
            </w:r>
          </w:p>
        </w:tc>
        <w:tc>
          <w:tcPr>
            <w:tcW w:w="1276" w:type="dxa"/>
            <w:tcBorders>
              <w:bottom w:val="single" w:color="auto" w:sz="6" w:space="0"/>
            </w:tcBorders>
            <w:shd w:val="clear" w:color="auto" w:fill="auto"/>
          </w:tcPr>
          <w:p>
            <w:pPr>
              <w:spacing w:line="360" w:lineRule="auto"/>
              <w:ind w:left="-30"/>
              <w:jc w:val="center"/>
              <w:rPr>
                <w:sz w:val="24"/>
                <w:szCs w:val="24"/>
                <w:shd w:val="pct10" w:color="auto" w:fill="FFFFFF"/>
              </w:rPr>
            </w:pPr>
            <w:r>
              <w:rPr>
                <w:rFonts w:hint="eastAsia"/>
                <w:sz w:val="24"/>
                <w:szCs w:val="24"/>
                <w:shd w:val="pct10" w:color="auto" w:fill="FFFFFF"/>
              </w:rPr>
              <w:t>时间节点</w:t>
            </w:r>
          </w:p>
        </w:tc>
        <w:tc>
          <w:tcPr>
            <w:tcW w:w="1984" w:type="dxa"/>
            <w:tcBorders>
              <w:bottom w:val="single" w:color="auto" w:sz="6" w:space="0"/>
            </w:tcBorders>
            <w:shd w:val="clear" w:color="auto" w:fill="auto"/>
          </w:tcPr>
          <w:p>
            <w:pPr>
              <w:spacing w:line="360" w:lineRule="auto"/>
              <w:ind w:left="-30"/>
              <w:jc w:val="center"/>
              <w:rPr>
                <w:sz w:val="24"/>
                <w:szCs w:val="24"/>
                <w:shd w:val="pct10" w:color="auto" w:fill="FFFFFF"/>
              </w:rPr>
            </w:pPr>
            <w:r>
              <w:rPr>
                <w:rFonts w:hint="eastAsia"/>
                <w:sz w:val="24"/>
                <w:szCs w:val="24"/>
                <w:shd w:val="pct10" w:color="auto" w:fill="FFFFFF"/>
              </w:rPr>
              <w:t>达成效果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</w:tblPrEx>
        <w:trPr>
          <w:trHeight w:val="468" w:hRule="atLeast"/>
        </w:trPr>
        <w:tc>
          <w:tcPr>
            <w:tcW w:w="8789" w:type="dxa"/>
            <w:gridSpan w:val="4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>
            <w:pPr>
              <w:spacing w:line="360" w:lineRule="auto"/>
              <w:ind w:left="-30"/>
              <w:jc w:val="center"/>
              <w:rPr>
                <w:b/>
                <w:sz w:val="24"/>
                <w:szCs w:val="24"/>
                <w:shd w:val="pct10" w:color="auto" w:fill="FFFFFF"/>
              </w:rPr>
            </w:pPr>
            <w:r>
              <w:rPr>
                <w:rFonts w:hint="eastAsia"/>
                <w:b/>
                <w:sz w:val="24"/>
                <w:szCs w:val="24"/>
              </w:rPr>
              <w:t>第一阶段：筹备阶段（7月）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</w:tblPrEx>
        <w:trPr>
          <w:trHeight w:val="468" w:hRule="atLeast"/>
        </w:trPr>
        <w:tc>
          <w:tcPr>
            <w:tcW w:w="709" w:type="dxa"/>
            <w:tcBorders>
              <w:top w:val="single" w:color="auto" w:sz="6" w:space="0"/>
            </w:tcBorders>
            <w:vAlign w:val="center"/>
          </w:tcPr>
          <w:p>
            <w:pPr>
              <w:spacing w:line="360" w:lineRule="auto"/>
              <w:ind w:left="-3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根据访谈的结果，部门进行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</w:rPr>
              <w:t>第一次绩效考核改进讨论会议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：重新分析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202X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年绩效考核版本、目前现行版本，以及绩效类常用的考核指标，进行对比分析，去除不合适的考核维度，筛选合适的考核维度，同时加入心态过程类考核指标，重新设定模板。</w:t>
            </w:r>
          </w:p>
        </w:tc>
        <w:tc>
          <w:tcPr>
            <w:tcW w:w="1276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7月    第二周</w:t>
            </w:r>
          </w:p>
        </w:tc>
        <w:tc>
          <w:tcPr>
            <w:tcW w:w="1984" w:type="dxa"/>
            <w:tcBorders>
              <w:top w:val="single" w:color="auto" w:sz="6" w:space="0"/>
            </w:tcBorders>
            <w:vAlign w:val="center"/>
          </w:tcPr>
          <w:p>
            <w:pPr>
              <w:spacing w:line="360" w:lineRule="auto"/>
              <w:ind w:left="-3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拿出初步调整后的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绩效考核模板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</w:tblPrEx>
        <w:trPr>
          <w:trHeight w:val="468" w:hRule="atLeast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3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根据初步模板，部门同时召开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</w:rPr>
              <w:t>第二、三次讨论会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，商议新模板的指标设定是否合理。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7月    第三周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ind w:left="-3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根据讨论结果，完成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模板的修改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</w:tblPrEx>
        <w:trPr>
          <w:trHeight w:val="468" w:hRule="atLeast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3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新模板使用之前，先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</w:rPr>
              <w:t>启动绩效面谈环节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。在公司周例会上就绩效面谈的操作要求及工具表格做出说明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7月22日（周五）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ind w:left="-3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绩效面谈的正式启动、绩效面谈的使用及回收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</w:tblPrEx>
        <w:trPr>
          <w:trHeight w:val="468" w:hRule="atLeast"/>
        </w:trPr>
        <w:tc>
          <w:tcPr>
            <w:tcW w:w="8789" w:type="dxa"/>
            <w:gridSpan w:val="4"/>
            <w:vAlign w:val="center"/>
          </w:tcPr>
          <w:p>
            <w:pPr>
              <w:spacing w:line="360" w:lineRule="auto"/>
              <w:ind w:left="-3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第二阶段：试点阶段（8月）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</w:tblPrEx>
        <w:trPr>
          <w:trHeight w:val="468" w:hRule="atLeast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3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82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根据修改的模板，进行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</w:rPr>
              <w:t>试点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，试点范围为行政人事部、其他部门每部门挑选2-3个岗位样本（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</w:rPr>
              <w:t>共计约30-40份样本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），进行试点，样本岗位首先使用原版本设定8月工作目标，再根据新模板设定8月工作目标，两次目标的设定进行对比分析；同时与各部门经理讨论新模板的匹配度。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7月    第四周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ind w:left="-3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完成样本岗位8月份使用原版本及新版本目标设定的对比分析，完成各部门经理针对新版本的意见收集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</w:tblPrEx>
        <w:trPr>
          <w:trHeight w:val="468" w:hRule="atLeast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3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根据新旧版本目标设定的对比分析以及各部门负责人的建议，部门进行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</w:rPr>
              <w:t>第四次讨论会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议，记录新绩效模板需要改进的主要因素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8月    第一周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ind w:left="-3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根据讨论结果积累需要修改的主要因素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</w:tblPrEx>
        <w:trPr>
          <w:trHeight w:val="468" w:hRule="atLeast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3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根据访谈结果及公司现状，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</w:rPr>
              <w:t>修改旧版《绩效考核制度》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8月    第二周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ind w:left="-3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提交《绩效考核制度》修改草稿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</w:tblPrEx>
        <w:trPr>
          <w:trHeight w:val="468" w:hRule="atLeast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3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根据修改的绩效考核制度，及访谈中各层面反馈的要求，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</w:rPr>
              <w:t>制作《绩效考核实操》、《绩效面谈技巧》、《绩效辅导》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三个课件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8月    第三周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ind w:left="-3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完成三个课件草稿，初步确认讲师。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</w:tblPrEx>
        <w:trPr>
          <w:trHeight w:val="468" w:hRule="atLeast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3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</w:rPr>
              <w:t>第五次讨论会：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针对试点的样本（8月绩效目标），进行原版本、新版本的同时鉴定，对比效果；同时与各部门经理探讨新旧版本在目标设定、绩效评估方面的对比效果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8月    第四周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ind w:left="-3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第一次试点样本岗位目标设定、绩效评估的对比分析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</w:tblPrEx>
        <w:trPr>
          <w:trHeight w:val="468" w:hRule="atLeast"/>
        </w:trPr>
        <w:tc>
          <w:tcPr>
            <w:tcW w:w="8789" w:type="dxa"/>
            <w:gridSpan w:val="4"/>
            <w:vAlign w:val="center"/>
          </w:tcPr>
          <w:p>
            <w:pPr>
              <w:spacing w:line="360" w:lineRule="auto"/>
              <w:ind w:left="-3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试行阶段（9</w:t>
            </w:r>
            <w:r>
              <w:rPr>
                <w:b/>
                <w:sz w:val="24"/>
                <w:szCs w:val="24"/>
              </w:rPr>
              <w:t>—</w:t>
            </w:r>
            <w:r>
              <w:rPr>
                <w:rFonts w:hint="eastAsia"/>
                <w:b/>
                <w:sz w:val="24"/>
                <w:szCs w:val="24"/>
              </w:rPr>
              <w:t>12月）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</w:tblPrEx>
        <w:trPr>
          <w:trHeight w:val="468" w:hRule="atLeast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3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根据部门第五次绩效讨论会，并制订出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</w:rPr>
              <w:t>试行模板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8月    第四周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ind w:left="-3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完成试行绩效模板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</w:tblPrEx>
        <w:trPr>
          <w:trHeight w:val="468" w:hRule="atLeast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3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根据试行模板，进行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</w:rPr>
              <w:t>全员试行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8月    第四周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ind w:left="-3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根据试行模板，完成全员9月份的目标设定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</w:tblPrEx>
        <w:trPr>
          <w:trHeight w:val="468" w:hRule="atLeast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3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针对试行的情况，制订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</w:rPr>
              <w:t>《绩效考核制度》试行版本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，并颁布执行。同时针对经理、主管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</w:rPr>
              <w:t>组织《绩效实操》的培训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9月    第一周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ind w:left="-3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颁布《绩效考核制度》试行版本；</w:t>
            </w:r>
          </w:p>
          <w:p>
            <w:pPr>
              <w:spacing w:line="360" w:lineRule="auto"/>
              <w:ind w:left="-3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完成《绩效实操》培训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</w:tblPrEx>
        <w:trPr>
          <w:trHeight w:val="468" w:hRule="atLeast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3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针对经理、主管层面完成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</w:rPr>
              <w:t>《绩效面谈方法》、《绩效辅导》两个课件的培训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9月    第二周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ind w:left="-3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完成两个课件的培训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</w:tblPrEx>
        <w:trPr>
          <w:trHeight w:val="468" w:hRule="atLeast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3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收集9月份试行效果进行汇总分析，如有必要做出调整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9月    第四周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ind w:left="-3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新模板试行效果汇总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</w:tblPrEx>
        <w:trPr>
          <w:trHeight w:val="468" w:hRule="atLeast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3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确定不同部门的考核周期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9月    第四周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ind w:left="-3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确定考核周期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</w:tblPrEx>
        <w:trPr>
          <w:trHeight w:val="468" w:hRule="atLeast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3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根据确认的考核周期（月、季度），要求各部门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</w:rPr>
              <w:t>制订10月或者第四季度的绩效目标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9月29日第四周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ind w:left="-3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各部门制订完毕10月份或者第四季度绩效目标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</w:tblPrEx>
        <w:trPr>
          <w:trHeight w:val="468" w:hRule="atLeast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3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跟进10月份或者第四季度绩效目标执行情况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10月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ind w:left="-3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结果汇总分析完毕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</w:tblPrEx>
        <w:trPr>
          <w:trHeight w:val="468" w:hRule="atLeast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3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根据11月份或者第四季度绩效目标执行情况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11月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ind w:left="-3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结果汇总分析完毕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</w:tblPrEx>
        <w:trPr>
          <w:trHeight w:val="468" w:hRule="atLeast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3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根据试行情况，拿出绩效奖励调整建议，并提交审核（审核过的数据纳入《绩效管理制度》中）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12月   第二周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ind w:left="-3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绩效奖励调整建议提交审核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</w:tblPrEx>
        <w:trPr>
          <w:trHeight w:val="468" w:hRule="atLeast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3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根据试行情况，修改《绩效考核制度试行版》，完成正式实施版本，并提交审核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12月    第三周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ind w:left="-3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提交正式实施版本《绩效管理制度》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</w:tblPrEx>
        <w:trPr>
          <w:trHeight w:val="468" w:hRule="atLeast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3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根据9-12月份或者第四季度的绩效考核试行情况，制订正式实施绩效考核模板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12月   第四周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ind w:left="-3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制订绩效考核正式模板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</w:tblPrEx>
        <w:trPr>
          <w:trHeight w:val="468" w:hRule="atLeast"/>
        </w:trPr>
        <w:tc>
          <w:tcPr>
            <w:tcW w:w="8789" w:type="dxa"/>
            <w:gridSpan w:val="4"/>
            <w:vAlign w:val="center"/>
          </w:tcPr>
          <w:p>
            <w:pPr>
              <w:spacing w:line="360" w:lineRule="auto"/>
              <w:ind w:left="-3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正式实施阶段（</w:t>
            </w:r>
            <w:r>
              <w:rPr>
                <w:rFonts w:hint="default"/>
                <w:b/>
                <w:sz w:val="24"/>
                <w:szCs w:val="24"/>
              </w:rPr>
              <w:t>202X</w:t>
            </w:r>
            <w:r>
              <w:rPr>
                <w:rFonts w:hint="eastAsia"/>
                <w:b/>
                <w:sz w:val="24"/>
                <w:szCs w:val="24"/>
              </w:rPr>
              <w:t>年1月）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</w:tblPrEx>
        <w:trPr>
          <w:trHeight w:val="468" w:hRule="atLeast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3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《绩效考核制度》、《绩效考核模板》下发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12月   第四周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ind w:left="-3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确认制度及模板的下发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</w:tblPrEx>
        <w:trPr>
          <w:trHeight w:val="468" w:hRule="atLeast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3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各部门按照确认的制度及模板制订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202X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年1月或者第一季度的目标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12月   第四周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ind w:left="-3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各部门根据确认制度、模板完成</w:t>
            </w:r>
            <w:r>
              <w:rPr>
                <w:rFonts w:hint="default"/>
                <w:b/>
                <w:color w:val="FF0000"/>
                <w:sz w:val="24"/>
                <w:szCs w:val="24"/>
              </w:rPr>
              <w:t>202X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年1月份或者第一季度的目标制订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</w:tblPrEx>
        <w:trPr>
          <w:trHeight w:val="468" w:hRule="atLeast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3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新绩效制度正式实施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Cs/>
                <w:sz w:val="24"/>
                <w:szCs w:val="24"/>
              </w:rPr>
              <w:t>202X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年  1月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ind w:left="-3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正式实施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</w:tblPrEx>
        <w:trPr>
          <w:trHeight w:val="468" w:hRule="atLeast"/>
        </w:trPr>
        <w:tc>
          <w:tcPr>
            <w:tcW w:w="8789" w:type="dxa"/>
            <w:gridSpan w:val="4"/>
          </w:tcPr>
          <w:p>
            <w:pPr>
              <w:spacing w:line="360" w:lineRule="auto"/>
              <w:ind w:left="-3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</w:p>
          <w:p>
            <w:pPr>
              <w:spacing w:line="360" w:lineRule="auto"/>
              <w:ind w:left="-3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一、关键线索提取如下：</w:t>
            </w:r>
          </w:p>
          <w:p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四阶段：筹备</w:t>
            </w:r>
            <w:r>
              <w:rPr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试点</w:t>
            </w:r>
            <w:r>
              <w:rPr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试行</w:t>
            </w:r>
            <w:r>
              <w:rPr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实施</w:t>
            </w:r>
          </w:p>
          <w:p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部门绩效讨论会：五次（最少）；</w:t>
            </w:r>
          </w:p>
          <w:p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新绩效模板：草稿</w:t>
            </w:r>
            <w:r>
              <w:rPr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试点</w:t>
            </w:r>
            <w:r>
              <w:rPr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试行</w:t>
            </w:r>
            <w:r>
              <w:rPr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实施</w:t>
            </w:r>
          </w:p>
          <w:p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新《绩效考核制度》：草稿</w:t>
            </w:r>
            <w:r>
              <w:rPr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试行</w:t>
            </w:r>
            <w:r>
              <w:rPr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实施</w:t>
            </w:r>
          </w:p>
          <w:p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培训：《绩效面谈流程说明》、《绩效实操》、《绩效面谈技巧》、《绩效辅导》</w:t>
            </w:r>
          </w:p>
          <w:p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与各部门经理沟通：四轮（最少，试点、试行前后，沟通覆盖率100%）</w:t>
            </w:r>
          </w:p>
        </w:tc>
      </w:tr>
    </w:tbl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A0DAD"/>
    <w:multiLevelType w:val="multilevel"/>
    <w:tmpl w:val="306A0DAD"/>
    <w:lvl w:ilvl="0" w:tentative="0">
      <w:start w:val="1"/>
      <w:numFmt w:val="decimal"/>
      <w:lvlText w:val="%1、"/>
      <w:lvlJc w:val="left"/>
      <w:pPr>
        <w:ind w:left="3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10" w:hanging="420"/>
      </w:pPr>
    </w:lvl>
    <w:lvl w:ilvl="2" w:tentative="0">
      <w:start w:val="1"/>
      <w:numFmt w:val="lowerRoman"/>
      <w:lvlText w:val="%3."/>
      <w:lvlJc w:val="right"/>
      <w:pPr>
        <w:ind w:left="1230" w:hanging="420"/>
      </w:pPr>
    </w:lvl>
    <w:lvl w:ilvl="3" w:tentative="0">
      <w:start w:val="1"/>
      <w:numFmt w:val="decimal"/>
      <w:lvlText w:val="%4."/>
      <w:lvlJc w:val="left"/>
      <w:pPr>
        <w:ind w:left="1650" w:hanging="420"/>
      </w:pPr>
    </w:lvl>
    <w:lvl w:ilvl="4" w:tentative="0">
      <w:start w:val="1"/>
      <w:numFmt w:val="lowerLetter"/>
      <w:lvlText w:val="%5)"/>
      <w:lvlJc w:val="left"/>
      <w:pPr>
        <w:ind w:left="2070" w:hanging="420"/>
      </w:pPr>
    </w:lvl>
    <w:lvl w:ilvl="5" w:tentative="0">
      <w:start w:val="1"/>
      <w:numFmt w:val="lowerRoman"/>
      <w:lvlText w:val="%6."/>
      <w:lvlJc w:val="right"/>
      <w:pPr>
        <w:ind w:left="2490" w:hanging="420"/>
      </w:pPr>
    </w:lvl>
    <w:lvl w:ilvl="6" w:tentative="0">
      <w:start w:val="1"/>
      <w:numFmt w:val="decimal"/>
      <w:lvlText w:val="%7."/>
      <w:lvlJc w:val="left"/>
      <w:pPr>
        <w:ind w:left="2910" w:hanging="420"/>
      </w:pPr>
    </w:lvl>
    <w:lvl w:ilvl="7" w:tentative="0">
      <w:start w:val="1"/>
      <w:numFmt w:val="lowerLetter"/>
      <w:lvlText w:val="%8)"/>
      <w:lvlJc w:val="left"/>
      <w:pPr>
        <w:ind w:left="3330" w:hanging="420"/>
      </w:pPr>
    </w:lvl>
    <w:lvl w:ilvl="8" w:tentative="0">
      <w:start w:val="1"/>
      <w:numFmt w:val="lowerRoman"/>
      <w:lvlText w:val="%9."/>
      <w:lvlJc w:val="right"/>
      <w:pPr>
        <w:ind w:left="37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3B42"/>
    <w:rsid w:val="00053D99"/>
    <w:rsid w:val="000B6454"/>
    <w:rsid w:val="001D68D1"/>
    <w:rsid w:val="002B19A5"/>
    <w:rsid w:val="003E116B"/>
    <w:rsid w:val="003E3420"/>
    <w:rsid w:val="004D1C37"/>
    <w:rsid w:val="005C410E"/>
    <w:rsid w:val="005C55DD"/>
    <w:rsid w:val="00772D8B"/>
    <w:rsid w:val="00911DAB"/>
    <w:rsid w:val="00967B43"/>
    <w:rsid w:val="00A73687"/>
    <w:rsid w:val="00A74143"/>
    <w:rsid w:val="00AE737F"/>
    <w:rsid w:val="00B4740C"/>
    <w:rsid w:val="00B65D81"/>
    <w:rsid w:val="00BB3543"/>
    <w:rsid w:val="00BE58ED"/>
    <w:rsid w:val="00CC36EC"/>
    <w:rsid w:val="00CF3F73"/>
    <w:rsid w:val="00D72657"/>
    <w:rsid w:val="00E0227E"/>
    <w:rsid w:val="00EC36AB"/>
    <w:rsid w:val="00F23B42"/>
    <w:rsid w:val="00F36373"/>
    <w:rsid w:val="7DFF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PCoS.Cc</Company>
  <Pages>1</Pages>
  <Words>282</Words>
  <Characters>1608</Characters>
  <Lines>13</Lines>
  <Paragraphs>3</Paragraphs>
  <TotalTime>0</TotalTime>
  <ScaleCrop>false</ScaleCrop>
  <LinksUpToDate>false</LinksUpToDate>
  <CharactersWithSpaces>1887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2011-07-20T09:35:00Z</dcterms:created>
  <dc:creator>PCoS</dc:creator>
  <cp:lastModifiedBy>zingling</cp:lastModifiedBy>
  <dcterms:modified xsi:type="dcterms:W3CDTF">2022-06-14T14:00:39Z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