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宋体;SimSun" w:hAnsi="宋体;SimSun" w:eastAsia="宋体;SimSun" w:cs="宋体;SimSun"/>
          <w:kern w:val="0"/>
          <w:sz w:val="36"/>
          <w:szCs w:val="36"/>
        </w:rPr>
      </w:pPr>
      <w:r>
        <w:rPr>
          <w:rFonts w:ascii="宋体;SimSun" w:hAnsi="宋体;SimSun" w:cs="宋体;SimSun" w:eastAsia="宋体;SimSun"/>
          <w:kern w:val="0"/>
          <w:sz w:val="36"/>
          <w:szCs w:val="36"/>
        </w:rPr>
        <w:t>员工升（降）职审批表</w:t>
      </w:r>
    </w:p>
    <w:p>
      <w:pPr>
        <w:pStyle w:val="Normal"/>
        <w:jc w:val="center"/>
        <w:rPr>
          <w:rFonts w:ascii="宋体;SimSun" w:hAnsi="宋体;SimSun" w:eastAsia="宋体;SimSun" w:cs="宋体;SimSun"/>
          <w:kern w:val="0"/>
          <w:sz w:val="11"/>
          <w:szCs w:val="11"/>
        </w:rPr>
      </w:pPr>
      <w:r>
        <w:rPr>
          <w:rFonts w:eastAsia="宋体;SimSun" w:cs="宋体;SimSun" w:ascii="宋体;SimSun" w:hAnsi="宋体;SimSun"/>
          <w:kern w:val="0"/>
          <w:sz w:val="11"/>
          <w:szCs w:val="11"/>
        </w:rPr>
      </w:r>
    </w:p>
    <w:tbl>
      <w:tblPr>
        <w:tblW w:w="12057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73"/>
        <w:gridCol w:w="137"/>
        <w:gridCol w:w="1300"/>
        <w:gridCol w:w="278"/>
        <w:gridCol w:w="1021"/>
        <w:gridCol w:w="599"/>
        <w:gridCol w:w="908"/>
        <w:gridCol w:w="1455"/>
        <w:gridCol w:w="1057"/>
        <w:gridCol w:w="180"/>
        <w:gridCol w:w="1260"/>
        <w:gridCol w:w="2589"/>
      </w:tblGrid>
      <w:tr>
        <w:trPr>
          <w:trHeight w:val="439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>升（降）职</w:t>
            </w:r>
          </w:p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>提名人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>原部门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>职位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</w:tc>
        <w:tc>
          <w:tcPr>
            <w:tcW w:w="258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</w:tc>
      </w:tr>
      <w:tr>
        <w:trPr>
          <w:trHeight w:val="439" w:hRule="atLeast"/>
        </w:trPr>
        <w:tc>
          <w:tcPr>
            <w:tcW w:w="12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>本职务</w:t>
            </w:r>
          </w:p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>任职时长</w:t>
            </w:r>
          </w:p>
        </w:tc>
        <w:tc>
          <w:tcPr>
            <w:tcW w:w="1715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20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>升（降）职</w:t>
            </w:r>
          </w:p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>后部门</w:t>
            </w:r>
          </w:p>
        </w:tc>
        <w:tc>
          <w:tcPr>
            <w:tcW w:w="2363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5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>职位</w:t>
            </w:r>
          </w:p>
        </w:tc>
        <w:tc>
          <w:tcPr>
            <w:tcW w:w="1440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8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</w:tc>
      </w:tr>
      <w:tr>
        <w:trPr>
          <w:trHeight w:val="439" w:hRule="atLeast"/>
        </w:trPr>
        <w:tc>
          <w:tcPr>
            <w:tcW w:w="9468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>升降职原因及理由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  <w:t>(</w:t>
            </w: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>由提名人填写，由部门经理或分管副总提名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  <w:t>)</w:t>
            </w:r>
          </w:p>
        </w:tc>
        <w:tc>
          <w:tcPr>
            <w:tcW w:w="258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</w:tc>
      </w:tr>
      <w:tr>
        <w:trPr>
          <w:trHeight w:val="589" w:hRule="atLeast"/>
        </w:trPr>
        <w:tc>
          <w:tcPr>
            <w:tcW w:w="9468" w:type="dxa"/>
            <w:gridSpan w:val="11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spacing w:lineRule="exact" w:line="460"/>
              <w:ind w:end="420" w:hanging="0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spacing w:lineRule="exact" w:line="460"/>
              <w:ind w:end="420" w:hanging="0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spacing w:lineRule="exact" w:line="460"/>
              <w:ind w:end="420" w:hanging="0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spacing w:lineRule="exact" w:line="460"/>
              <w:ind w:end="420" w:hanging="0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spacing w:lineRule="exact" w:line="460"/>
              <w:ind w:end="420" w:hanging="0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仿宋_GB2312" w:ascii="仿宋_GB2312" w:hAnsi="仿宋_GB2312"/>
                <w:b w:val="false"/>
                <w:kern w:val="0"/>
                <w:sz w:val="21"/>
                <w:szCs w:val="21"/>
              </w:rPr>
              <w:t xml:space="preserve">                                        </w:t>
            </w: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>提名人：                    时间：</w:t>
            </w:r>
          </w:p>
        </w:tc>
        <w:tc>
          <w:tcPr>
            <w:tcW w:w="258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</w:tc>
      </w:tr>
      <w:tr>
        <w:trPr>
          <w:trHeight w:val="1188" w:hRule="atLeast"/>
        </w:trPr>
        <w:tc>
          <w:tcPr>
            <w:tcW w:w="9468" w:type="dxa"/>
            <w:gridSpan w:val="11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</w:tc>
        <w:tc>
          <w:tcPr>
            <w:tcW w:w="258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</w:tc>
      </w:tr>
      <w:tr>
        <w:trPr>
          <w:trHeight w:val="462" w:hRule="atLeast"/>
        </w:trPr>
        <w:tc>
          <w:tcPr>
            <w:tcW w:w="9468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>评    价    项    目</w:t>
            </w:r>
          </w:p>
        </w:tc>
        <w:tc>
          <w:tcPr>
            <w:tcW w:w="258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</w:tc>
      </w:tr>
      <w:tr>
        <w:trPr>
          <w:trHeight w:val="320" w:hRule="atLeast"/>
        </w:trPr>
        <w:tc>
          <w:tcPr>
            <w:tcW w:w="1410" w:type="dxa"/>
            <w:gridSpan w:val="2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>出勤状况</w:t>
            </w:r>
          </w:p>
          <w:p>
            <w:pPr>
              <w:pStyle w:val="Normal"/>
              <w:widowControl/>
              <w:spacing w:lineRule="exact" w:line="26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  <w:t>(</w:t>
            </w: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>天、次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  <w:t>)</w:t>
            </w:r>
          </w:p>
        </w:tc>
        <w:tc>
          <w:tcPr>
            <w:tcW w:w="13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>病假</w:t>
            </w:r>
          </w:p>
        </w:tc>
        <w:tc>
          <w:tcPr>
            <w:tcW w:w="1299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>事假</w:t>
            </w:r>
          </w:p>
        </w:tc>
        <w:tc>
          <w:tcPr>
            <w:tcW w:w="1507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>迟到</w:t>
            </w:r>
          </w:p>
        </w:tc>
        <w:tc>
          <w:tcPr>
            <w:tcW w:w="1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>早退</w:t>
            </w:r>
          </w:p>
        </w:tc>
        <w:tc>
          <w:tcPr>
            <w:tcW w:w="1237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>处罚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>奖励</w:t>
            </w:r>
          </w:p>
        </w:tc>
        <w:tc>
          <w:tcPr>
            <w:tcW w:w="258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</w:tc>
      </w:tr>
      <w:tr>
        <w:trPr>
          <w:trHeight w:val="345" w:hRule="atLeast"/>
        </w:trPr>
        <w:tc>
          <w:tcPr>
            <w:tcW w:w="1410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60"/>
              <w:jc w:val="start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</w:tc>
        <w:tc>
          <w:tcPr>
            <w:tcW w:w="13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99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07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37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8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</w:tc>
      </w:tr>
      <w:tr>
        <w:trPr>
          <w:trHeight w:val="439" w:hRule="atLeast"/>
        </w:trPr>
        <w:tc>
          <w:tcPr>
            <w:tcW w:w="14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exact" w:line="260"/>
              <w:ind w:firstLine="525"/>
              <w:rPr/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15"/>
                <w:szCs w:val="15"/>
              </w:rPr>
              <w:t>评价内容</w:t>
            </w:r>
          </w:p>
          <w:p>
            <w:pPr>
              <w:pStyle w:val="Normal"/>
              <w:widowControl/>
              <w:spacing w:lineRule="exact" w:line="260"/>
              <w:rPr/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15"/>
                <w:szCs w:val="15"/>
              </w:rPr>
              <w:t>评价项目</w:t>
            </w:r>
          </w:p>
        </w:tc>
        <w:tc>
          <w:tcPr>
            <w:tcW w:w="1300" w:type="dxa"/>
            <w:tcBorders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spacing w:val="-10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spacing w:val="-10"/>
                <w:kern w:val="0"/>
                <w:sz w:val="21"/>
                <w:szCs w:val="21"/>
              </w:rPr>
              <w:t>要点</w:t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spacing w:val="-10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spacing w:val="-10"/>
                <w:kern w:val="0"/>
                <w:sz w:val="21"/>
                <w:szCs w:val="21"/>
              </w:rPr>
              <w:t>优</w:t>
            </w:r>
          </w:p>
        </w:tc>
        <w:tc>
          <w:tcPr>
            <w:tcW w:w="2363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exact" w:line="26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>合格</w:t>
            </w:r>
          </w:p>
        </w:tc>
        <w:tc>
          <w:tcPr>
            <w:tcW w:w="2497" w:type="dxa"/>
            <w:gridSpan w:val="3"/>
            <w:tcBorders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exact" w:line="26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>差</w:t>
            </w:r>
          </w:p>
        </w:tc>
        <w:tc>
          <w:tcPr>
            <w:tcW w:w="258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</w:tc>
      </w:tr>
      <w:tr>
        <w:trPr>
          <w:trHeight w:val="439" w:hRule="atLeast"/>
        </w:trPr>
        <w:tc>
          <w:tcPr>
            <w:tcW w:w="141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5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18"/>
                <w:szCs w:val="18"/>
              </w:rPr>
              <w:t>工作业绩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>60</w:t>
            </w:r>
          </w:p>
        </w:tc>
        <w:tc>
          <w:tcPr>
            <w:tcW w:w="13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5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18"/>
                <w:szCs w:val="18"/>
              </w:rPr>
              <w:t>销售或管理实绩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>60%</w:t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仿宋_GB2312" w:ascii="仿宋_GB2312" w:hAnsi="仿宋_GB2312"/>
                <w:b w:val="false"/>
                <w:kern w:val="0"/>
                <w:sz w:val="18"/>
                <w:szCs w:val="18"/>
              </w:rPr>
              <w:t>□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>100  □90</w:t>
            </w:r>
          </w:p>
        </w:tc>
        <w:tc>
          <w:tcPr>
            <w:tcW w:w="2363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/>
            </w:pPr>
            <w:r>
              <w:rPr>
                <w:rFonts w:eastAsia="仿宋_GB2312" w:cs="仿宋_GB2312" w:ascii="仿宋_GB2312" w:hAnsi="仿宋_GB2312"/>
                <w:b w:val="false"/>
                <w:kern w:val="0"/>
                <w:sz w:val="18"/>
                <w:szCs w:val="18"/>
              </w:rPr>
              <w:t>□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 xml:space="preserve">80   □70  □60 </w:t>
            </w:r>
          </w:p>
        </w:tc>
        <w:tc>
          <w:tcPr>
            <w:tcW w:w="2497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/>
            </w:pPr>
            <w:r>
              <w:rPr>
                <w:rFonts w:eastAsia="仿宋_GB2312" w:cs="仿宋_GB2312" w:ascii="仿宋_GB2312" w:hAnsi="仿宋_GB2312"/>
                <w:b w:val="false"/>
                <w:kern w:val="0"/>
                <w:sz w:val="18"/>
                <w:szCs w:val="18"/>
              </w:rPr>
              <w:t>□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 xml:space="preserve">40  □30  □20 </w:t>
            </w:r>
          </w:p>
        </w:tc>
        <w:tc>
          <w:tcPr>
            <w:tcW w:w="258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</w:tr>
      <w:tr>
        <w:trPr>
          <w:trHeight w:val="439" w:hRule="atLeast"/>
        </w:trPr>
        <w:tc>
          <w:tcPr>
            <w:tcW w:w="141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50"/>
              <w:jc w:val="center"/>
              <w:rPr/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18"/>
                <w:szCs w:val="18"/>
              </w:rPr>
              <w:t>态度项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>20%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50"/>
              <w:jc w:val="center"/>
              <w:rPr/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18"/>
                <w:szCs w:val="18"/>
              </w:rPr>
              <w:t>主动计划性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>10%</w:t>
            </w:r>
          </w:p>
        </w:tc>
        <w:tc>
          <w:tcPr>
            <w:tcW w:w="1898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exact" w:line="250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ascii="仿宋_GB2312" w:hAnsi="仿宋_GB2312" w:cs="宋体;SimSun" w:eastAsia="仿宋_GB2312"/>
                <w:b w:val="false"/>
                <w:sz w:val="18"/>
                <w:szCs w:val="18"/>
              </w:rPr>
              <w:t>能够提前制定年、月、周计划和部门建设性，并予以坚决执行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" w:hAnsi="仿宋_GB2312" w:eastAsia="仿宋_GB2312" w:cs="宋体;SimSun"/>
                <w:b w:val="false"/>
                <w:b w:val="false"/>
                <w:sz w:val="18"/>
                <w:szCs w:val="18"/>
              </w:rPr>
            </w:pPr>
            <w:r>
              <w:rPr>
                <w:rFonts w:ascii="仿宋_GB2312" w:hAnsi="仿宋_GB2312" w:cs="宋体;SimSun" w:eastAsia="仿宋_GB2312"/>
                <w:b w:val="false"/>
                <w:sz w:val="18"/>
                <w:szCs w:val="18"/>
              </w:rPr>
              <w:t>能提前制定计划，但是偶有完不成计划情况</w:t>
            </w:r>
          </w:p>
        </w:tc>
        <w:tc>
          <w:tcPr>
            <w:tcW w:w="2497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" w:hAnsi="仿宋_GB2312" w:eastAsia="仿宋_GB2312" w:cs="宋体;SimSun"/>
                <w:b w:val="false"/>
                <w:b w:val="false"/>
                <w:sz w:val="18"/>
                <w:szCs w:val="18"/>
              </w:rPr>
            </w:pPr>
            <w:r>
              <w:rPr>
                <w:rFonts w:ascii="仿宋_GB2312" w:hAnsi="仿宋_GB2312" w:cs="宋体;SimSun" w:eastAsia="仿宋_GB2312"/>
                <w:b w:val="false"/>
                <w:sz w:val="18"/>
                <w:szCs w:val="18"/>
              </w:rPr>
              <w:t>计划性不强，经常出现工作无序现象</w:t>
            </w:r>
          </w:p>
        </w:tc>
        <w:tc>
          <w:tcPr>
            <w:tcW w:w="258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</w:tr>
      <w:tr>
        <w:trPr>
          <w:trHeight w:val="420" w:hRule="atLeast"/>
        </w:trPr>
        <w:tc>
          <w:tcPr>
            <w:tcW w:w="141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vMerge w:val="continue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仿宋_GB2312" w:ascii="仿宋_GB2312" w:hAnsi="仿宋_GB2312"/>
                <w:b w:val="false"/>
                <w:kern w:val="0"/>
                <w:sz w:val="18"/>
                <w:szCs w:val="18"/>
              </w:rPr>
              <w:t>□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>100  □90</w:t>
            </w:r>
          </w:p>
        </w:tc>
        <w:tc>
          <w:tcPr>
            <w:tcW w:w="2363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/>
            </w:pPr>
            <w:r>
              <w:rPr>
                <w:rFonts w:eastAsia="仿宋_GB2312" w:cs="仿宋_GB2312" w:ascii="仿宋_GB2312" w:hAnsi="仿宋_GB2312"/>
                <w:b w:val="false"/>
                <w:kern w:val="0"/>
                <w:sz w:val="18"/>
                <w:szCs w:val="18"/>
              </w:rPr>
              <w:t>□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 xml:space="preserve">80   □70  □60 </w:t>
            </w:r>
          </w:p>
        </w:tc>
        <w:tc>
          <w:tcPr>
            <w:tcW w:w="2497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/>
            </w:pPr>
            <w:r>
              <w:rPr>
                <w:rFonts w:eastAsia="仿宋_GB2312" w:cs="仿宋_GB2312" w:ascii="仿宋_GB2312" w:hAnsi="仿宋_GB2312"/>
                <w:b w:val="false"/>
                <w:kern w:val="0"/>
                <w:sz w:val="18"/>
                <w:szCs w:val="18"/>
              </w:rPr>
              <w:t>□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 xml:space="preserve">40  □30  □20 </w:t>
            </w:r>
          </w:p>
        </w:tc>
        <w:tc>
          <w:tcPr>
            <w:tcW w:w="258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</w:tr>
      <w:tr>
        <w:trPr>
          <w:trHeight w:val="439" w:hRule="atLeast"/>
        </w:trPr>
        <w:tc>
          <w:tcPr>
            <w:tcW w:w="141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vMerge w:val="restart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50"/>
              <w:jc w:val="center"/>
              <w:rPr/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18"/>
                <w:szCs w:val="18"/>
              </w:rPr>
              <w:t>责任心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>5%</w:t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" w:hAnsi="仿宋_GB2312" w:eastAsia="仿宋_GB2312" w:cs="宋体;SimSun"/>
                <w:b w:val="false"/>
                <w:b w:val="false"/>
                <w:sz w:val="18"/>
                <w:szCs w:val="18"/>
              </w:rPr>
            </w:pPr>
            <w:r>
              <w:rPr>
                <w:rFonts w:ascii="仿宋_GB2312" w:hAnsi="仿宋_GB2312" w:cs="宋体;SimSun" w:eastAsia="仿宋_GB2312"/>
                <w:b w:val="false"/>
                <w:sz w:val="18"/>
                <w:szCs w:val="18"/>
              </w:rPr>
              <w:t>可以放心交付工作，能够彻底完成目标和任务，工作认真负责，问题意识较强</w:t>
            </w:r>
          </w:p>
        </w:tc>
        <w:tc>
          <w:tcPr>
            <w:tcW w:w="2363" w:type="dxa"/>
            <w:gridSpan w:val="2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" w:hAnsi="仿宋_GB2312" w:eastAsia="仿宋_GB2312" w:cs="宋体;SimSun"/>
                <w:b w:val="false"/>
                <w:b w:val="false"/>
                <w:sz w:val="18"/>
                <w:szCs w:val="18"/>
              </w:rPr>
            </w:pPr>
            <w:r>
              <w:rPr>
                <w:rFonts w:ascii="仿宋_GB2312" w:hAnsi="仿宋_GB2312" w:cs="宋体;SimSun" w:eastAsia="仿宋_GB2312"/>
                <w:b w:val="false"/>
                <w:sz w:val="18"/>
                <w:szCs w:val="18"/>
              </w:rPr>
              <w:t>具有责任心，可以交付工作，但须督导方可完成。</w:t>
            </w:r>
          </w:p>
        </w:tc>
        <w:tc>
          <w:tcPr>
            <w:tcW w:w="2497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" w:hAnsi="仿宋_GB2312" w:eastAsia="仿宋_GB2312" w:cs="宋体;SimSun"/>
                <w:b w:val="false"/>
                <w:b w:val="false"/>
                <w:sz w:val="18"/>
                <w:szCs w:val="18"/>
              </w:rPr>
            </w:pPr>
            <w:r>
              <w:rPr>
                <w:rFonts w:ascii="仿宋_GB2312" w:hAnsi="仿宋_GB2312" w:cs="宋体;SimSun" w:eastAsia="仿宋_GB2312"/>
                <w:b w:val="false"/>
                <w:sz w:val="18"/>
                <w:szCs w:val="18"/>
              </w:rPr>
              <w:t>责任心不强，须常督促。</w:t>
            </w:r>
          </w:p>
        </w:tc>
        <w:tc>
          <w:tcPr>
            <w:tcW w:w="258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</w:tr>
      <w:tr>
        <w:trPr>
          <w:trHeight w:val="395" w:hRule="atLeast"/>
        </w:trPr>
        <w:tc>
          <w:tcPr>
            <w:tcW w:w="141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vMerge w:val="continue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仿宋_GB2312" w:ascii="仿宋_GB2312" w:hAnsi="仿宋_GB2312"/>
                <w:b w:val="false"/>
                <w:kern w:val="0"/>
                <w:sz w:val="18"/>
                <w:szCs w:val="18"/>
              </w:rPr>
              <w:t>□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>100  □90</w:t>
            </w:r>
          </w:p>
        </w:tc>
        <w:tc>
          <w:tcPr>
            <w:tcW w:w="2363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/>
            </w:pPr>
            <w:r>
              <w:rPr>
                <w:rFonts w:eastAsia="仿宋_GB2312" w:cs="仿宋_GB2312" w:ascii="仿宋_GB2312" w:hAnsi="仿宋_GB2312"/>
                <w:b w:val="false"/>
                <w:kern w:val="0"/>
                <w:sz w:val="18"/>
                <w:szCs w:val="18"/>
              </w:rPr>
              <w:t>□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 xml:space="preserve">80   □70  □60 </w:t>
            </w:r>
          </w:p>
        </w:tc>
        <w:tc>
          <w:tcPr>
            <w:tcW w:w="2497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/>
            </w:pPr>
            <w:r>
              <w:rPr>
                <w:rFonts w:eastAsia="仿宋_GB2312" w:cs="仿宋_GB2312" w:ascii="仿宋_GB2312" w:hAnsi="仿宋_GB2312"/>
                <w:b w:val="false"/>
                <w:kern w:val="0"/>
                <w:sz w:val="18"/>
                <w:szCs w:val="18"/>
              </w:rPr>
              <w:t>□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 xml:space="preserve">40  □30  □20 </w:t>
            </w:r>
          </w:p>
        </w:tc>
        <w:tc>
          <w:tcPr>
            <w:tcW w:w="258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</w:tr>
      <w:tr>
        <w:trPr>
          <w:trHeight w:val="439" w:hRule="atLeast"/>
        </w:trPr>
        <w:tc>
          <w:tcPr>
            <w:tcW w:w="141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vMerge w:val="restart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50"/>
              <w:jc w:val="center"/>
              <w:rPr/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18"/>
                <w:szCs w:val="18"/>
              </w:rPr>
              <w:t>配合协作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>5%</w:t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" w:hAnsi="仿宋_GB2312" w:eastAsia="仿宋_GB2312" w:cs="宋体;SimSun"/>
                <w:b w:val="false"/>
                <w:b w:val="false"/>
                <w:sz w:val="18"/>
                <w:szCs w:val="18"/>
              </w:rPr>
            </w:pPr>
            <w:r>
              <w:rPr>
                <w:rFonts w:ascii="仿宋_GB2312" w:hAnsi="仿宋_GB2312" w:cs="宋体;SimSun" w:eastAsia="仿宋_GB2312"/>
                <w:b w:val="false"/>
                <w:sz w:val="18"/>
                <w:szCs w:val="18"/>
              </w:rPr>
              <w:t>对其他部门工作坚决支持，并予以落实</w:t>
            </w:r>
          </w:p>
        </w:tc>
        <w:tc>
          <w:tcPr>
            <w:tcW w:w="2363" w:type="dxa"/>
            <w:gridSpan w:val="2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" w:hAnsi="仿宋_GB2312" w:eastAsia="仿宋_GB2312" w:cs="宋体;SimSun"/>
                <w:b w:val="false"/>
                <w:b w:val="false"/>
                <w:sz w:val="18"/>
                <w:szCs w:val="18"/>
              </w:rPr>
            </w:pPr>
            <w:r>
              <w:rPr>
                <w:rFonts w:ascii="仿宋_GB2312" w:hAnsi="仿宋_GB2312" w:cs="宋体;SimSun" w:eastAsia="仿宋_GB2312"/>
                <w:b w:val="false"/>
                <w:sz w:val="18"/>
                <w:szCs w:val="18"/>
              </w:rPr>
              <w:t>坚决配合其他部门工作，偶有规定时限未配合或提报（交），但回应及变更及时</w:t>
            </w:r>
          </w:p>
        </w:tc>
        <w:tc>
          <w:tcPr>
            <w:tcW w:w="2497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" w:hAnsi="仿宋_GB2312" w:eastAsia="仿宋_GB2312" w:cs="宋体;SimSun"/>
                <w:b w:val="false"/>
                <w:b w:val="false"/>
                <w:sz w:val="18"/>
                <w:szCs w:val="18"/>
              </w:rPr>
            </w:pPr>
            <w:r>
              <w:rPr>
                <w:rFonts w:ascii="仿宋_GB2312" w:hAnsi="仿宋_GB2312" w:cs="宋体;SimSun" w:eastAsia="仿宋_GB2312"/>
                <w:b w:val="false"/>
                <w:sz w:val="18"/>
                <w:szCs w:val="18"/>
              </w:rPr>
              <w:t>经常在规定时限完不成其他其他部门须配合工作，部门投诉频次较多</w:t>
            </w:r>
          </w:p>
        </w:tc>
        <w:tc>
          <w:tcPr>
            <w:tcW w:w="258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</w:tr>
      <w:tr>
        <w:trPr>
          <w:trHeight w:val="311" w:hRule="atLeast"/>
        </w:trPr>
        <w:tc>
          <w:tcPr>
            <w:tcW w:w="141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vMerge w:val="continue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仿宋_GB2312" w:ascii="仿宋_GB2312" w:hAnsi="仿宋_GB2312"/>
                <w:b w:val="false"/>
                <w:kern w:val="0"/>
                <w:sz w:val="18"/>
                <w:szCs w:val="18"/>
              </w:rPr>
              <w:t>□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>100  □90</w:t>
            </w:r>
          </w:p>
        </w:tc>
        <w:tc>
          <w:tcPr>
            <w:tcW w:w="2363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/>
            </w:pPr>
            <w:r>
              <w:rPr>
                <w:rFonts w:eastAsia="仿宋_GB2312" w:cs="仿宋_GB2312" w:ascii="仿宋_GB2312" w:hAnsi="仿宋_GB2312"/>
                <w:b w:val="false"/>
                <w:kern w:val="0"/>
                <w:sz w:val="18"/>
                <w:szCs w:val="18"/>
              </w:rPr>
              <w:t>□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 xml:space="preserve">80   □70  □60 </w:t>
            </w:r>
          </w:p>
        </w:tc>
        <w:tc>
          <w:tcPr>
            <w:tcW w:w="2497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/>
            </w:pPr>
            <w:r>
              <w:rPr>
                <w:rFonts w:eastAsia="仿宋_GB2312" w:cs="仿宋_GB2312" w:ascii="仿宋_GB2312" w:hAnsi="仿宋_GB2312"/>
                <w:b w:val="false"/>
                <w:kern w:val="0"/>
                <w:sz w:val="18"/>
                <w:szCs w:val="18"/>
              </w:rPr>
              <w:t>□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 xml:space="preserve">40  □30  □20 </w:t>
            </w:r>
          </w:p>
        </w:tc>
        <w:tc>
          <w:tcPr>
            <w:tcW w:w="258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</w:tr>
      <w:tr>
        <w:trPr>
          <w:trHeight w:val="439" w:hRule="atLeast"/>
        </w:trPr>
        <w:tc>
          <w:tcPr>
            <w:tcW w:w="1410" w:type="dxa"/>
            <w:gridSpan w:val="2"/>
            <w:vMerge w:val="restart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50"/>
              <w:jc w:val="center"/>
              <w:rPr/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18"/>
                <w:szCs w:val="18"/>
              </w:rPr>
              <w:t>能力项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>20%</w:t>
            </w:r>
          </w:p>
        </w:tc>
        <w:tc>
          <w:tcPr>
            <w:tcW w:w="1300" w:type="dxa"/>
            <w:vMerge w:val="restart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50"/>
              <w:jc w:val="center"/>
              <w:rPr/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18"/>
                <w:szCs w:val="18"/>
              </w:rPr>
              <w:t>专业知识能力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>10%</w:t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" w:hAnsi="仿宋_GB2312" w:eastAsia="仿宋_GB2312" w:cs="宋体;SimSun"/>
                <w:b w:val="false"/>
                <w:b w:val="false"/>
                <w:sz w:val="18"/>
                <w:szCs w:val="18"/>
              </w:rPr>
            </w:pPr>
            <w:r>
              <w:rPr>
                <w:rFonts w:ascii="仿宋_GB2312" w:hAnsi="仿宋_GB2312" w:cs="宋体;SimSun" w:eastAsia="仿宋_GB2312"/>
                <w:b w:val="false"/>
                <w:sz w:val="18"/>
                <w:szCs w:val="18"/>
              </w:rPr>
              <w:t>能够运用专业知识及时、有效的解决各类问题，圆满完成各项工作任务。</w:t>
            </w:r>
          </w:p>
        </w:tc>
        <w:tc>
          <w:tcPr>
            <w:tcW w:w="2363" w:type="dxa"/>
            <w:gridSpan w:val="2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/>
            </w:pPr>
            <w:r>
              <w:rPr>
                <w:rFonts w:ascii="仿宋_GB2312" w:hAnsi="仿宋_GB2312" w:cs="宋体;SimSun" w:eastAsia="仿宋_GB2312"/>
                <w:b w:val="false"/>
                <w:sz w:val="18"/>
                <w:szCs w:val="18"/>
              </w:rPr>
              <w:t xml:space="preserve">能够运用专业知识解决问题，完成工作任务，且未影响其他部门工作进度。 </w:t>
            </w:r>
          </w:p>
        </w:tc>
        <w:tc>
          <w:tcPr>
            <w:tcW w:w="2497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" w:hAnsi="仿宋_GB2312" w:eastAsia="仿宋_GB2312" w:cs="宋体;SimSun"/>
                <w:b w:val="false"/>
                <w:b w:val="false"/>
                <w:sz w:val="18"/>
                <w:szCs w:val="18"/>
              </w:rPr>
            </w:pPr>
            <w:r>
              <w:rPr>
                <w:rFonts w:ascii="仿宋_GB2312" w:hAnsi="仿宋_GB2312" w:cs="宋体;SimSun" w:eastAsia="仿宋_GB2312"/>
                <w:b w:val="false"/>
                <w:sz w:val="18"/>
                <w:szCs w:val="18"/>
              </w:rPr>
              <w:t>专业知识明显不足，一定程度上影响了工作进展，且出现过重大失误</w:t>
            </w:r>
          </w:p>
        </w:tc>
        <w:tc>
          <w:tcPr>
            <w:tcW w:w="258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</w:tr>
      <w:tr>
        <w:trPr>
          <w:trHeight w:val="400" w:hRule="atLeast"/>
        </w:trPr>
        <w:tc>
          <w:tcPr>
            <w:tcW w:w="1410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vMerge w:val="continue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仿宋_GB2312" w:ascii="仿宋_GB2312" w:hAnsi="仿宋_GB2312"/>
                <w:b w:val="false"/>
                <w:kern w:val="0"/>
                <w:sz w:val="18"/>
                <w:szCs w:val="18"/>
              </w:rPr>
              <w:t>□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>100  □90</w:t>
            </w:r>
          </w:p>
        </w:tc>
        <w:tc>
          <w:tcPr>
            <w:tcW w:w="2363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/>
            </w:pPr>
            <w:r>
              <w:rPr>
                <w:rFonts w:eastAsia="仿宋_GB2312" w:cs="仿宋_GB2312" w:ascii="仿宋_GB2312" w:hAnsi="仿宋_GB2312"/>
                <w:b w:val="false"/>
                <w:kern w:val="0"/>
                <w:sz w:val="18"/>
                <w:szCs w:val="18"/>
              </w:rPr>
              <w:t>□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 xml:space="preserve">80   □70  □60 </w:t>
            </w:r>
          </w:p>
        </w:tc>
        <w:tc>
          <w:tcPr>
            <w:tcW w:w="2497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/>
            </w:pPr>
            <w:r>
              <w:rPr>
                <w:rFonts w:eastAsia="仿宋_GB2312" w:cs="仿宋_GB2312" w:ascii="仿宋_GB2312" w:hAnsi="仿宋_GB2312"/>
                <w:b w:val="false"/>
                <w:kern w:val="0"/>
                <w:sz w:val="18"/>
                <w:szCs w:val="18"/>
              </w:rPr>
              <w:t>□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 xml:space="preserve">40  □30  □20 </w:t>
            </w:r>
          </w:p>
        </w:tc>
        <w:tc>
          <w:tcPr>
            <w:tcW w:w="258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</w:tr>
      <w:tr>
        <w:trPr>
          <w:trHeight w:val="439" w:hRule="atLeast"/>
        </w:trPr>
        <w:tc>
          <w:tcPr>
            <w:tcW w:w="1410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vMerge w:val="restart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/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18"/>
                <w:szCs w:val="18"/>
              </w:rPr>
              <w:t>创新能力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>5%</w:t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" w:hAnsi="仿宋_GB2312" w:eastAsia="仿宋_GB2312" w:cs="宋体;SimSun"/>
                <w:b w:val="false"/>
                <w:b w:val="false"/>
                <w:sz w:val="18"/>
                <w:szCs w:val="18"/>
              </w:rPr>
            </w:pPr>
            <w:r>
              <w:rPr>
                <w:rFonts w:ascii="仿宋_GB2312" w:hAnsi="仿宋_GB2312" w:cs="宋体;SimSun" w:eastAsia="仿宋_GB2312"/>
                <w:b w:val="false"/>
                <w:sz w:val="18"/>
                <w:szCs w:val="18"/>
              </w:rPr>
              <w:t>能不断发现问题，进行制度创新和销售、管理创新，并制度化</w:t>
            </w:r>
          </w:p>
        </w:tc>
        <w:tc>
          <w:tcPr>
            <w:tcW w:w="2363" w:type="dxa"/>
            <w:gridSpan w:val="2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" w:hAnsi="仿宋_GB2312" w:eastAsia="仿宋_GB2312" w:cs="宋体;SimSun"/>
                <w:b w:val="false"/>
                <w:b w:val="false"/>
                <w:sz w:val="18"/>
                <w:szCs w:val="18"/>
              </w:rPr>
            </w:pPr>
            <w:r>
              <w:rPr>
                <w:rFonts w:ascii="仿宋_GB2312" w:hAnsi="仿宋_GB2312" w:cs="宋体;SimSun" w:eastAsia="仿宋_GB2312"/>
                <w:b w:val="false"/>
                <w:sz w:val="18"/>
                <w:szCs w:val="18"/>
              </w:rPr>
              <w:t>在分管领导督导下会有制度革新，基本评价满意</w:t>
            </w:r>
          </w:p>
        </w:tc>
        <w:tc>
          <w:tcPr>
            <w:tcW w:w="2497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" w:hAnsi="仿宋_GB2312" w:eastAsia="仿宋_GB2312" w:cs="宋体;SimSun"/>
                <w:b w:val="false"/>
                <w:b w:val="false"/>
                <w:sz w:val="18"/>
                <w:szCs w:val="18"/>
              </w:rPr>
            </w:pPr>
            <w:r>
              <w:rPr>
                <w:rFonts w:ascii="仿宋_GB2312" w:hAnsi="仿宋_GB2312" w:cs="宋体;SimSun" w:eastAsia="仿宋_GB2312"/>
                <w:b w:val="false"/>
                <w:sz w:val="18"/>
                <w:szCs w:val="18"/>
              </w:rPr>
              <w:t>偶尔有制度创新等，但效果不明显</w:t>
            </w:r>
          </w:p>
        </w:tc>
        <w:tc>
          <w:tcPr>
            <w:tcW w:w="258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</w:tr>
      <w:tr>
        <w:trPr>
          <w:trHeight w:val="472" w:hRule="atLeast"/>
        </w:trPr>
        <w:tc>
          <w:tcPr>
            <w:tcW w:w="1410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vMerge w:val="continue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仿宋_GB2312" w:ascii="仿宋_GB2312" w:hAnsi="仿宋_GB2312"/>
                <w:b w:val="false"/>
                <w:kern w:val="0"/>
                <w:sz w:val="18"/>
                <w:szCs w:val="18"/>
              </w:rPr>
              <w:t>□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>100  □90</w:t>
            </w:r>
          </w:p>
        </w:tc>
        <w:tc>
          <w:tcPr>
            <w:tcW w:w="2363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/>
            </w:pPr>
            <w:r>
              <w:rPr>
                <w:rFonts w:eastAsia="仿宋_GB2312" w:cs="仿宋_GB2312" w:ascii="仿宋_GB2312" w:hAnsi="仿宋_GB2312"/>
                <w:b w:val="false"/>
                <w:kern w:val="0"/>
                <w:sz w:val="18"/>
                <w:szCs w:val="18"/>
              </w:rPr>
              <w:t>□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 xml:space="preserve">80   □70  □60 </w:t>
            </w:r>
          </w:p>
        </w:tc>
        <w:tc>
          <w:tcPr>
            <w:tcW w:w="2497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/>
            </w:pPr>
            <w:r>
              <w:rPr>
                <w:rFonts w:eastAsia="仿宋_GB2312" w:cs="仿宋_GB2312" w:ascii="仿宋_GB2312" w:hAnsi="仿宋_GB2312"/>
                <w:b w:val="false"/>
                <w:kern w:val="0"/>
                <w:sz w:val="18"/>
                <w:szCs w:val="18"/>
              </w:rPr>
              <w:t>□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 xml:space="preserve">40  □30  □20 </w:t>
            </w:r>
          </w:p>
        </w:tc>
        <w:tc>
          <w:tcPr>
            <w:tcW w:w="258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</w:tr>
      <w:tr>
        <w:trPr>
          <w:trHeight w:val="439" w:hRule="atLeast"/>
        </w:trPr>
        <w:tc>
          <w:tcPr>
            <w:tcW w:w="1410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vMerge w:val="restart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250"/>
              <w:jc w:val="center"/>
              <w:rPr/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18"/>
                <w:szCs w:val="18"/>
              </w:rPr>
              <w:t>执行力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>5%</w:t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" w:hAnsi="仿宋_GB2312" w:eastAsia="仿宋_GB2312" w:cs="宋体;SimSun"/>
                <w:b w:val="false"/>
                <w:b w:val="false"/>
                <w:sz w:val="18"/>
                <w:szCs w:val="18"/>
              </w:rPr>
            </w:pPr>
            <w:r>
              <w:rPr>
                <w:rFonts w:ascii="仿宋_GB2312" w:hAnsi="仿宋_GB2312" w:cs="宋体;SimSun" w:eastAsia="仿宋_GB2312"/>
                <w:b w:val="false"/>
                <w:sz w:val="18"/>
                <w:szCs w:val="18"/>
              </w:rPr>
              <w:t>严格遵守公司管理制度及掌握公司工作尺度、原则，坚决服从公司决定</w:t>
            </w:r>
          </w:p>
        </w:tc>
        <w:tc>
          <w:tcPr>
            <w:tcW w:w="2363" w:type="dxa"/>
            <w:gridSpan w:val="2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" w:hAnsi="仿宋_GB2312" w:eastAsia="仿宋_GB2312" w:cs="宋体;SimSun"/>
                <w:b w:val="false"/>
                <w:b w:val="false"/>
                <w:sz w:val="18"/>
                <w:szCs w:val="18"/>
              </w:rPr>
            </w:pPr>
            <w:r>
              <w:rPr>
                <w:rFonts w:ascii="仿宋_GB2312" w:hAnsi="仿宋_GB2312" w:cs="宋体;SimSun" w:eastAsia="仿宋_GB2312"/>
                <w:b w:val="false"/>
                <w:sz w:val="18"/>
                <w:szCs w:val="18"/>
              </w:rPr>
              <w:t>能够遵守企业秘密条例，遵守公司规章制度，偶有执行不到位情况</w:t>
            </w:r>
          </w:p>
        </w:tc>
        <w:tc>
          <w:tcPr>
            <w:tcW w:w="2497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50"/>
              <w:rPr>
                <w:rFonts w:ascii="仿宋_GB2312" w:hAnsi="仿宋_GB2312" w:eastAsia="仿宋_GB2312" w:cs="宋体;SimSun"/>
                <w:b w:val="false"/>
                <w:b w:val="false"/>
                <w:sz w:val="18"/>
                <w:szCs w:val="18"/>
              </w:rPr>
            </w:pPr>
            <w:r>
              <w:rPr>
                <w:rFonts w:ascii="仿宋_GB2312" w:hAnsi="仿宋_GB2312" w:cs="宋体;SimSun" w:eastAsia="仿宋_GB2312"/>
                <w:b w:val="false"/>
                <w:sz w:val="18"/>
                <w:szCs w:val="18"/>
              </w:rPr>
              <w:t>基本上能执行公司的制度和决定等，但执行不到位、不彻底</w:t>
            </w:r>
          </w:p>
        </w:tc>
        <w:tc>
          <w:tcPr>
            <w:tcW w:w="258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</w:tr>
      <w:tr>
        <w:trPr>
          <w:trHeight w:val="386" w:hRule="atLeast"/>
        </w:trPr>
        <w:tc>
          <w:tcPr>
            <w:tcW w:w="1410" w:type="dxa"/>
            <w:gridSpan w:val="2"/>
            <w:vMerge w:val="continue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  <w:tc>
          <w:tcPr>
            <w:tcW w:w="1300" w:type="dxa"/>
            <w:vMerge w:val="continue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25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  <w:tc>
          <w:tcPr>
            <w:tcW w:w="1898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仿宋_GB2312" w:ascii="仿宋_GB2312" w:hAnsi="仿宋_GB2312"/>
                <w:b w:val="false"/>
                <w:kern w:val="0"/>
                <w:sz w:val="18"/>
                <w:szCs w:val="18"/>
              </w:rPr>
              <w:t>□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>100  □90</w:t>
            </w:r>
          </w:p>
        </w:tc>
        <w:tc>
          <w:tcPr>
            <w:tcW w:w="2363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/>
            </w:pPr>
            <w:r>
              <w:rPr>
                <w:rFonts w:eastAsia="仿宋_GB2312" w:cs="仿宋_GB2312" w:ascii="仿宋_GB2312" w:hAnsi="仿宋_GB2312"/>
                <w:b w:val="false"/>
                <w:kern w:val="0"/>
                <w:sz w:val="18"/>
                <w:szCs w:val="18"/>
              </w:rPr>
              <w:t>□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 xml:space="preserve">80   □70  □60 </w:t>
            </w:r>
          </w:p>
        </w:tc>
        <w:tc>
          <w:tcPr>
            <w:tcW w:w="2497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50"/>
              <w:jc w:val="center"/>
              <w:rPr/>
            </w:pPr>
            <w:r>
              <w:rPr>
                <w:rFonts w:eastAsia="仿宋_GB2312" w:cs="仿宋_GB2312" w:ascii="仿宋_GB2312" w:hAnsi="仿宋_GB2312"/>
                <w:b w:val="false"/>
                <w:kern w:val="0"/>
                <w:sz w:val="18"/>
                <w:szCs w:val="18"/>
              </w:rPr>
              <w:t>□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  <w:t xml:space="preserve">40  □30  □20 </w:t>
            </w:r>
          </w:p>
        </w:tc>
        <w:tc>
          <w:tcPr>
            <w:tcW w:w="2589" w:type="dxa"/>
            <w:tcBorders/>
            <w:vAlign w:val="center"/>
          </w:tcPr>
          <w:p>
            <w:pPr>
              <w:pStyle w:val="Normal"/>
              <w:widowControl/>
              <w:snapToGrid w:val="false"/>
              <w:spacing w:lineRule="exact" w:line="260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18"/>
                <w:szCs w:val="18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18"/>
                <w:szCs w:val="18"/>
              </w:rPr>
            </w:r>
          </w:p>
        </w:tc>
      </w:tr>
      <w:tr>
        <w:trPr>
          <w:trHeight w:val="981" w:hRule="atLeast"/>
        </w:trPr>
        <w:tc>
          <w:tcPr>
            <w:tcW w:w="9468" w:type="dxa"/>
            <w:gridSpan w:val="11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320"/>
              <w:ind w:firstLine="422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kern w:val="0"/>
                <w:sz w:val="21"/>
                <w:szCs w:val="21"/>
              </w:rPr>
              <w:t>综合得分：</w:t>
            </w:r>
            <w:r>
              <w:rPr>
                <w:rFonts w:ascii="仿宋_GB2312" w:hAnsi="仿宋_GB2312" w:cs="宋体;SimSun" w:eastAsia="仿宋_GB2312"/>
                <w:kern w:val="0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ascii="仿宋_GB2312" w:hAnsi="仿宋_GB2312" w:cs="宋体;SimSun" w:eastAsia="仿宋_GB2312"/>
                <w:kern w:val="0"/>
                <w:sz w:val="21"/>
                <w:szCs w:val="21"/>
              </w:rPr>
              <w:t>分</w:t>
            </w: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>（加权平均计算）</w:t>
            </w:r>
          </w:p>
          <w:p>
            <w:pPr>
              <w:pStyle w:val="Normal"/>
              <w:widowControl/>
              <w:spacing w:lineRule="exact" w:line="320"/>
              <w:ind w:firstLine="420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>备注：评价综合得分低于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  <w:t>82</w:t>
            </w: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>分不予升职，低于</w:t>
            </w: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  <w:t>60</w:t>
            </w:r>
            <w:r>
              <w:rPr>
                <w:rFonts w:ascii="仿宋_GB2312" w:hAnsi="仿宋_GB2312" w:cs="宋体;SimSun" w:eastAsia="仿宋_GB2312"/>
                <w:b w:val="false"/>
                <w:kern w:val="0"/>
                <w:sz w:val="21"/>
                <w:szCs w:val="21"/>
              </w:rPr>
              <w:t>分者将会考虑予以降职。</w:t>
            </w:r>
          </w:p>
        </w:tc>
        <w:tc>
          <w:tcPr>
            <w:tcW w:w="258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</w:tc>
      </w:tr>
      <w:tr>
        <w:trPr>
          <w:trHeight w:val="2515" w:hRule="exact"/>
        </w:trPr>
        <w:tc>
          <w:tcPr>
            <w:tcW w:w="141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32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4"/>
                <w:szCs w:val="24"/>
              </w:rPr>
              <w:t>分</w:t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4"/>
                <w:szCs w:val="24"/>
              </w:rPr>
              <w:t>管</w:t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4"/>
                <w:szCs w:val="24"/>
              </w:rPr>
              <w:t>副</w:t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4"/>
                <w:szCs w:val="24"/>
              </w:rPr>
              <w:t>总</w:t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4"/>
                <w:szCs w:val="24"/>
              </w:rPr>
              <w:t>意</w:t>
            </w:r>
          </w:p>
          <w:p>
            <w:pPr>
              <w:pStyle w:val="Normal"/>
              <w:widowControl/>
              <w:spacing w:lineRule="exact" w:line="32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4"/>
                <w:szCs w:val="24"/>
              </w:rPr>
              <w:t>见</w:t>
            </w:r>
          </w:p>
        </w:tc>
        <w:tc>
          <w:tcPr>
            <w:tcW w:w="8058" w:type="dxa"/>
            <w:gridSpan w:val="9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</w:tc>
        <w:tc>
          <w:tcPr>
            <w:tcW w:w="258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</w:tc>
      </w:tr>
      <w:tr>
        <w:trPr>
          <w:trHeight w:val="2839" w:hRule="atLeast"/>
          <w:cantSplit w:val="true"/>
        </w:trPr>
        <w:tc>
          <w:tcPr>
            <w:tcW w:w="141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spacing w:lineRule="exact" w:line="320"/>
              <w:ind w:start="113" w:end="113" w:hanging="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4"/>
                <w:szCs w:val="24"/>
              </w:rPr>
              <w:t>行政副总意见</w:t>
            </w:r>
          </w:p>
        </w:tc>
        <w:tc>
          <w:tcPr>
            <w:tcW w:w="8058" w:type="dxa"/>
            <w:gridSpan w:val="9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320"/>
              <w:jc w:val="start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</w:tc>
        <w:tc>
          <w:tcPr>
            <w:tcW w:w="258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</w:tc>
      </w:tr>
      <w:tr>
        <w:trPr>
          <w:trHeight w:val="2839" w:hRule="atLeast"/>
          <w:cantSplit w:val="true"/>
        </w:trPr>
        <w:tc>
          <w:tcPr>
            <w:tcW w:w="141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spacing w:lineRule="exact" w:line="320"/>
              <w:ind w:start="113" w:end="113" w:hanging="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4"/>
                <w:szCs w:val="24"/>
              </w:rPr>
              <w:t>总经理意见</w:t>
            </w:r>
          </w:p>
        </w:tc>
        <w:tc>
          <w:tcPr>
            <w:tcW w:w="8058" w:type="dxa"/>
            <w:gridSpan w:val="9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320"/>
              <w:jc w:val="start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</w:tc>
        <w:tc>
          <w:tcPr>
            <w:tcW w:w="258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</w:tc>
      </w:tr>
      <w:tr>
        <w:trPr>
          <w:trHeight w:val="2839" w:hRule="atLeast"/>
          <w:cantSplit w:val="true"/>
        </w:trPr>
        <w:tc>
          <w:tcPr>
            <w:tcW w:w="141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/>
              <w:spacing w:lineRule="exact" w:line="320"/>
              <w:ind w:start="113" w:end="113" w:hanging="0"/>
              <w:jc w:val="center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;SimSun" w:eastAsia="仿宋_GB2312"/>
                <w:b w:val="false"/>
                <w:kern w:val="0"/>
                <w:sz w:val="24"/>
                <w:szCs w:val="24"/>
              </w:rPr>
              <w:t>董事长意见</w:t>
            </w:r>
          </w:p>
        </w:tc>
        <w:tc>
          <w:tcPr>
            <w:tcW w:w="8058" w:type="dxa"/>
            <w:gridSpan w:val="9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320"/>
              <w:jc w:val="start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  <w:p>
            <w:pPr>
              <w:pStyle w:val="Normal"/>
              <w:widowControl/>
              <w:spacing w:lineRule="exact" w:line="320"/>
              <w:jc w:val="start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</w:tc>
        <w:tc>
          <w:tcPr>
            <w:tcW w:w="258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仿宋_GB2312" w:hAnsi="仿宋_GB2312" w:eastAsia="仿宋_GB2312" w:cs="宋体;SimSun"/>
                <w:b w:val="false"/>
                <w:b w:val="false"/>
                <w:kern w:val="0"/>
                <w:sz w:val="21"/>
                <w:szCs w:val="21"/>
              </w:rPr>
            </w:pPr>
            <w:r>
              <w:rPr>
                <w:rFonts w:eastAsia="仿宋_GB2312" w:cs="宋体;SimSun" w:ascii="仿宋_GB2312" w:hAnsi="仿宋_GB2312"/>
                <w:b w:val="false"/>
                <w:kern w:val="0"/>
                <w:sz w:val="21"/>
                <w:szCs w:val="21"/>
              </w:rPr>
            </w:r>
          </w:p>
        </w:tc>
      </w:tr>
    </w:tbl>
    <w:p>
      <w:pPr>
        <w:pStyle w:val="Normal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headerReference w:type="even" r:id="rId8"/>
      <w:footerReference w:type="even" r:id="rId9"/>
      <w:type w:val="nextPage"/>
      <w:pgSz w:w="11906" w:h="16838"/>
      <w:pgMar w:left="1418" w:right="1418" w:header="720" w:top="964" w:footer="72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  <w:font w:name="仿宋_GB2312">
    <w:charset w:val="86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rFonts w:eastAsia="Times New Roman"/>
        <w:b w:val="false"/>
        <w:b w:val="false"/>
        <w:bCs/>
        <w:sz w:val="15"/>
      </w:rPr>
    </w:pPr>
    <w:r>
      <w:rPr>
        <w:rFonts w:eastAsia="Times New Roman"/>
        <w:b w:val="false"/>
        <w:bCs/>
        <w:sz w:val="15"/>
      </w:rPr>
      <w:t xml:space="preserve"> 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785" cy="13144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.55pt;height:10.35pt;mso-wrap-distance-left:0pt;mso-wrap-distance-right:0pt;mso-wrap-distance-top:0pt;mso-wrap-distance-bottom:0pt;margin-top:0.05pt;mso-position-vertical-relative:text;margin-left:224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ind w:start="8372" w:hanging="8372"/>
      <w:jc w:val="both"/>
      <w:rPr>
        <w:rFonts w:eastAsia="Times New Roman"/>
      </w:rPr>
    </w:pPr>
    <w:r>
      <w:rPr>
        <w:rFonts w:eastAsia="Times New Roman"/>
      </w:rPr>
      <w:t xml:space="preserve">                                                         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黑体;SimHei" w:cs="Times New Roman"/>
      <w:b/>
      <w:color w:val="auto"/>
      <w:kern w:val="2"/>
      <w:sz w:val="44"/>
      <w:szCs w:val="20"/>
      <w:lang w:val="en-US" w:eastAsia="zh-CN" w:bidi="ar-SA"/>
    </w:rPr>
  </w:style>
  <w:style w:type="character" w:styleId="Style14">
    <w:name w:val="默认段落字体"/>
    <w:qFormat/>
    <w:rPr/>
  </w:style>
  <w:style w:type="character" w:styleId="PageNumber">
    <w:name w:val="Page Number"/>
    <w:basedOn w:val="Style1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Style15">
    <w:name w:val="批注框文本"/>
    <w:basedOn w:val="Normal"/>
    <w:qFormat/>
    <w:pPr/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header" Target="header3.xml"/><Relationship Id="rId9" Type="http://schemas.openxmlformats.org/officeDocument/2006/relationships/footer" Target="footer3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123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2011-10-21T10:41:00Z</dcterms:created>
  <dc:creator>微软用户</dc:creator>
  <dc:description/>
  <cp:keywords> </cp:keywords>
  <dc:language>en-US</dc:language>
  <cp:lastModifiedBy>微软用户</cp:lastModifiedBy>
  <cp:lastPrinted>2011-10-22T08:12:00Z</cp:lastPrinted>
  <dcterms:modified xsi:type="dcterms:W3CDTF">2011-10-22T09:17:00Z</dcterms:modified>
  <cp:revision>383</cp:revision>
  <dc:subject/>
  <dc:title>试用期员工转正申请审批表</dc:title>
</cp:coreProperties>
</file>