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ind w:hanging="0"/>
        <w:jc w:val="center"/>
        <w:rPr/>
      </w:pPr>
      <w:r>
        <w:rPr/>
        <w:t>晋升评审表</w:t>
      </w:r>
    </w:p>
    <w:tbl>
      <w:tblPr>
        <w:tblW w:w="1011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35"/>
        <w:gridCol w:w="1701"/>
        <w:gridCol w:w="567"/>
        <w:gridCol w:w="426"/>
        <w:gridCol w:w="992"/>
        <w:gridCol w:w="986"/>
        <w:gridCol w:w="431"/>
        <w:gridCol w:w="420"/>
        <w:gridCol w:w="992"/>
        <w:gridCol w:w="1563"/>
      </w:tblGrid>
      <w:tr>
        <w:trPr>
          <w:trHeight w:val="624" w:hRule="atLeast"/>
        </w:trPr>
        <w:tc>
          <w:tcPr>
            <w:tcW w:w="20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宋体;SimSun"/>
                <w:b/>
                <w:b/>
                <w:sz w:val="24"/>
                <w:szCs w:val="24"/>
              </w:rPr>
            </w:pPr>
            <w:r>
              <w:rPr>
                <w:rFonts w:cs="宋体;SimSun"/>
                <w:b/>
                <w:sz w:val="24"/>
                <w:szCs w:val="24"/>
              </w:rPr>
              <w:t>晋级申请人    姓名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cs="宋体;SimSun"/>
                <w:b/>
                <w:b/>
                <w:sz w:val="24"/>
                <w:szCs w:val="24"/>
              </w:rPr>
            </w:pPr>
            <w:r>
              <w:rPr>
                <w:rFonts w:cs="宋体;SimSun"/>
                <w:b/>
                <w:sz w:val="24"/>
                <w:szCs w:val="24"/>
              </w:rPr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宋体;SimSun"/>
                <w:b/>
                <w:b/>
                <w:sz w:val="24"/>
                <w:szCs w:val="24"/>
              </w:rPr>
            </w:pPr>
            <w:r>
              <w:rPr>
                <w:rFonts w:cs="宋体;SimSun"/>
                <w:b/>
                <w:sz w:val="24"/>
                <w:szCs w:val="24"/>
              </w:rPr>
              <w:t>现工资等级</w:t>
            </w:r>
          </w:p>
        </w:tc>
        <w:tc>
          <w:tcPr>
            <w:tcW w:w="3406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start="-108" w:hanging="0"/>
              <w:jc w:val="center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  <w:t>第</w:t>
            </w:r>
            <w:r>
              <w:rPr>
                <w:rFonts w:cs="宋体;SimSun"/>
                <w:sz w:val="24"/>
                <w:szCs w:val="24"/>
                <w:u w:val="single"/>
              </w:rPr>
              <w:t xml:space="preserve">    </w:t>
            </w:r>
            <w:r>
              <w:rPr>
                <w:rFonts w:cs="宋体;SimSun"/>
                <w:sz w:val="24"/>
                <w:szCs w:val="24"/>
              </w:rPr>
              <w:t>级（</w:t>
            </w:r>
            <w:r>
              <w:rPr>
                <w:rFonts w:cs="宋体;SimSun"/>
                <w:sz w:val="24"/>
                <w:szCs w:val="24"/>
                <w:u w:val="single"/>
              </w:rPr>
              <w:t xml:space="preserve">       </w:t>
            </w:r>
            <w:r>
              <w:rPr>
                <w:rFonts w:cs="宋体;SimSun"/>
                <w:sz w:val="24"/>
                <w:szCs w:val="24"/>
              </w:rPr>
              <w:t>元</w:t>
            </w:r>
            <w:r>
              <w:rPr>
                <w:rFonts w:cs="宋体;SimSun"/>
                <w:sz w:val="24"/>
                <w:szCs w:val="24"/>
              </w:rPr>
              <w:t>/</w:t>
            </w:r>
            <w:r>
              <w:rPr>
                <w:rFonts w:cs="宋体;SimSun"/>
                <w:sz w:val="24"/>
                <w:szCs w:val="24"/>
              </w:rPr>
              <w:t>月）</w:t>
            </w:r>
          </w:p>
        </w:tc>
      </w:tr>
      <w:tr>
        <w:trPr>
          <w:trHeight w:val="624" w:hRule="atLeast"/>
        </w:trPr>
        <w:tc>
          <w:tcPr>
            <w:tcW w:w="20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宋体;SimSun"/>
                <w:b/>
                <w:b/>
                <w:sz w:val="24"/>
                <w:szCs w:val="24"/>
              </w:rPr>
            </w:pPr>
            <w:r>
              <w:rPr>
                <w:rFonts w:cs="宋体;SimSun"/>
                <w:b/>
                <w:sz w:val="24"/>
                <w:szCs w:val="24"/>
              </w:rPr>
              <w:t>部</w:t>
            </w:r>
            <w:r>
              <w:rPr>
                <w:rFonts w:cs="宋体;SimSun"/>
                <w:b/>
                <w:sz w:val="24"/>
                <w:szCs w:val="24"/>
              </w:rPr>
              <w:t xml:space="preserve">  </w:t>
            </w:r>
            <w:r>
              <w:rPr>
                <w:rFonts w:cs="宋体;SimSun"/>
                <w:b/>
                <w:sz w:val="24"/>
                <w:szCs w:val="24"/>
              </w:rPr>
              <w:t>门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rFonts w:cs="宋体;SimSun"/>
                <w:b/>
                <w:b/>
                <w:sz w:val="24"/>
                <w:szCs w:val="24"/>
              </w:rPr>
            </w:pPr>
            <w:r>
              <w:rPr>
                <w:rFonts w:cs="宋体;SimSun"/>
                <w:b/>
                <w:sz w:val="24"/>
                <w:szCs w:val="24"/>
              </w:rPr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start="-108" w:end="-148" w:hanging="0"/>
              <w:jc w:val="center"/>
              <w:rPr>
                <w:rFonts w:cs="宋体;SimSun"/>
                <w:b/>
                <w:b/>
                <w:sz w:val="24"/>
                <w:szCs w:val="24"/>
              </w:rPr>
            </w:pPr>
            <w:r>
              <w:rPr>
                <w:rFonts w:cs="宋体;SimSun"/>
                <w:b/>
                <w:sz w:val="24"/>
                <w:szCs w:val="24"/>
              </w:rPr>
              <w:t>岗  位</w:t>
            </w:r>
          </w:p>
        </w:tc>
        <w:tc>
          <w:tcPr>
            <w:tcW w:w="3406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ind w:start="-108" w:hanging="0"/>
              <w:jc w:val="center"/>
              <w:rPr>
                <w:rFonts w:cs="宋体;SimSun"/>
                <w:b/>
                <w:b/>
                <w:sz w:val="24"/>
                <w:szCs w:val="24"/>
              </w:rPr>
            </w:pPr>
            <w:r>
              <w:rPr>
                <w:rFonts w:cs="宋体;SimSun"/>
                <w:b/>
                <w:sz w:val="24"/>
                <w:szCs w:val="24"/>
              </w:rPr>
            </w:r>
          </w:p>
        </w:tc>
      </w:tr>
      <w:tr>
        <w:trPr>
          <w:trHeight w:val="624" w:hRule="atLeast"/>
        </w:trPr>
        <w:tc>
          <w:tcPr>
            <w:tcW w:w="20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宋体;SimSun"/>
                <w:b/>
                <w:b/>
                <w:sz w:val="24"/>
                <w:szCs w:val="24"/>
              </w:rPr>
            </w:pPr>
            <w:r>
              <w:rPr>
                <w:rFonts w:cs="宋体;SimSun"/>
                <w:b/>
                <w:sz w:val="24"/>
                <w:szCs w:val="24"/>
              </w:rPr>
              <w:t>入职时间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end"/>
              <w:rPr>
                <w:rFonts w:cs="宋体;SimSun"/>
                <w:b/>
                <w:b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  <w:t>年   月   日</w:t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宋体;SimSun"/>
                <w:b/>
                <w:b/>
                <w:sz w:val="24"/>
                <w:szCs w:val="24"/>
              </w:rPr>
            </w:pPr>
            <w:r>
              <w:rPr>
                <w:rFonts w:cs="宋体;SimSun"/>
                <w:b/>
                <w:sz w:val="24"/>
                <w:szCs w:val="24"/>
              </w:rPr>
              <w:t>申请时间</w:t>
            </w:r>
          </w:p>
        </w:tc>
        <w:tc>
          <w:tcPr>
            <w:tcW w:w="3406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start="-108" w:hanging="0"/>
              <w:jc w:val="end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  <w:t>年   月   日</w:t>
            </w:r>
          </w:p>
        </w:tc>
      </w:tr>
      <w:tr>
        <w:trPr>
          <w:trHeight w:val="526" w:hRule="atLeast"/>
        </w:trPr>
        <w:tc>
          <w:tcPr>
            <w:tcW w:w="10113" w:type="dxa"/>
            <w:gridSpan w:val="10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EECE1" w:val="clear"/>
            <w:vAlign w:val="center"/>
          </w:tcPr>
          <w:p>
            <w:pPr>
              <w:pStyle w:val="Normal"/>
              <w:spacing w:lineRule="auto" w:line="240"/>
              <w:ind w:start="-108" w:end="-66" w:hanging="0"/>
              <w:jc w:val="center"/>
              <w:rPr>
                <w:rFonts w:cs="宋体;SimSun"/>
                <w:b/>
                <w:b/>
                <w:sz w:val="32"/>
                <w:szCs w:val="32"/>
              </w:rPr>
            </w:pPr>
            <w:r>
              <w:rPr>
                <w:rFonts w:cs="宋体;SimSun"/>
                <w:b/>
                <w:sz w:val="32"/>
                <w:szCs w:val="32"/>
              </w:rPr>
              <w:t>人事部评审</w:t>
            </w:r>
          </w:p>
        </w:tc>
      </w:tr>
      <w:tr>
        <w:trPr>
          <w:trHeight w:val="1018" w:hRule="atLeast"/>
          <w:cantSplit w:val="true"/>
        </w:trPr>
        <w:tc>
          <w:tcPr>
            <w:tcW w:w="20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end="-37" w:hanging="0"/>
              <w:jc w:val="center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  <w:t>是否符合工资  晋级条件</w:t>
            </w:r>
          </w:p>
        </w:tc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ind w:start="-108" w:end="119" w:firstLine="120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  <w:t>□</w:t>
            </w:r>
            <w:r>
              <w:rPr>
                <w:rFonts w:cs="宋体;SimSun"/>
                <w:sz w:val="24"/>
                <w:szCs w:val="24"/>
              </w:rPr>
              <w:t xml:space="preserve">符合  </w:t>
            </w:r>
          </w:p>
          <w:p>
            <w:pPr>
              <w:pStyle w:val="Normal"/>
              <w:spacing w:lineRule="auto" w:line="360"/>
              <w:ind w:start="-108" w:end="119" w:firstLine="120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  <w:t>□</w:t>
            </w:r>
            <w:r>
              <w:rPr>
                <w:rFonts w:cs="宋体;SimSun"/>
                <w:sz w:val="24"/>
                <w:szCs w:val="24"/>
              </w:rPr>
              <w:t>不符合</w:t>
            </w:r>
          </w:p>
        </w:tc>
        <w:tc>
          <w:tcPr>
            <w:tcW w:w="6377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uto" w:line="240"/>
              <w:ind w:start="-108" w:end="120" w:hanging="0"/>
              <w:jc w:val="both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  <w:t>条件说明：</w:t>
            </w:r>
          </w:p>
        </w:tc>
      </w:tr>
      <w:tr>
        <w:trPr>
          <w:trHeight w:val="725" w:hRule="atLeast"/>
          <w:cantSplit w:val="true"/>
        </w:trPr>
        <w:tc>
          <w:tcPr>
            <w:tcW w:w="20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end="-37" w:hanging="0"/>
              <w:jc w:val="center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  <w:t>员工手册及岗位职责考核得分</w:t>
            </w:r>
          </w:p>
        </w:tc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ind w:start="-108" w:end="120" w:firstLine="120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</w:r>
          </w:p>
        </w:tc>
        <w:tc>
          <w:tcPr>
            <w:tcW w:w="6377" w:type="dxa"/>
            <w:gridSpan w:val="8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start="-108" w:end="120" w:hanging="0"/>
              <w:jc w:val="center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  <w:t>（考试试卷附后）</w:t>
            </w:r>
          </w:p>
        </w:tc>
      </w:tr>
      <w:tr>
        <w:trPr>
          <w:trHeight w:val="1558" w:hRule="atLeast"/>
          <w:cantSplit w:val="true"/>
        </w:trPr>
        <w:tc>
          <w:tcPr>
            <w:tcW w:w="20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end="-37" w:hanging="0"/>
              <w:jc w:val="center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  <w:t>一年内行为规范情况</w:t>
            </w:r>
          </w:p>
        </w:tc>
        <w:tc>
          <w:tcPr>
            <w:tcW w:w="8078" w:type="dxa"/>
            <w:gridSpan w:val="9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ind w:end="119" w:hanging="0"/>
              <w:jc w:val="both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  <w:t>考勤：</w:t>
            </w:r>
          </w:p>
          <w:p>
            <w:pPr>
              <w:pStyle w:val="Normal"/>
              <w:spacing w:lineRule="auto" w:line="360"/>
              <w:ind w:end="119" w:hanging="0"/>
              <w:jc w:val="both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  <w:t>违纪：</w:t>
            </w:r>
          </w:p>
          <w:p>
            <w:pPr>
              <w:pStyle w:val="Normal"/>
              <w:spacing w:lineRule="auto" w:line="360"/>
              <w:ind w:end="119" w:hanging="0"/>
              <w:jc w:val="both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  <w:t>处分：</w:t>
            </w:r>
          </w:p>
          <w:p>
            <w:pPr>
              <w:pStyle w:val="Normal"/>
              <w:spacing w:lineRule="auto" w:line="360"/>
              <w:ind w:start="-108" w:end="119" w:firstLine="120"/>
              <w:jc w:val="both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  <w:t>其他：</w:t>
            </w:r>
          </w:p>
        </w:tc>
      </w:tr>
      <w:tr>
        <w:trPr>
          <w:trHeight w:val="628" w:hRule="atLeast"/>
          <w:cantSplit w:val="true"/>
        </w:trPr>
        <w:tc>
          <w:tcPr>
            <w:tcW w:w="20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b/>
                <w:sz w:val="24"/>
                <w:szCs w:val="24"/>
              </w:rPr>
              <w:t>综合评审意见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ind w:start="-108" w:end="-108" w:hanging="0"/>
              <w:jc w:val="center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</w:r>
          </w:p>
        </w:tc>
        <w:tc>
          <w:tcPr>
            <w:tcW w:w="439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end="-126" w:hanging="0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  <w:t xml:space="preserve">□ </w:t>
            </w:r>
            <w:r>
              <w:rPr>
                <w:rFonts w:cs="宋体;SimSun"/>
                <w:sz w:val="24"/>
                <w:szCs w:val="24"/>
              </w:rPr>
              <w:t>评审通过。</w:t>
            </w:r>
          </w:p>
          <w:p>
            <w:pPr>
              <w:pStyle w:val="Normal"/>
              <w:spacing w:lineRule="auto" w:line="240"/>
              <w:ind w:end="-126" w:hanging="0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  <w:t xml:space="preserve">□ </w:t>
            </w:r>
            <w:r>
              <w:rPr>
                <w:rFonts w:cs="宋体;SimSun"/>
                <w:sz w:val="24"/>
                <w:szCs w:val="24"/>
              </w:rPr>
              <w:t>评审不通过，不予晋级；</w:t>
            </w:r>
          </w:p>
        </w:tc>
      </w:tr>
      <w:tr>
        <w:trPr>
          <w:trHeight w:val="628" w:hRule="atLeast"/>
          <w:cantSplit w:val="true"/>
        </w:trPr>
        <w:tc>
          <w:tcPr>
            <w:tcW w:w="20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宋体;SimSun"/>
                <w:b/>
                <w:b/>
                <w:sz w:val="24"/>
                <w:szCs w:val="24"/>
              </w:rPr>
            </w:pPr>
            <w:r>
              <w:rPr>
                <w:rFonts w:cs="宋体;SimSun"/>
                <w:b/>
                <w:sz w:val="24"/>
                <w:szCs w:val="24"/>
              </w:rPr>
              <w:t>评审人签字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ind w:end="120" w:hanging="0"/>
              <w:jc w:val="center"/>
              <w:rPr>
                <w:rFonts w:cs="宋体;SimSun"/>
                <w:b/>
                <w:b/>
                <w:sz w:val="24"/>
                <w:szCs w:val="24"/>
              </w:rPr>
            </w:pPr>
            <w:r>
              <w:rPr>
                <w:rFonts w:cs="宋体;SimSun"/>
                <w:b/>
                <w:sz w:val="24"/>
                <w:szCs w:val="24"/>
              </w:rPr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start="-108" w:end="-108" w:hanging="0"/>
              <w:jc w:val="center"/>
              <w:rPr>
                <w:rFonts w:cs="宋体;SimSun"/>
                <w:b/>
                <w:b/>
                <w:sz w:val="24"/>
                <w:szCs w:val="24"/>
              </w:rPr>
            </w:pPr>
            <w:r>
              <w:rPr>
                <w:rFonts w:cs="宋体;SimSun"/>
                <w:b/>
                <w:sz w:val="24"/>
                <w:szCs w:val="24"/>
              </w:rPr>
              <w:t>时 间</w:t>
            </w:r>
          </w:p>
        </w:tc>
        <w:tc>
          <w:tcPr>
            <w:tcW w:w="2975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end="15" w:hanging="0"/>
              <w:jc w:val="end"/>
              <w:rPr>
                <w:rFonts w:cs="宋体;SimSun"/>
                <w:b/>
                <w:b/>
                <w:sz w:val="24"/>
                <w:szCs w:val="24"/>
              </w:rPr>
            </w:pPr>
            <w:r>
              <w:rPr>
                <w:rFonts w:cs="宋体;SimSun"/>
                <w:b/>
                <w:sz w:val="24"/>
                <w:szCs w:val="24"/>
              </w:rPr>
              <w:t>年   月   日</w:t>
            </w:r>
          </w:p>
        </w:tc>
      </w:tr>
      <w:tr>
        <w:trPr>
          <w:trHeight w:val="546" w:hRule="atLeast"/>
          <w:cantSplit w:val="true"/>
        </w:trPr>
        <w:tc>
          <w:tcPr>
            <w:tcW w:w="10113" w:type="dxa"/>
            <w:gridSpan w:val="10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EECE1" w:val="clear"/>
            <w:vAlign w:val="center"/>
          </w:tcPr>
          <w:p>
            <w:pPr>
              <w:pStyle w:val="Normal"/>
              <w:spacing w:lineRule="auto" w:line="240"/>
              <w:ind w:start="-108" w:end="-66" w:hanging="0"/>
              <w:jc w:val="center"/>
              <w:rPr>
                <w:rFonts w:cs="宋体;SimSun"/>
                <w:b/>
                <w:b/>
                <w:sz w:val="32"/>
                <w:szCs w:val="32"/>
              </w:rPr>
            </w:pPr>
            <w:r>
              <w:rPr>
                <w:rFonts w:cs="宋体;SimSun"/>
                <w:b/>
                <w:sz w:val="32"/>
                <w:szCs w:val="32"/>
              </w:rPr>
              <w:t>部门评审意见</w:t>
            </w:r>
          </w:p>
        </w:tc>
      </w:tr>
      <w:tr>
        <w:trPr>
          <w:trHeight w:val="480" w:hRule="atLeast"/>
        </w:trPr>
        <w:tc>
          <w:tcPr>
            <w:tcW w:w="2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宋体;SimSun"/>
                <w:b/>
                <w:b/>
                <w:sz w:val="24"/>
                <w:szCs w:val="24"/>
              </w:rPr>
            </w:pPr>
            <w:r>
              <w:rPr>
                <w:rFonts w:cs="宋体;SimSun"/>
                <w:b/>
                <w:sz w:val="24"/>
                <w:szCs w:val="24"/>
              </w:rPr>
              <w:t>评审项目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评审标准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满分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得分</w:t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备注</w:t>
            </w:r>
          </w:p>
        </w:tc>
      </w:tr>
      <w:tr>
        <w:trPr>
          <w:trHeight w:val="1491" w:hRule="atLeast"/>
        </w:trPr>
        <w:tc>
          <w:tcPr>
            <w:tcW w:w="2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、沟通理解能力</w:t>
            </w:r>
          </w:p>
          <w:p>
            <w:pPr>
              <w:pStyle w:val="Normal"/>
              <w:rPr/>
            </w:pPr>
            <w:r>
              <w:rPr>
                <w:rFonts w:cs="宋体;SimSun"/>
                <w:sz w:val="18"/>
                <w:szCs w:val="18"/>
              </w:rPr>
              <w:t xml:space="preserve">  </w:t>
            </w:r>
            <w:r>
              <w:rPr>
                <w:sz w:val="21"/>
                <w:szCs w:val="21"/>
              </w:rPr>
              <w:t>能否理解上级指示和工作安排，上下级、同事之间沟通能力。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沟通理解能力强， </w:t>
            </w:r>
            <w:r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分；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沟通理解能力良好， </w:t>
            </w:r>
            <w:r>
              <w:rPr>
                <w:sz w:val="21"/>
                <w:szCs w:val="21"/>
              </w:rPr>
              <w:t>8-9</w:t>
            </w:r>
            <w:r>
              <w:rPr>
                <w:sz w:val="21"/>
                <w:szCs w:val="21"/>
              </w:rPr>
              <w:t>分；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沟通理解能力一般， </w:t>
            </w:r>
            <w:r>
              <w:rPr>
                <w:sz w:val="21"/>
                <w:szCs w:val="21"/>
              </w:rPr>
              <w:t>6-7</w:t>
            </w:r>
            <w:r>
              <w:rPr>
                <w:sz w:val="21"/>
                <w:szCs w:val="21"/>
              </w:rPr>
              <w:t>分；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沟通理解能力差， 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分以下。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1413" w:hRule="atLeast"/>
        </w:trPr>
        <w:tc>
          <w:tcPr>
            <w:tcW w:w="2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  <w:r>
              <w:rPr>
                <w:b/>
                <w:sz w:val="21"/>
                <w:szCs w:val="21"/>
              </w:rPr>
              <w:t>、工作执行力</w:t>
            </w:r>
          </w:p>
          <w:p>
            <w:pPr>
              <w:pStyle w:val="Normal"/>
              <w:rPr/>
            </w:pPr>
            <w:r>
              <w:rPr>
                <w:rFonts w:cs="宋体;SimSun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能否按要求积极、主动、及时、不找借口地完成工作。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执行力强， </w:t>
            </w:r>
            <w:r>
              <w:rPr>
                <w:sz w:val="21"/>
                <w:szCs w:val="21"/>
              </w:rPr>
              <w:t>18-20</w:t>
            </w:r>
            <w:r>
              <w:rPr>
                <w:sz w:val="21"/>
                <w:szCs w:val="21"/>
              </w:rPr>
              <w:t>分；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执行力良好， </w:t>
            </w:r>
            <w:r>
              <w:rPr>
                <w:sz w:val="21"/>
                <w:szCs w:val="21"/>
              </w:rPr>
              <w:t>15-17</w:t>
            </w:r>
            <w:r>
              <w:rPr>
                <w:sz w:val="21"/>
                <w:szCs w:val="21"/>
              </w:rPr>
              <w:t>分；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执行力一般， </w:t>
            </w:r>
            <w:r>
              <w:rPr>
                <w:sz w:val="21"/>
                <w:szCs w:val="21"/>
              </w:rPr>
              <w:t>12-14</w:t>
            </w:r>
            <w:r>
              <w:rPr>
                <w:sz w:val="21"/>
                <w:szCs w:val="21"/>
              </w:rPr>
              <w:t>分；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执行力差， </w:t>
            </w:r>
            <w:r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分以下。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2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  <w:r>
              <w:rPr>
                <w:b/>
                <w:sz w:val="21"/>
                <w:szCs w:val="21"/>
              </w:rPr>
              <w:t>、工作饱和度和主动性</w:t>
            </w:r>
          </w:p>
          <w:p>
            <w:pPr>
              <w:pStyle w:val="Normal"/>
              <w:rPr/>
            </w:pPr>
            <w:r>
              <w:rPr>
                <w:rFonts w:cs="宋体;SimSun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能否高效率地把工作做好的同时，主动参与其他工作。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工作量饱和，主动性强， </w:t>
            </w:r>
            <w:r>
              <w:rPr>
                <w:sz w:val="21"/>
                <w:szCs w:val="21"/>
              </w:rPr>
              <w:t>14-15</w:t>
            </w:r>
            <w:r>
              <w:rPr>
                <w:sz w:val="21"/>
                <w:szCs w:val="21"/>
              </w:rPr>
              <w:t>分；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工作量基本饱和，主动性良好， </w:t>
            </w:r>
            <w:r>
              <w:rPr>
                <w:sz w:val="21"/>
                <w:szCs w:val="21"/>
              </w:rPr>
              <w:t>11-13</w:t>
            </w:r>
            <w:r>
              <w:rPr>
                <w:sz w:val="21"/>
                <w:szCs w:val="21"/>
              </w:rPr>
              <w:t>分；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工作量饱和程度一般，主动性一般， </w:t>
            </w:r>
            <w:r>
              <w:rPr>
                <w:sz w:val="21"/>
                <w:szCs w:val="21"/>
              </w:rPr>
              <w:t>8-10</w:t>
            </w:r>
            <w:r>
              <w:rPr>
                <w:sz w:val="21"/>
                <w:szCs w:val="21"/>
              </w:rPr>
              <w:t>分；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工作量不饱和，主动性差， </w:t>
            </w:r>
            <w:r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分以下。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1408" w:hRule="atLeast"/>
        </w:trPr>
        <w:tc>
          <w:tcPr>
            <w:tcW w:w="2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</w:t>
            </w:r>
            <w:r>
              <w:rPr>
                <w:b/>
                <w:sz w:val="21"/>
                <w:szCs w:val="21"/>
              </w:rPr>
              <w:t>、工作效率及抗压性</w:t>
            </w:r>
          </w:p>
          <w:p>
            <w:pPr>
              <w:pStyle w:val="Normal"/>
              <w:rPr/>
            </w:pPr>
            <w:r>
              <w:rPr>
                <w:rFonts w:cs="宋体;SimSun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能否及时、有效完成工作并能承受一定工作压力。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效率高，抗压力性强， </w:t>
            </w:r>
            <w:r>
              <w:rPr>
                <w:sz w:val="21"/>
                <w:szCs w:val="21"/>
              </w:rPr>
              <w:t>18-20</w:t>
            </w:r>
            <w:r>
              <w:rPr>
                <w:sz w:val="21"/>
                <w:szCs w:val="21"/>
              </w:rPr>
              <w:t>分；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效率及抗压性良好， </w:t>
            </w:r>
            <w:r>
              <w:rPr>
                <w:sz w:val="21"/>
                <w:szCs w:val="21"/>
              </w:rPr>
              <w:t>15-17</w:t>
            </w:r>
            <w:r>
              <w:rPr>
                <w:sz w:val="21"/>
                <w:szCs w:val="21"/>
              </w:rPr>
              <w:t>分；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效率及抗压性一般， </w:t>
            </w:r>
            <w:r>
              <w:rPr>
                <w:sz w:val="21"/>
                <w:szCs w:val="21"/>
              </w:rPr>
              <w:t>12-14</w:t>
            </w:r>
            <w:r>
              <w:rPr>
                <w:sz w:val="21"/>
                <w:szCs w:val="21"/>
              </w:rPr>
              <w:t>分；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效率及抗压性差，</w:t>
            </w:r>
            <w:r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分以下。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1245" w:hRule="atLeast"/>
        </w:trPr>
        <w:tc>
          <w:tcPr>
            <w:tcW w:w="2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  <w:r>
              <w:rPr>
                <w:b/>
                <w:sz w:val="21"/>
                <w:szCs w:val="21"/>
              </w:rPr>
              <w:t>、积极性与责任心</w:t>
            </w:r>
          </w:p>
          <w:p>
            <w:pPr>
              <w:pStyle w:val="Normal"/>
              <w:rPr/>
            </w:pPr>
            <w:r>
              <w:rPr>
                <w:rFonts w:cs="宋体;SimSun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能否主动跟进工作及承担额外工作，敢于承担责任与否。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积极主动，责任心强， </w:t>
            </w:r>
            <w:r>
              <w:rPr>
                <w:sz w:val="21"/>
                <w:szCs w:val="21"/>
              </w:rPr>
              <w:t>14-15</w:t>
            </w:r>
            <w:r>
              <w:rPr>
                <w:sz w:val="21"/>
                <w:szCs w:val="21"/>
              </w:rPr>
              <w:t>分；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主动性、责任心良好， </w:t>
            </w:r>
            <w:r>
              <w:rPr>
                <w:sz w:val="21"/>
                <w:szCs w:val="21"/>
              </w:rPr>
              <w:t>11-13</w:t>
            </w:r>
            <w:r>
              <w:rPr>
                <w:sz w:val="21"/>
                <w:szCs w:val="21"/>
              </w:rPr>
              <w:t>分；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主动性、责任心一般， </w:t>
            </w:r>
            <w:r>
              <w:rPr>
                <w:sz w:val="21"/>
                <w:szCs w:val="21"/>
              </w:rPr>
              <w:t>8-10</w:t>
            </w:r>
            <w:r>
              <w:rPr>
                <w:sz w:val="21"/>
                <w:szCs w:val="21"/>
              </w:rPr>
              <w:t>分；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主动性、责任心差， </w:t>
            </w:r>
            <w:r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分以下。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1263" w:hRule="atLeast"/>
        </w:trPr>
        <w:tc>
          <w:tcPr>
            <w:tcW w:w="2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</w:t>
            </w:r>
            <w:r>
              <w:rPr>
                <w:b/>
                <w:sz w:val="21"/>
                <w:szCs w:val="21"/>
              </w:rPr>
              <w:t>、团队协作性</w:t>
            </w:r>
          </w:p>
          <w:p>
            <w:pPr>
              <w:pStyle w:val="Normal"/>
              <w:rPr/>
            </w:pPr>
            <w:r>
              <w:rPr>
                <w:rFonts w:cs="宋体;SimSun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能否与不同岗位同事合作，共同完成工作目标。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团队协作性、服从性强， </w:t>
            </w:r>
            <w:r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分；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协作性服从性良好， </w:t>
            </w:r>
            <w:r>
              <w:rPr>
                <w:sz w:val="21"/>
                <w:szCs w:val="21"/>
              </w:rPr>
              <w:t>8-9</w:t>
            </w:r>
            <w:r>
              <w:rPr>
                <w:sz w:val="21"/>
                <w:szCs w:val="21"/>
              </w:rPr>
              <w:t>分；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协作服从性一般， </w:t>
            </w:r>
            <w:r>
              <w:rPr>
                <w:sz w:val="21"/>
                <w:szCs w:val="21"/>
              </w:rPr>
              <w:t>6-7</w:t>
            </w:r>
            <w:r>
              <w:rPr>
                <w:sz w:val="21"/>
                <w:szCs w:val="21"/>
              </w:rPr>
              <w:t>分；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协作性服从性差， 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分以下。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/>
        <w:tc>
          <w:tcPr>
            <w:tcW w:w="2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</w:tcPr>
          <w:p>
            <w:pPr>
              <w:pStyle w:val="Normal"/>
              <w:rPr>
                <w:b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</w:t>
            </w:r>
            <w:r>
              <w:rPr>
                <w:b/>
                <w:sz w:val="21"/>
                <w:szCs w:val="21"/>
              </w:rPr>
              <w:t>、工作热情和与精神面貌</w:t>
            </w:r>
          </w:p>
          <w:p>
            <w:pPr>
              <w:pStyle w:val="Normal"/>
              <w:rPr/>
            </w:pPr>
            <w:r>
              <w:rPr>
                <w:rFonts w:cs="宋体;SimSun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工作中的热情饱满度及健康积极的精神面貌。</w:t>
            </w:r>
          </w:p>
        </w:tc>
        <w:tc>
          <w:tcPr>
            <w:tcW w:w="467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健康、热情，向上， </w:t>
            </w:r>
            <w:r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分；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热情、精神面貌良好， </w:t>
            </w:r>
            <w:r>
              <w:rPr>
                <w:sz w:val="21"/>
                <w:szCs w:val="21"/>
              </w:rPr>
              <w:t>8-9</w:t>
            </w:r>
            <w:r>
              <w:rPr>
                <w:sz w:val="21"/>
                <w:szCs w:val="21"/>
              </w:rPr>
              <w:t>分；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精神面貌热情度一般， </w:t>
            </w:r>
            <w:r>
              <w:rPr>
                <w:sz w:val="21"/>
                <w:szCs w:val="21"/>
              </w:rPr>
              <w:t>6-7</w:t>
            </w:r>
            <w:r>
              <w:rPr>
                <w:sz w:val="21"/>
                <w:szCs w:val="21"/>
              </w:rPr>
              <w:t>分；</w:t>
            </w:r>
          </w:p>
          <w:p>
            <w:pPr>
              <w:pStyle w:val="Normal"/>
              <w:jc w:val="both"/>
              <w:rPr/>
            </w:pPr>
            <w:r>
              <w:rPr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精神面貌差，工作热情差， 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分以下。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8" w:type="dxa"/>
              <w:end w:w="2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807" w:hRule="atLeast"/>
          <w:cantSplit w:val="true"/>
        </w:trPr>
        <w:tc>
          <w:tcPr>
            <w:tcW w:w="20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宋体;SimSun"/>
                <w:b/>
                <w:b/>
                <w:sz w:val="24"/>
                <w:szCs w:val="24"/>
              </w:rPr>
            </w:pPr>
            <w:r>
              <w:rPr>
                <w:rFonts w:cs="宋体;SimSun"/>
                <w:b/>
                <w:sz w:val="24"/>
                <w:szCs w:val="24"/>
              </w:rPr>
              <w:t>评审综合得分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ind w:end="-126" w:hanging="0"/>
              <w:rPr>
                <w:rFonts w:cs="宋体;SimSun"/>
                <w:b/>
                <w:b/>
                <w:sz w:val="24"/>
                <w:szCs w:val="24"/>
              </w:rPr>
            </w:pPr>
            <w:r>
              <w:rPr>
                <w:rFonts w:cs="宋体;SimSun"/>
                <w:b/>
                <w:sz w:val="24"/>
                <w:szCs w:val="24"/>
              </w:rPr>
            </w:r>
          </w:p>
        </w:tc>
        <w:tc>
          <w:tcPr>
            <w:tcW w:w="5810" w:type="dxa"/>
            <w:gridSpan w:val="7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end="-126" w:hanging="0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  <w:t xml:space="preserve">□ </w:t>
            </w:r>
            <w:r>
              <w:rPr>
                <w:rFonts w:cs="宋体;SimSun"/>
                <w:sz w:val="24"/>
                <w:szCs w:val="24"/>
              </w:rPr>
              <w:t>评审通过（</w:t>
            </w:r>
            <w:r>
              <w:rPr>
                <w:rFonts w:cs="宋体;SimSun"/>
                <w:sz w:val="24"/>
                <w:szCs w:val="24"/>
              </w:rPr>
              <w:t>85</w:t>
            </w:r>
            <w:r>
              <w:rPr>
                <w:rFonts w:cs="宋体;SimSun"/>
                <w:sz w:val="24"/>
                <w:szCs w:val="24"/>
              </w:rPr>
              <w:t>分及以上）；</w:t>
            </w:r>
          </w:p>
          <w:p>
            <w:pPr>
              <w:pStyle w:val="Normal"/>
              <w:spacing w:lineRule="auto" w:line="240"/>
              <w:ind w:end="-126" w:hanging="0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  <w:t xml:space="preserve">□ </w:t>
            </w:r>
            <w:r>
              <w:rPr>
                <w:rFonts w:cs="宋体;SimSun"/>
                <w:sz w:val="24"/>
                <w:szCs w:val="24"/>
              </w:rPr>
              <w:t>评审不通过，不予晋级（</w:t>
            </w:r>
            <w:r>
              <w:rPr>
                <w:rFonts w:cs="宋体;SimSun"/>
                <w:sz w:val="24"/>
                <w:szCs w:val="24"/>
              </w:rPr>
              <w:t>85</w:t>
            </w:r>
            <w:r>
              <w:rPr>
                <w:rFonts w:cs="宋体;SimSun"/>
                <w:sz w:val="24"/>
                <w:szCs w:val="24"/>
              </w:rPr>
              <w:t>分以下）。</w:t>
            </w:r>
          </w:p>
        </w:tc>
      </w:tr>
      <w:tr>
        <w:trPr>
          <w:trHeight w:val="2436" w:hRule="exact"/>
          <w:cantSplit w:val="true"/>
        </w:trPr>
        <w:tc>
          <w:tcPr>
            <w:tcW w:w="20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宋体;SimSun"/>
                <w:b/>
                <w:b/>
                <w:sz w:val="24"/>
                <w:szCs w:val="24"/>
              </w:rPr>
            </w:pPr>
            <w:r>
              <w:rPr>
                <w:rFonts w:cs="宋体;SimSun"/>
                <w:b/>
                <w:sz w:val="24"/>
                <w:szCs w:val="24"/>
              </w:rPr>
              <w:t>任职部门评审  意见及承诺</w:t>
            </w:r>
          </w:p>
        </w:tc>
        <w:tc>
          <w:tcPr>
            <w:tcW w:w="8078" w:type="dxa"/>
            <w:gridSpan w:val="9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40"/>
              <w:ind w:end="120" w:hanging="0"/>
              <w:rPr>
                <w:rFonts w:cs="宋体;SimSun"/>
                <w:b/>
                <w:b/>
                <w:sz w:val="24"/>
                <w:szCs w:val="24"/>
              </w:rPr>
            </w:pPr>
            <w:r>
              <w:rPr>
                <w:rFonts w:cs="宋体;SimSun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end="120" w:hanging="0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end="120" w:hanging="0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end="120" w:hanging="0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end="120" w:hanging="0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ind w:end="120" w:hanging="0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</w:r>
          </w:p>
          <w:p>
            <w:pPr>
              <w:pStyle w:val="Normal"/>
              <w:tabs>
                <w:tab w:val="clear" w:pos="420"/>
                <w:tab w:val="left" w:pos="7830" w:leader="none"/>
              </w:tabs>
              <w:spacing w:lineRule="auto" w:line="240"/>
              <w:ind w:end="32" w:firstLine="480"/>
              <w:jc w:val="end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  <w:t>本人承诺以上评审客观公正，真实反映了晋级申请人的工作情况。</w:t>
            </w:r>
          </w:p>
        </w:tc>
      </w:tr>
      <w:tr>
        <w:trPr>
          <w:trHeight w:val="667" w:hRule="atLeast"/>
          <w:cantSplit w:val="true"/>
        </w:trPr>
        <w:tc>
          <w:tcPr>
            <w:tcW w:w="20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宋体;SimSun"/>
                <w:b/>
                <w:b/>
                <w:sz w:val="24"/>
                <w:szCs w:val="24"/>
              </w:rPr>
            </w:pPr>
            <w:r>
              <w:rPr>
                <w:rFonts w:cs="宋体;SimSun"/>
                <w:b/>
                <w:sz w:val="24"/>
                <w:szCs w:val="24"/>
              </w:rPr>
              <w:t>评审人签字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ind w:end="120" w:hanging="0"/>
              <w:jc w:val="center"/>
              <w:rPr>
                <w:rFonts w:cs="宋体;SimSun"/>
                <w:b/>
                <w:b/>
                <w:sz w:val="24"/>
                <w:szCs w:val="24"/>
              </w:rPr>
            </w:pPr>
            <w:r>
              <w:rPr>
                <w:rFonts w:cs="宋体;SimSun"/>
                <w:b/>
                <w:sz w:val="24"/>
                <w:szCs w:val="24"/>
              </w:rPr>
            </w:r>
          </w:p>
        </w:tc>
        <w:tc>
          <w:tcPr>
            <w:tcW w:w="197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start="-108" w:end="-108" w:hanging="0"/>
              <w:jc w:val="center"/>
              <w:rPr>
                <w:rFonts w:cs="宋体;SimSun"/>
                <w:b/>
                <w:b/>
                <w:sz w:val="24"/>
                <w:szCs w:val="24"/>
              </w:rPr>
            </w:pPr>
            <w:r>
              <w:rPr>
                <w:rFonts w:cs="宋体;SimSun"/>
                <w:b/>
                <w:sz w:val="24"/>
                <w:szCs w:val="24"/>
              </w:rPr>
              <w:t>时 间</w:t>
            </w:r>
          </w:p>
        </w:tc>
        <w:tc>
          <w:tcPr>
            <w:tcW w:w="3406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end="15" w:hanging="0"/>
              <w:jc w:val="end"/>
              <w:rPr>
                <w:rFonts w:cs="宋体;SimSun"/>
                <w:b/>
                <w:b/>
                <w:sz w:val="24"/>
                <w:szCs w:val="24"/>
              </w:rPr>
            </w:pPr>
            <w:r>
              <w:rPr>
                <w:rFonts w:cs="宋体;SimSun"/>
                <w:b/>
                <w:sz w:val="24"/>
                <w:szCs w:val="24"/>
              </w:rPr>
              <w:t>年   月   日</w:t>
            </w:r>
          </w:p>
        </w:tc>
      </w:tr>
      <w:tr>
        <w:trPr>
          <w:trHeight w:val="546" w:hRule="atLeast"/>
          <w:cantSplit w:val="true"/>
        </w:trPr>
        <w:tc>
          <w:tcPr>
            <w:tcW w:w="10113" w:type="dxa"/>
            <w:gridSpan w:val="10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EECE1" w:val="clear"/>
            <w:vAlign w:val="center"/>
          </w:tcPr>
          <w:p>
            <w:pPr>
              <w:pStyle w:val="Normal"/>
              <w:spacing w:lineRule="auto" w:line="240"/>
              <w:ind w:start="-108" w:end="-66" w:hanging="0"/>
              <w:jc w:val="center"/>
              <w:rPr>
                <w:rFonts w:cs="宋体;SimSun"/>
                <w:b/>
                <w:b/>
                <w:sz w:val="32"/>
                <w:szCs w:val="32"/>
              </w:rPr>
            </w:pPr>
            <w:r>
              <w:rPr>
                <w:rFonts w:cs="宋体;SimSun"/>
                <w:b/>
                <w:sz w:val="32"/>
                <w:szCs w:val="32"/>
              </w:rPr>
              <w:t>评审结果</w:t>
            </w:r>
          </w:p>
        </w:tc>
      </w:tr>
      <w:tr>
        <w:trPr>
          <w:trHeight w:val="1839" w:hRule="exact"/>
          <w:cantSplit w:val="true"/>
        </w:trPr>
        <w:tc>
          <w:tcPr>
            <w:tcW w:w="20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宋体;SimSun"/>
                <w:b/>
                <w:b/>
                <w:sz w:val="24"/>
                <w:szCs w:val="24"/>
              </w:rPr>
            </w:pPr>
            <w:r>
              <w:rPr>
                <w:rFonts w:cs="宋体;SimSun"/>
                <w:b/>
                <w:sz w:val="24"/>
                <w:szCs w:val="24"/>
              </w:rPr>
              <w:t>人事部</w:t>
            </w:r>
          </w:p>
        </w:tc>
        <w:tc>
          <w:tcPr>
            <w:tcW w:w="8078" w:type="dxa"/>
            <w:gridSpan w:val="9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pStyle w:val="Normal"/>
              <w:spacing w:lineRule="auto" w:line="360"/>
              <w:ind w:firstLine="480"/>
              <w:jc w:val="both"/>
              <w:rPr/>
            </w:pPr>
            <w:r>
              <w:rPr>
                <w:rFonts w:cs="宋体;SimSun"/>
                <w:sz w:val="24"/>
                <w:szCs w:val="24"/>
              </w:rPr>
              <w:t>员工</w:t>
            </w:r>
            <w:r>
              <w:rPr>
                <w:rFonts w:cs="宋体;SimSun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cs="宋体;SimSun"/>
                <w:sz w:val="24"/>
                <w:szCs w:val="24"/>
              </w:rPr>
              <w:t>已顺利通过工资晋级评审，自</w:t>
            </w:r>
            <w:r>
              <w:rPr>
                <w:rFonts w:cs="宋体;SimSun"/>
                <w:sz w:val="24"/>
                <w:szCs w:val="24"/>
                <w:u w:val="single"/>
              </w:rPr>
              <w:t xml:space="preserve">     </w:t>
            </w:r>
            <w:r>
              <w:rPr>
                <w:rFonts w:cs="宋体;SimSun"/>
                <w:sz w:val="24"/>
                <w:szCs w:val="24"/>
              </w:rPr>
              <w:t>年</w:t>
            </w:r>
            <w:r>
              <w:rPr>
                <w:rFonts w:cs="宋体;SimSun"/>
                <w:sz w:val="24"/>
                <w:szCs w:val="24"/>
                <w:u w:val="single"/>
              </w:rPr>
              <w:t xml:space="preserve">    </w:t>
            </w:r>
            <w:r>
              <w:rPr>
                <w:rFonts w:cs="宋体;SimSun"/>
                <w:sz w:val="24"/>
                <w:szCs w:val="24"/>
              </w:rPr>
              <w:t>月</w:t>
            </w:r>
            <w:r>
              <w:rPr>
                <w:rFonts w:cs="宋体;SimSun"/>
                <w:sz w:val="24"/>
                <w:szCs w:val="24"/>
                <w:u w:val="single"/>
              </w:rPr>
              <w:t xml:space="preserve">    </w:t>
            </w:r>
            <w:r>
              <w:rPr>
                <w:rFonts w:cs="宋体;SimSun"/>
                <w:sz w:val="24"/>
                <w:szCs w:val="24"/>
              </w:rPr>
              <w:t>日起岗位工资由第</w:t>
            </w:r>
            <w:r>
              <w:rPr>
                <w:rFonts w:cs="宋体;SimSun"/>
                <w:sz w:val="24"/>
                <w:szCs w:val="24"/>
                <w:u w:val="single"/>
              </w:rPr>
              <w:t xml:space="preserve">     </w:t>
            </w:r>
            <w:r>
              <w:rPr>
                <w:rFonts w:cs="宋体;SimSun"/>
                <w:sz w:val="24"/>
                <w:szCs w:val="24"/>
              </w:rPr>
              <w:t>级调整为第</w:t>
            </w:r>
            <w:r>
              <w:rPr>
                <w:rFonts w:cs="宋体;SimSun"/>
                <w:sz w:val="24"/>
                <w:szCs w:val="24"/>
                <w:u w:val="single"/>
              </w:rPr>
              <w:t xml:space="preserve">      </w:t>
            </w:r>
            <w:r>
              <w:rPr>
                <w:rFonts w:cs="宋体;SimSun"/>
                <w:sz w:val="24"/>
                <w:szCs w:val="24"/>
              </w:rPr>
              <w:t>级。</w:t>
            </w:r>
          </w:p>
          <w:p>
            <w:pPr>
              <w:pStyle w:val="Normal"/>
              <w:spacing w:lineRule="auto" w:line="360"/>
              <w:ind w:firstLine="480"/>
              <w:jc w:val="both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  <w:t xml:space="preserve">           </w:t>
            </w:r>
            <w:r>
              <w:rPr>
                <w:rFonts w:cs="宋体;SimSun"/>
                <w:sz w:val="24"/>
                <w:szCs w:val="24"/>
              </w:rPr>
              <w:t>负责人签字：                    时间：      年   月   日</w:t>
            </w:r>
          </w:p>
        </w:tc>
      </w:tr>
      <w:tr>
        <w:trPr>
          <w:trHeight w:val="1308" w:hRule="exact"/>
          <w:cantSplit w:val="true"/>
        </w:trPr>
        <w:tc>
          <w:tcPr>
            <w:tcW w:w="203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cs="宋体;SimSun"/>
                <w:b/>
                <w:b/>
                <w:sz w:val="24"/>
                <w:szCs w:val="24"/>
              </w:rPr>
            </w:pPr>
            <w:r>
              <w:rPr>
                <w:rFonts w:cs="宋体;SimSun"/>
                <w:b/>
                <w:sz w:val="24"/>
                <w:szCs w:val="24"/>
              </w:rPr>
              <w:t>总经理审批    意见</w:t>
            </w:r>
          </w:p>
        </w:tc>
        <w:tc>
          <w:tcPr>
            <w:tcW w:w="8078" w:type="dxa"/>
            <w:gridSpan w:val="9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tabs>
                <w:tab w:val="clear" w:pos="420"/>
                <w:tab w:val="left" w:pos="2307" w:leader="none"/>
                <w:tab w:val="left" w:pos="5742" w:leader="none"/>
              </w:tabs>
              <w:spacing w:lineRule="auto" w:line="240" w:before="0" w:after="156"/>
              <w:jc w:val="end"/>
              <w:rPr>
                <w:rFonts w:cs="宋体;SimSun"/>
                <w:sz w:val="24"/>
                <w:szCs w:val="24"/>
              </w:rPr>
            </w:pPr>
            <w:r>
              <w:rPr>
                <w:rFonts w:cs="宋体;SimSun"/>
                <w:sz w:val="24"/>
                <w:szCs w:val="24"/>
              </w:rPr>
              <w:t>签  字：                     时间：     年   月   日</w:t>
            </w:r>
          </w:p>
        </w:tc>
      </w:tr>
    </w:tbl>
    <w:p>
      <w:pPr>
        <w:pStyle w:val="Style16"/>
        <w:ind w:hanging="0"/>
        <w:jc w:val="end"/>
        <w:rPr>
          <w:rFonts w:ascii="楷体_GB2312;楷体" w:hAnsi="楷体_GB2312;楷体" w:eastAsia="楷体_GB2312;楷体"/>
          <w:sz w:val="21"/>
          <w:szCs w:val="21"/>
        </w:rPr>
      </w:pPr>
      <w:r>
        <w:rPr>
          <w:rFonts w:ascii="楷体_GB2312;楷体" w:hAnsi="楷体_GB2312;楷体" w:eastAsia="楷体_GB2312;楷体"/>
          <w:sz w:val="21"/>
          <w:szCs w:val="21"/>
        </w:rPr>
        <w:t>珠海金山办公软件有限公司</w:t>
      </w:r>
    </w:p>
    <w:sectPr>
      <w:headerReference w:type="default" r:id="rId2"/>
      <w:footerReference w:type="default" r:id="rId3"/>
      <w:headerReference w:type="first" r:id="rId7"/>
      <w:headerReference w:type="even" r:id="rId8"/>
      <w:footerReference w:type="first" r:id="rId9"/>
      <w:footerReference w:type="even" r:id="rId10"/>
      <w:type w:val="nextPage"/>
      <w:pgSz w:w="11906" w:h="16838"/>
      <w:pgMar w:left="1230" w:right="1230" w:header="567" w:top="840" w:footer="432" w:bottom="1134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altName w:val="SimSun"/>
    <w:charset w:val="86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仿宋_GB2312">
    <w:altName w:val="仿宋"/>
    <w:charset w:val="86"/>
    <w:family w:val="modern"/>
    <w:pitch w:val="default"/>
  </w:font>
  <w:font w:name="楷体_GB2312">
    <w:altName w:val="楷体"/>
    <w:charset w:val="86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distribute"/>
      <w:rPr>
        <w:u w:val="single"/>
      </w:rPr>
    </w:pPr>
    <w:r>
      <w:rPr>
        <w:u w:val="single"/>
      </w:rPr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lineRule="atLeast" w:line="240"/>
    </w:pPr>
    <w:rPr>
      <w:rFonts w:ascii="宋体;SimSun" w:hAnsi="宋体;SimSun" w:eastAsia="宋体;SimSun" w:cs="Times New Roman"/>
      <w:color w:val="auto"/>
      <w:sz w:val="20"/>
      <w:szCs w:val="20"/>
      <w:lang w:val="en-US" w:eastAsia="zh-CN" w:bidi="ar-SA"/>
    </w:rPr>
  </w:style>
  <w:style w:type="paragraph" w:styleId="Heading1">
    <w:name w:val="Heading 1"/>
    <w:basedOn w:val="Normal"/>
    <w:next w:val="TextBody"/>
    <w:qFormat/>
    <w:pPr>
      <w:widowControl/>
      <w:numPr>
        <w:ilvl w:val="0"/>
        <w:numId w:val="1"/>
      </w:numPr>
      <w:spacing w:before="280" w:after="280"/>
      <w:jc w:val="start"/>
      <w:outlineLvl w:val="0"/>
    </w:pPr>
    <w:rPr>
      <w:rFonts w:ascii="宋体;SimSun" w:hAnsi="宋体;SimSun" w:cs="宋体;SimSun"/>
      <w:b/>
      <w:bCs/>
      <w:color w:val="000000"/>
      <w:kern w:val="2"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415" w:before="260" w:after="260"/>
      <w:outlineLvl w:val="1"/>
    </w:pPr>
    <w:rPr>
      <w:rFonts w:ascii="Arial" w:hAnsi="Arial" w:eastAsia="黑体;SimHei" w:cs="Arial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Style11">
    <w:name w:val="默认段落字体"/>
    <w:qFormat/>
    <w:rPr/>
  </w:style>
  <w:style w:type="character" w:styleId="InternetLink">
    <w:name w:val="Hyperlink"/>
    <w:rPr>
      <w:color w:val="0000FF"/>
      <w:u w:val="single"/>
    </w:rPr>
  </w:style>
  <w:style w:type="character" w:styleId="Char">
    <w:name w:val="页眉 Char"/>
    <w:qFormat/>
    <w:rPr>
      <w:rFonts w:ascii="宋体;SimSun" w:hAnsi="宋体;SimSun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1">
    <w:name w:val="路演标题1"/>
    <w:qFormat/>
    <w:pPr>
      <w:widowControl/>
      <w:bidi w:val="0"/>
      <w:outlineLvl w:val="0"/>
    </w:pPr>
    <w:rPr>
      <w:rFonts w:ascii="宋体;SimSun" w:hAnsi="宋体;SimSun" w:eastAsia="宋体;SimSun" w:cs="宋体;SimSun"/>
      <w:b/>
      <w:bCs/>
      <w:color w:val="000000"/>
      <w:kern w:val="2"/>
      <w:sz w:val="32"/>
      <w:szCs w:val="48"/>
      <w:lang w:val="en-US" w:eastAsia="zh-CN" w:bidi="ar-SA"/>
    </w:rPr>
  </w:style>
  <w:style w:type="paragraph" w:styleId="Style12">
    <w:name w:val="文档结构图"/>
    <w:basedOn w:val="Normal"/>
    <w:qFormat/>
    <w:pPr>
      <w:shd w:fill="000080" w:val="clear"/>
    </w:pPr>
    <w:rPr/>
  </w:style>
  <w:style w:type="paragraph" w:styleId="Style13">
    <w:name w:val="正文缩进"/>
    <w:basedOn w:val="Normal"/>
    <w:qFormat/>
    <w:pPr>
      <w:spacing w:lineRule="exact" w:line="460" w:before="0" w:after="240"/>
      <w:ind w:firstLine="420"/>
    </w:pPr>
    <w:rPr>
      <w:rFonts w:ascii="宋体;SimSun" w:hAnsi="宋体;SimSun"/>
      <w:sz w:val="28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420"/>
        <w:tab w:val="center" w:pos="4320" w:leader="none"/>
        <w:tab w:val="right" w:pos="8640" w:leader="none"/>
      </w:tabs>
      <w:snapToGrid w:val="false"/>
      <w:jc w:val="center"/>
    </w:pPr>
    <w:rPr>
      <w:sz w:val="18"/>
      <w:szCs w:val="18"/>
    </w:rPr>
  </w:style>
  <w:style w:type="paragraph" w:styleId="TextBodyIndent">
    <w:name w:val="Body Text Indent"/>
    <w:basedOn w:val="Normal"/>
    <w:pPr>
      <w:widowControl/>
      <w:spacing w:before="280" w:after="280"/>
      <w:jc w:val="start"/>
    </w:pPr>
    <w:rPr>
      <w:rFonts w:ascii="宋体;SimSun" w:hAnsi="宋体;SimSun" w:cs="宋体;SimSun"/>
      <w:color w:val="000000"/>
      <w:kern w:val="0"/>
      <w:sz w:val="24"/>
    </w:rPr>
  </w:style>
  <w:style w:type="paragraph" w:styleId="Style14">
    <w:name w:val="日期"/>
    <w:basedOn w:val="Normal"/>
    <w:next w:val="Normal"/>
    <w:qFormat/>
    <w:pPr>
      <w:ind w:start="100" w:hanging="0"/>
    </w:pPr>
    <w:rPr/>
  </w:style>
  <w:style w:type="paragraph" w:styleId="Style15">
    <w:name w:val="批注框文本"/>
    <w:basedOn w:val="Normal"/>
    <w:qFormat/>
    <w:pPr/>
    <w:rPr>
      <w:sz w:val="18"/>
      <w:szCs w:val="18"/>
    </w:rPr>
  </w:style>
  <w:style w:type="paragraph" w:styleId="Style16">
    <w:name w:val="路演正文"/>
    <w:qFormat/>
    <w:pPr>
      <w:widowControl/>
      <w:bidi w:val="0"/>
      <w:spacing w:lineRule="auto" w:line="360"/>
      <w:ind w:firstLine="539"/>
    </w:pPr>
    <w:rPr>
      <w:rFonts w:ascii="仿宋_GB2312;仿宋" w:hAnsi="仿宋_GB2312;仿宋" w:eastAsia="仿宋_GB2312;仿宋" w:cs="宋体;SimSun"/>
      <w:color w:val="000000"/>
      <w:sz w:val="24"/>
      <w:szCs w:val="24"/>
      <w:lang w:val="en-US" w:eastAsia="zh-CN" w:bidi="ar-SA"/>
    </w:rPr>
  </w:style>
  <w:style w:type="paragraph" w:styleId="Footer">
    <w:name w:val="Footer"/>
    <w:basedOn w:val="Normal"/>
    <w:pPr>
      <w:tabs>
        <w:tab w:val="clear" w:pos="420"/>
        <w:tab w:val="center" w:pos="4320" w:leader="none"/>
        <w:tab w:val="right" w:pos="8640" w:leader="none"/>
      </w:tabs>
      <w:snapToGrid w:val="false"/>
      <w:jc w:val="start"/>
    </w:pPr>
    <w:rPr>
      <w:sz w:val="18"/>
      <w:szCs w:val="18"/>
    </w:rPr>
  </w:style>
  <w:style w:type="paragraph" w:styleId="Contents2">
    <w:name w:val="TOC 2"/>
    <w:basedOn w:val="Normal"/>
    <w:next w:val="Normal"/>
    <w:pPr>
      <w:ind w:start="420" w:hanging="0"/>
    </w:pPr>
    <w:rPr>
      <w:sz w:val="24"/>
    </w:rPr>
  </w:style>
  <w:style w:type="paragraph" w:styleId="Contents1">
    <w:name w:val="TOC 1"/>
    <w:basedOn w:val="Normal"/>
    <w:next w:val="Normal"/>
    <w:pPr/>
    <w:rPr>
      <w:sz w:val="24"/>
    </w:rPr>
  </w:style>
  <w:style w:type="paragraph" w:styleId="Style17">
    <w:name w:val="普通(网站)"/>
    <w:basedOn w:val="Normal"/>
    <w:qFormat/>
    <w:pPr>
      <w:widowControl/>
      <w:spacing w:before="280" w:after="280"/>
      <w:jc w:val="start"/>
    </w:pPr>
    <w:rPr>
      <w:rFonts w:ascii="宋体;SimSun" w:hAnsi="宋体;SimSun" w:cs="宋体;SimSun"/>
      <w:kern w:val="0"/>
      <w:sz w:val="24"/>
    </w:rPr>
  </w:style>
  <w:style w:type="paragraph" w:styleId="11">
    <w:name w:val="样式 标题 1 + 三号"/>
    <w:basedOn w:val="Heading1"/>
    <w:qFormat/>
    <w:pPr>
      <w:numPr>
        <w:ilvl w:val="0"/>
        <w:numId w:val="0"/>
      </w:numPr>
    </w:pPr>
    <w:rPr>
      <w:sz w:val="32"/>
    </w:rPr>
  </w:style>
  <w:style w:type="paragraph" w:styleId="2">
    <w:name w:val="路演标题2"/>
    <w:qFormat/>
    <w:pPr>
      <w:widowControl/>
      <w:bidi w:val="0"/>
      <w:spacing w:lineRule="auto" w:line="412"/>
      <w:outlineLvl w:val="1"/>
    </w:pPr>
    <w:rPr>
      <w:rFonts w:ascii="仿宋_GB2312;仿宋" w:hAnsi="仿宋_GB2312;仿宋" w:eastAsia="仿宋_GB2312;仿宋" w:cs="Arial"/>
      <w:b/>
      <w:bCs/>
      <w:color w:val="auto"/>
      <w:kern w:val="2"/>
      <w:sz w:val="28"/>
      <w:szCs w:val="28"/>
      <w:lang w:val="en-US" w:eastAsia="zh-CN" w:bidi="ar-SA"/>
    </w:rPr>
  </w:style>
  <w:style w:type="paragraph" w:styleId="12">
    <w:name w:val="样式1"/>
    <w:qFormat/>
    <w:pPr>
      <w:widowControl/>
      <w:bidi w:val="0"/>
      <w:outlineLvl w:val="2"/>
    </w:pPr>
    <w:rPr>
      <w:rFonts w:ascii="Times New Roman" w:hAnsi="Times New Roman" w:eastAsia="宋体;SimSun" w:cs="Times New Roman"/>
      <w:bCs/>
      <w:color w:val="auto"/>
      <w:kern w:val="2"/>
      <w:sz w:val="24"/>
      <w:szCs w:val="24"/>
      <w:lang w:val="en-US" w:eastAsia="zh-CN" w:bidi="ar-SA"/>
    </w:rPr>
  </w:style>
  <w:style w:type="paragraph" w:styleId="3">
    <w:name w:val="路演标题3"/>
    <w:qFormat/>
    <w:pPr>
      <w:widowControl/>
      <w:bidi w:val="0"/>
      <w:outlineLvl w:val="2"/>
    </w:pPr>
    <w:rPr>
      <w:rFonts w:ascii="Times New Roman" w:hAnsi="Times New Roman" w:eastAsia="宋体;SimSun" w:cs="Times New Roman"/>
      <w:bCs/>
      <w:i/>
      <w:color w:val="auto"/>
      <w:kern w:val="2"/>
      <w:sz w:val="24"/>
      <w:szCs w:val="24"/>
      <w:u w:val="single"/>
      <w:lang w:val="en-US" w:eastAsia="zh-CN" w:bidi="ar-SA"/>
    </w:rPr>
  </w:style>
  <w:style w:type="paragraph" w:styleId="InfoBlue">
    <w:name w:val="InfoBlue"/>
    <w:basedOn w:val="Normal"/>
    <w:next w:val="TextBody"/>
    <w:qFormat/>
    <w:pPr>
      <w:spacing w:lineRule="atLeast" w:line="240" w:before="0" w:after="120"/>
      <w:ind w:start="720" w:hanging="0"/>
      <w:jc w:val="start"/>
    </w:pPr>
    <w:rPr>
      <w:i/>
      <w:color w:val="0000FF"/>
      <w:kern w:val="0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2011-01-19T15:50:00Z</dcterms:created>
  <dc:creator>张成志</dc:creator>
  <dc:description/>
  <cp:keywords> </cp:keywords>
  <dc:language>en-US</dc:language>
  <cp:lastModifiedBy>胡敏</cp:lastModifiedBy>
  <dcterms:modified xsi:type="dcterms:W3CDTF">2017-08-08T16:28:00Z</dcterms:modified>
  <cp:revision>2</cp:revision>
  <dc:subject/>
  <dc:title>表单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