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7" w:rightFromText="187" w:horzAnchor="margin" w:tblpXSpec="center" w:tblpY="2881"/>
        <w:tblW w:w="4000" w:type="pct"/>
        <w:tblInd w:w="0" w:type="dxa"/>
        <w:tblBorders>
          <w:top w:val="none" w:color="auto" w:sz="0" w:space="0"/>
          <w:left w:val="single" w:color="4F81BD" w:sz="18"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34"/>
      </w:tblGrid>
      <w:tr>
        <w:tblPrEx>
          <w:tblBorders>
            <w:top w:val="none" w:color="auto" w:sz="0" w:space="0"/>
            <w:left w:val="single" w:color="4F81BD"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672" w:type="dxa"/>
            <w:noWrap w:val="0"/>
            <w:tcMar>
              <w:top w:w="216" w:type="dxa"/>
              <w:left w:w="115" w:type="dxa"/>
              <w:bottom w:w="216" w:type="dxa"/>
              <w:right w:w="115" w:type="dxa"/>
            </w:tcMar>
            <w:vAlign w:val="top"/>
          </w:tcPr>
          <w:p>
            <w:pPr>
              <w:pStyle w:val="13"/>
              <w:rPr>
                <w:rFonts w:ascii="Cambria" w:hAnsi="Cambria"/>
                <w:sz w:val="28"/>
                <w:szCs w:val="28"/>
              </w:rPr>
            </w:pPr>
            <w:bookmarkStart w:id="70" w:name="_GoBack"/>
            <w:bookmarkEnd w:id="70"/>
            <w:r>
              <w:rPr>
                <w:rFonts w:hint="eastAsia" w:ascii="黑体" w:hAnsi="黑体" w:eastAsia="黑体"/>
                <w:sz w:val="28"/>
                <w:szCs w:val="28"/>
                <w:highlight w:val="cyan"/>
              </w:rPr>
              <w:t>企业管理系列</w:t>
            </w:r>
          </w:p>
        </w:tc>
      </w:tr>
      <w:tr>
        <w:tblPrEx>
          <w:tblBorders>
            <w:top w:val="none" w:color="auto" w:sz="0" w:space="0"/>
            <w:left w:val="single" w:color="4F81BD"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672" w:type="dxa"/>
            <w:noWrap w:val="0"/>
            <w:vAlign w:val="top"/>
          </w:tcPr>
          <w:p>
            <w:pPr>
              <w:pStyle w:val="13"/>
              <w:rPr>
                <w:rFonts w:ascii="Cambria" w:hAnsi="Cambria"/>
                <w:b/>
                <w:color w:val="4F81BD"/>
                <w:sz w:val="50"/>
                <w:szCs w:val="50"/>
              </w:rPr>
            </w:pPr>
            <w:r>
              <w:rPr>
                <w:rFonts w:hint="eastAsia" w:ascii="黑体" w:hAnsi="黑体" w:eastAsia="黑体"/>
                <w:b/>
                <w:sz w:val="50"/>
                <w:szCs w:val="50"/>
              </w:rPr>
              <w:t>餐饮企业绩效考核方案</w:t>
            </w:r>
          </w:p>
        </w:tc>
      </w:tr>
      <w:tr>
        <w:tblPrEx>
          <w:tblBorders>
            <w:top w:val="none" w:color="auto" w:sz="0" w:space="0"/>
            <w:left w:val="single" w:color="4F81BD"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7672" w:type="dxa"/>
            <w:noWrap w:val="0"/>
            <w:tcMar>
              <w:top w:w="216" w:type="dxa"/>
              <w:left w:w="115" w:type="dxa"/>
              <w:bottom w:w="216" w:type="dxa"/>
              <w:right w:w="115" w:type="dxa"/>
            </w:tcMar>
            <w:vAlign w:val="top"/>
          </w:tcPr>
          <w:p>
            <w:pPr>
              <w:pStyle w:val="13"/>
              <w:rPr>
                <w:rFonts w:ascii="Cambria" w:hAnsi="Cambria"/>
                <w:sz w:val="28"/>
                <w:szCs w:val="28"/>
              </w:rPr>
            </w:pPr>
            <w:r>
              <w:rPr>
                <w:rFonts w:hint="eastAsia" w:ascii="Cambria" w:hAnsi="Cambria"/>
                <w:b/>
                <w:color w:val="002060"/>
                <w:sz w:val="28"/>
                <w:szCs w:val="28"/>
              </w:rPr>
              <w:t>管理程序流程</w:t>
            </w:r>
          </w:p>
        </w:tc>
      </w:tr>
    </w:tbl>
    <w:p/>
    <w:p/>
    <w:tbl>
      <w:tblPr>
        <w:tblStyle w:val="9"/>
        <w:tblpPr w:leftFromText="187" w:rightFromText="187" w:horzAnchor="margin" w:tblpXSpec="center" w:tblpYSpec="bottom"/>
        <w:tblW w:w="4000" w:type="pct"/>
        <w:tblInd w:w="0" w:type="dxa"/>
        <w:tblLayout w:type="autofit"/>
        <w:tblCellMar>
          <w:top w:w="0" w:type="dxa"/>
          <w:left w:w="108" w:type="dxa"/>
          <w:bottom w:w="0" w:type="dxa"/>
          <w:right w:w="108" w:type="dxa"/>
        </w:tblCellMar>
      </w:tblPr>
      <w:tblGrid>
        <w:gridCol w:w="6834"/>
      </w:tblGrid>
      <w:tr>
        <w:tblPrEx>
          <w:tblCellMar>
            <w:top w:w="0" w:type="dxa"/>
            <w:left w:w="108" w:type="dxa"/>
            <w:bottom w:w="0" w:type="dxa"/>
            <w:right w:w="108" w:type="dxa"/>
          </w:tblCellMar>
        </w:tblPrEx>
        <w:trPr>
          <w:wBefore w:w="0" w:type="dxa"/>
        </w:trPr>
        <w:tc>
          <w:tcPr>
            <w:tcW w:w="7672" w:type="dxa"/>
            <w:noWrap w:val="0"/>
            <w:tcMar>
              <w:top w:w="216" w:type="dxa"/>
              <w:left w:w="115" w:type="dxa"/>
              <w:bottom w:w="216" w:type="dxa"/>
              <w:right w:w="115" w:type="dxa"/>
            </w:tcMar>
            <w:vAlign w:val="top"/>
          </w:tcPr>
          <w:p>
            <w:pPr>
              <w:pStyle w:val="13"/>
              <w:rPr>
                <w:color w:val="4F81BD"/>
                <w:sz w:val="24"/>
                <w:szCs w:val="24"/>
              </w:rPr>
            </w:pPr>
            <w:r>
              <w:rPr>
                <w:rFonts w:hint="eastAsia"/>
                <w:sz w:val="24"/>
                <w:szCs w:val="24"/>
              </w:rPr>
              <w:t>管理咨询小家</w:t>
            </w:r>
          </w:p>
          <w:p>
            <w:pPr>
              <w:pStyle w:val="13"/>
              <w:rPr>
                <w:color w:val="4F81BD"/>
                <w:sz w:val="24"/>
                <w:szCs w:val="24"/>
              </w:rPr>
            </w:pPr>
            <w:r>
              <w:rPr>
                <w:rFonts w:hint="eastAsia"/>
                <w:sz w:val="24"/>
                <w:szCs w:val="24"/>
              </w:rPr>
              <w:t>2019/9/16</w:t>
            </w:r>
          </w:p>
          <w:p>
            <w:pPr>
              <w:pStyle w:val="13"/>
              <w:rPr>
                <w:color w:val="4F81BD"/>
              </w:rPr>
            </w:pPr>
          </w:p>
        </w:tc>
      </w:tr>
    </w:tbl>
    <w:p>
      <w:pPr>
        <w:spacing w:line="360" w:lineRule="auto"/>
        <w:jc w:val="left"/>
        <w:rPr>
          <w:rFonts w:ascii="宋体" w:hAnsi="宋体"/>
          <w:b/>
          <w:bCs/>
          <w:szCs w:val="21"/>
        </w:rPr>
      </w:pPr>
    </w:p>
    <w:p>
      <w:pPr>
        <w:pStyle w:val="8"/>
        <w:jc w:val="center"/>
        <w:rPr>
          <w:rFonts w:ascii="宋体" w:hAnsi="宋体"/>
          <w:bCs w:val="0"/>
          <w:color w:val="auto"/>
          <w:sz w:val="48"/>
        </w:rPr>
      </w:pPr>
    </w:p>
    <w:p>
      <w:pPr>
        <w:pStyle w:val="8"/>
        <w:jc w:val="center"/>
        <w:rPr>
          <w:rFonts w:ascii="宋体" w:hAnsi="宋体"/>
          <w:bCs w:val="0"/>
          <w:color w:val="auto"/>
          <w:sz w:val="48"/>
        </w:rPr>
      </w:pPr>
    </w:p>
    <w:p>
      <w:pPr>
        <w:pStyle w:val="8"/>
        <w:jc w:val="center"/>
        <w:rPr>
          <w:rFonts w:ascii="宋体" w:hAnsi="宋体"/>
          <w:bCs w:val="0"/>
          <w:color w:val="auto"/>
          <w:sz w:val="48"/>
        </w:rPr>
      </w:pPr>
    </w:p>
    <w:p>
      <w:pPr>
        <w:pStyle w:val="8"/>
        <w:jc w:val="center"/>
        <w:rPr>
          <w:rFonts w:ascii="宋体" w:hAnsi="宋体"/>
          <w:bCs w:val="0"/>
          <w:color w:val="auto"/>
          <w:sz w:val="48"/>
        </w:rPr>
      </w:pPr>
    </w:p>
    <w:p>
      <w:pPr>
        <w:jc w:val="center"/>
        <w:rPr>
          <w:rFonts w:ascii="宋体" w:hAnsi="宋体"/>
        </w:rPr>
      </w:pPr>
    </w:p>
    <w:p>
      <w:pPr>
        <w:pStyle w:val="8"/>
        <w:jc w:val="center"/>
        <w:rPr>
          <w:rFonts w:ascii="宋体" w:hAnsi="宋体"/>
          <w:bCs w:val="0"/>
          <w:color w:val="auto"/>
          <w:sz w:val="48"/>
        </w:rPr>
      </w:pPr>
    </w:p>
    <w:p>
      <w:pPr>
        <w:jc w:val="center"/>
        <w:rPr>
          <w:rFonts w:ascii="宋体" w:hAnsi="宋体"/>
          <w:b/>
          <w:sz w:val="44"/>
        </w:rPr>
      </w:pPr>
      <w:r>
        <w:rPr>
          <w:rFonts w:ascii="宋体" w:hAnsi="宋体"/>
          <w:b/>
          <w:sz w:val="44"/>
        </w:rPr>
        <w:fldChar w:fldCharType="begin"/>
      </w:r>
      <w:r>
        <w:rPr>
          <w:rFonts w:ascii="宋体" w:hAnsi="宋体"/>
          <w:b/>
          <w:sz w:val="44"/>
        </w:rPr>
        <w:instrText xml:space="preserve"> </w:instrText>
      </w:r>
      <w:r>
        <w:rPr>
          <w:rFonts w:hint="eastAsia" w:ascii="宋体" w:hAnsi="宋体"/>
          <w:b/>
          <w:sz w:val="44"/>
        </w:rPr>
        <w:instrText xml:space="preserve">fillin"请输入文件封面标题"</w:instrText>
      </w:r>
      <w:r>
        <w:rPr>
          <w:rFonts w:ascii="宋体" w:hAnsi="宋体"/>
          <w:b/>
          <w:sz w:val="44"/>
        </w:rPr>
        <w:instrText xml:space="preserve"> </w:instrText>
      </w:r>
      <w:r>
        <w:rPr>
          <w:rFonts w:ascii="宋体" w:hAnsi="宋体"/>
          <w:b/>
          <w:sz w:val="44"/>
        </w:rPr>
        <w:fldChar w:fldCharType="separate"/>
      </w:r>
      <w:bookmarkStart w:id="0" w:name="_Toc27457079"/>
      <w:bookmarkStart w:id="1" w:name="_Toc28242544"/>
      <w:bookmarkStart w:id="2" w:name="_Toc28428793"/>
    </w:p>
    <w:p>
      <w:pPr>
        <w:jc w:val="center"/>
        <w:rPr>
          <w:rFonts w:ascii="宋体" w:hAnsi="宋体"/>
          <w:b/>
          <w:sz w:val="44"/>
        </w:rPr>
      </w:pPr>
    </w:p>
    <w:p>
      <w:pPr>
        <w:jc w:val="center"/>
        <w:rPr>
          <w:rFonts w:ascii="宋体" w:hAnsi="宋体"/>
          <w:b/>
          <w:sz w:val="44"/>
        </w:rPr>
      </w:pPr>
    </w:p>
    <w:bookmarkEnd w:id="0"/>
    <w:bookmarkEnd w:id="1"/>
    <w:bookmarkEnd w:id="2"/>
    <w:p>
      <w:pPr>
        <w:jc w:val="center"/>
        <w:rPr>
          <w:rFonts w:ascii="宋体" w:hAnsi="宋体"/>
          <w:b/>
          <w:bCs/>
        </w:rPr>
      </w:pPr>
      <w:r>
        <w:rPr>
          <w:rFonts w:ascii="宋体" w:hAnsi="宋体"/>
          <w:b/>
          <w:sz w:val="44"/>
        </w:rPr>
        <w:fldChar w:fldCharType="end"/>
      </w:r>
    </w:p>
    <w:p>
      <w:pPr>
        <w:pStyle w:val="8"/>
        <w:jc w:val="center"/>
        <w:rPr>
          <w:rFonts w:ascii="宋体" w:hAnsi="宋体"/>
          <w:bCs w:val="0"/>
          <w:color w:val="auto"/>
        </w:rPr>
      </w:pPr>
      <w:r>
        <w:rPr>
          <w:rFonts w:ascii="宋体" w:hAnsi="宋体"/>
          <w:bCs w:val="0"/>
          <w:color w:val="auto"/>
        </w:rPr>
        <w:br w:type="page"/>
      </w:r>
    </w:p>
    <w:p>
      <w:pPr>
        <w:keepNext/>
        <w:keepLines/>
        <w:snapToGrid w:val="0"/>
        <w:spacing w:line="360" w:lineRule="auto"/>
        <w:outlineLvl w:val="1"/>
        <w:rPr>
          <w:rFonts w:ascii="宋体" w:hAnsi="宋体"/>
          <w:b/>
          <w:bCs/>
          <w:kern w:val="0"/>
          <w:sz w:val="24"/>
          <w:lang w:val="zh-CN"/>
        </w:rPr>
      </w:pPr>
      <w:bookmarkStart w:id="3" w:name="_Toc65637448"/>
      <w:r>
        <w:rPr>
          <w:rFonts w:hint="eastAsia" w:ascii="宋体" w:hAnsi="宋体"/>
          <w:b/>
          <w:bCs/>
          <w:kern w:val="0"/>
          <w:sz w:val="24"/>
          <w:lang w:val="zh-CN"/>
        </w:rPr>
        <w:t>第一章</w:t>
      </w:r>
      <w:r>
        <w:rPr>
          <w:rFonts w:ascii="宋体" w:hAnsi="宋体"/>
          <w:b/>
          <w:bCs/>
          <w:kern w:val="0"/>
          <w:sz w:val="24"/>
          <w:lang w:val="zh-CN"/>
        </w:rPr>
        <w:t xml:space="preserve"> </w:t>
      </w:r>
      <w:r>
        <w:rPr>
          <w:rFonts w:hint="eastAsia" w:ascii="宋体" w:hAnsi="宋体"/>
          <w:b/>
          <w:bCs/>
          <w:kern w:val="0"/>
          <w:sz w:val="24"/>
          <w:lang w:val="zh-CN"/>
        </w:rPr>
        <w:t>总则</w:t>
      </w:r>
      <w:bookmarkEnd w:id="3"/>
    </w:p>
    <w:p>
      <w:pPr>
        <w:tabs>
          <w:tab w:val="left" w:pos="1140"/>
        </w:tabs>
        <w:snapToGrid w:val="0"/>
        <w:spacing w:line="360" w:lineRule="auto"/>
        <w:ind w:firstLine="420"/>
        <w:rPr>
          <w:rFonts w:ascii="宋体" w:hAnsi="宋体"/>
          <w:b/>
          <w:bCs/>
          <w:sz w:val="24"/>
        </w:rPr>
      </w:pPr>
      <w:r>
        <w:rPr>
          <w:rFonts w:hint="eastAsia" w:ascii="宋体" w:hAnsi="宋体"/>
          <w:b/>
          <w:bCs/>
          <w:sz w:val="24"/>
        </w:rPr>
        <w:t>适用范围</w:t>
      </w:r>
    </w:p>
    <w:p>
      <w:pPr>
        <w:snapToGrid w:val="0"/>
        <w:spacing w:line="360" w:lineRule="auto"/>
        <w:ind w:firstLine="480" w:firstLineChars="200"/>
        <w:jc w:val="left"/>
        <w:rPr>
          <w:rFonts w:ascii="宋体" w:hAnsi="宋体"/>
          <w:sz w:val="24"/>
        </w:rPr>
      </w:pPr>
      <w:r>
        <w:rPr>
          <w:rFonts w:hint="eastAsia" w:ascii="宋体" w:hAnsi="宋体"/>
          <w:sz w:val="24"/>
        </w:rPr>
        <w:t>本方案适用于公司所有正式员工，其中董事会任命的高管人员由董事会考核，非董事会任命的高管人员的绩效考核按照《业绩合同管理办法》执行。</w:t>
      </w:r>
    </w:p>
    <w:p>
      <w:pPr>
        <w:tabs>
          <w:tab w:val="left" w:pos="1140"/>
        </w:tabs>
        <w:snapToGrid w:val="0"/>
        <w:spacing w:line="360" w:lineRule="auto"/>
        <w:ind w:firstLine="420"/>
        <w:rPr>
          <w:rFonts w:ascii="宋体" w:hAnsi="宋体"/>
          <w:b/>
          <w:bCs/>
          <w:sz w:val="24"/>
        </w:rPr>
      </w:pPr>
      <w:r>
        <w:rPr>
          <w:rFonts w:hint="eastAsia" w:ascii="宋体" w:hAnsi="宋体"/>
          <w:b/>
          <w:bCs/>
          <w:sz w:val="24"/>
        </w:rPr>
        <w:t>考核目的</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通过考核将经营计划落实为每一个员工的具体工作，促进公司经营目标的实现；</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通过绩效考核加强上下级沟通和各部门间的相互协作；</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通过客观评价员工的工作绩效，帮助员工提高自身工作水平，从而有效提升公司整体绩效。</w:t>
      </w:r>
    </w:p>
    <w:p>
      <w:pPr>
        <w:tabs>
          <w:tab w:val="left" w:pos="1140"/>
        </w:tabs>
        <w:snapToGrid w:val="0"/>
        <w:spacing w:line="360" w:lineRule="auto"/>
        <w:ind w:firstLine="420"/>
        <w:rPr>
          <w:rFonts w:ascii="宋体" w:hAnsi="宋体"/>
          <w:b/>
          <w:bCs/>
          <w:sz w:val="24"/>
        </w:rPr>
      </w:pPr>
      <w:r>
        <w:rPr>
          <w:rFonts w:hint="eastAsia" w:ascii="宋体" w:hAnsi="宋体"/>
          <w:b/>
          <w:bCs/>
          <w:sz w:val="24"/>
        </w:rPr>
        <w:t>考核原则</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以提高员工绩效为导向；</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定性与定量考核相结合；</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多角度考核；</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公平、公正、公开。</w:t>
      </w:r>
    </w:p>
    <w:p>
      <w:pPr>
        <w:tabs>
          <w:tab w:val="left" w:pos="1140"/>
        </w:tabs>
        <w:snapToGrid w:val="0"/>
        <w:spacing w:line="360" w:lineRule="auto"/>
        <w:ind w:firstLine="420"/>
        <w:rPr>
          <w:rFonts w:ascii="宋体" w:hAnsi="宋体"/>
          <w:b/>
          <w:bCs/>
          <w:sz w:val="24"/>
        </w:rPr>
      </w:pPr>
      <w:r>
        <w:rPr>
          <w:rFonts w:hint="eastAsia" w:ascii="宋体" w:hAnsi="宋体"/>
          <w:b/>
          <w:bCs/>
          <w:sz w:val="24"/>
        </w:rPr>
        <w:t>考核用途</w:t>
      </w:r>
    </w:p>
    <w:p>
      <w:pPr>
        <w:snapToGrid w:val="0"/>
        <w:spacing w:line="360" w:lineRule="auto"/>
        <w:ind w:firstLine="480" w:firstLineChars="200"/>
        <w:jc w:val="left"/>
        <w:rPr>
          <w:rFonts w:ascii="宋体" w:hAnsi="宋体"/>
          <w:sz w:val="24"/>
        </w:rPr>
      </w:pPr>
      <w:r>
        <w:rPr>
          <w:rFonts w:hint="eastAsia" w:ascii="宋体" w:hAnsi="宋体"/>
          <w:sz w:val="24"/>
        </w:rPr>
        <w:t>考核结果的用途主要体现在以下几个方面：</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薪酬分配</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职务晋升</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岗位调动</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员工培训</w:t>
      </w:r>
    </w:p>
    <w:p>
      <w:pPr>
        <w:keepNext/>
        <w:keepLines/>
        <w:snapToGrid w:val="0"/>
        <w:spacing w:line="360" w:lineRule="auto"/>
        <w:outlineLvl w:val="1"/>
        <w:rPr>
          <w:rFonts w:ascii="宋体" w:hAnsi="宋体"/>
          <w:b/>
          <w:bCs/>
          <w:kern w:val="0"/>
          <w:sz w:val="24"/>
          <w:lang w:val="zh-CN"/>
        </w:rPr>
      </w:pPr>
      <w:bookmarkStart w:id="4" w:name="_Toc65637449"/>
      <w:bookmarkStart w:id="5" w:name="_Toc65417189"/>
      <w:bookmarkStart w:id="6" w:name="_Toc493122917"/>
      <w:bookmarkStart w:id="7" w:name="_Toc18157165"/>
      <w:bookmarkStart w:id="8" w:name="_Toc3369730"/>
      <w:bookmarkStart w:id="9" w:name="_Toc269839"/>
      <w:r>
        <w:rPr>
          <w:rFonts w:hint="eastAsia" w:ascii="宋体" w:hAnsi="宋体"/>
          <w:b/>
          <w:bCs/>
          <w:kern w:val="0"/>
          <w:sz w:val="24"/>
          <w:lang w:val="zh-CN"/>
        </w:rPr>
        <w:t>第二章</w:t>
      </w:r>
      <w:r>
        <w:rPr>
          <w:rFonts w:ascii="宋体" w:hAnsi="宋体"/>
          <w:b/>
          <w:bCs/>
          <w:kern w:val="0"/>
          <w:sz w:val="24"/>
          <w:lang w:val="zh-CN"/>
        </w:rPr>
        <w:t xml:space="preserve"> </w:t>
      </w:r>
      <w:r>
        <w:rPr>
          <w:rFonts w:hint="eastAsia" w:ascii="宋体" w:hAnsi="宋体"/>
          <w:b/>
          <w:bCs/>
          <w:kern w:val="0"/>
          <w:sz w:val="24"/>
          <w:lang w:val="zh-CN"/>
        </w:rPr>
        <w:t>考核组织管理</w:t>
      </w:r>
      <w:bookmarkEnd w:id="4"/>
      <w:bookmarkEnd w:id="5"/>
      <w:bookmarkEnd w:id="6"/>
      <w:bookmarkEnd w:id="7"/>
      <w:bookmarkEnd w:id="8"/>
      <w:bookmarkEnd w:id="9"/>
    </w:p>
    <w:p>
      <w:pPr>
        <w:tabs>
          <w:tab w:val="left" w:pos="1140"/>
        </w:tabs>
        <w:snapToGrid w:val="0"/>
        <w:spacing w:line="360" w:lineRule="auto"/>
        <w:ind w:firstLine="420"/>
        <w:rPr>
          <w:rFonts w:ascii="宋体" w:hAnsi="宋体"/>
          <w:b/>
          <w:bCs/>
          <w:sz w:val="24"/>
        </w:rPr>
      </w:pPr>
      <w:r>
        <w:rPr>
          <w:rFonts w:hint="eastAsia" w:ascii="宋体" w:hAnsi="宋体"/>
          <w:b/>
          <w:bCs/>
          <w:sz w:val="24"/>
        </w:rPr>
        <w:t>公司薪酬与考核管理委员会职责</w:t>
      </w:r>
    </w:p>
    <w:p>
      <w:pPr>
        <w:snapToGrid w:val="0"/>
        <w:spacing w:line="360" w:lineRule="auto"/>
        <w:ind w:firstLine="480" w:firstLineChars="200"/>
        <w:jc w:val="left"/>
        <w:rPr>
          <w:rFonts w:ascii="宋体" w:hAnsi="宋体"/>
          <w:sz w:val="24"/>
        </w:rPr>
      </w:pPr>
      <w:r>
        <w:rPr>
          <w:rFonts w:hint="eastAsia" w:ascii="宋体" w:hAnsi="宋体"/>
          <w:sz w:val="24"/>
        </w:rPr>
        <w:t>公司薪酬与考核管理委员会是公司薪酬与考核管理的最高决策机构。其职责如下：</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负责制订高管人员和各部门负责人的考核细则；</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审核公司一般员工的年度考核结果；</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最终处理员工考核申诉。</w:t>
      </w:r>
    </w:p>
    <w:p>
      <w:pPr>
        <w:tabs>
          <w:tab w:val="left" w:pos="1140"/>
        </w:tabs>
        <w:snapToGrid w:val="0"/>
        <w:spacing w:line="360" w:lineRule="auto"/>
        <w:ind w:firstLine="420"/>
        <w:rPr>
          <w:rFonts w:ascii="宋体" w:hAnsi="宋体"/>
          <w:b/>
          <w:bCs/>
          <w:sz w:val="24"/>
        </w:rPr>
      </w:pPr>
      <w:r>
        <w:rPr>
          <w:rFonts w:hint="eastAsia" w:ascii="宋体" w:hAnsi="宋体"/>
          <w:b/>
          <w:bCs/>
          <w:sz w:val="24"/>
        </w:rPr>
        <w:t>公司综合办职责</w:t>
      </w:r>
    </w:p>
    <w:p>
      <w:pPr>
        <w:snapToGrid w:val="0"/>
        <w:spacing w:line="360" w:lineRule="auto"/>
        <w:ind w:firstLine="480" w:firstLineChars="200"/>
        <w:jc w:val="left"/>
        <w:rPr>
          <w:rFonts w:ascii="宋体" w:hAnsi="宋体"/>
          <w:sz w:val="24"/>
        </w:rPr>
      </w:pPr>
      <w:r>
        <w:rPr>
          <w:rFonts w:hint="eastAsia" w:ascii="宋体" w:hAnsi="宋体"/>
          <w:sz w:val="24"/>
        </w:rPr>
        <w:t>公司综合办作为公司考核工作具体组织执行机构，主要负责：</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制订员工考核管理制度的实施细则；</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对各项考核工作进行培训与指导，并为各部门提供相关咨询；</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对考核过程进行监督与检查；</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通报公司员工月度、季度、年度考核工作情况；</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对考核过程中不规范行为进行纠正与处罚；</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协调、处理员工考核申诉的具体工作；</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组织实施考核，统计汇总员工考核评分结果，并严格保密；</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建立员工考核档案，作为薪酬调整、职务升降、岗位调动、培训、奖励惩戒等的依据。</w:t>
      </w:r>
    </w:p>
    <w:p>
      <w:pPr>
        <w:tabs>
          <w:tab w:val="left" w:pos="1140"/>
        </w:tabs>
        <w:snapToGrid w:val="0"/>
        <w:spacing w:line="360" w:lineRule="auto"/>
        <w:ind w:firstLine="420"/>
        <w:rPr>
          <w:rFonts w:ascii="宋体" w:hAnsi="宋体"/>
          <w:b/>
          <w:bCs/>
          <w:sz w:val="24"/>
        </w:rPr>
      </w:pPr>
      <w:r>
        <w:rPr>
          <w:rFonts w:hint="eastAsia" w:ascii="宋体" w:hAnsi="宋体"/>
          <w:b/>
          <w:bCs/>
          <w:sz w:val="24"/>
        </w:rPr>
        <w:t>经营办职责</w:t>
      </w:r>
    </w:p>
    <w:p>
      <w:pPr>
        <w:snapToGrid w:val="0"/>
        <w:spacing w:line="360" w:lineRule="auto"/>
        <w:ind w:firstLine="480" w:firstLineChars="200"/>
        <w:jc w:val="left"/>
        <w:rPr>
          <w:rFonts w:ascii="宋体" w:hAnsi="宋体"/>
          <w:sz w:val="24"/>
        </w:rPr>
      </w:pPr>
      <w:r>
        <w:rPr>
          <w:rFonts w:hint="eastAsia" w:ascii="宋体" w:hAnsi="宋体"/>
          <w:sz w:val="24"/>
        </w:rPr>
        <w:t>公司经营办作为部门、项目考核工作的具体执行机构，主要负责：</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负责部门、项目绩效考核管理制度的实施细则；</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根据公司年度经营计划，提出项目、部门考核方案，包括各部门考核指标、目标值、权重等，考核管理委员会通过后组织执行；</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负责组织部门、项目考核的实施，汇总统计部门、项目考核评分结果，报综合办；</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通报公司部门、项目考核工作情况；</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负责部门、项目考核最终结果的公布。</w:t>
      </w:r>
    </w:p>
    <w:p>
      <w:pPr>
        <w:tabs>
          <w:tab w:val="left" w:pos="1140"/>
        </w:tabs>
        <w:snapToGrid w:val="0"/>
        <w:spacing w:line="360" w:lineRule="auto"/>
        <w:ind w:firstLine="420"/>
        <w:rPr>
          <w:rFonts w:ascii="宋体" w:hAnsi="宋体"/>
          <w:b/>
          <w:bCs/>
          <w:sz w:val="24"/>
        </w:rPr>
      </w:pPr>
      <w:r>
        <w:rPr>
          <w:rFonts w:hint="eastAsia" w:ascii="宋体" w:hAnsi="宋体"/>
          <w:b/>
          <w:bCs/>
          <w:sz w:val="24"/>
        </w:rPr>
        <w:t>各部门、项目负责人的职责</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负责本部门、项目考核工作的整体组织及管理；</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负责处理本部门、项目关于考核工作的申诉；</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负责制定本部门、项目员工的考核指标；</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负责本部门、项目员工的考核评分及统计汇总；</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负责对本部门、项目员工的考核结果进行反馈，并帮助其制定改进计划，并对考核工作情况进行通报。</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为本部门、项目人员建立考核档案，作为薪酬调整、职务升降、岗位调动、培训、奖励惩戒等的依据。</w:t>
      </w:r>
    </w:p>
    <w:p>
      <w:pPr>
        <w:keepNext/>
        <w:keepLines/>
        <w:snapToGrid w:val="0"/>
        <w:spacing w:line="360" w:lineRule="auto"/>
        <w:outlineLvl w:val="1"/>
        <w:rPr>
          <w:rFonts w:ascii="宋体" w:hAnsi="宋体"/>
          <w:b/>
          <w:bCs/>
          <w:kern w:val="0"/>
          <w:sz w:val="24"/>
          <w:lang w:val="zh-CN"/>
        </w:rPr>
      </w:pPr>
      <w:bookmarkStart w:id="10" w:name="_Toc65637450"/>
      <w:bookmarkStart w:id="11" w:name="_Toc65417190"/>
      <w:bookmarkStart w:id="12" w:name="_Toc60473568"/>
      <w:bookmarkStart w:id="13" w:name="_Toc59868026"/>
      <w:bookmarkStart w:id="14" w:name="_Toc493122918"/>
      <w:bookmarkStart w:id="15" w:name="_Toc18157166"/>
      <w:bookmarkStart w:id="16" w:name="_Toc3369731"/>
      <w:bookmarkStart w:id="17" w:name="_Toc269840"/>
      <w:r>
        <w:rPr>
          <w:rFonts w:hint="eastAsia" w:ascii="宋体" w:hAnsi="宋体"/>
          <w:b/>
          <w:bCs/>
          <w:kern w:val="0"/>
          <w:sz w:val="24"/>
          <w:lang w:val="zh-CN"/>
        </w:rPr>
        <w:t>第三章</w:t>
      </w:r>
      <w:r>
        <w:rPr>
          <w:rFonts w:ascii="宋体" w:hAnsi="宋体"/>
          <w:b/>
          <w:bCs/>
          <w:kern w:val="0"/>
          <w:sz w:val="24"/>
          <w:lang w:val="zh-CN"/>
        </w:rPr>
        <w:t xml:space="preserve"> </w:t>
      </w:r>
      <w:r>
        <w:rPr>
          <w:rFonts w:hint="eastAsia" w:ascii="宋体" w:hAnsi="宋体"/>
          <w:b/>
          <w:bCs/>
          <w:kern w:val="0"/>
          <w:sz w:val="24"/>
          <w:lang w:val="zh-CN"/>
        </w:rPr>
        <w:t>考核方法</w:t>
      </w:r>
      <w:bookmarkEnd w:id="10"/>
      <w:bookmarkEnd w:id="11"/>
      <w:bookmarkEnd w:id="12"/>
      <w:bookmarkEnd w:id="13"/>
      <w:bookmarkEnd w:id="14"/>
      <w:bookmarkEnd w:id="15"/>
      <w:bookmarkEnd w:id="16"/>
      <w:bookmarkEnd w:id="17"/>
    </w:p>
    <w:p>
      <w:pPr>
        <w:tabs>
          <w:tab w:val="left" w:pos="1140"/>
        </w:tabs>
        <w:snapToGrid w:val="0"/>
        <w:spacing w:line="360" w:lineRule="auto"/>
        <w:ind w:firstLine="420"/>
        <w:rPr>
          <w:rFonts w:ascii="宋体" w:hAnsi="宋体"/>
          <w:b/>
          <w:bCs/>
          <w:sz w:val="24"/>
        </w:rPr>
      </w:pPr>
      <w:r>
        <w:rPr>
          <w:rFonts w:hint="eastAsia" w:ascii="宋体" w:hAnsi="宋体"/>
          <w:b/>
          <w:bCs/>
          <w:sz w:val="24"/>
        </w:rPr>
        <w:t>考核周期</w:t>
      </w:r>
    </w:p>
    <w:p>
      <w:pPr>
        <w:snapToGrid w:val="0"/>
        <w:spacing w:line="360" w:lineRule="auto"/>
        <w:ind w:firstLine="480" w:firstLineChars="200"/>
        <w:jc w:val="left"/>
        <w:rPr>
          <w:rFonts w:ascii="宋体" w:hAnsi="宋体"/>
          <w:sz w:val="24"/>
        </w:rPr>
      </w:pPr>
      <w:r>
        <w:rPr>
          <w:rFonts w:hint="eastAsia" w:ascii="宋体" w:hAnsi="宋体"/>
          <w:sz w:val="24"/>
        </w:rPr>
        <w:t>考核分为月度考核、季度考核、项目考核和年度考核。</w:t>
      </w:r>
      <w:bookmarkStart w:id="18" w:name="_Toc520372466"/>
      <w:bookmarkStart w:id="19" w:name="_Toc520372415"/>
      <w:bookmarkStart w:id="20" w:name="_Toc515343128"/>
      <w:bookmarkStart w:id="21" w:name="_Toc515341860"/>
      <w:bookmarkStart w:id="22" w:name="_Toc515338448"/>
      <w:bookmarkStart w:id="23" w:name="_Toc515331894"/>
      <w:bookmarkStart w:id="24" w:name="_Toc515280574"/>
      <w:bookmarkStart w:id="25" w:name="_Toc515188368"/>
      <w:bookmarkStart w:id="26" w:name="_Toc515188241"/>
      <w:bookmarkStart w:id="27" w:name="_Toc514830055"/>
      <w:bookmarkStart w:id="28" w:name="_Toc514663197"/>
      <w:bookmarkStart w:id="29" w:name="_Toc514663032"/>
      <w:r>
        <w:rPr>
          <w:rFonts w:hint="eastAsia" w:ascii="宋体" w:hAnsi="宋体"/>
          <w:sz w:val="24"/>
        </w:rPr>
        <w:t>其中月度考核、季度考核于月度、季度结束后十日内完成；项目考核于项目结束后十日内完成，年度考核于次年一月二十日前完成。</w:t>
      </w:r>
      <w:bookmarkEnd w:id="18"/>
      <w:bookmarkEnd w:id="19"/>
      <w:bookmarkEnd w:id="20"/>
      <w:bookmarkEnd w:id="21"/>
      <w:bookmarkEnd w:id="22"/>
      <w:bookmarkEnd w:id="23"/>
      <w:bookmarkEnd w:id="24"/>
      <w:bookmarkEnd w:id="25"/>
      <w:bookmarkEnd w:id="26"/>
      <w:bookmarkEnd w:id="27"/>
      <w:bookmarkEnd w:id="28"/>
      <w:bookmarkEnd w:id="29"/>
    </w:p>
    <w:p>
      <w:pPr>
        <w:snapToGrid w:val="0"/>
        <w:spacing w:line="360" w:lineRule="auto"/>
        <w:ind w:firstLine="480" w:firstLineChars="200"/>
        <w:jc w:val="left"/>
        <w:rPr>
          <w:rFonts w:ascii="宋体" w:hAnsi="宋体"/>
          <w:sz w:val="24"/>
        </w:rPr>
      </w:pPr>
      <w:r>
        <w:rPr>
          <w:rFonts w:hint="eastAsia" w:ascii="宋体" w:hAnsi="宋体"/>
          <w:sz w:val="24"/>
        </w:rPr>
        <w:t>不同的考核对象考核周期不同，详见下表：</w:t>
      </w: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3</w:t>
      </w:r>
      <w:r>
        <w:rPr>
          <w:rFonts w:hint="eastAsia" w:ascii="宋体" w:hAnsi="宋体"/>
          <w:b/>
          <w:bCs/>
          <w:sz w:val="24"/>
        </w:rPr>
        <w:t>－</w:t>
      </w:r>
      <w:r>
        <w:rPr>
          <w:rFonts w:ascii="宋体" w:hAnsi="宋体"/>
          <w:b/>
          <w:bCs/>
          <w:sz w:val="24"/>
        </w:rPr>
        <w:t xml:space="preserve">1 </w:t>
      </w:r>
      <w:r>
        <w:rPr>
          <w:rFonts w:hint="eastAsia" w:ascii="宋体" w:hAnsi="宋体"/>
          <w:b/>
          <w:bCs/>
          <w:sz w:val="24"/>
        </w:rPr>
        <w:t>考核周期表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5" w:hRule="atLeast"/>
          <w:jc w:val="center"/>
        </w:trPr>
        <w:tc>
          <w:tcPr>
            <w:tcW w:w="52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考核对象</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5" w:hRule="atLeast"/>
          <w:jc w:val="center"/>
        </w:trPr>
        <w:tc>
          <w:tcPr>
            <w:tcW w:w="52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公司高管人员</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年度考核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jc w:val="center"/>
        </w:trPr>
        <w:tc>
          <w:tcPr>
            <w:tcW w:w="52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经营办、财务部、综合办、监察办等职能部门全体员工，以及房产部、工程部、技术中心等业务部门中未参加项目的职能人员</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季度考核、年度考核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3" w:hRule="atLeast"/>
          <w:jc w:val="center"/>
        </w:trPr>
        <w:tc>
          <w:tcPr>
            <w:tcW w:w="52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采购部、店管部、中心厨房、单店全体员工</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月度考核、年度考核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3" w:hRule="atLeast"/>
          <w:jc w:val="center"/>
        </w:trPr>
        <w:tc>
          <w:tcPr>
            <w:tcW w:w="52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房产部、工程部、技术中心等业务部门负责人及参加项目的业务技术人员、证照管理员</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项目考核、年度考核</w:t>
            </w:r>
          </w:p>
        </w:tc>
      </w:tr>
    </w:tbl>
    <w:p>
      <w:pPr>
        <w:tabs>
          <w:tab w:val="left" w:pos="1140"/>
        </w:tabs>
        <w:snapToGrid w:val="0"/>
        <w:spacing w:line="360" w:lineRule="auto"/>
        <w:ind w:firstLine="420"/>
        <w:rPr>
          <w:rFonts w:ascii="宋体" w:hAnsi="宋体"/>
          <w:b/>
          <w:bCs/>
          <w:sz w:val="24"/>
        </w:rPr>
      </w:pPr>
      <w:r>
        <w:rPr>
          <w:rFonts w:hint="eastAsia" w:ascii="宋体" w:hAnsi="宋体"/>
          <w:b/>
          <w:bCs/>
          <w:sz w:val="24"/>
        </w:rPr>
        <w:t>考核关系</w:t>
      </w:r>
    </w:p>
    <w:p>
      <w:pPr>
        <w:snapToGrid w:val="0"/>
        <w:spacing w:line="360" w:lineRule="auto"/>
        <w:ind w:firstLine="480" w:firstLineChars="200"/>
        <w:jc w:val="left"/>
        <w:rPr>
          <w:rFonts w:ascii="宋体" w:hAnsi="宋体"/>
          <w:sz w:val="24"/>
        </w:rPr>
      </w:pPr>
      <w:r>
        <w:rPr>
          <w:rFonts w:hint="eastAsia" w:ascii="宋体" w:hAnsi="宋体"/>
          <w:sz w:val="24"/>
        </w:rPr>
        <w:t>考核关系分为直接上级考核、直接下级考核、同级人员考核三种。不同考核对象在不同的考核中对应不同的考核关系，所有可能的考核关系见表</w:t>
      </w:r>
      <w:r>
        <w:rPr>
          <w:rFonts w:ascii="宋体" w:hAnsi="宋体"/>
          <w:sz w:val="24"/>
        </w:rPr>
        <w:t>3</w:t>
      </w:r>
      <w:r>
        <w:rPr>
          <w:rFonts w:hint="eastAsia" w:ascii="宋体" w:hAnsi="宋体"/>
          <w:sz w:val="24"/>
        </w:rPr>
        <w:t>－</w:t>
      </w:r>
      <w:r>
        <w:rPr>
          <w:rFonts w:ascii="宋体" w:hAnsi="宋体"/>
          <w:sz w:val="24"/>
        </w:rPr>
        <w:t>2</w:t>
      </w:r>
      <w:r>
        <w:rPr>
          <w:rFonts w:hint="eastAsia" w:ascii="宋体" w:hAnsi="宋体"/>
          <w:sz w:val="24"/>
        </w:rPr>
        <w:t>。</w:t>
      </w: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3</w:t>
      </w:r>
      <w:r>
        <w:rPr>
          <w:rFonts w:hint="eastAsia" w:ascii="宋体" w:hAnsi="宋体"/>
          <w:b/>
          <w:bCs/>
          <w:sz w:val="24"/>
        </w:rPr>
        <w:t>－</w:t>
      </w:r>
      <w:r>
        <w:rPr>
          <w:rFonts w:ascii="宋体" w:hAnsi="宋体"/>
          <w:b/>
          <w:bCs/>
          <w:sz w:val="24"/>
        </w:rPr>
        <w:t xml:space="preserve">2 </w:t>
      </w:r>
      <w:r>
        <w:rPr>
          <w:rFonts w:hint="eastAsia" w:ascii="宋体" w:hAnsi="宋体"/>
          <w:b/>
          <w:bCs/>
          <w:sz w:val="24"/>
        </w:rPr>
        <w:t>考核关系表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5" w:hRule="atLeast"/>
          <w:jc w:val="center"/>
        </w:trPr>
        <w:tc>
          <w:tcPr>
            <w:tcW w:w="31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考核对象</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5" w:hRule="atLeast"/>
          <w:jc w:val="center"/>
        </w:trPr>
        <w:tc>
          <w:tcPr>
            <w:tcW w:w="31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高管人员</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直接上级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5" w:hRule="atLeast"/>
          <w:jc w:val="center"/>
        </w:trPr>
        <w:tc>
          <w:tcPr>
            <w:tcW w:w="31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部门负责人</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直接上级、同级、直接下级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3" w:hRule="atLeast"/>
          <w:jc w:val="center"/>
        </w:trPr>
        <w:tc>
          <w:tcPr>
            <w:tcW w:w="31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一般员工</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直接上级、同级考核</w:t>
            </w:r>
          </w:p>
        </w:tc>
      </w:tr>
    </w:tbl>
    <w:p>
      <w:pPr>
        <w:tabs>
          <w:tab w:val="left" w:pos="1140"/>
        </w:tabs>
        <w:snapToGrid w:val="0"/>
        <w:spacing w:line="360" w:lineRule="auto"/>
        <w:ind w:firstLine="420"/>
        <w:rPr>
          <w:rFonts w:ascii="宋体" w:hAnsi="宋体"/>
          <w:b/>
          <w:bCs/>
          <w:sz w:val="24"/>
        </w:rPr>
      </w:pPr>
      <w:r>
        <w:rPr>
          <w:rFonts w:hint="eastAsia" w:ascii="宋体" w:hAnsi="宋体"/>
          <w:b/>
          <w:bCs/>
          <w:sz w:val="24"/>
        </w:rPr>
        <w:t>考核维度</w:t>
      </w:r>
    </w:p>
    <w:p>
      <w:pPr>
        <w:snapToGrid w:val="0"/>
        <w:spacing w:line="360" w:lineRule="auto"/>
        <w:ind w:firstLine="480" w:firstLineChars="200"/>
        <w:jc w:val="left"/>
        <w:rPr>
          <w:rFonts w:ascii="宋体" w:hAnsi="宋体"/>
          <w:sz w:val="24"/>
        </w:rPr>
      </w:pPr>
      <w:r>
        <w:rPr>
          <w:rFonts w:hint="eastAsia" w:ascii="宋体" w:hAnsi="宋体"/>
          <w:sz w:val="24"/>
        </w:rPr>
        <w:t>考核维度是对考核对象考核时的不同角度、不同方面。</w:t>
      </w:r>
    </w:p>
    <w:p>
      <w:pPr>
        <w:snapToGrid w:val="0"/>
        <w:spacing w:line="360" w:lineRule="auto"/>
        <w:ind w:firstLine="480" w:firstLineChars="200"/>
        <w:jc w:val="left"/>
        <w:rPr>
          <w:rFonts w:ascii="宋体" w:hAnsi="宋体"/>
          <w:sz w:val="24"/>
        </w:rPr>
      </w:pPr>
      <w:r>
        <w:rPr>
          <w:rFonts w:hint="eastAsia" w:ascii="宋体" w:hAnsi="宋体"/>
          <w:sz w:val="24"/>
        </w:rPr>
        <w:t>个人考核的考核维度主要包括绩效维度、态度维度、能力维度。每一个考核维度由相应的关键业绩指标（</w:t>
      </w:r>
      <w:r>
        <w:rPr>
          <w:rFonts w:ascii="宋体" w:hAnsi="宋体"/>
          <w:sz w:val="24"/>
        </w:rPr>
        <w:t>KPI</w:t>
      </w:r>
      <w:r>
        <w:rPr>
          <w:rFonts w:hint="eastAsia" w:ascii="宋体" w:hAnsi="宋体"/>
          <w:sz w:val="24"/>
        </w:rPr>
        <w:t>）组成，对不同的考核对象、不同考核期间应采用不同的考核维度和不同的关键业绩指标（</w:t>
      </w:r>
      <w:r>
        <w:rPr>
          <w:rFonts w:ascii="宋体" w:hAnsi="宋体"/>
          <w:sz w:val="24"/>
        </w:rPr>
        <w:t>KPI</w:t>
      </w:r>
      <w:r>
        <w:rPr>
          <w:rFonts w:hint="eastAsia" w:ascii="宋体" w:hAnsi="宋体"/>
          <w:sz w:val="24"/>
        </w:rPr>
        <w:t>）。</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绩效：指被考核人员通过努力所取得的工作成果，从以下三个方面考核：</w:t>
      </w:r>
    </w:p>
    <w:p>
      <w:pPr>
        <w:tabs>
          <w:tab w:val="left" w:pos="1141"/>
          <w:tab w:val="left" w:pos="1500"/>
        </w:tabs>
        <w:snapToGrid w:val="0"/>
        <w:spacing w:line="360" w:lineRule="auto"/>
        <w:ind w:firstLine="420"/>
        <w:rPr>
          <w:rFonts w:ascii="宋体" w:hAnsi="宋体"/>
          <w:bCs/>
          <w:sz w:val="24"/>
        </w:rPr>
      </w:pPr>
      <w:r>
        <w:rPr>
          <w:rFonts w:hint="eastAsia" w:ascii="宋体" w:hAnsi="宋体"/>
          <w:bCs/>
          <w:sz w:val="24"/>
        </w:rPr>
        <w:t>任务绩效：体现本职工作任务完成的结果，每个岗位都有对应岗位职责的任务绩效指标。具体参见《绩效考核指标示例》。</w:t>
      </w:r>
    </w:p>
    <w:p>
      <w:pPr>
        <w:tabs>
          <w:tab w:val="left" w:pos="1141"/>
          <w:tab w:val="left" w:pos="1500"/>
        </w:tabs>
        <w:snapToGrid w:val="0"/>
        <w:spacing w:line="360" w:lineRule="auto"/>
        <w:ind w:firstLine="420"/>
        <w:rPr>
          <w:rFonts w:ascii="宋体" w:hAnsi="宋体"/>
          <w:bCs/>
          <w:sz w:val="24"/>
        </w:rPr>
      </w:pPr>
      <w:r>
        <w:rPr>
          <w:rFonts w:hint="eastAsia" w:ascii="宋体" w:hAnsi="宋体"/>
          <w:bCs/>
          <w:sz w:val="24"/>
        </w:rPr>
        <w:t>管理绩效：体现管理人员对岗位管理职能的发挥。指标定义详见附录一。</w:t>
      </w:r>
    </w:p>
    <w:p>
      <w:pPr>
        <w:tabs>
          <w:tab w:val="left" w:pos="1141"/>
          <w:tab w:val="left" w:pos="1500"/>
        </w:tabs>
        <w:snapToGrid w:val="0"/>
        <w:spacing w:line="360" w:lineRule="auto"/>
        <w:ind w:firstLine="420"/>
        <w:rPr>
          <w:rFonts w:ascii="宋体" w:hAnsi="宋体"/>
          <w:bCs/>
          <w:sz w:val="24"/>
        </w:rPr>
      </w:pPr>
      <w:r>
        <w:rPr>
          <w:rFonts w:hint="eastAsia" w:ascii="宋体" w:hAnsi="宋体"/>
          <w:bCs/>
          <w:sz w:val="24"/>
        </w:rPr>
        <w:t>周边绩效：体现相关部门（或相关人员）团队合作精神的发挥。指标定义详见附录二。</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态度：指被考核人员对待工作的态度。态度考核分为：积极性、协作性、责任心、纪律性。指标定义详见附录三。</w:t>
      </w:r>
    </w:p>
    <w:p>
      <w:pPr>
        <w:tabs>
          <w:tab w:val="left" w:pos="1141"/>
        </w:tabs>
        <w:snapToGrid w:val="0"/>
        <w:spacing w:line="360" w:lineRule="auto"/>
        <w:ind w:firstLine="420"/>
        <w:rPr>
          <w:rFonts w:ascii="宋体" w:hAnsi="宋体"/>
          <w:bCs/>
          <w:sz w:val="24"/>
        </w:rPr>
      </w:pPr>
      <w:r>
        <w:rPr>
          <w:rFonts w:hint="eastAsia" w:ascii="宋体" w:hAnsi="宋体"/>
          <w:bCs/>
          <w:kern w:val="0"/>
          <w:sz w:val="24"/>
          <w:lang w:val="zh-CN"/>
        </w:rPr>
        <w:t>能力：指被考核人完成各项专业性活动所具备的特殊能力和岗位所需要的素</w:t>
      </w:r>
      <w:r>
        <w:rPr>
          <w:rFonts w:hint="eastAsia" w:ascii="宋体" w:hAnsi="宋体"/>
          <w:bCs/>
          <w:sz w:val="24"/>
        </w:rPr>
        <w:t>质能力。指标定义详见附录五、六。</w:t>
      </w:r>
    </w:p>
    <w:p>
      <w:pPr>
        <w:tabs>
          <w:tab w:val="left" w:pos="1140"/>
        </w:tabs>
        <w:snapToGrid w:val="0"/>
        <w:spacing w:line="360" w:lineRule="auto"/>
        <w:ind w:firstLine="420"/>
        <w:rPr>
          <w:rFonts w:ascii="宋体" w:hAnsi="宋体"/>
          <w:b/>
          <w:bCs/>
          <w:sz w:val="24"/>
        </w:rPr>
      </w:pPr>
      <w:r>
        <w:rPr>
          <w:rFonts w:hint="eastAsia" w:ascii="宋体" w:hAnsi="宋体"/>
          <w:b/>
          <w:bCs/>
          <w:sz w:val="24"/>
        </w:rPr>
        <w:t>关键业绩指标（</w:t>
      </w:r>
      <w:r>
        <w:rPr>
          <w:rFonts w:ascii="宋体" w:hAnsi="宋体"/>
          <w:b/>
          <w:bCs/>
          <w:sz w:val="24"/>
        </w:rPr>
        <w:t>KPI</w:t>
      </w:r>
      <w:r>
        <w:rPr>
          <w:rFonts w:hint="eastAsia" w:ascii="宋体" w:hAnsi="宋体"/>
          <w:b/>
          <w:bCs/>
          <w:sz w:val="24"/>
        </w:rPr>
        <w:t>）设立的原则</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可控性：指标能够测量或具有明确的评价标准，必须为被考核人所能影响；</w:t>
      </w:r>
      <w:r>
        <w:rPr>
          <w:rFonts w:ascii="宋体" w:hAnsi="宋体"/>
          <w:bCs/>
          <w:kern w:val="0"/>
          <w:sz w:val="24"/>
          <w:lang w:val="zh-CN"/>
        </w:rPr>
        <w:t xml:space="preserve"> </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当期可测量性：指标能够测量的最短周期应与考核期一致；</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重要性：指标项不宜过多，注重于对公司绩效有直接影响的关键指标，一般为</w:t>
      </w:r>
      <w:r>
        <w:rPr>
          <w:rFonts w:ascii="宋体" w:hAnsi="宋体"/>
          <w:bCs/>
          <w:kern w:val="0"/>
          <w:sz w:val="24"/>
          <w:lang w:val="zh-CN"/>
        </w:rPr>
        <w:t>3</w:t>
      </w:r>
      <w:r>
        <w:rPr>
          <w:rFonts w:hint="eastAsia" w:ascii="宋体" w:hAnsi="宋体"/>
          <w:bCs/>
          <w:kern w:val="0"/>
          <w:sz w:val="24"/>
          <w:lang w:val="zh-CN"/>
        </w:rPr>
        <w:t>—</w:t>
      </w:r>
      <w:r>
        <w:rPr>
          <w:rFonts w:ascii="宋体" w:hAnsi="宋体"/>
          <w:bCs/>
          <w:kern w:val="0"/>
          <w:sz w:val="24"/>
          <w:lang w:val="zh-CN"/>
        </w:rPr>
        <w:t>6</w:t>
      </w:r>
      <w:r>
        <w:rPr>
          <w:rFonts w:hint="eastAsia" w:ascii="宋体" w:hAnsi="宋体"/>
          <w:bCs/>
          <w:kern w:val="0"/>
          <w:sz w:val="24"/>
          <w:lang w:val="zh-CN"/>
        </w:rPr>
        <w:t>个；</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一致性：各层次目标应保持一致，下一级目标要以分解、完成上一级目标为基准；</w:t>
      </w:r>
      <w:r>
        <w:rPr>
          <w:rFonts w:ascii="宋体" w:hAnsi="宋体"/>
          <w:bCs/>
          <w:kern w:val="0"/>
          <w:sz w:val="24"/>
          <w:lang w:val="zh-CN"/>
        </w:rPr>
        <w:t xml:space="preserve"> </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挑战性：指标值应综合考虑历史绩效、未来发展预测、同行业竞争对手的绩效确定，不宜过高或过低，应使被考核人经过努力达到；</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民主性：所有考核指标值的制定均应由上下级人员共同商定，而不是由上级指定。双方无法达成一致时，二者的共同上级具有最终决定权。</w:t>
      </w:r>
    </w:p>
    <w:p>
      <w:pPr>
        <w:tabs>
          <w:tab w:val="left" w:pos="1140"/>
        </w:tabs>
        <w:snapToGrid w:val="0"/>
        <w:spacing w:line="360" w:lineRule="auto"/>
        <w:ind w:firstLine="420"/>
        <w:rPr>
          <w:rFonts w:ascii="宋体" w:hAnsi="宋体"/>
          <w:b/>
          <w:bCs/>
          <w:sz w:val="24"/>
        </w:rPr>
      </w:pPr>
      <w:r>
        <w:rPr>
          <w:rFonts w:hint="eastAsia" w:ascii="宋体" w:hAnsi="宋体"/>
          <w:b/>
          <w:bCs/>
          <w:sz w:val="24"/>
        </w:rPr>
        <w:t>关键业绩指标的设立</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在考核期初，被考核人的直接上级根据公司和本部门的计划要求、被考核人岗位职责规定的工作任务，与被考核人共同协商制定被考核人当期工作计划和目标；</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直接上级与被考核人共同协商将当期工作计划和目标转化为考核指标，其中绩效指标可参照《绩效考核指标示例》中的定义或根据实际情况定义新指标，报上一级主管领导审批后实施；</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工作计划和考核指标的更改需经被考核人及其直接上级商定，并报上一级主管领导批准后方可生效。</w:t>
      </w:r>
    </w:p>
    <w:p>
      <w:pPr>
        <w:tabs>
          <w:tab w:val="left" w:pos="1140"/>
        </w:tabs>
        <w:snapToGrid w:val="0"/>
        <w:spacing w:line="360" w:lineRule="auto"/>
        <w:ind w:firstLine="420"/>
        <w:rPr>
          <w:rFonts w:ascii="宋体" w:hAnsi="宋体"/>
          <w:b/>
          <w:bCs/>
          <w:sz w:val="24"/>
        </w:rPr>
      </w:pPr>
      <w:r>
        <w:rPr>
          <w:rFonts w:hint="eastAsia" w:ascii="宋体" w:hAnsi="宋体"/>
          <w:b/>
          <w:bCs/>
          <w:sz w:val="24"/>
        </w:rPr>
        <w:t>关键业绩指标的权重</w:t>
      </w:r>
    </w:p>
    <w:p>
      <w:pPr>
        <w:snapToGrid w:val="0"/>
        <w:spacing w:line="360" w:lineRule="auto"/>
        <w:ind w:firstLine="480" w:firstLineChars="200"/>
        <w:jc w:val="left"/>
        <w:rPr>
          <w:rFonts w:ascii="宋体" w:hAnsi="宋体"/>
          <w:sz w:val="24"/>
        </w:rPr>
      </w:pPr>
      <w:r>
        <w:rPr>
          <w:rFonts w:hint="eastAsia" w:ascii="宋体" w:hAnsi="宋体"/>
          <w:sz w:val="24"/>
        </w:rPr>
        <w:t>权重表示单个考核指标在指标体系中的相对重要程度，以及该指标由不同的考核人评价时的相对重要程度。</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指标的权重一般不低于</w:t>
      </w:r>
      <w:r>
        <w:rPr>
          <w:rFonts w:ascii="宋体" w:hAnsi="宋体"/>
          <w:bCs/>
          <w:kern w:val="0"/>
          <w:sz w:val="24"/>
          <w:lang w:val="zh-CN"/>
        </w:rPr>
        <w:t>5%</w:t>
      </w:r>
      <w:r>
        <w:rPr>
          <w:rFonts w:hint="eastAsia" w:ascii="宋体" w:hAnsi="宋体"/>
          <w:bCs/>
          <w:kern w:val="0"/>
          <w:sz w:val="24"/>
          <w:lang w:val="zh-CN"/>
        </w:rPr>
        <w:t>，过低则难以在全部指标中体现其作用；指标之间的权重差异最好不低于</w:t>
      </w:r>
      <w:r>
        <w:rPr>
          <w:rFonts w:ascii="宋体" w:hAnsi="宋体"/>
          <w:bCs/>
          <w:kern w:val="0"/>
          <w:sz w:val="24"/>
          <w:lang w:val="zh-CN"/>
        </w:rPr>
        <w:t>5%</w:t>
      </w:r>
      <w:r>
        <w:rPr>
          <w:rFonts w:hint="eastAsia" w:ascii="宋体" w:hAnsi="宋体"/>
          <w:bCs/>
          <w:kern w:val="0"/>
          <w:sz w:val="24"/>
          <w:lang w:val="zh-CN"/>
        </w:rPr>
        <w:t>，以体现不同指标之间重要性的差异。</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“一票否决”指标：对特别关键，影响全局性工作成果的指标可设立为一票否决指标，即如果某项关键指标未按标准完成，无论其它指标是否完成，本周期内的考核总体得分都视为</w:t>
      </w:r>
      <w:r>
        <w:rPr>
          <w:rFonts w:ascii="宋体" w:hAnsi="宋体"/>
          <w:bCs/>
          <w:kern w:val="0"/>
          <w:sz w:val="24"/>
          <w:lang w:val="zh-CN"/>
        </w:rPr>
        <w:t>0</w:t>
      </w:r>
      <w:r>
        <w:rPr>
          <w:rFonts w:hint="eastAsia" w:ascii="宋体" w:hAnsi="宋体"/>
          <w:bCs/>
          <w:kern w:val="0"/>
          <w:sz w:val="24"/>
          <w:lang w:val="zh-CN"/>
        </w:rPr>
        <w:t>分。</w:t>
      </w:r>
    </w:p>
    <w:p>
      <w:pPr>
        <w:tabs>
          <w:tab w:val="left" w:pos="1140"/>
        </w:tabs>
        <w:snapToGrid w:val="0"/>
        <w:spacing w:line="360" w:lineRule="auto"/>
        <w:ind w:firstLine="420"/>
        <w:rPr>
          <w:rFonts w:ascii="宋体" w:hAnsi="宋体"/>
          <w:b/>
          <w:bCs/>
          <w:sz w:val="24"/>
        </w:rPr>
      </w:pPr>
      <w:r>
        <w:rPr>
          <w:rFonts w:hint="eastAsia" w:ascii="宋体" w:hAnsi="宋体"/>
          <w:b/>
          <w:bCs/>
          <w:sz w:val="24"/>
        </w:rPr>
        <w:t>考核记录</w:t>
      </w:r>
    </w:p>
    <w:p>
      <w:pPr>
        <w:snapToGrid w:val="0"/>
        <w:spacing w:line="360" w:lineRule="auto"/>
        <w:ind w:firstLine="480" w:firstLineChars="200"/>
        <w:jc w:val="left"/>
        <w:rPr>
          <w:rFonts w:ascii="宋体" w:hAnsi="宋体"/>
          <w:sz w:val="24"/>
        </w:rPr>
      </w:pPr>
      <w:r>
        <w:rPr>
          <w:rFonts w:hint="eastAsia" w:ascii="宋体" w:hAnsi="宋体"/>
          <w:sz w:val="24"/>
        </w:rPr>
        <w:t>考核期初，直接上级向被考核人说明其考核维度、指标和权重，由双方讨论认可。同时，各考核主体对被考核人的考核维度和指标充分了解，建立日常考核台帐，将考核内容进行记录，作为考核打分的依据，在被考核人有疑义时作为原始凭证，以便考核申诉的处理。</w:t>
      </w:r>
    </w:p>
    <w:p>
      <w:pPr>
        <w:tabs>
          <w:tab w:val="left" w:pos="1140"/>
        </w:tabs>
        <w:snapToGrid w:val="0"/>
        <w:spacing w:line="360" w:lineRule="auto"/>
        <w:ind w:firstLine="420"/>
        <w:rPr>
          <w:rFonts w:ascii="宋体" w:hAnsi="宋体"/>
          <w:b/>
          <w:bCs/>
          <w:sz w:val="24"/>
        </w:rPr>
      </w:pPr>
      <w:r>
        <w:rPr>
          <w:rFonts w:hint="eastAsia" w:ascii="宋体" w:hAnsi="宋体"/>
          <w:b/>
          <w:bCs/>
          <w:sz w:val="24"/>
        </w:rPr>
        <w:t>考核结果确认</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定量指标的考核结果确认</w:t>
      </w:r>
    </w:p>
    <w:p>
      <w:pPr>
        <w:snapToGrid w:val="0"/>
        <w:spacing w:line="360" w:lineRule="auto"/>
        <w:ind w:firstLine="480" w:firstLineChars="200"/>
        <w:jc w:val="left"/>
        <w:rPr>
          <w:rFonts w:ascii="宋体" w:hAnsi="宋体"/>
          <w:sz w:val="24"/>
        </w:rPr>
      </w:pPr>
      <w:r>
        <w:rPr>
          <w:rFonts w:hint="eastAsia" w:ascii="宋体" w:hAnsi="宋体"/>
          <w:sz w:val="24"/>
        </w:rPr>
        <w:t>定量指标的考核结果直接根据被考评人该项指标实际完成情况与该指标的权重确定。</w:t>
      </w:r>
    </w:p>
    <w:p>
      <w:pPr>
        <w:snapToGrid w:val="0"/>
        <w:spacing w:line="360" w:lineRule="auto"/>
        <w:ind w:firstLine="480" w:firstLineChars="200"/>
        <w:jc w:val="left"/>
        <w:rPr>
          <w:rFonts w:ascii="宋体" w:hAnsi="宋体"/>
          <w:sz w:val="24"/>
        </w:rPr>
      </w:pPr>
      <w:r>
        <w:rPr>
          <w:rFonts w:hint="eastAsia" w:ascii="宋体" w:hAnsi="宋体"/>
          <w:sz w:val="24"/>
        </w:rPr>
        <w:t>考核结果＝∑（各项考核指标分值×相应权重）</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定性指标的考核结果确认</w:t>
      </w:r>
    </w:p>
    <w:p>
      <w:pPr>
        <w:snapToGrid w:val="0"/>
        <w:spacing w:line="360" w:lineRule="auto"/>
        <w:ind w:firstLine="480" w:firstLineChars="200"/>
        <w:jc w:val="left"/>
        <w:rPr>
          <w:rFonts w:ascii="宋体" w:hAnsi="宋体"/>
          <w:sz w:val="24"/>
        </w:rPr>
      </w:pPr>
      <w:r>
        <w:rPr>
          <w:rFonts w:hint="eastAsia" w:ascii="宋体" w:hAnsi="宋体"/>
          <w:sz w:val="24"/>
        </w:rPr>
        <w:t>定性指标按照“</w:t>
      </w:r>
      <w:r>
        <w:rPr>
          <w:rFonts w:ascii="宋体" w:hAnsi="宋体"/>
          <w:sz w:val="24"/>
        </w:rPr>
        <w:t>A</w:t>
      </w:r>
      <w:r>
        <w:rPr>
          <w:rFonts w:hint="eastAsia" w:ascii="宋体" w:hAnsi="宋体"/>
          <w:sz w:val="24"/>
        </w:rPr>
        <w:t>：超出目标、</w:t>
      </w:r>
      <w:r>
        <w:rPr>
          <w:rFonts w:ascii="宋体" w:hAnsi="宋体"/>
          <w:sz w:val="24"/>
        </w:rPr>
        <w:t>B</w:t>
      </w:r>
      <w:r>
        <w:rPr>
          <w:rFonts w:hint="eastAsia" w:ascii="宋体" w:hAnsi="宋体"/>
          <w:sz w:val="24"/>
        </w:rPr>
        <w:t>：达到目标、</w:t>
      </w:r>
      <w:r>
        <w:rPr>
          <w:rFonts w:ascii="宋体" w:hAnsi="宋体"/>
          <w:sz w:val="24"/>
        </w:rPr>
        <w:t>C</w:t>
      </w:r>
      <w:r>
        <w:rPr>
          <w:rFonts w:hint="eastAsia" w:ascii="宋体" w:hAnsi="宋体"/>
          <w:sz w:val="24"/>
        </w:rPr>
        <w:t>：接近目标、</w:t>
      </w:r>
      <w:r>
        <w:rPr>
          <w:rFonts w:ascii="宋体" w:hAnsi="宋体"/>
          <w:sz w:val="24"/>
        </w:rPr>
        <w:t>D</w:t>
      </w:r>
      <w:r>
        <w:rPr>
          <w:rFonts w:hint="eastAsia" w:ascii="宋体" w:hAnsi="宋体"/>
          <w:sz w:val="24"/>
        </w:rPr>
        <w:t>：远低于目标”等四个标准来进行评分，每个标准对应一段相应的分值范围，总体分值范围为</w:t>
      </w:r>
      <w:r>
        <w:rPr>
          <w:rFonts w:ascii="宋体" w:hAnsi="宋体"/>
          <w:sz w:val="24"/>
        </w:rPr>
        <w:t>0</w:t>
      </w:r>
      <w:r>
        <w:rPr>
          <w:rFonts w:hint="eastAsia" w:ascii="宋体" w:hAnsi="宋体"/>
          <w:sz w:val="24"/>
        </w:rPr>
        <w:t>—</w:t>
      </w:r>
      <w:r>
        <w:rPr>
          <w:rFonts w:ascii="宋体" w:hAnsi="宋体"/>
          <w:sz w:val="24"/>
        </w:rPr>
        <w:t>120</w:t>
      </w:r>
      <w:r>
        <w:rPr>
          <w:rFonts w:hint="eastAsia" w:ascii="宋体" w:hAnsi="宋体"/>
          <w:sz w:val="24"/>
        </w:rPr>
        <w:t>分，评分时以</w:t>
      </w:r>
      <w:r>
        <w:rPr>
          <w:rFonts w:ascii="宋体" w:hAnsi="宋体"/>
          <w:sz w:val="24"/>
        </w:rPr>
        <w:t>5</w:t>
      </w:r>
      <w:r>
        <w:rPr>
          <w:rFonts w:hint="eastAsia" w:ascii="宋体" w:hAnsi="宋体"/>
          <w:sz w:val="24"/>
        </w:rPr>
        <w:t>分为一个单位进行打分，考核结果的具体定义和对应关系见表</w:t>
      </w:r>
      <w:r>
        <w:rPr>
          <w:rFonts w:ascii="宋体" w:hAnsi="宋体"/>
          <w:sz w:val="24"/>
        </w:rPr>
        <w:t>3</w:t>
      </w:r>
      <w:r>
        <w:rPr>
          <w:rFonts w:hint="eastAsia" w:ascii="宋体" w:hAnsi="宋体"/>
          <w:sz w:val="24"/>
        </w:rPr>
        <w:t>－</w:t>
      </w:r>
      <w:r>
        <w:rPr>
          <w:rFonts w:ascii="宋体" w:hAnsi="宋体"/>
          <w:sz w:val="24"/>
        </w:rPr>
        <w:t>3</w:t>
      </w:r>
      <w:r>
        <w:rPr>
          <w:rFonts w:hint="eastAsia" w:ascii="宋体" w:hAnsi="宋体"/>
          <w:sz w:val="24"/>
        </w:rPr>
        <w:t>。</w:t>
      </w:r>
    </w:p>
    <w:p>
      <w:pPr>
        <w:snapToGrid w:val="0"/>
        <w:spacing w:line="360" w:lineRule="auto"/>
        <w:ind w:firstLine="482" w:firstLineChars="200"/>
        <w:jc w:val="center"/>
        <w:rPr>
          <w:rFonts w:ascii="宋体" w:hAnsi="宋体"/>
          <w:b/>
          <w:bCs/>
          <w:sz w:val="24"/>
        </w:rPr>
      </w:pPr>
      <w:r>
        <w:rPr>
          <w:rFonts w:hint="eastAsia" w:ascii="宋体" w:hAnsi="宋体"/>
          <w:b/>
          <w:bCs/>
          <w:sz w:val="24"/>
        </w:rPr>
        <w:t>表</w:t>
      </w:r>
      <w:r>
        <w:rPr>
          <w:rFonts w:ascii="宋体" w:hAnsi="宋体"/>
          <w:b/>
          <w:bCs/>
          <w:sz w:val="24"/>
        </w:rPr>
        <w:t>3</w:t>
      </w:r>
      <w:r>
        <w:rPr>
          <w:rFonts w:hint="eastAsia" w:ascii="宋体" w:hAnsi="宋体"/>
          <w:b/>
          <w:bCs/>
          <w:sz w:val="24"/>
        </w:rPr>
        <w:t>－</w:t>
      </w:r>
      <w:r>
        <w:rPr>
          <w:rFonts w:ascii="宋体" w:hAnsi="宋体"/>
          <w:b/>
          <w:bCs/>
          <w:sz w:val="24"/>
        </w:rPr>
        <w:t xml:space="preserve">3 </w:t>
      </w:r>
      <w:r>
        <w:rPr>
          <w:rFonts w:hint="eastAsia" w:ascii="宋体" w:hAnsi="宋体"/>
          <w:b/>
          <w:bCs/>
          <w:sz w:val="24"/>
        </w:rPr>
        <w:t>定性指标评分等级定义表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980"/>
        <w:gridCol w:w="1620"/>
        <w:gridCol w:w="144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144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uto"/>
              <w:ind w:right="24"/>
              <w:jc w:val="center"/>
              <w:rPr>
                <w:rFonts w:ascii="宋体" w:hAnsi="宋体"/>
                <w:sz w:val="24"/>
              </w:rPr>
            </w:pPr>
            <w:r>
              <w:rPr>
                <w:rFonts w:hint="eastAsia" w:ascii="宋体" w:hAnsi="宋体"/>
                <w:sz w:val="24"/>
              </w:rPr>
              <w:t>考核得分</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uto"/>
              <w:ind w:right="24"/>
              <w:jc w:val="center"/>
              <w:rPr>
                <w:rFonts w:ascii="宋体" w:hAnsi="宋体"/>
                <w:sz w:val="24"/>
              </w:rPr>
            </w:pPr>
            <w:r>
              <w:rPr>
                <w:rFonts w:ascii="宋体" w:hAnsi="宋体"/>
                <w:sz w:val="24"/>
              </w:rPr>
              <w:t>120 – 105</w:t>
            </w:r>
          </w:p>
        </w:tc>
        <w:tc>
          <w:tcPr>
            <w:tcW w:w="1620"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spacing w:line="360" w:lineRule="auto"/>
              <w:ind w:right="24"/>
              <w:jc w:val="center"/>
              <w:rPr>
                <w:rFonts w:ascii="宋体" w:hAnsi="宋体"/>
                <w:sz w:val="24"/>
              </w:rPr>
            </w:pPr>
            <w:r>
              <w:rPr>
                <w:rFonts w:ascii="宋体" w:hAnsi="宋体"/>
                <w:sz w:val="24"/>
              </w:rPr>
              <w:t>100 - 90</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85 - 70</w:t>
            </w:r>
          </w:p>
        </w:tc>
        <w:tc>
          <w:tcPr>
            <w:tcW w:w="167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65 - 0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20" w:hRule="atLeast"/>
          <w:jc w:val="center"/>
        </w:trPr>
        <w:tc>
          <w:tcPr>
            <w:tcW w:w="14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ind w:right="24"/>
              <w:jc w:val="center"/>
              <w:rPr>
                <w:rFonts w:ascii="宋体" w:hAnsi="宋体"/>
                <w:sz w:val="24"/>
              </w:rPr>
            </w:pPr>
            <w:r>
              <w:rPr>
                <w:rFonts w:hint="eastAsia" w:ascii="宋体" w:hAnsi="宋体"/>
                <w:sz w:val="24"/>
              </w:rPr>
              <w:t>标准</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uto"/>
              <w:ind w:right="24"/>
              <w:jc w:val="center"/>
              <w:rPr>
                <w:rFonts w:ascii="宋体" w:hAnsi="宋体"/>
                <w:sz w:val="24"/>
              </w:rPr>
            </w:pPr>
            <w:r>
              <w:rPr>
                <w:rFonts w:ascii="宋体" w:hAnsi="宋体"/>
                <w:sz w:val="24"/>
              </w:rPr>
              <w:t>A</w:t>
            </w:r>
            <w:r>
              <w:rPr>
                <w:rFonts w:hint="eastAsia" w:ascii="宋体" w:hAnsi="宋体"/>
                <w:sz w:val="24"/>
              </w:rPr>
              <w:t>：超出目标</w:t>
            </w:r>
          </w:p>
        </w:tc>
        <w:tc>
          <w:tcPr>
            <w:tcW w:w="1620"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spacing w:line="360" w:lineRule="auto"/>
              <w:ind w:right="24"/>
              <w:jc w:val="center"/>
              <w:rPr>
                <w:rFonts w:ascii="宋体" w:hAnsi="宋体"/>
                <w:sz w:val="24"/>
              </w:rPr>
            </w:pPr>
            <w:r>
              <w:rPr>
                <w:rFonts w:ascii="宋体" w:hAnsi="宋体"/>
                <w:sz w:val="24"/>
              </w:rPr>
              <w:t>B</w:t>
            </w:r>
            <w:r>
              <w:rPr>
                <w:rFonts w:hint="eastAsia" w:ascii="宋体" w:hAnsi="宋体"/>
                <w:sz w:val="24"/>
              </w:rPr>
              <w:t>：达到目标</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C</w:t>
            </w:r>
            <w:r>
              <w:rPr>
                <w:rFonts w:hint="eastAsia" w:ascii="宋体" w:hAnsi="宋体"/>
                <w:sz w:val="24"/>
              </w:rPr>
              <w:t>：接近目标</w:t>
            </w:r>
          </w:p>
        </w:tc>
        <w:tc>
          <w:tcPr>
            <w:tcW w:w="167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D</w:t>
            </w:r>
            <w:r>
              <w:rPr>
                <w:rFonts w:hint="eastAsia" w:ascii="宋体" w:hAnsi="宋体"/>
                <w:sz w:val="24"/>
              </w:rPr>
              <w:t>：远低于目标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835" w:hRule="atLeast"/>
          <w:jc w:val="center"/>
        </w:trPr>
        <w:tc>
          <w:tcPr>
            <w:tcW w:w="14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ind w:right="24"/>
              <w:jc w:val="center"/>
              <w:rPr>
                <w:rFonts w:ascii="宋体" w:hAnsi="宋体"/>
                <w:sz w:val="24"/>
              </w:rPr>
            </w:pPr>
            <w:r>
              <w:rPr>
                <w:rFonts w:hint="eastAsia" w:ascii="宋体" w:hAnsi="宋体"/>
                <w:sz w:val="24"/>
              </w:rPr>
              <w:t>定</w:t>
            </w:r>
          </w:p>
          <w:p>
            <w:pPr>
              <w:spacing w:line="360" w:lineRule="auto"/>
              <w:ind w:right="24"/>
              <w:jc w:val="center"/>
              <w:rPr>
                <w:rFonts w:ascii="宋体" w:hAnsi="宋体"/>
                <w:sz w:val="24"/>
              </w:rPr>
            </w:pPr>
          </w:p>
          <w:p>
            <w:pPr>
              <w:spacing w:line="360" w:lineRule="auto"/>
              <w:ind w:right="24"/>
              <w:jc w:val="center"/>
              <w:rPr>
                <w:rFonts w:ascii="宋体" w:hAnsi="宋体"/>
                <w:sz w:val="24"/>
              </w:rPr>
            </w:pPr>
            <w:r>
              <w:rPr>
                <w:rFonts w:hint="eastAsia" w:ascii="宋体" w:hAnsi="宋体"/>
                <w:sz w:val="24"/>
              </w:rPr>
              <w:t>义</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360" w:lineRule="auto"/>
              <w:ind w:right="24"/>
              <w:jc w:val="center"/>
              <w:rPr>
                <w:rFonts w:ascii="宋体" w:hAnsi="宋体"/>
                <w:sz w:val="24"/>
              </w:rPr>
            </w:pPr>
            <w:r>
              <w:rPr>
                <w:rFonts w:hint="eastAsia" w:ascii="宋体" w:hAnsi="宋体"/>
                <w:sz w:val="24"/>
              </w:rPr>
              <w:t>实际表现显著超出预期计划</w:t>
            </w:r>
            <w:r>
              <w:rPr>
                <w:rFonts w:ascii="宋体" w:hAnsi="宋体"/>
                <w:sz w:val="24"/>
              </w:rPr>
              <w:t>/</w:t>
            </w:r>
            <w:r>
              <w:rPr>
                <w:rFonts w:hint="eastAsia" w:ascii="宋体" w:hAnsi="宋体"/>
                <w:sz w:val="24"/>
              </w:rPr>
              <w:t>目标或岗位职责</w:t>
            </w:r>
            <w:r>
              <w:rPr>
                <w:rFonts w:ascii="宋体" w:hAnsi="宋体"/>
                <w:sz w:val="24"/>
              </w:rPr>
              <w:t>/</w:t>
            </w:r>
            <w:r>
              <w:rPr>
                <w:rFonts w:hint="eastAsia" w:ascii="宋体" w:hAnsi="宋体"/>
                <w:sz w:val="24"/>
              </w:rPr>
              <w:t>分工要求，取得特别出色的成绩</w:t>
            </w:r>
          </w:p>
        </w:tc>
        <w:tc>
          <w:tcPr>
            <w:tcW w:w="1620"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spacing w:line="360" w:lineRule="auto"/>
              <w:ind w:right="24"/>
              <w:jc w:val="center"/>
              <w:rPr>
                <w:rFonts w:ascii="宋体" w:hAnsi="宋体"/>
                <w:sz w:val="24"/>
              </w:rPr>
            </w:pPr>
            <w:r>
              <w:rPr>
                <w:rFonts w:hint="eastAsia" w:ascii="宋体" w:hAnsi="宋体"/>
                <w:sz w:val="24"/>
              </w:rPr>
              <w:t>实际表现达到预期计划</w:t>
            </w:r>
            <w:r>
              <w:rPr>
                <w:rFonts w:ascii="宋体" w:hAnsi="宋体"/>
                <w:sz w:val="24"/>
              </w:rPr>
              <w:t>/</w:t>
            </w:r>
            <w:r>
              <w:rPr>
                <w:rFonts w:hint="eastAsia" w:ascii="宋体" w:hAnsi="宋体"/>
                <w:sz w:val="24"/>
              </w:rPr>
              <w:t>目标或岗位职责</w:t>
            </w:r>
            <w:r>
              <w:rPr>
                <w:rFonts w:ascii="宋体" w:hAnsi="宋体"/>
                <w:sz w:val="24"/>
              </w:rPr>
              <w:t>/</w:t>
            </w:r>
            <w:r>
              <w:rPr>
                <w:rFonts w:hint="eastAsia" w:ascii="宋体" w:hAnsi="宋体"/>
                <w:sz w:val="24"/>
              </w:rPr>
              <w:t>分工要求，取得比较出色的成绩</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hint="eastAsia" w:ascii="宋体" w:hAnsi="宋体"/>
                <w:sz w:val="24"/>
              </w:rPr>
              <w:t>实际表现基本达到预期计划</w:t>
            </w:r>
            <w:r>
              <w:rPr>
                <w:rFonts w:ascii="宋体" w:hAnsi="宋体"/>
                <w:sz w:val="24"/>
              </w:rPr>
              <w:t>/</w:t>
            </w:r>
            <w:r>
              <w:rPr>
                <w:rFonts w:hint="eastAsia" w:ascii="宋体" w:hAnsi="宋体"/>
                <w:sz w:val="24"/>
              </w:rPr>
              <w:t>目标或岗位职责</w:t>
            </w:r>
            <w:r>
              <w:rPr>
                <w:rFonts w:ascii="宋体" w:hAnsi="宋体"/>
                <w:sz w:val="24"/>
              </w:rPr>
              <w:t>/</w:t>
            </w:r>
            <w:r>
              <w:rPr>
                <w:rFonts w:hint="eastAsia" w:ascii="宋体" w:hAnsi="宋体"/>
                <w:sz w:val="24"/>
              </w:rPr>
              <w:t>分工要求，有明显不足或失误</w:t>
            </w:r>
          </w:p>
        </w:tc>
        <w:tc>
          <w:tcPr>
            <w:tcW w:w="167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r>
              <w:rPr>
                <w:rFonts w:hint="eastAsia" w:ascii="宋体" w:hAnsi="宋体"/>
                <w:sz w:val="24"/>
              </w:rPr>
              <w:t>实际表现未达到预期计划</w:t>
            </w:r>
            <w:r>
              <w:rPr>
                <w:rFonts w:ascii="宋体" w:hAnsi="宋体"/>
                <w:sz w:val="24"/>
              </w:rPr>
              <w:t>/</w:t>
            </w:r>
            <w:r>
              <w:rPr>
                <w:rFonts w:hint="eastAsia" w:ascii="宋体" w:hAnsi="宋体"/>
                <w:sz w:val="24"/>
              </w:rPr>
              <w:t>目标或岗位职责</w:t>
            </w:r>
            <w:r>
              <w:rPr>
                <w:rFonts w:ascii="宋体" w:hAnsi="宋体"/>
                <w:sz w:val="24"/>
              </w:rPr>
              <w:t>/</w:t>
            </w:r>
            <w:r>
              <w:rPr>
                <w:rFonts w:hint="eastAsia" w:ascii="宋体" w:hAnsi="宋体"/>
                <w:sz w:val="24"/>
              </w:rPr>
              <w:t>分工要求，有重大失误</w:t>
            </w:r>
          </w:p>
        </w:tc>
      </w:tr>
    </w:tbl>
    <w:p>
      <w:pPr>
        <w:tabs>
          <w:tab w:val="left" w:pos="1140"/>
        </w:tabs>
        <w:snapToGrid w:val="0"/>
        <w:spacing w:line="360" w:lineRule="auto"/>
        <w:ind w:firstLine="420"/>
        <w:rPr>
          <w:rFonts w:ascii="宋体" w:hAnsi="宋体"/>
          <w:b/>
          <w:bCs/>
          <w:sz w:val="24"/>
        </w:rPr>
      </w:pPr>
      <w:r>
        <w:rPr>
          <w:rFonts w:hint="eastAsia" w:ascii="宋体" w:hAnsi="宋体"/>
          <w:b/>
          <w:bCs/>
          <w:sz w:val="24"/>
        </w:rPr>
        <w:t>考核结果的分布</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一般员工个人绩效考核结果按部门或项目分组，各组按照最终考核得分进行排序后分为优、良、中、基本合格、不合格五个等级，组内人员考核结果应参考表</w:t>
      </w:r>
      <w:r>
        <w:rPr>
          <w:rFonts w:ascii="宋体" w:hAnsi="宋体"/>
          <w:bCs/>
          <w:kern w:val="0"/>
          <w:sz w:val="24"/>
          <w:lang w:val="zh-CN"/>
        </w:rPr>
        <w:t>3</w:t>
      </w:r>
      <w:r>
        <w:rPr>
          <w:rFonts w:hint="eastAsia" w:ascii="宋体" w:hAnsi="宋体"/>
          <w:bCs/>
          <w:kern w:val="0"/>
          <w:sz w:val="24"/>
          <w:lang w:val="zh-CN"/>
        </w:rPr>
        <w:t>－</w:t>
      </w:r>
      <w:r>
        <w:rPr>
          <w:rFonts w:ascii="宋体" w:hAnsi="宋体"/>
          <w:bCs/>
          <w:kern w:val="0"/>
          <w:sz w:val="24"/>
          <w:lang w:val="zh-CN"/>
        </w:rPr>
        <w:t>4</w:t>
      </w:r>
      <w:r>
        <w:rPr>
          <w:rFonts w:hint="eastAsia" w:ascii="宋体" w:hAnsi="宋体"/>
          <w:bCs/>
          <w:kern w:val="0"/>
          <w:sz w:val="24"/>
          <w:lang w:val="zh-CN"/>
        </w:rPr>
        <w:t>所列的比例进行强制排序，使各员工的考核结果尽可能接近正态分布（见图</w:t>
      </w:r>
      <w:r>
        <w:rPr>
          <w:rFonts w:ascii="宋体" w:hAnsi="宋体"/>
          <w:bCs/>
          <w:kern w:val="0"/>
          <w:sz w:val="24"/>
          <w:lang w:val="zh-CN"/>
        </w:rPr>
        <w:t>1</w:t>
      </w:r>
      <w:r>
        <w:rPr>
          <w:rFonts w:hint="eastAsia" w:ascii="宋体" w:hAnsi="宋体"/>
          <w:bCs/>
          <w:kern w:val="0"/>
          <w:sz w:val="24"/>
          <w:lang w:val="zh-CN"/>
        </w:rPr>
        <w:t>），以拉开考核结果，真正起到奖优罚劣的作用。</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部门负责人考核结果不进行强制排序，其考核结果按表</w:t>
      </w:r>
      <w:r>
        <w:rPr>
          <w:rFonts w:ascii="宋体" w:hAnsi="宋体"/>
          <w:bCs/>
          <w:kern w:val="0"/>
          <w:sz w:val="24"/>
          <w:lang w:val="zh-CN"/>
        </w:rPr>
        <w:t>4</w:t>
      </w:r>
      <w:r>
        <w:rPr>
          <w:rFonts w:hint="eastAsia" w:ascii="宋体" w:hAnsi="宋体"/>
          <w:bCs/>
          <w:kern w:val="0"/>
          <w:sz w:val="24"/>
          <w:lang w:val="zh-CN"/>
        </w:rPr>
        <w:t>直接划分为优、良、中、基本合格、不合格等</w:t>
      </w:r>
      <w:r>
        <w:rPr>
          <w:rFonts w:ascii="宋体" w:hAnsi="宋体"/>
          <w:bCs/>
          <w:kern w:val="0"/>
          <w:sz w:val="24"/>
          <w:lang w:val="zh-CN"/>
        </w:rPr>
        <w:t>5</w:t>
      </w:r>
      <w:r>
        <w:rPr>
          <w:rFonts w:hint="eastAsia" w:ascii="宋体" w:hAnsi="宋体"/>
          <w:bCs/>
          <w:kern w:val="0"/>
          <w:sz w:val="24"/>
          <w:lang w:val="zh-CN"/>
        </w:rPr>
        <w:t>个等级，按《薪酬管理体系设计方案》中规定的考核系数计算绩效工资。</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各部门考核结果不进行强制排序，按照表</w:t>
      </w:r>
      <w:r>
        <w:rPr>
          <w:rFonts w:ascii="宋体" w:hAnsi="宋体"/>
          <w:bCs/>
          <w:kern w:val="0"/>
          <w:sz w:val="24"/>
          <w:lang w:val="zh-CN"/>
        </w:rPr>
        <w:t>3</w:t>
      </w:r>
      <w:r>
        <w:rPr>
          <w:rFonts w:hint="eastAsia" w:ascii="宋体" w:hAnsi="宋体"/>
          <w:bCs/>
          <w:kern w:val="0"/>
          <w:sz w:val="24"/>
          <w:lang w:val="zh-CN"/>
        </w:rPr>
        <w:t>－</w:t>
      </w:r>
      <w:r>
        <w:rPr>
          <w:rFonts w:ascii="宋体" w:hAnsi="宋体"/>
          <w:bCs/>
          <w:kern w:val="0"/>
          <w:sz w:val="24"/>
          <w:lang w:val="zh-CN"/>
        </w:rPr>
        <w:t>5</w:t>
      </w:r>
      <w:r>
        <w:rPr>
          <w:rFonts w:hint="eastAsia" w:ascii="宋体" w:hAnsi="宋体"/>
          <w:bCs/>
          <w:kern w:val="0"/>
          <w:sz w:val="24"/>
          <w:lang w:val="zh-CN"/>
        </w:rPr>
        <w:t>根据实际得分评定等级。</w:t>
      </w:r>
    </w:p>
    <w:p>
      <w:pPr>
        <w:snapToGrid w:val="0"/>
        <w:spacing w:line="360" w:lineRule="auto"/>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58240" behindDoc="0" locked="0" layoutInCell="1" allowOverlap="1">
                <wp:simplePos x="0" y="0"/>
                <wp:positionH relativeFrom="column">
                  <wp:posOffset>2824480</wp:posOffset>
                </wp:positionH>
                <wp:positionV relativeFrom="paragraph">
                  <wp:posOffset>136525</wp:posOffset>
                </wp:positionV>
                <wp:extent cx="0" cy="1828800"/>
                <wp:effectExtent l="38100" t="0" r="38100" b="0"/>
                <wp:wrapNone/>
                <wp:docPr id="1" name="直线 2"/>
                <wp:cNvGraphicFramePr/>
                <a:graphic xmlns:a="http://schemas.openxmlformats.org/drawingml/2006/main">
                  <a:graphicData uri="http://schemas.microsoft.com/office/word/2010/wordprocessingShape">
                    <wps:wsp>
                      <wps:cNvSpPr/>
                      <wps:spPr>
                        <a:xfrm flipV="1">
                          <a:off x="0" y="0"/>
                          <a:ext cx="0" cy="18288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 o:spid="_x0000_s1026" o:spt="20" style="position:absolute;left:0pt;flip:y;margin-left:222.4pt;margin-top:10.75pt;height:144pt;width:0pt;z-index:251658240;mso-width-relative:page;mso-height-relative:page;" filled="f" stroked="t" coordsize="21600,21600" o:gfxdata="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khC82AAAAAoBAAAPAAAAAAAA&#10;AAEAIAAAACIAAABkcnMvZG93bnJldi54bWxQSwECFAAUAAAACACHTuJAOkZyO9kBAACcAwAADgAA&#10;AAAAAAABACAAAAAnAQAAZHJzL2Uyb0RvYy54bWxQSwUGAAAAAAYABgBZAQAAcgUAAAAA&#10;">
                <v:fill on="f" focussize="0,0"/>
                <v:stroke weight="1.25pt"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4806950</wp:posOffset>
                </wp:positionH>
                <wp:positionV relativeFrom="paragraph">
                  <wp:posOffset>200025</wp:posOffset>
                </wp:positionV>
                <wp:extent cx="0" cy="1447800"/>
                <wp:effectExtent l="6350" t="0" r="12700" b="0"/>
                <wp:wrapNone/>
                <wp:docPr id="6" name="直线 7"/>
                <wp:cNvGraphicFramePr/>
                <a:graphic xmlns:a="http://schemas.openxmlformats.org/drawingml/2006/main">
                  <a:graphicData uri="http://schemas.microsoft.com/office/word/2010/wordprocessingShape">
                    <wps:wsp>
                      <wps:cNvSpPr/>
                      <wps:spPr>
                        <a:xfrm>
                          <a:off x="0" y="0"/>
                          <a:ext cx="0" cy="144780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7" o:spid="_x0000_s1026" o:spt="20" style="position:absolute;left:0pt;margin-left:378.5pt;margin-top:15.75pt;height:114pt;width:0pt;z-index:251663360;mso-width-relative:page;mso-height-relative:page;" filled="f" stroked="t" coordsize="21600,21600" o:gfxdata="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wrHmK1wAAAAoBAAAPAAAAAAAAAAEAIAAAACIAAABk&#10;cnMvZG93bnJldi54bWxQSwECFAAUAAAACACHTuJAn/XROs4BAACPAwAADgAAAAAAAAABACAAAAAm&#10;AQAAZHJzL2Uyb0RvYy54bWxQSwUGAAAAAAYABgBZAQAAZgUAAAAA&#10;">
                <v:fill on="f" focussize="0,0"/>
                <v:stroke weight="1pt" color="#000000" joinstyle="round" dashstyle="1 1"/>
                <v:imagedata o:title=""/>
                <o:lock v:ext="edit" aspectratio="f"/>
              </v:line>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3749675</wp:posOffset>
                </wp:positionH>
                <wp:positionV relativeFrom="paragraph">
                  <wp:posOffset>200025</wp:posOffset>
                </wp:positionV>
                <wp:extent cx="0" cy="1447800"/>
                <wp:effectExtent l="6350" t="0" r="12700" b="0"/>
                <wp:wrapNone/>
                <wp:docPr id="5" name="直线 6"/>
                <wp:cNvGraphicFramePr/>
                <a:graphic xmlns:a="http://schemas.openxmlformats.org/drawingml/2006/main">
                  <a:graphicData uri="http://schemas.microsoft.com/office/word/2010/wordprocessingShape">
                    <wps:wsp>
                      <wps:cNvSpPr/>
                      <wps:spPr>
                        <a:xfrm>
                          <a:off x="0" y="0"/>
                          <a:ext cx="0" cy="144780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6" o:spid="_x0000_s1026" o:spt="20" style="position:absolute;left:0pt;margin-left:295.25pt;margin-top:15.75pt;height:114pt;width:0pt;z-index:251662336;mso-width-relative:page;mso-height-relative:page;" filled="f" stroked="t" coordsize="21600,21600" o:gfxdata="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w3Lt9cAAAAKAQAADwAAAAAAAAABACAAAAAiAAAA&#10;ZHJzL2Rvd25yZXYueG1sUEsBAhQAFAAAAAgAh07iQIFZOPLPAQAAjwMAAA4AAAAAAAAAAQAgAAAA&#10;JgEAAGRycy9lMm9Eb2MueG1sUEsFBgAAAAAGAAYAWQEAAGcFAAAAAA==&#10;">
                <v:fill on="f" focussize="0,0"/>
                <v:stroke weight="1pt" color="#000000" joinstyle="round" dashstyle="1 1"/>
                <v:imagedata o:title=""/>
                <o:lock v:ext="edit" aspectratio="f"/>
              </v:line>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1898650</wp:posOffset>
                </wp:positionH>
                <wp:positionV relativeFrom="paragraph">
                  <wp:posOffset>200025</wp:posOffset>
                </wp:positionV>
                <wp:extent cx="0" cy="1447800"/>
                <wp:effectExtent l="6350" t="0" r="12700" b="0"/>
                <wp:wrapNone/>
                <wp:docPr id="4" name="直线 5"/>
                <wp:cNvGraphicFramePr/>
                <a:graphic xmlns:a="http://schemas.openxmlformats.org/drawingml/2006/main">
                  <a:graphicData uri="http://schemas.microsoft.com/office/word/2010/wordprocessingShape">
                    <wps:wsp>
                      <wps:cNvSpPr/>
                      <wps:spPr>
                        <a:xfrm>
                          <a:off x="0" y="0"/>
                          <a:ext cx="0" cy="144780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5" o:spid="_x0000_s1026" o:spt="20" style="position:absolute;left:0pt;margin-left:149.5pt;margin-top:15.75pt;height:114pt;width:0pt;z-index:251661312;mso-width-relative:page;mso-height-relative:page;" filled="f" stroked="t" coordsize="21600,21600" o:gfxdata="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zOqS1wAAAAoBAAAPAAAAAAAAAAEAIAAAACIAAABk&#10;cnMvZG93bnJldi54bWxQSwECFAAUAAAACACHTuJAAZlKZ84BAACPAwAADgAAAAAAAAABACAAAAAm&#10;AQAAZHJzL2Uyb0RvYy54bWxQSwUGAAAAAAYABgBZAQAAZgUAAAAA&#10;">
                <v:fill on="f" focussize="0,0"/>
                <v:stroke weight="1pt" color="#000000" joinstyle="round" dashstyle="1 1"/>
                <v:imagedata o:title=""/>
                <o:lock v:ext="edit" aspectratio="f"/>
              </v:line>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908050</wp:posOffset>
                </wp:positionH>
                <wp:positionV relativeFrom="paragraph">
                  <wp:posOffset>200025</wp:posOffset>
                </wp:positionV>
                <wp:extent cx="0" cy="1447800"/>
                <wp:effectExtent l="6350" t="0" r="12700" b="0"/>
                <wp:wrapNone/>
                <wp:docPr id="3" name="直线 4"/>
                <wp:cNvGraphicFramePr/>
                <a:graphic xmlns:a="http://schemas.openxmlformats.org/drawingml/2006/main">
                  <a:graphicData uri="http://schemas.microsoft.com/office/word/2010/wordprocessingShape">
                    <wps:wsp>
                      <wps:cNvSpPr/>
                      <wps:spPr>
                        <a:xfrm>
                          <a:off x="0" y="0"/>
                          <a:ext cx="0" cy="144780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4" o:spid="_x0000_s1026" o:spt="20" style="position:absolute;left:0pt;margin-left:71.5pt;margin-top:15.75pt;height:114pt;width:0pt;z-index:251660288;mso-width-relative:page;mso-height-relative:page;" filled="f" stroked="t" coordsize="21600,21600" o:gfxdata="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vVq0H1wAAAAoBAAAPAAAAAAAAAAEAIAAAACIAAABk&#10;cnMvZG93bnJldi54bWxQSwECFAAUAAAACACHTuJA/AeauM4BAACPAwAADgAAAAAAAAABACAAAAAm&#10;AQAAZHJzL2Uyb0RvYy54bWxQSwUGAAAAAAYABgBZAQAAZgUAAAAA&#10;">
                <v:fill on="f" focussize="0,0"/>
                <v:stroke weight="1pt" color="#000000" joinstyle="round" dashstyle="1 1"/>
                <v:imagedata o:title=""/>
                <o:lock v:ext="edit" aspectratio="f"/>
              </v:line>
            </w:pict>
          </mc:Fallback>
        </mc:AlternateContent>
      </w:r>
    </w:p>
    <w:p>
      <w:pPr>
        <w:snapToGrid w:val="0"/>
        <w:spacing w:line="360" w:lineRule="auto"/>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76200</wp:posOffset>
                </wp:positionV>
                <wp:extent cx="5029200" cy="891540"/>
                <wp:effectExtent l="635" t="0" r="18415" b="22860"/>
                <wp:wrapNone/>
                <wp:docPr id="2" name="任意多边形 3"/>
                <wp:cNvGraphicFramePr/>
                <a:graphic xmlns:a="http://schemas.openxmlformats.org/drawingml/2006/main">
                  <a:graphicData uri="http://schemas.microsoft.com/office/word/2010/wordprocessingShape">
                    <wps:wsp>
                      <wps:cNvSpPr/>
                      <wps:spPr>
                        <a:xfrm>
                          <a:off x="0" y="0"/>
                          <a:ext cx="5029200" cy="891540"/>
                        </a:xfrm>
                        <a:custGeom>
                          <a:avLst/>
                          <a:gdLst/>
                          <a:ahLst/>
                          <a:cxnLst/>
                          <a:pathLst>
                            <a:path w="3504" h="736">
                              <a:moveTo>
                                <a:pt x="0" y="736"/>
                              </a:moveTo>
                              <a:cubicBezTo>
                                <a:pt x="420" y="716"/>
                                <a:pt x="840" y="696"/>
                                <a:pt x="1104" y="592"/>
                              </a:cubicBezTo>
                              <a:cubicBezTo>
                                <a:pt x="1368" y="488"/>
                                <a:pt x="1472" y="208"/>
                                <a:pt x="1584" y="112"/>
                              </a:cubicBezTo>
                              <a:cubicBezTo>
                                <a:pt x="1696" y="16"/>
                                <a:pt x="1712" y="24"/>
                                <a:pt x="1776" y="16"/>
                              </a:cubicBezTo>
                              <a:cubicBezTo>
                                <a:pt x="1840" y="8"/>
                                <a:pt x="1896" y="0"/>
                                <a:pt x="1968" y="64"/>
                              </a:cubicBezTo>
                              <a:cubicBezTo>
                                <a:pt x="2040" y="128"/>
                                <a:pt x="2112" y="304"/>
                                <a:pt x="2208" y="400"/>
                              </a:cubicBezTo>
                              <a:cubicBezTo>
                                <a:pt x="2304" y="496"/>
                                <a:pt x="2328" y="584"/>
                                <a:pt x="2544" y="640"/>
                              </a:cubicBezTo>
                              <a:cubicBezTo>
                                <a:pt x="2760" y="696"/>
                                <a:pt x="3132" y="716"/>
                                <a:pt x="3504" y="736"/>
                              </a:cubicBezTo>
                            </a:path>
                          </a:pathLst>
                        </a:custGeom>
                        <a:noFill/>
                        <a:ln w="25400" cap="flat" cmpd="sng">
                          <a:solidFill>
                            <a:srgbClr val="000000"/>
                          </a:solidFill>
                          <a:prstDash val="solid"/>
                          <a:headEnd type="none" w="med" len="med"/>
                          <a:tailEnd type="none" w="med" len="med"/>
                        </a:ln>
                      </wps:spPr>
                      <wps:bodyPr wrap="square" upright="1"/>
                    </wps:wsp>
                  </a:graphicData>
                </a:graphic>
              </wp:anchor>
            </w:drawing>
          </mc:Choice>
          <mc:Fallback>
            <w:pict>
              <v:shape id="任意多边形 3" o:spid="_x0000_s1026" o:spt="100" style="position:absolute;left:0pt;margin-left:18pt;margin-top:6pt;height:70.2pt;width:396pt;z-index:251659264;mso-width-relative:page;mso-height-relative:page;" filled="f" stroked="t" coordsize="3504,736" o:gfxdata="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BMku/V1wAAAAkBAAAPAAAAAAAAAAEAIAAAACIAAABkcnMv&#10;ZG93bnJldi54bWxQSwECFAAUAAAACACHTuJA+GQ88egCAADkBgAADgAAAAAAAAABACAAAAAmAQAA&#10;ZHJzL2Uyb0RvYy54bWxQSwUGAAAAAAYABgBZAQAAgAYAAAAA&#10;" path="m0,736c420,716,840,696,1104,592c1368,488,1472,208,1584,112c1696,16,1712,24,1776,16c1840,8,1896,0,1968,64c2040,128,2112,304,2208,400c2304,496,2328,584,2544,640c2760,696,3132,716,3504,736e">
                <v:fill on="f" focussize="0,0"/>
                <v:stroke weight="2pt" color="#000000" joinstyle="round"/>
                <v:imagedata o:title=""/>
                <o:lock v:ext="edit" aspectratio="f"/>
              </v:shape>
            </w:pict>
          </mc:Fallback>
        </mc:AlternateContent>
      </w:r>
    </w:p>
    <w:p>
      <w:pPr>
        <w:snapToGrid w:val="0"/>
        <w:spacing w:line="360" w:lineRule="auto"/>
        <w:ind w:firstLine="723" w:firstLineChars="300"/>
        <w:rPr>
          <w:rFonts w:ascii="宋体" w:hAnsi="宋体"/>
          <w:sz w:val="24"/>
        </w:rPr>
      </w:pPr>
      <w:r>
        <w:rPr>
          <w:rFonts w:hint="eastAsia" w:ascii="宋体" w:hAnsi="宋体"/>
          <w:b/>
          <w:bCs/>
          <w:sz w:val="24"/>
        </w:rPr>
        <w:t>优</w:t>
      </w:r>
      <w:r>
        <w:rPr>
          <w:rFonts w:ascii="宋体" w:hAnsi="宋体"/>
          <w:b/>
          <w:bCs/>
          <w:sz w:val="24"/>
        </w:rPr>
        <w:t xml:space="preserve">           </w:t>
      </w:r>
      <w:r>
        <w:rPr>
          <w:rFonts w:hint="eastAsia" w:ascii="宋体" w:hAnsi="宋体"/>
          <w:b/>
          <w:bCs/>
          <w:sz w:val="24"/>
        </w:rPr>
        <w:t>良</w:t>
      </w:r>
      <w:r>
        <w:rPr>
          <w:rFonts w:ascii="宋体" w:hAnsi="宋体"/>
          <w:sz w:val="24"/>
        </w:rPr>
        <w:t xml:space="preserve">                </w:t>
      </w:r>
      <w:r>
        <w:rPr>
          <w:rFonts w:hint="eastAsia" w:ascii="宋体" w:hAnsi="宋体"/>
          <w:b/>
          <w:bCs/>
          <w:sz w:val="24"/>
        </w:rPr>
        <w:t>中</w:t>
      </w:r>
      <w:r>
        <w:rPr>
          <w:rFonts w:ascii="宋体" w:hAnsi="宋体"/>
          <w:sz w:val="24"/>
        </w:rPr>
        <w:t xml:space="preserve">                </w:t>
      </w:r>
      <w:r>
        <w:rPr>
          <w:rFonts w:hint="eastAsia" w:ascii="宋体" w:hAnsi="宋体"/>
          <w:b/>
          <w:bCs/>
          <w:sz w:val="24"/>
        </w:rPr>
        <w:t>基本合格</w:t>
      </w:r>
      <w:r>
        <w:rPr>
          <w:rFonts w:ascii="宋体" w:hAnsi="宋体"/>
          <w:b/>
          <w:bCs/>
          <w:sz w:val="24"/>
        </w:rPr>
        <w:t xml:space="preserve">       </w:t>
      </w:r>
      <w:r>
        <w:rPr>
          <w:rFonts w:hint="eastAsia" w:ascii="宋体" w:hAnsi="宋体"/>
          <w:b/>
          <w:bCs/>
          <w:sz w:val="24"/>
        </w:rPr>
        <w:t>不合格</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254000</wp:posOffset>
                </wp:positionV>
                <wp:extent cx="5486400" cy="0"/>
                <wp:effectExtent l="0" t="38100" r="0" b="38100"/>
                <wp:wrapNone/>
                <wp:docPr id="7" name="直线 8"/>
                <wp:cNvGraphicFramePr/>
                <a:graphic xmlns:a="http://schemas.openxmlformats.org/drawingml/2006/main">
                  <a:graphicData uri="http://schemas.microsoft.com/office/word/2010/wordprocessingShape">
                    <wps:wsp>
                      <wps:cNvSpPr/>
                      <wps:spPr>
                        <a:xfrm flipH="1">
                          <a:off x="0" y="0"/>
                          <a:ext cx="548640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flip:x;margin-left:0pt;margin-top:20pt;height:0pt;width:432pt;z-index:251664384;mso-width-relative:page;mso-height-relative:page;" filled="f" stroked="t" coordsize="21600,21600" o:gfxdata="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v9HIvUAAAABgEAAA8AAAAAAAAA&#10;AQAgAAAAIgAAAGRycy9kb3ducmV2LnhtbFBLAQIUABQAAAAIAIdO4kB5x96b3AEAAJwDAAAOAAAA&#10;AAAAAAEAIAAAACMBAABkcnMvZTJvRG9jLnhtbFBLBQYAAAAABgAGAFkBAABxBQAAAAA=&#10;">
                <v:fill on="f" focussize="0,0"/>
                <v:stroke weight="1.25pt" color="#000000" joinstyle="round" endarrow="block"/>
                <v:imagedata o:title=""/>
                <o:lock v:ext="edit" aspectratio="f"/>
              </v:line>
            </w:pict>
          </mc:Fallback>
        </mc:AlternateContent>
      </w:r>
    </w:p>
    <w:p>
      <w:pPr>
        <w:snapToGrid w:val="0"/>
        <w:spacing w:line="360" w:lineRule="auto"/>
        <w:ind w:firstLine="482" w:firstLineChars="200"/>
        <w:rPr>
          <w:rFonts w:ascii="宋体" w:hAnsi="宋体"/>
          <w:b/>
          <w:bCs/>
          <w:sz w:val="24"/>
        </w:rPr>
      </w:pPr>
      <w:r>
        <w:rPr>
          <w:rFonts w:hint="eastAsia" w:ascii="宋体" w:hAnsi="宋体"/>
          <w:b/>
          <w:bCs/>
          <w:sz w:val="24"/>
        </w:rPr>
        <w:t>高</w:t>
      </w:r>
      <w:r>
        <w:rPr>
          <w:rFonts w:ascii="宋体" w:hAnsi="宋体"/>
          <w:b/>
          <w:bCs/>
          <w:sz w:val="24"/>
        </w:rPr>
        <w:t xml:space="preserve">                          </w:t>
      </w: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考核分数</w:t>
      </w:r>
      <w:r>
        <w:rPr>
          <w:rFonts w:ascii="宋体" w:hAnsi="宋体"/>
          <w:b/>
          <w:bCs/>
          <w:sz w:val="24"/>
        </w:rPr>
        <w:t xml:space="preserve">                             </w:t>
      </w:r>
      <w:r>
        <w:rPr>
          <w:rFonts w:hint="eastAsia" w:ascii="宋体" w:hAnsi="宋体"/>
          <w:b/>
          <w:bCs/>
          <w:sz w:val="24"/>
        </w:rPr>
        <w:t>低</w:t>
      </w:r>
    </w:p>
    <w:p>
      <w:pPr>
        <w:snapToGrid w:val="0"/>
        <w:spacing w:line="360" w:lineRule="auto"/>
        <w:ind w:firstLine="482" w:firstLineChars="200"/>
        <w:jc w:val="center"/>
        <w:rPr>
          <w:rFonts w:ascii="宋体" w:hAnsi="宋体"/>
          <w:b/>
          <w:bCs/>
          <w:sz w:val="24"/>
        </w:rPr>
      </w:pPr>
    </w:p>
    <w:p>
      <w:pPr>
        <w:snapToGrid w:val="0"/>
        <w:spacing w:line="360" w:lineRule="auto"/>
        <w:ind w:firstLine="482" w:firstLineChars="200"/>
        <w:jc w:val="center"/>
        <w:rPr>
          <w:rFonts w:ascii="宋体" w:hAnsi="宋体"/>
          <w:b/>
          <w:bCs/>
          <w:sz w:val="24"/>
        </w:rPr>
      </w:pPr>
      <w:r>
        <w:rPr>
          <w:rFonts w:hint="eastAsia" w:ascii="宋体" w:hAnsi="宋体"/>
          <w:b/>
          <w:bCs/>
          <w:sz w:val="24"/>
        </w:rPr>
        <w:t>图</w:t>
      </w:r>
      <w:r>
        <w:rPr>
          <w:rFonts w:ascii="宋体" w:hAnsi="宋体"/>
          <w:b/>
          <w:bCs/>
          <w:sz w:val="24"/>
        </w:rPr>
        <w:t xml:space="preserve">1 </w:t>
      </w:r>
      <w:r>
        <w:rPr>
          <w:rFonts w:hint="eastAsia" w:ascii="宋体" w:hAnsi="宋体"/>
          <w:b/>
          <w:bCs/>
          <w:sz w:val="24"/>
        </w:rPr>
        <w:t>考核结果参考分布图</w:t>
      </w:r>
    </w:p>
    <w:p>
      <w:pPr>
        <w:snapToGrid w:val="0"/>
        <w:spacing w:line="360" w:lineRule="auto"/>
        <w:ind w:firstLine="482" w:firstLineChars="200"/>
        <w:jc w:val="center"/>
        <w:rPr>
          <w:rFonts w:ascii="宋体" w:hAnsi="宋体"/>
          <w:b/>
          <w:bCs/>
          <w:sz w:val="24"/>
        </w:rPr>
      </w:pPr>
    </w:p>
    <w:p>
      <w:pPr>
        <w:snapToGrid w:val="0"/>
        <w:spacing w:line="360" w:lineRule="auto"/>
        <w:ind w:firstLine="482" w:firstLineChars="200"/>
        <w:jc w:val="center"/>
        <w:rPr>
          <w:rFonts w:ascii="宋体" w:hAnsi="宋体"/>
          <w:b/>
          <w:bCs/>
          <w:sz w:val="24"/>
        </w:rPr>
      </w:pPr>
      <w:r>
        <w:rPr>
          <w:rFonts w:hint="eastAsia" w:ascii="宋体" w:hAnsi="宋体"/>
          <w:b/>
          <w:bCs/>
          <w:sz w:val="24"/>
        </w:rPr>
        <w:t>表</w:t>
      </w:r>
      <w:r>
        <w:rPr>
          <w:rFonts w:ascii="宋体" w:hAnsi="宋体"/>
          <w:b/>
          <w:bCs/>
          <w:sz w:val="24"/>
        </w:rPr>
        <w:t>3</w:t>
      </w:r>
      <w:r>
        <w:rPr>
          <w:rFonts w:hint="eastAsia" w:ascii="宋体" w:hAnsi="宋体"/>
          <w:b/>
          <w:bCs/>
          <w:sz w:val="24"/>
        </w:rPr>
        <w:t>－</w:t>
      </w:r>
      <w:r>
        <w:rPr>
          <w:rFonts w:ascii="宋体" w:hAnsi="宋体"/>
          <w:b/>
          <w:bCs/>
          <w:sz w:val="24"/>
        </w:rPr>
        <w:t>4</w:t>
      </w:r>
      <w:r>
        <w:rPr>
          <w:rFonts w:hint="eastAsia" w:ascii="宋体" w:hAnsi="宋体"/>
          <w:b/>
          <w:bCs/>
          <w:sz w:val="24"/>
        </w:rPr>
        <w:t>考核结果强制分布对照表（参考）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290"/>
        <w:gridCol w:w="1291"/>
        <w:gridCol w:w="1291"/>
        <w:gridCol w:w="129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5"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综合评定等级</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优</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良</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hint="eastAsia" w:ascii="宋体" w:hAnsi="宋体"/>
                <w:sz w:val="24"/>
              </w:rPr>
              <w:t>中</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基本合格</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70"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强制分布比例</w:t>
            </w:r>
          </w:p>
        </w:tc>
        <w:tc>
          <w:tcPr>
            <w:tcW w:w="129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5%-10%</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 xml:space="preserve">15%-20%   </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hint="eastAsia" w:ascii="宋体" w:hAnsi="宋体"/>
                <w:sz w:val="24"/>
              </w:rPr>
              <w:t>其余</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15%-20%</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5%-10%</w:t>
            </w:r>
          </w:p>
        </w:tc>
      </w:tr>
    </w:tbl>
    <w:p>
      <w:pPr>
        <w:snapToGrid w:val="0"/>
        <w:spacing w:line="360" w:lineRule="auto"/>
        <w:rPr>
          <w:rFonts w:ascii="宋体" w:hAnsi="宋体"/>
          <w:sz w:val="24"/>
        </w:rPr>
      </w:pPr>
    </w:p>
    <w:p>
      <w:pPr>
        <w:snapToGrid w:val="0"/>
        <w:spacing w:line="360" w:lineRule="auto"/>
        <w:ind w:firstLine="482" w:firstLineChars="200"/>
        <w:jc w:val="center"/>
        <w:rPr>
          <w:rFonts w:ascii="宋体" w:hAnsi="宋体"/>
          <w:b/>
          <w:bCs/>
          <w:sz w:val="24"/>
        </w:rPr>
      </w:pPr>
      <w:r>
        <w:rPr>
          <w:rFonts w:hint="eastAsia" w:ascii="宋体" w:hAnsi="宋体"/>
          <w:b/>
          <w:bCs/>
          <w:sz w:val="24"/>
        </w:rPr>
        <w:t>表</w:t>
      </w:r>
      <w:r>
        <w:rPr>
          <w:rFonts w:ascii="宋体" w:hAnsi="宋体"/>
          <w:b/>
          <w:bCs/>
          <w:sz w:val="24"/>
        </w:rPr>
        <w:t>3</w:t>
      </w:r>
      <w:r>
        <w:rPr>
          <w:rFonts w:hint="eastAsia" w:ascii="宋体" w:hAnsi="宋体"/>
          <w:b/>
          <w:bCs/>
          <w:sz w:val="24"/>
        </w:rPr>
        <w:t>－</w:t>
      </w:r>
      <w:r>
        <w:rPr>
          <w:rFonts w:ascii="宋体" w:hAnsi="宋体"/>
          <w:b/>
          <w:bCs/>
          <w:sz w:val="24"/>
        </w:rPr>
        <w:t>5</w:t>
      </w:r>
      <w:r>
        <w:rPr>
          <w:rFonts w:hint="eastAsia" w:ascii="宋体" w:hAnsi="宋体"/>
          <w:b/>
          <w:bCs/>
          <w:sz w:val="24"/>
        </w:rPr>
        <w:t>考核结果与评定等级对照表（参考）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290"/>
        <w:gridCol w:w="1291"/>
        <w:gridCol w:w="1291"/>
        <w:gridCol w:w="129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5"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考核得分</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110</w:t>
            </w:r>
            <w:r>
              <w:rPr>
                <w:rFonts w:hint="eastAsia" w:ascii="宋体" w:hAnsi="宋体"/>
                <w:sz w:val="24"/>
              </w:rPr>
              <w:t>－</w:t>
            </w:r>
            <w:r>
              <w:rPr>
                <w:rFonts w:ascii="宋体" w:hAnsi="宋体"/>
                <w:sz w:val="24"/>
              </w:rPr>
              <w:t>120</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105</w:t>
            </w:r>
            <w:r>
              <w:rPr>
                <w:rFonts w:hint="eastAsia" w:ascii="宋体" w:hAnsi="宋体"/>
                <w:sz w:val="24"/>
              </w:rPr>
              <w:t>－</w:t>
            </w:r>
            <w:r>
              <w:rPr>
                <w:rFonts w:ascii="宋体" w:hAnsi="宋体"/>
                <w:sz w:val="24"/>
              </w:rPr>
              <w:t>110</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ascii="宋体" w:hAnsi="宋体"/>
                <w:sz w:val="24"/>
              </w:rPr>
              <w:t>95</w:t>
            </w:r>
            <w:r>
              <w:rPr>
                <w:rFonts w:hint="eastAsia" w:ascii="宋体" w:hAnsi="宋体"/>
                <w:sz w:val="24"/>
              </w:rPr>
              <w:t>－</w:t>
            </w:r>
            <w:r>
              <w:rPr>
                <w:rFonts w:ascii="宋体" w:hAnsi="宋体"/>
                <w:sz w:val="24"/>
              </w:rPr>
              <w:t>105</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85</w:t>
            </w:r>
            <w:r>
              <w:rPr>
                <w:rFonts w:hint="eastAsia" w:ascii="宋体" w:hAnsi="宋体"/>
                <w:sz w:val="24"/>
              </w:rPr>
              <w:t>－</w:t>
            </w:r>
            <w:r>
              <w:rPr>
                <w:rFonts w:ascii="宋体" w:hAnsi="宋体"/>
                <w:sz w:val="24"/>
              </w:rPr>
              <w:t>95</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w:t>
            </w:r>
            <w:r>
              <w:rPr>
                <w:rFonts w:ascii="宋体" w:hAnsi="宋体"/>
                <w:sz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70" w:hRule="atLeast"/>
          <w:jc w:val="center"/>
        </w:trPr>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综合评定等级</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优</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良</w:t>
            </w:r>
          </w:p>
        </w:tc>
        <w:tc>
          <w:tcPr>
            <w:tcW w:w="129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24"/>
              <w:jc w:val="center"/>
              <w:rPr>
                <w:rFonts w:ascii="宋体" w:hAnsi="宋体"/>
                <w:sz w:val="24"/>
              </w:rPr>
            </w:pPr>
            <w:r>
              <w:rPr>
                <w:rFonts w:hint="eastAsia" w:ascii="宋体" w:hAnsi="宋体"/>
                <w:sz w:val="24"/>
              </w:rPr>
              <w:t>中</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基本合格</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不合格</w:t>
            </w:r>
          </w:p>
        </w:tc>
      </w:tr>
    </w:tbl>
    <w:p>
      <w:pPr>
        <w:keepNext/>
        <w:keepLines/>
        <w:snapToGrid w:val="0"/>
        <w:spacing w:line="360" w:lineRule="auto"/>
        <w:outlineLvl w:val="1"/>
        <w:rPr>
          <w:rFonts w:ascii="宋体" w:hAnsi="宋体"/>
          <w:b/>
          <w:bCs/>
          <w:kern w:val="0"/>
          <w:sz w:val="24"/>
          <w:lang w:val="zh-CN"/>
        </w:rPr>
      </w:pPr>
      <w:r>
        <w:rPr>
          <w:rFonts w:ascii="宋体" w:hAnsi="宋体"/>
          <w:b/>
          <w:sz w:val="24"/>
        </w:rPr>
        <w:br w:type="page"/>
      </w:r>
      <w:bookmarkStart w:id="30" w:name="_Toc65637451"/>
      <w:bookmarkStart w:id="31" w:name="_Toc65417191"/>
      <w:r>
        <w:rPr>
          <w:rFonts w:hint="eastAsia" w:ascii="宋体" w:hAnsi="宋体"/>
          <w:b/>
          <w:bCs/>
          <w:kern w:val="0"/>
          <w:sz w:val="24"/>
          <w:lang w:val="zh-CN"/>
        </w:rPr>
        <w:t>第四章</w:t>
      </w:r>
      <w:r>
        <w:rPr>
          <w:rFonts w:ascii="宋体" w:hAnsi="宋体"/>
          <w:b/>
          <w:bCs/>
          <w:kern w:val="0"/>
          <w:sz w:val="24"/>
          <w:lang w:val="zh-CN"/>
        </w:rPr>
        <w:t xml:space="preserve"> </w:t>
      </w:r>
      <w:r>
        <w:rPr>
          <w:rFonts w:hint="eastAsia" w:ascii="宋体" w:hAnsi="宋体"/>
          <w:b/>
          <w:bCs/>
          <w:kern w:val="0"/>
          <w:sz w:val="24"/>
          <w:lang w:val="zh-CN"/>
        </w:rPr>
        <w:t>月度、季度考核</w:t>
      </w:r>
      <w:bookmarkEnd w:id="30"/>
      <w:bookmarkEnd w:id="31"/>
    </w:p>
    <w:p>
      <w:pPr>
        <w:tabs>
          <w:tab w:val="left" w:pos="1140"/>
        </w:tabs>
        <w:snapToGrid w:val="0"/>
        <w:spacing w:line="360" w:lineRule="auto"/>
        <w:ind w:firstLine="420"/>
        <w:rPr>
          <w:rFonts w:ascii="宋体" w:hAnsi="宋体"/>
          <w:b/>
          <w:bCs/>
          <w:sz w:val="24"/>
        </w:rPr>
      </w:pPr>
      <w:r>
        <w:rPr>
          <w:rFonts w:hint="eastAsia" w:ascii="宋体" w:hAnsi="宋体"/>
          <w:b/>
          <w:bCs/>
          <w:sz w:val="24"/>
        </w:rPr>
        <w:t>月度、季度考核维度</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各级部门负责人</w:t>
      </w:r>
    </w:p>
    <w:p>
      <w:pPr>
        <w:snapToGrid w:val="0"/>
        <w:spacing w:line="360" w:lineRule="auto"/>
        <w:ind w:firstLine="480" w:firstLineChars="200"/>
        <w:jc w:val="left"/>
        <w:rPr>
          <w:rFonts w:ascii="宋体" w:hAnsi="宋体"/>
          <w:sz w:val="24"/>
        </w:rPr>
      </w:pPr>
      <w:r>
        <w:rPr>
          <w:rFonts w:hint="eastAsia" w:ascii="宋体" w:hAnsi="宋体"/>
          <w:sz w:val="24"/>
        </w:rPr>
        <w:t>部门负责人的月度、季度考核只从绩效纬度进行考核，包括任务绩效和管理绩效，其权重见下表：</w:t>
      </w:r>
    </w:p>
    <w:p>
      <w:pPr>
        <w:snapToGrid w:val="0"/>
        <w:spacing w:line="360" w:lineRule="auto"/>
        <w:ind w:firstLine="482" w:firstLineChars="200"/>
        <w:jc w:val="center"/>
        <w:rPr>
          <w:rFonts w:ascii="宋体" w:hAnsi="宋体"/>
          <w:b/>
          <w:bCs/>
          <w:sz w:val="24"/>
        </w:rPr>
      </w:pPr>
      <w:r>
        <w:rPr>
          <w:rFonts w:hint="eastAsia" w:ascii="宋体" w:hAnsi="宋体"/>
          <w:b/>
          <w:bCs/>
          <w:sz w:val="24"/>
        </w:rPr>
        <w:t>表</w:t>
      </w:r>
      <w:r>
        <w:rPr>
          <w:rFonts w:ascii="宋体" w:hAnsi="宋体"/>
          <w:b/>
          <w:bCs/>
          <w:sz w:val="24"/>
        </w:rPr>
        <w:t>4</w:t>
      </w:r>
      <w:r>
        <w:rPr>
          <w:rFonts w:hint="eastAsia" w:ascii="宋体" w:hAnsi="宋体"/>
          <w:b/>
          <w:bCs/>
          <w:sz w:val="24"/>
        </w:rPr>
        <w:t>－</w:t>
      </w:r>
      <w:r>
        <w:rPr>
          <w:rFonts w:ascii="宋体" w:hAnsi="宋体"/>
          <w:b/>
          <w:bCs/>
          <w:sz w:val="24"/>
        </w:rPr>
        <w:t>1</w:t>
      </w:r>
      <w:r>
        <w:rPr>
          <w:rFonts w:hint="eastAsia" w:ascii="宋体" w:hAnsi="宋体"/>
          <w:b/>
          <w:bCs/>
          <w:sz w:val="24"/>
        </w:rPr>
        <w:t xml:space="preserve"> 各级部门负责人（包括副职）考核维度、权重表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3497"/>
        <w:gridCol w:w="2287"/>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jc w:val="center"/>
        </w:trPr>
        <w:tc>
          <w:tcPr>
            <w:tcW w:w="505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考核维度</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季度考核权重</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15" w:hRule="atLeast"/>
          <w:jc w:val="center"/>
        </w:trPr>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任务绩效</w:t>
            </w:r>
          </w:p>
        </w:tc>
        <w:tc>
          <w:tcPr>
            <w:tcW w:w="3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关键业绩指标</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70%</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直接上级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3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月度、季度工作计划（重要任务）</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atLeast"/>
          <w:jc w:val="center"/>
        </w:trPr>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管理绩效</w:t>
            </w:r>
          </w:p>
        </w:tc>
        <w:tc>
          <w:tcPr>
            <w:tcW w:w="3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工作任务管理</w:t>
            </w:r>
          </w:p>
        </w:tc>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30%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35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人员管理</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r>
    </w:tbl>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其他员工</w:t>
      </w:r>
    </w:p>
    <w:p>
      <w:pPr>
        <w:snapToGrid w:val="0"/>
        <w:spacing w:line="360" w:lineRule="auto"/>
        <w:ind w:firstLine="480" w:firstLineChars="200"/>
        <w:jc w:val="left"/>
        <w:rPr>
          <w:rFonts w:ascii="宋体" w:hAnsi="宋体"/>
          <w:sz w:val="24"/>
        </w:rPr>
      </w:pPr>
      <w:r>
        <w:rPr>
          <w:rFonts w:hint="eastAsia" w:ascii="宋体" w:hAnsi="宋体"/>
          <w:sz w:val="24"/>
        </w:rPr>
        <w:t>其他员工的月度、季度考核从任务绩效和态度两个纬度进行考核，其权重见下表：</w:t>
      </w:r>
    </w:p>
    <w:p>
      <w:pPr>
        <w:snapToGrid w:val="0"/>
        <w:spacing w:line="360" w:lineRule="auto"/>
        <w:ind w:firstLine="482" w:firstLineChars="200"/>
        <w:jc w:val="center"/>
        <w:rPr>
          <w:rFonts w:ascii="宋体" w:hAnsi="宋体"/>
          <w:b/>
          <w:bCs/>
          <w:sz w:val="24"/>
        </w:rPr>
      </w:pPr>
      <w:r>
        <w:rPr>
          <w:rFonts w:hint="eastAsia" w:ascii="宋体" w:hAnsi="宋体"/>
          <w:b/>
          <w:bCs/>
          <w:sz w:val="24"/>
        </w:rPr>
        <w:t>表</w:t>
      </w:r>
      <w:r>
        <w:rPr>
          <w:rFonts w:ascii="宋体" w:hAnsi="宋体"/>
          <w:b/>
          <w:bCs/>
          <w:sz w:val="24"/>
        </w:rPr>
        <w:t>4</w:t>
      </w:r>
      <w:r>
        <w:rPr>
          <w:rFonts w:hint="eastAsia" w:ascii="宋体" w:hAnsi="宋体"/>
          <w:b/>
          <w:bCs/>
          <w:sz w:val="24"/>
        </w:rPr>
        <w:t>－</w:t>
      </w:r>
      <w:r>
        <w:rPr>
          <w:rFonts w:ascii="宋体" w:hAnsi="宋体"/>
          <w:b/>
          <w:bCs/>
          <w:sz w:val="24"/>
        </w:rPr>
        <w:t>2</w:t>
      </w:r>
      <w:r>
        <w:rPr>
          <w:rFonts w:hint="eastAsia" w:ascii="宋体" w:hAnsi="宋体"/>
          <w:b/>
          <w:bCs/>
          <w:sz w:val="24"/>
        </w:rPr>
        <w:t xml:space="preserve"> 其他员工考核维度、权重表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3951"/>
        <w:gridCol w:w="1989"/>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jc w:val="center"/>
        </w:trPr>
        <w:tc>
          <w:tcPr>
            <w:tcW w:w="5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考核维度</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季度考核权重</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15" w:hRule="atLeast"/>
          <w:jc w:val="center"/>
        </w:trPr>
        <w:tc>
          <w:tcPr>
            <w:tcW w:w="14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任务绩效</w:t>
            </w:r>
          </w:p>
        </w:tc>
        <w:tc>
          <w:tcPr>
            <w:tcW w:w="39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关键业绩指标</w:t>
            </w:r>
          </w:p>
        </w:tc>
        <w:tc>
          <w:tcPr>
            <w:tcW w:w="198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80%</w:t>
            </w:r>
          </w:p>
        </w:tc>
        <w:tc>
          <w:tcPr>
            <w:tcW w:w="13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直接上级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39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月度、季度工作计划（重要任务）</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15" w:hRule="atLeast"/>
          <w:jc w:val="center"/>
        </w:trPr>
        <w:tc>
          <w:tcPr>
            <w:tcW w:w="5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态度</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r>
    </w:tbl>
    <w:p>
      <w:pPr>
        <w:tabs>
          <w:tab w:val="left" w:pos="1140"/>
        </w:tabs>
        <w:snapToGrid w:val="0"/>
        <w:spacing w:line="360" w:lineRule="auto"/>
        <w:ind w:firstLine="420"/>
        <w:rPr>
          <w:rFonts w:ascii="宋体" w:hAnsi="宋体"/>
          <w:b/>
          <w:bCs/>
          <w:sz w:val="24"/>
        </w:rPr>
      </w:pPr>
      <w:r>
        <w:rPr>
          <w:rFonts w:hint="eastAsia" w:ascii="宋体" w:hAnsi="宋体"/>
          <w:b/>
          <w:bCs/>
          <w:sz w:val="24"/>
        </w:rPr>
        <w:t>月度、季度考核流程</w:t>
      </w:r>
    </w:p>
    <w:p>
      <w:pPr>
        <w:snapToGrid w:val="0"/>
        <w:spacing w:line="360" w:lineRule="auto"/>
        <w:ind w:firstLine="480" w:firstLineChars="200"/>
        <w:jc w:val="left"/>
        <w:rPr>
          <w:rFonts w:ascii="宋体" w:hAnsi="宋体"/>
          <w:sz w:val="24"/>
        </w:rPr>
      </w:pPr>
      <w:r>
        <w:rPr>
          <w:rFonts w:hint="eastAsia" w:ascii="宋体" w:hAnsi="宋体"/>
          <w:sz w:val="24"/>
        </w:rPr>
        <w:t>月度、季度考核流程包括以下几个步骤：</w:t>
      </w:r>
    </w:p>
    <w:p>
      <w:pPr>
        <w:tabs>
          <w:tab w:val="left" w:pos="1141"/>
        </w:tabs>
        <w:snapToGrid w:val="0"/>
        <w:spacing w:line="360" w:lineRule="auto"/>
        <w:ind w:firstLine="420"/>
        <w:rPr>
          <w:rFonts w:ascii="宋体" w:hAnsi="宋体"/>
          <w:bCs/>
          <w:kern w:val="0"/>
          <w:sz w:val="24"/>
          <w:lang w:val="zh-CN"/>
        </w:rPr>
      </w:pPr>
      <w:r>
        <w:rPr>
          <w:rFonts w:ascii="宋体" w:hAnsi="宋体"/>
          <w:bCs/>
          <w:sz w:val="24"/>
        </w:rPr>
        <mc:AlternateContent>
          <mc:Choice Requires="wps">
            <w:drawing>
              <wp:anchor distT="0" distB="0" distL="114300" distR="114300" simplePos="0" relativeHeight="251665408" behindDoc="0" locked="0" layoutInCell="1" allowOverlap="1">
                <wp:simplePos x="0" y="0"/>
                <wp:positionH relativeFrom="column">
                  <wp:posOffset>2400300</wp:posOffset>
                </wp:positionH>
                <wp:positionV relativeFrom="paragraph">
                  <wp:posOffset>454025</wp:posOffset>
                </wp:positionV>
                <wp:extent cx="635" cy="0"/>
                <wp:effectExtent l="0" t="0" r="0" b="0"/>
                <wp:wrapNone/>
                <wp:docPr id="8" name="直线 9"/>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89pt;margin-top:35.75pt;height:0pt;width:0.05pt;z-index:251665408;mso-width-relative:page;mso-height-relative:page;" filled="f" stroked="t" coordsize="21600,21600" o:gfxdata="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alymV1gAAAAkBAAAPAAAAAAAAAAEAIAAAACIAAABkcnMvZG93&#10;bnJldi54bWxQSwECFAAUAAAACACHTuJAyVxUbckBAACJ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bCs/>
          <w:kern w:val="0"/>
          <w:sz w:val="24"/>
          <w:lang w:val="zh-CN"/>
        </w:rPr>
        <w:t>启动考核：各部门负责人在期初启动考核工作。上期的考核评定和下期工作计划确定一起启动。</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确定任务绩效目标</w:t>
      </w:r>
    </w:p>
    <w:p>
      <w:pPr>
        <w:tabs>
          <w:tab w:val="left" w:pos="1141"/>
          <w:tab w:val="left" w:pos="1500"/>
        </w:tabs>
        <w:snapToGrid w:val="0"/>
        <w:spacing w:line="360" w:lineRule="auto"/>
        <w:ind w:firstLine="420"/>
        <w:rPr>
          <w:rFonts w:ascii="宋体" w:hAnsi="宋体"/>
          <w:bCs/>
          <w:sz w:val="24"/>
        </w:rPr>
      </w:pPr>
      <w:r>
        <w:rPr>
          <w:rFonts w:hint="eastAsia" w:ascii="宋体" w:hAnsi="宋体"/>
          <w:bCs/>
          <w:sz w:val="24"/>
        </w:rPr>
        <w:t>在期初五日以内（遇节假日、双休日顺延），直接上级根据公司经营计划和实际工作要求，就当期主要工作任务、考核标准、指标权重等内容与被考核人面谈，共同讨论填写《绩效考核表》（参见附录八）。对于易量化的考核内容采用</w:t>
      </w:r>
      <w:r>
        <w:rPr>
          <w:rFonts w:ascii="宋体" w:hAnsi="宋体"/>
          <w:bCs/>
          <w:sz w:val="24"/>
        </w:rPr>
        <w:t>3~5</w:t>
      </w:r>
      <w:r>
        <w:rPr>
          <w:rFonts w:hint="eastAsia" w:ascii="宋体" w:hAnsi="宋体"/>
          <w:bCs/>
          <w:sz w:val="24"/>
        </w:rPr>
        <w:t>个关键绩效指标进行考核（参见附录十一：考核指标示例），对于不易量化考核的内容采用对月度、季度工作计划（重要任务）进行考核评价的方式，然后确定要求达到的目标值和各个计划或任务的权重。确定后双方各持一份，作为本月度、季度的工作指导和考核依据。</w:t>
      </w:r>
    </w:p>
    <w:p>
      <w:pPr>
        <w:tabs>
          <w:tab w:val="left" w:pos="1141"/>
          <w:tab w:val="left" w:pos="1500"/>
        </w:tabs>
        <w:snapToGrid w:val="0"/>
        <w:spacing w:line="360" w:lineRule="auto"/>
        <w:ind w:firstLine="420"/>
        <w:rPr>
          <w:rFonts w:ascii="宋体" w:hAnsi="宋体"/>
          <w:bCs/>
          <w:sz w:val="24"/>
        </w:rPr>
      </w:pPr>
      <w:r>
        <w:rPr>
          <w:rFonts w:hint="eastAsia" w:ascii="宋体" w:hAnsi="宋体"/>
          <w:bCs/>
          <w:sz w:val="24"/>
        </w:rPr>
        <w:t>计划执行过程中，考核双方及时沟通。被考核人直接上级须及时掌握计划执行情况，明确指出工作中的问题，提出改进建议。若出现重大计划调整，须重新填写相应的《绩效考核表》，并向上一级主管报请批准。</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收集资料，确定考核结果</w:t>
      </w:r>
    </w:p>
    <w:p>
      <w:pPr>
        <w:snapToGrid w:val="0"/>
        <w:spacing w:line="360" w:lineRule="auto"/>
        <w:ind w:firstLine="480" w:firstLineChars="200"/>
        <w:jc w:val="left"/>
        <w:rPr>
          <w:rFonts w:ascii="宋体" w:hAnsi="宋体"/>
          <w:sz w:val="24"/>
        </w:rPr>
      </w:pPr>
      <w:r>
        <w:rPr>
          <w:rFonts w:hint="eastAsia" w:ascii="宋体" w:hAnsi="宋体"/>
          <w:sz w:val="24"/>
        </w:rPr>
        <w:t>考核期结束后，各有关部门提供考核期间公司财务、经营等方面的详细数据资料。直接上级根据资料明确被考核人各项指标实际完成值，对比目标值，计算各项指标得分，填写《绩效考核表》中考核评分部分。</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统计汇总考核结果</w:t>
      </w:r>
    </w:p>
    <w:p>
      <w:pPr>
        <w:snapToGrid w:val="0"/>
        <w:spacing w:line="360" w:lineRule="auto"/>
        <w:ind w:firstLine="480" w:firstLineChars="200"/>
        <w:jc w:val="left"/>
        <w:rPr>
          <w:rFonts w:ascii="宋体" w:hAnsi="宋体"/>
          <w:sz w:val="24"/>
        </w:rPr>
      </w:pPr>
      <w:r>
        <w:rPr>
          <w:rFonts w:hint="eastAsia" w:ascii="宋体" w:hAnsi="宋体"/>
          <w:sz w:val="24"/>
        </w:rPr>
        <w:t>各部门负责人收集本部门被考核人的评分资料，综合办收集公司的考核评分资料，汇总考核结果。</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审批考核结果</w:t>
      </w:r>
    </w:p>
    <w:p>
      <w:pPr>
        <w:snapToGrid w:val="0"/>
        <w:spacing w:line="360" w:lineRule="auto"/>
        <w:ind w:firstLine="480" w:firstLineChars="200"/>
        <w:jc w:val="left"/>
        <w:rPr>
          <w:rFonts w:ascii="宋体" w:hAnsi="宋体"/>
          <w:sz w:val="24"/>
        </w:rPr>
      </w:pPr>
      <w:r>
        <w:rPr>
          <w:rFonts w:hint="eastAsia" w:ascii="宋体" w:hAnsi="宋体"/>
          <w:sz w:val="24"/>
        </w:rPr>
        <w:t>各部门负责人的考核结果由公司总经理质询、审批；各部门其他人员的考核结果由公司主管领导质询、审批。</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考核结果反馈</w:t>
      </w:r>
    </w:p>
    <w:p>
      <w:pPr>
        <w:snapToGrid w:val="0"/>
        <w:spacing w:line="360" w:lineRule="auto"/>
        <w:ind w:firstLine="480" w:firstLineChars="200"/>
        <w:jc w:val="left"/>
        <w:rPr>
          <w:rFonts w:ascii="宋体" w:hAnsi="宋体"/>
          <w:sz w:val="24"/>
        </w:rPr>
      </w:pPr>
      <w:r>
        <w:rPr>
          <w:rFonts w:hint="eastAsia" w:ascii="宋体" w:hAnsi="宋体"/>
          <w:sz w:val="24"/>
        </w:rPr>
        <w:t>直接上级将最终考核结果反馈给被考核人，双方就考核结果面谈。直接上级明确指出被考核人的成绩、优点及需改进的地方，听取被考核人的意见并详细记录。</w:t>
      </w:r>
    </w:p>
    <w:p>
      <w:pPr>
        <w:tabs>
          <w:tab w:val="left" w:pos="1140"/>
        </w:tabs>
        <w:snapToGrid w:val="0"/>
        <w:spacing w:line="360" w:lineRule="auto"/>
        <w:ind w:firstLine="420"/>
        <w:rPr>
          <w:rFonts w:ascii="宋体" w:hAnsi="宋体"/>
          <w:b/>
          <w:bCs/>
          <w:sz w:val="24"/>
        </w:rPr>
      </w:pPr>
      <w:r>
        <w:rPr>
          <w:rFonts w:hint="eastAsia" w:ascii="宋体" w:hAnsi="宋体"/>
          <w:b/>
          <w:bCs/>
          <w:sz w:val="24"/>
        </w:rPr>
        <w:t>月度、季度考核结果的用途</w:t>
      </w:r>
    </w:p>
    <w:p>
      <w:pPr>
        <w:snapToGrid w:val="0"/>
        <w:spacing w:line="360" w:lineRule="auto"/>
        <w:ind w:firstLine="480" w:firstLineChars="200"/>
        <w:jc w:val="left"/>
        <w:rPr>
          <w:rFonts w:ascii="宋体" w:hAnsi="宋体"/>
          <w:sz w:val="24"/>
        </w:rPr>
      </w:pPr>
      <w:r>
        <w:rPr>
          <w:rFonts w:hint="eastAsia" w:ascii="宋体" w:hAnsi="宋体"/>
          <w:sz w:val="24"/>
        </w:rPr>
        <w:t>月度、季度考核结果直接影响月度、季度的绩效工资，间接影响年度考核结果。考核结果对于薪酬的具体影响见《薪酬管理体系设计方案》。</w:t>
      </w:r>
    </w:p>
    <w:p>
      <w:pPr>
        <w:tabs>
          <w:tab w:val="left" w:pos="1140"/>
        </w:tabs>
        <w:snapToGrid w:val="0"/>
        <w:spacing w:line="360" w:lineRule="auto"/>
        <w:ind w:firstLine="420"/>
        <w:rPr>
          <w:rFonts w:ascii="宋体" w:hAnsi="宋体"/>
          <w:bCs/>
          <w:sz w:val="24"/>
        </w:rPr>
      </w:pPr>
      <w:r>
        <w:rPr>
          <w:rFonts w:hint="eastAsia" w:ascii="宋体" w:hAnsi="宋体"/>
          <w:bCs/>
          <w:sz w:val="24"/>
        </w:rPr>
        <w:t>调动新岗位的员工，试岗期间不进行考核，其考核结果视为中，试岗期满后参加考核。</w:t>
      </w:r>
    </w:p>
    <w:p>
      <w:pPr>
        <w:keepNext/>
        <w:keepLines/>
        <w:snapToGrid w:val="0"/>
        <w:spacing w:line="360" w:lineRule="auto"/>
        <w:outlineLvl w:val="1"/>
        <w:rPr>
          <w:rFonts w:ascii="宋体" w:hAnsi="宋体"/>
          <w:b/>
          <w:bCs/>
          <w:sz w:val="24"/>
        </w:rPr>
      </w:pPr>
      <w:bookmarkStart w:id="32" w:name="_Toc65637452"/>
      <w:bookmarkStart w:id="33" w:name="_Toc65417192"/>
      <w:bookmarkStart w:id="34" w:name="_Toc60473570"/>
      <w:bookmarkStart w:id="35" w:name="_Toc59868028"/>
      <w:bookmarkStart w:id="36" w:name="_Toc493122920"/>
      <w:bookmarkStart w:id="37" w:name="_Toc18157168"/>
      <w:bookmarkStart w:id="38" w:name="_Toc3369733"/>
      <w:bookmarkStart w:id="39" w:name="_Toc269842"/>
      <w:bookmarkStart w:id="40" w:name="_Toc525997714"/>
      <w:r>
        <w:rPr>
          <w:rFonts w:hint="eastAsia" w:ascii="宋体" w:hAnsi="宋体"/>
          <w:b/>
          <w:bCs/>
          <w:sz w:val="24"/>
        </w:rPr>
        <w:t>第五章</w:t>
      </w:r>
      <w:r>
        <w:rPr>
          <w:rFonts w:ascii="宋体" w:hAnsi="宋体"/>
          <w:b/>
          <w:bCs/>
          <w:sz w:val="24"/>
        </w:rPr>
        <w:t xml:space="preserve"> </w:t>
      </w:r>
      <w:r>
        <w:rPr>
          <w:rFonts w:hint="eastAsia" w:ascii="宋体" w:hAnsi="宋体"/>
          <w:b/>
          <w:bCs/>
          <w:sz w:val="24"/>
        </w:rPr>
        <w:t>个人年度考核</w:t>
      </w:r>
      <w:bookmarkEnd w:id="32"/>
      <w:bookmarkEnd w:id="33"/>
      <w:bookmarkEnd w:id="34"/>
      <w:bookmarkEnd w:id="35"/>
      <w:bookmarkEnd w:id="36"/>
      <w:bookmarkEnd w:id="37"/>
      <w:bookmarkEnd w:id="38"/>
      <w:bookmarkEnd w:id="39"/>
      <w:bookmarkEnd w:id="40"/>
    </w:p>
    <w:p>
      <w:pPr>
        <w:tabs>
          <w:tab w:val="left" w:pos="1140"/>
        </w:tabs>
        <w:snapToGrid w:val="0"/>
        <w:spacing w:line="360" w:lineRule="auto"/>
        <w:ind w:firstLine="420"/>
        <w:rPr>
          <w:rFonts w:ascii="宋体" w:hAnsi="宋体"/>
          <w:b/>
          <w:bCs/>
          <w:sz w:val="24"/>
        </w:rPr>
      </w:pPr>
      <w:r>
        <w:rPr>
          <w:rFonts w:hint="eastAsia" w:ascii="宋体" w:hAnsi="宋体"/>
          <w:b/>
          <w:bCs/>
          <w:sz w:val="24"/>
        </w:rPr>
        <w:t>个人年度考核对象</w:t>
      </w:r>
    </w:p>
    <w:p>
      <w:pPr>
        <w:snapToGrid w:val="0"/>
        <w:spacing w:line="360" w:lineRule="auto"/>
        <w:ind w:firstLine="480" w:firstLineChars="200"/>
        <w:jc w:val="left"/>
        <w:rPr>
          <w:rFonts w:ascii="宋体" w:hAnsi="宋体"/>
          <w:sz w:val="24"/>
        </w:rPr>
      </w:pPr>
      <w:r>
        <w:rPr>
          <w:rFonts w:hint="eastAsia" w:ascii="宋体" w:hAnsi="宋体"/>
          <w:sz w:val="24"/>
        </w:rPr>
        <w:t>年度考核对象为除以下员工以外的公司所有员工：新入职员工、在公司全年工作时间不足六个月或有其它特殊原因的员工，经公司批准可以不参加年度考核。所有不参加年度考核的员工其考核结果视为“中”。</w:t>
      </w:r>
    </w:p>
    <w:p>
      <w:pPr>
        <w:snapToGrid w:val="0"/>
        <w:spacing w:line="360" w:lineRule="auto"/>
        <w:ind w:firstLine="480" w:firstLineChars="200"/>
        <w:jc w:val="left"/>
        <w:rPr>
          <w:rFonts w:ascii="宋体" w:hAnsi="宋体"/>
          <w:sz w:val="24"/>
        </w:rPr>
      </w:pPr>
      <w:r>
        <w:rPr>
          <w:rFonts w:hint="eastAsia" w:ascii="宋体" w:hAnsi="宋体"/>
          <w:sz w:val="24"/>
        </w:rPr>
        <w:t>其中：公司总经理的年度考核由董事会考核，公司其他高管人员的年度考核由公司总经理考核，均按照《绩效合同管理办法》执行。</w:t>
      </w:r>
    </w:p>
    <w:p>
      <w:pPr>
        <w:tabs>
          <w:tab w:val="left" w:pos="1140"/>
        </w:tabs>
        <w:snapToGrid w:val="0"/>
        <w:spacing w:line="360" w:lineRule="auto"/>
        <w:ind w:firstLine="420"/>
        <w:rPr>
          <w:rFonts w:ascii="宋体" w:hAnsi="宋体"/>
          <w:b/>
          <w:bCs/>
          <w:sz w:val="24"/>
        </w:rPr>
      </w:pPr>
      <w:r>
        <w:rPr>
          <w:rFonts w:hint="eastAsia" w:ascii="宋体" w:hAnsi="宋体"/>
          <w:b/>
          <w:bCs/>
          <w:sz w:val="24"/>
        </w:rPr>
        <w:t>个人年度考核维度</w:t>
      </w:r>
    </w:p>
    <w:p>
      <w:pPr>
        <w:snapToGrid w:val="0"/>
        <w:spacing w:line="360" w:lineRule="auto"/>
        <w:ind w:firstLine="480" w:firstLineChars="200"/>
        <w:jc w:val="left"/>
        <w:rPr>
          <w:rFonts w:ascii="宋体" w:hAnsi="宋体"/>
          <w:sz w:val="24"/>
        </w:rPr>
      </w:pPr>
      <w:r>
        <w:rPr>
          <w:rFonts w:hint="eastAsia" w:ascii="宋体" w:hAnsi="宋体"/>
          <w:sz w:val="24"/>
        </w:rPr>
        <w:t>年度考核是在对个人全年各月、季、项目考核结果的基础上，考虑个人的周边绩效和部门年度考核结果，总结得出个人年度综合考核结果。同时，为了对员工的素质及发展潜力进行评估和跟踪，增加能力维度的考核，但能力评价结果不与工资和奖金直接挂钩，只是作为员工自我发展和选拔员工的一项重要依据。</w:t>
      </w:r>
    </w:p>
    <w:p>
      <w:pPr>
        <w:tabs>
          <w:tab w:val="left" w:pos="1140"/>
        </w:tabs>
        <w:snapToGrid w:val="0"/>
        <w:spacing w:line="360" w:lineRule="auto"/>
        <w:ind w:firstLine="420"/>
        <w:rPr>
          <w:rFonts w:ascii="宋体" w:hAnsi="宋体"/>
          <w:b/>
          <w:bCs/>
          <w:sz w:val="24"/>
        </w:rPr>
      </w:pPr>
      <w:r>
        <w:rPr>
          <w:rFonts w:hint="eastAsia" w:ascii="宋体" w:hAnsi="宋体"/>
          <w:b/>
          <w:bCs/>
          <w:sz w:val="24"/>
        </w:rPr>
        <w:t>个人年度考核流程</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每年元月</w:t>
      </w:r>
      <w:r>
        <w:rPr>
          <w:rFonts w:ascii="宋体" w:hAnsi="宋体"/>
          <w:bCs/>
          <w:kern w:val="0"/>
          <w:sz w:val="24"/>
          <w:lang w:val="zh-CN"/>
        </w:rPr>
        <w:t>1</w:t>
      </w:r>
      <w:r>
        <w:rPr>
          <w:rFonts w:hint="eastAsia" w:ascii="宋体" w:hAnsi="宋体"/>
          <w:bCs/>
          <w:kern w:val="0"/>
          <w:sz w:val="24"/>
          <w:lang w:val="zh-CN"/>
        </w:rPr>
        <w:t>—</w:t>
      </w:r>
      <w:r>
        <w:rPr>
          <w:rFonts w:ascii="宋体" w:hAnsi="宋体"/>
          <w:bCs/>
          <w:kern w:val="0"/>
          <w:sz w:val="24"/>
          <w:lang w:val="zh-CN"/>
        </w:rPr>
        <w:t>10</w:t>
      </w:r>
      <w:r>
        <w:rPr>
          <w:rFonts w:hint="eastAsia" w:ascii="宋体" w:hAnsi="宋体"/>
          <w:bCs/>
          <w:kern w:val="0"/>
          <w:sz w:val="24"/>
          <w:lang w:val="zh-CN"/>
        </w:rPr>
        <w:t>日，综合办组织公司内部周边绩效考核。</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各部门负责人在每年元月</w:t>
      </w:r>
      <w:r>
        <w:rPr>
          <w:rFonts w:ascii="宋体" w:hAnsi="宋体"/>
          <w:bCs/>
          <w:kern w:val="0"/>
          <w:sz w:val="24"/>
          <w:lang w:val="zh-CN"/>
        </w:rPr>
        <w:t>10</w:t>
      </w:r>
      <w:r>
        <w:rPr>
          <w:rFonts w:hint="eastAsia" w:ascii="宋体" w:hAnsi="宋体"/>
          <w:bCs/>
          <w:kern w:val="0"/>
          <w:sz w:val="24"/>
          <w:lang w:val="zh-CN"/>
        </w:rPr>
        <w:t>—</w:t>
      </w:r>
      <w:r>
        <w:rPr>
          <w:rFonts w:ascii="宋体" w:hAnsi="宋体"/>
          <w:bCs/>
          <w:kern w:val="0"/>
          <w:sz w:val="24"/>
          <w:lang w:val="zh-CN"/>
        </w:rPr>
        <w:t>15</w:t>
      </w:r>
      <w:r>
        <w:rPr>
          <w:rFonts w:hint="eastAsia" w:ascii="宋体" w:hAnsi="宋体"/>
          <w:bCs/>
          <w:kern w:val="0"/>
          <w:sz w:val="24"/>
          <w:lang w:val="zh-CN"/>
        </w:rPr>
        <w:t>日汇总被考核人的评分。</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薪酬与考核管理委员会组织各部门负责人在每年元月</w:t>
      </w:r>
      <w:r>
        <w:rPr>
          <w:rFonts w:ascii="宋体" w:hAnsi="宋体"/>
          <w:bCs/>
          <w:kern w:val="0"/>
          <w:sz w:val="24"/>
          <w:lang w:val="zh-CN"/>
        </w:rPr>
        <w:t>10</w:t>
      </w:r>
      <w:r>
        <w:rPr>
          <w:rFonts w:hint="eastAsia" w:ascii="宋体" w:hAnsi="宋体"/>
          <w:bCs/>
          <w:kern w:val="0"/>
          <w:sz w:val="24"/>
          <w:lang w:val="zh-CN"/>
        </w:rPr>
        <w:t>－</w:t>
      </w:r>
      <w:r>
        <w:rPr>
          <w:rFonts w:ascii="宋体" w:hAnsi="宋体"/>
          <w:bCs/>
          <w:kern w:val="0"/>
          <w:sz w:val="24"/>
          <w:lang w:val="zh-CN"/>
        </w:rPr>
        <w:t>15</w:t>
      </w:r>
      <w:r>
        <w:rPr>
          <w:rFonts w:hint="eastAsia" w:ascii="宋体" w:hAnsi="宋体"/>
          <w:bCs/>
          <w:kern w:val="0"/>
          <w:sz w:val="24"/>
          <w:lang w:val="zh-CN"/>
        </w:rPr>
        <w:t>日进行年度绩效质询会对其考核结果进行质询。</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其他员工的考核结果报公司主管领导质询、批准，确定最终考核结果，并做出奖惩决定。</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元月</w:t>
      </w:r>
      <w:r>
        <w:rPr>
          <w:rFonts w:ascii="宋体" w:hAnsi="宋体"/>
          <w:bCs/>
          <w:kern w:val="0"/>
          <w:sz w:val="24"/>
          <w:lang w:val="zh-CN"/>
        </w:rPr>
        <w:t>20</w:t>
      </w:r>
      <w:r>
        <w:rPr>
          <w:rFonts w:hint="eastAsia" w:ascii="宋体" w:hAnsi="宋体"/>
          <w:bCs/>
          <w:kern w:val="0"/>
          <w:sz w:val="24"/>
          <w:lang w:val="zh-CN"/>
        </w:rPr>
        <w:t>日前各部门将考核结果报公司综合办，综合办确定最终考核结果并做出奖惩建议，由薪酬与考核管理委员会批准后执行</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直接上级将考核结果与奖惩决定反馈给被考核人，双方面谈，确定被考核人下一步改进及接受培训计划，制订具体改进措施。</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考核人于下一考核年度跟踪被考核人改进计划的落实情况。</w:t>
      </w:r>
    </w:p>
    <w:p>
      <w:pPr>
        <w:tabs>
          <w:tab w:val="left" w:pos="1141"/>
        </w:tabs>
        <w:snapToGrid w:val="0"/>
        <w:spacing w:line="360" w:lineRule="auto"/>
        <w:ind w:firstLine="420"/>
        <w:rPr>
          <w:rFonts w:ascii="宋体" w:hAnsi="宋体"/>
          <w:bCs/>
          <w:kern w:val="0"/>
          <w:sz w:val="24"/>
          <w:lang w:val="zh-CN"/>
        </w:rPr>
      </w:pPr>
    </w:p>
    <w:p>
      <w:pPr>
        <w:keepNext/>
        <w:keepLines/>
        <w:snapToGrid w:val="0"/>
        <w:spacing w:line="360" w:lineRule="auto"/>
        <w:jc w:val="center"/>
        <w:outlineLvl w:val="2"/>
        <w:rPr>
          <w:rFonts w:ascii="宋体" w:hAnsi="宋体"/>
          <w:b/>
          <w:bCs/>
          <w:sz w:val="24"/>
        </w:rPr>
      </w:pPr>
      <w:bookmarkStart w:id="41" w:name="_Toc65637453"/>
      <w:bookmarkStart w:id="42" w:name="_Toc65417193"/>
      <w:r>
        <w:rPr>
          <w:rFonts w:hint="eastAsia" w:ascii="宋体" w:hAnsi="宋体"/>
          <w:b/>
          <w:bCs/>
          <w:sz w:val="24"/>
        </w:rPr>
        <w:t>第一节 个人年度综合考核</w:t>
      </w:r>
      <w:bookmarkEnd w:id="41"/>
      <w:bookmarkEnd w:id="42"/>
    </w:p>
    <w:p>
      <w:pPr>
        <w:tabs>
          <w:tab w:val="left" w:pos="1140"/>
        </w:tabs>
        <w:snapToGrid w:val="0"/>
        <w:spacing w:line="360" w:lineRule="auto"/>
        <w:ind w:firstLine="420"/>
        <w:rPr>
          <w:rFonts w:ascii="宋体" w:hAnsi="宋体"/>
          <w:b/>
          <w:bCs/>
          <w:sz w:val="24"/>
        </w:rPr>
      </w:pPr>
      <w:r>
        <w:rPr>
          <w:rFonts w:hint="eastAsia" w:ascii="宋体" w:hAnsi="宋体"/>
          <w:b/>
          <w:bCs/>
          <w:sz w:val="24"/>
        </w:rPr>
        <w:t>个人年度综合考核的维度与权重</w:t>
      </w:r>
    </w:p>
    <w:p>
      <w:pPr>
        <w:snapToGrid w:val="0"/>
        <w:spacing w:line="360" w:lineRule="auto"/>
        <w:ind w:firstLine="480" w:firstLineChars="200"/>
        <w:jc w:val="left"/>
        <w:rPr>
          <w:rFonts w:ascii="宋体" w:hAnsi="宋体"/>
          <w:sz w:val="24"/>
        </w:rPr>
      </w:pPr>
      <w:r>
        <w:rPr>
          <w:rFonts w:hint="eastAsia" w:ascii="宋体" w:hAnsi="宋体"/>
          <w:sz w:val="24"/>
        </w:rPr>
        <w:t>针对不同的考核对象，考核维度与权重不同。</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公司高管</w:t>
      </w: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5</w:t>
      </w:r>
      <w:r>
        <w:rPr>
          <w:rFonts w:hint="eastAsia" w:ascii="宋体" w:hAnsi="宋体"/>
          <w:b/>
          <w:bCs/>
          <w:sz w:val="24"/>
        </w:rPr>
        <w:t>－</w:t>
      </w:r>
      <w:r>
        <w:rPr>
          <w:rFonts w:ascii="宋体" w:hAnsi="宋体"/>
          <w:b/>
          <w:bCs/>
          <w:sz w:val="24"/>
        </w:rPr>
        <w:t xml:space="preserve">1 </w:t>
      </w:r>
      <w:r>
        <w:rPr>
          <w:rFonts w:hint="eastAsia" w:ascii="宋体" w:hAnsi="宋体"/>
          <w:b/>
          <w:bCs/>
          <w:sz w:val="24"/>
        </w:rPr>
        <w:t>公司高管人员考核维度、权重表</w:t>
      </w:r>
    </w:p>
    <w:tbl>
      <w:tblPr>
        <w:tblStyle w:val="9"/>
        <w:tblpPr w:leftFromText="180" w:rightFromText="180" w:vertAnchor="text" w:horzAnchor="margin" w:tblpXSpec="center" w:tblpY="1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考核维度</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考核人</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年度考核权重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绩效合同得分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董事会或总经理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周边绩效</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同级</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10%</w:t>
            </w:r>
          </w:p>
        </w:tc>
      </w:tr>
    </w:tbl>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tabs>
          <w:tab w:val="left" w:pos="1141"/>
        </w:tabs>
        <w:snapToGrid w:val="0"/>
        <w:spacing w:line="360" w:lineRule="auto"/>
        <w:ind w:firstLine="420"/>
        <w:rPr>
          <w:rFonts w:ascii="宋体" w:hAnsi="宋体"/>
          <w:bCs/>
          <w:kern w:val="0"/>
          <w:sz w:val="24"/>
          <w:lang w:val="zh-CN"/>
        </w:rPr>
      </w:pP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部门负责人</w:t>
      </w: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5</w:t>
      </w:r>
      <w:r>
        <w:rPr>
          <w:rFonts w:hint="eastAsia" w:ascii="宋体" w:hAnsi="宋体"/>
          <w:b/>
          <w:bCs/>
          <w:sz w:val="24"/>
        </w:rPr>
        <w:t>－</w:t>
      </w:r>
      <w:r>
        <w:rPr>
          <w:rFonts w:ascii="宋体" w:hAnsi="宋体"/>
          <w:b/>
          <w:bCs/>
          <w:sz w:val="24"/>
        </w:rPr>
        <w:t xml:space="preserve">2 </w:t>
      </w:r>
      <w:r>
        <w:rPr>
          <w:rFonts w:hint="eastAsia" w:ascii="宋体" w:hAnsi="宋体"/>
          <w:b/>
          <w:bCs/>
          <w:sz w:val="24"/>
        </w:rPr>
        <w:t>部门负责人（不含部门副职）考核维度、权重表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考核维度</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考核人</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年度考核权重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9"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年度部门考核值</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经营办</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9"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月度、季度个人及项目考核平均值</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综合办</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9"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周边绩效</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同级</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10%</w:t>
            </w:r>
          </w:p>
        </w:tc>
      </w:tr>
    </w:tbl>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一般员工（部门副职相同）</w:t>
      </w: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5</w:t>
      </w:r>
      <w:r>
        <w:rPr>
          <w:rFonts w:hint="eastAsia" w:ascii="宋体" w:hAnsi="宋体"/>
          <w:b/>
          <w:bCs/>
          <w:sz w:val="24"/>
        </w:rPr>
        <w:t>－</w:t>
      </w:r>
      <w:r>
        <w:rPr>
          <w:rFonts w:ascii="宋体" w:hAnsi="宋体"/>
          <w:b/>
          <w:bCs/>
          <w:sz w:val="24"/>
        </w:rPr>
        <w:t>3</w:t>
      </w:r>
      <w:r>
        <w:rPr>
          <w:rFonts w:hint="eastAsia" w:ascii="宋体" w:hAnsi="宋体"/>
          <w:b/>
          <w:bCs/>
          <w:sz w:val="24"/>
        </w:rPr>
        <w:t xml:space="preserve"> 一般员工考核维度、权重表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考核维度</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考核人</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年度考核权重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9"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年度部门考核值</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经营办</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9" w:hRule="atLeast"/>
          <w:jc w:val="center"/>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月度、季度个人及项目考核平均值</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综合办</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ascii="宋体" w:hAnsi="宋体"/>
                <w:sz w:val="24"/>
              </w:rPr>
              <w:t>90%</w:t>
            </w:r>
          </w:p>
        </w:tc>
      </w:tr>
    </w:tbl>
    <w:p>
      <w:pPr>
        <w:tabs>
          <w:tab w:val="left" w:pos="1140"/>
        </w:tabs>
        <w:snapToGrid w:val="0"/>
        <w:spacing w:line="360" w:lineRule="auto"/>
        <w:ind w:firstLine="420"/>
        <w:rPr>
          <w:rFonts w:ascii="宋体" w:hAnsi="宋体"/>
          <w:b/>
          <w:bCs/>
          <w:sz w:val="24"/>
        </w:rPr>
      </w:pPr>
      <w:r>
        <w:rPr>
          <w:rFonts w:hint="eastAsia" w:ascii="宋体" w:hAnsi="宋体"/>
          <w:b/>
          <w:bCs/>
          <w:sz w:val="24"/>
        </w:rPr>
        <w:t>个人年度综合考核结果的用途</w:t>
      </w:r>
    </w:p>
    <w:p>
      <w:pPr>
        <w:snapToGrid w:val="0"/>
        <w:spacing w:line="360" w:lineRule="auto"/>
        <w:ind w:firstLine="480" w:firstLineChars="200"/>
        <w:jc w:val="left"/>
        <w:rPr>
          <w:rFonts w:ascii="宋体" w:hAnsi="宋体"/>
          <w:sz w:val="24"/>
        </w:rPr>
      </w:pPr>
      <w:r>
        <w:rPr>
          <w:rFonts w:hint="eastAsia" w:ascii="宋体" w:hAnsi="宋体"/>
          <w:sz w:val="24"/>
        </w:rPr>
        <w:t>个人年度综合考核结果主要作为职务等级、工资等级升降、年终奖金发放、岗位职务聘任、培训等工作的依据。</w:t>
      </w:r>
    </w:p>
    <w:p>
      <w:pPr>
        <w:snapToGrid w:val="0"/>
        <w:spacing w:line="360" w:lineRule="auto"/>
        <w:ind w:firstLine="480" w:firstLineChars="200"/>
        <w:jc w:val="left"/>
        <w:rPr>
          <w:rFonts w:ascii="宋体" w:hAnsi="宋体"/>
          <w:sz w:val="24"/>
        </w:rPr>
      </w:pPr>
      <w:r>
        <w:rPr>
          <w:rFonts w:hint="eastAsia" w:ascii="宋体" w:hAnsi="宋体"/>
          <w:sz w:val="24"/>
        </w:rPr>
        <w:t>依据考核结果的不同，公司做出不同的奖惩决定，一般有以下几类：</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职务等级升降</w:t>
      </w:r>
    </w:p>
    <w:p>
      <w:pPr>
        <w:snapToGrid w:val="0"/>
        <w:spacing w:line="360" w:lineRule="auto"/>
        <w:ind w:firstLine="480" w:firstLineChars="200"/>
        <w:jc w:val="left"/>
        <w:rPr>
          <w:rFonts w:ascii="宋体" w:hAnsi="宋体"/>
          <w:sz w:val="24"/>
        </w:rPr>
      </w:pPr>
      <w:r>
        <w:rPr>
          <w:rFonts w:hint="eastAsia" w:ascii="宋体" w:hAnsi="宋体"/>
          <w:sz w:val="24"/>
        </w:rPr>
        <w:t>表现优异是职务晋升的必备条件。年度综合考核为“优”的员工，列为人才梯队的后备人选及职务晋升对象。</w:t>
      </w:r>
    </w:p>
    <w:p>
      <w:pPr>
        <w:snapToGrid w:val="0"/>
        <w:spacing w:line="360" w:lineRule="auto"/>
        <w:ind w:firstLine="480" w:firstLineChars="200"/>
        <w:jc w:val="left"/>
        <w:rPr>
          <w:rFonts w:ascii="宋体" w:hAnsi="宋体"/>
          <w:sz w:val="24"/>
        </w:rPr>
      </w:pPr>
      <w:r>
        <w:rPr>
          <w:rFonts w:hint="eastAsia" w:ascii="宋体" w:hAnsi="宋体"/>
          <w:sz w:val="24"/>
        </w:rPr>
        <w:t>年度综合考核为“不合格”或者连续两年考核为“基本合格”的员工将被解除劳动合同或待岗。</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工资等级升降</w:t>
      </w:r>
    </w:p>
    <w:p>
      <w:pPr>
        <w:snapToGrid w:val="0"/>
        <w:spacing w:line="360" w:lineRule="auto"/>
        <w:ind w:firstLine="480" w:firstLineChars="200"/>
        <w:jc w:val="left"/>
        <w:rPr>
          <w:rFonts w:ascii="宋体" w:hAnsi="宋体"/>
          <w:sz w:val="24"/>
        </w:rPr>
      </w:pPr>
      <w:r>
        <w:rPr>
          <w:rFonts w:hint="eastAsia" w:ascii="宋体" w:hAnsi="宋体"/>
          <w:sz w:val="24"/>
        </w:rPr>
        <w:t>年度综合考核为“优”的员工，岗位工资等级晋升一档，但已达到本岗位最高档次工资水平的，则不再上调；年度综合考核为“基本合格”的员工岗位工资下降一档，但已达到本岗位最低档次工资水平的，则不再下调。</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年终奖分配</w:t>
      </w:r>
    </w:p>
    <w:p>
      <w:pPr>
        <w:snapToGrid w:val="0"/>
        <w:spacing w:line="360" w:lineRule="auto"/>
        <w:ind w:firstLine="480" w:firstLineChars="200"/>
        <w:jc w:val="left"/>
        <w:rPr>
          <w:rFonts w:ascii="宋体" w:hAnsi="宋体"/>
          <w:sz w:val="24"/>
        </w:rPr>
      </w:pPr>
      <w:r>
        <w:rPr>
          <w:rFonts w:hint="eastAsia" w:ascii="宋体" w:hAnsi="宋体"/>
          <w:sz w:val="24"/>
        </w:rPr>
        <w:t>在年终奖分配时，不同的考核结果对应不同的考核系数，详见《薪酬管理体系设计方案》。</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岗位职务聘任</w:t>
      </w:r>
    </w:p>
    <w:p>
      <w:pPr>
        <w:snapToGrid w:val="0"/>
        <w:spacing w:line="360" w:lineRule="auto"/>
        <w:ind w:firstLine="480" w:firstLineChars="200"/>
        <w:jc w:val="left"/>
        <w:rPr>
          <w:rFonts w:ascii="宋体" w:hAnsi="宋体"/>
          <w:sz w:val="24"/>
        </w:rPr>
      </w:pPr>
      <w:r>
        <w:rPr>
          <w:rFonts w:hint="eastAsia" w:ascii="宋体" w:hAnsi="宋体"/>
          <w:sz w:val="24"/>
        </w:rPr>
        <w:t>年度综合考核为“优”的员工，优先列为聘任对象。</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培训</w:t>
      </w:r>
    </w:p>
    <w:p>
      <w:pPr>
        <w:snapToGrid w:val="0"/>
        <w:spacing w:line="360" w:lineRule="auto"/>
        <w:ind w:firstLine="480" w:firstLineChars="200"/>
        <w:jc w:val="left"/>
        <w:rPr>
          <w:rFonts w:ascii="宋体" w:hAnsi="宋体"/>
          <w:sz w:val="24"/>
        </w:rPr>
      </w:pPr>
      <w:r>
        <w:rPr>
          <w:rFonts w:hint="eastAsia" w:ascii="宋体" w:hAnsi="宋体"/>
          <w:sz w:val="24"/>
        </w:rPr>
        <w:t>针对考核成绩，公司可以提供不同的、有针对性的培训。年度综合考核为“优”的员工，优先列为深造培训的对象。考核为“基本合格”的员工，由综合办结合部门主管对其进行针对性强化培训，帮助员工改善绩效。</w:t>
      </w:r>
    </w:p>
    <w:p>
      <w:pPr>
        <w:tabs>
          <w:tab w:val="left" w:pos="1141"/>
          <w:tab w:val="left" w:pos="1500"/>
        </w:tabs>
        <w:snapToGrid w:val="0"/>
        <w:spacing w:line="360" w:lineRule="auto"/>
        <w:rPr>
          <w:rFonts w:ascii="宋体" w:hAnsi="宋体"/>
          <w:bCs/>
          <w:sz w:val="24"/>
        </w:rPr>
      </w:pPr>
    </w:p>
    <w:p>
      <w:pPr>
        <w:keepNext/>
        <w:keepLines/>
        <w:snapToGrid w:val="0"/>
        <w:spacing w:line="360" w:lineRule="auto"/>
        <w:jc w:val="center"/>
        <w:outlineLvl w:val="2"/>
        <w:rPr>
          <w:rFonts w:ascii="宋体" w:hAnsi="宋体"/>
          <w:b/>
          <w:bCs/>
          <w:sz w:val="24"/>
        </w:rPr>
      </w:pPr>
      <w:bookmarkStart w:id="43" w:name="_Toc65637454"/>
      <w:bookmarkStart w:id="44" w:name="_Toc65417194"/>
      <w:bookmarkStart w:id="45" w:name="_Toc60473571"/>
      <w:bookmarkStart w:id="46" w:name="_Toc59868029"/>
      <w:r>
        <w:rPr>
          <w:rFonts w:hint="eastAsia" w:ascii="宋体" w:hAnsi="宋体"/>
          <w:b/>
          <w:bCs/>
          <w:sz w:val="24"/>
        </w:rPr>
        <w:t>第二节 个人年度能力评价</w:t>
      </w:r>
      <w:bookmarkEnd w:id="43"/>
      <w:bookmarkEnd w:id="44"/>
      <w:bookmarkEnd w:id="45"/>
      <w:bookmarkEnd w:id="46"/>
    </w:p>
    <w:p>
      <w:pPr>
        <w:tabs>
          <w:tab w:val="left" w:pos="1140"/>
        </w:tabs>
        <w:snapToGrid w:val="0"/>
        <w:spacing w:line="360" w:lineRule="auto"/>
        <w:ind w:firstLine="420"/>
        <w:rPr>
          <w:rFonts w:ascii="宋体" w:hAnsi="宋体"/>
          <w:b/>
          <w:bCs/>
          <w:sz w:val="24"/>
        </w:rPr>
      </w:pPr>
      <w:r>
        <w:rPr>
          <w:rFonts w:hint="eastAsia" w:ascii="宋体" w:hAnsi="宋体"/>
          <w:b/>
          <w:bCs/>
          <w:sz w:val="24"/>
        </w:rPr>
        <w:t>能力定义</w:t>
      </w:r>
    </w:p>
    <w:p>
      <w:pPr>
        <w:snapToGrid w:val="0"/>
        <w:spacing w:line="360" w:lineRule="auto"/>
        <w:ind w:firstLine="480" w:firstLineChars="200"/>
        <w:jc w:val="left"/>
        <w:rPr>
          <w:rFonts w:ascii="宋体" w:hAnsi="宋体"/>
          <w:b/>
          <w:sz w:val="24"/>
        </w:rPr>
      </w:pPr>
      <w:r>
        <w:rPr>
          <w:rFonts w:hint="eastAsia" w:ascii="宋体" w:hAnsi="宋体"/>
          <w:sz w:val="24"/>
        </w:rPr>
        <w:t>指被评价人完成各项专业性活动所具备的特殊能力和岗位所需要的素质能力。不同评价对象的评价主体、能力指标不同。能力评价分为：团队合作、团队发展、战略思考能力、分析和决策能力、计划和组织能力、解决问题能力、创新能力、影响能力、口头沟通能力、书面沟通能力、员工评估、员工辅导、激励、授权、工作效率、应变能力、知识能力。指标定</w:t>
      </w:r>
      <w:r>
        <w:rPr>
          <w:rFonts w:hint="eastAsia" w:ascii="宋体" w:hAnsi="宋体"/>
          <w:b/>
          <w:sz w:val="24"/>
        </w:rPr>
        <w:t>义详见附录四。</w:t>
      </w:r>
    </w:p>
    <w:p>
      <w:pPr>
        <w:tabs>
          <w:tab w:val="left" w:pos="1140"/>
        </w:tabs>
        <w:snapToGrid w:val="0"/>
        <w:spacing w:line="360" w:lineRule="auto"/>
        <w:ind w:firstLine="420"/>
        <w:rPr>
          <w:rFonts w:ascii="宋体" w:hAnsi="宋体"/>
          <w:b/>
          <w:bCs/>
          <w:sz w:val="24"/>
        </w:rPr>
      </w:pPr>
      <w:r>
        <w:rPr>
          <w:rFonts w:hint="eastAsia" w:ascii="宋体" w:hAnsi="宋体"/>
          <w:b/>
          <w:bCs/>
          <w:sz w:val="24"/>
        </w:rPr>
        <w:t>评价目的</w:t>
      </w:r>
    </w:p>
    <w:p>
      <w:pPr>
        <w:snapToGrid w:val="0"/>
        <w:spacing w:line="360" w:lineRule="auto"/>
        <w:ind w:firstLine="480" w:firstLineChars="200"/>
        <w:jc w:val="left"/>
        <w:rPr>
          <w:rFonts w:ascii="宋体" w:hAnsi="宋体"/>
          <w:sz w:val="24"/>
        </w:rPr>
      </w:pPr>
      <w:r>
        <w:rPr>
          <w:rFonts w:hint="eastAsia" w:ascii="宋体" w:hAnsi="宋体"/>
          <w:sz w:val="24"/>
        </w:rPr>
        <w:t>年度能力评价是为了对员工的素质及发展潜力进行评估和跟踪，评价结果不与工资和奖金直接挂钩，作为员工自我发展和选拔员工的一项重要依据。</w:t>
      </w:r>
    </w:p>
    <w:p>
      <w:pPr>
        <w:tabs>
          <w:tab w:val="left" w:pos="1140"/>
        </w:tabs>
        <w:snapToGrid w:val="0"/>
        <w:spacing w:line="360" w:lineRule="auto"/>
        <w:ind w:firstLine="420"/>
        <w:rPr>
          <w:rFonts w:ascii="宋体" w:hAnsi="宋体"/>
          <w:b/>
          <w:bCs/>
          <w:sz w:val="24"/>
        </w:rPr>
      </w:pPr>
      <w:r>
        <w:rPr>
          <w:rFonts w:hint="eastAsia" w:ascii="宋体" w:hAnsi="宋体"/>
          <w:b/>
          <w:bCs/>
          <w:sz w:val="24"/>
        </w:rPr>
        <w:t>评价关系</w:t>
      </w:r>
    </w:p>
    <w:p>
      <w:pPr>
        <w:snapToGrid w:val="0"/>
        <w:spacing w:line="360" w:lineRule="auto"/>
        <w:ind w:right="24"/>
        <w:jc w:val="center"/>
        <w:rPr>
          <w:rFonts w:ascii="宋体" w:hAnsi="宋体"/>
          <w:b/>
          <w:bCs/>
          <w:sz w:val="24"/>
        </w:rPr>
      </w:pPr>
      <w:bookmarkStart w:id="47" w:name="_Toc493172836"/>
      <w:r>
        <w:rPr>
          <w:rFonts w:hint="eastAsia" w:ascii="宋体" w:hAnsi="宋体"/>
          <w:b/>
          <w:bCs/>
          <w:sz w:val="24"/>
        </w:rPr>
        <w:t>表</w:t>
      </w:r>
      <w:r>
        <w:rPr>
          <w:rFonts w:ascii="宋体" w:hAnsi="宋体"/>
          <w:b/>
          <w:bCs/>
          <w:sz w:val="24"/>
        </w:rPr>
        <w:t>5</w:t>
      </w:r>
      <w:r>
        <w:rPr>
          <w:rFonts w:hint="eastAsia" w:ascii="宋体" w:hAnsi="宋体"/>
          <w:b/>
          <w:bCs/>
          <w:sz w:val="24"/>
        </w:rPr>
        <w:t>－</w:t>
      </w:r>
      <w:r>
        <w:rPr>
          <w:rFonts w:ascii="宋体" w:hAnsi="宋体"/>
          <w:b/>
          <w:bCs/>
          <w:sz w:val="24"/>
        </w:rPr>
        <w:t xml:space="preserve">4 </w:t>
      </w:r>
      <w:r>
        <w:rPr>
          <w:rFonts w:hint="eastAsia" w:ascii="宋体" w:hAnsi="宋体"/>
          <w:b/>
          <w:bCs/>
          <w:sz w:val="24"/>
        </w:rPr>
        <w:t>评价关系表</w:t>
      </w:r>
      <w:bookmarkEnd w:id="4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0"/>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5" w:hRule="atLeast"/>
          <w:jc w:val="center"/>
        </w:trPr>
        <w:tc>
          <w:tcPr>
            <w:tcW w:w="3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评价对象</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评价关系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3" w:hRule="atLeast"/>
          <w:jc w:val="center"/>
        </w:trPr>
        <w:tc>
          <w:tcPr>
            <w:tcW w:w="3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各部门负责人（包括部门副职）</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直接上级、同级、下级评价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3" w:hRule="atLeast"/>
          <w:jc w:val="center"/>
        </w:trPr>
        <w:tc>
          <w:tcPr>
            <w:tcW w:w="3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一般员工</w:t>
            </w:r>
          </w:p>
        </w:tc>
        <w:tc>
          <w:tcPr>
            <w:tcW w:w="3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left"/>
              <w:rPr>
                <w:rFonts w:ascii="宋体" w:hAnsi="宋体"/>
                <w:sz w:val="24"/>
              </w:rPr>
            </w:pPr>
            <w:r>
              <w:rPr>
                <w:rFonts w:hint="eastAsia" w:ascii="宋体" w:hAnsi="宋体"/>
                <w:sz w:val="24"/>
              </w:rPr>
              <w:t>直接上级、部门同级评价</w:t>
            </w:r>
          </w:p>
        </w:tc>
      </w:tr>
    </w:tbl>
    <w:p>
      <w:pPr>
        <w:tabs>
          <w:tab w:val="left" w:pos="1141"/>
          <w:tab w:val="left" w:pos="1500"/>
        </w:tabs>
        <w:snapToGrid w:val="0"/>
        <w:spacing w:line="360" w:lineRule="auto"/>
        <w:rPr>
          <w:rFonts w:ascii="宋体" w:hAnsi="宋体"/>
          <w:bCs/>
          <w:sz w:val="24"/>
        </w:rPr>
      </w:pPr>
    </w:p>
    <w:p>
      <w:pPr>
        <w:keepNext/>
        <w:keepLines/>
        <w:snapToGrid w:val="0"/>
        <w:spacing w:line="360" w:lineRule="auto"/>
        <w:outlineLvl w:val="1"/>
        <w:rPr>
          <w:rFonts w:ascii="宋体" w:hAnsi="宋体"/>
          <w:b/>
          <w:bCs/>
          <w:sz w:val="24"/>
        </w:rPr>
      </w:pPr>
      <w:bookmarkStart w:id="48" w:name="_Toc65637455"/>
      <w:bookmarkStart w:id="49" w:name="_Toc65417195"/>
      <w:bookmarkStart w:id="50" w:name="_Toc60473572"/>
      <w:bookmarkStart w:id="51" w:name="_Toc59868030"/>
      <w:r>
        <w:rPr>
          <w:rFonts w:hint="eastAsia" w:ascii="宋体" w:hAnsi="宋体"/>
          <w:b/>
          <w:bCs/>
          <w:sz w:val="24"/>
        </w:rPr>
        <w:t>第六章</w:t>
      </w:r>
      <w:r>
        <w:rPr>
          <w:rFonts w:ascii="宋体" w:hAnsi="宋体"/>
          <w:b/>
          <w:bCs/>
          <w:sz w:val="24"/>
        </w:rPr>
        <w:t xml:space="preserve"> </w:t>
      </w:r>
      <w:r>
        <w:rPr>
          <w:rFonts w:hint="eastAsia" w:ascii="宋体" w:hAnsi="宋体"/>
          <w:b/>
          <w:bCs/>
          <w:sz w:val="24"/>
        </w:rPr>
        <w:t>部门考核</w:t>
      </w:r>
      <w:bookmarkEnd w:id="48"/>
      <w:bookmarkEnd w:id="49"/>
      <w:bookmarkEnd w:id="50"/>
      <w:bookmarkEnd w:id="51"/>
    </w:p>
    <w:p>
      <w:pPr>
        <w:tabs>
          <w:tab w:val="left" w:pos="1140"/>
        </w:tabs>
        <w:snapToGrid w:val="0"/>
        <w:spacing w:line="360" w:lineRule="auto"/>
        <w:ind w:firstLine="420"/>
        <w:rPr>
          <w:rFonts w:ascii="宋体" w:hAnsi="宋体"/>
          <w:b/>
          <w:bCs/>
          <w:sz w:val="24"/>
        </w:rPr>
      </w:pPr>
      <w:r>
        <w:rPr>
          <w:rFonts w:hint="eastAsia" w:ascii="宋体" w:hAnsi="宋体"/>
          <w:b/>
          <w:bCs/>
          <w:sz w:val="24"/>
        </w:rPr>
        <w:t>部门绩效考核目的</w:t>
      </w:r>
    </w:p>
    <w:p>
      <w:pPr>
        <w:snapToGrid w:val="0"/>
        <w:spacing w:line="360" w:lineRule="auto"/>
        <w:ind w:firstLine="480" w:firstLineChars="200"/>
        <w:jc w:val="left"/>
        <w:rPr>
          <w:rFonts w:ascii="宋体" w:hAnsi="宋体"/>
          <w:sz w:val="24"/>
        </w:rPr>
      </w:pPr>
      <w:r>
        <w:rPr>
          <w:rFonts w:hint="eastAsia" w:ascii="宋体" w:hAnsi="宋体"/>
          <w:sz w:val="24"/>
        </w:rPr>
        <w:t>部门绩效考核是为了衡量整个部门的工作绩效，以补充个人绩效考核只针对个人职责，不对个人职权外的工作进行考核的局部性。通过部门绩效考核，可以促进从部门负责人到一般员工都充分重视部门直到整个公司的整体绩效。</w:t>
      </w:r>
    </w:p>
    <w:p>
      <w:pPr>
        <w:snapToGrid w:val="0"/>
        <w:spacing w:line="360" w:lineRule="auto"/>
        <w:ind w:firstLine="480" w:firstLineChars="200"/>
        <w:jc w:val="left"/>
        <w:rPr>
          <w:rFonts w:ascii="宋体" w:hAnsi="宋体"/>
          <w:sz w:val="24"/>
        </w:rPr>
      </w:pPr>
      <w:r>
        <w:rPr>
          <w:rFonts w:hint="eastAsia" w:ascii="宋体" w:hAnsi="宋体"/>
          <w:sz w:val="24"/>
        </w:rPr>
        <w:t>部门绩效考核将作为个人年度综合考核的内容，针对不同的考核对象，以不同的权重计入个人年度综合考核结果中。</w:t>
      </w:r>
    </w:p>
    <w:p>
      <w:pPr>
        <w:tabs>
          <w:tab w:val="left" w:pos="1140"/>
        </w:tabs>
        <w:snapToGrid w:val="0"/>
        <w:spacing w:line="360" w:lineRule="auto"/>
        <w:ind w:firstLine="420"/>
        <w:rPr>
          <w:rFonts w:ascii="宋体" w:hAnsi="宋体"/>
          <w:b/>
          <w:bCs/>
          <w:sz w:val="24"/>
        </w:rPr>
      </w:pPr>
      <w:r>
        <w:rPr>
          <w:rFonts w:hint="eastAsia" w:ascii="宋体" w:hAnsi="宋体"/>
          <w:b/>
          <w:bCs/>
          <w:sz w:val="24"/>
        </w:rPr>
        <w:t>考核周期</w:t>
      </w:r>
    </w:p>
    <w:p>
      <w:pPr>
        <w:snapToGrid w:val="0"/>
        <w:spacing w:line="360" w:lineRule="auto"/>
        <w:ind w:firstLine="480" w:firstLineChars="200"/>
        <w:jc w:val="left"/>
        <w:rPr>
          <w:rFonts w:ascii="宋体" w:hAnsi="宋体"/>
          <w:sz w:val="24"/>
        </w:rPr>
      </w:pPr>
      <w:r>
        <w:rPr>
          <w:rFonts w:hint="eastAsia" w:ascii="宋体" w:hAnsi="宋体"/>
          <w:sz w:val="24"/>
        </w:rPr>
        <w:t>部门考核为年度考核，于次年一月十五日前完成。</w:t>
      </w:r>
    </w:p>
    <w:p>
      <w:pPr>
        <w:tabs>
          <w:tab w:val="left" w:pos="1140"/>
        </w:tabs>
        <w:snapToGrid w:val="0"/>
        <w:spacing w:line="360" w:lineRule="auto"/>
        <w:ind w:firstLine="420"/>
        <w:rPr>
          <w:rFonts w:ascii="宋体" w:hAnsi="宋体"/>
          <w:b/>
          <w:bCs/>
          <w:sz w:val="24"/>
        </w:rPr>
      </w:pPr>
      <w:r>
        <w:rPr>
          <w:rFonts w:hint="eastAsia" w:ascii="宋体" w:hAnsi="宋体"/>
          <w:b/>
          <w:bCs/>
          <w:sz w:val="24"/>
        </w:rPr>
        <w:t>考核关系</w:t>
      </w:r>
    </w:p>
    <w:p>
      <w:pPr>
        <w:snapToGrid w:val="0"/>
        <w:spacing w:line="360" w:lineRule="auto"/>
        <w:ind w:firstLine="480" w:firstLineChars="200"/>
        <w:jc w:val="left"/>
        <w:rPr>
          <w:rFonts w:ascii="宋体" w:hAnsi="宋体"/>
          <w:sz w:val="24"/>
        </w:rPr>
      </w:pPr>
      <w:r>
        <w:rPr>
          <w:rFonts w:hint="eastAsia" w:ascii="宋体" w:hAnsi="宋体"/>
          <w:sz w:val="24"/>
        </w:rPr>
        <w:t>经营办为部门考核的负责人。考核期初，经营办在分析上一考核期公司业绩状况和本期经营目标的基础上，提出当期各部门考核指标、权重等方案，薪酬与考核管理委员会审批通过后执行。</w:t>
      </w:r>
    </w:p>
    <w:p>
      <w:pPr>
        <w:tabs>
          <w:tab w:val="left" w:pos="1140"/>
        </w:tabs>
        <w:snapToGrid w:val="0"/>
        <w:spacing w:line="360" w:lineRule="auto"/>
        <w:ind w:firstLine="420"/>
        <w:rPr>
          <w:rFonts w:ascii="宋体" w:hAnsi="宋体"/>
          <w:b/>
          <w:bCs/>
          <w:sz w:val="24"/>
        </w:rPr>
      </w:pPr>
      <w:r>
        <w:rPr>
          <w:rFonts w:hint="eastAsia" w:ascii="宋体" w:hAnsi="宋体"/>
          <w:b/>
          <w:bCs/>
          <w:sz w:val="24"/>
        </w:rPr>
        <w:t>考核流程</w:t>
      </w:r>
    </w:p>
    <w:p>
      <w:pPr>
        <w:snapToGrid w:val="0"/>
        <w:spacing w:line="360" w:lineRule="auto"/>
        <w:ind w:firstLine="480" w:firstLineChars="200"/>
        <w:jc w:val="left"/>
        <w:rPr>
          <w:rFonts w:ascii="宋体" w:hAnsi="宋体"/>
          <w:sz w:val="24"/>
        </w:rPr>
      </w:pPr>
      <w:r>
        <w:rPr>
          <w:rFonts w:hint="eastAsia" w:ascii="宋体" w:hAnsi="宋体"/>
          <w:sz w:val="24"/>
        </w:rPr>
        <w:t>考核流程与办法可参见个人年度考核。</w:t>
      </w:r>
    </w:p>
    <w:p>
      <w:pPr>
        <w:tabs>
          <w:tab w:val="left" w:pos="1140"/>
        </w:tabs>
        <w:snapToGrid w:val="0"/>
        <w:spacing w:line="360" w:lineRule="auto"/>
        <w:ind w:firstLine="420"/>
        <w:rPr>
          <w:rFonts w:ascii="宋体" w:hAnsi="宋体"/>
          <w:b/>
          <w:bCs/>
          <w:sz w:val="24"/>
        </w:rPr>
      </w:pPr>
      <w:r>
        <w:rPr>
          <w:rFonts w:hint="eastAsia" w:ascii="宋体" w:hAnsi="宋体"/>
          <w:b/>
          <w:bCs/>
          <w:sz w:val="24"/>
        </w:rPr>
        <w:t>考核维度及权重</w:t>
      </w:r>
    </w:p>
    <w:p>
      <w:pPr>
        <w:snapToGrid w:val="0"/>
        <w:spacing w:line="360" w:lineRule="auto"/>
        <w:ind w:firstLine="480" w:firstLineChars="200"/>
        <w:jc w:val="left"/>
        <w:rPr>
          <w:rFonts w:ascii="宋体" w:hAnsi="宋体"/>
          <w:sz w:val="24"/>
        </w:rPr>
      </w:pPr>
      <w:r>
        <w:rPr>
          <w:rFonts w:hint="eastAsia" w:ascii="宋体" w:hAnsi="宋体"/>
          <w:sz w:val="24"/>
        </w:rPr>
        <w:t>部门考核维度及权重见下表：</w:t>
      </w:r>
    </w:p>
    <w:tbl>
      <w:tblPr>
        <w:tblStyle w:val="9"/>
        <w:tblpPr w:leftFromText="180" w:rightFromText="180" w:vertAnchor="text" w:horzAnchor="margin" w:tblpXSpec="center"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考核维度</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考核人</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年度考核权重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3"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任务绩效指标考核</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经营办</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满意度调查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经营办</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10%</w:t>
            </w:r>
          </w:p>
        </w:tc>
      </w:tr>
    </w:tbl>
    <w:p>
      <w:pPr>
        <w:snapToGrid w:val="0"/>
        <w:spacing w:line="360" w:lineRule="auto"/>
        <w:ind w:firstLine="480" w:firstLineChars="200"/>
        <w:jc w:val="left"/>
        <w:rPr>
          <w:rFonts w:ascii="宋体" w:hAnsi="宋体"/>
          <w:sz w:val="24"/>
        </w:rPr>
      </w:pPr>
    </w:p>
    <w:p>
      <w:pPr>
        <w:snapToGrid w:val="0"/>
        <w:spacing w:line="360" w:lineRule="auto"/>
        <w:ind w:firstLine="480" w:firstLineChars="200"/>
        <w:jc w:val="left"/>
        <w:rPr>
          <w:rFonts w:ascii="宋体" w:hAnsi="宋体"/>
          <w:sz w:val="24"/>
        </w:rPr>
      </w:pPr>
      <w:r>
        <w:rPr>
          <w:rFonts w:hint="eastAsia" w:ascii="宋体" w:hAnsi="宋体"/>
          <w:sz w:val="24"/>
        </w:rPr>
        <w:t>部门任务绩效指标可</w:t>
      </w:r>
      <w:r>
        <w:rPr>
          <w:rFonts w:hint="eastAsia" w:ascii="宋体" w:hAnsi="宋体"/>
          <w:kern w:val="0"/>
          <w:sz w:val="24"/>
          <w:lang w:val="zh-CN"/>
        </w:rPr>
        <w:t>参照《绩效考核指标示例》中的定义或根据实际情况定义新指标，报上一级主管领导审批后实施</w:t>
      </w:r>
      <w:r>
        <w:rPr>
          <w:rFonts w:hint="eastAsia" w:ascii="宋体" w:hAnsi="宋体"/>
          <w:sz w:val="24"/>
        </w:rPr>
        <w:t>。满意度调查包括员工满意度调查及协作满意度调查（调查表见附录六、七），由经营办组织公司员工和部门填写。</w:t>
      </w:r>
    </w:p>
    <w:p>
      <w:pPr>
        <w:tabs>
          <w:tab w:val="left" w:pos="1141"/>
          <w:tab w:val="left" w:pos="1500"/>
        </w:tabs>
        <w:snapToGrid w:val="0"/>
        <w:spacing w:line="360" w:lineRule="auto"/>
        <w:rPr>
          <w:rFonts w:ascii="宋体" w:hAnsi="宋体"/>
          <w:bCs/>
          <w:sz w:val="24"/>
        </w:rPr>
      </w:pPr>
    </w:p>
    <w:p>
      <w:pPr>
        <w:keepNext/>
        <w:keepLines/>
        <w:snapToGrid w:val="0"/>
        <w:spacing w:line="360" w:lineRule="auto"/>
        <w:outlineLvl w:val="1"/>
        <w:rPr>
          <w:rFonts w:ascii="宋体" w:hAnsi="宋体"/>
          <w:b/>
          <w:bCs/>
          <w:sz w:val="24"/>
        </w:rPr>
      </w:pPr>
      <w:bookmarkStart w:id="52" w:name="_Toc65637456"/>
      <w:bookmarkStart w:id="53" w:name="_Toc65417196"/>
      <w:bookmarkStart w:id="54" w:name="_Toc60473573"/>
      <w:bookmarkStart w:id="55" w:name="_Toc59868031"/>
      <w:r>
        <w:rPr>
          <w:rFonts w:hint="eastAsia" w:ascii="宋体" w:hAnsi="宋体"/>
          <w:b/>
          <w:bCs/>
          <w:sz w:val="24"/>
        </w:rPr>
        <w:t>第七章</w:t>
      </w:r>
      <w:r>
        <w:rPr>
          <w:rFonts w:ascii="宋体" w:hAnsi="宋体"/>
          <w:b/>
          <w:bCs/>
          <w:sz w:val="24"/>
        </w:rPr>
        <w:t xml:space="preserve"> </w:t>
      </w:r>
      <w:r>
        <w:rPr>
          <w:rFonts w:hint="eastAsia" w:ascii="宋体" w:hAnsi="宋体"/>
          <w:b/>
          <w:bCs/>
          <w:sz w:val="24"/>
        </w:rPr>
        <w:t>项目考核办法</w:t>
      </w:r>
      <w:bookmarkEnd w:id="52"/>
      <w:bookmarkEnd w:id="53"/>
      <w:bookmarkEnd w:id="54"/>
      <w:bookmarkEnd w:id="55"/>
    </w:p>
    <w:p>
      <w:pPr>
        <w:tabs>
          <w:tab w:val="left" w:pos="1140"/>
        </w:tabs>
        <w:snapToGrid w:val="0"/>
        <w:spacing w:line="360" w:lineRule="auto"/>
        <w:ind w:firstLine="420"/>
        <w:rPr>
          <w:rFonts w:ascii="宋体" w:hAnsi="宋体"/>
          <w:b/>
          <w:bCs/>
          <w:sz w:val="24"/>
        </w:rPr>
      </w:pPr>
      <w:r>
        <w:rPr>
          <w:rFonts w:hint="eastAsia" w:ascii="宋体" w:hAnsi="宋体"/>
          <w:b/>
          <w:bCs/>
          <w:sz w:val="24"/>
        </w:rPr>
        <w:t>项目考核对象</w:t>
      </w:r>
    </w:p>
    <w:p>
      <w:pPr>
        <w:snapToGrid w:val="0"/>
        <w:spacing w:line="360" w:lineRule="auto"/>
        <w:ind w:firstLine="480" w:firstLineChars="200"/>
        <w:jc w:val="left"/>
        <w:rPr>
          <w:rFonts w:ascii="宋体" w:hAnsi="宋体"/>
          <w:sz w:val="24"/>
        </w:rPr>
      </w:pPr>
      <w:r>
        <w:rPr>
          <w:rFonts w:hint="eastAsia" w:ascii="宋体" w:hAnsi="宋体"/>
          <w:sz w:val="24"/>
        </w:rPr>
        <w:t>此处所指项目包括房产部的寻址项目、工程部的装修项目和技术中心的技术开发项目，因此，参加项目考核的对象包括房产部、工程部、技术中心的负责人、参与项目的全体业务技术人员以及经营办的证照管理员。</w:t>
      </w:r>
    </w:p>
    <w:p>
      <w:pPr>
        <w:tabs>
          <w:tab w:val="left" w:pos="1140"/>
        </w:tabs>
        <w:snapToGrid w:val="0"/>
        <w:spacing w:line="360" w:lineRule="auto"/>
        <w:ind w:firstLine="420"/>
        <w:rPr>
          <w:rFonts w:ascii="宋体" w:hAnsi="宋体"/>
          <w:b/>
          <w:bCs/>
          <w:sz w:val="24"/>
        </w:rPr>
      </w:pPr>
      <w:r>
        <w:rPr>
          <w:rFonts w:hint="eastAsia" w:ascii="宋体" w:hAnsi="宋体"/>
          <w:b/>
          <w:bCs/>
          <w:sz w:val="24"/>
        </w:rPr>
        <w:t>考核周期</w:t>
      </w:r>
    </w:p>
    <w:p>
      <w:pPr>
        <w:snapToGrid w:val="0"/>
        <w:spacing w:line="360" w:lineRule="auto"/>
        <w:ind w:firstLine="480" w:firstLineChars="200"/>
        <w:jc w:val="left"/>
        <w:rPr>
          <w:rFonts w:ascii="宋体" w:hAnsi="宋体"/>
          <w:sz w:val="24"/>
        </w:rPr>
      </w:pPr>
      <w:r>
        <w:rPr>
          <w:rFonts w:hint="eastAsia" w:ascii="宋体" w:hAnsi="宋体"/>
          <w:sz w:val="24"/>
        </w:rPr>
        <w:t>项目考核周期按每个项目自身周期进行考核，考核时间为每个项目结束后</w:t>
      </w:r>
      <w:r>
        <w:rPr>
          <w:rFonts w:ascii="宋体" w:hAnsi="宋体"/>
          <w:sz w:val="24"/>
        </w:rPr>
        <w:t>10</w:t>
      </w:r>
      <w:r>
        <w:rPr>
          <w:rFonts w:hint="eastAsia" w:ascii="宋体" w:hAnsi="宋体"/>
          <w:sz w:val="24"/>
        </w:rPr>
        <w:t>日内。</w:t>
      </w:r>
    </w:p>
    <w:p>
      <w:pPr>
        <w:tabs>
          <w:tab w:val="left" w:pos="1140"/>
        </w:tabs>
        <w:snapToGrid w:val="0"/>
        <w:spacing w:line="360" w:lineRule="auto"/>
        <w:ind w:firstLine="420"/>
        <w:rPr>
          <w:rFonts w:ascii="宋体" w:hAnsi="宋体"/>
          <w:b/>
          <w:bCs/>
          <w:sz w:val="24"/>
        </w:rPr>
      </w:pPr>
      <w:r>
        <w:rPr>
          <w:rFonts w:hint="eastAsia" w:ascii="宋体" w:hAnsi="宋体"/>
          <w:b/>
          <w:bCs/>
          <w:sz w:val="24"/>
        </w:rPr>
        <w:t>考核组织</w:t>
      </w:r>
    </w:p>
    <w:p>
      <w:pPr>
        <w:snapToGrid w:val="0"/>
        <w:spacing w:line="360" w:lineRule="auto"/>
        <w:ind w:firstLine="480" w:firstLineChars="200"/>
        <w:jc w:val="left"/>
        <w:rPr>
          <w:rFonts w:ascii="宋体" w:hAnsi="宋体"/>
          <w:sz w:val="24"/>
        </w:rPr>
      </w:pPr>
      <w:r>
        <w:rPr>
          <w:rFonts w:hint="eastAsia" w:ascii="宋体" w:hAnsi="宋体"/>
          <w:sz w:val="24"/>
        </w:rPr>
        <w:t>项目考核由公司项目评审委员会作为考核主体，经营办为具体组织部门。</w:t>
      </w:r>
    </w:p>
    <w:p>
      <w:pPr>
        <w:snapToGrid w:val="0"/>
        <w:spacing w:line="360" w:lineRule="auto"/>
        <w:ind w:firstLine="480" w:firstLineChars="200"/>
        <w:jc w:val="left"/>
        <w:rPr>
          <w:rFonts w:ascii="宋体" w:hAnsi="宋体"/>
          <w:sz w:val="24"/>
        </w:rPr>
      </w:pPr>
      <w:r>
        <w:rPr>
          <w:rFonts w:hint="eastAsia" w:ascii="宋体" w:hAnsi="宋体"/>
          <w:sz w:val="24"/>
        </w:rPr>
        <w:t>项目评审委员会由房产部、工程部、店管部、单店、技术中心等业务部门负责人、相关技术业务人员或外聘专家组成，主要负责：</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负责项目难度系数的确定、项目考评工作的组织、指导和监督管理；</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负责对项目质量、进度及安全等方面的检查工作；</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负责对项目考评工作中不规范行为进行纠正；</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会同经营办对项目考评结果进行初步审核，形成建议报告报薪酬与考核委员会审批；</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协助做好项目时间进度、项目经费、项目质量要求、项目工时等项目计划等内容的确定工作；</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负责组织项目建设过程中关键技术难题的解决及技术协调工作；</w:t>
      </w:r>
    </w:p>
    <w:p>
      <w:pPr>
        <w:tabs>
          <w:tab w:val="left" w:pos="1140"/>
        </w:tabs>
        <w:snapToGrid w:val="0"/>
        <w:spacing w:line="360" w:lineRule="auto"/>
        <w:ind w:firstLine="420"/>
        <w:rPr>
          <w:rFonts w:ascii="宋体" w:hAnsi="宋体"/>
          <w:b/>
          <w:bCs/>
          <w:sz w:val="24"/>
        </w:rPr>
      </w:pPr>
      <w:r>
        <w:rPr>
          <w:rFonts w:hint="eastAsia" w:ascii="宋体" w:hAnsi="宋体"/>
          <w:b/>
          <w:bCs/>
          <w:sz w:val="24"/>
        </w:rPr>
        <w:t>项目考核指标及权重</w:t>
      </w:r>
    </w:p>
    <w:p>
      <w:pPr>
        <w:snapToGrid w:val="0"/>
        <w:spacing w:line="360" w:lineRule="auto"/>
        <w:jc w:val="center"/>
        <w:rPr>
          <w:rFonts w:ascii="宋体" w:hAnsi="宋体"/>
          <w:b/>
          <w:bCs/>
          <w:sz w:val="24"/>
        </w:rPr>
      </w:pPr>
      <w:r>
        <w:rPr>
          <w:rFonts w:hint="eastAsia" w:ascii="宋体" w:hAnsi="宋体"/>
          <w:b/>
          <w:bCs/>
          <w:sz w:val="24"/>
        </w:rPr>
        <w:t>表</w:t>
      </w:r>
      <w:r>
        <w:rPr>
          <w:rFonts w:ascii="宋体" w:hAnsi="宋体"/>
          <w:b/>
          <w:bCs/>
          <w:sz w:val="24"/>
        </w:rPr>
        <w:t>7</w:t>
      </w:r>
      <w:r>
        <w:rPr>
          <w:rFonts w:hint="eastAsia" w:ascii="宋体" w:hAnsi="宋体"/>
          <w:b/>
          <w:bCs/>
          <w:sz w:val="24"/>
        </w:rPr>
        <w:t>－</w:t>
      </w:r>
      <w:r>
        <w:rPr>
          <w:rFonts w:ascii="宋体" w:hAnsi="宋体"/>
          <w:b/>
          <w:bCs/>
          <w:sz w:val="24"/>
        </w:rPr>
        <w:t xml:space="preserve">1 </w:t>
      </w:r>
      <w:r>
        <w:rPr>
          <w:rFonts w:hint="eastAsia" w:ascii="宋体" w:hAnsi="宋体"/>
          <w:b/>
          <w:bCs/>
          <w:sz w:val="24"/>
        </w:rPr>
        <w:t>项目考核指标权重表</w:t>
      </w:r>
    </w:p>
    <w:tbl>
      <w:tblPr>
        <w:tblStyle w:val="9"/>
        <w:tblpPr w:leftFromText="180" w:rightFromText="180" w:vertAnchor="text" w:horzAnchor="margin" w:tblpXSpec="center"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考核维度</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考核人</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年度考核权重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1140"/>
              </w:tabs>
              <w:spacing w:line="360" w:lineRule="auto"/>
              <w:ind w:left="360" w:firstLine="420"/>
              <w:rPr>
                <w:rFonts w:ascii="宋体" w:hAnsi="宋体"/>
                <w:bCs/>
                <w:sz w:val="24"/>
              </w:rPr>
            </w:pPr>
            <w:r>
              <w:rPr>
                <w:rFonts w:hint="eastAsia" w:ascii="宋体" w:hAnsi="宋体"/>
                <w:bCs/>
                <w:sz w:val="24"/>
              </w:rPr>
              <w:t>项目质量</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评审小组</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项目进度控制</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评审小组</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left" w:pos="1140"/>
              </w:tabs>
              <w:spacing w:line="360" w:lineRule="auto"/>
              <w:ind w:firstLine="720" w:firstLineChars="300"/>
              <w:rPr>
                <w:rFonts w:ascii="宋体" w:hAnsi="宋体"/>
                <w:bCs/>
                <w:sz w:val="24"/>
              </w:rPr>
            </w:pPr>
            <w:r>
              <w:rPr>
                <w:rFonts w:hint="eastAsia" w:ascii="宋体" w:hAnsi="宋体"/>
                <w:bCs/>
                <w:sz w:val="24"/>
              </w:rPr>
              <w:t>项目经费控制</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评审小组</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9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项目效益</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评审小组</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ascii="宋体" w:hAnsi="宋体"/>
                <w:sz w:val="24"/>
              </w:rPr>
              <w:t>10%</w:t>
            </w:r>
          </w:p>
        </w:tc>
      </w:tr>
    </w:tbl>
    <w:p>
      <w:pPr>
        <w:tabs>
          <w:tab w:val="left" w:pos="420"/>
          <w:tab w:val="left" w:pos="1140"/>
        </w:tabs>
        <w:snapToGrid w:val="0"/>
        <w:spacing w:line="360" w:lineRule="auto"/>
        <w:ind w:left="360" w:firstLine="420"/>
        <w:rPr>
          <w:rFonts w:ascii="宋体" w:hAnsi="宋体"/>
          <w:bCs/>
          <w:sz w:val="24"/>
        </w:rPr>
      </w:pPr>
    </w:p>
    <w:p>
      <w:pPr>
        <w:tabs>
          <w:tab w:val="left" w:pos="420"/>
          <w:tab w:val="left" w:pos="1140"/>
        </w:tabs>
        <w:snapToGrid w:val="0"/>
        <w:spacing w:line="360" w:lineRule="auto"/>
        <w:ind w:left="360" w:firstLine="420"/>
        <w:rPr>
          <w:rFonts w:ascii="宋体" w:hAnsi="宋体"/>
          <w:bCs/>
          <w:sz w:val="24"/>
        </w:rPr>
      </w:pPr>
    </w:p>
    <w:p>
      <w:pPr>
        <w:tabs>
          <w:tab w:val="left" w:pos="420"/>
          <w:tab w:val="left" w:pos="1140"/>
        </w:tabs>
        <w:snapToGrid w:val="0"/>
        <w:spacing w:line="360" w:lineRule="auto"/>
        <w:ind w:left="360" w:firstLine="420"/>
        <w:rPr>
          <w:rFonts w:ascii="宋体" w:hAnsi="宋体"/>
          <w:bCs/>
          <w:sz w:val="24"/>
        </w:rPr>
      </w:pPr>
    </w:p>
    <w:p>
      <w:pPr>
        <w:tabs>
          <w:tab w:val="left" w:pos="420"/>
          <w:tab w:val="left" w:pos="1140"/>
        </w:tabs>
        <w:snapToGrid w:val="0"/>
        <w:spacing w:line="360" w:lineRule="auto"/>
        <w:ind w:left="360" w:firstLine="420"/>
        <w:rPr>
          <w:rFonts w:ascii="宋体" w:hAnsi="宋体"/>
          <w:bCs/>
          <w:sz w:val="24"/>
        </w:rPr>
      </w:pPr>
    </w:p>
    <w:p>
      <w:pPr>
        <w:tabs>
          <w:tab w:val="left" w:pos="420"/>
          <w:tab w:val="left" w:pos="1140"/>
        </w:tabs>
        <w:snapToGrid w:val="0"/>
        <w:spacing w:line="360" w:lineRule="auto"/>
        <w:ind w:left="360" w:firstLine="420"/>
        <w:rPr>
          <w:rFonts w:ascii="宋体" w:hAnsi="宋体"/>
          <w:bCs/>
          <w:sz w:val="24"/>
        </w:rPr>
      </w:pPr>
    </w:p>
    <w:p>
      <w:pPr>
        <w:snapToGrid w:val="0"/>
        <w:spacing w:line="360" w:lineRule="auto"/>
        <w:ind w:firstLine="480" w:firstLineChars="200"/>
        <w:jc w:val="left"/>
        <w:rPr>
          <w:rFonts w:ascii="宋体" w:hAnsi="宋体"/>
          <w:sz w:val="24"/>
        </w:rPr>
      </w:pPr>
    </w:p>
    <w:p>
      <w:pPr>
        <w:snapToGrid w:val="0"/>
        <w:spacing w:line="360" w:lineRule="auto"/>
        <w:ind w:firstLine="480" w:firstLineChars="200"/>
        <w:jc w:val="left"/>
        <w:rPr>
          <w:rFonts w:ascii="宋体" w:hAnsi="宋体"/>
          <w:sz w:val="24"/>
        </w:rPr>
      </w:pPr>
      <w:r>
        <w:rPr>
          <w:rFonts w:hint="eastAsia" w:ascii="宋体" w:hAnsi="宋体"/>
          <w:sz w:val="24"/>
        </w:rPr>
        <w:t>不同类别项目的考核指标及权重不同，在项目立项时由考核双方根据项目计划确定。</w:t>
      </w:r>
    </w:p>
    <w:p>
      <w:pPr>
        <w:tabs>
          <w:tab w:val="left" w:pos="1140"/>
        </w:tabs>
        <w:snapToGrid w:val="0"/>
        <w:spacing w:line="360" w:lineRule="auto"/>
        <w:ind w:firstLine="420"/>
        <w:rPr>
          <w:rFonts w:ascii="宋体" w:hAnsi="宋体"/>
          <w:b/>
          <w:bCs/>
          <w:sz w:val="24"/>
        </w:rPr>
      </w:pPr>
      <w:r>
        <w:rPr>
          <w:rFonts w:hint="eastAsia" w:ascii="宋体" w:hAnsi="宋体"/>
          <w:b/>
          <w:bCs/>
          <w:sz w:val="24"/>
        </w:rPr>
        <w:t>项目考核流程</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项目立项时，项目评审委员会就项目的重要性、项目周期、项目潜在效益、技术难度、技术复杂性、项目紧迫性等几个方面因素对项目进行预先评审，确定项目难度系数。</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经营办就各项目特点并结合公司经营需求，组织项目评审委员会、财务部等相关部门，对该项目经费投入、项目周期、参加项目人数、项目人员技术水平、质量要求等指标进行制定并确定项目的考核指标。</w:t>
      </w:r>
    </w:p>
    <w:p>
      <w:pPr>
        <w:tabs>
          <w:tab w:val="left" w:pos="1141"/>
        </w:tabs>
        <w:snapToGrid w:val="0"/>
        <w:spacing w:line="360" w:lineRule="auto"/>
        <w:ind w:firstLine="420"/>
        <w:rPr>
          <w:rFonts w:ascii="宋体" w:hAnsi="宋体"/>
          <w:bCs/>
          <w:kern w:val="0"/>
          <w:sz w:val="24"/>
          <w:lang w:val="zh-CN"/>
        </w:rPr>
      </w:pPr>
      <w:r>
        <w:rPr>
          <w:rFonts w:hint="eastAsia" w:ascii="宋体" w:hAnsi="宋体"/>
          <w:bCs/>
          <w:kern w:val="0"/>
          <w:sz w:val="24"/>
          <w:lang w:val="zh-CN"/>
        </w:rPr>
        <w:t>项目结束</w:t>
      </w:r>
      <w:r>
        <w:rPr>
          <w:rFonts w:ascii="宋体" w:hAnsi="宋体"/>
          <w:bCs/>
          <w:kern w:val="0"/>
          <w:sz w:val="24"/>
          <w:lang w:val="zh-CN"/>
        </w:rPr>
        <w:t>10</w:t>
      </w:r>
      <w:r>
        <w:rPr>
          <w:rFonts w:hint="eastAsia" w:ascii="宋体" w:hAnsi="宋体"/>
          <w:bCs/>
          <w:kern w:val="0"/>
          <w:sz w:val="24"/>
          <w:lang w:val="zh-CN"/>
        </w:rPr>
        <w:t>日内，项目评审委员会就项目完成情况进行评审，确定最终考核结果并做出奖惩建议，报考核管理委员会批准执行。</w:t>
      </w:r>
    </w:p>
    <w:p>
      <w:pPr>
        <w:tabs>
          <w:tab w:val="left" w:pos="1140"/>
        </w:tabs>
        <w:snapToGrid w:val="0"/>
        <w:spacing w:line="360" w:lineRule="auto"/>
        <w:ind w:firstLine="420"/>
        <w:rPr>
          <w:rFonts w:ascii="宋体" w:hAnsi="宋体"/>
          <w:bCs/>
          <w:sz w:val="24"/>
        </w:rPr>
      </w:pPr>
      <w:r>
        <w:rPr>
          <w:rFonts w:hint="eastAsia" w:ascii="宋体" w:hAnsi="宋体"/>
          <w:bCs/>
          <w:sz w:val="24"/>
        </w:rPr>
        <w:t>房产部、工程部、技术中心负责人的个人考核结果为本部门所有项目考核结果的平均值。</w:t>
      </w:r>
    </w:p>
    <w:p>
      <w:pPr>
        <w:tabs>
          <w:tab w:val="left" w:pos="1140"/>
        </w:tabs>
        <w:snapToGrid w:val="0"/>
        <w:spacing w:line="360" w:lineRule="auto"/>
        <w:ind w:firstLine="420"/>
        <w:rPr>
          <w:rFonts w:ascii="宋体" w:hAnsi="宋体"/>
          <w:b/>
          <w:bCs/>
          <w:sz w:val="24"/>
        </w:rPr>
      </w:pPr>
      <w:r>
        <w:rPr>
          <w:rFonts w:hint="eastAsia" w:ascii="宋体" w:hAnsi="宋体"/>
          <w:b/>
          <w:bCs/>
          <w:sz w:val="24"/>
        </w:rPr>
        <w:t>项目成员的个人考核</w:t>
      </w:r>
    </w:p>
    <w:p>
      <w:pPr>
        <w:snapToGrid w:val="0"/>
        <w:spacing w:line="360" w:lineRule="auto"/>
        <w:ind w:firstLine="480" w:firstLineChars="200"/>
        <w:jc w:val="left"/>
        <w:rPr>
          <w:rFonts w:ascii="宋体" w:hAnsi="宋体"/>
          <w:sz w:val="24"/>
        </w:rPr>
      </w:pPr>
      <w:r>
        <w:rPr>
          <w:rFonts w:hint="eastAsia" w:ascii="宋体" w:hAnsi="宋体"/>
          <w:sz w:val="24"/>
        </w:rPr>
        <w:t>项目成员由该部门负责人或项目负责人对其进行考核，考核周期与项目考核周期相同，考核指标根据在项目计划时确定的工作任务与目标确定，于项目结束后</w:t>
      </w:r>
      <w:r>
        <w:rPr>
          <w:rFonts w:ascii="宋体" w:hAnsi="宋体"/>
          <w:sz w:val="24"/>
        </w:rPr>
        <w:t>10</w:t>
      </w:r>
      <w:r>
        <w:rPr>
          <w:rFonts w:hint="eastAsia" w:ascii="宋体" w:hAnsi="宋体"/>
          <w:sz w:val="24"/>
        </w:rPr>
        <w:t>日内由该部门负责人或项目负责人进行考核。</w:t>
      </w:r>
    </w:p>
    <w:p>
      <w:pPr>
        <w:tabs>
          <w:tab w:val="left" w:pos="1140"/>
        </w:tabs>
        <w:snapToGrid w:val="0"/>
        <w:spacing w:line="360" w:lineRule="auto"/>
        <w:ind w:firstLine="420"/>
        <w:rPr>
          <w:rFonts w:ascii="宋体" w:hAnsi="宋体"/>
          <w:b/>
          <w:bCs/>
          <w:sz w:val="24"/>
        </w:rPr>
      </w:pPr>
      <w:r>
        <w:rPr>
          <w:rFonts w:hint="eastAsia" w:ascii="宋体" w:hAnsi="宋体"/>
          <w:b/>
          <w:bCs/>
          <w:sz w:val="24"/>
        </w:rPr>
        <w:t>考核结果的用途</w:t>
      </w:r>
    </w:p>
    <w:p>
      <w:pPr>
        <w:snapToGrid w:val="0"/>
        <w:spacing w:line="360" w:lineRule="auto"/>
        <w:ind w:firstLine="480" w:firstLineChars="200"/>
        <w:jc w:val="left"/>
        <w:rPr>
          <w:rFonts w:ascii="宋体" w:hAnsi="宋体"/>
          <w:sz w:val="24"/>
        </w:rPr>
      </w:pPr>
      <w:r>
        <w:rPr>
          <w:rFonts w:hint="eastAsia" w:ascii="宋体" w:hAnsi="宋体"/>
          <w:sz w:val="24"/>
        </w:rPr>
        <w:t>项目考核结果直接作为发放项目奖的依据，详见《薪酬管理体系设计方案》。</w:t>
      </w:r>
    </w:p>
    <w:p>
      <w:pPr>
        <w:snapToGrid w:val="0"/>
        <w:spacing w:line="360" w:lineRule="auto"/>
        <w:ind w:firstLine="480" w:firstLineChars="200"/>
        <w:jc w:val="left"/>
        <w:rPr>
          <w:rFonts w:ascii="宋体" w:hAnsi="宋体"/>
          <w:sz w:val="24"/>
        </w:rPr>
      </w:pPr>
    </w:p>
    <w:p>
      <w:pPr>
        <w:keepNext/>
        <w:keepLines/>
        <w:snapToGrid w:val="0"/>
        <w:spacing w:line="360" w:lineRule="auto"/>
        <w:outlineLvl w:val="1"/>
        <w:rPr>
          <w:rFonts w:ascii="宋体" w:hAnsi="宋体"/>
          <w:b/>
          <w:bCs/>
          <w:sz w:val="24"/>
        </w:rPr>
      </w:pPr>
      <w:bookmarkStart w:id="56" w:name="_Toc65637457"/>
      <w:bookmarkStart w:id="57" w:name="_Toc65417197"/>
      <w:bookmarkStart w:id="58" w:name="_Toc60473574"/>
      <w:bookmarkStart w:id="59" w:name="_Toc59868032"/>
      <w:r>
        <w:rPr>
          <w:rFonts w:hint="eastAsia" w:ascii="宋体" w:hAnsi="宋体"/>
          <w:b/>
          <w:bCs/>
          <w:sz w:val="24"/>
        </w:rPr>
        <w:t>第八章</w:t>
      </w:r>
      <w:r>
        <w:rPr>
          <w:rFonts w:ascii="宋体" w:hAnsi="宋体"/>
          <w:b/>
          <w:bCs/>
          <w:sz w:val="24"/>
        </w:rPr>
        <w:t xml:space="preserve"> </w:t>
      </w:r>
      <w:r>
        <w:rPr>
          <w:rFonts w:hint="eastAsia" w:ascii="宋体" w:hAnsi="宋体"/>
          <w:b/>
          <w:bCs/>
          <w:sz w:val="24"/>
        </w:rPr>
        <w:t>申诉及其处理</w:t>
      </w:r>
      <w:bookmarkEnd w:id="56"/>
      <w:bookmarkEnd w:id="57"/>
      <w:bookmarkEnd w:id="58"/>
      <w:bookmarkEnd w:id="59"/>
    </w:p>
    <w:p>
      <w:pPr>
        <w:tabs>
          <w:tab w:val="left" w:pos="1140"/>
        </w:tabs>
        <w:snapToGrid w:val="0"/>
        <w:spacing w:line="360" w:lineRule="auto"/>
        <w:ind w:firstLine="420"/>
        <w:rPr>
          <w:rFonts w:ascii="宋体" w:hAnsi="宋体"/>
          <w:b/>
          <w:bCs/>
          <w:sz w:val="24"/>
        </w:rPr>
      </w:pPr>
      <w:r>
        <w:rPr>
          <w:rFonts w:hint="eastAsia" w:ascii="宋体" w:hAnsi="宋体"/>
          <w:b/>
          <w:bCs/>
          <w:sz w:val="24"/>
        </w:rPr>
        <w:t>申诉受理机构</w:t>
      </w:r>
    </w:p>
    <w:p>
      <w:pPr>
        <w:snapToGrid w:val="0"/>
        <w:spacing w:line="360" w:lineRule="auto"/>
        <w:ind w:firstLine="480" w:firstLineChars="200"/>
        <w:jc w:val="left"/>
        <w:rPr>
          <w:rFonts w:ascii="宋体" w:hAnsi="宋体"/>
          <w:sz w:val="24"/>
        </w:rPr>
      </w:pPr>
      <w:r>
        <w:rPr>
          <w:rFonts w:hint="eastAsia" w:ascii="宋体" w:hAnsi="宋体"/>
          <w:sz w:val="24"/>
        </w:rPr>
        <w:t>被考核人如对考核结果不清楚或者持有异议，可以采取书面形式向综合办申诉。公司薪酬与考核管理委员会是员工考核申诉的最终处理机构。综合办是薪酬与考核管理委员会的日常办事机构，一般申诉由综合办负责调查协调，提出建议。</w:t>
      </w:r>
    </w:p>
    <w:p>
      <w:pPr>
        <w:tabs>
          <w:tab w:val="left" w:pos="1140"/>
        </w:tabs>
        <w:snapToGrid w:val="0"/>
        <w:spacing w:line="360" w:lineRule="auto"/>
        <w:ind w:firstLine="420"/>
        <w:rPr>
          <w:rFonts w:ascii="宋体" w:hAnsi="宋体"/>
          <w:b/>
          <w:bCs/>
          <w:sz w:val="24"/>
        </w:rPr>
      </w:pPr>
      <w:r>
        <w:rPr>
          <w:rFonts w:hint="eastAsia" w:ascii="宋体" w:hAnsi="宋体"/>
          <w:b/>
          <w:bCs/>
          <w:sz w:val="24"/>
        </w:rPr>
        <w:t>提交申诉</w:t>
      </w:r>
    </w:p>
    <w:p>
      <w:pPr>
        <w:snapToGrid w:val="0"/>
        <w:spacing w:line="360" w:lineRule="auto"/>
        <w:ind w:firstLine="480" w:firstLineChars="200"/>
        <w:jc w:val="left"/>
        <w:rPr>
          <w:rFonts w:ascii="宋体" w:hAnsi="宋体"/>
          <w:sz w:val="24"/>
        </w:rPr>
      </w:pPr>
      <w:r>
        <w:rPr>
          <w:rFonts w:hint="eastAsia" w:ascii="宋体" w:hAnsi="宋体"/>
          <w:sz w:val="24"/>
        </w:rPr>
        <w:t>员工以书面形式向综合办提交申诉书。申诉书内容包括：申诉人姓名、所在部门、申诉事项、申诉理由。</w:t>
      </w:r>
    </w:p>
    <w:p>
      <w:pPr>
        <w:tabs>
          <w:tab w:val="left" w:pos="1140"/>
        </w:tabs>
        <w:snapToGrid w:val="0"/>
        <w:spacing w:line="360" w:lineRule="auto"/>
        <w:ind w:firstLine="420"/>
        <w:rPr>
          <w:rFonts w:ascii="宋体" w:hAnsi="宋体"/>
          <w:b/>
          <w:bCs/>
          <w:sz w:val="24"/>
        </w:rPr>
      </w:pPr>
      <w:r>
        <w:rPr>
          <w:rFonts w:hint="eastAsia" w:ascii="宋体" w:hAnsi="宋体"/>
          <w:b/>
          <w:bCs/>
          <w:sz w:val="24"/>
        </w:rPr>
        <w:t>申诉受理</w:t>
      </w:r>
    </w:p>
    <w:p>
      <w:pPr>
        <w:snapToGrid w:val="0"/>
        <w:spacing w:line="360" w:lineRule="auto"/>
        <w:ind w:firstLine="480" w:firstLineChars="200"/>
        <w:jc w:val="left"/>
        <w:rPr>
          <w:rFonts w:ascii="宋体" w:hAnsi="宋体"/>
          <w:sz w:val="24"/>
        </w:rPr>
      </w:pPr>
      <w:r>
        <w:rPr>
          <w:rFonts w:hint="eastAsia" w:ascii="宋体" w:hAnsi="宋体"/>
          <w:sz w:val="24"/>
        </w:rPr>
        <w:t>综合办接到员工申诉后，应在五个工作日做出是否受理的答复。对于申诉事项无客观事实依据，仅凭主观臆断的申诉不予受理。</w:t>
      </w:r>
    </w:p>
    <w:p>
      <w:pPr>
        <w:snapToGrid w:val="0"/>
        <w:spacing w:line="360" w:lineRule="auto"/>
        <w:ind w:firstLine="480" w:firstLineChars="200"/>
        <w:jc w:val="left"/>
        <w:rPr>
          <w:rFonts w:ascii="宋体" w:hAnsi="宋体"/>
          <w:sz w:val="24"/>
        </w:rPr>
      </w:pPr>
      <w:r>
        <w:rPr>
          <w:rFonts w:hint="eastAsia" w:ascii="宋体" w:hAnsi="宋体"/>
          <w:sz w:val="24"/>
        </w:rPr>
        <w:t>受理的申诉事件，首先由综合办对员工申诉内容进行调查，然后与员工直接上级、共同上级进行协调、沟通。不能协调的，上报公司薪酬与考核管理委员会处理。申诉表格见表</w:t>
      </w:r>
      <w:r>
        <w:rPr>
          <w:rFonts w:ascii="宋体" w:hAnsi="宋体"/>
          <w:sz w:val="24"/>
        </w:rPr>
        <w:t>8</w:t>
      </w:r>
      <w:r>
        <w:rPr>
          <w:rFonts w:hint="eastAsia" w:ascii="宋体" w:hAnsi="宋体"/>
          <w:sz w:val="24"/>
        </w:rPr>
        <w:t>－</w:t>
      </w:r>
      <w:r>
        <w:rPr>
          <w:rFonts w:ascii="宋体" w:hAnsi="宋体"/>
          <w:sz w:val="24"/>
        </w:rPr>
        <w:t>1</w:t>
      </w:r>
      <w:r>
        <w:rPr>
          <w:rFonts w:hint="eastAsia" w:ascii="宋体" w:hAnsi="宋体"/>
          <w:sz w:val="24"/>
        </w:rPr>
        <w:t>及表</w:t>
      </w:r>
      <w:r>
        <w:rPr>
          <w:rFonts w:ascii="宋体" w:hAnsi="宋体"/>
          <w:sz w:val="24"/>
        </w:rPr>
        <w:t>8</w:t>
      </w:r>
      <w:r>
        <w:rPr>
          <w:rFonts w:hint="eastAsia" w:ascii="宋体" w:hAnsi="宋体"/>
          <w:sz w:val="24"/>
        </w:rPr>
        <w:t>－</w:t>
      </w:r>
      <w:r>
        <w:rPr>
          <w:rFonts w:ascii="宋体" w:hAnsi="宋体"/>
          <w:sz w:val="24"/>
        </w:rPr>
        <w:t>2</w:t>
      </w:r>
      <w:r>
        <w:rPr>
          <w:rFonts w:hint="eastAsia" w:ascii="宋体" w:hAnsi="宋体"/>
          <w:sz w:val="24"/>
        </w:rPr>
        <w:t>。申诉流程如下：</w: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80768" behindDoc="0" locked="0" layoutInCell="1" allowOverlap="1">
                <wp:simplePos x="0" y="0"/>
                <wp:positionH relativeFrom="column">
                  <wp:posOffset>974725</wp:posOffset>
                </wp:positionH>
                <wp:positionV relativeFrom="paragraph">
                  <wp:posOffset>256540</wp:posOffset>
                </wp:positionV>
                <wp:extent cx="2400300" cy="396240"/>
                <wp:effectExtent l="4445" t="4445" r="14605" b="18415"/>
                <wp:wrapNone/>
                <wp:docPr id="23" name="椭圆 24"/>
                <wp:cNvGraphicFramePr/>
                <a:graphic xmlns:a="http://schemas.openxmlformats.org/drawingml/2006/main">
                  <a:graphicData uri="http://schemas.microsoft.com/office/word/2010/wordprocessingShape">
                    <wps:wsp>
                      <wps:cNvSpPr/>
                      <wps:spPr>
                        <a:xfrm>
                          <a:off x="0" y="0"/>
                          <a:ext cx="2400300" cy="396240"/>
                        </a:xfrm>
                        <a:prstGeom prst="ellipse">
                          <a:avLst/>
                        </a:prstGeom>
                        <a:solidFill>
                          <a:srgbClr val="FFFFFF"/>
                        </a:solidFill>
                        <a:ln w="9525" cap="flat" cmpd="sng">
                          <a:solidFill>
                            <a:srgbClr val="000000"/>
                          </a:solidFill>
                          <a:prstDash val="solid"/>
                          <a:headEnd type="none" w="med" len="med"/>
                          <a:tailEnd type="none" w="med" len="med"/>
                        </a:ln>
                      </wps:spPr>
                      <wps:txbx>
                        <w:txbxContent>
                          <w:tbl>
                            <w:tblPr>
                              <w:tblStyle w:val="9"/>
                              <w:tblW w:w="5000" w:type="pct"/>
                              <w:tblCellSpacing w:w="0" w:type="dxa"/>
                              <w:tblInd w:w="0" w:type="dxa"/>
                              <w:tblLayout w:type="autofit"/>
                              <w:tblCellMar>
                                <w:top w:w="0" w:type="dxa"/>
                                <w:left w:w="0" w:type="dxa"/>
                                <w:bottom w:w="0" w:type="dxa"/>
                                <w:right w:w="0" w:type="dxa"/>
                              </w:tblCellMar>
                            </w:tblPr>
                            <w:tblGrid>
                              <w:gridCol w:w="2474"/>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pPr>
                                  <w:r>
                                    <w:rPr>
                                      <w:rFonts w:hint="eastAsia"/>
                                      <w:bCs/>
                                    </w:rPr>
                                    <w:t>员工对考核结果有异议</w:t>
                                  </w:r>
                                </w:p>
                              </w:tc>
                            </w:tr>
                          </w:tbl>
                          <w:p>
                            <w:pPr>
                              <w:widowControl/>
                              <w:jc w:val="left"/>
                              <w:rPr>
                                <w:rFonts w:ascii="宋体" w:hAnsi="宋体" w:cs="宋体"/>
                                <w:bCs/>
                                <w:kern w:val="0"/>
                              </w:rPr>
                            </w:pPr>
                          </w:p>
                        </w:txbxContent>
                      </wps:txbx>
                      <wps:bodyPr wrap="square" upright="1"/>
                    </wps:wsp>
                  </a:graphicData>
                </a:graphic>
              </wp:anchor>
            </w:drawing>
          </mc:Choice>
          <mc:Fallback>
            <w:pict>
              <v:shape id="椭圆 24" o:spid="_x0000_s1026" o:spt="3" type="#_x0000_t3" style="position:absolute;left:0pt;margin-left:76.75pt;margin-top:20.2pt;height:31.2pt;width:189pt;z-index:251680768;mso-width-relative:page;mso-height-relative:page;" fillcolor="#FFFFFF" filled="t" stroked="t" coordsize="21600,21600" o:gfxdata="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H3VgrXAAAACgEAAA8AAAAAAAAAAQAgAAAAIgAAAGRycy9kb3ducmV2LnhtbFBLAQIUABQAAAAI&#10;AIdO4kAoKtGw7gEAAOQDAAAOAAAAAAAAAAEAIAAAACYBAABkcnMvZTJvRG9jLnhtbFBLBQYAAAAA&#10;BgAGAFkBAACGBQAAAAA=&#10;">
                <v:fill on="t" focussize="0,0"/>
                <v:stroke color="#000000" joinstyle="round"/>
                <v:imagedata o:title=""/>
                <o:lock v:ext="edit" aspectratio="f"/>
                <v:textbox>
                  <w:txbxContent>
                    <w:tbl>
                      <w:tblPr>
                        <w:tblStyle w:val="9"/>
                        <w:tblW w:w="5000" w:type="pct"/>
                        <w:tblCellSpacing w:w="0" w:type="dxa"/>
                        <w:tblInd w:w="0" w:type="dxa"/>
                        <w:tblLayout w:type="autofit"/>
                        <w:tblCellMar>
                          <w:top w:w="0" w:type="dxa"/>
                          <w:left w:w="0" w:type="dxa"/>
                          <w:bottom w:w="0" w:type="dxa"/>
                          <w:right w:w="0" w:type="dxa"/>
                        </w:tblCellMar>
                      </w:tblPr>
                      <w:tblGrid>
                        <w:gridCol w:w="2474"/>
                      </w:tblGrid>
                      <w:tr>
                        <w:trPr>
                          <w:wBefore w:w="0" w:type="dxa"/>
                          <w:tblCellSpacing w:w="0" w:type="dxa"/>
                        </w:trPr>
                        <w:tc>
                          <w:tcPr>
                            <w:tcW w:w="0" w:type="auto"/>
                            <w:noWrap w:val="0"/>
                            <w:vAlign w:val="center"/>
                          </w:tcPr>
                          <w:p>
                            <w:pPr>
                              <w:spacing w:line="300" w:lineRule="exact"/>
                            </w:pPr>
                            <w:r>
                              <w:rPr>
                                <w:rFonts w:hint="eastAsia"/>
                                <w:bCs/>
                              </w:rPr>
                              <w:t>员工对考核结果有异议</w:t>
                            </w:r>
                          </w:p>
                        </w:tc>
                      </w:tr>
                    </w:tbl>
                    <w:p>
                      <w:pPr>
                        <w:widowControl/>
                        <w:jc w:val="left"/>
                        <w:rPr>
                          <w:rFonts w:ascii="宋体" w:hAnsi="宋体" w:cs="宋体"/>
                          <w:bCs/>
                          <w:kern w:val="0"/>
                        </w:rPr>
                      </w:pPr>
                    </w:p>
                  </w:txbxContent>
                </v:textbox>
              </v:shape>
            </w:pict>
          </mc:Fallback>
        </mc:AlternateConten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66432" behindDoc="1" locked="0" layoutInCell="1" allowOverlap="1">
                <wp:simplePos x="0" y="0"/>
                <wp:positionH relativeFrom="column">
                  <wp:posOffset>2171700</wp:posOffset>
                </wp:positionH>
                <wp:positionV relativeFrom="paragraph">
                  <wp:posOffset>139700</wp:posOffset>
                </wp:positionV>
                <wp:extent cx="0" cy="236220"/>
                <wp:effectExtent l="38100" t="0" r="38100" b="11430"/>
                <wp:wrapNone/>
                <wp:docPr id="9" name="直线 10"/>
                <wp:cNvGraphicFramePr/>
                <a:graphic xmlns:a="http://schemas.openxmlformats.org/drawingml/2006/main">
                  <a:graphicData uri="http://schemas.microsoft.com/office/word/2010/wordprocessingShape">
                    <wps:wsp>
                      <wps:cNvSpPr/>
                      <wps:spPr>
                        <a:xfrm>
                          <a:off x="0" y="0"/>
                          <a:ext cx="0" cy="2362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171pt;margin-top:11pt;height:18.6pt;width:0pt;z-index:-251650048;mso-width-relative:page;mso-height-relative:page;" filled="f" stroked="t" coordsize="21600,21600" o:gfxdata="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CoLjvZAAAACQEAAA8AAAAAAAAAAQAgAAAA&#10;IgAAAGRycy9kb3ducmV2LnhtbFBLAQIUABQAAAAIAIdO4kBTH1yY0QEAAJEDAAAOAAAAAAAAAAEA&#10;IAAAACgBAABkcnMvZTJvRG9jLnhtbFBLBQYAAAAABgAGAFkBAABrBQAAAAA=&#10;">
                <v:fill on="f" focussize="0,0"/>
                <v:stroke color="#000000" joinstyle="round" endarrow="block"/>
                <v:imagedata o:title=""/>
                <o:lock v:ext="edit" aspectratio="f"/>
              </v:line>
            </w:pict>
          </mc:Fallback>
        </mc:AlternateConten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81792" behindDoc="0" locked="0" layoutInCell="1" allowOverlap="1">
                <wp:simplePos x="0" y="0"/>
                <wp:positionH relativeFrom="column">
                  <wp:posOffset>3429000</wp:posOffset>
                </wp:positionH>
                <wp:positionV relativeFrom="paragraph">
                  <wp:posOffset>1132205</wp:posOffset>
                </wp:positionV>
                <wp:extent cx="342900" cy="394335"/>
                <wp:effectExtent l="0" t="0" r="0" b="0"/>
                <wp:wrapNone/>
                <wp:docPr id="24" name="矩形 25"/>
                <wp:cNvGraphicFramePr/>
                <a:graphic xmlns:a="http://schemas.openxmlformats.org/drawingml/2006/main">
                  <a:graphicData uri="http://schemas.microsoft.com/office/word/2010/wordprocessingShape">
                    <wps:wsp>
                      <wps:cNvSpPr/>
                      <wps:spPr>
                        <a:xfrm>
                          <a:off x="0" y="0"/>
                          <a:ext cx="342900" cy="394335"/>
                        </a:xfrm>
                        <a:prstGeom prst="rect">
                          <a:avLst/>
                        </a:prstGeom>
                        <a:noFill/>
                        <a:ln>
                          <a:noFill/>
                        </a:ln>
                      </wps:spPr>
                      <wps:txbx>
                        <w:txbxContent>
                          <w:p>
                            <w:r>
                              <w:t>N</w:t>
                            </w:r>
                          </w:p>
                        </w:txbxContent>
                      </wps:txbx>
                      <wps:bodyPr wrap="square" upright="1"/>
                    </wps:wsp>
                  </a:graphicData>
                </a:graphic>
              </wp:anchor>
            </w:drawing>
          </mc:Choice>
          <mc:Fallback>
            <w:pict>
              <v:rect id="矩形 25" o:spid="_x0000_s1026" o:spt="1" style="position:absolute;left:0pt;margin-left:270pt;margin-top:89.15pt;height:31.05pt;width:27pt;z-index:251681792;mso-width-relative:page;mso-height-relative:page;" filled="f" stroked="f" coordsize="21600,21600" o:gfxdata="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6B+/M9sAAAALAQAADwAAAAAAAAABACAAAAAiAAAA&#10;ZHJzL2Rvd25yZXYueG1sUEsBAhQAFAAAAAgAh07iQLo+xyuSAQAAAgMAAA4AAAAAAAAAAQAgAAAA&#10;KgEAAGRycy9lMm9Eb2MueG1sUEsFBgAAAAAGAAYAWQEAAC4FAAAAAA==&#10;">
                <v:fill on="f" focussize="0,0"/>
                <v:stroke on="f"/>
                <v:imagedata o:title=""/>
                <o:lock v:ext="edit" aspectratio="f"/>
                <v:textbox>
                  <w:txbxContent>
                    <w:p>
                      <w:r>
                        <w:t>N</w:t>
                      </w:r>
                    </w:p>
                  </w:txbxContent>
                </v:textbox>
              </v:rect>
            </w:pict>
          </mc:Fallback>
        </mc:AlternateContent>
      </w:r>
      <w:r>
        <w:rPr>
          <w:rFonts w:ascii="宋体" w:hAnsi="宋体"/>
          <w:sz w:val="24"/>
        </w:rPr>
        <mc:AlternateContent>
          <mc:Choice Requires="wps">
            <w:drawing>
              <wp:anchor distT="0" distB="0" distL="114300" distR="114300" simplePos="0" relativeHeight="251678720" behindDoc="1" locked="0" layoutInCell="1" allowOverlap="1">
                <wp:simplePos x="0" y="0"/>
                <wp:positionH relativeFrom="column">
                  <wp:posOffset>2171700</wp:posOffset>
                </wp:positionH>
                <wp:positionV relativeFrom="paragraph">
                  <wp:posOffset>295275</wp:posOffset>
                </wp:positionV>
                <wp:extent cx="0" cy="200025"/>
                <wp:effectExtent l="38100" t="0" r="38100" b="9525"/>
                <wp:wrapNone/>
                <wp:docPr id="21" name="直线 22"/>
                <wp:cNvGraphicFramePr/>
                <a:graphic xmlns:a="http://schemas.openxmlformats.org/drawingml/2006/main">
                  <a:graphicData uri="http://schemas.microsoft.com/office/word/2010/wordprocessingShape">
                    <wps:wsp>
                      <wps:cNvSpPr/>
                      <wps:spPr>
                        <a:xfrm>
                          <a:off x="0" y="0"/>
                          <a:ext cx="0" cy="200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 o:spid="_x0000_s1026" o:spt="20" style="position:absolute;left:0pt;margin-left:171pt;margin-top:23.25pt;height:15.75pt;width:0pt;z-index:-251637760;mso-width-relative:page;mso-height-relative:page;" filled="f" stroked="t" coordsize="21600,21600" o:gfxdata="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TpqW2QAAAAkBAAAPAAAAAAAAAAEAIAAAACIA&#10;AABkcnMvZG93bnJldi54bWxQSwECFAAUAAAACACHTuJARUexus8BAACSAwAADgAAAAAAAAABACAA&#10;AAAoAQAAZHJzL2Uyb0RvYy54bWxQSwUGAAAAAAYABgBZAQAAaQU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67456" behindDoc="1" locked="0" layoutInCell="0" allowOverlap="1">
                <wp:simplePos x="0" y="0"/>
                <wp:positionH relativeFrom="column">
                  <wp:posOffset>1095375</wp:posOffset>
                </wp:positionH>
                <wp:positionV relativeFrom="paragraph">
                  <wp:posOffset>-2540</wp:posOffset>
                </wp:positionV>
                <wp:extent cx="2171700" cy="297180"/>
                <wp:effectExtent l="4445" t="4445" r="14605" b="22225"/>
                <wp:wrapNone/>
                <wp:docPr id="10" name="文本框 11"/>
                <wp:cNvGraphicFramePr/>
                <a:graphic xmlns:a="http://schemas.openxmlformats.org/drawingml/2006/main">
                  <a:graphicData uri="http://schemas.microsoft.com/office/word/2010/wordprocessingShape">
                    <wps:wsp>
                      <wps:cNvSpPr txBox="1"/>
                      <wps:spPr>
                        <a:xfrm>
                          <a:off x="0" y="0"/>
                          <a:ext cx="2171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pPr>
                            <w:r>
                              <w:rPr>
                                <w:rFonts w:hint="eastAsia"/>
                              </w:rPr>
                              <w:t>提交申述表</w:t>
                            </w:r>
                          </w:p>
                        </w:txbxContent>
                      </wps:txbx>
                      <wps:bodyPr wrap="square" lIns="7200" tIns="7200" rIns="7200" bIns="7200" upright="1"/>
                    </wps:wsp>
                  </a:graphicData>
                </a:graphic>
              </wp:anchor>
            </w:drawing>
          </mc:Choice>
          <mc:Fallback>
            <w:pict>
              <v:shape id="文本框 11" o:spid="_x0000_s1026" o:spt="202" type="#_x0000_t202" style="position:absolute;left:0pt;margin-left:86.25pt;margin-top:-0.2pt;height:23.4pt;width:171pt;z-index:-251649024;mso-width-relative:page;mso-height-relative:page;" fillcolor="#FFFFFF" filled="t" stroked="t" coordsize="21600,21600" o:allowincell="f" o:gfxdata="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zEuZzWAAAACAEAAA8AAAAAAAAAAQAgAAAA&#10;IgAAAGRycy9kb3ducmV2LnhtbFBLAQIUABQAAAAIAIdO4kCoRiT6DQIAACgEAAAOAAAAAAAAAAEA&#10;IAAAACUBAABkcnMvZTJvRG9jLnhtbFBLBQYAAAAABgAGAFkBAACkBQAAAAA=&#10;">
                <v:fill on="t" focussize="0,0"/>
                <v:stroke color="#000000" joinstyle="miter"/>
                <v:imagedata o:title=""/>
                <o:lock v:ext="edit" aspectratio="f"/>
                <v:textbox inset="0.2mm,0.2mm,0.2mm,0.2mm">
                  <w:txbxContent>
                    <w:p>
                      <w:pPr>
                        <w:spacing w:line="300" w:lineRule="exact"/>
                        <w:jc w:val="center"/>
                      </w:pPr>
                      <w:r>
                        <w:rPr>
                          <w:rFonts w:hint="eastAsia"/>
                        </w:rPr>
                        <w:t>提交申述表</w:t>
                      </w:r>
                    </w:p>
                  </w:txbxContent>
                </v:textbox>
              </v:shape>
            </w:pict>
          </mc:Fallback>
        </mc:AlternateConten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68480" behindDoc="1" locked="0" layoutInCell="1" allowOverlap="1">
                <wp:simplePos x="0" y="0"/>
                <wp:positionH relativeFrom="column">
                  <wp:posOffset>1082675</wp:posOffset>
                </wp:positionH>
                <wp:positionV relativeFrom="paragraph">
                  <wp:posOffset>149225</wp:posOffset>
                </wp:positionV>
                <wp:extent cx="2184400" cy="305435"/>
                <wp:effectExtent l="4445" t="4445" r="20955" b="13970"/>
                <wp:wrapNone/>
                <wp:docPr id="11" name="文本框 12"/>
                <wp:cNvGraphicFramePr/>
                <a:graphic xmlns:a="http://schemas.openxmlformats.org/drawingml/2006/main">
                  <a:graphicData uri="http://schemas.microsoft.com/office/word/2010/wordprocessingShape">
                    <wps:wsp>
                      <wps:cNvSpPr txBox="1"/>
                      <wps:spPr>
                        <a:xfrm>
                          <a:off x="0" y="0"/>
                          <a:ext cx="2184400"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pPr>
                            <w:r>
                              <w:rPr>
                                <w:rFonts w:hint="eastAsia"/>
                              </w:rPr>
                              <w:t>综合办调查情况</w:t>
                            </w:r>
                          </w:p>
                        </w:txbxContent>
                      </wps:txbx>
                      <wps:bodyPr wrap="square" upright="1"/>
                    </wps:wsp>
                  </a:graphicData>
                </a:graphic>
              </wp:anchor>
            </w:drawing>
          </mc:Choice>
          <mc:Fallback>
            <w:pict>
              <v:shape id="文本框 12" o:spid="_x0000_s1026" o:spt="202" type="#_x0000_t202" style="position:absolute;left:0pt;margin-left:85.25pt;margin-top:11.75pt;height:24.05pt;width:172pt;z-index:-251648000;mso-width-relative:page;mso-height-relative:page;" fillcolor="#FFFFFF" filled="t" stroked="t" coordsize="21600,21600" o:gfxdata="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0mVGTYAAAACQEAAA8AAAAAAAAAAQAgAAAAIgAAAGRycy9kb3ducmV2&#10;LnhtbFBLAQIUABQAAAAIAIdO4kADseJy/AEAAPgDAAAOAAAAAAAAAAEAIAAAACcBAABkcnMvZTJv&#10;RG9jLnhtbFBLBQYAAAAABgAGAFkBAACVBQAAAAA=&#10;">
                <v:fill on="t" focussize="0,0"/>
                <v:stroke color="#000000" joinstyle="miter"/>
                <v:imagedata o:title=""/>
                <o:lock v:ext="edit" aspectratio="f"/>
                <v:textbox>
                  <w:txbxContent>
                    <w:p>
                      <w:pPr>
                        <w:spacing w:line="300" w:lineRule="exact"/>
                        <w:jc w:val="center"/>
                      </w:pPr>
                      <w:r>
                        <w:rPr>
                          <w:rFonts w:hint="eastAsia"/>
                        </w:rPr>
                        <w:t>综合办调查情况</w:t>
                      </w:r>
                    </w:p>
                  </w:txbxContent>
                </v:textbox>
              </v:shape>
            </w:pict>
          </mc:Fallback>
        </mc:AlternateConten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70528" behindDoc="1" locked="0" layoutInCell="1" allowOverlap="1">
                <wp:simplePos x="0" y="0"/>
                <wp:positionH relativeFrom="column">
                  <wp:posOffset>2171700</wp:posOffset>
                </wp:positionH>
                <wp:positionV relativeFrom="paragraph">
                  <wp:posOffset>55880</wp:posOffset>
                </wp:positionV>
                <wp:extent cx="0" cy="201295"/>
                <wp:effectExtent l="38100" t="0" r="38100" b="8255"/>
                <wp:wrapNone/>
                <wp:docPr id="13" name="直线 14"/>
                <wp:cNvGraphicFramePr/>
                <a:graphic xmlns:a="http://schemas.openxmlformats.org/drawingml/2006/main">
                  <a:graphicData uri="http://schemas.microsoft.com/office/word/2010/wordprocessingShape">
                    <wps:wsp>
                      <wps:cNvSpPr/>
                      <wps:spPr>
                        <a:xfrm>
                          <a:off x="0" y="0"/>
                          <a:ext cx="0" cy="201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 o:spid="_x0000_s1026" o:spt="20" style="position:absolute;left:0pt;margin-left:171pt;margin-top:4.4pt;height:15.85pt;width:0pt;z-index:-251645952;mso-width-relative:page;mso-height-relative:page;" filled="f" stroked="t" coordsize="21600,21600" o:gfxdata="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5RN1XXAAAACAEAAA8AAAAAAAAAAQAgAAAAIgAA&#10;AGRycy9kb3ducmV2LnhtbFBLAQIUABQAAAAIAIdO4kBuVfbC0AEAAJIDAAAOAAAAAAAAAAEAIAAA&#10;ACYBAABkcnMvZTJvRG9jLnhtbFBLBQYAAAAABgAGAFkBAABoBQAAAAA=&#10;">
                <v:fill on="f" focussize="0,0"/>
                <v:stroke color="#000000" joinstyle="round" endarrow="block"/>
                <v:imagedata o:title=""/>
                <o:lock v:ext="edit" aspectratio="f"/>
              </v:line>
            </w:pict>
          </mc:Fallback>
        </mc:AlternateConten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69504" behindDoc="1" locked="0" layoutInCell="1" allowOverlap="1">
                <wp:simplePos x="0" y="0"/>
                <wp:positionH relativeFrom="column">
                  <wp:posOffset>992505</wp:posOffset>
                </wp:positionH>
                <wp:positionV relativeFrom="paragraph">
                  <wp:posOffset>58420</wp:posOffset>
                </wp:positionV>
                <wp:extent cx="2382520" cy="469265"/>
                <wp:effectExtent l="24765" t="5080" r="31115" b="20955"/>
                <wp:wrapNone/>
                <wp:docPr id="12" name="自选图形 13"/>
                <wp:cNvGraphicFramePr/>
                <a:graphic xmlns:a="http://schemas.openxmlformats.org/drawingml/2006/main">
                  <a:graphicData uri="http://schemas.microsoft.com/office/word/2010/wordprocessingShape">
                    <wps:wsp>
                      <wps:cNvSpPr/>
                      <wps:spPr>
                        <a:xfrm>
                          <a:off x="0" y="0"/>
                          <a:ext cx="2382520" cy="46926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tbl>
                            <w:tblPr>
                              <w:tblStyle w:val="9"/>
                              <w:tblW w:w="5000" w:type="pct"/>
                              <w:tblCellSpacing w:w="0" w:type="dxa"/>
                              <w:tblInd w:w="0" w:type="dxa"/>
                              <w:tblLayout w:type="autofit"/>
                              <w:tblCellMar>
                                <w:top w:w="0" w:type="dxa"/>
                                <w:left w:w="0" w:type="dxa"/>
                                <w:bottom w:w="0" w:type="dxa"/>
                                <w:right w:w="0" w:type="dxa"/>
                              </w:tblCellMar>
                            </w:tblPr>
                            <w:tblGrid>
                              <w:gridCol w:w="1740"/>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是否受理</w:t>
                                  </w:r>
                                </w:p>
                              </w:tc>
                            </w:tr>
                          </w:tbl>
                          <w:p>
                            <w:pPr>
                              <w:widowControl/>
                              <w:jc w:val="left"/>
                              <w:rPr>
                                <w:rFonts w:ascii="宋体" w:hAnsi="宋体" w:cs="宋体"/>
                                <w:bCs/>
                                <w:kern w:val="0"/>
                              </w:rPr>
                            </w:pPr>
                          </w:p>
                        </w:txbxContent>
                      </wps:txbx>
                      <wps:bodyPr wrap="square" upright="1"/>
                    </wps:wsp>
                  </a:graphicData>
                </a:graphic>
              </wp:anchor>
            </w:drawing>
          </mc:Choice>
          <mc:Fallback>
            <w:pict>
              <v:shape id="自选图形 13" o:spid="_x0000_s1026" o:spt="110" type="#_x0000_t110" style="position:absolute;left:0pt;margin-left:78.15pt;margin-top:4.6pt;height:36.95pt;width:187.6pt;z-index:-251646976;mso-width-relative:page;mso-height-relative:page;" fillcolor="#FFFFFF" filled="t" stroked="t" coordsize="21600,21600" o:gfxdata="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Cjro2AAAAAgBAAAPAAAAAAAAAAEAIAAAACIAAABk&#10;cnMvZG93bnJldi54bWxQSwECFAAUAAAACACHTuJAMxlwZgYCAAD+AwAADgAAAAAAAAABACAAAAAn&#10;AQAAZHJzL2Uyb0RvYy54bWxQSwUGAAAAAAYABgBZAQAAnwUAAAAA&#10;">
                <v:fill on="t" focussize="0,0"/>
                <v:stroke color="#000000" joinstyle="miter"/>
                <v:imagedata o:title=""/>
                <o:lock v:ext="edit" aspectratio="f"/>
                <v:textbox>
                  <w:txbxContent>
                    <w:tbl>
                      <w:tblPr>
                        <w:tblStyle w:val="9"/>
                        <w:tblW w:w="5000" w:type="pct"/>
                        <w:tblCellSpacing w:w="0" w:type="dxa"/>
                        <w:tblInd w:w="0" w:type="dxa"/>
                        <w:tblLayout w:type="autofit"/>
                        <w:tblCellMar>
                          <w:top w:w="0" w:type="dxa"/>
                          <w:left w:w="0" w:type="dxa"/>
                          <w:bottom w:w="0" w:type="dxa"/>
                          <w:right w:w="0" w:type="dxa"/>
                        </w:tblCellMar>
                      </w:tblPr>
                      <w:tblGrid>
                        <w:gridCol w:w="1740"/>
                      </w:tblGrid>
                      <w:tr>
                        <w:trPr>
                          <w:wBefore w:w="0" w:type="dxa"/>
                          <w:tblCellSpacing w:w="0" w:type="dxa"/>
                        </w:trPr>
                        <w:tc>
                          <w:tcPr>
                            <w:tcW w:w="0" w:type="auto"/>
                            <w:noWrap w:val="0"/>
                            <w:vAlign w:val="center"/>
                          </w:tcPr>
                          <w:p>
                            <w:pPr>
                              <w:spacing w:line="300" w:lineRule="exact"/>
                              <w:jc w:val="center"/>
                            </w:pPr>
                            <w:r>
                              <w:rPr>
                                <w:rFonts w:hint="eastAsia"/>
                              </w:rPr>
                              <w:t>是否受理</w:t>
                            </w:r>
                          </w:p>
                        </w:tc>
                      </w:tr>
                    </w:tbl>
                    <w:p>
                      <w:pPr>
                        <w:widowControl/>
                        <w:jc w:val="left"/>
                        <w:rPr>
                          <w:rFonts w:ascii="宋体" w:hAnsi="宋体" w:cs="宋体"/>
                          <w:bCs/>
                          <w:kern w:val="0"/>
                        </w:rPr>
                      </w:pPr>
                    </w:p>
                  </w:txbxContent>
                </v:textbox>
              </v:shape>
            </w:pict>
          </mc:Fallback>
        </mc:AlternateContent>
      </w:r>
      <w:r>
        <w:rPr>
          <w:rFonts w:ascii="宋体" w:hAnsi="宋体"/>
          <w:sz w:val="24"/>
        </w:rPr>
        <mc:AlternateContent>
          <mc:Choice Requires="wps">
            <w:drawing>
              <wp:anchor distT="0" distB="0" distL="114300" distR="114300" simplePos="0" relativeHeight="251674624" behindDoc="1" locked="0" layoutInCell="1" allowOverlap="1">
                <wp:simplePos x="0" y="0"/>
                <wp:positionH relativeFrom="column">
                  <wp:posOffset>3948430</wp:posOffset>
                </wp:positionH>
                <wp:positionV relativeFrom="paragraph">
                  <wp:posOffset>78740</wp:posOffset>
                </wp:positionV>
                <wp:extent cx="1233805" cy="292100"/>
                <wp:effectExtent l="5080" t="4445" r="18415" b="8255"/>
                <wp:wrapNone/>
                <wp:docPr id="17" name="自选图形 18"/>
                <wp:cNvGraphicFramePr/>
                <a:graphic xmlns:a="http://schemas.openxmlformats.org/drawingml/2006/main">
                  <a:graphicData uri="http://schemas.microsoft.com/office/word/2010/wordprocessingShape">
                    <wps:wsp>
                      <wps:cNvSpPr/>
                      <wps:spPr>
                        <a:xfrm>
                          <a:off x="0" y="0"/>
                          <a:ext cx="1233805" cy="2921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tbl>
                            <w:tblPr>
                              <w:tblStyle w:val="9"/>
                              <w:tblW w:w="5000" w:type="pct"/>
                              <w:tblCellSpacing w:w="0" w:type="dxa"/>
                              <w:tblInd w:w="0" w:type="dxa"/>
                              <w:tblLayout w:type="autofit"/>
                              <w:tblCellMar>
                                <w:top w:w="0" w:type="dxa"/>
                                <w:left w:w="0" w:type="dxa"/>
                                <w:bottom w:w="0" w:type="dxa"/>
                                <w:right w:w="0" w:type="dxa"/>
                              </w:tblCellMar>
                            </w:tblPr>
                            <w:tblGrid>
                              <w:gridCol w:w="1633"/>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解释原因</w:t>
                                  </w:r>
                                </w:p>
                              </w:tc>
                            </w:tr>
                          </w:tbl>
                          <w:p>
                            <w:pPr>
                              <w:widowControl/>
                              <w:jc w:val="left"/>
                              <w:rPr>
                                <w:rFonts w:ascii="宋体" w:hAnsi="宋体" w:cs="宋体"/>
                                <w:bCs/>
                                <w:kern w:val="0"/>
                              </w:rPr>
                            </w:pPr>
                          </w:p>
                        </w:txbxContent>
                      </wps:txbx>
                      <wps:bodyPr wrap="square" upright="1"/>
                    </wps:wsp>
                  </a:graphicData>
                </a:graphic>
              </wp:anchor>
            </w:drawing>
          </mc:Choice>
          <mc:Fallback>
            <w:pict>
              <v:shape id="自选图形 18" o:spid="_x0000_s1026" o:spt="176" type="#_x0000_t176" style="position:absolute;left:0pt;margin-left:310.9pt;margin-top:6.2pt;height:23pt;width:97.15pt;z-index:-251641856;mso-width-relative:page;mso-height-relative:page;" fillcolor="#FFFFFF" filled="t" stroked="t" coordsize="21600,21600" o:gfxdata="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0hNdcAAAAJAQAADwAAAAAAAAABACAAAAAi&#10;AAAAZHJzL2Rvd25yZXYueG1sUEsBAhQAFAAAAAgAh07iQHJClXsLAgAABgQAAA4AAAAAAAAAAQAg&#10;AAAAJgEAAGRycy9lMm9Eb2MueG1sUEsFBgAAAAAGAAYAWQEAAKMFAAAAAA==&#10;">
                <v:fill on="t" focussize="0,0"/>
                <v:stroke color="#000000" joinstyle="miter"/>
                <v:imagedata o:title=""/>
                <o:lock v:ext="edit" aspectratio="f"/>
                <v:textbox>
                  <w:txbxContent>
                    <w:tbl>
                      <w:tblPr>
                        <w:tblStyle w:val="9"/>
                        <w:tblW w:w="5000" w:type="pct"/>
                        <w:tblCellSpacing w:w="0" w:type="dxa"/>
                        <w:tblInd w:w="0" w:type="dxa"/>
                        <w:tblLayout w:type="autofit"/>
                        <w:tblCellMar>
                          <w:top w:w="0" w:type="dxa"/>
                          <w:left w:w="0" w:type="dxa"/>
                          <w:bottom w:w="0" w:type="dxa"/>
                          <w:right w:w="0" w:type="dxa"/>
                        </w:tblCellMar>
                      </w:tblPr>
                      <w:tblGrid>
                        <w:gridCol w:w="1633"/>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解释原因</w:t>
                            </w:r>
                          </w:p>
                        </w:tc>
                      </w:tr>
                    </w:tbl>
                    <w:p>
                      <w:pPr>
                        <w:widowControl/>
                        <w:jc w:val="left"/>
                        <w:rPr>
                          <w:rFonts w:ascii="宋体" w:hAnsi="宋体" w:cs="宋体"/>
                          <w:bCs/>
                          <w:kern w:val="0"/>
                        </w:rPr>
                      </w:pPr>
                    </w:p>
                  </w:txbxContent>
                </v:textbox>
              </v:shape>
            </w:pict>
          </mc:Fallback>
        </mc:AlternateConten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73600" behindDoc="1" locked="0" layoutInCell="1" allowOverlap="1">
                <wp:simplePos x="0" y="0"/>
                <wp:positionH relativeFrom="column">
                  <wp:posOffset>3385820</wp:posOffset>
                </wp:positionH>
                <wp:positionV relativeFrom="paragraph">
                  <wp:posOffset>79375</wp:posOffset>
                </wp:positionV>
                <wp:extent cx="538480" cy="0"/>
                <wp:effectExtent l="0" t="38100" r="13970" b="38100"/>
                <wp:wrapNone/>
                <wp:docPr id="16" name="直线 17"/>
                <wp:cNvGraphicFramePr/>
                <a:graphic xmlns:a="http://schemas.openxmlformats.org/drawingml/2006/main">
                  <a:graphicData uri="http://schemas.microsoft.com/office/word/2010/wordprocessingShape">
                    <wps:wsp>
                      <wps:cNvSpPr/>
                      <wps:spPr>
                        <a:xfrm flipV="1">
                          <a:off x="0" y="0"/>
                          <a:ext cx="5384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flip:y;margin-left:266.6pt;margin-top:6.25pt;height:0pt;width:42.4pt;z-index:-251642880;mso-width-relative:page;mso-height-relative:page;" filled="f" stroked="t" coordsize="21600,21600" o:gfxdata="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112LLYAAAACQEAAA8AAAAA&#10;AAAAAQAgAAAAIgAAAGRycy9kb3ducmV2LnhtbFBLAQIUABQAAAAIAIdO4kAI2gpS2wEAAJwDAAAO&#10;AAAAAAAAAAEAIAAAACcBAABkcnMvZTJvRG9jLnhtbFBLBQYAAAAABgAGAFkBAAB0BQAAAAA=&#10;">
                <v:fill on="f" focussize="0,0"/>
                <v:stroke color="#000000" joinstyle="round" endarrow="block"/>
                <v:imagedata o:title=""/>
                <o:lock v:ext="edit" aspectratio="f"/>
              </v:line>
            </w:pict>
          </mc:Fallback>
        </mc:AlternateConten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8890</wp:posOffset>
                </wp:positionV>
                <wp:extent cx="457200" cy="495300"/>
                <wp:effectExtent l="0" t="0" r="0" b="0"/>
                <wp:wrapNone/>
                <wp:docPr id="25" name="矩形 26"/>
                <wp:cNvGraphicFramePr/>
                <a:graphic xmlns:a="http://schemas.openxmlformats.org/drawingml/2006/main">
                  <a:graphicData uri="http://schemas.microsoft.com/office/word/2010/wordprocessingShape">
                    <wps:wsp>
                      <wps:cNvSpPr/>
                      <wps:spPr>
                        <a:xfrm>
                          <a:off x="0" y="0"/>
                          <a:ext cx="457200" cy="495300"/>
                        </a:xfrm>
                        <a:prstGeom prst="rect">
                          <a:avLst/>
                        </a:prstGeom>
                        <a:noFill/>
                        <a:ln>
                          <a:noFill/>
                        </a:ln>
                      </wps:spPr>
                      <wps:txbx>
                        <w:txbxContent>
                          <w:p>
                            <w:r>
                              <w:t>Y</w:t>
                            </w:r>
                          </w:p>
                        </w:txbxContent>
                      </wps:txbx>
                      <wps:bodyPr wrap="square" upright="1"/>
                    </wps:wsp>
                  </a:graphicData>
                </a:graphic>
              </wp:anchor>
            </w:drawing>
          </mc:Choice>
          <mc:Fallback>
            <w:pict>
              <v:rect id="矩形 26" o:spid="_x0000_s1026" o:spt="1" style="position:absolute;left:0pt;margin-left:180pt;margin-top:0.7pt;height:39pt;width:36pt;z-index:251682816;mso-width-relative:page;mso-height-relative:page;" filled="f" stroked="f" coordsize="21600,21600" o:gfxdata="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J19NLYAAAACAEAAA8AAAAAAAAAAQAgAAAAIgAAAGRy&#10;cy9kb3ducmV2LnhtbFBLAQIUABQAAAAIAIdO4kBeDCVkkwEAAAIDAAAOAAAAAAAAAAEAIAAAACcB&#10;AABkcnMvZTJvRG9jLnhtbFBLBQYAAAAABgAGAFkBAAAsBQAAAAA=&#10;">
                <v:fill on="f" focussize="0,0"/>
                <v:stroke on="f"/>
                <v:imagedata o:title=""/>
                <o:lock v:ext="edit" aspectratio="f"/>
                <v:textbox>
                  <w:txbxContent>
                    <w:p>
                      <w:r>
                        <w:t>Y</w:t>
                      </w:r>
                    </w:p>
                  </w:txbxContent>
                </v:textbox>
              </v:rect>
            </w:pict>
          </mc:Fallback>
        </mc:AlternateContent>
      </w:r>
      <w:r>
        <w:rPr>
          <w:rFonts w:ascii="宋体" w:hAnsi="宋体"/>
          <w:sz w:val="24"/>
        </w:rPr>
        <mc:AlternateContent>
          <mc:Choice Requires="wps">
            <w:drawing>
              <wp:anchor distT="0" distB="0" distL="114300" distR="114300" simplePos="0" relativeHeight="251671552" behindDoc="1" locked="0" layoutInCell="1" allowOverlap="1">
                <wp:simplePos x="0" y="0"/>
                <wp:positionH relativeFrom="column">
                  <wp:posOffset>2189480</wp:posOffset>
                </wp:positionH>
                <wp:positionV relativeFrom="paragraph">
                  <wp:posOffset>133350</wp:posOffset>
                </wp:positionV>
                <wp:extent cx="0" cy="320675"/>
                <wp:effectExtent l="38100" t="0" r="38100" b="3175"/>
                <wp:wrapNone/>
                <wp:docPr id="14" name="直线 15"/>
                <wp:cNvGraphicFramePr/>
                <a:graphic xmlns:a="http://schemas.openxmlformats.org/drawingml/2006/main">
                  <a:graphicData uri="http://schemas.microsoft.com/office/word/2010/wordprocessingShape">
                    <wps:wsp>
                      <wps:cNvSpPr/>
                      <wps:spPr>
                        <a:xfrm>
                          <a:off x="0" y="0"/>
                          <a:ext cx="0" cy="3206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 o:spid="_x0000_s1026" o:spt="20" style="position:absolute;left:0pt;margin-left:172.4pt;margin-top:10.5pt;height:25.25pt;width:0pt;z-index:-251644928;mso-width-relative:page;mso-height-relative:page;" filled="f" stroked="t" coordsize="21600,21600" o:gfxdata="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yv2YNkAAAAJAQAADwAAAAAAAAABACAA&#10;AAAiAAAAZHJzL2Rvd25yZXYueG1sUEsBAhQAFAAAAAgAh07iQLR8hQfTAQAAkgMAAA4AAAAAAAAA&#10;AQAgAAAAKAEAAGRycy9lMm9Eb2MueG1sUEsFBgAAAAAGAAYAWQEAAG0FAAAAAA==&#10;">
                <v:fill on="f" focussize="0,0"/>
                <v:stroke color="#000000" joinstyle="round" endarrow="block"/>
                <v:imagedata o:title=""/>
                <o:lock v:ext="edit" aspectratio="f"/>
              </v:line>
            </w:pict>
          </mc:Fallback>
        </mc:AlternateContent>
      </w:r>
    </w:p>
    <w:p>
      <w:pPr>
        <w:snapToGrid w:val="0"/>
        <w:spacing w:line="360" w:lineRule="auto"/>
        <w:rPr>
          <w:rFonts w:ascii="宋体" w:hAnsi="宋体"/>
          <w:sz w:val="24"/>
        </w:rPr>
      </w:pP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72576" behindDoc="1" locked="0" layoutInCell="1" allowOverlap="1">
                <wp:simplePos x="0" y="0"/>
                <wp:positionH relativeFrom="column">
                  <wp:posOffset>914400</wp:posOffset>
                </wp:positionH>
                <wp:positionV relativeFrom="paragraph">
                  <wp:posOffset>36195</wp:posOffset>
                </wp:positionV>
                <wp:extent cx="2564765" cy="517525"/>
                <wp:effectExtent l="24130" t="5080" r="40005" b="10795"/>
                <wp:wrapNone/>
                <wp:docPr id="15" name="自选图形 16"/>
                <wp:cNvGraphicFramePr/>
                <a:graphic xmlns:a="http://schemas.openxmlformats.org/drawingml/2006/main">
                  <a:graphicData uri="http://schemas.microsoft.com/office/word/2010/wordprocessingShape">
                    <wps:wsp>
                      <wps:cNvSpPr/>
                      <wps:spPr>
                        <a:xfrm>
                          <a:off x="0" y="0"/>
                          <a:ext cx="2564765" cy="5175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tbl>
                            <w:tblPr>
                              <w:tblStyle w:val="9"/>
                              <w:tblW w:w="5000" w:type="pct"/>
                              <w:tblCellSpacing w:w="0" w:type="dxa"/>
                              <w:tblInd w:w="0" w:type="dxa"/>
                              <w:tblLayout w:type="autofit"/>
                              <w:tblCellMar>
                                <w:top w:w="0" w:type="dxa"/>
                                <w:left w:w="0" w:type="dxa"/>
                                <w:bottom w:w="0" w:type="dxa"/>
                                <w:right w:w="0" w:type="dxa"/>
                              </w:tblCellMar>
                            </w:tblPr>
                            <w:tblGrid>
                              <w:gridCol w:w="1883"/>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能否进行协调</w:t>
                                  </w:r>
                                </w:p>
                              </w:tc>
                            </w:tr>
                          </w:tbl>
                          <w:p>
                            <w:pPr>
                              <w:widowControl/>
                              <w:jc w:val="left"/>
                              <w:rPr>
                                <w:rFonts w:ascii="宋体" w:hAnsi="宋体" w:cs="宋体"/>
                                <w:bCs/>
                                <w:kern w:val="0"/>
                              </w:rPr>
                            </w:pPr>
                          </w:p>
                        </w:txbxContent>
                      </wps:txbx>
                      <wps:bodyPr wrap="square" upright="1"/>
                    </wps:wsp>
                  </a:graphicData>
                </a:graphic>
              </wp:anchor>
            </w:drawing>
          </mc:Choice>
          <mc:Fallback>
            <w:pict>
              <v:shape id="自选图形 16" o:spid="_x0000_s1026" o:spt="110" type="#_x0000_t110" style="position:absolute;left:0pt;margin-left:72pt;margin-top:2.85pt;height:40.75pt;width:201.95pt;z-index:-251643904;mso-width-relative:page;mso-height-relative:page;" fillcolor="#FFFFFF" filled="t" stroked="t" coordsize="21600,21600" o:gfxdata="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m/cNgAAAAIAQAADwAAAAAAAAABACAAAAAiAAAAZHJz&#10;L2Rvd25yZXYueG1sUEsBAhQAFAAAAAgAh07iQMJuiKIEAgAA/gMAAA4AAAAAAAAAAQAgAAAAJwEA&#10;AGRycy9lMm9Eb2MueG1sUEsFBgAAAAAGAAYAWQEAAJ0FAAAAAA==&#10;">
                <v:fill on="t" focussize="0,0"/>
                <v:stroke color="#000000" joinstyle="miter"/>
                <v:imagedata o:title=""/>
                <o:lock v:ext="edit" aspectratio="f"/>
                <v:textbox>
                  <w:txbxContent>
                    <w:tbl>
                      <w:tblPr>
                        <w:tblStyle w:val="9"/>
                        <w:tblW w:w="5000" w:type="pct"/>
                        <w:tblCellSpacing w:w="0" w:type="dxa"/>
                        <w:tblInd w:w="0" w:type="dxa"/>
                        <w:tblLayout w:type="autofit"/>
                        <w:tblCellMar>
                          <w:top w:w="0" w:type="dxa"/>
                          <w:left w:w="0" w:type="dxa"/>
                          <w:bottom w:w="0" w:type="dxa"/>
                          <w:right w:w="0" w:type="dxa"/>
                        </w:tblCellMar>
                      </w:tblPr>
                      <w:tblGrid>
                        <w:gridCol w:w="1883"/>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能否进行协调</w:t>
                            </w:r>
                          </w:p>
                        </w:tc>
                      </w:tr>
                    </w:tbl>
                    <w:p>
                      <w:pPr>
                        <w:widowControl/>
                        <w:jc w:val="left"/>
                        <w:rPr>
                          <w:rFonts w:ascii="宋体" w:hAnsi="宋体" w:cs="宋体"/>
                          <w:bCs/>
                          <w:kern w:val="0"/>
                        </w:rPr>
                      </w:pPr>
                    </w:p>
                  </w:txbxContent>
                </v:textbox>
              </v:shape>
            </w:pict>
          </mc:Fallback>
        </mc:AlternateConten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83840" behindDoc="0" locked="0" layoutInCell="1" allowOverlap="1">
                <wp:simplePos x="0" y="0"/>
                <wp:positionH relativeFrom="column">
                  <wp:posOffset>3759200</wp:posOffset>
                </wp:positionH>
                <wp:positionV relativeFrom="paragraph">
                  <wp:posOffset>116205</wp:posOffset>
                </wp:positionV>
                <wp:extent cx="457200" cy="396240"/>
                <wp:effectExtent l="0" t="0" r="0" b="0"/>
                <wp:wrapNone/>
                <wp:docPr id="26" name="矩形 27"/>
                <wp:cNvGraphicFramePr/>
                <a:graphic xmlns:a="http://schemas.openxmlformats.org/drawingml/2006/main">
                  <a:graphicData uri="http://schemas.microsoft.com/office/word/2010/wordprocessingShape">
                    <wps:wsp>
                      <wps:cNvSpPr/>
                      <wps:spPr>
                        <a:xfrm>
                          <a:off x="0" y="0"/>
                          <a:ext cx="457200" cy="396240"/>
                        </a:xfrm>
                        <a:prstGeom prst="rect">
                          <a:avLst/>
                        </a:prstGeom>
                        <a:noFill/>
                        <a:ln>
                          <a:noFill/>
                        </a:ln>
                      </wps:spPr>
                      <wps:txbx>
                        <w:txbxContent>
                          <w:p>
                            <w:r>
                              <w:t>N</w:t>
                            </w:r>
                          </w:p>
                        </w:txbxContent>
                      </wps:txbx>
                      <wps:bodyPr wrap="square" upright="1"/>
                    </wps:wsp>
                  </a:graphicData>
                </a:graphic>
              </wp:anchor>
            </w:drawing>
          </mc:Choice>
          <mc:Fallback>
            <w:pict>
              <v:rect id="矩形 27" o:spid="_x0000_s1026" o:spt="1" style="position:absolute;left:0pt;margin-left:296pt;margin-top:9.15pt;height:31.2pt;width:36pt;z-index:251683840;mso-width-relative:page;mso-height-relative:page;" filled="f" stroked="f" coordsize="21600,21600" o:gfxdata="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&#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IrUydoAAAAJAQAADwAAAAAAAAABACAAAAAiAAAA&#10;ZHJzL2Rvd25yZXYueG1sUEsBAhQAFAAAAAgAh07iQIZmYT+TAQAAAgMAAA4AAAAAAAAAAQAgAAAA&#10;KQEAAGRycy9lMm9Eb2MueG1sUEsFBgAAAAAGAAYAWQEAAC4FAAAAAA==&#10;">
                <v:fill on="f" focussize="0,0"/>
                <v:stroke on="f"/>
                <v:imagedata o:title=""/>
                <o:lock v:ext="edit" aspectratio="f"/>
                <v:textbox>
                  <w:txbxContent>
                    <w:p>
                      <w:r>
                        <w:t>N</w:t>
                      </w:r>
                    </w:p>
                  </w:txbxContent>
                </v:textbox>
              </v:rect>
            </w:pict>
          </mc:Fallback>
        </mc:AlternateContent>
      </w:r>
      <w:r>
        <w:rPr>
          <w:rFonts w:ascii="宋体" w:hAnsi="宋体"/>
          <w:sz w:val="24"/>
        </w:rPr>
        <mc:AlternateContent>
          <mc:Choice Requires="wps">
            <w:drawing>
              <wp:anchor distT="0" distB="0" distL="114300" distR="114300" simplePos="0" relativeHeight="251684864" behindDoc="0" locked="0" layoutInCell="1" allowOverlap="1">
                <wp:simplePos x="0" y="0"/>
                <wp:positionH relativeFrom="column">
                  <wp:posOffset>2257425</wp:posOffset>
                </wp:positionH>
                <wp:positionV relativeFrom="paragraph">
                  <wp:posOffset>116205</wp:posOffset>
                </wp:positionV>
                <wp:extent cx="457200" cy="396240"/>
                <wp:effectExtent l="0" t="0" r="0" b="0"/>
                <wp:wrapNone/>
                <wp:docPr id="27" name="矩形 28"/>
                <wp:cNvGraphicFramePr/>
                <a:graphic xmlns:a="http://schemas.openxmlformats.org/drawingml/2006/main">
                  <a:graphicData uri="http://schemas.microsoft.com/office/word/2010/wordprocessingShape">
                    <wps:wsp>
                      <wps:cNvSpPr/>
                      <wps:spPr>
                        <a:xfrm>
                          <a:off x="0" y="0"/>
                          <a:ext cx="457200" cy="396240"/>
                        </a:xfrm>
                        <a:prstGeom prst="rect">
                          <a:avLst/>
                        </a:prstGeom>
                        <a:noFill/>
                        <a:ln>
                          <a:noFill/>
                        </a:ln>
                      </wps:spPr>
                      <wps:txbx>
                        <w:txbxContent>
                          <w:p>
                            <w:r>
                              <w:t>Y</w:t>
                            </w:r>
                          </w:p>
                        </w:txbxContent>
                      </wps:txbx>
                      <wps:bodyPr wrap="square" upright="1"/>
                    </wps:wsp>
                  </a:graphicData>
                </a:graphic>
              </wp:anchor>
            </w:drawing>
          </mc:Choice>
          <mc:Fallback>
            <w:pict>
              <v:rect id="矩形 28" o:spid="_x0000_s1026" o:spt="1" style="position:absolute;left:0pt;margin-left:177.75pt;margin-top:9.15pt;height:31.2pt;width:36pt;z-index:251684864;mso-width-relative:page;mso-height-relative:page;" filled="f" stroked="f" coordsize="21600,21600" o:gfxdata="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S0H512gAAAAkBAAAPAAAAAAAAAAEAIAAAACIAAABk&#10;cnMvZG93bnJldi54bWxQSwECFAAUAAAACACHTuJAd3l7FpIBAAACAwAADgAAAAAAAAABACAAAAAp&#10;AQAAZHJzL2Uyb0RvYy54bWxQSwUGAAAAAAYABgBZAQAALQUAAAAA&#10;">
                <v:fill on="f" focussize="0,0"/>
                <v:stroke on="f"/>
                <v:imagedata o:title=""/>
                <o:lock v:ext="edit" aspectratio="f"/>
                <v:textbox>
                  <w:txbxContent>
                    <w:p>
                      <w:r>
                        <w:t>Y</w:t>
                      </w:r>
                    </w:p>
                  </w:txbxContent>
                </v:textbox>
              </v:rect>
            </w:pict>
          </mc:Fallback>
        </mc:AlternateContent>
      </w:r>
      <w:r>
        <w:rPr>
          <w:rFonts w:ascii="宋体" w:hAnsi="宋体"/>
          <w:sz w:val="24"/>
        </w:rPr>
        <mc:AlternateContent>
          <mc:Choice Requires="wps">
            <w:drawing>
              <wp:anchor distT="0" distB="0" distL="114300" distR="114300" simplePos="0" relativeHeight="251675648" behindDoc="1" locked="0" layoutInCell="1" allowOverlap="1">
                <wp:simplePos x="0" y="0"/>
                <wp:positionH relativeFrom="column">
                  <wp:posOffset>3510280</wp:posOffset>
                </wp:positionH>
                <wp:positionV relativeFrom="paragraph">
                  <wp:posOffset>116205</wp:posOffset>
                </wp:positionV>
                <wp:extent cx="947420" cy="536575"/>
                <wp:effectExtent l="0" t="4445" r="43180" b="11430"/>
                <wp:wrapNone/>
                <wp:docPr id="18" name="任意多边形 19"/>
                <wp:cNvGraphicFramePr/>
                <a:graphic xmlns:a="http://schemas.openxmlformats.org/drawingml/2006/main">
                  <a:graphicData uri="http://schemas.microsoft.com/office/word/2010/wordprocessingShape">
                    <wps:wsp>
                      <wps:cNvSpPr/>
                      <wps:spPr>
                        <a:xfrm>
                          <a:off x="0" y="0"/>
                          <a:ext cx="947420" cy="536575"/>
                        </a:xfrm>
                        <a:custGeom>
                          <a:avLst/>
                          <a:gdLst/>
                          <a:ahLst/>
                          <a:cxnLst/>
                          <a:pathLst>
                            <a:path w="600" h="542">
                              <a:moveTo>
                                <a:pt x="0" y="0"/>
                              </a:moveTo>
                              <a:lnTo>
                                <a:pt x="600" y="0"/>
                              </a:lnTo>
                              <a:lnTo>
                                <a:pt x="600" y="542"/>
                              </a:lnTo>
                            </a:path>
                          </a:pathLst>
                        </a:custGeom>
                        <a:noFill/>
                        <a:ln w="9525" cap="flat" cmpd="sng">
                          <a:solidFill>
                            <a:srgbClr val="000000"/>
                          </a:solidFill>
                          <a:prstDash val="solid"/>
                          <a:headEnd type="none" w="med" len="med"/>
                          <a:tailEnd type="triangle" w="med" len="med"/>
                        </a:ln>
                      </wps:spPr>
                      <wps:bodyPr wrap="square" upright="1"/>
                    </wps:wsp>
                  </a:graphicData>
                </a:graphic>
              </wp:anchor>
            </w:drawing>
          </mc:Choice>
          <mc:Fallback>
            <w:pict>
              <v:shape id="任意多边形 19" o:spid="_x0000_s1026" o:spt="100" style="position:absolute;left:0pt;margin-left:276.4pt;margin-top:9.15pt;height:42.25pt;width:74.6pt;z-index:-251640832;mso-width-relative:page;mso-height-relative:page;" filled="f" stroked="t" coordsize="600,542" o:gfxdata="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bDsV2AAAAAoBAAAPAAAAAAAAAAEAIAAAACIAAABkcnMvZG93bnJl&#10;di54bWxQSwECFAAUAAAACACHTuJAmUFq7DYCAAB6BAAADgAAAAAAAAABACAAAAAnAQAAZHJzL2Uy&#10;b0RvYy54bWxQSwUGAAAAAAYABgBZAQAAzwUAAAAA&#10;" path="m0,0l600,0,600,542e">
                <v:fill on="f" focussize="0,0"/>
                <v:stroke color="#000000" joinstyle="round" endarrow="block"/>
                <v:imagedata o:title=""/>
                <o:lock v:ext="edit" aspectratio="f"/>
              </v:shape>
            </w:pict>
          </mc:Fallback>
        </mc:AlternateConten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77696" behindDoc="1" locked="0" layoutInCell="1" allowOverlap="1">
                <wp:simplePos x="0" y="0"/>
                <wp:positionH relativeFrom="column">
                  <wp:posOffset>2200275</wp:posOffset>
                </wp:positionH>
                <wp:positionV relativeFrom="paragraph">
                  <wp:posOffset>157480</wp:posOffset>
                </wp:positionV>
                <wp:extent cx="0" cy="317500"/>
                <wp:effectExtent l="38100" t="0" r="38100" b="6350"/>
                <wp:wrapNone/>
                <wp:docPr id="20" name="直线 21"/>
                <wp:cNvGraphicFramePr/>
                <a:graphic xmlns:a="http://schemas.openxmlformats.org/drawingml/2006/main">
                  <a:graphicData uri="http://schemas.microsoft.com/office/word/2010/wordprocessingShape">
                    <wps:wsp>
                      <wps:cNvSpPr/>
                      <wps:spPr>
                        <a:xfrm>
                          <a:off x="0" y="0"/>
                          <a:ext cx="0" cy="317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1" o:spid="_x0000_s1026" o:spt="20" style="position:absolute;left:0pt;margin-left:173.25pt;margin-top:12.4pt;height:25pt;width:0pt;z-index:-251638784;mso-width-relative:page;mso-height-relative:page;" filled="f" stroked="t" coordsize="21600,21600" o:gfxdata="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jZW42AAAAAkBAAAPAAAAAAAAAAEAIAAA&#10;ACIAAABkcnMvZG93bnJldi54bWxQSwECFAAUAAAACACHTuJAd+G+VdMBAACSAwAADgAAAAAAAAAB&#10;ACAAAAAnAQAAZHJzL2Uyb0RvYy54bWxQSwUGAAAAAAYABgBZAQAAbAUAAAAA&#10;">
                <v:fill on="f" focussize="0,0"/>
                <v:stroke color="#000000" joinstyle="round" endarrow="block"/>
                <v:imagedata o:title=""/>
                <o:lock v:ext="edit" aspectratio="f"/>
              </v:line>
            </w:pict>
          </mc:Fallback>
        </mc:AlternateContent>
      </w:r>
    </w:p>
    <w:p>
      <w:pPr>
        <w:snapToGrid w:val="0"/>
        <w:spacing w:line="360" w:lineRule="auto"/>
        <w:rPr>
          <w:rFonts w:ascii="宋体" w:hAnsi="宋体"/>
          <w:sz w:val="24"/>
        </w:rPr>
      </w:pPr>
      <w:r>
        <w:rPr>
          <w:rFonts w:ascii="宋体" w:hAnsi="宋体"/>
          <w:sz w:val="24"/>
        </w:rPr>
        <mc:AlternateContent>
          <mc:Choice Requires="wps">
            <w:drawing>
              <wp:anchor distT="0" distB="0" distL="114300" distR="114300" simplePos="0" relativeHeight="251679744" behindDoc="1" locked="0" layoutInCell="1" allowOverlap="1">
                <wp:simplePos x="0" y="0"/>
                <wp:positionH relativeFrom="column">
                  <wp:posOffset>1371600</wp:posOffset>
                </wp:positionH>
                <wp:positionV relativeFrom="paragraph">
                  <wp:posOffset>256540</wp:posOffset>
                </wp:positionV>
                <wp:extent cx="1632585" cy="297180"/>
                <wp:effectExtent l="4445" t="4445" r="20320" b="22225"/>
                <wp:wrapNone/>
                <wp:docPr id="22" name="自选图形 23"/>
                <wp:cNvGraphicFramePr/>
                <a:graphic xmlns:a="http://schemas.openxmlformats.org/drawingml/2006/main">
                  <a:graphicData uri="http://schemas.microsoft.com/office/word/2010/wordprocessingShape">
                    <wps:wsp>
                      <wps:cNvSpPr/>
                      <wps:spPr>
                        <a:xfrm>
                          <a:off x="0" y="0"/>
                          <a:ext cx="163258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tbl>
                            <w:tblPr>
                              <w:tblStyle w:val="9"/>
                              <w:tblW w:w="5000" w:type="pct"/>
                              <w:tblCellSpacing w:w="0" w:type="dxa"/>
                              <w:tblInd w:w="0" w:type="dxa"/>
                              <w:tblLayout w:type="autofit"/>
                              <w:tblCellMar>
                                <w:top w:w="0" w:type="dxa"/>
                                <w:left w:w="0" w:type="dxa"/>
                                <w:bottom w:w="0" w:type="dxa"/>
                                <w:right w:w="0" w:type="dxa"/>
                              </w:tblCellMar>
                            </w:tblPr>
                            <w:tblGrid>
                              <w:gridCol w:w="2260"/>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协调解决</w:t>
                                  </w:r>
                                </w:p>
                              </w:tc>
                            </w:tr>
                          </w:tbl>
                          <w:p>
                            <w:pPr>
                              <w:widowControl/>
                              <w:jc w:val="left"/>
                              <w:rPr>
                                <w:rFonts w:ascii="宋体" w:hAnsi="宋体" w:cs="宋体"/>
                                <w:bCs/>
                                <w:kern w:val="0"/>
                              </w:rPr>
                            </w:pPr>
                          </w:p>
                        </w:txbxContent>
                      </wps:txbx>
                      <wps:bodyPr wrap="square" upright="1"/>
                    </wps:wsp>
                  </a:graphicData>
                </a:graphic>
              </wp:anchor>
            </w:drawing>
          </mc:Choice>
          <mc:Fallback>
            <w:pict>
              <v:shape id="自选图形 23" o:spid="_x0000_s1026" o:spt="176" type="#_x0000_t176" style="position:absolute;left:0pt;margin-left:108pt;margin-top:20.2pt;height:23.4pt;width:128.55pt;z-index:-251636736;mso-width-relative:page;mso-height-relative:page;" fillcolor="#FFFFFF" filled="t" stroked="t" coordsize="21600,21600" o:gfxdata="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7sE4fXAAAACQEAAA8AAAAAAAAAAQAgAAAA&#10;IgAAAGRycy9kb3ducmV2LnhtbFBLAQIUABQAAAAIAIdO4kDrk6VuDAIAAAYEAAAOAAAAAAAAAAEA&#10;IAAAACYBAABkcnMvZTJvRG9jLnhtbFBLBQYAAAAABgAGAFkBAACkBQAAAAA=&#10;">
                <v:fill on="t" focussize="0,0"/>
                <v:stroke color="#000000" joinstyle="miter"/>
                <v:imagedata o:title=""/>
                <o:lock v:ext="edit" aspectratio="f"/>
                <v:textbox>
                  <w:txbxContent>
                    <w:tbl>
                      <w:tblPr>
                        <w:tblStyle w:val="9"/>
                        <w:tblW w:w="5000" w:type="pct"/>
                        <w:tblCellSpacing w:w="0" w:type="dxa"/>
                        <w:tblInd w:w="0" w:type="dxa"/>
                        <w:tblLayout w:type="autofit"/>
                        <w:tblCellMar>
                          <w:top w:w="0" w:type="dxa"/>
                          <w:left w:w="0" w:type="dxa"/>
                          <w:bottom w:w="0" w:type="dxa"/>
                          <w:right w:w="0" w:type="dxa"/>
                        </w:tblCellMar>
                      </w:tblPr>
                      <w:tblGrid>
                        <w:gridCol w:w="2260"/>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协调解决</w:t>
                            </w:r>
                          </w:p>
                        </w:tc>
                      </w:tr>
                    </w:tbl>
                    <w:p>
                      <w:pPr>
                        <w:widowControl/>
                        <w:jc w:val="left"/>
                        <w:rPr>
                          <w:rFonts w:ascii="宋体" w:hAnsi="宋体" w:cs="宋体"/>
                          <w:bCs/>
                          <w:kern w:val="0"/>
                        </w:rPr>
                      </w:pPr>
                    </w:p>
                  </w:txbxContent>
                </v:textbox>
              </v:shape>
            </w:pict>
          </mc:Fallback>
        </mc:AlternateContent>
      </w:r>
      <w:r>
        <w:rPr>
          <w:rFonts w:ascii="宋体" w:hAnsi="宋体"/>
          <w:sz w:val="24"/>
        </w:rPr>
        <mc:AlternateContent>
          <mc:Choice Requires="wps">
            <w:drawing>
              <wp:anchor distT="0" distB="0" distL="114300" distR="114300" simplePos="0" relativeHeight="251676672" behindDoc="1" locked="0" layoutInCell="1" allowOverlap="1">
                <wp:simplePos x="0" y="0"/>
                <wp:positionH relativeFrom="column">
                  <wp:posOffset>3543300</wp:posOffset>
                </wp:positionH>
                <wp:positionV relativeFrom="paragraph">
                  <wp:posOffset>243205</wp:posOffset>
                </wp:positionV>
                <wp:extent cx="1714500" cy="310515"/>
                <wp:effectExtent l="4445" t="5080" r="14605" b="8255"/>
                <wp:wrapNone/>
                <wp:docPr id="19" name="自选图形 20"/>
                <wp:cNvGraphicFramePr/>
                <a:graphic xmlns:a="http://schemas.openxmlformats.org/drawingml/2006/main">
                  <a:graphicData uri="http://schemas.microsoft.com/office/word/2010/wordprocessingShape">
                    <wps:wsp>
                      <wps:cNvSpPr/>
                      <wps:spPr>
                        <a:xfrm>
                          <a:off x="0" y="0"/>
                          <a:ext cx="1714500" cy="3105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tbl>
                            <w:tblPr>
                              <w:tblStyle w:val="9"/>
                              <w:tblW w:w="5000" w:type="pct"/>
                              <w:tblCellSpacing w:w="0" w:type="dxa"/>
                              <w:tblInd w:w="0" w:type="dxa"/>
                              <w:tblLayout w:type="autofit"/>
                              <w:tblCellMar>
                                <w:top w:w="0" w:type="dxa"/>
                                <w:left w:w="0" w:type="dxa"/>
                                <w:bottom w:w="0" w:type="dxa"/>
                                <w:right w:w="0" w:type="dxa"/>
                              </w:tblCellMar>
                            </w:tblPr>
                            <w:tblGrid>
                              <w:gridCol w:w="2388"/>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上报考核管理委员会处理</w:t>
                                  </w:r>
                                </w:p>
                              </w:tc>
                            </w:tr>
                          </w:tbl>
                          <w:p>
                            <w:pPr>
                              <w:widowControl/>
                              <w:jc w:val="left"/>
                              <w:rPr>
                                <w:rFonts w:ascii="宋体" w:hAnsi="宋体" w:cs="宋体"/>
                                <w:bCs/>
                                <w:kern w:val="0"/>
                              </w:rPr>
                            </w:pPr>
                          </w:p>
                        </w:txbxContent>
                      </wps:txbx>
                      <wps:bodyPr wrap="square" upright="1"/>
                    </wps:wsp>
                  </a:graphicData>
                </a:graphic>
              </wp:anchor>
            </w:drawing>
          </mc:Choice>
          <mc:Fallback>
            <w:pict>
              <v:shape id="自选图形 20" o:spid="_x0000_s1026" o:spt="176" type="#_x0000_t176" style="position:absolute;left:0pt;margin-left:279pt;margin-top:19.15pt;height:24.45pt;width:135pt;z-index:-251639808;mso-width-relative:page;mso-height-relative:page;" fillcolor="#FFFFFF" filled="t" stroked="t" coordsize="21600,21600" o:gfxdata="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sAUP2AAAAAkBAAAPAAAAAAAAAAEAIAAAACIA&#10;AABkcnMvZG93bnJldi54bWxQSwECFAAUAAAACACHTuJADALH4wkCAAAGBAAADgAAAAAAAAABACAA&#10;AAAnAQAAZHJzL2Uyb0RvYy54bWxQSwUGAAAAAAYABgBZAQAAogUAAAAA&#10;">
                <v:fill on="t" focussize="0,0"/>
                <v:stroke color="#000000" joinstyle="miter"/>
                <v:imagedata o:title=""/>
                <o:lock v:ext="edit" aspectratio="f"/>
                <v:textbox>
                  <w:txbxContent>
                    <w:tbl>
                      <w:tblPr>
                        <w:tblStyle w:val="9"/>
                        <w:tblW w:w="5000" w:type="pct"/>
                        <w:tblCellSpacing w:w="0" w:type="dxa"/>
                        <w:tblInd w:w="0" w:type="dxa"/>
                        <w:tblLayout w:type="autofit"/>
                        <w:tblCellMar>
                          <w:top w:w="0" w:type="dxa"/>
                          <w:left w:w="0" w:type="dxa"/>
                          <w:bottom w:w="0" w:type="dxa"/>
                          <w:right w:w="0" w:type="dxa"/>
                        </w:tblCellMar>
                      </w:tblPr>
                      <w:tblGrid>
                        <w:gridCol w:w="2388"/>
                      </w:tblGrid>
                      <w:tr>
                        <w:tblPrEx>
                          <w:tblCellMar>
                            <w:top w:w="0" w:type="dxa"/>
                            <w:left w:w="0" w:type="dxa"/>
                            <w:bottom w:w="0" w:type="dxa"/>
                            <w:right w:w="0" w:type="dxa"/>
                          </w:tblCellMar>
                        </w:tblPrEx>
                        <w:trPr>
                          <w:wBefore w:w="0" w:type="dxa"/>
                          <w:tblCellSpacing w:w="0" w:type="dxa"/>
                        </w:trPr>
                        <w:tc>
                          <w:tcPr>
                            <w:tcW w:w="0" w:type="auto"/>
                            <w:noWrap w:val="0"/>
                            <w:vAlign w:val="center"/>
                          </w:tcPr>
                          <w:p>
                            <w:pPr>
                              <w:spacing w:line="300" w:lineRule="exact"/>
                              <w:jc w:val="center"/>
                            </w:pPr>
                            <w:r>
                              <w:rPr>
                                <w:rFonts w:hint="eastAsia"/>
                              </w:rPr>
                              <w:t>上报考核管理委员会处理</w:t>
                            </w:r>
                          </w:p>
                        </w:tc>
                      </w:tr>
                    </w:tbl>
                    <w:p>
                      <w:pPr>
                        <w:widowControl/>
                        <w:jc w:val="left"/>
                        <w:rPr>
                          <w:rFonts w:ascii="宋体" w:hAnsi="宋体" w:cs="宋体"/>
                          <w:bCs/>
                          <w:kern w:val="0"/>
                        </w:rPr>
                      </w:pPr>
                    </w:p>
                  </w:txbxContent>
                </v:textbox>
              </v:shape>
            </w:pict>
          </mc:Fallback>
        </mc:AlternateContent>
      </w: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8</w:t>
      </w:r>
      <w:r>
        <w:rPr>
          <w:rFonts w:hint="eastAsia" w:ascii="宋体" w:hAnsi="宋体"/>
          <w:b/>
          <w:bCs/>
          <w:sz w:val="24"/>
        </w:rPr>
        <w:t>－</w:t>
      </w:r>
      <w:r>
        <w:rPr>
          <w:rFonts w:ascii="宋体" w:hAnsi="宋体"/>
          <w:b/>
          <w:bCs/>
          <w:sz w:val="24"/>
        </w:rPr>
        <w:t xml:space="preserve">1  </w:t>
      </w:r>
      <w:r>
        <w:rPr>
          <w:rFonts w:hint="eastAsia" w:ascii="宋体" w:hAnsi="宋体"/>
          <w:b/>
          <w:bCs/>
          <w:sz w:val="24"/>
        </w:rPr>
        <w:t>员工申诉表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967"/>
        <w:gridCol w:w="1369"/>
        <w:gridCol w:w="222"/>
        <w:gridCol w:w="1352"/>
        <w:gridCol w:w="222"/>
        <w:gridCol w:w="791"/>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440"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申诉人姓名</w:t>
            </w:r>
          </w:p>
        </w:tc>
        <w:tc>
          <w:tcPr>
            <w:tcW w:w="1035" w:type="dxa"/>
            <w:tcBorders>
              <w:top w:val="single" w:color="auto" w:sz="12" w:space="0"/>
              <w:left w:val="single" w:color="auto" w:sz="4" w:space="0"/>
              <w:bottom w:val="single" w:color="auto" w:sz="4" w:space="0"/>
              <w:right w:val="single" w:color="auto" w:sz="4" w:space="0"/>
            </w:tcBorders>
            <w:noWrap w:val="0"/>
            <w:vAlign w:val="top"/>
          </w:tcPr>
          <w:p>
            <w:pPr>
              <w:spacing w:line="360" w:lineRule="auto"/>
              <w:ind w:right="24"/>
              <w:rPr>
                <w:rFonts w:ascii="宋体" w:hAnsi="宋体"/>
                <w:sz w:val="24"/>
              </w:rPr>
            </w:pPr>
          </w:p>
        </w:tc>
        <w:tc>
          <w:tcPr>
            <w:tcW w:w="1485"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部门</w:t>
            </w:r>
          </w:p>
        </w:tc>
        <w:tc>
          <w:tcPr>
            <w:tcW w:w="1455" w:type="dxa"/>
            <w:tcBorders>
              <w:top w:val="single" w:color="auto" w:sz="12" w:space="0"/>
              <w:left w:val="single" w:color="auto" w:sz="4" w:space="0"/>
              <w:bottom w:val="single" w:color="auto" w:sz="4" w:space="0"/>
              <w:right w:val="single" w:color="auto" w:sz="4" w:space="0"/>
            </w:tcBorders>
            <w:noWrap w:val="0"/>
            <w:vAlign w:val="top"/>
          </w:tcPr>
          <w:p>
            <w:pPr>
              <w:spacing w:line="360" w:lineRule="auto"/>
              <w:ind w:right="24"/>
              <w:rPr>
                <w:rFonts w:ascii="宋体" w:hAnsi="宋体"/>
                <w:sz w:val="24"/>
              </w:rPr>
            </w:pPr>
          </w:p>
        </w:tc>
        <w:tc>
          <w:tcPr>
            <w:tcW w:w="945"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岗位</w:t>
            </w:r>
          </w:p>
        </w:tc>
        <w:tc>
          <w:tcPr>
            <w:tcW w:w="1920" w:type="dxa"/>
            <w:tcBorders>
              <w:top w:val="single" w:color="auto" w:sz="12" w:space="0"/>
              <w:left w:val="single" w:color="auto" w:sz="4" w:space="0"/>
              <w:bottom w:val="single" w:color="auto" w:sz="4" w:space="0"/>
              <w:right w:val="single" w:color="auto" w:sz="12" w:space="0"/>
            </w:tcBorders>
            <w:noWrap w:val="0"/>
            <w:vAlign w:val="top"/>
          </w:tcPr>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29" w:hRule="atLeast"/>
          <w:jc w:val="center"/>
        </w:trPr>
        <w:tc>
          <w:tcPr>
            <w:tcW w:w="1440"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申诉事项</w:t>
            </w:r>
          </w:p>
        </w:tc>
        <w:tc>
          <w:tcPr>
            <w:tcW w:w="6840" w:type="dxa"/>
            <w:gridSpan w:val="7"/>
            <w:tcBorders>
              <w:top w:val="single" w:color="auto" w:sz="4" w:space="0"/>
              <w:left w:val="single" w:color="auto" w:sz="4" w:space="0"/>
              <w:bottom w:val="single" w:color="auto" w:sz="4" w:space="0"/>
              <w:right w:val="single" w:color="auto" w:sz="12" w:space="0"/>
            </w:tcBorders>
            <w:noWrap w:val="0"/>
            <w:vAlign w:val="center"/>
          </w:tcPr>
          <w:p>
            <w:pPr>
              <w:spacing w:line="360" w:lineRule="auto"/>
              <w:ind w:right="24"/>
              <w:rPr>
                <w:rFonts w:ascii="宋体" w:hAnsi="宋体"/>
                <w:sz w:val="24"/>
              </w:rPr>
            </w:pP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）考核</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）薪资、福利</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1552" w:hRule="atLeast"/>
          <w:jc w:val="center"/>
        </w:trPr>
        <w:tc>
          <w:tcPr>
            <w:tcW w:w="1440"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申诉内容</w:t>
            </w:r>
          </w:p>
        </w:tc>
        <w:tc>
          <w:tcPr>
            <w:tcW w:w="6840" w:type="dxa"/>
            <w:gridSpan w:val="7"/>
            <w:tcBorders>
              <w:top w:val="single" w:color="auto" w:sz="4" w:space="0"/>
              <w:left w:val="single" w:color="auto" w:sz="4" w:space="0"/>
              <w:bottom w:val="single" w:color="auto" w:sz="4" w:space="0"/>
              <w:right w:val="single" w:color="auto" w:sz="12" w:space="0"/>
            </w:tcBorders>
            <w:noWrap w:val="0"/>
            <w:vAlign w:val="center"/>
          </w:tcPr>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3" w:hRule="atLeast"/>
          <w:jc w:val="center"/>
        </w:trPr>
        <w:tc>
          <w:tcPr>
            <w:tcW w:w="1440"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接待人</w:t>
            </w: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p>
        </w:tc>
        <w:tc>
          <w:tcPr>
            <w:tcW w:w="15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申诉日期</w:t>
            </w:r>
          </w:p>
        </w:tc>
        <w:tc>
          <w:tcPr>
            <w:tcW w:w="2760" w:type="dxa"/>
            <w:gridSpan w:val="2"/>
            <w:tcBorders>
              <w:top w:val="single" w:color="auto" w:sz="4" w:space="0"/>
              <w:left w:val="single" w:color="auto" w:sz="4" w:space="0"/>
              <w:bottom w:val="single" w:color="auto" w:sz="12" w:space="0"/>
              <w:right w:val="single" w:color="auto" w:sz="12" w:space="0"/>
            </w:tcBorders>
            <w:noWrap w:val="0"/>
            <w:vAlign w:val="center"/>
          </w:tcPr>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440"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03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470"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44"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45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44"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840"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920"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r>
    </w:tbl>
    <w:p>
      <w:pPr>
        <w:snapToGrid w:val="0"/>
        <w:spacing w:line="360" w:lineRule="auto"/>
        <w:ind w:right="24"/>
        <w:rPr>
          <w:rFonts w:ascii="宋体" w:hAnsi="宋体"/>
          <w:sz w:val="24"/>
        </w:rPr>
      </w:pPr>
    </w:p>
    <w:p>
      <w:pPr>
        <w:snapToGrid w:val="0"/>
        <w:spacing w:line="360" w:lineRule="auto"/>
        <w:ind w:right="24"/>
        <w:jc w:val="center"/>
        <w:rPr>
          <w:rFonts w:ascii="宋体" w:hAnsi="宋体"/>
          <w:b/>
          <w:bCs/>
          <w:sz w:val="24"/>
        </w:rPr>
      </w:pPr>
      <w:r>
        <w:rPr>
          <w:rFonts w:hint="eastAsia" w:ascii="宋体" w:hAnsi="宋体"/>
          <w:b/>
          <w:bCs/>
          <w:sz w:val="24"/>
        </w:rPr>
        <w:t>表</w:t>
      </w:r>
      <w:r>
        <w:rPr>
          <w:rFonts w:ascii="宋体" w:hAnsi="宋体"/>
          <w:b/>
          <w:bCs/>
          <w:sz w:val="24"/>
        </w:rPr>
        <w:t>8</w:t>
      </w:r>
      <w:r>
        <w:rPr>
          <w:rFonts w:hint="eastAsia" w:ascii="宋体" w:hAnsi="宋体"/>
          <w:b/>
          <w:bCs/>
          <w:sz w:val="24"/>
        </w:rPr>
        <w:t>－</w:t>
      </w:r>
      <w:r>
        <w:rPr>
          <w:rFonts w:ascii="宋体" w:hAnsi="宋体"/>
          <w:b/>
          <w:bCs/>
          <w:sz w:val="24"/>
        </w:rPr>
        <w:t xml:space="preserve">2  </w:t>
      </w:r>
      <w:r>
        <w:rPr>
          <w:rFonts w:hint="eastAsia" w:ascii="宋体" w:hAnsi="宋体"/>
          <w:b/>
          <w:bCs/>
          <w:sz w:val="24"/>
        </w:rPr>
        <w:t>员工申诉处理记录表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890"/>
        <w:gridCol w:w="1721"/>
        <w:gridCol w:w="1093"/>
        <w:gridCol w:w="222"/>
        <w:gridCol w:w="1198"/>
        <w:gridCol w:w="222"/>
        <w:gridCol w:w="898"/>
        <w:gridCol w:w="1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379" w:hRule="atLeast"/>
          <w:jc w:val="center"/>
        </w:trPr>
        <w:tc>
          <w:tcPr>
            <w:tcW w:w="1899" w:type="dxa"/>
            <w:gridSpan w:val="2"/>
            <w:tcBorders>
              <w:top w:val="single" w:color="auto" w:sz="12"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申诉人姓名</w:t>
            </w:r>
          </w:p>
        </w:tc>
        <w:tc>
          <w:tcPr>
            <w:tcW w:w="1721"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p>
        </w:tc>
        <w:tc>
          <w:tcPr>
            <w:tcW w:w="1091"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部门</w:t>
            </w:r>
          </w:p>
        </w:tc>
        <w:tc>
          <w:tcPr>
            <w:tcW w:w="1221"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p>
        </w:tc>
        <w:tc>
          <w:tcPr>
            <w:tcW w:w="9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岗位</w:t>
            </w:r>
          </w:p>
        </w:tc>
        <w:tc>
          <w:tcPr>
            <w:tcW w:w="140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487" w:hRule="atLeast"/>
          <w:jc w:val="center"/>
        </w:trPr>
        <w:tc>
          <w:tcPr>
            <w:tcW w:w="1899"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申诉事项</w:t>
            </w:r>
          </w:p>
        </w:tc>
        <w:tc>
          <w:tcPr>
            <w:tcW w:w="6347" w:type="dxa"/>
            <w:gridSpan w:val="7"/>
            <w:tcBorders>
              <w:top w:val="single" w:color="auto" w:sz="4" w:space="0"/>
              <w:left w:val="single" w:color="auto" w:sz="4" w:space="0"/>
              <w:bottom w:val="single" w:color="auto" w:sz="4" w:space="0"/>
              <w:right w:val="single" w:color="auto" w:sz="12" w:space="0"/>
            </w:tcBorders>
            <w:noWrap w:val="0"/>
            <w:vAlign w:val="center"/>
          </w:tcPr>
          <w:p>
            <w:pPr>
              <w:spacing w:line="360" w:lineRule="auto"/>
              <w:ind w:right="24"/>
              <w:rPr>
                <w:rFonts w:ascii="宋体" w:hAnsi="宋体"/>
                <w:sz w:val="24"/>
              </w:rPr>
            </w:pP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）考核</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）薪资、福利</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451" w:hRule="atLeast"/>
          <w:jc w:val="center"/>
        </w:trPr>
        <w:tc>
          <w:tcPr>
            <w:tcW w:w="1899"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申诉内容</w:t>
            </w:r>
          </w:p>
        </w:tc>
        <w:tc>
          <w:tcPr>
            <w:tcW w:w="6347" w:type="dxa"/>
            <w:gridSpan w:val="7"/>
            <w:tcBorders>
              <w:top w:val="single" w:color="auto" w:sz="4" w:space="0"/>
              <w:left w:val="single" w:color="auto" w:sz="4" w:space="0"/>
              <w:bottom w:val="single" w:color="auto" w:sz="4" w:space="0"/>
              <w:right w:val="single" w:color="auto" w:sz="12" w:space="0"/>
            </w:tcBorders>
            <w:noWrap w:val="0"/>
            <w:vAlign w:val="top"/>
          </w:tcPr>
          <w:p>
            <w:pPr>
              <w:spacing w:line="360" w:lineRule="auto"/>
              <w:ind w:right="24"/>
              <w:rPr>
                <w:rFonts w:ascii="宋体" w:hAnsi="宋体"/>
                <w:sz w:val="24"/>
              </w:rPr>
            </w:pPr>
            <w:r>
              <w:rPr>
                <w:rFonts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Height w:val="458" w:hRule="atLeast"/>
          <w:jc w:val="center"/>
        </w:trPr>
        <w:tc>
          <w:tcPr>
            <w:tcW w:w="1899"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面谈时间</w:t>
            </w:r>
          </w:p>
        </w:tc>
        <w:tc>
          <w:tcPr>
            <w:tcW w:w="283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p>
        </w:tc>
        <w:tc>
          <w:tcPr>
            <w:tcW w:w="12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right="24"/>
              <w:rPr>
                <w:rFonts w:ascii="宋体" w:hAnsi="宋体"/>
                <w:sz w:val="24"/>
              </w:rPr>
            </w:pPr>
            <w:r>
              <w:rPr>
                <w:rFonts w:hint="eastAsia" w:ascii="宋体" w:hAnsi="宋体"/>
                <w:sz w:val="24"/>
              </w:rPr>
              <w:t>接待人</w:t>
            </w:r>
          </w:p>
        </w:tc>
        <w:tc>
          <w:tcPr>
            <w:tcW w:w="2306"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760" w:hRule="atLeast"/>
          <w:jc w:val="center"/>
        </w:trPr>
        <w:tc>
          <w:tcPr>
            <w:tcW w:w="1007"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360" w:lineRule="auto"/>
              <w:ind w:right="24"/>
              <w:jc w:val="center"/>
              <w:rPr>
                <w:rFonts w:ascii="宋体" w:hAnsi="宋体"/>
                <w:sz w:val="24"/>
              </w:rPr>
            </w:pPr>
            <w:r>
              <w:rPr>
                <w:rFonts w:hint="eastAsia" w:ascii="宋体" w:hAnsi="宋体"/>
                <w:sz w:val="24"/>
              </w:rPr>
              <w:t>处理记录</w:t>
            </w:r>
          </w:p>
        </w:tc>
        <w:tc>
          <w:tcPr>
            <w:tcW w:w="7239" w:type="dxa"/>
            <w:gridSpan w:val="8"/>
            <w:tcBorders>
              <w:top w:val="single" w:color="auto" w:sz="4" w:space="0"/>
              <w:left w:val="single" w:color="auto" w:sz="4" w:space="0"/>
              <w:bottom w:val="single" w:color="auto" w:sz="4" w:space="0"/>
              <w:right w:val="single" w:color="auto" w:sz="12" w:space="0"/>
            </w:tcBorders>
            <w:noWrap w:val="0"/>
            <w:vAlign w:val="top"/>
          </w:tcPr>
          <w:p>
            <w:pPr>
              <w:spacing w:line="360" w:lineRule="auto"/>
              <w:ind w:right="24"/>
              <w:rPr>
                <w:rFonts w:ascii="宋体" w:hAnsi="宋体"/>
                <w:sz w:val="24"/>
              </w:rPr>
            </w:pPr>
            <w:r>
              <w:rPr>
                <w:rFonts w:hint="eastAsia" w:ascii="宋体" w:hAnsi="宋体"/>
                <w:sz w:val="24"/>
              </w:rPr>
              <w:t>问题简要描述：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926"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7239" w:type="dxa"/>
            <w:gridSpan w:val="8"/>
            <w:tcBorders>
              <w:top w:val="single" w:color="auto" w:sz="4" w:space="0"/>
              <w:left w:val="single" w:color="auto" w:sz="4" w:space="0"/>
              <w:bottom w:val="single" w:color="auto" w:sz="4" w:space="0"/>
              <w:right w:val="single" w:color="auto" w:sz="12" w:space="0"/>
            </w:tcBorders>
            <w:noWrap w:val="0"/>
            <w:vAlign w:val="top"/>
          </w:tcPr>
          <w:p>
            <w:pPr>
              <w:spacing w:line="360" w:lineRule="auto"/>
              <w:ind w:right="24"/>
              <w:rPr>
                <w:rFonts w:ascii="宋体" w:hAnsi="宋体"/>
                <w:sz w:val="24"/>
              </w:rPr>
            </w:pPr>
            <w:r>
              <w:rPr>
                <w:rFonts w:hint="eastAsia" w:ascii="宋体" w:hAnsi="宋体"/>
                <w:sz w:val="24"/>
              </w:rPr>
              <w:t>调查情况</w:t>
            </w: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909"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7239" w:type="dxa"/>
            <w:gridSpan w:val="8"/>
            <w:tcBorders>
              <w:top w:val="single" w:color="auto" w:sz="4" w:space="0"/>
              <w:left w:val="single" w:color="auto" w:sz="4" w:space="0"/>
              <w:bottom w:val="single" w:color="auto" w:sz="4" w:space="0"/>
              <w:right w:val="single" w:color="auto" w:sz="12" w:space="0"/>
            </w:tcBorders>
            <w:noWrap w:val="0"/>
            <w:vAlign w:val="top"/>
          </w:tcPr>
          <w:p>
            <w:pPr>
              <w:spacing w:line="360" w:lineRule="auto"/>
              <w:ind w:right="24"/>
              <w:rPr>
                <w:rFonts w:ascii="宋体" w:hAnsi="宋体"/>
                <w:sz w:val="24"/>
              </w:rPr>
            </w:pPr>
            <w:r>
              <w:rPr>
                <w:rFonts w:hint="eastAsia" w:ascii="宋体" w:hAnsi="宋体"/>
                <w:sz w:val="24"/>
              </w:rPr>
              <w:t>建议解决方案：</w:t>
            </w:r>
          </w:p>
          <w:p>
            <w:pPr>
              <w:spacing w:line="360" w:lineRule="auto"/>
              <w:ind w:right="24"/>
              <w:rPr>
                <w:rFonts w:ascii="宋体" w:hAnsi="宋体"/>
                <w:sz w:val="24"/>
              </w:rPr>
            </w:pPr>
          </w:p>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1239"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left"/>
              <w:rPr>
                <w:rFonts w:ascii="宋体" w:hAnsi="宋体"/>
                <w:sz w:val="24"/>
              </w:rPr>
            </w:pPr>
          </w:p>
        </w:tc>
        <w:tc>
          <w:tcPr>
            <w:tcW w:w="7239" w:type="dxa"/>
            <w:gridSpan w:val="8"/>
            <w:tcBorders>
              <w:top w:val="single" w:color="auto" w:sz="4" w:space="0"/>
              <w:left w:val="single" w:color="auto" w:sz="4" w:space="0"/>
              <w:bottom w:val="single" w:color="auto" w:sz="4" w:space="0"/>
              <w:right w:val="single" w:color="auto" w:sz="12" w:space="0"/>
            </w:tcBorders>
            <w:noWrap w:val="0"/>
            <w:vAlign w:val="top"/>
          </w:tcPr>
          <w:p>
            <w:pPr>
              <w:spacing w:line="360" w:lineRule="auto"/>
              <w:ind w:right="24"/>
              <w:rPr>
                <w:rFonts w:ascii="宋体" w:hAnsi="宋体"/>
                <w:sz w:val="24"/>
              </w:rPr>
            </w:pPr>
            <w:r>
              <w:rPr>
                <w:rFonts w:hint="eastAsia" w:ascii="宋体" w:hAnsi="宋体"/>
                <w:sz w:val="24"/>
              </w:rPr>
              <w:t>协调结果：</w:t>
            </w:r>
          </w:p>
          <w:p>
            <w:pPr>
              <w:spacing w:line="360" w:lineRule="auto"/>
              <w:ind w:right="24"/>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540" w:hRule="atLeast"/>
          <w:jc w:val="center"/>
        </w:trPr>
        <w:tc>
          <w:tcPr>
            <w:tcW w:w="8246" w:type="dxa"/>
            <w:gridSpan w:val="9"/>
            <w:tcBorders>
              <w:top w:val="single" w:color="auto" w:sz="4" w:space="0"/>
              <w:left w:val="single" w:color="auto" w:sz="12" w:space="0"/>
              <w:bottom w:val="single" w:color="auto" w:sz="4" w:space="0"/>
              <w:right w:val="single" w:color="auto" w:sz="12" w:space="0"/>
            </w:tcBorders>
            <w:noWrap w:val="0"/>
            <w:vAlign w:val="center"/>
          </w:tcPr>
          <w:p>
            <w:pPr>
              <w:spacing w:line="360" w:lineRule="auto"/>
              <w:ind w:right="24"/>
              <w:rPr>
                <w:rFonts w:ascii="宋体" w:hAnsi="宋体"/>
                <w:sz w:val="24"/>
              </w:rPr>
            </w:pPr>
            <w:r>
              <w:rPr>
                <w:rFonts w:hint="eastAsia" w:ascii="宋体" w:hAnsi="宋体"/>
                <w:sz w:val="24"/>
              </w:rPr>
              <w:t>经办人</w:t>
            </w:r>
            <w:r>
              <w:rPr>
                <w:rFonts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467" w:hRule="atLeast"/>
          <w:jc w:val="center"/>
        </w:trPr>
        <w:tc>
          <w:tcPr>
            <w:tcW w:w="8246" w:type="dxa"/>
            <w:gridSpan w:val="9"/>
            <w:tcBorders>
              <w:top w:val="single" w:color="auto" w:sz="4" w:space="0"/>
              <w:left w:val="single" w:color="auto" w:sz="12" w:space="0"/>
              <w:bottom w:val="single" w:color="auto" w:sz="12" w:space="0"/>
              <w:right w:val="single" w:color="auto" w:sz="12" w:space="0"/>
            </w:tcBorders>
            <w:noWrap w:val="0"/>
            <w:vAlign w:val="center"/>
          </w:tcPr>
          <w:p>
            <w:pPr>
              <w:spacing w:line="360" w:lineRule="auto"/>
              <w:ind w:right="24"/>
              <w:rPr>
                <w:rFonts w:ascii="宋体" w:hAnsi="宋体"/>
                <w:sz w:val="24"/>
              </w:rPr>
            </w:pPr>
            <w:r>
              <w:rPr>
                <w:rFonts w:hint="eastAsia" w:ascii="宋体" w:hAnsi="宋体"/>
                <w:sz w:val="24"/>
              </w:rPr>
              <w:t>备</w:t>
            </w:r>
            <w:r>
              <w:rPr>
                <w:rFonts w:ascii="宋体" w:hAnsi="宋体"/>
                <w:sz w:val="24"/>
              </w:rPr>
              <w:t xml:space="preserve">  </w:t>
            </w:r>
            <w:r>
              <w:rPr>
                <w:rFonts w:hint="eastAsia" w:ascii="宋体" w:hAnsi="宋体"/>
                <w:sz w:val="24"/>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0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88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72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09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44"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200"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44"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900"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c>
          <w:tcPr>
            <w:tcW w:w="1395" w:type="dxa"/>
            <w:tcBorders>
              <w:top w:val="nil"/>
              <w:left w:val="nil"/>
              <w:bottom w:val="nil"/>
              <w:right w:val="nil"/>
            </w:tcBorders>
            <w:noWrap w:val="0"/>
            <w:vAlign w:val="center"/>
          </w:tcPr>
          <w:p>
            <w:pPr>
              <w:widowControl/>
              <w:spacing w:line="360" w:lineRule="auto"/>
              <w:jc w:val="left"/>
              <w:rPr>
                <w:rFonts w:ascii="宋体" w:hAnsi="宋体" w:cs="宋体"/>
                <w:bCs/>
                <w:kern w:val="0"/>
                <w:sz w:val="24"/>
              </w:rPr>
            </w:pPr>
          </w:p>
        </w:tc>
      </w:tr>
    </w:tbl>
    <w:p>
      <w:pPr>
        <w:tabs>
          <w:tab w:val="left" w:pos="1141"/>
          <w:tab w:val="left" w:pos="1500"/>
        </w:tabs>
        <w:snapToGrid w:val="0"/>
        <w:spacing w:line="360" w:lineRule="auto"/>
        <w:rPr>
          <w:rFonts w:ascii="宋体" w:hAnsi="宋体"/>
          <w:bCs/>
          <w:sz w:val="24"/>
        </w:rPr>
      </w:pPr>
    </w:p>
    <w:p>
      <w:pPr>
        <w:keepNext/>
        <w:keepLines/>
        <w:snapToGrid w:val="0"/>
        <w:spacing w:line="360" w:lineRule="auto"/>
        <w:outlineLvl w:val="1"/>
        <w:rPr>
          <w:rFonts w:ascii="宋体" w:hAnsi="宋体"/>
          <w:b/>
          <w:bCs/>
          <w:sz w:val="24"/>
        </w:rPr>
      </w:pPr>
      <w:bookmarkStart w:id="60" w:name="_Toc269844"/>
      <w:bookmarkStart w:id="61" w:name="_Toc530273290"/>
      <w:bookmarkStart w:id="62" w:name="_Toc530114150"/>
      <w:bookmarkStart w:id="63" w:name="_Toc65637458"/>
      <w:bookmarkStart w:id="64" w:name="_Toc65417198"/>
      <w:bookmarkStart w:id="65" w:name="_Toc60473575"/>
      <w:bookmarkStart w:id="66" w:name="_Toc59868033"/>
      <w:bookmarkStart w:id="67" w:name="_Toc493122922"/>
      <w:bookmarkStart w:id="68" w:name="_Toc18157170"/>
      <w:bookmarkStart w:id="69" w:name="_Toc3369735"/>
      <w:r>
        <w:rPr>
          <w:rFonts w:hint="eastAsia" w:ascii="宋体" w:hAnsi="宋体"/>
          <w:b/>
          <w:bCs/>
          <w:sz w:val="24"/>
        </w:rPr>
        <w:t>第九章</w:t>
      </w:r>
      <w:r>
        <w:rPr>
          <w:rFonts w:ascii="宋体" w:hAnsi="宋体"/>
          <w:b/>
          <w:bCs/>
          <w:sz w:val="24"/>
        </w:rPr>
        <w:t xml:space="preserve"> </w:t>
      </w:r>
      <w:r>
        <w:rPr>
          <w:rFonts w:hint="eastAsia" w:ascii="宋体" w:hAnsi="宋体"/>
          <w:b/>
          <w:bCs/>
          <w:sz w:val="24"/>
        </w:rPr>
        <w:t>附</w:t>
      </w:r>
      <w:bookmarkEnd w:id="60"/>
      <w:bookmarkEnd w:id="61"/>
      <w:bookmarkEnd w:id="62"/>
      <w:r>
        <w:rPr>
          <w:rFonts w:hint="eastAsia" w:ascii="宋体" w:hAnsi="宋体"/>
          <w:b/>
          <w:bCs/>
          <w:sz w:val="24"/>
        </w:rPr>
        <w:t>则</w:t>
      </w:r>
      <w:bookmarkEnd w:id="63"/>
      <w:bookmarkEnd w:id="64"/>
      <w:bookmarkEnd w:id="65"/>
      <w:bookmarkEnd w:id="66"/>
      <w:bookmarkEnd w:id="67"/>
      <w:bookmarkEnd w:id="68"/>
      <w:bookmarkEnd w:id="69"/>
    </w:p>
    <w:p>
      <w:pPr>
        <w:tabs>
          <w:tab w:val="left" w:pos="1140"/>
        </w:tabs>
        <w:snapToGrid w:val="0"/>
        <w:spacing w:line="360" w:lineRule="auto"/>
        <w:ind w:firstLine="420"/>
        <w:rPr>
          <w:rFonts w:ascii="宋体" w:hAnsi="宋体"/>
          <w:bCs/>
          <w:sz w:val="24"/>
        </w:rPr>
      </w:pPr>
      <w:r>
        <w:rPr>
          <w:rFonts w:hint="eastAsia" w:ascii="宋体" w:hAnsi="宋体"/>
          <w:bCs/>
          <w:sz w:val="24"/>
        </w:rPr>
        <w:t>考核过程文件（考核评分表、统计表）由综合办严格保密，考核结果只由直接上级反馈到被考核人，不对其他人公布。</w:t>
      </w:r>
    </w:p>
    <w:p>
      <w:pPr>
        <w:tabs>
          <w:tab w:val="left" w:pos="1140"/>
        </w:tabs>
        <w:snapToGrid w:val="0"/>
        <w:spacing w:line="360" w:lineRule="auto"/>
        <w:ind w:firstLine="420"/>
        <w:rPr>
          <w:rFonts w:ascii="宋体" w:hAnsi="宋体"/>
          <w:bCs/>
          <w:sz w:val="24"/>
        </w:rPr>
      </w:pPr>
      <w:r>
        <w:rPr>
          <w:rFonts w:hint="eastAsia" w:ascii="宋体" w:hAnsi="宋体"/>
          <w:bCs/>
          <w:sz w:val="24"/>
        </w:rPr>
        <w:t>本方案由经营办配合综合办提出制订、修改建议，公司总经理办公会审核，由公司薪酬与考核管理委员会审批。</w:t>
      </w:r>
    </w:p>
    <w:p>
      <w:pPr>
        <w:tabs>
          <w:tab w:val="left" w:pos="1140"/>
        </w:tabs>
        <w:snapToGrid w:val="0"/>
        <w:spacing w:line="360" w:lineRule="auto"/>
        <w:ind w:firstLine="420"/>
        <w:rPr>
          <w:rFonts w:ascii="宋体" w:hAnsi="宋体"/>
          <w:bCs/>
          <w:sz w:val="24"/>
        </w:rPr>
      </w:pPr>
      <w:r>
        <w:rPr>
          <w:rFonts w:hint="eastAsia" w:ascii="宋体" w:hAnsi="宋体"/>
          <w:bCs/>
          <w:sz w:val="24"/>
        </w:rPr>
        <w:t>本方案由公司综合办负责解释。</w:t>
      </w:r>
    </w:p>
    <w:p>
      <w:pPr>
        <w:tabs>
          <w:tab w:val="left" w:pos="1140"/>
        </w:tabs>
        <w:snapToGrid w:val="0"/>
        <w:spacing w:line="360" w:lineRule="auto"/>
        <w:ind w:firstLine="420"/>
        <w:rPr>
          <w:rFonts w:ascii="宋体" w:hAnsi="宋体"/>
          <w:bCs/>
          <w:sz w:val="24"/>
        </w:rPr>
      </w:pPr>
      <w:r>
        <w:rPr>
          <w:rFonts w:hint="eastAsia" w:ascii="宋体" w:hAnsi="宋体"/>
          <w:bCs/>
          <w:sz w:val="24"/>
        </w:rPr>
        <w:t>本方案实施后，与本方案有抵触的规定一律以本方案为准。</w:t>
      </w:r>
    </w:p>
    <w:p>
      <w:pPr>
        <w:tabs>
          <w:tab w:val="left" w:pos="1140"/>
        </w:tabs>
        <w:snapToGrid w:val="0"/>
        <w:spacing w:line="360" w:lineRule="auto"/>
        <w:ind w:firstLine="420"/>
        <w:rPr>
          <w:rFonts w:ascii="宋体" w:hAnsi="宋体"/>
          <w:bCs/>
          <w:sz w:val="24"/>
        </w:rPr>
      </w:pPr>
      <w:r>
        <w:rPr>
          <w:rFonts w:hint="eastAsia" w:ascii="宋体" w:hAnsi="宋体"/>
          <w:bCs/>
          <w:sz w:val="24"/>
        </w:rPr>
        <w:t>本方案自颁布之日起实施。</w:t>
      </w:r>
    </w:p>
    <w:p>
      <w:pPr>
        <w:spacing w:line="360" w:lineRule="auto"/>
        <w:rPr>
          <w:rFonts w:ascii="宋体" w:hAnsi="宋体"/>
          <w:sz w:val="24"/>
        </w:rPr>
      </w:pPr>
    </w:p>
    <w:p>
      <w:pPr>
        <w:spacing w:line="360" w:lineRule="auto"/>
        <w:jc w:val="left"/>
        <w:rPr>
          <w:rFonts w:ascii="宋体" w:hAnsi="宋体"/>
          <w:b/>
          <w:bCs/>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240"/>
      <w:gridCol w:w="1440"/>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restart"/>
          <w:noWrap w:val="0"/>
          <w:vAlign w:val="center"/>
        </w:tcPr>
        <w:p>
          <w:pPr>
            <w:pStyle w:val="4"/>
            <w:rPr>
              <w:rFonts w:hint="eastAsia" w:ascii="仿宋_GB2312" w:hAnsi="宋体" w:eastAsia="仿宋_GB2312"/>
              <w:b/>
              <w:sz w:val="24"/>
              <w:szCs w:val="24"/>
            </w:rPr>
          </w:pPr>
        </w:p>
      </w:tc>
      <w:tc>
        <w:tcPr>
          <w:tcW w:w="3240" w:type="dxa"/>
          <w:vMerge w:val="restart"/>
          <w:noWrap w:val="0"/>
          <w:vAlign w:val="center"/>
        </w:tcPr>
        <w:p>
          <w:pPr>
            <w:spacing w:line="360" w:lineRule="auto"/>
            <w:jc w:val="center"/>
            <w:rPr>
              <w:rFonts w:hint="eastAsia" w:ascii="宋体" w:hAnsi="宋体"/>
              <w:b/>
              <w:bCs/>
              <w:sz w:val="24"/>
            </w:rPr>
          </w:pPr>
          <w:r>
            <w:rPr>
              <w:rFonts w:hint="eastAsia" w:ascii="黑体" w:hAnsi="黑体" w:eastAsia="黑体"/>
              <w:b/>
              <w:sz w:val="24"/>
            </w:rPr>
            <w:t>餐饮企业绩效考核方案</w:t>
          </w:r>
        </w:p>
      </w:tc>
      <w:tc>
        <w:tcPr>
          <w:tcW w:w="1440" w:type="dxa"/>
          <w:noWrap w:val="0"/>
          <w:vAlign w:val="top"/>
        </w:tcPr>
        <w:p>
          <w:pPr>
            <w:pStyle w:val="4"/>
            <w:ind w:firstLine="116" w:firstLineChars="48"/>
            <w:rPr>
              <w:rFonts w:hint="eastAsia" w:ascii="仿宋_GB2312" w:hAnsi="宋体" w:eastAsia="仿宋_GB2312"/>
              <w:b/>
              <w:sz w:val="24"/>
              <w:szCs w:val="24"/>
            </w:rPr>
          </w:pPr>
          <w:r>
            <w:rPr>
              <w:rFonts w:hint="eastAsia" w:ascii="仿宋_GB2312" w:hAnsi="宋体" w:eastAsia="仿宋_GB2312"/>
              <w:b/>
              <w:sz w:val="24"/>
              <w:szCs w:val="24"/>
            </w:rPr>
            <w:t>文件编号</w:t>
          </w:r>
        </w:p>
      </w:tc>
      <w:tc>
        <w:tcPr>
          <w:tcW w:w="2312" w:type="dxa"/>
          <w:noWrap w:val="0"/>
          <w:vAlign w:val="top"/>
        </w:tcPr>
        <w:p>
          <w:pPr>
            <w:pStyle w:val="4"/>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continue"/>
          <w:noWrap w:val="0"/>
          <w:vAlign w:val="top"/>
        </w:tcPr>
        <w:p>
          <w:pPr>
            <w:pStyle w:val="4"/>
            <w:rPr>
              <w:rFonts w:hint="eastAsia" w:ascii="仿宋_GB2312" w:hAnsi="宋体" w:eastAsia="仿宋_GB2312"/>
              <w:b/>
              <w:sz w:val="24"/>
              <w:szCs w:val="24"/>
            </w:rPr>
          </w:pPr>
        </w:p>
      </w:tc>
      <w:tc>
        <w:tcPr>
          <w:tcW w:w="3240" w:type="dxa"/>
          <w:vMerge w:val="continue"/>
          <w:noWrap w:val="0"/>
          <w:vAlign w:val="top"/>
        </w:tcPr>
        <w:p>
          <w:pPr>
            <w:pStyle w:val="4"/>
            <w:rPr>
              <w:rFonts w:hint="eastAsia" w:ascii="仿宋_GB2312" w:hAnsi="宋体" w:eastAsia="仿宋_GB2312"/>
              <w:b/>
              <w:sz w:val="24"/>
              <w:szCs w:val="24"/>
            </w:rPr>
          </w:pPr>
        </w:p>
      </w:tc>
      <w:tc>
        <w:tcPr>
          <w:tcW w:w="1440" w:type="dxa"/>
          <w:noWrap w:val="0"/>
          <w:vAlign w:val="top"/>
        </w:tcPr>
        <w:p>
          <w:pPr>
            <w:pStyle w:val="4"/>
            <w:ind w:firstLine="118" w:firstLineChars="49"/>
            <w:rPr>
              <w:rFonts w:hint="eastAsia" w:ascii="仿宋_GB2312" w:hAnsi="宋体" w:eastAsia="仿宋_GB2312"/>
              <w:b/>
              <w:sz w:val="24"/>
              <w:szCs w:val="24"/>
            </w:rPr>
          </w:pPr>
          <w:r>
            <w:rPr>
              <w:rFonts w:hint="eastAsia" w:ascii="仿宋_GB2312" w:hAnsi="宋体" w:eastAsia="仿宋_GB2312"/>
              <w:b/>
              <w:sz w:val="24"/>
              <w:szCs w:val="24"/>
            </w:rPr>
            <w:t>版    本</w:t>
          </w:r>
        </w:p>
      </w:tc>
      <w:tc>
        <w:tcPr>
          <w:tcW w:w="2312" w:type="dxa"/>
          <w:noWrap w:val="0"/>
          <w:vAlign w:val="top"/>
        </w:tcPr>
        <w:p>
          <w:pPr>
            <w:pStyle w:val="4"/>
            <w:jc w:val="center"/>
            <w:rPr>
              <w:rFonts w:hint="eastAsia" w:ascii="仿宋_GB2312" w:hAnsi="宋体" w:eastAsia="仿宋_GB2312" w:cs="宋体"/>
              <w:sz w:val="24"/>
              <w:szCs w:val="24"/>
            </w:rPr>
          </w:pPr>
          <w:r>
            <w:rPr>
              <w:rFonts w:hint="eastAsia" w:ascii="仿宋_GB2312" w:hAnsi="宋体" w:eastAsia="仿宋_GB2312" w:cs="宋体"/>
              <w:sz w:val="24"/>
              <w:szCs w:val="24"/>
            </w:rPr>
            <w:t>2019年REV.A版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continue"/>
          <w:noWrap w:val="0"/>
          <w:vAlign w:val="top"/>
        </w:tcPr>
        <w:p>
          <w:pPr>
            <w:pStyle w:val="4"/>
            <w:rPr>
              <w:rFonts w:hint="eastAsia" w:ascii="仿宋_GB2312" w:hAnsi="宋体" w:eastAsia="仿宋_GB2312"/>
              <w:b/>
              <w:sz w:val="24"/>
              <w:szCs w:val="24"/>
            </w:rPr>
          </w:pPr>
        </w:p>
      </w:tc>
      <w:tc>
        <w:tcPr>
          <w:tcW w:w="3240" w:type="dxa"/>
          <w:vMerge w:val="continue"/>
          <w:noWrap w:val="0"/>
          <w:vAlign w:val="top"/>
        </w:tcPr>
        <w:p>
          <w:pPr>
            <w:pStyle w:val="4"/>
            <w:rPr>
              <w:rFonts w:hint="eastAsia" w:ascii="仿宋_GB2312" w:hAnsi="宋体" w:eastAsia="仿宋_GB2312"/>
              <w:b/>
              <w:sz w:val="24"/>
              <w:szCs w:val="24"/>
            </w:rPr>
          </w:pPr>
        </w:p>
      </w:tc>
      <w:tc>
        <w:tcPr>
          <w:tcW w:w="1440" w:type="dxa"/>
          <w:noWrap w:val="0"/>
          <w:vAlign w:val="top"/>
        </w:tcPr>
        <w:p>
          <w:pPr>
            <w:pStyle w:val="4"/>
            <w:ind w:firstLine="118" w:firstLineChars="49"/>
            <w:rPr>
              <w:rFonts w:hint="eastAsia" w:ascii="仿宋_GB2312" w:hAnsi="宋体" w:eastAsia="仿宋_GB2312"/>
              <w:b/>
              <w:sz w:val="24"/>
              <w:szCs w:val="24"/>
              <w:highlight w:val="yellow"/>
            </w:rPr>
          </w:pPr>
          <w:r>
            <w:rPr>
              <w:rFonts w:hint="eastAsia" w:ascii="仿宋_GB2312" w:hAnsi="宋体" w:eastAsia="仿宋_GB2312"/>
              <w:b/>
              <w:sz w:val="24"/>
              <w:szCs w:val="24"/>
            </w:rPr>
            <w:t>页    次</w:t>
          </w:r>
        </w:p>
      </w:tc>
      <w:tc>
        <w:tcPr>
          <w:tcW w:w="2312" w:type="dxa"/>
          <w:noWrap w:val="0"/>
          <w:vAlign w:val="top"/>
        </w:tcPr>
        <w:p>
          <w:pPr>
            <w:jc w:val="center"/>
            <w:rPr>
              <w:rStyle w:val="12"/>
              <w:rFonts w:hint="eastAsia" w:ascii="仿宋_GB2312" w:hAnsi="宋体" w:eastAsia="仿宋_GB2312"/>
              <w:sz w:val="24"/>
              <w:highlight w:val="yellow"/>
            </w:rPr>
          </w:pPr>
          <w:r>
            <w:rPr>
              <w:rFonts w:ascii="仿宋_GB2312" w:hAnsi="宋体" w:eastAsia="仿宋_GB2312"/>
              <w:sz w:val="24"/>
            </w:rPr>
            <w:t xml:space="preserve">Page </w:t>
          </w:r>
          <w:r>
            <w:rPr>
              <w:rFonts w:ascii="仿宋_GB2312" w:hAnsi="宋体" w:eastAsia="仿宋_GB2312"/>
              <w:sz w:val="24"/>
            </w:rPr>
            <w:fldChar w:fldCharType="begin"/>
          </w:r>
          <w:r>
            <w:rPr>
              <w:rFonts w:ascii="仿宋_GB2312" w:hAnsi="宋体" w:eastAsia="仿宋_GB2312"/>
              <w:sz w:val="24"/>
            </w:rPr>
            <w:instrText xml:space="preserve"> PAGE </w:instrText>
          </w:r>
          <w:r>
            <w:rPr>
              <w:rFonts w:ascii="仿宋_GB2312" w:hAnsi="宋体" w:eastAsia="仿宋_GB2312"/>
              <w:sz w:val="24"/>
            </w:rPr>
            <w:fldChar w:fldCharType="separate"/>
          </w:r>
          <w:r>
            <w:rPr>
              <w:rFonts w:ascii="仿宋_GB2312" w:hAnsi="宋体" w:eastAsia="仿宋_GB2312"/>
              <w:sz w:val="24"/>
              <w:lang/>
            </w:rPr>
            <w:t>1</w:t>
          </w:r>
          <w:r>
            <w:rPr>
              <w:rFonts w:ascii="仿宋_GB2312" w:hAnsi="宋体" w:eastAsia="仿宋_GB2312"/>
              <w:sz w:val="24"/>
            </w:rPr>
            <w:fldChar w:fldCharType="end"/>
          </w:r>
          <w:r>
            <w:rPr>
              <w:rFonts w:ascii="仿宋_GB2312" w:hAnsi="宋体" w:eastAsia="仿宋_GB2312"/>
              <w:sz w:val="24"/>
            </w:rPr>
            <w:t xml:space="preserve"> of </w:t>
          </w:r>
          <w:r>
            <w:rPr>
              <w:rFonts w:ascii="仿宋_GB2312" w:hAnsi="宋体" w:eastAsia="仿宋_GB2312"/>
              <w:sz w:val="24"/>
            </w:rPr>
            <w:fldChar w:fldCharType="begin"/>
          </w:r>
          <w:r>
            <w:rPr>
              <w:rFonts w:ascii="仿宋_GB2312" w:hAnsi="宋体" w:eastAsia="仿宋_GB2312"/>
              <w:sz w:val="24"/>
            </w:rPr>
            <w:instrText xml:space="preserve"> NUMPAGES </w:instrText>
          </w:r>
          <w:r>
            <w:rPr>
              <w:rFonts w:ascii="仿宋_GB2312" w:hAnsi="宋体" w:eastAsia="仿宋_GB2312"/>
              <w:sz w:val="24"/>
            </w:rPr>
            <w:fldChar w:fldCharType="separate"/>
          </w:r>
          <w:r>
            <w:rPr>
              <w:rFonts w:ascii="仿宋_GB2312" w:hAnsi="宋体" w:eastAsia="仿宋_GB2312"/>
              <w:sz w:val="24"/>
              <w:lang/>
            </w:rPr>
            <w:t>19</w:t>
          </w:r>
          <w:r>
            <w:rPr>
              <w:rFonts w:ascii="仿宋_GB2312" w:hAnsi="宋体" w:eastAsia="仿宋_GB2312"/>
              <w:sz w:val="24"/>
            </w:rPr>
            <w:fldChar w:fldCharType="end"/>
          </w:r>
        </w:p>
        <w:p>
          <w:pPr>
            <w:rPr>
              <w:rFonts w:hint="eastAsia" w:ascii="仿宋_GB2312" w:hAnsi="宋体" w:eastAsia="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 w:hRule="exact"/>
        <w:jc w:val="center"/>
      </w:trPr>
      <w:tc>
        <w:tcPr>
          <w:tcW w:w="3444" w:type="dxa"/>
          <w:vMerge w:val="continue"/>
          <w:noWrap w:val="0"/>
          <w:vAlign w:val="top"/>
        </w:tcPr>
        <w:p>
          <w:pPr>
            <w:pStyle w:val="4"/>
            <w:rPr>
              <w:rFonts w:hint="eastAsia" w:ascii="仿宋_GB2312" w:hAnsi="宋体" w:eastAsia="仿宋_GB2312"/>
              <w:b/>
              <w:sz w:val="24"/>
              <w:szCs w:val="24"/>
            </w:rPr>
          </w:pPr>
        </w:p>
      </w:tc>
      <w:tc>
        <w:tcPr>
          <w:tcW w:w="3240" w:type="dxa"/>
          <w:vMerge w:val="continue"/>
          <w:noWrap w:val="0"/>
          <w:vAlign w:val="top"/>
        </w:tcPr>
        <w:p>
          <w:pPr>
            <w:pStyle w:val="4"/>
            <w:rPr>
              <w:rFonts w:hint="eastAsia" w:ascii="仿宋_GB2312" w:hAnsi="宋体" w:eastAsia="仿宋_GB2312"/>
              <w:b/>
              <w:sz w:val="24"/>
              <w:szCs w:val="24"/>
            </w:rPr>
          </w:pPr>
        </w:p>
      </w:tc>
      <w:tc>
        <w:tcPr>
          <w:tcW w:w="1440" w:type="dxa"/>
          <w:noWrap w:val="0"/>
          <w:vAlign w:val="top"/>
        </w:tcPr>
        <w:p>
          <w:pPr>
            <w:pStyle w:val="4"/>
            <w:ind w:firstLine="118" w:firstLineChars="49"/>
            <w:rPr>
              <w:rFonts w:hint="eastAsia" w:ascii="仿宋_GB2312" w:hAnsi="宋体" w:eastAsia="仿宋_GB2312"/>
              <w:b/>
              <w:sz w:val="24"/>
              <w:szCs w:val="24"/>
              <w:highlight w:val="yellow"/>
            </w:rPr>
          </w:pPr>
          <w:r>
            <w:rPr>
              <w:rFonts w:hint="eastAsia" w:ascii="仿宋_GB2312" w:hAnsi="宋体" w:eastAsia="仿宋_GB2312"/>
              <w:b/>
              <w:sz w:val="24"/>
              <w:szCs w:val="24"/>
            </w:rPr>
            <w:t>发行日期</w:t>
          </w:r>
        </w:p>
      </w:tc>
      <w:tc>
        <w:tcPr>
          <w:tcW w:w="2312" w:type="dxa"/>
          <w:noWrap w:val="0"/>
          <w:vAlign w:val="top"/>
        </w:tcPr>
        <w:p>
          <w:pPr>
            <w:pStyle w:val="4"/>
            <w:jc w:val="center"/>
            <w:rPr>
              <w:rFonts w:hint="eastAsia" w:ascii="仿宋_GB2312" w:hAnsi="宋体"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Before w:w="0" w:type="dxa"/>
        <w:wAfter w:w="6992" w:type="dxa"/>
        <w:trHeight w:val="13943" w:hRule="atLeast"/>
        <w:jc w:val="center"/>
      </w:trPr>
      <w:tc>
        <w:tcPr>
          <w:tcW w:w="3444" w:type="dxa"/>
          <w:noWrap w:val="0"/>
          <w:vAlign w:val="top"/>
        </w:tcPr>
        <w:p>
          <w:pPr>
            <w:pStyle w:val="4"/>
            <w:spacing w:line="14" w:lineRule="exact"/>
            <w:rPr>
              <w:rFonts w:hint="eastAsia" w:ascii="仿宋_GB2312" w:hAnsi="宋体" w:eastAsia="仿宋_GB2312"/>
              <w:sz w:val="24"/>
              <w:szCs w:val="24"/>
            </w:rPr>
          </w:pPr>
        </w:p>
      </w:tc>
    </w:tr>
  </w:tbl>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08"/>
    <w:rsid w:val="000218A0"/>
    <w:rsid w:val="00034AF1"/>
    <w:rsid w:val="000419D3"/>
    <w:rsid w:val="00051466"/>
    <w:rsid w:val="00082E28"/>
    <w:rsid w:val="00090804"/>
    <w:rsid w:val="00152AE0"/>
    <w:rsid w:val="00194E2D"/>
    <w:rsid w:val="001D2A2D"/>
    <w:rsid w:val="002301E4"/>
    <w:rsid w:val="00237E34"/>
    <w:rsid w:val="0025689C"/>
    <w:rsid w:val="002C0EAB"/>
    <w:rsid w:val="002D6C65"/>
    <w:rsid w:val="002E1751"/>
    <w:rsid w:val="002E2FFF"/>
    <w:rsid w:val="003C4C1D"/>
    <w:rsid w:val="003C6C12"/>
    <w:rsid w:val="003C7938"/>
    <w:rsid w:val="003D2530"/>
    <w:rsid w:val="00403B2E"/>
    <w:rsid w:val="00437234"/>
    <w:rsid w:val="00477A8D"/>
    <w:rsid w:val="004B48C8"/>
    <w:rsid w:val="004E602B"/>
    <w:rsid w:val="005477C1"/>
    <w:rsid w:val="00566F7D"/>
    <w:rsid w:val="005F4D9A"/>
    <w:rsid w:val="00625AC0"/>
    <w:rsid w:val="00626E4E"/>
    <w:rsid w:val="00661A8F"/>
    <w:rsid w:val="006642FE"/>
    <w:rsid w:val="00670BEC"/>
    <w:rsid w:val="00681B27"/>
    <w:rsid w:val="00694BC7"/>
    <w:rsid w:val="006D34E7"/>
    <w:rsid w:val="006F169B"/>
    <w:rsid w:val="00704C73"/>
    <w:rsid w:val="0074538F"/>
    <w:rsid w:val="007677DC"/>
    <w:rsid w:val="0079298E"/>
    <w:rsid w:val="00792F8C"/>
    <w:rsid w:val="00796F51"/>
    <w:rsid w:val="007A3CA1"/>
    <w:rsid w:val="007D5DB2"/>
    <w:rsid w:val="008007D6"/>
    <w:rsid w:val="0081104C"/>
    <w:rsid w:val="0085538A"/>
    <w:rsid w:val="00866650"/>
    <w:rsid w:val="008A4DB9"/>
    <w:rsid w:val="009658D7"/>
    <w:rsid w:val="00976039"/>
    <w:rsid w:val="00997581"/>
    <w:rsid w:val="009C2260"/>
    <w:rsid w:val="009F1647"/>
    <w:rsid w:val="00A22754"/>
    <w:rsid w:val="00A440D3"/>
    <w:rsid w:val="00A86888"/>
    <w:rsid w:val="00A92209"/>
    <w:rsid w:val="00AD6C52"/>
    <w:rsid w:val="00AE34D8"/>
    <w:rsid w:val="00B03EF7"/>
    <w:rsid w:val="00B2058A"/>
    <w:rsid w:val="00B66C62"/>
    <w:rsid w:val="00C63901"/>
    <w:rsid w:val="00C9537A"/>
    <w:rsid w:val="00CA76E0"/>
    <w:rsid w:val="00D31A63"/>
    <w:rsid w:val="00D510CD"/>
    <w:rsid w:val="00D61692"/>
    <w:rsid w:val="00E4138A"/>
    <w:rsid w:val="00E418B7"/>
    <w:rsid w:val="00E81A06"/>
    <w:rsid w:val="00E84112"/>
    <w:rsid w:val="00E90CC1"/>
    <w:rsid w:val="00F443A8"/>
    <w:rsid w:val="00F56BEF"/>
    <w:rsid w:val="00FD4B08"/>
    <w:rsid w:val="00FE4920"/>
    <w:rsid w:val="00FF3352"/>
    <w:rsid w:val="545E06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trPr>
      <w:wBefore w:w="0" w:type="dxa"/>
    </w:trPr>
  </w:style>
  <w:style w:type="paragraph" w:styleId="2">
    <w:name w:val="caption"/>
    <w:basedOn w:val="1"/>
    <w:next w:val="1"/>
    <w:qFormat/>
    <w:uiPriority w:val="0"/>
    <w:pPr>
      <w:jc w:val="right"/>
    </w:pPr>
    <w:rPr>
      <w:szCs w:val="20"/>
    </w:rPr>
  </w:style>
  <w:style w:type="paragraph" w:styleId="3">
    <w:name w:val="List Bullet"/>
    <w:basedOn w:val="1"/>
    <w:uiPriority w:val="0"/>
    <w:pPr>
      <w:numPr>
        <w:ilvl w:val="0"/>
        <w:numId w:val="1"/>
      </w:numPr>
      <w:jc w:val="left"/>
    </w:pPr>
    <w:rPr>
      <w:sz w:val="24"/>
      <w:szCs w:val="20"/>
    </w:rPr>
  </w:style>
  <w:style w:type="paragraph" w:styleId="4">
    <w:name w:val="Plain Text"/>
    <w:basedOn w:val="1"/>
    <w:semiHidden/>
    <w:uiPriority w:val="0"/>
    <w:rPr>
      <w:rFonts w:ascii="宋体" w:hAnsi="Courier New"/>
      <w:szCs w:val="20"/>
    </w:rPr>
  </w:style>
  <w:style w:type="paragraph" w:styleId="5">
    <w:name w:val="Balloon Text"/>
    <w:basedOn w:val="1"/>
    <w:link w:val="16"/>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jc w:val="center"/>
    </w:pPr>
    <w:rPr>
      <w:sz w:val="18"/>
      <w:szCs w:val="18"/>
    </w:rPr>
  </w:style>
  <w:style w:type="paragraph" w:styleId="8">
    <w:name w:val="toc 1"/>
    <w:basedOn w:val="1"/>
    <w:next w:val="1"/>
    <w:uiPriority w:val="0"/>
    <w:pPr>
      <w:spacing w:line="500" w:lineRule="exact"/>
    </w:pPr>
    <w:rPr>
      <w:bCs/>
      <w:color w:val="000000"/>
      <w:sz w:val="24"/>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uiPriority w:val="0"/>
  </w:style>
  <w:style w:type="paragraph" w:styleId="13">
    <w:name w:val="No Spacing"/>
    <w:link w:val="15"/>
    <w:qFormat/>
    <w:uiPriority w:val="1"/>
    <w:rPr>
      <w:rFonts w:ascii="Calibri" w:hAnsi="Calibri"/>
      <w:sz w:val="22"/>
      <w:szCs w:val="22"/>
      <w:lang w:val="en-US" w:eastAsia="zh-CN" w:bidi="ar-SA"/>
    </w:rPr>
  </w:style>
  <w:style w:type="paragraph" w:customStyle="1" w:styleId="14">
    <w:name w:val="样式2"/>
    <w:basedOn w:val="1"/>
    <w:uiPriority w:val="0"/>
    <w:pPr>
      <w:spacing w:line="120" w:lineRule="exact"/>
    </w:pPr>
    <w:rPr>
      <w:rFonts w:ascii="楷体_GB2312" w:eastAsia="楷体_GB2312"/>
      <w:sz w:val="24"/>
      <w:szCs w:val="20"/>
    </w:rPr>
  </w:style>
  <w:style w:type="character" w:customStyle="1" w:styleId="15">
    <w:name w:val="无间隔 Char"/>
    <w:link w:val="13"/>
    <w:uiPriority w:val="1"/>
    <w:rPr>
      <w:rFonts w:ascii="Calibri" w:hAnsi="Calibri"/>
      <w:sz w:val="22"/>
      <w:szCs w:val="22"/>
    </w:rPr>
  </w:style>
  <w:style w:type="character" w:customStyle="1" w:styleId="16">
    <w:name w:val="批注框文本 Char"/>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企业管理系列</Company>
  <Pages>19</Pages>
  <Words>1326</Words>
  <Characters>7559</Characters>
  <Lines>62</Lines>
  <Paragraphs>17</Paragraphs>
  <TotalTime>0</TotalTime>
  <ScaleCrop>false</ScaleCrop>
  <LinksUpToDate>false</LinksUpToDate>
  <CharactersWithSpaces>8868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2019-09-16T11:51:00Z</dcterms:created>
  <dc:creator>管理咨询小家</dc:creator>
  <cp:lastModifiedBy>kingsoft</cp:lastModifiedBy>
  <dcterms:modified xsi:type="dcterms:W3CDTF">2020-05-15T13:32:13Z</dcterms:modified>
  <dc:subject>管理程序流程</dc:subject>
  <dc:title>企业办公室工作规范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v1.0_mb_D0bmbQRx+fK2RTrumFcP1Q==</vt:lpwstr>
  </property>
</Properties>
</file>