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13" w:after="312"/>
        <w:jc w:val="center"/>
        <w:textAlignment w:val="auto"/>
        <w:rPr>
          <w:rFonts w:ascii="楷体;汉仪楷体KW" w:hAnsi="楷体;汉仪楷体KW" w:eastAsia="楷体;汉仪楷体KW" w:cs="Arial"/>
          <w:bCs/>
          <w:color w:val="000000"/>
          <w:sz w:val="24"/>
          <w:szCs w:val="32"/>
        </w:rPr>
      </w:pPr>
      <w:r>
        <w:rPr>
          <w:rFonts w:ascii="楷体;汉仪楷体KW" w:hAnsi="楷体;汉仪楷体KW" w:cs="宋体;汉仪书宋二KW" w:eastAsia="楷体;汉仪楷体KW"/>
          <w:b/>
          <w:bCs/>
          <w:color w:val="000000"/>
          <w:kern w:val="0"/>
          <w:sz w:val="36"/>
        </w:rPr>
        <w:t>如何用目标管理法进行绩效考核评估工作</w:t>
      </w:r>
    </w:p>
    <w:p>
      <w:pPr>
        <w:pStyle w:val="Normal"/>
        <w:widowControl/>
        <w:spacing w:lineRule="auto" w:line="360"/>
        <w:ind w:firstLine="480"/>
        <w:rPr>
          <w:rFonts w:ascii="楷体;汉仪楷体KW" w:hAnsi="楷体;汉仪楷体KW" w:eastAsia="楷体;汉仪楷体KW" w:cs="宋体;汉仪书宋二KW"/>
          <w:color w:val="000000"/>
          <w:kern w:val="0"/>
          <w:sz w:val="24"/>
          <w:szCs w:val="21"/>
        </w:rPr>
      </w:pPr>
      <w:r>
        <w:rPr>
          <w:rFonts w:ascii="楷体;汉仪楷体KW" w:hAnsi="楷体;汉仪楷体KW" w:cs="宋体;汉仪书宋二KW" w:eastAsia="楷体;汉仪楷体KW"/>
          <w:color w:val="000000"/>
          <w:kern w:val="0"/>
          <w:sz w:val="24"/>
          <w:szCs w:val="21"/>
        </w:rPr>
        <w:t xml:space="preserve">目标管理法通常是对经理进行评估的最常见的方法。之所以能得以推广，原因在於这种做法是与人们的价值观和处事自学相一致的，例如，人们都认为“很有必要依每个人所做的贡献而给予一定的回报、奖励”是千真万确的。目标管理法得以推广的另外一个原因还在於它能更好地把个人组织目标有机结合起来，达到一致，而减少下述这种可能性，即经理们每天在忙忙碌碌，但所做的事却与组织目标毫不相干。至於目标管理法的具体操作，可以分为以下四个步骤： </w:t>
      </w:r>
    </w:p>
    <w:p>
      <w:pPr>
        <w:pStyle w:val="Normal"/>
        <w:widowControl/>
        <w:spacing w:lineRule="auto" w:line="360"/>
        <w:ind w:firstLine="480"/>
        <w:rPr>
          <w:rFonts w:ascii="楷体;汉仪楷体KW" w:hAnsi="楷体;汉仪楷体KW" w:eastAsia="楷体;汉仪楷体KW" w:cs="宋体;汉仪书宋二KW"/>
          <w:color w:val="000000"/>
          <w:kern w:val="0"/>
          <w:sz w:val="24"/>
          <w:szCs w:val="21"/>
        </w:rPr>
      </w:pPr>
      <w:r>
        <w:rPr>
          <w:rFonts w:ascii="楷体;汉仪楷体KW" w:hAnsi="楷体;汉仪楷体KW" w:cs="宋体;汉仪书宋二KW" w:eastAsia="楷体;汉仪楷体KW"/>
          <w:color w:val="000000"/>
          <w:kern w:val="0"/>
          <w:sz w:val="24"/>
          <w:szCs w:val="21"/>
        </w:rPr>
        <w:t>第一步：建立每位元评估者所应达到的目标。在许多组织中，通常是上级评估者与被评估者一起来共同制定一目标。目标主要指所期望达到的结果，以及为达到这一结果所应采取的方式、方法。</w:t>
      </w:r>
    </w:p>
    <w:p>
      <w:pPr>
        <w:pStyle w:val="Normal"/>
        <w:widowControl/>
        <w:spacing w:lineRule="auto" w:line="360"/>
        <w:ind w:firstLine="480"/>
        <w:rPr>
          <w:rFonts w:ascii="楷体;汉仪楷体KW" w:hAnsi="楷体;汉仪楷体KW" w:eastAsia="楷体;汉仪楷体KW" w:cs="宋体;汉仪书宋二KW"/>
          <w:color w:val="000000"/>
          <w:kern w:val="0"/>
          <w:sz w:val="24"/>
          <w:szCs w:val="21"/>
        </w:rPr>
      </w:pPr>
      <w:r>
        <w:rPr>
          <w:rFonts w:ascii="楷体;汉仪楷体KW" w:hAnsi="楷体;汉仪楷体KW" w:cs="宋体;汉仪书宋二KW" w:eastAsia="楷体;汉仪楷体KW"/>
          <w:color w:val="000000"/>
          <w:kern w:val="0"/>
          <w:sz w:val="24"/>
          <w:szCs w:val="21"/>
        </w:rPr>
        <w:t>第二步：制定被评估者达到目标的时间框架。即当他们为这一目标努力时，可以合力安排时间，了解自己目前在做什麽，已经做了什麽和下一步还将要做什麽。</w:t>
      </w:r>
    </w:p>
    <w:p>
      <w:pPr>
        <w:pStyle w:val="Normal"/>
        <w:widowControl/>
        <w:spacing w:lineRule="auto" w:line="360"/>
        <w:ind w:firstLine="480"/>
        <w:rPr>
          <w:rFonts w:ascii="楷体;汉仪楷体KW" w:hAnsi="楷体;汉仪楷体KW" w:eastAsia="楷体;汉仪楷体KW" w:cs="宋体;汉仪书宋二KW"/>
          <w:color w:val="000000"/>
          <w:kern w:val="0"/>
          <w:sz w:val="24"/>
          <w:szCs w:val="21"/>
        </w:rPr>
      </w:pPr>
      <w:r>
        <w:rPr>
          <w:rFonts w:ascii="楷体;汉仪楷体KW" w:hAnsi="楷体;汉仪楷体KW" w:cs="宋体;汉仪书宋二KW" w:eastAsia="楷体;汉仪楷体KW"/>
          <w:color w:val="000000"/>
          <w:kern w:val="0"/>
          <w:sz w:val="24"/>
          <w:szCs w:val="21"/>
        </w:rPr>
        <w:t>第三步：将实际达到的目标与预先设定的目标相比较。这样评估者就能够找出原因为什麽未能达到的目标，或为何实际达到的目标远远超出了预先设定的目标。这一步骤能有助於决定对於培训的需求。同时也能提醒上级评估者注意到组织环境对下属工作表现可能产生的影响，而这些客观环境是被评估者本人无法控制的。</w:t>
      </w:r>
    </w:p>
    <w:p>
      <w:pPr>
        <w:pStyle w:val="Normal"/>
        <w:widowControl/>
        <w:spacing w:lineRule="auto" w:line="360"/>
        <w:ind w:firstLine="480"/>
        <w:rPr>
          <w:rFonts w:ascii="楷体;汉仪楷体KW" w:hAnsi="楷体;汉仪楷体KW" w:eastAsia="楷体;汉仪楷体KW" w:cs="宋体;汉仪书宋二KW"/>
          <w:color w:val="000000"/>
          <w:kern w:val="0"/>
          <w:sz w:val="24"/>
          <w:szCs w:val="21"/>
        </w:rPr>
      </w:pPr>
      <w:r>
        <w:rPr>
          <w:rFonts w:ascii="楷体;汉仪楷体KW" w:hAnsi="楷体;汉仪楷体KW" w:cs="宋体;汉仪书宋二KW" w:eastAsia="楷体;汉仪楷体KW"/>
          <w:color w:val="000000"/>
          <w:kern w:val="0"/>
          <w:sz w:val="24"/>
          <w:szCs w:val="21"/>
        </w:rPr>
        <w:t>第四步：制定新的目标以及为达到新的目标而可能采取的新的战略。凡是已成功地实现了目标的被评估者都可以被允许叁与下一次新目标的设置过程。尽管说在对管理者们进行评估的过程中，目标的使用对於激发他们的工作表现、工作热情是很有效的，但有时却很难确定有关产出方面的工作衡量标准。比如，工作的过程、工作行为可能与工作结果同样重要。例如，如果一个经理通过一种不道德的或非法手段打扫了他（她）的目标，这对组织来说是非常有害的。另外，如果说产出评估能够体现工作的真正含义，但对於所有的管理者来说目标的设定也是难点。因为目标管理法不仅是一种绩效评估方法（当雇员叁与目标的设定过程时，它是一种激励手段），还具有一种强制性，要求目标的达成必须是雇员的技术、知识和态度综合作用的结果。否则目标管理法的实施则会导致不择手段、道德败坏、生产率低下。下面一个例子就验证了这一点。在这一案例中，一家大的速食连锁店总部决定要对每个分店经理实行目标管理法，这样对各分店经理都制定了一个目标，要比上一年销售额增加某个固定的值，尽管每个分店经理同意了这个固定的目标，可是到了年底，这一方案却引起了许多分店经理的强烈不满和工作积极性的下降。原因在於这些经理们抱怨单一的衡量指标（增加销售额）并不是他们能直接凭努力就能达到的。会有很多外在的客观因素影响了目标的达成，比如附近其他餐馆的状况、肉的价格、市场情况以及总部的广告水平等。所有这样漫无目的地追求销售量的增加，只能导致这样的後果：有一些经理费了很大力气，却未达到目标，相反有些人未付出很大努力，却轻易地实现了这一目标。为了解决这一问题，一位管理顾问建议应把销售额同其他与个人技术、知识、能力相关的指标结合起来作为评估标准（其他指标的：人事管理方面、速食店的卫生环境等）。这一案例说明了目标管理法尽管在理论上听起来很合情理，但在实施过程中会面临很多具体的操作问题。为了避免在使用目标管理法中建立目标时可能会遇到的难题，一些组织已经实施了多元评估的政策。例如，一些组织如今在对雇员进行评估时，目标的实施情况只占绩效评估的</w:t>
      </w:r>
      <w:r>
        <w:rPr>
          <w:rFonts w:eastAsia="楷体;汉仪楷体KW" w:cs="宋体;汉仪书宋二KW" w:ascii="楷体;汉仪楷体KW" w:hAnsi="楷体;汉仪楷体KW"/>
          <w:color w:val="000000"/>
          <w:kern w:val="0"/>
          <w:sz w:val="24"/>
          <w:szCs w:val="21"/>
        </w:rPr>
        <w:t>50</w:t>
      </w:r>
      <w:r>
        <w:rPr>
          <w:rFonts w:ascii="楷体;汉仪楷体KW" w:hAnsi="楷体;汉仪楷体KW" w:cs="宋体;汉仪书宋二KW" w:eastAsia="楷体;汉仪楷体KW"/>
          <w:color w:val="000000"/>
          <w:kern w:val="0"/>
          <w:sz w:val="24"/>
          <w:szCs w:val="21"/>
        </w:rPr>
        <w:t>％，而另外</w:t>
      </w:r>
      <w:r>
        <w:rPr>
          <w:rFonts w:eastAsia="楷体;汉仪楷体KW" w:cs="宋体;汉仪书宋二KW" w:ascii="楷体;汉仪楷体KW" w:hAnsi="楷体;汉仪楷体KW"/>
          <w:color w:val="000000"/>
          <w:kern w:val="0"/>
          <w:sz w:val="24"/>
          <w:szCs w:val="21"/>
        </w:rPr>
        <w:t>50</w:t>
      </w:r>
      <w:r>
        <w:rPr>
          <w:rFonts w:ascii="楷体;汉仪楷体KW" w:hAnsi="楷体;汉仪楷体KW" w:cs="宋体;汉仪书宋二KW" w:eastAsia="楷体;汉仪楷体KW"/>
          <w:color w:val="000000"/>
          <w:kern w:val="0"/>
          <w:sz w:val="24"/>
          <w:szCs w:val="21"/>
        </w:rPr>
        <w:t>％是考查这个人基本责任的完成状况，即换句话说，要考察他（她）的整体的工作表现。</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汉仪书宋二KW"/>
    <w:charset w:val="86"/>
    <w:family w:val="auto"/>
    <w:pitch w:val="default"/>
  </w:font>
  <w:font w:name="Wingdings">
    <w:charset w:val="00" w:characterSet="windows-1252"/>
    <w:family w:val="auto"/>
    <w:pitch w:val="default"/>
  </w:font>
  <w:font w:name="΢ȭхڢ">
    <w:altName w:val="  ˎ̥ "/>
    <w:charset w:val="00" w:characterSet="windows-1252"/>
    <w:family w:val="roman"/>
    <w:pitch w:val="default"/>
  </w:font>
  <w:font w:name="黑体">
    <w:altName w:val="汉仪中黑KW"/>
    <w:charset w:val="00" w:characterSet="windows-1252"/>
    <w:family w:val="auto"/>
    <w:pitch w:val="default"/>
  </w:font>
  <w:font w:name="Liberation Sans">
    <w:altName w:val="Arial"/>
    <w:charset w:val="01" w:characterSet="utf-8"/>
    <w:family w:val="swiss"/>
    <w:pitch w:val="variable"/>
  </w:font>
  <w:font w:name="Arial">
    <w:charset w:val="00" w:characterSet="windows-1252"/>
    <w:family w:val="swiss"/>
    <w:pitch w:val="default"/>
  </w:font>
  <w:font w:name="Goudy Old Style">
    <w:altName w:val="苹方-简"/>
    <w:charset w:val="00" w:characterSet="windows-1252"/>
    <w:family w:val="roman"/>
    <w:pitch w:val="default"/>
  </w:font>
  <w:font w:name="Verdana">
    <w:charset w:val="00" w:characterSet="windows-1252"/>
    <w:family w:val="swiss"/>
    <w:pitch w:val="default"/>
  </w:font>
  <w:font w:name="楷体_GB2312">
    <w:altName w:val="汉仪楷体简"/>
    <w:charset w:val="00" w:characterSet="windows-1252"/>
    <w:family w:val="modern"/>
    <w:pitch w:val="default"/>
  </w:font>
  <w:font w:name="仿宋_GB2312">
    <w:altName w:val="方正仿宋_GBK"/>
    <w:charset w:val="00" w:characterSet="windows-1252"/>
    <w:family w:val="modern"/>
    <w:pitch w:val="default"/>
  </w:font>
  <w:font w:name="楷体">
    <w:altName w:val="汉仪楷体K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420" w:hanging="420"/>
      </w:pPr>
      <w:rPr>
        <w:rFonts w:ascii="Wingdings" w:hAnsi="Wingdings" w:cs="Wingdings" w:hint="default"/>
        <w:sz w:val="21"/>
        <w:color w:val="FF5050"/>
      </w:rPr>
    </w:lvl>
    <w:lvl w:ilvl="1">
      <w:start w:val="1"/>
      <w:numFmt w:val="chineseCountingThousand"/>
      <w:lvlText w:val="%2、"/>
      <w:lvlJc w:val="start"/>
      <w:pPr>
        <w:tabs>
          <w:tab w:val="num" w:pos="0"/>
        </w:tabs>
        <w:ind w:start="840" w:hanging="420"/>
      </w:pPr>
      <w:rPr>
        <w:sz w:val="21"/>
        <w:color w:val="FF5050"/>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3">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汉仪书宋二KW" w:hAnsi="宋体;汉仪书宋二KW" w:cs="宋体;汉仪书宋二KW"/>
      <w:b/>
      <w:bCs/>
      <w:kern w:val="2"/>
      <w:sz w:val="48"/>
      <w:szCs w:val="48"/>
    </w:rPr>
  </w:style>
  <w:style w:type="character" w:styleId="WW8Num1z0">
    <w:name w:val="WW8Num1z0"/>
    <w:qFormat/>
    <w:rPr>
      <w:rFonts w:ascii="Wingdings" w:hAnsi="Wingdings" w:cs="Wingdings"/>
      <w:color w:val="FF5050"/>
      <w:sz w:val="21"/>
    </w:rPr>
  </w:style>
  <w:style w:type="character" w:styleId="WW8Num1z1">
    <w:name w:val="WW8Num1z1"/>
    <w:qFormat/>
    <w:rPr>
      <w:color w:val="FF5050"/>
      <w:sz w:val="21"/>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Style13">
    <w:name w:val="默认段落字体"/>
    <w:qFormat/>
    <w:rPr/>
  </w:style>
  <w:style w:type="character" w:styleId="Char">
    <w:name w:val="页脚 Char"/>
    <w:qFormat/>
    <w:rPr>
      <w:rFonts w:eastAsia="宋体;汉仪书宋二KW"/>
      <w:kern w:val="2"/>
      <w:sz w:val="18"/>
      <w:szCs w:val="18"/>
      <w:lang w:val="en-US" w:eastAsia="zh-CN" w:bidi="ar-SA"/>
    </w:rPr>
  </w:style>
  <w:style w:type="character" w:styleId="Style31">
    <w:name w:val="style3"/>
    <w:basedOn w:val="Style13"/>
    <w:qFormat/>
    <w:rPr/>
  </w:style>
  <w:style w:type="character" w:styleId="9p1">
    <w:name w:val="9p1"/>
    <w:qFormat/>
    <w:rPr>
      <w:spacing w:val="0"/>
      <w:sz w:val="18"/>
    </w:rPr>
  </w:style>
  <w:style w:type="character" w:styleId="Texhtml">
    <w:name w:val="texhtml"/>
    <w:basedOn w:val="Style13"/>
    <w:qFormat/>
    <w:rPr/>
  </w:style>
  <w:style w:type="character" w:styleId="Px121">
    <w:name w:val="px-121"/>
    <w:qFormat/>
    <w:rPr>
      <w:color w:val="333333"/>
      <w:sz w:val="18"/>
      <w:szCs w:val="18"/>
    </w:rPr>
  </w:style>
  <w:style w:type="character" w:styleId="Text">
    <w:name w:val="text"/>
    <w:basedOn w:val="Style13"/>
    <w:qFormat/>
    <w:rPr/>
  </w:style>
  <w:style w:type="character" w:styleId="Style281">
    <w:name w:val="style281"/>
    <w:qFormat/>
    <w:rPr>
      <w:color w:val="333333"/>
      <w:sz w:val="18"/>
      <w:szCs w:val="18"/>
    </w:rPr>
  </w:style>
  <w:style w:type="character" w:styleId="Style61">
    <w:name w:val="style6"/>
    <w:basedOn w:val="Style13"/>
    <w:qFormat/>
    <w:rPr/>
  </w:style>
  <w:style w:type="character" w:styleId="Titlered161">
    <w:name w:val="titlered161"/>
    <w:qFormat/>
    <w:rPr>
      <w:b/>
      <w:bCs/>
      <w:sz w:val="24"/>
      <w:szCs w:val="24"/>
    </w:rPr>
  </w:style>
  <w:style w:type="character" w:styleId="Style47">
    <w:name w:val="style47"/>
    <w:basedOn w:val="Style13"/>
    <w:qFormat/>
    <w:rPr/>
  </w:style>
  <w:style w:type="character" w:styleId="InternetLink">
    <w:name w:val="Hyperlink"/>
    <w:rPr>
      <w:rFonts w:ascii="΢ȭхڢ,  ˎ̥ ,  ΢;苹方-简" w:hAnsi="΢ȭхڢ,  ˎ̥ ,  ΢;苹方-简" w:eastAsia="΢ȭхڢ,  ˎ̥ ,  ΢;苹方-简"/>
      <w:strike w:val="false"/>
      <w:dstrike w:val="false"/>
      <w:color w:val="000000"/>
      <w:u w:val="none"/>
    </w:rPr>
  </w:style>
  <w:style w:type="character" w:styleId="Tcnt3">
    <w:name w:val="tcnt3"/>
    <w:basedOn w:val="Style13"/>
    <w:qFormat/>
    <w:rPr/>
  </w:style>
  <w:style w:type="character" w:styleId="HTML">
    <w:name w:val="HTML 打字机"/>
    <w:qFormat/>
    <w:rPr>
      <w:rFonts w:ascii="黑体;汉仪中黑KW" w:hAnsi="黑体;汉仪中黑KW" w:eastAsia="黑体;汉仪中黑KW" w:cs="Courier New"/>
      <w:sz w:val="20"/>
      <w:szCs w:val="20"/>
    </w:rPr>
  </w:style>
  <w:style w:type="character" w:styleId="Yahei">
    <w:name w:val="yahei"/>
    <w:basedOn w:val="Style13"/>
    <w:qFormat/>
    <w:rPr/>
  </w:style>
  <w:style w:type="character" w:styleId="PageNumber">
    <w:name w:val="Page Number"/>
    <w:basedOn w:val="Style13"/>
    <w:rPr/>
  </w:style>
  <w:style w:type="character" w:styleId="Msonormal">
    <w:name w:val="msonormal"/>
    <w:basedOn w:val="Style13"/>
    <w:qFormat/>
    <w:rPr/>
  </w:style>
  <w:style w:type="character" w:styleId="StrongEmphasis">
    <w:name w:val="Strong Emphasis"/>
    <w:qFormat/>
    <w:rPr>
      <w:b/>
      <w:bCs/>
    </w:rPr>
  </w:style>
  <w:style w:type="character" w:styleId="1215">
    <w:name w:val="1215"/>
    <w:basedOn w:val="Style13"/>
    <w:qFormat/>
    <w:rPr/>
  </w:style>
  <w:style w:type="character" w:styleId="Grame">
    <w:name w:val="grame"/>
    <w:basedOn w:val="Style13"/>
    <w:qFormat/>
    <w:rPr/>
  </w:style>
  <w:style w:type="character" w:styleId="Azuida1">
    <w:name w:val="azuida1"/>
    <w:qFormat/>
    <w:rPr>
      <w:b w:val="false"/>
      <w:bCs w:val="false"/>
      <w:i w:val="false"/>
      <w:iCs w:val="false"/>
      <w:strike w:val="false"/>
      <w:dstrike w:val="false"/>
      <w:color w:val="0066CC"/>
      <w:sz w:val="24"/>
      <w:szCs w:val="24"/>
      <w:u w:val="none"/>
    </w:rPr>
  </w:style>
  <w:style w:type="character" w:styleId="Style21">
    <w:name w:val="style2"/>
    <w:basedOn w:val="Style13"/>
    <w:qFormat/>
    <w:rPr/>
  </w:style>
  <w:style w:type="character" w:styleId="Emphasis">
    <w:name w:val="Emphasis"/>
    <w:qFormat/>
    <w:rPr>
      <w:i w:val="false"/>
      <w:iCs w:val="false"/>
      <w:color w:val="CC0000"/>
    </w:rPr>
  </w:style>
  <w:style w:type="character" w:styleId="Style51">
    <w:name w:val="style51"/>
    <w:qFormat/>
    <w:rPr>
      <w:strike w:val="false"/>
      <w:dstrike w:val="false"/>
      <w:color w:val="FB560D"/>
      <w:sz w:val="21"/>
      <w:szCs w:val="21"/>
      <w:u w:val="non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harCharCharCharCharChar">
    <w:name w:val="Char Char Char Char Char Char"/>
    <w:basedOn w:val="Normal"/>
    <w:qFormat/>
    <w:pPr>
      <w:widowControl/>
      <w:overflowPunct w:val="false"/>
      <w:autoSpaceDE w:val="false"/>
      <w:spacing w:lineRule="exact" w:line="240" w:before="0" w:after="160"/>
      <w:jc w:val="start"/>
    </w:pPr>
    <w:rPr>
      <w:rFonts w:ascii="Arial" w:hAnsi="Arial" w:eastAsia="Times New Roman" w:cs="Verdana"/>
      <w:b/>
      <w:kern w:val="0"/>
      <w:sz w:val="24"/>
      <w:szCs w:val="20"/>
      <w:lang w:eastAsia="en-US"/>
    </w:rPr>
  </w:style>
  <w:style w:type="paragraph" w:styleId="Aa">
    <w:name w:val="aa"/>
    <w:basedOn w:val="Normal"/>
    <w:qFormat/>
    <w:pPr>
      <w:numPr>
        <w:ilvl w:val="0"/>
        <w:numId w:val="3"/>
      </w:numPr>
      <w:tabs>
        <w:tab w:val="clear" w:pos="420"/>
        <w:tab w:val="left" w:pos="840" w:leader="none"/>
      </w:tabs>
    </w:pPr>
    <w:rPr>
      <w:rFonts w:ascii="Goudy Old Style;苹方-简" w:hAnsi="Goudy Old Style;苹方-简" w:cs="Goudy Old Style;苹方-简"/>
      <w:spacing w:val="20"/>
      <w:sz w:val="24"/>
      <w:szCs w:val="20"/>
    </w:rPr>
  </w:style>
  <w:style w:type="paragraph" w:styleId="15">
    <w:name w:val="样式 蓝色 行距: 1.5 倍行距"/>
    <w:basedOn w:val="Normal"/>
    <w:qFormat/>
    <w:pPr>
      <w:numPr>
        <w:ilvl w:val="0"/>
        <w:numId w:val="2"/>
      </w:numPr>
      <w:tabs>
        <w:tab w:val="left" w:pos="420" w:leader="none"/>
      </w:tabs>
      <w:spacing w:lineRule="auto" w:line="360"/>
    </w:pPr>
    <w:rPr>
      <w:rFonts w:ascii="Arial" w:hAnsi="Arial" w:cs="Arial"/>
    </w:rPr>
  </w:style>
  <w:style w:type="paragraph" w:styleId="Normal2">
    <w:name w:val="Normal_2"/>
    <w:basedOn w:val="Normal"/>
    <w:qFormat/>
    <w:pPr>
      <w:widowControl/>
      <w:spacing w:lineRule="exact" w:line="360"/>
      <w:jc w:val="start"/>
    </w:pPr>
    <w:rPr>
      <w:kern w:val="0"/>
      <w:sz w:val="24"/>
      <w:szCs w:val="20"/>
      <w:lang w:eastAsia="en-US"/>
    </w:rPr>
  </w:style>
  <w:style w:type="paragraph" w:styleId="CharCharCharCharCharChar1">
    <w:name w:val=" Char Char Char Char Char Char"/>
    <w:basedOn w:val="Normal"/>
    <w:qFormat/>
    <w:pPr>
      <w:widowControl/>
      <w:overflowPunct w:val="false"/>
      <w:autoSpaceDE w:val="false"/>
      <w:spacing w:lineRule="exact" w:line="240" w:before="0" w:after="160"/>
      <w:jc w:val="start"/>
      <w:textAlignment w:val="baseline"/>
    </w:pPr>
    <w:rPr>
      <w:rFonts w:ascii="Arial" w:hAnsi="Arial" w:eastAsia="Times New Roman" w:cs="Verdana"/>
      <w:b/>
      <w:kern w:val="0"/>
      <w:sz w:val="24"/>
      <w:szCs w:val="20"/>
      <w:lang w:eastAsia="en-US"/>
    </w:rPr>
  </w:style>
  <w:style w:type="paragraph" w:styleId="CharChar1CharCharCharCharCharChar">
    <w:name w:val="Char Char1 Char Char Char Char Char Char"/>
    <w:basedOn w:val="Normal"/>
    <w:qFormat/>
    <w:pPr>
      <w:widowControl/>
      <w:spacing w:lineRule="exact" w:line="240" w:before="0" w:after="160"/>
      <w:jc w:val="start"/>
    </w:pPr>
    <w:rPr>
      <w:rFonts w:ascii="Verdana" w:hAnsi="Verdana" w:eastAsia="仿宋_GB2312;方正仿宋_GBK" w:cs="Verdana"/>
      <w:kern w:val="0"/>
      <w:sz w:val="24"/>
      <w:szCs w:val="20"/>
      <w:lang w:eastAsia="en-US"/>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1">
    <w:name w:val="正文1"/>
    <w:basedOn w:val="Normal"/>
    <w:qFormat/>
    <w:pPr>
      <w:spacing w:before="0" w:after="156"/>
      <w:ind w:firstLine="540"/>
    </w:pPr>
    <w:rPr>
      <w:sz w:val="24"/>
    </w:rPr>
  </w:style>
  <w:style w:type="paragraph" w:styleId="Default">
    <w:name w:val="Default"/>
    <w:qFormat/>
    <w:pPr>
      <w:widowControl w:val="false"/>
      <w:autoSpaceDE w:val="false"/>
      <w:bidi w:val="0"/>
    </w:pPr>
    <w:rPr>
      <w:rFonts w:ascii="楷体_GB2312;汉仪楷体简" w:hAnsi="楷体_GB2312;汉仪楷体简" w:eastAsia="楷体_GB2312;汉仪楷体简" w:cs="Times New Roman"/>
      <w:color w:val="auto"/>
      <w:sz w:val="20"/>
      <w:szCs w:val="20"/>
      <w:lang w:val="en-US" w:eastAsia="zh-CN" w:bidi="ar-SA"/>
    </w:rPr>
  </w:style>
  <w:style w:type="paragraph" w:styleId="3">
    <w:name w:val="正文文本缩进 3"/>
    <w:basedOn w:val="Normal"/>
    <w:qFormat/>
    <w:pPr>
      <w:spacing w:before="0" w:after="120"/>
      <w:ind w:start="420" w:hanging="0"/>
    </w:pPr>
    <w:rPr>
      <w:sz w:val="16"/>
      <w:szCs w:val="16"/>
    </w:rPr>
  </w:style>
  <w:style w:type="paragraph" w:styleId="Style14">
    <w:name w:val="普通(网站)"/>
    <w:basedOn w:val="Normal"/>
    <w:qFormat/>
    <w:pPr>
      <w:widowControl/>
      <w:spacing w:before="280" w:after="280"/>
      <w:jc w:val="start"/>
    </w:pPr>
    <w:rPr>
      <w:rFonts w:ascii="宋体;汉仪书宋二KW" w:hAnsi="宋体;汉仪书宋二KW" w:cs="宋体;汉仪书宋二KW"/>
      <w:kern w:val="0"/>
      <w:sz w:val="24"/>
    </w:rPr>
  </w:style>
  <w:style w:type="paragraph" w:styleId="2">
    <w:name w:val="正文文本 2"/>
    <w:basedOn w:val="Normal"/>
    <w:qFormat/>
    <w:pPr>
      <w:spacing w:lineRule="auto" w:line="480" w:before="0" w:after="120"/>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文本块"/>
    <w:basedOn w:val="Normal"/>
    <w:qFormat/>
    <w:pPr>
      <w:widowControl/>
      <w:ind w:start="420" w:end="540" w:firstLine="540"/>
      <w:jc w:val="start"/>
    </w:pPr>
    <w:rPr>
      <w:rFonts w:ascii="仿宋_GB2312;方正仿宋_GBK" w:hAnsi="仿宋_GB2312;方正仿宋_GBK" w:eastAsia="仿宋_GB2312;方正仿宋_GBK"/>
      <w:sz w:val="24"/>
      <w:szCs w:val="16"/>
    </w:rPr>
  </w:style>
  <w:style w:type="paragraph" w:styleId="11">
    <w:name w:val="缺省文本:1"/>
    <w:basedOn w:val="Normal"/>
    <w:qFormat/>
    <w:pPr>
      <w:autoSpaceDE w:val="false"/>
      <w:jc w:val="start"/>
    </w:pPr>
    <w:rPr>
      <w:kern w:val="0"/>
      <w:sz w:val="24"/>
    </w:rPr>
  </w:style>
  <w:style w:type="paragraph" w:styleId="21">
    <w:name w:val="正文文本缩进 2"/>
    <w:basedOn w:val="Normal"/>
    <w:qFormat/>
    <w:pPr>
      <w:spacing w:lineRule="auto" w:line="480" w:before="0" w:after="120"/>
      <w:ind w:start="420" w:hanging="0"/>
    </w:pPr>
    <w:rPr/>
  </w:style>
  <w:style w:type="paragraph" w:styleId="Song12">
    <w:name w:val="song12"/>
    <w:basedOn w:val="Normal"/>
    <w:qFormat/>
    <w:pPr>
      <w:widowControl/>
      <w:spacing w:before="280" w:after="280"/>
      <w:jc w:val="start"/>
    </w:pPr>
    <w:rPr>
      <w:rFonts w:ascii="宋体;汉仪书宋二KW" w:hAnsi="宋体;汉仪书宋二KW" w:cs="宋体;汉仪书宋二KW"/>
      <w:kern w:val="0"/>
      <w:sz w:val="24"/>
    </w:rPr>
  </w:style>
  <w:style w:type="paragraph" w:styleId="31">
    <w:name w:val="正文文本 3"/>
    <w:basedOn w:val="Normal"/>
    <w:qFormat/>
    <w:pPr>
      <w:widowControl/>
      <w:spacing w:before="0" w:after="120"/>
      <w:jc w:val="start"/>
    </w:pPr>
    <w:rPr>
      <w:kern w:val="0"/>
      <w:sz w:val="16"/>
      <w:szCs w:val="16"/>
      <w:lang w:eastAsia="en-US"/>
    </w:rPr>
  </w:style>
  <w:style w:type="paragraph" w:styleId="TextBodyIndent">
    <w:name w:val="Body Text Indent"/>
    <w:basedOn w:val="Normal"/>
    <w:pPr>
      <w:spacing w:before="0" w:after="120"/>
      <w:ind w:start="420" w:hanging="0"/>
    </w:pPr>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2019-04-13T01:31:00Z</dcterms:created>
  <dc:creator>Data</dc:creator>
  <dc:description/>
  <dc:language>en-US</dc:language>
  <cp:lastModifiedBy>dae</cp:lastModifiedBy>
  <cp:lastPrinted>2011-08-24T16:06:00Z</cp:lastPrinted>
  <dcterms:modified xsi:type="dcterms:W3CDTF">2022-03-03T22:51:13Z</dcterms:modified>
  <cp:revision>3</cp:revision>
  <dc:subject/>
  <dc:title>研发绩效管理实务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KSORubyTemplateID">
    <vt:lpwstr>6</vt:lpwstr>
  </property>
</Properties>
</file>