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 w:cs="黑体;汉仪中黑KW"/>
          <w:b/>
          <w:b/>
          <w:bCs/>
          <w:color w:val="000000"/>
          <w:kern w:val="0"/>
          <w:sz w:val="24"/>
          <w:szCs w:val="28"/>
        </w:rPr>
      </w:pPr>
      <w:r>
        <w:rPr>
          <w:rFonts w:ascii="楷体;汉仪楷体KW" w:hAnsi="楷体;汉仪楷体KW" w:cs="黑体;汉仪中黑KW" w:eastAsia="楷体;汉仪楷体KW"/>
          <w:b/>
          <w:bCs/>
          <w:color w:val="000000"/>
          <w:kern w:val="0"/>
          <w:sz w:val="24"/>
          <w:szCs w:val="28"/>
        </w:rPr>
        <w:t>成绩与效率改进计划</w:t>
      </w:r>
    </w:p>
    <w:tbl>
      <w:tblPr>
        <w:tblW w:w="940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20"/>
        <w:gridCol w:w="2550"/>
        <w:gridCol w:w="2235"/>
      </w:tblGrid>
      <w:tr>
        <w:trPr>
          <w:trHeight w:val="1446" w:hRule="atLeast"/>
          <w:cantSplit w:val="true"/>
        </w:trPr>
        <w:tc>
          <w:tcPr>
            <w:tcW w:w="9405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待改进成绩与效率：                      训练新进员工</w:t>
            </w:r>
          </w:p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员工：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         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                    主管：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                </w:t>
            </w:r>
          </w:p>
          <w:p>
            <w:pPr>
              <w:pStyle w:val="Normal"/>
              <w:spacing w:lineRule="auto" w:line="360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时间：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月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日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执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行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项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目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执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行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者</w:t>
            </w:r>
          </w:p>
        </w:tc>
        <w:tc>
          <w:tcPr>
            <w:tcW w:w="2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执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行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时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 xml:space="preserve"> 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间</w:t>
            </w:r>
          </w:p>
        </w:tc>
      </w:tr>
      <w:tr>
        <w:trPr>
          <w:trHeight w:val="780" w:hRule="atLeast"/>
        </w:trPr>
        <w:tc>
          <w:tcPr>
            <w:tcW w:w="4620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400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请教他的方法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400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观察带领训练新进员工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400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参加人事部门举办的新进员工座谈会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400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决定新进员工报到的适当时间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400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参加“如何训练新进人员”研讨会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400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读下列书籍</w:t>
            </w:r>
          </w:p>
          <w:p>
            <w:pPr>
              <w:pStyle w:val="Normal"/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（</w:t>
            </w:r>
            <w:r>
              <w:rPr>
                <w:rFonts w:eastAsia="楷体;汉仪楷体KW" w:ascii="楷体;汉仪楷体KW" w:hAnsi="楷体;汉仪楷体KW"/>
                <w:color w:val="000000"/>
                <w:sz w:val="24"/>
              </w:rPr>
              <w:t>1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）干部与经理的自我发展</w:t>
            </w:r>
          </w:p>
          <w:p>
            <w:pPr>
              <w:pStyle w:val="Normal"/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（</w:t>
            </w:r>
            <w:r>
              <w:rPr>
                <w:rFonts w:eastAsia="楷体;汉仪楷体KW" w:ascii="楷体;汉仪楷体KW" w:hAnsi="楷体;汉仪楷体KW"/>
                <w:color w:val="000000"/>
                <w:sz w:val="24"/>
              </w:rPr>
              <w:t>2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）有效的沟通</w:t>
            </w:r>
          </w:p>
          <w:p>
            <w:pPr>
              <w:pStyle w:val="Normal"/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（</w:t>
            </w:r>
            <w:r>
              <w:rPr>
                <w:rFonts w:eastAsia="楷体;汉仪楷体KW" w:ascii="楷体;汉仪楷体KW" w:hAnsi="楷体;汉仪楷体KW"/>
                <w:color w:val="000000"/>
                <w:sz w:val="24"/>
              </w:rPr>
              <w:t>3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）干部与在职训练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观察主管训练新进员工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有一名新进人谈话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提供一份检查表给理体主管供训练新人之用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0" w:leader="none"/>
                <w:tab w:val="left" w:pos="264" w:leader="none"/>
                <w:tab w:val="left" w:pos="420" w:leader="none"/>
                <w:tab w:val="left" w:pos="547" w:leader="none"/>
              </w:tabs>
              <w:spacing w:lineRule="auto" w:line="360"/>
              <w:ind w:start="0"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安排专用办公室，以便训练新人</w:t>
            </w:r>
          </w:p>
          <w:p>
            <w:pPr>
              <w:pStyle w:val="Normal"/>
              <w:tabs>
                <w:tab w:val="clear" w:pos="420"/>
                <w:tab w:val="left" w:pos="0" w:leader="none"/>
                <w:tab w:val="left" w:pos="264" w:leader="none"/>
              </w:tabs>
              <w:spacing w:lineRule="auto" w:line="360"/>
              <w:ind w:hanging="19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eastAsia="楷体;汉仪楷体KW" w:ascii="楷体;汉仪楷体KW" w:hAnsi="楷体;汉仪楷体KW"/>
                <w:color w:val="000000"/>
                <w:sz w:val="24"/>
              </w:rPr>
              <w:t>11</w:t>
            </w:r>
            <w:r>
              <w:rPr>
                <w:rFonts w:ascii="楷体;汉仪楷体KW" w:hAnsi="楷体;汉仪楷体KW" w:eastAsia="楷体;汉仪楷体KW"/>
                <w:color w:val="000000"/>
                <w:sz w:val="24"/>
              </w:rPr>
              <w:t>．安排永久性训练场所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eastAsia="楷体;汉仪楷体KW" w:ascii="楷体;汉仪楷体KW" w:hAnsi="楷体;汉仪楷体KW"/>
                <w:color w:val="000000"/>
                <w:sz w:val="24"/>
              </w:rPr>
            </w:r>
          </w:p>
        </w:tc>
        <w:tc>
          <w:tcPr>
            <w:tcW w:w="22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;汉仪楷体KW" w:hAnsi="楷体;汉仪楷体KW" w:eastAsia="楷体;汉仪楷体KW"/>
                <w:color w:val="000000"/>
                <w:sz w:val="24"/>
              </w:rPr>
            </w:pPr>
            <w:r>
              <w:rPr>
                <w:rFonts w:eastAsia="楷体;汉仪楷体KW" w:ascii="楷体;汉仪楷体KW" w:hAnsi="楷体;汉仪楷体KW"/>
                <w:color w:val="000000"/>
                <w:sz w:val="24"/>
              </w:rPr>
            </w:r>
          </w:p>
        </w:tc>
      </w:tr>
    </w:tbl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eastAsia="楷体;汉仪楷体KW" w:ascii="楷体;汉仪楷体KW" w:hAnsi="楷体;汉仪楷体KW"/>
          <w:color w:val="000000"/>
          <w:sz w:val="24"/>
        </w:rPr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altName w:val="汉仪楷体K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．"/>
      <w:lvlJc w:val="start"/>
      <w:pPr>
        <w:tabs>
          <w:tab w:val="num" w:pos="0"/>
        </w:tabs>
        <w:ind w:start="420" w:hanging="420"/>
      </w:pPr>
      <w:rPr/>
    </w:lvl>
  </w:abstractNum>
  <w:abstractNum w:abstractNumId="2">
    <w:lvl w:ilvl="0">
      <w:start w:val="1"/>
      <w:numFmt w:val="decimal"/>
      <w:lvlText w:val="%1．"/>
      <w:lvlJc w:val="start"/>
      <w:pPr>
        <w:tabs>
          <w:tab w:val="num" w:pos="0"/>
        </w:tabs>
        <w:ind w:start="36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宋体;汉仪书宋二KW"/>
      <w:color w:val="auto"/>
      <w:kern w:val="2"/>
      <w:sz w:val="21"/>
      <w:szCs w:val="21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2019-04-10T17:02:00Z</dcterms:created>
  <dc:creator>Data</dc:creator>
  <dc:description/>
  <dc:language>en-US</dc:language>
  <cp:lastModifiedBy>dae</cp:lastModifiedBy>
  <dcterms:modified xsi:type="dcterms:W3CDTF">2022-03-03T06:01:21Z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