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start="424" w:hanging="424"/>
        <w:jc w:val="start"/>
        <w:rPr>
          <w:rFonts w:ascii="宋体;SimSun" w:hAnsi="宋体;SimSun" w:cs="宋体;SimSun"/>
          <w:b/>
          <w:b/>
          <w:szCs w:val="21"/>
        </w:rPr>
      </w:pPr>
      <w:r>
        <w:rPr>
          <w:rFonts w:ascii="SimHei" w:hAnsi="SimHei" w:cs="宋体;SimSun" w:eastAsia="黑体"/>
          <w:b/>
          <w:szCs w:val="21"/>
        </w:rPr>
        <w:t>问：</w:t>
      </w:r>
      <w:r>
        <w:rPr>
          <w:rFonts w:ascii="SimHei" w:hAnsi="SimHei" w:cs="宋体;SimSun" w:eastAsia="黑体"/>
          <w:szCs w:val="21"/>
        </w:rPr>
        <w:t>用人单位在哪些情况下，因自身的违法行为，需要承担支付赔偿金、赔偿损失及其他法律责任？</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用人单位有下列情形之一，应支付赔偿金：</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不及时与劳动者签订书面劳动合同。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违法约定试用期。</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招录时扣证件或要求劳动者提供担保，收取劳动者财物，给劳动者造成损失的。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劳动者依法解除或者终止劳动合同，用人单位扣押劳动者档案或者其他物品。</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不按照规定或约定向劳动者支付劳动报酬。</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6)</w:t>
      </w:r>
      <w:r>
        <w:rPr>
          <w:rFonts w:ascii="SimHei" w:hAnsi="SimHei" w:cs="Verdana" w:eastAsia="黑体"/>
          <w:kern w:val="0"/>
          <w:szCs w:val="21"/>
        </w:rPr>
        <w:t>签订劳动合同缺乏必备条款或者未将劳动合同文本交付劳动者，给劳动者造成损失的。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7)</w:t>
      </w:r>
      <w:r>
        <w:rPr>
          <w:rFonts w:ascii="SimHei" w:hAnsi="SimHei" w:cs="Verdana" w:eastAsia="黑体"/>
          <w:kern w:val="0"/>
          <w:szCs w:val="21"/>
        </w:rPr>
        <w:t>招用与其他单位存在劳动关系的劳动者，给其他用人单位造成损失的。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8)</w:t>
      </w:r>
      <w:r>
        <w:rPr>
          <w:rFonts w:ascii="SimHei" w:hAnsi="SimHei" w:cs="Verdana" w:eastAsia="黑体"/>
          <w:kern w:val="0"/>
          <w:szCs w:val="21"/>
        </w:rPr>
        <w:t>用人单位的规章制度违法，给劳动者造成损失的。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9)</w:t>
      </w:r>
      <w:r>
        <w:rPr>
          <w:rFonts w:ascii="SimHei" w:hAnsi="SimHei" w:cs="Verdana" w:eastAsia="黑体"/>
          <w:kern w:val="0"/>
          <w:szCs w:val="21"/>
        </w:rPr>
        <w:t>用人单位的原因致使劳动合同无效，给劳动者造成损失的。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10)</w:t>
      </w:r>
      <w:r>
        <w:rPr>
          <w:rFonts w:ascii="SimHei" w:hAnsi="SimHei" w:cs="Verdana" w:eastAsia="黑体"/>
          <w:kern w:val="0"/>
          <w:szCs w:val="21"/>
        </w:rPr>
        <w:t>以暴力、威胁或者非法限制人身自由的手段强迫劳动等行为。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11)</w:t>
      </w:r>
      <w:r>
        <w:rPr>
          <w:rFonts w:ascii="SimHei" w:hAnsi="SimHei" w:cs="Verdana" w:eastAsia="黑体"/>
          <w:kern w:val="0"/>
          <w:szCs w:val="21"/>
        </w:rPr>
        <w:t>违法解除或终止劳动合同。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12)</w:t>
      </w:r>
      <w:r>
        <w:rPr>
          <w:rFonts w:ascii="SimHei" w:hAnsi="SimHei" w:cs="Verdana" w:eastAsia="黑体"/>
          <w:kern w:val="0"/>
          <w:szCs w:val="21"/>
        </w:rPr>
        <w:t>解除或者终止劳动合同未依法支付经济补偿金。</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13)</w:t>
      </w:r>
      <w:r>
        <w:rPr>
          <w:rFonts w:ascii="SimHei" w:hAnsi="SimHei" w:cs="Verdana" w:eastAsia="黑体"/>
          <w:kern w:val="0"/>
          <w:szCs w:val="21"/>
        </w:rPr>
        <w:t>未及时提供解除或者终止劳动合同证明，给劳动者造成损失的。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14)</w:t>
      </w:r>
      <w:r>
        <w:rPr>
          <w:rFonts w:ascii="SimHei" w:hAnsi="SimHei" w:cs="Verdana" w:eastAsia="黑体"/>
          <w:kern w:val="0"/>
          <w:szCs w:val="21"/>
        </w:rPr>
        <w:t>违法不签订无固定期限劳动合同，自应当订立无固定期限劳动合同之日起向劳动者每月支付</w:t>
      </w:r>
      <w:r>
        <w:rPr>
          <w:rFonts w:cs="Verdana" w:ascii="SimHei" w:hAnsi="SimHei" w:eastAsia="黑体"/>
          <w:kern w:val="0"/>
          <w:szCs w:val="21"/>
        </w:rPr>
        <w:t>2</w:t>
      </w:r>
      <w:r>
        <w:rPr>
          <w:rFonts w:ascii="SimHei" w:hAnsi="SimHei" w:cs="Verdana" w:eastAsia="黑体"/>
          <w:kern w:val="0"/>
          <w:szCs w:val="21"/>
        </w:rPr>
        <w:t>倍的工资。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15)</w:t>
      </w:r>
      <w:r>
        <w:rPr>
          <w:rFonts w:ascii="SimHei" w:hAnsi="SimHei" w:cs="Verdana" w:eastAsia="黑体"/>
          <w:kern w:val="0"/>
          <w:szCs w:val="21"/>
        </w:rPr>
        <w:t>侵害女职工或未成年工合法权益，对劳动者造成损害的。</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企业须注意：</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劳动法上的“赔偿金”，与一般民商事法上的赔偿金不同的是，劳动法上的赔偿金是一个专有概念，带有惩罚性。用人单位需要支付赔偿金的情形由法律法规进行规定，支付赔偿金的情形不同，赔偿金的计算标准也不同。</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9</w:t>
      </w:r>
      <w:r>
        <w:rPr>
          <w:rFonts w:ascii="SimHei" w:hAnsi="SimHei" w:cs="Verdana" w:eastAsia="黑体"/>
          <w:kern w:val="0"/>
          <w:szCs w:val="21"/>
        </w:rPr>
        <w:t>条、第</w:t>
      </w:r>
      <w:r>
        <w:rPr>
          <w:rFonts w:cs="Verdana" w:ascii="SimHei" w:hAnsi="SimHei" w:eastAsia="黑体"/>
          <w:kern w:val="0"/>
          <w:szCs w:val="21"/>
        </w:rPr>
        <w:t>26</w:t>
      </w:r>
      <w:r>
        <w:rPr>
          <w:rFonts w:ascii="SimHei" w:hAnsi="SimHei" w:cs="Verdana" w:eastAsia="黑体"/>
          <w:kern w:val="0"/>
          <w:szCs w:val="21"/>
        </w:rPr>
        <w:t>条、第</w:t>
      </w:r>
      <w:r>
        <w:rPr>
          <w:rFonts w:cs="Verdana" w:ascii="SimHei" w:hAnsi="SimHei" w:eastAsia="黑体"/>
          <w:kern w:val="0"/>
          <w:szCs w:val="21"/>
        </w:rPr>
        <w:t>47</w:t>
      </w:r>
      <w:r>
        <w:rPr>
          <w:rFonts w:ascii="SimHei" w:hAnsi="SimHei" w:cs="Verdana" w:eastAsia="黑体"/>
          <w:kern w:val="0"/>
          <w:szCs w:val="21"/>
        </w:rPr>
        <w:t>条、第</w:t>
      </w:r>
      <w:r>
        <w:rPr>
          <w:rFonts w:cs="Verdana" w:ascii="SimHei" w:hAnsi="SimHei" w:eastAsia="黑体"/>
          <w:kern w:val="0"/>
          <w:szCs w:val="21"/>
        </w:rPr>
        <w:t>48</w:t>
      </w:r>
      <w:r>
        <w:rPr>
          <w:rFonts w:ascii="SimHei" w:hAnsi="SimHei" w:cs="Verdana" w:eastAsia="黑体"/>
          <w:kern w:val="0"/>
          <w:szCs w:val="21"/>
        </w:rPr>
        <w:t>条、第</w:t>
      </w:r>
      <w:r>
        <w:rPr>
          <w:rFonts w:cs="Verdana" w:ascii="SimHei" w:hAnsi="SimHei" w:eastAsia="黑体"/>
          <w:kern w:val="0"/>
          <w:szCs w:val="21"/>
        </w:rPr>
        <w:t>81</w:t>
      </w:r>
      <w:r>
        <w:rPr>
          <w:rFonts w:ascii="SimHei" w:hAnsi="SimHei" w:cs="Verdana" w:eastAsia="黑体"/>
          <w:kern w:val="0"/>
          <w:szCs w:val="21"/>
        </w:rPr>
        <w:t>条、第</w:t>
      </w:r>
      <w:r>
        <w:rPr>
          <w:rFonts w:cs="Verdana" w:ascii="SimHei" w:hAnsi="SimHei" w:eastAsia="黑体"/>
          <w:kern w:val="0"/>
          <w:szCs w:val="21"/>
        </w:rPr>
        <w:t>82</w:t>
      </w:r>
      <w:r>
        <w:rPr>
          <w:rFonts w:ascii="SimHei" w:hAnsi="SimHei" w:cs="Verdana" w:eastAsia="黑体"/>
          <w:kern w:val="0"/>
          <w:szCs w:val="21"/>
        </w:rPr>
        <w:t>条、第</w:t>
      </w:r>
      <w:r>
        <w:rPr>
          <w:rFonts w:cs="Verdana" w:ascii="SimHei" w:hAnsi="SimHei" w:eastAsia="黑体"/>
          <w:kern w:val="0"/>
          <w:szCs w:val="21"/>
        </w:rPr>
        <w:t>83</w:t>
      </w:r>
      <w:r>
        <w:rPr>
          <w:rFonts w:ascii="SimHei" w:hAnsi="SimHei" w:cs="Verdana" w:eastAsia="黑体"/>
          <w:kern w:val="0"/>
          <w:szCs w:val="21"/>
        </w:rPr>
        <w:t>条、第</w:t>
      </w:r>
      <w:r>
        <w:rPr>
          <w:rFonts w:cs="Verdana" w:ascii="SimHei" w:hAnsi="SimHei" w:eastAsia="黑体"/>
          <w:kern w:val="0"/>
          <w:szCs w:val="21"/>
        </w:rPr>
        <w:t>84</w:t>
      </w:r>
      <w:r>
        <w:rPr>
          <w:rFonts w:ascii="SimHei" w:hAnsi="SimHei" w:cs="Verdana" w:eastAsia="黑体"/>
          <w:kern w:val="0"/>
          <w:szCs w:val="21"/>
        </w:rPr>
        <w:t>条、第</w:t>
      </w:r>
      <w:r>
        <w:rPr>
          <w:rFonts w:cs="Verdana" w:ascii="SimHei" w:hAnsi="SimHei" w:eastAsia="黑体"/>
          <w:kern w:val="0"/>
          <w:szCs w:val="21"/>
        </w:rPr>
        <w:t>85</w:t>
      </w:r>
      <w:r>
        <w:rPr>
          <w:rFonts w:ascii="SimHei" w:hAnsi="SimHei" w:cs="Verdana" w:eastAsia="黑体"/>
          <w:kern w:val="0"/>
          <w:szCs w:val="21"/>
        </w:rPr>
        <w:t>条、第</w:t>
      </w:r>
      <w:r>
        <w:rPr>
          <w:rFonts w:cs="Verdana" w:ascii="SimHei" w:hAnsi="SimHei" w:eastAsia="黑体"/>
          <w:kern w:val="0"/>
          <w:szCs w:val="21"/>
        </w:rPr>
        <w:t>86</w:t>
      </w:r>
      <w:r>
        <w:rPr>
          <w:rFonts w:ascii="SimHei" w:hAnsi="SimHei" w:cs="Verdana" w:eastAsia="黑体"/>
          <w:kern w:val="0"/>
          <w:szCs w:val="21"/>
        </w:rPr>
        <w:t>条、第</w:t>
      </w:r>
      <w:r>
        <w:rPr>
          <w:rFonts w:cs="Verdana" w:ascii="SimHei" w:hAnsi="SimHei" w:eastAsia="黑体"/>
          <w:kern w:val="0"/>
          <w:szCs w:val="21"/>
        </w:rPr>
        <w:t>87</w:t>
      </w:r>
      <w:r>
        <w:rPr>
          <w:rFonts w:ascii="SimHei" w:hAnsi="SimHei" w:cs="Verdana" w:eastAsia="黑体"/>
          <w:kern w:val="0"/>
          <w:szCs w:val="21"/>
        </w:rPr>
        <w:t>条、第</w:t>
      </w:r>
      <w:r>
        <w:rPr>
          <w:rFonts w:cs="Verdana" w:ascii="SimHei" w:hAnsi="SimHei" w:eastAsia="黑体"/>
          <w:kern w:val="0"/>
          <w:szCs w:val="21"/>
        </w:rPr>
        <w:t>88</w:t>
      </w:r>
      <w:r>
        <w:rPr>
          <w:rFonts w:ascii="SimHei" w:hAnsi="SimHei" w:cs="Verdana" w:eastAsia="黑体"/>
          <w:kern w:val="0"/>
          <w:szCs w:val="21"/>
        </w:rPr>
        <w:t>条、第</w:t>
      </w:r>
      <w:r>
        <w:rPr>
          <w:rFonts w:cs="Verdana" w:ascii="SimHei" w:hAnsi="SimHei" w:eastAsia="黑体"/>
          <w:kern w:val="0"/>
          <w:szCs w:val="21"/>
        </w:rPr>
        <w:t>89</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《劳动合同法实施条例》第</w:t>
      </w:r>
      <w:r>
        <w:rPr>
          <w:rFonts w:cs="Verdana" w:ascii="SimHei" w:hAnsi="SimHei" w:eastAsia="黑体"/>
          <w:kern w:val="0"/>
          <w:szCs w:val="21"/>
        </w:rPr>
        <w:t>25</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劳动部《违反〈劳动法〉有关劳动合同规定的赔偿办法》。</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月，梁某某到某工艺制品公司机电班工作，约定工资</w:t>
      </w:r>
      <w:r>
        <w:rPr>
          <w:rFonts w:cs="Verdana" w:ascii="SimHei" w:hAnsi="SimHei" w:eastAsia="黑体"/>
          <w:kern w:val="0"/>
          <w:szCs w:val="21"/>
        </w:rPr>
        <w:t>1,200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月，双方未签订劳动合同。</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31</w:t>
      </w:r>
      <w:r>
        <w:rPr>
          <w:rFonts w:ascii="SimHei" w:hAnsi="SimHei" w:cs="Verdana" w:eastAsia="黑体"/>
          <w:kern w:val="0"/>
          <w:szCs w:val="21"/>
        </w:rPr>
        <w:t>日，某工艺制品公司通知梁某某不用到公司上班了，双方解除了劳动关系。</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20</w:t>
      </w:r>
      <w:r>
        <w:rPr>
          <w:rFonts w:ascii="SimHei" w:hAnsi="SimHei" w:cs="Verdana" w:eastAsia="黑体"/>
          <w:kern w:val="0"/>
          <w:szCs w:val="21"/>
        </w:rPr>
        <w:t>日，被告向某县劳动争议仲裁委员会提出仲裁申请，要求某艺术品公司支付：</w:t>
      </w:r>
      <w:r>
        <w:rPr>
          <w:rFonts w:cs="Verdana" w:ascii="SimHei" w:hAnsi="SimHei" w:eastAsia="黑体"/>
          <w:kern w:val="0"/>
          <w:szCs w:val="21"/>
        </w:rPr>
        <w:t>1.</w:t>
      </w:r>
      <w:r>
        <w:rPr>
          <w:rFonts w:ascii="SimHei" w:hAnsi="SimHei" w:cs="Verdana" w:eastAsia="黑体"/>
          <w:kern w:val="0"/>
          <w:szCs w:val="21"/>
        </w:rPr>
        <w:t>解除劳动合同经济补偿金</w:t>
      </w:r>
      <w:r>
        <w:rPr>
          <w:rFonts w:cs="Verdana" w:ascii="SimHei" w:hAnsi="SimHei" w:eastAsia="黑体"/>
          <w:kern w:val="0"/>
          <w:szCs w:val="21"/>
        </w:rPr>
        <w:t>2,400</w:t>
      </w:r>
      <w:r>
        <w:rPr>
          <w:rFonts w:ascii="SimHei" w:hAnsi="SimHei" w:cs="Verdana" w:eastAsia="黑体"/>
          <w:kern w:val="0"/>
          <w:szCs w:val="21"/>
        </w:rPr>
        <w:t>元；</w:t>
      </w:r>
      <w:r>
        <w:rPr>
          <w:rFonts w:cs="Verdana" w:ascii="SimHei" w:hAnsi="SimHei" w:eastAsia="黑体"/>
          <w:kern w:val="0"/>
          <w:szCs w:val="21"/>
        </w:rPr>
        <w:t>2.</w:t>
      </w:r>
      <w:r>
        <w:rPr>
          <w:rFonts w:ascii="SimHei" w:hAnsi="SimHei" w:cs="Verdana" w:eastAsia="黑体"/>
          <w:kern w:val="0"/>
          <w:szCs w:val="21"/>
        </w:rPr>
        <w:t>支付违法解除劳动合同二倍赔偿金</w:t>
      </w:r>
      <w:r>
        <w:rPr>
          <w:rFonts w:cs="Verdana" w:ascii="SimHei" w:hAnsi="SimHei" w:eastAsia="黑体"/>
          <w:kern w:val="0"/>
          <w:szCs w:val="21"/>
        </w:rPr>
        <w:t>2,400</w:t>
      </w:r>
      <w:r>
        <w:rPr>
          <w:rFonts w:ascii="SimHei" w:hAnsi="SimHei" w:cs="Verdana" w:eastAsia="黑体"/>
          <w:kern w:val="0"/>
          <w:szCs w:val="21"/>
        </w:rPr>
        <w:t>元；</w:t>
      </w:r>
      <w:r>
        <w:rPr>
          <w:rFonts w:cs="Verdana" w:ascii="SimHei" w:hAnsi="SimHei" w:eastAsia="黑体"/>
          <w:kern w:val="0"/>
          <w:szCs w:val="21"/>
        </w:rPr>
        <w:t>3.</w:t>
      </w:r>
      <w:r>
        <w:rPr>
          <w:rFonts w:ascii="SimHei" w:hAnsi="SimHei" w:cs="Verdana" w:eastAsia="黑体"/>
          <w:kern w:val="0"/>
          <w:szCs w:val="21"/>
        </w:rPr>
        <w:t>支付未签订劳动合同二倍工资</w:t>
      </w:r>
      <w:r>
        <w:rPr>
          <w:rFonts w:cs="Verdana" w:ascii="SimHei" w:hAnsi="SimHei" w:eastAsia="黑体"/>
          <w:kern w:val="0"/>
          <w:szCs w:val="21"/>
        </w:rPr>
        <w:t>18,000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仲裁委审理认为，被申请人某工艺制品公司作为用工单位，自用工之日起超过一个月不满一年未与申请人订立书面劳动合同的，申请人要求被申请人支付二倍工资，符合法律规定，应当予以支持。被申请人通知申请人解除双方劳动关系后，未在规定期限内办理解除劳动关系手续，亦未向申请人支付经济补偿金。申请人要求被申请人支付经济补偿金标准的二倍赔偿金</w:t>
      </w:r>
      <w:r>
        <w:rPr>
          <w:rFonts w:cs="Verdana" w:ascii="SimHei" w:hAnsi="SimHei" w:eastAsia="黑体"/>
          <w:kern w:val="0"/>
          <w:szCs w:val="21"/>
        </w:rPr>
        <w:t>2,400</w:t>
      </w:r>
      <w:r>
        <w:rPr>
          <w:rFonts w:ascii="SimHei" w:hAnsi="SimHei" w:cs="Verdana" w:eastAsia="黑体"/>
          <w:kern w:val="0"/>
          <w:szCs w:val="21"/>
        </w:rPr>
        <w:t>元，在应当支付的赔偿金范围内，符合法律规定，应当予以支持。被申请人支付了二倍赔偿金，不再支付经济补偿金。</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4</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日，某县劳动争议仲裁委员会作出渝劳仲案裁字（</w:t>
      </w:r>
      <w:r>
        <w:rPr>
          <w:rFonts w:cs="Verdana" w:ascii="SimHei" w:hAnsi="SimHei" w:eastAsia="黑体"/>
          <w:kern w:val="0"/>
          <w:szCs w:val="21"/>
        </w:rPr>
        <w:t>2010</w:t>
      </w:r>
      <w:r>
        <w:rPr>
          <w:rFonts w:ascii="SimHei" w:hAnsi="SimHei" w:cs="Verdana" w:eastAsia="黑体"/>
          <w:kern w:val="0"/>
          <w:szCs w:val="21"/>
        </w:rPr>
        <w:t>）第</w:t>
      </w:r>
      <w:r>
        <w:rPr>
          <w:rFonts w:cs="Verdana" w:ascii="SimHei" w:hAnsi="SimHei" w:eastAsia="黑体"/>
          <w:kern w:val="0"/>
          <w:szCs w:val="21"/>
        </w:rPr>
        <w:t>38</w:t>
      </w:r>
      <w:r>
        <w:rPr>
          <w:rFonts w:ascii="SimHei" w:hAnsi="SimHei" w:cs="Verdana" w:eastAsia="黑体"/>
          <w:kern w:val="0"/>
          <w:szCs w:val="21"/>
        </w:rPr>
        <w:t>号《仲裁裁决书》，裁决：一、由被申请人支付申请人赔偿金</w:t>
      </w:r>
      <w:r>
        <w:rPr>
          <w:rFonts w:cs="Verdana" w:ascii="SimHei" w:hAnsi="SimHei" w:eastAsia="黑体"/>
          <w:kern w:val="0"/>
          <w:szCs w:val="21"/>
        </w:rPr>
        <w:t>2,400</w:t>
      </w:r>
      <w:r>
        <w:rPr>
          <w:rFonts w:ascii="SimHei" w:hAnsi="SimHei" w:cs="Verdana" w:eastAsia="黑体"/>
          <w:kern w:val="0"/>
          <w:szCs w:val="21"/>
        </w:rPr>
        <w:t>元；二、由被申请人支付申请人二倍工资</w:t>
      </w:r>
      <w:r>
        <w:rPr>
          <w:rFonts w:cs="Verdana" w:ascii="SimHei" w:hAnsi="SimHei" w:eastAsia="黑体"/>
          <w:kern w:val="0"/>
          <w:szCs w:val="21"/>
        </w:rPr>
        <w:t>13,200</w:t>
      </w:r>
      <w:r>
        <w:rPr>
          <w:rFonts w:ascii="SimHei" w:hAnsi="SimHei" w:cs="Verdana" w:eastAsia="黑体"/>
          <w:kern w:val="0"/>
          <w:szCs w:val="21"/>
        </w:rPr>
        <w:t>元；三、驳回申请人经济补偿金的请求。</w:t>
      </w:r>
    </w:p>
    <w:p>
      <w:pPr>
        <w:pStyle w:val="Normal"/>
        <w:spacing w:lineRule="auto" w:line="360"/>
        <w:ind w:firstLine="420"/>
        <w:rPr/>
      </w:pPr>
      <w:r>
        <w:rPr>
          <w:rFonts w:ascii="SimHei" w:hAnsi="SimHei" w:cs="Verdana" w:eastAsia="黑体"/>
          <w:kern w:val="0"/>
          <w:szCs w:val="21"/>
        </w:rPr>
        <w:t>某工艺制品公司不服仲裁裁决，提起诉讼。</w:t>
      </w:r>
      <w:r>
        <w:rPr>
          <w:rFonts w:ascii="SimHei" w:hAnsi="SimHei" w:cs="Verdana" w:eastAsia="黑体"/>
          <w:kern w:val="0"/>
          <w:szCs w:val="21"/>
        </w:rPr>
        <w:t xml:space="preserve"> </w:t>
      </w:r>
    </w:p>
    <w:p>
      <w:pPr>
        <w:pStyle w:val="Normal"/>
        <w:spacing w:lineRule="auto" w:line="360"/>
        <w:ind w:firstLine="420"/>
        <w:rPr/>
      </w:pPr>
      <w:r>
        <w:rPr>
          <w:rFonts w:ascii="SimHei" w:hAnsi="SimHei" w:cs="Verdana" w:eastAsia="黑体"/>
          <w:kern w:val="0"/>
          <w:szCs w:val="21"/>
        </w:rPr>
        <w:t>法院认为：原（某工艺制品公司）、被告（梁某某）双方符合劳动用工主体资格，劳动关系清楚。</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月，被告到原告公司机电班工作，双方建立了劳动关系，未签订书面劳动合同。</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月，原告通知被告解除了劳动关系。原告未按相关规定办理解除被告的劳动关系手续、支付经济补偿金。</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7</w:t>
      </w:r>
      <w:r>
        <w:rPr>
          <w:rFonts w:ascii="SimHei" w:hAnsi="SimHei" w:cs="Verdana" w:eastAsia="黑体"/>
          <w:kern w:val="0"/>
          <w:szCs w:val="21"/>
        </w:rPr>
        <w:t>月至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月，被告在原告公司工作年限为</w:t>
      </w:r>
      <w:r>
        <w:rPr>
          <w:rFonts w:cs="Verdana" w:ascii="SimHei" w:hAnsi="SimHei" w:eastAsia="黑体"/>
          <w:kern w:val="0"/>
          <w:szCs w:val="21"/>
        </w:rPr>
        <w:t>1</w:t>
      </w:r>
      <w:r>
        <w:rPr>
          <w:rFonts w:ascii="SimHei" w:hAnsi="SimHei" w:cs="Verdana" w:eastAsia="黑体"/>
          <w:kern w:val="0"/>
          <w:szCs w:val="21"/>
        </w:rPr>
        <w:t>年零</w:t>
      </w:r>
      <w:r>
        <w:rPr>
          <w:rFonts w:cs="Verdana" w:ascii="SimHei" w:hAnsi="SimHei" w:eastAsia="黑体"/>
          <w:kern w:val="0"/>
          <w:szCs w:val="21"/>
        </w:rPr>
        <w:t>3</w:t>
      </w:r>
      <w:r>
        <w:rPr>
          <w:rFonts w:ascii="SimHei" w:hAnsi="SimHei" w:cs="Verdana" w:eastAsia="黑体"/>
          <w:kern w:val="0"/>
          <w:szCs w:val="21"/>
        </w:rPr>
        <w:t>个月。被告依照相关法律规定，要求原告支付未订立书面劳动合同的二倍工资及违法解除劳动关系的赔偿金，依法予以支持。原告应当按照被告工资</w:t>
      </w:r>
      <w:r>
        <w:rPr>
          <w:rFonts w:cs="Verdana" w:ascii="SimHei" w:hAnsi="SimHei" w:eastAsia="黑体"/>
          <w:kern w:val="0"/>
          <w:szCs w:val="21"/>
        </w:rPr>
        <w:t>1,200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月，补发给被告</w:t>
      </w:r>
      <w:r>
        <w:rPr>
          <w:rFonts w:cs="Verdana" w:ascii="SimHei" w:hAnsi="SimHei" w:eastAsia="黑体"/>
          <w:kern w:val="0"/>
          <w:szCs w:val="21"/>
        </w:rPr>
        <w:t>11</w:t>
      </w:r>
      <w:r>
        <w:rPr>
          <w:rFonts w:ascii="SimHei" w:hAnsi="SimHei" w:cs="Verdana" w:eastAsia="黑体"/>
          <w:kern w:val="0"/>
          <w:szCs w:val="21"/>
        </w:rPr>
        <w:t>个月（</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月至</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6</w:t>
      </w:r>
      <w:r>
        <w:rPr>
          <w:rFonts w:ascii="SimHei" w:hAnsi="SimHei" w:cs="Verdana" w:eastAsia="黑体"/>
          <w:kern w:val="0"/>
          <w:szCs w:val="21"/>
        </w:rPr>
        <w:t>月）的二倍工资</w:t>
      </w:r>
      <w:r>
        <w:rPr>
          <w:rFonts w:cs="Verdana" w:ascii="SimHei" w:hAnsi="SimHei" w:eastAsia="黑体"/>
          <w:kern w:val="0"/>
          <w:szCs w:val="21"/>
        </w:rPr>
        <w:t>13,200</w:t>
      </w:r>
      <w:r>
        <w:rPr>
          <w:rFonts w:ascii="SimHei" w:hAnsi="SimHei" w:cs="Verdana" w:eastAsia="黑体"/>
          <w:kern w:val="0"/>
          <w:szCs w:val="21"/>
        </w:rPr>
        <w:t>元；并按照被告工作年限支付其本人工资</w:t>
      </w:r>
      <w:r>
        <w:rPr>
          <w:rFonts w:cs="Verdana" w:ascii="SimHei" w:hAnsi="SimHei" w:eastAsia="黑体"/>
          <w:kern w:val="0"/>
          <w:szCs w:val="21"/>
        </w:rPr>
        <w:t>1</w:t>
      </w:r>
      <w:r>
        <w:rPr>
          <w:rFonts w:ascii="SimHei" w:hAnsi="SimHei" w:cs="Verdana" w:eastAsia="黑体"/>
          <w:kern w:val="0"/>
          <w:szCs w:val="21"/>
        </w:rPr>
        <w:t>个半月经济补偿标准的二倍赔偿金</w:t>
      </w:r>
      <w:r>
        <w:rPr>
          <w:rFonts w:cs="Verdana" w:ascii="SimHei" w:hAnsi="SimHei" w:eastAsia="黑体"/>
          <w:kern w:val="0"/>
          <w:szCs w:val="21"/>
        </w:rPr>
        <w:t>3,600</w:t>
      </w:r>
      <w:r>
        <w:rPr>
          <w:rFonts w:ascii="SimHei" w:hAnsi="SimHei" w:cs="Verdana" w:eastAsia="黑体"/>
          <w:kern w:val="0"/>
          <w:szCs w:val="21"/>
        </w:rPr>
        <w:t>元。仲裁程序中，被告在赔偿范围内主张赔偿金</w:t>
      </w:r>
      <w:r>
        <w:rPr>
          <w:rFonts w:cs="Verdana" w:ascii="SimHei" w:hAnsi="SimHei" w:eastAsia="黑体"/>
          <w:kern w:val="0"/>
          <w:szCs w:val="21"/>
        </w:rPr>
        <w:t>2,400</w:t>
      </w:r>
      <w:r>
        <w:rPr>
          <w:rFonts w:ascii="SimHei" w:hAnsi="SimHei" w:cs="Verdana" w:eastAsia="黑体"/>
          <w:kern w:val="0"/>
          <w:szCs w:val="21"/>
        </w:rPr>
        <w:t>元，属于当事人对自己权利的主张和处分，本院予以认可。原告承担了二倍赔偿金的，不再支付经济补偿金。为此，被告要求原告支付经济补偿金的主张，本院不予支持。原告诉称被告违反了公司规章制度被解除的劳动关系，未提交相关证据证明，负有举证不能的责任。原告主张不承担被告赔偿金及二倍工资的诉讼请求，不符合法律法规的规定，不予支持。根据《中华人民共和国劳动合同法》第十条、第四十七条、第八十二条、第八十七条、《中华人民共和国劳动合同法实施细则》第二十五条及《中华人民共和国民事诉讼法》第六十四条之规定，判决如下：</w:t>
      </w:r>
      <w:r>
        <w:rPr>
          <w:rFonts w:ascii="SimHei" w:hAnsi="SimHei" w:cs="Verdana" w:eastAsia="黑体"/>
          <w:kern w:val="0"/>
          <w:szCs w:val="21"/>
        </w:rPr>
        <w:t xml:space="preserve"> </w:t>
      </w:r>
    </w:p>
    <w:p>
      <w:pPr>
        <w:pStyle w:val="Normal"/>
        <w:spacing w:lineRule="auto" w:line="360"/>
        <w:ind w:firstLine="420"/>
        <w:rPr/>
      </w:pPr>
      <w:r>
        <w:rPr>
          <w:rFonts w:ascii="SimHei" w:hAnsi="SimHei" w:cs="Verdana" w:eastAsia="黑体"/>
          <w:kern w:val="0"/>
          <w:szCs w:val="21"/>
        </w:rPr>
        <w:t>一、驳回原告某工艺制品公司的诉讼请求。</w:t>
      </w:r>
      <w:r>
        <w:rPr>
          <w:rFonts w:ascii="SimHei" w:hAnsi="SimHei" w:cs="Verdana" w:eastAsia="黑体"/>
          <w:kern w:val="0"/>
          <w:szCs w:val="21"/>
        </w:rPr>
        <w:t xml:space="preserve"> </w:t>
      </w:r>
    </w:p>
    <w:p>
      <w:pPr>
        <w:pStyle w:val="Normal"/>
        <w:spacing w:lineRule="auto" w:line="360"/>
        <w:ind w:firstLine="420"/>
        <w:rPr/>
      </w:pPr>
      <w:r>
        <w:rPr>
          <w:rFonts w:ascii="SimHei" w:hAnsi="SimHei" w:cs="Verdana" w:eastAsia="黑体"/>
          <w:kern w:val="0"/>
          <w:szCs w:val="21"/>
        </w:rPr>
        <w:t>二、由原告某工艺制品公司支付补发给被告</w:t>
      </w:r>
      <w:r>
        <w:rPr>
          <w:rFonts w:cs="Verdana" w:ascii="SimHei" w:hAnsi="SimHei" w:eastAsia="黑体"/>
          <w:kern w:val="0"/>
          <w:szCs w:val="21"/>
        </w:rPr>
        <w:t>11</w:t>
      </w:r>
      <w:r>
        <w:rPr>
          <w:rFonts w:ascii="SimHei" w:hAnsi="SimHei" w:cs="Verdana" w:eastAsia="黑体"/>
          <w:kern w:val="0"/>
          <w:szCs w:val="21"/>
        </w:rPr>
        <w:t>个月的二倍工资</w:t>
      </w:r>
      <w:r>
        <w:rPr>
          <w:rFonts w:cs="Verdana" w:ascii="SimHei" w:hAnsi="SimHei" w:eastAsia="黑体"/>
          <w:kern w:val="0"/>
          <w:szCs w:val="21"/>
        </w:rPr>
        <w:t>13,200</w:t>
      </w:r>
      <w:r>
        <w:rPr>
          <w:rFonts w:ascii="SimHei" w:hAnsi="SimHei" w:cs="Verdana" w:eastAsia="黑体"/>
          <w:kern w:val="0"/>
          <w:szCs w:val="21"/>
        </w:rPr>
        <w:t>元。</w:t>
      </w:r>
      <w:r>
        <w:rPr>
          <w:rFonts w:ascii="SimHei" w:hAnsi="SimHei" w:cs="Verdana" w:eastAsia="黑体"/>
          <w:kern w:val="0"/>
          <w:szCs w:val="21"/>
        </w:rPr>
        <w:t xml:space="preserve"> </w:t>
      </w:r>
    </w:p>
    <w:p>
      <w:pPr>
        <w:pStyle w:val="Normal"/>
        <w:spacing w:lineRule="auto" w:line="360"/>
        <w:ind w:firstLine="420"/>
        <w:rPr/>
      </w:pPr>
      <w:r>
        <w:rPr>
          <w:rFonts w:ascii="SimHei" w:hAnsi="SimHei" w:cs="Verdana" w:eastAsia="黑体"/>
          <w:kern w:val="0"/>
          <w:szCs w:val="21"/>
        </w:rPr>
        <w:t>三、由原告某工艺制品公司支付给被告梁某某解除劳动合同赔偿金</w:t>
      </w:r>
      <w:r>
        <w:rPr>
          <w:rFonts w:cs="Verdana" w:ascii="SimHei" w:hAnsi="SimHei" w:eastAsia="黑体"/>
          <w:kern w:val="0"/>
          <w:szCs w:val="21"/>
        </w:rPr>
        <w:t>2,400</w:t>
      </w:r>
      <w:r>
        <w:rPr>
          <w:rFonts w:ascii="SimHei" w:hAnsi="SimHei" w:cs="Verdana" w:eastAsia="黑体"/>
          <w:kern w:val="0"/>
          <w:szCs w:val="21"/>
        </w:rPr>
        <w:t>元。</w:t>
      </w:r>
      <w:r>
        <w:rPr>
          <w:rFonts w:ascii="SimHei" w:hAnsi="SimHei" w:cs="Verdana" w:eastAsia="黑体"/>
          <w:kern w:val="0"/>
          <w:szCs w:val="21"/>
        </w:rPr>
        <w:t xml:space="preserve"> </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四、原告某工艺制品公司不支付被告梁某经济补偿金。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本案的法律要点是：</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用人单位应及时与劳动者签订书面劳动合同；</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用人单位违法解除劳动合同，要以经济补偿金的二倍向劳动者支付赔偿金；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用人单位违法解除劳动合同，支付了赔偿金的，不再支付经济补偿金。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）某工艺制品公司没有与梁某某签订劳动合同，应当按《劳动合同法》第</w:t>
      </w:r>
      <w:r>
        <w:rPr>
          <w:rFonts w:cs="Verdana" w:ascii="SimHei" w:hAnsi="SimHei" w:eastAsia="黑体"/>
          <w:kern w:val="0"/>
          <w:szCs w:val="21"/>
        </w:rPr>
        <w:t>82</w:t>
      </w:r>
      <w:r>
        <w:rPr>
          <w:rFonts w:ascii="SimHei" w:hAnsi="SimHei" w:cs="Verdana" w:eastAsia="黑体"/>
          <w:kern w:val="0"/>
          <w:szCs w:val="21"/>
        </w:rPr>
        <w:t>条的规定，承担向劳动者每月支付二倍工资的法律责任；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）某工艺制品公司以梁某某违反了公司规章制度为由，解除了与梁某某的劳动关系，但未提交相关证据证明，应该负有举证不能的责任。法院认为某工艺制品公司应按照《劳动合同法》第</w:t>
      </w:r>
      <w:r>
        <w:rPr>
          <w:rFonts w:cs="Verdana" w:ascii="SimHei" w:hAnsi="SimHei" w:eastAsia="黑体"/>
          <w:kern w:val="0"/>
          <w:szCs w:val="21"/>
        </w:rPr>
        <w:t>87</w:t>
      </w:r>
      <w:r>
        <w:rPr>
          <w:rFonts w:ascii="SimHei" w:hAnsi="SimHei" w:cs="Verdana" w:eastAsia="黑体"/>
          <w:kern w:val="0"/>
          <w:szCs w:val="21"/>
        </w:rPr>
        <w:t>条的规定，承担违法解除劳动合同的二倍赔偿金的法律责任；</w:t>
      </w:r>
    </w:p>
    <w:p>
      <w:pPr>
        <w:pStyle w:val="Normal"/>
        <w:spacing w:lineRule="auto" w:line="360"/>
        <w:ind w:firstLine="420"/>
        <w:rPr/>
      </w:pPr>
      <w:r>
        <w:rPr>
          <w:rFonts w:cs="Verdana" w:ascii="SimHei" w:hAnsi="SimHei" w:eastAsia="黑体"/>
          <w:kern w:val="0"/>
          <w:szCs w:val="21"/>
        </w:rPr>
        <w:t>3</w:t>
      </w:r>
      <w:r>
        <w:rPr>
          <w:rFonts w:ascii="SimHei" w:hAnsi="SimHei" w:cs="Verdana" w:eastAsia="黑体"/>
          <w:kern w:val="0"/>
          <w:szCs w:val="21"/>
        </w:rPr>
        <w:t>）由于用人单位已经支付了违法解除劳动合同的赔偿金，按照《劳动合同法实施条例》第</w:t>
      </w:r>
      <w:r>
        <w:rPr>
          <w:rFonts w:cs="Verdana" w:ascii="SimHei" w:hAnsi="SimHei" w:eastAsia="黑体"/>
          <w:kern w:val="0"/>
          <w:szCs w:val="21"/>
        </w:rPr>
        <w:t>25</w:t>
      </w:r>
      <w:r>
        <w:rPr>
          <w:rFonts w:ascii="SimHei" w:hAnsi="SimHei" w:cs="Verdana" w:eastAsia="黑体"/>
          <w:kern w:val="0"/>
          <w:szCs w:val="21"/>
        </w:rPr>
        <w:t>条的规定，不再支付经济补偿金。对于梁某某支付经济补偿金的主张，法院不予支持。</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ascii="SimHei" w:hAnsi="SimHei" w:eastAsia="黑体"/>
        </w:rPr>
        <w:t>1</w:t>
      </w:r>
      <w:r>
        <w:rPr>
          <w:rFonts w:ascii="SimHei" w:hAnsi="SimHei" w:eastAsia="黑体"/>
        </w:rPr>
        <w:t>）用人单位在实际用工之日起一个月之内，要与劳动者签订劳动合同，不然要承担不订立书面</w:t>
      </w:r>
      <w:r>
        <w:rPr>
          <w:rFonts w:ascii="SimHei" w:hAnsi="SimHei" w:cs="Verdana" w:eastAsia="黑体"/>
          <w:kern w:val="0"/>
          <w:szCs w:val="21"/>
        </w:rPr>
        <w:t>劳动合同的法律责任。</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）用人单位与劳动者解除劳动合同要有法定理由，并有充分的证据来支持。</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2012-07-11T11:35:00Z</dcterms:created>
  <dc:creator>User</dc:creator>
  <dc:description/>
  <cp:keywords> </cp:keywords>
  <dc:language>en-US</dc:language>
  <cp:lastModifiedBy>china</cp:lastModifiedBy>
  <dcterms:modified xsi:type="dcterms:W3CDTF">2012-07-13T17:05:00Z</dcterms:modified>
  <cp:revision>3</cp:revision>
  <dc:subject/>
  <dc:title/>
</cp:coreProperties>
</file>