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jc w:val="center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/>
      </w:pPr>
      <w:r>
        <w:rPr>
          <w:rFonts w:ascii="SimHei" w:hAnsi="SimHei" w:eastAsia="黑体"/>
        </w:rPr>
      </w:r>
    </w:p>
    <w:p>
      <w:pPr>
        <w:pStyle w:val="Normal"/>
        <w:rPr>
          <w:sz w:val="52"/>
          <w:szCs w:val="52"/>
          <w:lang w:val="en-US" w:eastAsia="en-US"/>
        </w:rPr>
      </w:pPr>
      <w:r>
        <w:rPr>
          <w:rFonts w:ascii="SimHei" w:hAnsi="SimHei" w:eastAsia="黑体"/>
          <w:sz w:val="52"/>
          <w:szCs w:val="52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rPr>
          <w:sz w:val="52"/>
          <w:szCs w:val="52"/>
        </w:rPr>
      </w:pPr>
      <w:r>
        <w:rPr>
          <w:rFonts w:ascii="SimHei" w:hAnsi="SimHei" w:eastAsia="黑体"/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rFonts w:ascii="SimHei" w:hAnsi="SimHei" w:eastAsia="黑体"/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rFonts w:ascii="SimHei" w:hAnsi="SimHei" w:eastAsia="黑体"/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rFonts w:ascii="SimHei" w:hAnsi="SimHei" w:eastAsia="黑体"/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rFonts w:ascii="SimHei" w:hAnsi="SimHei" w:eastAsia="黑体"/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rFonts w:ascii="SimHei" w:hAnsi="SimHei" w:eastAsia="黑体"/>
          <w:sz w:val="52"/>
          <w:szCs w:val="52"/>
        </w:rPr>
      </w:r>
    </w:p>
    <w:p>
      <w:pPr>
        <w:pStyle w:val="Normal"/>
        <w:rPr>
          <w:sz w:val="52"/>
          <w:szCs w:val="52"/>
        </w:rPr>
      </w:pPr>
      <w:r>
        <w:rPr>
          <w:rFonts w:ascii="SimHei" w:hAnsi="SimHei" w:eastAsia="黑体"/>
          <w:sz w:val="52"/>
          <w:szCs w:val="52"/>
        </w:rPr>
      </w:r>
    </w:p>
    <w:p>
      <w:pPr>
        <w:pStyle w:val="Normal"/>
        <w:tabs>
          <w:tab w:val="clear" w:pos="420"/>
          <w:tab w:val="left" w:pos="1800" w:leader="none"/>
        </w:tabs>
        <w:spacing w:lineRule="auto" w:line="360"/>
        <w:ind w:start="420" w:firstLine="1987"/>
        <w:jc w:val="start"/>
        <w:rPr>
          <w:rFonts w:ascii="微软雅黑" w:hAnsi="微软雅黑" w:eastAsia="微软雅黑" w:cs="微软雅黑"/>
          <w:bCs/>
          <w:sz w:val="32"/>
          <w:szCs w:val="32"/>
          <w:u w:val="single"/>
        </w:rPr>
      </w:pPr>
      <w:r>
        <w:rPr>
          <w:rFonts w:ascii="SimHei" w:hAnsi="SimHei" w:cs="微软雅黑" w:eastAsia="黑体"/>
          <w:bCs/>
          <w:sz w:val="32"/>
          <w:szCs w:val="32"/>
        </w:rPr>
        <w:t xml:space="preserve">姓名 </w:t>
      </w:r>
      <w:r>
        <w:rPr>
          <w:rFonts w:ascii="SimHei" w:hAnsi="SimHei" w:cs="微软雅黑" w:eastAsia="黑体"/>
          <w:bCs/>
          <w:sz w:val="32"/>
          <w:szCs w:val="32"/>
          <w:u w:val="single"/>
        </w:rPr>
        <w:t xml:space="preserve">               </w:t>
      </w:r>
    </w:p>
    <w:p>
      <w:pPr>
        <w:pStyle w:val="Normal"/>
        <w:tabs>
          <w:tab w:val="clear" w:pos="420"/>
          <w:tab w:val="left" w:pos="1800" w:leader="none"/>
        </w:tabs>
        <w:spacing w:lineRule="auto" w:line="360"/>
        <w:ind w:start="420" w:firstLine="1987"/>
        <w:jc w:val="start"/>
        <w:rPr>
          <w:rFonts w:ascii="微软雅黑" w:hAnsi="微软雅黑" w:eastAsia="微软雅黑" w:cs="微软雅黑"/>
          <w:bCs/>
          <w:sz w:val="32"/>
          <w:szCs w:val="32"/>
          <w:u w:val="single"/>
        </w:rPr>
      </w:pPr>
      <w:r>
        <w:rPr>
          <w:rFonts w:ascii="SimHei" w:hAnsi="SimHei" w:cs="微软雅黑" w:eastAsia="黑体"/>
          <w:bCs/>
          <w:sz w:val="32"/>
          <w:szCs w:val="32"/>
        </w:rPr>
        <w:t xml:space="preserve">部门 </w:t>
      </w:r>
      <w:r>
        <w:rPr>
          <w:rFonts w:ascii="SimHei" w:hAnsi="SimHei" w:cs="微软雅黑" w:eastAsia="黑体"/>
          <w:bCs/>
          <w:sz w:val="32"/>
          <w:szCs w:val="32"/>
          <w:u w:val="single"/>
        </w:rPr>
        <w:t xml:space="preserve">               </w:t>
      </w:r>
    </w:p>
    <w:p>
      <w:pPr>
        <w:pStyle w:val="Normal"/>
        <w:tabs>
          <w:tab w:val="clear" w:pos="420"/>
          <w:tab w:val="left" w:pos="1800" w:leader="none"/>
        </w:tabs>
        <w:spacing w:lineRule="auto" w:line="360"/>
        <w:ind w:start="420" w:firstLine="1987"/>
        <w:jc w:val="start"/>
        <w:rPr>
          <w:rFonts w:ascii="微软雅黑" w:hAnsi="微软雅黑" w:eastAsia="微软雅黑" w:cs="微软雅黑"/>
          <w:bCs/>
          <w:sz w:val="32"/>
          <w:szCs w:val="32"/>
          <w:u w:val="single"/>
        </w:rPr>
      </w:pPr>
      <w:r>
        <w:rPr>
          <w:rFonts w:ascii="SimHei" w:hAnsi="SimHei" w:cs="微软雅黑" w:eastAsia="黑体"/>
          <w:bCs/>
          <w:sz w:val="32"/>
          <w:szCs w:val="32"/>
        </w:rPr>
        <w:t xml:space="preserve">岗位 </w:t>
      </w:r>
      <w:r>
        <w:rPr>
          <w:rFonts w:ascii="SimHei" w:hAnsi="SimHei" w:cs="微软雅黑" w:eastAsia="黑体"/>
          <w:bCs/>
          <w:sz w:val="32"/>
          <w:szCs w:val="32"/>
          <w:u w:val="single"/>
        </w:rPr>
        <w:t xml:space="preserve">               </w:t>
      </w:r>
    </w:p>
    <w:p>
      <w:pPr>
        <w:pStyle w:val="Normal"/>
        <w:tabs>
          <w:tab w:val="clear" w:pos="420"/>
          <w:tab w:val="left" w:pos="1800" w:leader="none"/>
        </w:tabs>
        <w:spacing w:lineRule="auto" w:line="360"/>
        <w:ind w:start="420" w:firstLine="1987"/>
        <w:jc w:val="start"/>
        <w:rPr>
          <w:rFonts w:ascii="微软雅黑" w:hAnsi="微软雅黑" w:eastAsia="微软雅黑" w:cs="微软雅黑"/>
          <w:sz w:val="32"/>
          <w:szCs w:val="32"/>
          <w:u w:val="single"/>
        </w:rPr>
      </w:pPr>
      <w:r>
        <w:rPr>
          <w:rFonts w:ascii="SimHei" w:hAnsi="SimHei" w:cs="微软雅黑" w:eastAsia="黑体"/>
          <w:bCs/>
          <w:sz w:val="32"/>
          <w:szCs w:val="32"/>
        </w:rPr>
        <w:t xml:space="preserve">导师 </w:t>
      </w:r>
      <w:r>
        <w:rPr>
          <w:rFonts w:ascii="SimHei" w:hAnsi="SimHei" w:cs="微软雅黑" w:eastAsia="黑体"/>
          <w:bCs/>
          <w:sz w:val="32"/>
          <w:szCs w:val="32"/>
          <w:u w:val="single"/>
        </w:rPr>
        <w:t xml:space="preserve">               </w:t>
      </w:r>
    </w:p>
    <w:p>
      <w:pPr>
        <w:pStyle w:val="Normal"/>
        <w:tabs>
          <w:tab w:val="clear" w:pos="420"/>
          <w:tab w:val="left" w:pos="1800" w:leader="none"/>
        </w:tabs>
        <w:spacing w:lineRule="auto" w:line="360"/>
        <w:ind w:start="420" w:firstLine="1987"/>
        <w:jc w:val="start"/>
        <w:rPr>
          <w:rFonts w:ascii="微软雅黑" w:hAnsi="微软雅黑" w:eastAsia="微软雅黑" w:cs="微软雅黑"/>
          <w:bCs/>
          <w:sz w:val="32"/>
          <w:szCs w:val="32"/>
          <w:u w:val="single"/>
        </w:rPr>
      </w:pPr>
      <w:r>
        <w:rPr>
          <w:rFonts w:ascii="SimHei" w:hAnsi="SimHei" w:cs="微软雅黑" w:eastAsia="黑体"/>
          <w:bCs/>
          <w:sz w:val="32"/>
          <w:szCs w:val="32"/>
        </w:rPr>
        <w:t xml:space="preserve">入司时间 </w:t>
      </w:r>
      <w:r>
        <w:rPr>
          <w:rFonts w:ascii="SimHei" w:hAnsi="SimHei" w:cs="微软雅黑" w:eastAsia="黑体"/>
          <w:bCs/>
          <w:sz w:val="32"/>
          <w:szCs w:val="32"/>
          <w:u w:val="single"/>
        </w:rPr>
        <w:t xml:space="preserve">           </w:t>
      </w:r>
    </w:p>
    <w:p>
      <w:pPr>
        <w:pStyle w:val="Normal"/>
        <w:tabs>
          <w:tab w:val="clear" w:pos="420"/>
          <w:tab w:val="left" w:pos="1800" w:leader="none"/>
        </w:tabs>
        <w:spacing w:lineRule="auto" w:line="360"/>
        <w:ind w:start="420" w:firstLine="1987"/>
        <w:jc w:val="start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SimHei" w:hAnsi="SimHei" w:cs="微软雅黑" w:eastAsia="黑体"/>
          <w:bCs/>
          <w:sz w:val="32"/>
          <w:szCs w:val="32"/>
        </w:rPr>
        <w:t xml:space="preserve">试用期限 </w:t>
      </w:r>
      <w:r>
        <w:rPr>
          <w:rFonts w:ascii="SimHei" w:hAnsi="SimHei" w:cs="微软雅黑" w:eastAsia="黑体"/>
          <w:bCs/>
          <w:sz w:val="32"/>
          <w:szCs w:val="32"/>
          <w:u w:val="single"/>
        </w:rPr>
        <w:t xml:space="preserve">           </w:t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  <w:pStyle w:val="Normal"/>
        <w:widowControl/>
        <w:snapToGrid w:val="false"/>
        <w:ind w:firstLine="565"/>
        <w:jc w:val="start"/>
        <w:rPr>
          <w:rFonts w:ascii="微软雅黑" w:hAnsi="微软雅黑" w:eastAsia="微软雅黑" w:cs="微软雅黑"/>
          <w:bCs/>
          <w:sz w:val="28"/>
          <w:szCs w:val="28"/>
        </w:rPr>
      </w:pPr>
      <w:r>
        <w:rPr>
          <w:rFonts w:eastAsia="黑体" w:cs="微软雅黑" w:ascii="SimHei" w:hAnsi="SimHei"/>
          <w:bCs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微软雅黑" w:hAnsi="微软雅黑" w:eastAsia="微软雅黑" w:cs="微软雅黑"/>
          <w:bCs/>
          <w:sz w:val="44"/>
          <w:szCs w:val="28"/>
        </w:rPr>
      </w:pPr>
      <w:r>
        <w:rPr>
          <w:rFonts w:eastAsia="黑体" w:cs="微软雅黑" w:ascii="SimHei" w:hAnsi="SimHei"/>
          <w:bCs/>
          <w:sz w:val="44"/>
          <w:szCs w:val="28"/>
        </w:rPr>
      </w:r>
    </w:p>
    <w:p>
      <w:pPr>
        <w:pStyle w:val="Normal"/>
        <w:spacing w:lineRule="auto" w:line="360"/>
        <w:jc w:val="center"/>
        <w:rPr>
          <w:rFonts w:ascii="微软雅黑" w:hAnsi="微软雅黑" w:eastAsia="微软雅黑" w:cs="微软雅黑"/>
          <w:b/>
          <w:b/>
          <w:sz w:val="30"/>
          <w:szCs w:val="30"/>
        </w:rPr>
      </w:pPr>
      <w:r>
        <w:rPr>
          <w:rFonts w:ascii="SimHei" w:hAnsi="SimHei" w:cs="微软雅黑" w:eastAsia="黑体"/>
          <w:b/>
          <w:sz w:val="30"/>
          <w:szCs w:val="30"/>
        </w:rPr>
        <w:t>使用说明</w:t>
      </w:r>
    </w:p>
    <w:p>
      <w:pPr>
        <w:pStyle w:val="Normal"/>
        <w:spacing w:lineRule="auto" w:line="360"/>
        <w:rPr>
          <w:bCs/>
        </w:rPr>
      </w:pPr>
      <w:r>
        <w:rPr>
          <w:rFonts w:eastAsia="黑体" w:ascii="SimHei" w:hAnsi="SimHei"/>
          <w:bCs/>
        </w:rPr>
        <w:t xml:space="preserve">    </w:t>
      </w:r>
    </w:p>
    <w:p>
      <w:pPr>
        <w:pStyle w:val="Normal"/>
        <w:spacing w:lineRule="auto" w:line="360"/>
        <w:ind w:firstLine="480"/>
        <w:rPr>
          <w:rFonts w:ascii="黑体" w:hAnsi="黑体" w:eastAsia="黑体"/>
          <w:sz w:val="24"/>
        </w:rPr>
      </w:pPr>
      <w:r>
        <w:rPr>
          <w:rFonts w:ascii="SimHei" w:hAnsi="SimHei" w:eastAsia="黑体"/>
          <w:sz w:val="24"/>
        </w:rPr>
        <w:t>一、本手册用于记录新员工接受辅导的情况</w:t>
      </w:r>
      <w:r>
        <w:rPr>
          <w:rFonts w:eastAsia="黑体" w:ascii="SimHei" w:hAnsi="SimHei"/>
          <w:sz w:val="24"/>
        </w:rPr>
        <w:t>,</w:t>
      </w:r>
      <w:r>
        <w:rPr>
          <w:rFonts w:ascii="SimHei" w:hAnsi="SimHei" w:eastAsia="黑体"/>
          <w:sz w:val="24"/>
        </w:rPr>
        <w:t>由新员工导师负责记录和保管。</w:t>
      </w:r>
    </w:p>
    <w:p>
      <w:pPr>
        <w:pStyle w:val="Style15"/>
        <w:ind w:end="277" w:firstLine="480"/>
        <w:rPr>
          <w:rFonts w:ascii="黑体" w:hAnsi="黑体" w:eastAsia="黑体"/>
          <w:b w:val="false"/>
          <w:b w:val="false"/>
          <w:bCs w:val="false"/>
          <w:sz w:val="24"/>
        </w:rPr>
      </w:pPr>
      <w:r>
        <w:rPr>
          <w:rFonts w:ascii="SimHei" w:hAnsi="SimHei" w:eastAsia="黑体"/>
          <w:b w:val="false"/>
          <w:bCs w:val="false"/>
          <w:sz w:val="24"/>
        </w:rPr>
        <w:t>二、本手册使用过程中，导师须根据手册中的内容对新员工进行辅导，并做好相应记录。</w:t>
      </w:r>
    </w:p>
    <w:p>
      <w:pPr>
        <w:pStyle w:val="Normal"/>
        <w:spacing w:lineRule="auto" w:line="360"/>
        <w:ind w:firstLine="480"/>
        <w:rPr>
          <w:rFonts w:ascii="黑体" w:hAnsi="黑体" w:eastAsia="黑体"/>
          <w:sz w:val="24"/>
        </w:rPr>
      </w:pPr>
      <w:r>
        <w:rPr>
          <w:rFonts w:ascii="SimHei" w:hAnsi="SimHei" w:eastAsia="黑体"/>
          <w:sz w:val="24"/>
        </w:rPr>
        <w:t>三、本手册为新员工转正及导师考核的重要依据，作为转正审批附件报批。</w:t>
      </w:r>
    </w:p>
    <w:p>
      <w:pPr>
        <w:pStyle w:val="Normal"/>
        <w:spacing w:lineRule="auto" w:line="360"/>
        <w:ind w:firstLine="480"/>
        <w:rPr>
          <w:rFonts w:ascii="黑体" w:hAnsi="黑体" w:eastAsia="黑体"/>
          <w:sz w:val="24"/>
        </w:rPr>
      </w:pPr>
      <w:r>
        <w:rPr>
          <w:rFonts w:ascii="SimHei" w:hAnsi="SimHei" w:eastAsia="黑体"/>
          <w:sz w:val="24"/>
        </w:rPr>
        <w:t>四、新员工辅导工作流程：</w:t>
      </w:r>
    </w:p>
    <w:p>
      <w:pPr>
        <w:pStyle w:val="Normal"/>
        <w:spacing w:lineRule="auto" w:line="360"/>
        <w:rPr>
          <w:rFonts w:ascii="黑体" w:hAnsi="黑体" w:eastAsia="黑体"/>
          <w:sz w:val="28"/>
          <w:lang w:val="en-US" w:eastAsia="en-US"/>
        </w:rPr>
      </w:pPr>
      <w:r>
        <w:rPr>
          <w:rFonts w:eastAsia="黑体" w:ascii="SimHei" w:hAnsi="SimHei"/>
          <w:sz w:val="28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  <w:r>
        <w:rPr>
          <w:rFonts w:ascii="SimHei" w:hAnsi="SimHei" w:eastAsia="黑体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8"/>
        </w:rPr>
      </w:pPr>
      <w:r>
        <w:rPr>
          <w:rFonts w:ascii="SimHei" w:hAnsi="SimHei" w:eastAsia="黑体"/>
        </w:rPr>
      </w:r>
      <w:r>
        <w:rPr>
          <w:rFonts w:eastAsia="黑体" w:ascii="SimHei" w:hAnsi="SimHei"/>
          <w:sz w:val="28"/>
        </w:rPr>
        <w:t xml:space="preserve">        </w:t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8"/>
        </w:rPr>
      </w:pPr>
      <w:r>
        <w:rPr>
          <w:rFonts w:ascii="SimHei" w:hAnsi="SimHei" w:eastAsia="黑体"/>
          <w:sz w:val="28"/>
        </w:rPr>
      </w:r>
    </w:p>
    <w:p>
      <w:pPr>
        <w:pStyle w:val="Normal"/>
        <w:spacing w:lineRule="auto" w:line="360"/>
        <w:rPr>
          <w:sz w:val="28"/>
        </w:rPr>
      </w:pPr>
      <w:r>
        <w:rPr>
          <w:rFonts w:ascii="SimHei" w:hAnsi="SimHei" w:eastAsia="黑体"/>
          <w:sz w:val="28"/>
        </w:rPr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</w:p>
    <w:p>
      <w:pPr>
        <w:pStyle w:val="Normal"/>
        <w:spacing w:lineRule="auto" w:line="360"/>
        <w:rPr>
          <w:sz w:val="28"/>
          <w:lang w:val="en-US" w:eastAsia="en-US"/>
        </w:rPr>
      </w:pPr>
      <w:r>
        <w:rPr>
          <w:rFonts w:ascii="SimHei" w:hAnsi="SimHei" w:eastAsia="黑体"/>
          <w:sz w:val="28"/>
          <w:lang w:val="en-US" w:eastAsia="en-US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rPr>
          <w:sz w:val="28"/>
        </w:rPr>
      </w:pPr>
      <w:r>
        <w:rPr>
          <w:rFonts w:ascii="SimHei" w:hAnsi="SimHei" w:eastAsia="黑体"/>
          <w:sz w:val="28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800" w:right="1800" w:header="851" w:top="1440" w:footer="992" w:bottom="1440" w:gutter="0"/>
          <w:pgNumType w:start="1" w:fmt="decimal"/>
          <w:formProt w:val="false"/>
          <w:textDirection w:val="lrTb"/>
          <w:docGrid w:type="lines" w:linePitch="312" w:charSpace="0"/>
        </w:sectPr>
        <w:pStyle w:val="Normal"/>
        <w:spacing w:lineRule="auto" w:line="360"/>
        <w:ind w:firstLine="480"/>
        <w:rPr>
          <w:rFonts w:ascii="黑体" w:hAnsi="黑体" w:eastAsia="黑体"/>
          <w:sz w:val="24"/>
        </w:rPr>
      </w:pPr>
      <w:r>
        <w:rPr>
          <w:rFonts w:ascii="SimHei" w:hAnsi="SimHei" w:eastAsia="黑体"/>
          <w:sz w:val="24"/>
        </w:rPr>
        <w:t>五、辅导完成后将本手册交本体建设部门，并对新员工转正后的导师人选提出推荐意见。</w:t>
      </w:r>
    </w:p>
    <w:p>
      <w:pPr>
        <w:pStyle w:val="Normal"/>
        <w:spacing w:lineRule="auto" w:line="360"/>
        <w:jc w:val="center"/>
        <w:rPr>
          <w:rFonts w:ascii="微软雅黑" w:hAnsi="微软雅黑" w:eastAsia="微软雅黑" w:cs="微软雅黑"/>
          <w:b/>
          <w:b/>
          <w:sz w:val="30"/>
          <w:szCs w:val="30"/>
        </w:rPr>
      </w:pPr>
      <w:r>
        <w:rPr>
          <w:rFonts w:ascii="SimHei" w:hAnsi="SimHei" w:cs="微软雅黑" w:eastAsia="黑体"/>
          <w:b/>
          <w:sz w:val="30"/>
          <w:szCs w:val="30"/>
        </w:rPr>
        <w:t>辅 导 记 录</w:t>
      </w:r>
    </w:p>
    <w:p>
      <w:pPr>
        <w:pStyle w:val="Normal"/>
        <w:spacing w:lineRule="auto" w:line="360"/>
        <w:jc w:val="start"/>
        <w:rPr>
          <w:rFonts w:ascii="华文中宋" w:hAnsi="华文中宋" w:eastAsia="华文中宋" w:cs="华文中宋"/>
          <w:b/>
          <w:b/>
          <w:bCs/>
          <w:sz w:val="24"/>
        </w:rPr>
      </w:pPr>
      <w:r>
        <w:rPr>
          <w:rFonts w:ascii="SimHei" w:hAnsi="SimHei" w:cs="华文中宋" w:eastAsia="黑体"/>
          <w:b/>
          <w:bCs/>
          <w:sz w:val="24"/>
        </w:rPr>
        <w:t>一、部门负责人辅导部分</w:t>
      </w:r>
    </w:p>
    <w:tbl>
      <w:tblPr>
        <w:tblW w:w="892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7"/>
        <w:gridCol w:w="1134"/>
        <w:gridCol w:w="6977"/>
      </w:tblGrid>
      <w:tr>
        <w:trPr>
          <w:tblHeader w:val="true"/>
          <w:trHeight w:val="506" w:hRule="atLeast"/>
        </w:trPr>
        <w:tc>
          <w:tcPr>
            <w:tcW w:w="1951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/>
                <w:b/>
                <w:bCs/>
                <w:szCs w:val="21"/>
              </w:rPr>
            </w:pPr>
            <w:r>
              <w:rPr>
                <w:rFonts w:ascii="SimHei" w:hAnsi="SimHei" w:cs="微软雅黑" w:eastAsia="黑体"/>
                <w:b/>
                <w:bCs/>
                <w:szCs w:val="21"/>
              </w:rPr>
              <w:t>辅导内容</w:t>
            </w:r>
          </w:p>
        </w:tc>
        <w:tc>
          <w:tcPr>
            <w:tcW w:w="6977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/>
                <w:b/>
                <w:bCs/>
                <w:szCs w:val="21"/>
              </w:rPr>
            </w:pPr>
            <w:r>
              <w:rPr>
                <w:rFonts w:ascii="SimHei" w:hAnsi="SimHei" w:cs="微软雅黑" w:eastAsia="黑体"/>
                <w:b/>
                <w:bCs/>
                <w:szCs w:val="21"/>
              </w:rPr>
              <w:t>辅导记录</w:t>
            </w:r>
          </w:p>
        </w:tc>
      </w:tr>
      <w:tr>
        <w:trPr>
          <w:trHeight w:val="720" w:hRule="atLeast"/>
        </w:trPr>
        <w:tc>
          <w:tcPr>
            <w:tcW w:w="81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szCs w:val="21"/>
              </w:rPr>
              <w:t>部门概况</w:t>
            </w:r>
            <w:r>
              <w:rPr>
                <w:rFonts w:ascii="SimHei" w:hAnsi="SimHei" w:cs="微软雅黑" w:eastAsia="黑体"/>
                <w:bCs/>
                <w:szCs w:val="21"/>
              </w:rPr>
              <w:t>介绍（到岗当天）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公司组织架构</w:t>
            </w:r>
          </w:p>
        </w:tc>
        <w:tc>
          <w:tcPr>
            <w:tcW w:w="6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1002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部门职责</w:t>
            </w:r>
          </w:p>
        </w:tc>
        <w:tc>
          <w:tcPr>
            <w:tcW w:w="6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930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岗位职责</w:t>
            </w:r>
          </w:p>
        </w:tc>
        <w:tc>
          <w:tcPr>
            <w:tcW w:w="6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918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部门人员配置</w:t>
            </w:r>
          </w:p>
        </w:tc>
        <w:tc>
          <w:tcPr>
            <w:tcW w:w="6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901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认识公司同事</w:t>
            </w:r>
          </w:p>
        </w:tc>
        <w:tc>
          <w:tcPr>
            <w:tcW w:w="69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1408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ascii="SimHei" w:hAnsi="SimHei" w:cs="微软雅黑" w:eastAsia="黑体"/>
                <w:szCs w:val="21"/>
              </w:rPr>
              <w:t>主要内外接口及联系方式</w:t>
            </w:r>
          </w:p>
        </w:tc>
        <w:tc>
          <w:tcPr>
            <w:tcW w:w="6977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</w:tbl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b/>
          <w:b/>
          <w:sz w:val="24"/>
        </w:rPr>
      </w:pPr>
      <w:r>
        <w:rPr>
          <w:rFonts w:eastAsia="黑体" w:cs="微软雅黑" w:ascii="SimHei" w:hAnsi="SimHei"/>
          <w:b/>
          <w:sz w:val="24"/>
        </w:rPr>
      </w:r>
      <w:r>
        <w:rPr>
          <w:rFonts w:ascii="SimHei" w:hAnsi="SimHei" w:eastAsia="黑体"/>
        </w:rPr>
      </w:r>
    </w:p>
    <w:p>
      <w:pPr>
        <w:pStyle w:val="Normal"/>
        <w:spacing w:lineRule="auto" w:line="360"/>
        <w:jc w:val="start"/>
        <w:rPr>
          <w:rFonts w:ascii="微软雅黑" w:hAnsi="微软雅黑" w:eastAsia="微软雅黑" w:cs="微软雅黑"/>
          <w:b/>
          <w:b/>
          <w:sz w:val="24"/>
        </w:rPr>
      </w:pPr>
      <w:r>
        <w:rPr>
          <w:rFonts w:ascii="SimHei" w:hAnsi="SimHei" w:cs="微软雅黑" w:eastAsia="黑体"/>
          <w:b/>
          <w:sz w:val="24"/>
        </w:rPr>
        <w:t>二、导师辅导部分</w:t>
      </w:r>
    </w:p>
    <w:tbl>
      <w:tblPr>
        <w:tblW w:w="923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17"/>
        <w:gridCol w:w="1276"/>
        <w:gridCol w:w="1984"/>
        <w:gridCol w:w="1134"/>
        <w:gridCol w:w="1560"/>
        <w:gridCol w:w="2462"/>
      </w:tblGrid>
      <w:tr>
        <w:trPr>
          <w:tblHeader w:val="true"/>
          <w:trHeight w:val="915" w:hRule="atLeast"/>
        </w:trPr>
        <w:tc>
          <w:tcPr>
            <w:tcW w:w="817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b/>
                <w:bCs/>
                <w:kern w:val="0"/>
                <w:sz w:val="22"/>
                <w:szCs w:val="22"/>
              </w:rPr>
              <w:t>辅导项目</w:t>
            </w:r>
          </w:p>
        </w:tc>
        <w:tc>
          <w:tcPr>
            <w:tcW w:w="1276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b/>
                <w:bCs/>
                <w:kern w:val="0"/>
                <w:sz w:val="22"/>
                <w:szCs w:val="22"/>
              </w:rPr>
              <w:t>类别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b/>
                <w:bCs/>
                <w:kern w:val="0"/>
                <w:sz w:val="22"/>
                <w:szCs w:val="22"/>
              </w:rPr>
              <w:t>相关手续</w:t>
            </w:r>
          </w:p>
        </w:tc>
        <w:tc>
          <w:tcPr>
            <w:tcW w:w="156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b/>
                <w:bCs/>
                <w:kern w:val="0"/>
                <w:sz w:val="22"/>
                <w:szCs w:val="22"/>
              </w:rPr>
              <w:t>办理部门</w:t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b/>
                <w:bCs/>
                <w:kern w:val="0"/>
                <w:sz w:val="22"/>
                <w:szCs w:val="22"/>
              </w:rPr>
              <w:t>及联系人</w:t>
            </w:r>
          </w:p>
        </w:tc>
        <w:tc>
          <w:tcPr>
            <w:tcW w:w="2462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shd w:fill="BFBFBF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kern w:val="0"/>
                <w:sz w:val="22"/>
                <w:szCs w:val="22"/>
              </w:rPr>
            </w:pPr>
            <w:r>
              <w:rPr>
                <w:rFonts w:ascii="SimHei" w:hAnsi="SimHei" w:cs="宋体" w:eastAsia="黑体"/>
                <w:b/>
                <w:bCs/>
                <w:kern w:val="0"/>
                <w:sz w:val="22"/>
                <w:szCs w:val="22"/>
              </w:rPr>
              <w:t>完成情况</w:t>
            </w:r>
          </w:p>
        </w:tc>
      </w:tr>
      <w:tr>
        <w:trPr>
          <w:trHeight w:val="966" w:hRule="atLeast"/>
        </w:trPr>
        <w:tc>
          <w:tcPr>
            <w:tcW w:w="81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/>
                <w:b/>
                <w:bCs/>
                <w:kern w:val="0"/>
                <w:sz w:val="22"/>
                <w:szCs w:val="21"/>
              </w:rPr>
            </w:pPr>
            <w:r>
              <w:rPr>
                <w:rFonts w:eastAsia="黑体" w:cs="微软雅黑" w:ascii="SimHei" w:hAnsi="SimHei"/>
                <w:b/>
                <w:bCs/>
                <w:kern w:val="0"/>
                <w:sz w:val="22"/>
                <w:szCs w:val="21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宋体" w:eastAsia="黑体"/>
                <w:kern w:val="0"/>
                <w:sz w:val="22"/>
                <w:szCs w:val="22"/>
              </w:rPr>
              <w:t>生活关怀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作息时间、用餐、考勤等事项、</w:t>
            </w:r>
            <w:r>
              <w:rPr>
                <w:rFonts w:eastAsia="黑体" w:cs="宋体" w:ascii="SimHei" w:hAnsi="SimHei"/>
                <w:kern w:val="0"/>
                <w:sz w:val="20"/>
                <w:szCs w:val="20"/>
              </w:rPr>
              <w:t>OA</w:t>
            </w:r>
            <w:r>
              <w:rPr>
                <w:rFonts w:ascii="SimHei" w:hAnsi="SimHei" w:cs="宋体" w:eastAsia="黑体"/>
                <w:kern w:val="0"/>
                <w:sz w:val="20"/>
                <w:szCs w:val="20"/>
              </w:rPr>
              <w:t>使用</w:t>
            </w:r>
          </w:p>
        </w:tc>
        <w:tc>
          <w:tcPr>
            <w:tcW w:w="2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 w:val="20"/>
                <w:szCs w:val="21"/>
              </w:rPr>
            </w:pPr>
            <w:r>
              <w:rPr>
                <w:rFonts w:eastAsia="黑体" w:cs="微软雅黑" w:ascii="SimHei" w:hAnsi="SimHei"/>
                <w:bCs/>
                <w:sz w:val="20"/>
                <w:szCs w:val="21"/>
              </w:rPr>
            </w:r>
          </w:p>
        </w:tc>
      </w:tr>
      <w:tr>
        <w:trPr>
          <w:trHeight w:val="954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 w:val="20"/>
                <w:szCs w:val="20"/>
              </w:rPr>
            </w:pPr>
            <w:r>
              <w:rPr>
                <w:rFonts w:ascii="SimHei" w:hAnsi="SimHei" w:cs="微软雅黑" w:eastAsia="黑体"/>
                <w:bCs/>
                <w:sz w:val="20"/>
                <w:szCs w:val="20"/>
              </w:rPr>
              <w:t>办公环境及周边生活配套介绍</w:t>
            </w:r>
          </w:p>
        </w:tc>
        <w:tc>
          <w:tcPr>
            <w:tcW w:w="2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 w:val="20"/>
                <w:szCs w:val="21"/>
              </w:rPr>
            </w:pPr>
            <w:r>
              <w:rPr>
                <w:rFonts w:eastAsia="黑体" w:cs="微软雅黑" w:ascii="SimHei" w:hAnsi="SimHei"/>
                <w:bCs/>
                <w:sz w:val="20"/>
                <w:szCs w:val="21"/>
              </w:rPr>
            </w:r>
          </w:p>
        </w:tc>
      </w:tr>
      <w:tr>
        <w:trPr>
          <w:trHeight w:val="6775" w:hRule="atLeast"/>
        </w:trPr>
        <w:tc>
          <w:tcPr>
            <w:tcW w:w="81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企业文化辅导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辅导阅读企业文化理念读本并要求撰写读书报告（到岗一个月内，根据每次辅导内容分别简要描述）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5241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指导阅读管理者论述一并要求撰写读书报告（根据每次辅导内容分别简要描述）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2517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其他辅导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13882" w:hRule="atLeast"/>
        </w:trPr>
        <w:tc>
          <w:tcPr>
            <w:tcW w:w="817" w:type="dxa"/>
            <w:vMerge w:val="restart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业务辅导</w:t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岗位知识与技能辅导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</w:tc>
      </w:tr>
      <w:tr>
        <w:trPr>
          <w:trHeight w:val="5372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听会学习（根据每次会议主题分别进行描述）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</w:tc>
      </w:tr>
      <w:tr>
        <w:trPr>
          <w:trHeight w:val="5784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专项实践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  <w:tr>
        <w:trPr>
          <w:trHeight w:val="2896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轮岗交流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</w:tc>
      </w:tr>
      <w:tr>
        <w:trPr>
          <w:trHeight w:val="2299" w:hRule="atLeast"/>
        </w:trPr>
        <w:tc>
          <w:tcPr>
            <w:tcW w:w="817" w:type="dxa"/>
            <w:vMerge w:val="continue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微软雅黑" w:cs="微软雅黑" w:ascii="微软雅黑" w:hAnsi="微软雅黑"/>
                <w:bCs/>
                <w:szCs w:val="21"/>
              </w:rPr>
            </w:r>
          </w:p>
        </w:tc>
        <w:tc>
          <w:tcPr>
            <w:tcW w:w="12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其他辅导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</w:tc>
      </w:tr>
      <w:tr>
        <w:trPr>
          <w:trHeight w:val="2299" w:hRule="atLeast"/>
        </w:trPr>
        <w:tc>
          <w:tcPr>
            <w:tcW w:w="2093" w:type="dxa"/>
            <w:gridSpan w:val="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4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新员工培训</w:t>
            </w:r>
          </w:p>
        </w:tc>
        <w:tc>
          <w:tcPr>
            <w:tcW w:w="714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培训内容：</w:t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考试成绩：</w:t>
            </w:r>
          </w:p>
        </w:tc>
      </w:tr>
      <w:tr>
        <w:trPr>
          <w:trHeight w:val="885" w:hRule="atLeast"/>
        </w:trPr>
        <w:tc>
          <w:tcPr>
            <w:tcW w:w="4077" w:type="dxa"/>
            <w:gridSpan w:val="3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导师签名：</w:t>
            </w:r>
          </w:p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  <w:tc>
          <w:tcPr>
            <w:tcW w:w="51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napToGrid w:val="false"/>
              <w:jc w:val="start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员工签名：</w:t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eastAsia="黑体" w:cs="微软雅黑" w:ascii="SimHei" w:hAnsi="SimHei"/>
                <w:bCs/>
                <w:szCs w:val="21"/>
              </w:rPr>
            </w:r>
          </w:p>
          <w:p>
            <w:pPr>
              <w:pStyle w:val="Normal"/>
              <w:widowControl/>
              <w:snapToGrid w:val="false"/>
              <w:jc w:val="end"/>
              <w:rPr>
                <w:rFonts w:ascii="微软雅黑" w:hAnsi="微软雅黑" w:eastAsia="微软雅黑" w:cs="微软雅黑"/>
                <w:bCs/>
                <w:szCs w:val="21"/>
              </w:rPr>
            </w:pPr>
            <w:r>
              <w:rPr>
                <w:rFonts w:ascii="SimHei" w:hAnsi="SimHei" w:cs="微软雅黑" w:eastAsia="黑体"/>
                <w:bCs/>
                <w:szCs w:val="21"/>
              </w:rPr>
              <w:t>年    月   日</w:t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erReference w:type="first" r:id="rId8"/>
          <w:type w:val="nextPage"/>
          <w:pgSz w:w="11906" w:h="16838"/>
          <w:pgMar w:left="1800" w:right="1800" w:header="851" w:top="1440" w:footer="992" w:bottom="1440" w:gutter="0"/>
          <w:pgNumType w:start="1" w:fmt="decimal"/>
          <w:formProt w:val="false"/>
          <w:titlePg/>
          <w:textDirection w:val="lrTb"/>
          <w:docGrid w:type="lines" w:linePitch="312" w:charSpace="0"/>
        </w:sectPr>
        <w:pStyle w:val="Normal"/>
        <w:rPr>
          <w:rFonts w:ascii="仿宋_GB2312;仿宋" w:hAnsi="仿宋_GB2312;仿宋" w:eastAsia="仿宋_GB2312;仿宋"/>
          <w:bCs/>
          <w:sz w:val="24"/>
        </w:rPr>
      </w:pPr>
      <w:r>
        <w:rPr>
          <w:rFonts w:ascii="SimHei" w:hAnsi="SimHei" w:eastAsia="黑体"/>
          <w:bCs/>
          <w:sz w:val="24"/>
        </w:rPr>
        <w:t>注：请导师详细记录面谈内容及辅导重点。</w:t>
      </w:r>
    </w:p>
    <w:p>
      <w:pPr>
        <w:pStyle w:val="Normal"/>
        <w:spacing w:lineRule="auto" w:line="360"/>
        <w:jc w:val="center"/>
        <w:rPr>
          <w:rFonts w:ascii="微软雅黑" w:hAnsi="微软雅黑" w:eastAsia="微软雅黑" w:cs="微软雅黑"/>
          <w:b/>
          <w:b/>
          <w:sz w:val="30"/>
          <w:szCs w:val="30"/>
        </w:rPr>
      </w:pPr>
      <w:r>
        <w:rPr>
          <w:rFonts w:ascii="SimHei" w:hAnsi="SimHei" w:cs="微软雅黑" w:eastAsia="黑体"/>
          <w:b/>
          <w:sz w:val="30"/>
          <w:szCs w:val="30"/>
        </w:rPr>
        <w:t>试用期综合评价</w:t>
      </w:r>
    </w:p>
    <w:tbl>
      <w:tblPr>
        <w:tblW w:w="9625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32"/>
        <w:gridCol w:w="1119"/>
        <w:gridCol w:w="1964"/>
        <w:gridCol w:w="5710"/>
      </w:tblGrid>
      <w:tr>
        <w:trPr>
          <w:trHeight w:val="773" w:hRule="atLeast"/>
          <w:cantSplit w:val="true"/>
        </w:trPr>
        <w:tc>
          <w:tcPr>
            <w:tcW w:w="832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19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964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710" w:type="dxa"/>
            <w:tcBorders>
              <w:top w:val="single" w:sz="12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shd w:fill="BFBFB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/>
                <w:bCs/>
                <w:color w:val="000000"/>
                <w:kern w:val="0"/>
                <w:sz w:val="20"/>
                <w:szCs w:val="20"/>
              </w:rPr>
              <w:t>导师评语</w:t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文化认同</w:t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对公司价值观及文化导向的契合度与认可度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1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职业素养</w:t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职业道德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1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 w:cs="宋体" w:ascii="微软雅黑" w:hAnsi="微软雅黑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适应能力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1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 w:cs="宋体" w:ascii="微软雅黑" w:hAnsi="微软雅黑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主动性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1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 w:cs="宋体" w:ascii="微软雅黑" w:hAnsi="微软雅黑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责任心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1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 w:cs="宋体" w:ascii="微软雅黑" w:hAnsi="微软雅黑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学习能力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1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团队合作</w:t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人际理解与沟通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1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 w:cs="宋体" w:ascii="微软雅黑" w:hAnsi="微软雅黑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合作精神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19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工作能力</w:t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业务知识技能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247" w:hRule="exact"/>
          <w:cantSplit w:val="true"/>
        </w:trPr>
        <w:tc>
          <w:tcPr>
            <w:tcW w:w="832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19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微软雅黑" w:cs="宋体" w:ascii="微软雅黑" w:hAnsi="微软雅黑"/>
                <w:bCs/>
                <w:color w:val="000000"/>
                <w:kern w:val="0"/>
                <w:sz w:val="20"/>
                <w:szCs w:val="20"/>
              </w:rPr>
            </w:r>
          </w:p>
        </w:tc>
        <w:tc>
          <w:tcPr>
            <w:tcW w:w="19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问题分析与解决</w:t>
            </w:r>
          </w:p>
        </w:tc>
        <w:tc>
          <w:tcPr>
            <w:tcW w:w="571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851" w:hRule="exact"/>
          <w:cantSplit w:val="true"/>
        </w:trPr>
        <w:tc>
          <w:tcPr>
            <w:tcW w:w="9625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综合评价</w:t>
            </w:r>
          </w:p>
        </w:tc>
      </w:tr>
      <w:tr>
        <w:trPr>
          <w:trHeight w:val="1757" w:hRule="exact"/>
          <w:cantSplit w:val="true"/>
        </w:trPr>
        <w:tc>
          <w:tcPr>
            <w:tcW w:w="1951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岗位胜任程度</w:t>
            </w:r>
          </w:p>
        </w:tc>
        <w:tc>
          <w:tcPr>
            <w:tcW w:w="76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757" w:hRule="exact"/>
          <w:cantSplit w:val="true"/>
        </w:trPr>
        <w:tc>
          <w:tcPr>
            <w:tcW w:w="1951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个人发展潜力</w:t>
            </w:r>
          </w:p>
        </w:tc>
        <w:tc>
          <w:tcPr>
            <w:tcW w:w="76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757" w:hRule="exact"/>
          <w:cantSplit w:val="true"/>
        </w:trPr>
        <w:tc>
          <w:tcPr>
            <w:tcW w:w="1951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职业发展建议</w:t>
            </w:r>
          </w:p>
        </w:tc>
        <w:tc>
          <w:tcPr>
            <w:tcW w:w="76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757" w:hRule="exact"/>
          <w:cantSplit w:val="true"/>
        </w:trPr>
        <w:tc>
          <w:tcPr>
            <w:tcW w:w="1951" w:type="dxa"/>
            <w:gridSpan w:val="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fill="D9D9D9" w:val="clear"/>
            <w:vAlign w:val="center"/>
          </w:tcPr>
          <w:p>
            <w:pPr>
              <w:pStyle w:val="Normal"/>
              <w:widowControl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转正后导师推荐及推荐理由</w:t>
            </w:r>
          </w:p>
        </w:tc>
        <w:tc>
          <w:tcPr>
            <w:tcW w:w="767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</w:tc>
      </w:tr>
      <w:tr>
        <w:trPr>
          <w:trHeight w:val="1759" w:hRule="atLeast"/>
          <w:cantSplit w:val="true"/>
        </w:trPr>
        <w:tc>
          <w:tcPr>
            <w:tcW w:w="9625" w:type="dxa"/>
            <w:gridSpan w:val="4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 xml:space="preserve">导师签名： </w:t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napToGrid w:val="false"/>
              <w:ind w:start="1249" w:hanging="0"/>
              <w:jc w:val="end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年    月     日</w:t>
            </w:r>
          </w:p>
        </w:tc>
      </w:tr>
      <w:tr>
        <w:trPr>
          <w:trHeight w:val="2253" w:hRule="atLeast"/>
          <w:cantSplit w:val="true"/>
        </w:trPr>
        <w:tc>
          <w:tcPr>
            <w:tcW w:w="9625" w:type="dxa"/>
            <w:gridSpan w:val="4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单位（部门）负责人意见：</w:t>
            </w:r>
          </w:p>
          <w:p>
            <w:pPr>
              <w:pStyle w:val="Normal"/>
              <w:snapToGrid w:val="false"/>
              <w:jc w:val="start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napToGrid w:val="false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黑体" w:cs="宋体" w:ascii="SimHei" w:hAnsi="SimHei"/>
                <w:bCs/>
                <w:color w:val="000000"/>
                <w:kern w:val="0"/>
                <w:sz w:val="20"/>
                <w:szCs w:val="20"/>
              </w:rPr>
            </w:r>
          </w:p>
          <w:p>
            <w:pPr>
              <w:pStyle w:val="Normal"/>
              <w:snapToGrid w:val="false"/>
              <w:jc w:val="end"/>
              <w:rPr>
                <w:rFonts w:ascii="微软雅黑" w:hAnsi="微软雅黑" w:eastAsia="微软雅黑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imHei" w:hAnsi="SimHei" w:cs="宋体" w:eastAsia="黑体"/>
                <w:bCs/>
                <w:color w:val="000000"/>
                <w:kern w:val="0"/>
                <w:sz w:val="20"/>
                <w:szCs w:val="20"/>
              </w:rPr>
              <w:t>签名：               年    月     日</w:t>
            </w:r>
          </w:p>
        </w:tc>
      </w:tr>
    </w:tbl>
    <w:p>
      <w:pPr>
        <w:pStyle w:val="Normal"/>
        <w:rPr/>
      </w:pPr>
      <w:r>
        <w:rPr>
          <w:rFonts w:ascii="SimHei" w:hAnsi="SimHei" w:eastAsia="黑体"/>
        </w:rPr>
      </w:r>
    </w:p>
    <w:sectPr>
      <w:headerReference w:type="default" r:id="rId9"/>
      <w:footerReference w:type="default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华文中宋">
    <w:charset w:val="86"/>
    <w:family w:val="auto"/>
    <w:pitch w:val="default"/>
  </w:font>
  <w:font w:name="微软雅黑">
    <w:charset w:val="86"/>
    <w:family w:val="swiss"/>
    <w:pitch w:val="default"/>
  </w:font>
  <w:font w:name="黑体">
    <w:charset w:val="86"/>
    <w:family w:val="auto"/>
    <w:pitch w:val="default"/>
  </w:font>
  <w:font w:name="仿宋_GB2312">
    <w:altName w:val="仿宋"/>
    <w:charset w:val="86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2" name="Frame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205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8" name="Frame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205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9" name="Frame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205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20" name="Frame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.05pt;mso-position-vertical-relative:text;margin-left:205.4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50"/>
  <w:trackRevisions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PageNumber">
    <w:name w:val="Page Number"/>
    <w:basedOn w:val="Style14"/>
    <w:rPr/>
  </w:style>
  <w:style w:type="character" w:styleId="2Char">
    <w:name w:val="正文文本 2 Char"/>
    <w:qFormat/>
    <w:rPr>
      <w:kern w:val="2"/>
      <w:sz w:val="24"/>
      <w:szCs w:val="24"/>
    </w:rPr>
  </w:style>
  <w:style w:type="character" w:styleId="Char">
    <w:name w:val="页眉 Char"/>
    <w:qFormat/>
    <w:rPr>
      <w:kern w:val="2"/>
      <w:sz w:val="18"/>
      <w:szCs w:val="18"/>
    </w:rPr>
  </w:style>
  <w:style w:type="character" w:styleId="Char1">
    <w:name w:val="页脚 Char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5">
    <w:name w:val="文本块"/>
    <w:basedOn w:val="Normal"/>
    <w:qFormat/>
    <w:pPr>
      <w:spacing w:lineRule="auto" w:line="360"/>
      <w:ind w:firstLine="180"/>
    </w:pPr>
    <w:rPr>
      <w:b/>
      <w:bCs/>
      <w:sz w:val="28"/>
    </w:rPr>
  </w:style>
  <w:style w:type="paragraph" w:styleId="Style16">
    <w:name w:val="批注框文本"/>
    <w:basedOn w:val="Normal"/>
    <w:qFormat/>
    <w:pPr/>
    <w:rPr>
      <w:sz w:val="18"/>
      <w:szCs w:val="18"/>
    </w:rPr>
  </w:style>
  <w:style w:type="paragraph" w:styleId="2">
    <w:name w:val="正文文本 2"/>
    <w:basedOn w:val="Normal"/>
    <w:qFormat/>
    <w:pPr>
      <w:jc w:val="center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eader" Target="header4.xml"/><Relationship Id="rId10" Type="http://schemas.openxmlformats.org/officeDocument/2006/relationships/footer" Target="footer5.xml"/><Relationship Id="rId11" Type="http://schemas.openxmlformats.org/officeDocument/2006/relationships/fontTable" Target="fontTable.xml"/><Relationship Id="rId1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2010-10-14T11:13:00Z</dcterms:created>
  <dc:creator>谈志彬</dc:creator>
  <dc:description/>
  <dc:language>en-US</dc:language>
  <cp:lastModifiedBy>jikr04</cp:lastModifiedBy>
  <dcterms:modified xsi:type="dcterms:W3CDTF">2021-03-31T11:14:22Z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