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88" w:tblpY="1214"/>
        <w:tblOverlap w:val="never"/>
        <w:tblW w:w="10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10"/>
        <w:gridCol w:w="1016"/>
        <w:gridCol w:w="1597"/>
        <w:gridCol w:w="824"/>
        <w:gridCol w:w="402"/>
        <w:gridCol w:w="829"/>
        <w:gridCol w:w="1242"/>
        <w:gridCol w:w="1204"/>
        <w:gridCol w:w="55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员工姓名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入职时间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试用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计划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试用部门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试用岗位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>
            <w:pPr>
              <w:ind w:right="71" w:rightChars="34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试用期限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专 业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试用期待遇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拟转正时间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部门指导人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820" w:type="dxa"/>
            <w:gridSpan w:val="11"/>
            <w:noWrap w:val="0"/>
            <w:vAlign w:val="top"/>
          </w:tcPr>
          <w:p>
            <w:pPr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员工自我评定</w:t>
            </w:r>
          </w:p>
          <w:p>
            <w:pPr>
              <w:wordWrap w:val="0"/>
              <w:ind w:right="36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wordWrap w:val="0"/>
              <w:ind w:right="36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right="360" w:firstLine="240" w:firstLineChars="10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ind w:right="360" w:firstLine="7200" w:firstLineChars="300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>员工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签字：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wordWrap w:val="0"/>
              <w:ind w:right="360" w:firstLine="7200" w:firstLineChars="300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820" w:type="dxa"/>
            <w:gridSpan w:val="11"/>
            <w:noWrap w:val="0"/>
            <w:vAlign w:val="center"/>
          </w:tcPr>
          <w:p>
            <w:pPr>
              <w:wordWrap w:val="0"/>
              <w:ind w:right="360" w:firstLine="4560" w:firstLineChars="1900"/>
              <w:jc w:val="lef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>基本考核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54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工作状况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firstLine="107" w:firstLineChars="49"/>
              <w:rPr>
                <w:rFonts w:hint="eastAsia"/>
                <w:b w:val="0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</w:rPr>
              <w:t>□ 满意，全部达到要求；    □良好，基本达到要求；</w:t>
            </w:r>
          </w:p>
          <w:p>
            <w:pPr>
              <w:ind w:firstLine="107" w:firstLineChars="49"/>
              <w:rPr>
                <w:rFonts w:hint="eastAsia"/>
                <w:b w:val="0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</w:rPr>
              <w:t>□ 满意，全部达到要求；</w:t>
            </w: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</w:rPr>
              <w:t xml:space="preserve">  □良好，基本达到要求；</w:t>
            </w:r>
          </w:p>
          <w:p>
            <w:pPr>
              <w:ind w:firstLine="107" w:firstLineChars="49"/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ind w:firstLine="107" w:firstLineChars="49"/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  <w:lang w:val="en-US" w:eastAsia="zh-CN"/>
              </w:rPr>
              <w:t xml:space="preserve">                   </w:t>
            </w:r>
          </w:p>
          <w:p>
            <w:pPr>
              <w:ind w:firstLine="2303" w:firstLineChars="1047"/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  <w:lang w:val="en-US" w:eastAsia="zh-CN"/>
              </w:rPr>
              <w:t xml:space="preserve">部门负责人签名：      </w:t>
            </w:r>
          </w:p>
          <w:p>
            <w:pPr>
              <w:ind w:firstLine="107" w:firstLineChars="49"/>
              <w:rPr>
                <w:rFonts w:hint="default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  <w:lang w:val="en-US" w:eastAsia="zh-CN"/>
              </w:rPr>
              <w:t xml:space="preserve">                    日期：</w:t>
            </w:r>
          </w:p>
        </w:tc>
        <w:tc>
          <w:tcPr>
            <w:tcW w:w="5410" w:type="dxa"/>
            <w:gridSpan w:val="6"/>
            <w:noWrap w:val="0"/>
            <w:vAlign w:val="top"/>
          </w:tcPr>
          <w:p>
            <w:pPr>
              <w:wordWrap w:val="0"/>
              <w:ind w:right="36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>考勤状况：</w:t>
            </w:r>
          </w:p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</w:rPr>
              <w:t>迟到共     次；早退共     次；旷工共       天；</w:t>
            </w:r>
          </w:p>
          <w:p>
            <w:pPr>
              <w:rPr>
                <w:rFonts w:hint="eastAsia"/>
                <w:b w:val="0"/>
                <w:bCs/>
                <w:sz w:val="22"/>
                <w:szCs w:val="22"/>
              </w:rPr>
            </w:pP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</w:rPr>
              <w:t>病假共     天</w:t>
            </w: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SimHei" w:hAnsi="SimHei" w:eastAsia="黑体"/>
                <w:b w:val="0"/>
                <w:bCs/>
                <w:sz w:val="22"/>
                <w:szCs w:val="22"/>
              </w:rPr>
              <w:t>事假共     天；其他假共     天；</w:t>
            </w:r>
          </w:p>
          <w:p>
            <w:pPr>
              <w:wordWrap w:val="0"/>
              <w:ind w:right="36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wordWrap w:val="0"/>
              <w:ind w:right="36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wordWrap w:val="0"/>
              <w:ind w:right="360" w:firstLine="1920" w:firstLineChars="80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考勤人员签字：</w:t>
            </w:r>
          </w:p>
          <w:p>
            <w:pPr>
              <w:wordWrap w:val="0"/>
              <w:ind w:right="360" w:firstLine="1920" w:firstLineChars="800"/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0820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部门意见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ind w:right="540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right="126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ind w:right="126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ind w:right="1260" w:firstLine="6720" w:firstLineChars="28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部门负责人签字：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right="1260" w:firstLine="4080" w:firstLineChars="170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0820" w:type="dxa"/>
            <w:gridSpan w:val="11"/>
            <w:noWrap w:val="0"/>
            <w:vAlign w:val="top"/>
          </w:tcPr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考核结论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 转正录用：转正时间为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日；      </w:t>
            </w:r>
          </w:p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 延长试用期； 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   </w:t>
            </w:r>
          </w:p>
          <w:p>
            <w:pPr>
              <w:ind w:right="1260"/>
              <w:jc w:val="both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□ 予以辞退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0820" w:type="dxa"/>
            <w:gridSpan w:val="11"/>
            <w:noWrap w:val="0"/>
            <w:vAlign w:val="top"/>
          </w:tcPr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转正工资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>月薪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>元/月 ；   年薪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 xml:space="preserve">元/年；   </w:t>
            </w:r>
          </w:p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val="en-US" w:eastAsia="zh-CN"/>
              </w:rPr>
              <w:t>享受补贴及其他：</w:t>
            </w:r>
          </w:p>
          <w:p>
            <w:pPr>
              <w:ind w:right="1260" w:firstLine="240" w:firstLineChars="10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right="1260" w:firstLine="240" w:firstLineChars="10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right="1260" w:firstLine="6960" w:firstLineChars="290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人事主管签字：            </w:t>
            </w:r>
          </w:p>
          <w:p>
            <w:pPr>
              <w:ind w:right="1260" w:firstLine="6960" w:firstLineChars="2900"/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0820" w:type="dxa"/>
            <w:gridSpan w:val="11"/>
            <w:noWrap w:val="0"/>
            <w:vAlign w:val="top"/>
          </w:tcPr>
          <w:p>
            <w:pPr>
              <w:ind w:right="1260"/>
              <w:jc w:val="both"/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总经理意见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ind w:right="1260" w:firstLine="6960" w:firstLineChars="290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ind w:right="1260" w:firstLine="6960" w:firstLineChars="2900"/>
              <w:jc w:val="both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 xml:space="preserve">签字：            </w:t>
            </w:r>
          </w:p>
          <w:p>
            <w:pPr>
              <w:ind w:firstLine="6960" w:firstLineChars="2900"/>
              <w:jc w:val="both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20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</w:rPr>
              <w:t>备注</w:t>
            </w:r>
            <w:r>
              <w:rPr>
                <w:rFonts w:hint="eastAsia" w:ascii="SimHei" w:hAnsi="SimHei" w:eastAsia="黑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bookmarkEnd w:id="0"/>
    </w:tbl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SimHei" w:hAnsi="SimHei" w:eastAsia="黑体"/>
          <w:b/>
          <w:sz w:val="28"/>
          <w:szCs w:val="28"/>
        </w:rPr>
        <w:t>试用期员工转正审批表</w:t>
      </w:r>
    </w:p>
    <w:p/>
    <w:sectPr>
      <w:pgSz w:w="11906" w:h="16838"/>
      <w:pgMar w:top="567" w:right="1701" w:bottom="283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430C1"/>
    <w:rsid w:val="2284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2019-04-22T04:28:00Z</dcterms:created>
  <dc:creator>专业制作</dc:creator>
  <cp:lastModifiedBy>专业制作</cp:lastModifiedBy>
  <dcterms:modified xsi:type="dcterms:W3CDTF">2019-04-22T04:45:23Z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KSOTemplateUUID">
    <vt:lpwstr>v1.0_mb_eXPwjG5fNxjocPwNN86u9Q==</vt:lpwstr>
  </property>
</Properties>
</file>