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2"/>
          <w:szCs w:val="28"/>
        </w:rPr>
      </w:pPr>
      <w:r>
        <w:rPr>
          <w:rFonts w:ascii="SimHei" w:hAnsi="SimHei" w:eastAsia="黑体"/>
          <w:b/>
          <w:sz w:val="42"/>
          <w:szCs w:val="28"/>
        </w:rPr>
        <w:t>员工离职管理制度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第一章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总则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第一条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目的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为规范全体员工离职管理工作，确保日常工作和生产任务的连续性，确保公司和离职员工的合法权益，特制定本制度。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第二条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适用范围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所有员工，不论何种原因离职，均依本制度办理。若有特殊，由总经理签字认可。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第三条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相关人员职责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人力资源部负责员工的离职管理工作。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离职人员所在部门协助人力资源部完成工作、事务的交接手续。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财务部负责员工款项的核算与支付。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第二章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离职定义</w:t>
      </w:r>
    </w:p>
    <w:p>
      <w:pPr>
        <w:pStyle w:val="Normal"/>
        <w:ind w:firstLine="57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第四条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合同离职</w:t>
      </w:r>
    </w:p>
    <w:p>
      <w:pPr>
        <w:pStyle w:val="Normal"/>
        <w:ind w:firstLine="57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员工终止履行受聘合同或协议而离职。</w:t>
      </w:r>
    </w:p>
    <w:p>
      <w:pPr>
        <w:pStyle w:val="Normal"/>
        <w:ind w:firstLine="57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第五条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员工辞职</w:t>
      </w:r>
    </w:p>
    <w:p>
      <w:pPr>
        <w:pStyle w:val="Normal"/>
        <w:ind w:firstLine="57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员工因个人原因申请辞去工作，有两种情形。</w:t>
      </w:r>
    </w:p>
    <w:p>
      <w:pPr>
        <w:pStyle w:val="Normal"/>
        <w:numPr>
          <w:ilvl w:val="0"/>
          <w:numId w:val="4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公司同意，且视为辞职员工违约。</w:t>
      </w:r>
    </w:p>
    <w:p>
      <w:pPr>
        <w:pStyle w:val="Normal"/>
        <w:numPr>
          <w:ilvl w:val="0"/>
          <w:numId w:val="4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公司同意，但视为员工部分履行合同（视实际情况由双方商定）。</w:t>
      </w:r>
    </w:p>
    <w:p>
      <w:pPr>
        <w:pStyle w:val="Normal"/>
        <w:ind w:start="570" w:hanging="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第六条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自动离职</w:t>
      </w:r>
    </w:p>
    <w:p>
      <w:pPr>
        <w:pStyle w:val="Normal"/>
        <w:ind w:start="570" w:hanging="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员工因个人原因离开公司，有两种形式：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不辞而别。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申请辞去工作，但公司未同意而离职。</w:t>
      </w:r>
    </w:p>
    <w:p>
      <w:pPr>
        <w:pStyle w:val="Normal"/>
        <w:ind w:start="570" w:hanging="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第七条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公司辞退、解聘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员工因各种原因不能胜任其工作岗位者，公司予以辞退。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因不可抗力等原因，公司可与员工解除劳动关系，但提前</w:t>
      </w:r>
      <w:r>
        <w:rPr>
          <w:rFonts w:ascii="SimHei" w:hAnsi="SimHei" w:eastAsia="黑体"/>
          <w:sz w:val="28"/>
          <w:szCs w:val="28"/>
        </w:rPr>
        <w:t>30</w:t>
      </w:r>
      <w:r>
        <w:rPr>
          <w:rFonts w:ascii="SimHei" w:hAnsi="SimHei" w:eastAsia="黑体"/>
          <w:sz w:val="28"/>
          <w:szCs w:val="28"/>
        </w:rPr>
        <w:t>天发布预先辞退通知。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违反公司、国家相关法规、制度，情节较轻者，予以解聘。</w:t>
      </w:r>
    </w:p>
    <w:p>
      <w:pPr>
        <w:pStyle w:val="Normal"/>
        <w:ind w:start="570" w:hanging="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第八条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公司开除</w:t>
      </w:r>
    </w:p>
    <w:p>
      <w:pPr>
        <w:pStyle w:val="Normal"/>
        <w:ind w:start="570" w:hanging="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违反公司、国家相关法规、制度，情节严重者，予以解聘。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第三章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办理离职手续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第九条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离职申请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1.</w:t>
      </w:r>
      <w:r>
        <w:rPr>
          <w:rFonts w:ascii="SimHei" w:hAnsi="SimHei" w:eastAsia="黑体"/>
          <w:sz w:val="28"/>
          <w:szCs w:val="28"/>
        </w:rPr>
        <w:t>离职员工，不论是何种方式都应填写员工离职申请表，并按照离职表相关要求逐级审批。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2.</w:t>
      </w:r>
      <w:r>
        <w:rPr>
          <w:rFonts w:ascii="SimHei" w:hAnsi="SimHei" w:eastAsia="黑体"/>
          <w:sz w:val="28"/>
          <w:szCs w:val="28"/>
        </w:rPr>
        <w:t>员工离职的书面申报，应提前一个月报送。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第十条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员工离职应办理以下交接手续。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1.</w:t>
      </w:r>
      <w:r>
        <w:rPr>
          <w:rFonts w:ascii="SimHei" w:hAnsi="SimHei" w:eastAsia="黑体"/>
          <w:sz w:val="28"/>
          <w:szCs w:val="28"/>
        </w:rPr>
        <w:t>工作移交，至离职员工将本人经办的各项工作、保管的各类工作性质资料等移交至指定的交接人员，并要求接交人在离职移交清单上签字确认，交接表见附表。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第十一条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结算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1.</w:t>
      </w:r>
      <w:r>
        <w:rPr>
          <w:rFonts w:ascii="SimHei" w:hAnsi="SimHei" w:eastAsia="黑体"/>
          <w:sz w:val="28"/>
          <w:szCs w:val="28"/>
        </w:rPr>
        <w:t>结算条件。当交接事项全部完成，方可对离职员工进行相关结算。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2.</w:t>
      </w:r>
      <w:r>
        <w:rPr>
          <w:rFonts w:ascii="SimHei" w:hAnsi="SimHei" w:eastAsia="黑体"/>
          <w:sz w:val="28"/>
          <w:szCs w:val="28"/>
        </w:rPr>
        <w:t>结算部门。离职员工的工作、违约金等款项的结算由财务、人力资源部、行政部共同进行。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3.</w:t>
      </w:r>
      <w:r>
        <w:rPr>
          <w:rFonts w:ascii="SimHei" w:hAnsi="SimHei" w:eastAsia="黑体"/>
          <w:sz w:val="28"/>
          <w:szCs w:val="28"/>
        </w:rPr>
        <w:t>结算项目。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）违约金。因开除、解聘、自动离职和违约性辞职产生的违约金，由行政部按照合同违约条款进行核算，包括劳动合同期未满违约金和保密、竞业协议违约金。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）赔偿金。违约性离职对公司造成的损失，由人力资源部、财务部共同进行核算，包括物品损失赔偿金、培训损失赔偿金。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①</w:t>
      </w:r>
      <w:r>
        <w:rPr>
          <w:rFonts w:ascii="SimHei" w:hAnsi="SimHei" w:eastAsia="黑体"/>
          <w:sz w:val="28"/>
          <w:szCs w:val="28"/>
        </w:rPr>
        <w:t>物品损失赔偿金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公司为方便办公所配置的物品，不能完好归还，按物品使用年限折旧后的余额赔偿损失。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②</w:t>
      </w:r>
      <w:r>
        <w:rPr>
          <w:rFonts w:ascii="SimHei" w:hAnsi="SimHei" w:eastAsia="黑体"/>
          <w:sz w:val="28"/>
          <w:szCs w:val="28"/>
        </w:rPr>
        <w:t>培训赔偿金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按《培训协议》相关条款进行处理。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）工资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①</w:t>
      </w:r>
      <w:r>
        <w:rPr>
          <w:rFonts w:ascii="SimHei" w:hAnsi="SimHei" w:eastAsia="黑体"/>
          <w:sz w:val="28"/>
          <w:szCs w:val="28"/>
        </w:rPr>
        <w:t>合同期满人员，发放正常出勤工资，无违约责任。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②</w:t>
      </w:r>
      <w:r>
        <w:rPr>
          <w:rFonts w:ascii="SimHei" w:hAnsi="SimHei" w:eastAsia="黑体"/>
          <w:sz w:val="28"/>
          <w:szCs w:val="28"/>
        </w:rPr>
        <w:t>公司辞退的人员，发放正常出勤工资，双方互不承担违约责任。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③</w:t>
      </w:r>
      <w:r>
        <w:rPr>
          <w:rFonts w:ascii="SimHei" w:hAnsi="SimHei" w:eastAsia="黑体"/>
          <w:sz w:val="28"/>
          <w:szCs w:val="28"/>
        </w:rPr>
        <w:t>因公司经营状况等特殊原因的资遣人员，发放正常出勤工资外，公司另外加付一个月基本工资。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④</w:t>
      </w:r>
      <w:r>
        <w:rPr>
          <w:rFonts w:ascii="SimHei" w:hAnsi="SimHei" w:eastAsia="黑体"/>
          <w:sz w:val="28"/>
          <w:szCs w:val="28"/>
        </w:rPr>
        <w:t>项目损失补偿金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项目开发人员违约性离职，其负责的开发任务未能完成和移交，应赔付公司项目损失补偿金。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第十二条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关系转移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1.</w:t>
      </w:r>
      <w:r>
        <w:rPr>
          <w:rFonts w:ascii="SimHei" w:hAnsi="SimHei" w:eastAsia="黑体"/>
          <w:sz w:val="28"/>
          <w:szCs w:val="28"/>
        </w:rPr>
        <w:t>转移条件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①</w:t>
      </w:r>
      <w:r>
        <w:rPr>
          <w:rFonts w:ascii="SimHei" w:hAnsi="SimHei" w:eastAsia="黑体"/>
          <w:sz w:val="28"/>
          <w:szCs w:val="28"/>
        </w:rPr>
        <w:t>交接工作全部完成（以交接单签字确认）。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②</w:t>
      </w:r>
      <w:r>
        <w:rPr>
          <w:rFonts w:ascii="SimHei" w:hAnsi="SimHei" w:eastAsia="黑体"/>
          <w:sz w:val="28"/>
          <w:szCs w:val="28"/>
        </w:rPr>
        <w:t>违约金、赔偿金等结算完成（以签字为确认）。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2.</w:t>
      </w:r>
      <w:r>
        <w:rPr>
          <w:rFonts w:ascii="SimHei" w:hAnsi="SimHei" w:eastAsia="黑体"/>
          <w:sz w:val="28"/>
          <w:szCs w:val="28"/>
        </w:rPr>
        <w:t>转移内容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①</w:t>
      </w:r>
      <w:r>
        <w:rPr>
          <w:rFonts w:ascii="SimHei" w:hAnsi="SimHei" w:eastAsia="黑体"/>
          <w:sz w:val="28"/>
          <w:szCs w:val="28"/>
        </w:rPr>
        <w:t>档案关系。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>②</w:t>
      </w:r>
      <w:r>
        <w:rPr>
          <w:rFonts w:ascii="SimHei" w:hAnsi="SimHei" w:eastAsia="黑体"/>
          <w:sz w:val="28"/>
          <w:szCs w:val="28"/>
        </w:rPr>
        <w:t>社保关系。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3.</w:t>
      </w:r>
      <w:r>
        <w:rPr>
          <w:rFonts w:ascii="SimHei" w:hAnsi="SimHei" w:eastAsia="黑体"/>
          <w:sz w:val="28"/>
          <w:szCs w:val="28"/>
        </w:rPr>
        <w:t>公司内部所建立的个人档案资料不再归还本人，由人力资源部分类存档。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第四章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附则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第十三条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员工离职工作以保密方式处理，并保持工作连贯、顺利进行。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第十四条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本制度在执行过程中发生异议，经双方协商未能解决，任何一方可以提请当地经济仲裁机构或人民法院解决。</w:t>
      </w:r>
    </w:p>
    <w:p>
      <w:pPr>
        <w:pStyle w:val="Normal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第十六条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本制度从发布日起执行，其解释权、修改权归人力资源部。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离职交接表</w:t>
      </w:r>
    </w:p>
    <w:tbl>
      <w:tblPr>
        <w:tblW w:w="107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0"/>
        <w:gridCol w:w="968"/>
        <w:gridCol w:w="1052"/>
        <w:gridCol w:w="1360"/>
        <w:gridCol w:w="2019"/>
        <w:gridCol w:w="1363"/>
        <w:gridCol w:w="1319"/>
        <w:gridCol w:w="1319"/>
      </w:tblGrid>
      <w:tr>
        <w:trPr>
          <w:trHeight w:val="510" w:hRule="exact"/>
        </w:trPr>
        <w:tc>
          <w:tcPr>
            <w:tcW w:w="10760" w:type="dxa"/>
            <w:gridSpan w:val="8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辞职    □解除    □终止    □调离                                  填表日期：     年    月   日</w:t>
            </w:r>
          </w:p>
        </w:tc>
      </w:tr>
      <w:tr>
        <w:trPr>
          <w:trHeight w:val="510" w:hRule="exac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姓    名</w:t>
            </w:r>
          </w:p>
        </w:tc>
        <w:tc>
          <w:tcPr>
            <w:tcW w:w="202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3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    门</w:t>
            </w:r>
          </w:p>
        </w:tc>
        <w:tc>
          <w:tcPr>
            <w:tcW w:w="20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职    务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入职时间</w:t>
            </w:r>
          </w:p>
        </w:tc>
        <w:tc>
          <w:tcPr>
            <w:tcW w:w="202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3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离职时间</w:t>
            </w:r>
          </w:p>
        </w:tc>
        <w:tc>
          <w:tcPr>
            <w:tcW w:w="20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止薪日期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1114" w:hRule="exac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当事人确认</w:t>
            </w:r>
          </w:p>
        </w:tc>
        <w:tc>
          <w:tcPr>
            <w:tcW w:w="9400" w:type="dxa"/>
            <w:gridSpan w:val="7"/>
            <w:tcBorders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 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本人同意移交以下事项内所有内容，有关离职手续将按规定办妥，确认从即日起与公司结束劳动关系</w:t>
            </w:r>
            <w:r>
              <w:rPr>
                <w:rFonts w:cs="宋体;SimSun" w:ascii="SimHei" w:hAnsi="SimHei" w:eastAsia="黑体"/>
                <w:kern w:val="0"/>
                <w:szCs w:val="21"/>
              </w:rPr>
              <w:t>,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今后所从事的一切活动与公司无关。                                     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签名：                                         日期：</w:t>
            </w:r>
          </w:p>
        </w:tc>
      </w:tr>
      <w:tr>
        <w:trPr>
          <w:trHeight w:val="555" w:hRule="atLeast"/>
        </w:trPr>
        <w:tc>
          <w:tcPr>
            <w:tcW w:w="10760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请各有关部门按下列程序在 </w:t>
            </w:r>
            <w:r>
              <w:rPr>
                <w:rFonts w:ascii="SimHei" w:hAnsi="SimHei" w:cs="宋体;SimSun" w:eastAsia="黑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年</w:t>
            </w:r>
            <w:r>
              <w:rPr>
                <w:rFonts w:ascii="SimHei" w:hAnsi="SimHei" w:cs="宋体;SimSun" w:eastAsia="黑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月</w:t>
            </w:r>
            <w:r>
              <w:rPr>
                <w:rFonts w:ascii="SimHei" w:hAnsi="SimHei" w:cs="宋体;SimSun" w:eastAsia="黑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日前办理移交手续</w:t>
            </w:r>
          </w:p>
        </w:tc>
      </w:tr>
      <w:tr>
        <w:trPr>
          <w:trHeight w:val="510" w:hRule="exac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交接部门</w:t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交接事项</w:t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交接人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部门负责人签字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备注</w:t>
            </w:r>
          </w:p>
        </w:tc>
      </w:tr>
      <w:tr>
        <w:trPr>
          <w:trHeight w:val="1320" w:hRule="atLeas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所属部门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工作交接       □文件</w:t>
            </w:r>
            <w:r>
              <w:rPr>
                <w:rFonts w:cs="宋体;SimSun" w:ascii="SimHei" w:hAnsi="SimHei" w:eastAsia="黑体"/>
                <w:kern w:val="0"/>
                <w:szCs w:val="21"/>
              </w:rPr>
              <w:t>/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用品资料   □办公室钥匙   □部门印章       □电脑设施        □部门考勤表     □其他（未完工作交接请另纸记录）</w:t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1200" w:hRule="atLeast"/>
        </w:trPr>
        <w:tc>
          <w:tcPr>
            <w:tcW w:w="1360" w:type="dxa"/>
            <w:tcBorders>
              <w:start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行政部</w:t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工服                       □工牌   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                                                                    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通讯设备                   □其他</w:t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845" w:hRule="atLeas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ascii="SimHei" w:hAnsi="SimHei" w:cs="宋体;SimSun" w:eastAsia="黑体"/>
                <w:kern w:val="0"/>
                <w:szCs w:val="21"/>
              </w:rPr>
              <w:t>人力资源部</w:t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社保手续        □考勤核实         □其他</w:t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974" w:hRule="atLeast"/>
        </w:trPr>
        <w:tc>
          <w:tcPr>
            <w:tcW w:w="1360" w:type="dxa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财务部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借支费用：</w:t>
            </w:r>
            <w:r>
              <w:rPr>
                <w:rFonts w:ascii="SimHei" w:hAnsi="SimHei" w:cs="宋体;SimSun" w:eastAsia="黑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 。                           □与公司业务有关的其他财务款项</w:t>
            </w:r>
            <w:r>
              <w:rPr>
                <w:rFonts w:ascii="SimHei" w:hAnsi="SimHei" w:cs="宋体;SimSun" w:eastAsia="黑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。</w:t>
            </w:r>
          </w:p>
        </w:tc>
        <w:tc>
          <w:tcPr>
            <w:tcW w:w="13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857" w:hRule="atLeast"/>
        </w:trPr>
        <w:tc>
          <w:tcPr>
            <w:tcW w:w="1360" w:type="dxa"/>
            <w:vMerge w:val="restart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劳动报酬  结算凭据</w:t>
            </w:r>
          </w:p>
        </w:tc>
        <w:tc>
          <w:tcPr>
            <w:tcW w:w="5399" w:type="dxa"/>
            <w:gridSpan w:val="4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发放薪资清算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824" w:hRule="atLeast"/>
        </w:trPr>
        <w:tc>
          <w:tcPr>
            <w:tcW w:w="1360" w:type="dxa"/>
            <w:vMerge w:val="continue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宋体;SimSun" w:hAnsi="宋体;SimSun"/>
                <w:kern w:val="0"/>
                <w:szCs w:val="21"/>
              </w:rPr>
            </w:r>
          </w:p>
        </w:tc>
        <w:tc>
          <w:tcPr>
            <w:tcW w:w="5399" w:type="dxa"/>
            <w:gridSpan w:val="4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各类应扣款：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780" w:hRule="atLeast"/>
        </w:trPr>
        <w:tc>
          <w:tcPr>
            <w:tcW w:w="1360" w:type="dxa"/>
            <w:vMerge w:val="continue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宋体;SimSun" w:hAnsi="宋体;SimSun"/>
                <w:kern w:val="0"/>
                <w:szCs w:val="21"/>
              </w:rPr>
            </w:r>
          </w:p>
        </w:tc>
        <w:tc>
          <w:tcPr>
            <w:tcW w:w="5399" w:type="dxa"/>
            <w:gridSpan w:val="4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其他：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570" w:hRule="atLeast"/>
        </w:trPr>
        <w:tc>
          <w:tcPr>
            <w:tcW w:w="1360" w:type="dxa"/>
            <w:vMerge w:val="continue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宋体;SimSun" w:hAnsi="宋体;SimSun"/>
                <w:kern w:val="0"/>
                <w:szCs w:val="21"/>
              </w:rPr>
            </w:r>
          </w:p>
        </w:tc>
        <w:tc>
          <w:tcPr>
            <w:tcW w:w="9400" w:type="dxa"/>
            <w:gridSpan w:val="7"/>
            <w:tcBorders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离职人员签名：                                         日期：</w:t>
            </w:r>
          </w:p>
        </w:tc>
      </w:tr>
      <w:tr>
        <w:trPr>
          <w:trHeight w:val="795" w:hRule="atLeast"/>
        </w:trPr>
        <w:tc>
          <w:tcPr>
            <w:tcW w:w="2328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行政人事副总签字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 w:val="24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 w:val="24"/>
                <w:szCs w:val="21"/>
              </w:rPr>
            </w:r>
          </w:p>
        </w:tc>
      </w:tr>
      <w:tr>
        <w:trPr>
          <w:trHeight w:val="795" w:hRule="atLeast"/>
        </w:trPr>
        <w:tc>
          <w:tcPr>
            <w:tcW w:w="10760" w:type="dxa"/>
            <w:gridSpan w:val="8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注：</w:t>
            </w:r>
            <w:r>
              <w:rPr>
                <w:rFonts w:cs="宋体;SimSun" w:ascii="SimHei" w:hAnsi="SimHei" w:eastAsia="黑体"/>
                <w:kern w:val="0"/>
                <w:szCs w:val="21"/>
              </w:rPr>
              <w:t>1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、各有关部门按移交事项确认收回在□打“√”未收回打“</w:t>
            </w:r>
            <w:r>
              <w:rPr>
                <w:rFonts w:cs="宋体;SimSun" w:ascii="SimHei" w:hAnsi="SimHei" w:eastAsia="黑体"/>
                <w:kern w:val="0"/>
                <w:szCs w:val="21"/>
              </w:rPr>
              <w:t>×”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并在备注处注明（扣款）情况，无此项则划“／”。</w:t>
            </w:r>
            <w:r>
              <w:rPr>
                <w:rFonts w:cs="宋体;SimSun" w:ascii="SimHei" w:hAnsi="SimHei" w:eastAsia="黑体"/>
                <w:kern w:val="0"/>
                <w:szCs w:val="21"/>
              </w:rPr>
              <w:br/>
              <w:t xml:space="preserve">    2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、财务部结清薪资后将此结算单交回人力资源部，离职人员在手续办清后即离开公司。</w:t>
            </w:r>
          </w:p>
        </w:tc>
      </w:tr>
    </w:tbl>
    <w:p>
      <w:pPr>
        <w:pStyle w:val="Normal"/>
        <w:spacing w:lineRule="auto" w:line="360"/>
        <w:ind w:firstLine="1890"/>
        <w:rPr>
          <w:sz w:val="18"/>
          <w:szCs w:val="18"/>
        </w:rPr>
      </w:pPr>
      <w:r>
        <w:rPr>
          <w:rFonts w:ascii="SimHei" w:hAnsi="SimHei" w:eastAsia="黑体"/>
          <w:sz w:val="18"/>
          <w:szCs w:val="18"/>
        </w:rPr>
        <w:t>注：本单一式两份，离职员工与人力资源部各执一份。</w:t>
      </w:r>
      <w:r>
        <w:rPr>
          <w:rFonts w:ascii="SimHei" w:hAnsi="SimHei" w:cs="宋体;SimSun" w:eastAsia="黑体"/>
          <w:kern w:val="0"/>
          <w:sz w:val="18"/>
          <w:szCs w:val="18"/>
        </w:rPr>
        <w:t>本表保存期限：</w:t>
      </w:r>
      <w:r>
        <w:rPr>
          <w:rFonts w:eastAsia="黑体" w:cs="宋体;SimSun" w:ascii="SimHei" w:hAnsi="SimHei"/>
          <w:kern w:val="0"/>
          <w:sz w:val="18"/>
          <w:szCs w:val="18"/>
        </w:rPr>
        <w:t>2</w:t>
      </w:r>
      <w:r>
        <w:rPr>
          <w:rFonts w:ascii="SimHei" w:hAnsi="SimHei" w:cs="宋体;SimSun" w:eastAsia="黑体"/>
          <w:kern w:val="0"/>
          <w:sz w:val="18"/>
          <w:szCs w:val="18"/>
        </w:rPr>
        <w:t>年</w:t>
      </w:r>
    </w:p>
    <w:p>
      <w:pPr>
        <w:pStyle w:val="Heading3"/>
        <w:jc w:val="center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员工离职管理流程</w:t>
      </w:r>
    </w:p>
    <w:p>
      <w:pPr>
        <w:pStyle w:val="Normal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lang w:val="en-US" w:eastAsia="en-US"/>
        </w:rPr>
      </w:pPr>
      <w:r>
        <w:rPr>
          <w:rFonts w:ascii="SimHei" w:hAnsi="SimHei" w:eastAsia="黑体"/>
          <w:lang w:val="en-US" w:eastAsia="en-US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员工离职面谈表</w:t>
      </w:r>
    </w:p>
    <w:p>
      <w:pPr>
        <w:pStyle w:val="Normal"/>
        <w:spacing w:lineRule="auto" w:line="360"/>
        <w:rPr/>
      </w:pPr>
      <w:r>
        <w:rPr>
          <w:rFonts w:eastAsia="黑体" w:ascii="SimHei" w:hAnsi="SimHei"/>
          <w:sz w:val="18"/>
          <w:szCs w:val="18"/>
        </w:rPr>
        <w:t xml:space="preserve">                                                        </w:t>
      </w:r>
      <w:r>
        <w:rPr>
          <w:rFonts w:ascii="SimHei" w:hAnsi="SimHei" w:eastAsia="黑体"/>
          <w:sz w:val="18"/>
          <w:szCs w:val="18"/>
        </w:rPr>
        <w:t>填表日期：</w:t>
      </w:r>
      <w:r>
        <w:rPr>
          <w:rFonts w:eastAsia="黑体" w:ascii="SimHei" w:hAnsi="SimHei"/>
          <w:sz w:val="18"/>
          <w:szCs w:val="18"/>
        </w:rPr>
        <w:t xml:space="preserve">        </w:t>
      </w:r>
      <w:r>
        <w:rPr>
          <w:rFonts w:eastAsia="黑体" w:ascii="SimHei" w:hAnsi="SimHei"/>
          <w:kern w:val="0"/>
          <w:sz w:val="18"/>
          <w:szCs w:val="18"/>
          <w:u w:val="single"/>
        </w:rPr>
        <w:t xml:space="preserve">    </w:t>
      </w:r>
      <w:r>
        <w:rPr>
          <w:rFonts w:ascii="SimHei" w:hAnsi="SimHei" w:eastAsia="黑体"/>
          <w:sz w:val="18"/>
          <w:szCs w:val="18"/>
        </w:rPr>
        <w:t>年</w:t>
      </w:r>
      <w:r>
        <w:rPr>
          <w:rFonts w:eastAsia="黑体" w:ascii="SimHei" w:hAnsi="SimHei"/>
          <w:kern w:val="0"/>
          <w:sz w:val="18"/>
          <w:szCs w:val="18"/>
          <w:u w:val="single"/>
        </w:rPr>
        <w:t xml:space="preserve">   </w:t>
      </w:r>
      <w:r>
        <w:rPr>
          <w:rFonts w:ascii="SimHei" w:hAnsi="SimHei" w:eastAsia="黑体"/>
          <w:sz w:val="18"/>
          <w:szCs w:val="18"/>
        </w:rPr>
        <w:t>月</w:t>
      </w:r>
      <w:r>
        <w:rPr>
          <w:rFonts w:eastAsia="黑体" w:ascii="SimHei" w:hAnsi="SimHei"/>
          <w:kern w:val="0"/>
          <w:sz w:val="18"/>
          <w:szCs w:val="18"/>
          <w:u w:val="single"/>
        </w:rPr>
        <w:t xml:space="preserve">    </w:t>
      </w:r>
      <w:r>
        <w:rPr>
          <w:rFonts w:ascii="SimHei" w:hAnsi="SimHei" w:eastAsia="黑体"/>
        </w:rPr>
        <w:t>日</w:t>
      </w:r>
      <w:r>
        <w:rPr>
          <w:rFonts w:eastAsia="黑体" w:ascii="SimHei" w:hAnsi="SimHei"/>
        </w:rPr>
        <w:t xml:space="preserve">   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992"/>
        <w:gridCol w:w="2131"/>
        <w:gridCol w:w="2131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ascii="SimHei" w:hAnsi="SimHei" w:cs="Times New Roman" w:eastAsia="黑体"/>
              </w:rPr>
              <w:t>离职人员姓名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SimHei" w:hAnsi="SimHei" w:eastAsia="黑体"/>
                <w:sz w:val="18"/>
                <w:szCs w:val="18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所在部门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担任职位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员工工号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入职日期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离职日期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面谈者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职位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eastAsia="黑体"/>
                <w:sz w:val="18"/>
                <w:szCs w:val="18"/>
              </w:rPr>
              <w:t>．请指出你离职最主要的原因（请在恰当处加√号），并加以说明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薪金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□工作性质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□工作环境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□工作时间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□健康因素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福利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□晋升机会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□工作量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</w:t>
            </w:r>
            <w:r>
              <w:rPr>
                <w:rFonts w:ascii="SimHei" w:hAnsi="SimHei" w:eastAsia="黑体"/>
                <w:sz w:val="18"/>
                <w:szCs w:val="18"/>
              </w:rPr>
              <w:t>□加班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□与公司关系或人际关系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其他</w:t>
            </w:r>
            <w:r>
              <w:rPr>
                <w:rFonts w:eastAsia="黑体" w:ascii="SimHei" w:hAnsi="SimHei"/>
                <w:sz w:val="18"/>
                <w:szCs w:val="18"/>
                <w:lang w:eastAsia="zh-TW"/>
              </w:rPr>
              <w:t>:</w:t>
            </w:r>
            <w:r>
              <w:rPr>
                <w:rFonts w:ascii="SimHei" w:hAnsi="SimHei" w:eastAsia="黑体"/>
                <w:sz w:val="18"/>
                <w:szCs w:val="18"/>
                <w:u w:val="single"/>
              </w:rPr>
              <w:t xml:space="preserve">                                                   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eastAsia="黑体"/>
                <w:sz w:val="18"/>
                <w:szCs w:val="18"/>
              </w:rPr>
              <w:t>．你认为公司在以下哪些方面需要加以改善（可选择多项）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公司政策及工作程序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</w:t>
            </w:r>
            <w:r>
              <w:rPr>
                <w:rFonts w:ascii="SimHei" w:hAnsi="SimHei" w:eastAsia="黑体"/>
                <w:sz w:val="18"/>
                <w:szCs w:val="18"/>
              </w:rPr>
              <w:t>□部门之间沟通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</w:t>
            </w:r>
            <w:r>
              <w:rPr>
                <w:rFonts w:ascii="SimHei" w:hAnsi="SimHei" w:eastAsia="黑体"/>
                <w:sz w:val="18"/>
                <w:szCs w:val="18"/>
              </w:rPr>
              <w:t>□上层管理能力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工作环境及设施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</w:t>
            </w:r>
            <w:r>
              <w:rPr>
                <w:rFonts w:ascii="SimHei" w:hAnsi="SimHei" w:eastAsia="黑体"/>
                <w:sz w:val="18"/>
                <w:szCs w:val="18"/>
              </w:rPr>
              <w:t>□员工发展机会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</w:t>
            </w:r>
            <w:r>
              <w:rPr>
                <w:rFonts w:ascii="SimHei" w:hAnsi="SimHei" w:eastAsia="黑体"/>
                <w:sz w:val="18"/>
                <w:szCs w:val="18"/>
              </w:rPr>
              <w:t>□工资与福利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教育培训与发展机会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</w:t>
            </w:r>
            <w:r>
              <w:rPr>
                <w:rFonts w:ascii="SimHei" w:hAnsi="SimHei" w:eastAsia="黑体"/>
                <w:sz w:val="18"/>
                <w:szCs w:val="18"/>
              </w:rPr>
              <w:t>□团队合作精神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其他</w:t>
            </w:r>
            <w:r>
              <w:rPr>
                <w:rFonts w:eastAsia="黑体" w:ascii="SimHei" w:hAnsi="SimHei"/>
                <w:sz w:val="18"/>
                <w:szCs w:val="18"/>
                <w:lang w:eastAsia="zh-TW"/>
              </w:rPr>
              <w:t>:</w:t>
            </w:r>
            <w:r>
              <w:rPr>
                <w:rFonts w:ascii="SimHei" w:hAnsi="SimHei" w:eastAsia="黑体"/>
                <w:sz w:val="18"/>
                <w:szCs w:val="18"/>
                <w:u w:val="single"/>
              </w:rPr>
              <w:t xml:space="preserve">                                                   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3</w:t>
            </w:r>
            <w:r>
              <w:rPr>
                <w:rFonts w:ascii="SimHei" w:hAnsi="SimHei" w:eastAsia="黑体"/>
                <w:sz w:val="18"/>
                <w:szCs w:val="18"/>
              </w:rPr>
              <w:t>．是什么促使你当初选择加入本公司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4</w:t>
            </w:r>
            <w:r>
              <w:rPr>
                <w:rFonts w:ascii="SimHei" w:hAnsi="SimHei" w:eastAsia="黑体"/>
                <w:sz w:val="18"/>
                <w:szCs w:val="18"/>
              </w:rPr>
              <w:t>．在你做出离职决定时，你发现公司在哪些方面与你的想像和期望差距较大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5</w:t>
            </w:r>
            <w:r>
              <w:rPr>
                <w:rFonts w:ascii="SimHei" w:hAnsi="SimHei" w:eastAsia="黑体"/>
                <w:sz w:val="18"/>
                <w:szCs w:val="18"/>
              </w:rPr>
              <w:t>．你最喜欢本公司的方面有哪些，最不喜欢本公司的哪些方面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6</w:t>
            </w:r>
            <w:r>
              <w:rPr>
                <w:rFonts w:ascii="SimHei" w:hAnsi="SimHei" w:eastAsia="黑体"/>
                <w:sz w:val="18"/>
                <w:szCs w:val="18"/>
              </w:rPr>
              <w:t>．在你所在的工作岗位上，你面临的最大的困难和挑战是什么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7</w:t>
            </w:r>
            <w:r>
              <w:rPr>
                <w:rFonts w:ascii="SimHei" w:hAnsi="SimHei" w:eastAsia="黑体"/>
                <w:sz w:val="18"/>
                <w:szCs w:val="18"/>
              </w:rPr>
              <w:t>．你对公司招聘该岗位的任职者有什么建议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8</w:t>
            </w:r>
            <w:r>
              <w:rPr>
                <w:rFonts w:ascii="SimHei" w:hAnsi="SimHei" w:eastAsia="黑体"/>
                <w:sz w:val="18"/>
                <w:szCs w:val="18"/>
              </w:rPr>
              <w:t>．你认为公司应该采取哪些措施来更有效地吸引和留住人才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9</w:t>
            </w:r>
            <w:r>
              <w:rPr>
                <w:rFonts w:ascii="SimHei" w:hAnsi="SimHei" w:eastAsia="黑体"/>
                <w:sz w:val="18"/>
                <w:szCs w:val="18"/>
              </w:rPr>
              <w:t>．你愿意在今后条件成熟的时候在返回公司，是否会为公司继续效力。简单陈述理由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rPr>
          <w:rFonts w:eastAsia="PMingLiU;新細明體"/>
          <w:b/>
          <w:b/>
          <w:bCs/>
          <w:sz w:val="24"/>
          <w:lang w:eastAsia="zh-TW"/>
        </w:rPr>
      </w:pPr>
      <w:r>
        <w:rPr>
          <w:rFonts w:eastAsia="黑体" w:ascii="SimHei" w:hAnsi="SimHei"/>
          <w:b/>
          <w:bCs/>
          <w:sz w:val="24"/>
          <w:lang w:eastAsia="zh-TW"/>
        </w:rPr>
      </w:r>
    </w:p>
    <w:p>
      <w:pPr>
        <w:pStyle w:val="Normal"/>
        <w:rPr>
          <w:rFonts w:eastAsia="PMingLiU;新細明體"/>
          <w:b/>
          <w:b/>
          <w:bCs/>
          <w:sz w:val="28"/>
          <w:szCs w:val="28"/>
          <w:lang w:eastAsia="zh-TW"/>
        </w:rPr>
      </w:pPr>
      <w:r>
        <w:rPr>
          <w:rFonts w:eastAsia="黑体" w:ascii="SimHei" w:hAnsi="SimHei"/>
          <w:b/>
          <w:bCs/>
          <w:sz w:val="28"/>
          <w:szCs w:val="28"/>
          <w:lang w:eastAsia="zh-TW"/>
        </w:rPr>
      </w:r>
    </w:p>
    <w:p>
      <w:pPr>
        <w:pStyle w:val="Normal"/>
        <w:spacing w:lineRule="auto" w:line="360"/>
        <w:jc w:val="center"/>
        <w:rPr>
          <w:b/>
          <w:b/>
          <w:sz w:val="24"/>
          <w:szCs w:val="28"/>
        </w:rPr>
      </w:pPr>
      <w:r>
        <w:rPr>
          <w:rFonts w:ascii="SimHei" w:hAnsi="SimHei" w:eastAsia="黑体"/>
          <w:b/>
          <w:sz w:val="24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SimHei" w:hAnsi="SimHei" w:eastAsia="黑体"/>
        </w:rPr>
        <w:t>离职移交清单</w:t>
      </w:r>
    </w:p>
    <w:tbl>
      <w:tblPr>
        <w:tblW w:w="852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900"/>
        <w:gridCol w:w="1604"/>
        <w:gridCol w:w="916"/>
        <w:gridCol w:w="1589"/>
        <w:gridCol w:w="931"/>
        <w:gridCol w:w="1574"/>
      </w:tblGrid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离职原因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合同到期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□辞职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□辞退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</w:t>
            </w:r>
            <w:r>
              <w:rPr>
                <w:rFonts w:ascii="SimHei" w:hAnsi="SimHei" w:eastAsia="黑体"/>
                <w:sz w:val="18"/>
                <w:szCs w:val="18"/>
              </w:rPr>
              <w:t>□开除</w:t>
            </w:r>
          </w:p>
        </w:tc>
      </w:tr>
      <w:tr>
        <w:trPr/>
        <w:tc>
          <w:tcPr>
            <w:tcW w:w="852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sz w:val="18"/>
                <w:szCs w:val="18"/>
              </w:rPr>
              <w:t>以下填写工作移交手续</w:t>
            </w:r>
          </w:p>
        </w:tc>
      </w:tr>
      <w:tr>
        <w:trPr>
          <w:cantSplit w:val="true"/>
        </w:trPr>
        <w:tc>
          <w:tcPr>
            <w:tcW w:w="10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所在部门工作移交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eastAsia="黑体"/>
                <w:sz w:val="18"/>
                <w:szCs w:val="18"/>
              </w:rPr>
              <w:t>．企业的各项内部文件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eastAsia="黑体"/>
                <w:sz w:val="18"/>
                <w:szCs w:val="18"/>
              </w:rPr>
              <w:t>．经管工作详细说明</w:t>
            </w:r>
          </w:p>
          <w:p>
            <w:pPr>
              <w:pStyle w:val="Normal"/>
              <w:spacing w:lineRule="auto" w:line="360"/>
              <w:rPr>
                <w:rFonts w:eastAsia="PMingLiU;新細明體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3</w:t>
            </w:r>
            <w:r>
              <w:rPr>
                <w:rFonts w:ascii="SimHei" w:hAnsi="SimHei" w:eastAsia="黑体"/>
                <w:sz w:val="18"/>
                <w:szCs w:val="18"/>
              </w:rPr>
              <w:t>．客户信息表、供销关系信息表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4</w:t>
            </w:r>
            <w:r>
              <w:rPr>
                <w:rFonts w:ascii="SimHei" w:hAnsi="SimHei" w:eastAsia="黑体"/>
                <w:sz w:val="18"/>
                <w:szCs w:val="18"/>
              </w:rPr>
              <w:t>．培训资料原件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5</w:t>
            </w:r>
            <w:r>
              <w:rPr>
                <w:rFonts w:ascii="SimHei" w:hAnsi="SimHei" w:eastAsia="黑体"/>
                <w:sz w:val="18"/>
                <w:szCs w:val="18"/>
              </w:rPr>
              <w:t>．企业的技术资料（包括书面文档、电子文档两类）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6</w:t>
            </w:r>
            <w:r>
              <w:rPr>
                <w:rFonts w:ascii="SimHei" w:hAnsi="SimHei" w:eastAsia="黑体"/>
                <w:sz w:val="18"/>
                <w:szCs w:val="18"/>
              </w:rPr>
              <w:t>．项目工作情况说明（包括项目计划书、项目实施进度说明、项目相关技术资料、其他项目相关情况的详细说明）</w:t>
            </w:r>
          </w:p>
        </w:tc>
      </w:tr>
      <w:tr>
        <w:trPr>
          <w:cantSplit w:val="true"/>
        </w:trPr>
        <w:tc>
          <w:tcPr>
            <w:tcW w:w="10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附交接清单</w:t>
            </w:r>
            <w:r>
              <w:rPr>
                <w:rFonts w:eastAsia="黑体" w:ascii="SimHei" w:hAnsi="SimHei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SimHei" w:hAnsi="SimHei" w:eastAsia="黑体"/>
                <w:sz w:val="18"/>
                <w:szCs w:val="18"/>
              </w:rPr>
              <w:t>页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不附交接清单</w:t>
            </w:r>
          </w:p>
        </w:tc>
      </w:tr>
      <w:tr>
        <w:trPr>
          <w:trHeight w:val="465" w:hRule="atLeast"/>
          <w:cantSplit w:val="true"/>
        </w:trPr>
        <w:tc>
          <w:tcPr>
            <w:tcW w:w="10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移交人</w:t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接交人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监交人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10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日期</w:t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日期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日期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852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sz w:val="18"/>
                <w:szCs w:val="18"/>
              </w:rPr>
              <w:t>以下填写事物移交手续</w:t>
            </w:r>
          </w:p>
        </w:tc>
      </w:tr>
      <w:tr>
        <w:trPr>
          <w:trHeight w:val="232" w:hRule="atLeast"/>
        </w:trPr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本部门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借用资料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</w:t>
            </w:r>
            <w:r>
              <w:rPr>
                <w:rFonts w:ascii="SimHei" w:hAnsi="SimHei" w:eastAsia="黑体"/>
                <w:sz w:val="18"/>
                <w:szCs w:val="18"/>
              </w:rPr>
              <w:t>□文件资料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</w:t>
            </w:r>
            <w:r>
              <w:rPr>
                <w:rFonts w:ascii="SimHei" w:hAnsi="SimHei" w:eastAsia="黑体"/>
                <w:sz w:val="18"/>
                <w:szCs w:val="18"/>
              </w:rPr>
              <w:t>□办公室钥匙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</w:t>
            </w:r>
            <w:r>
              <w:rPr>
                <w:rFonts w:ascii="SimHei" w:hAnsi="SimHei" w:eastAsia="黑体"/>
                <w:sz w:val="18"/>
                <w:szCs w:val="18"/>
              </w:rPr>
              <w:t>□办公用品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部门负责人签字：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交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黑体"/>
                <w:sz w:val="18"/>
                <w:szCs w:val="18"/>
              </w:rPr>
              <w:t>人：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</w:t>
            </w:r>
            <w:r>
              <w:rPr>
                <w:rFonts w:ascii="SimHei" w:hAnsi="SimHei" w:eastAsia="黑体"/>
                <w:sz w:val="18"/>
                <w:szCs w:val="18"/>
              </w:rPr>
              <w:t>期：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 w:val="18"/>
                <w:szCs w:val="18"/>
              </w:rPr>
              <w:t>期：</w:t>
            </w:r>
          </w:p>
        </w:tc>
      </w:tr>
      <w:tr>
        <w:trPr>
          <w:trHeight w:val="232" w:hRule="atLeast"/>
        </w:trPr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人力资源部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解除劳动关系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</w:t>
            </w:r>
            <w:r>
              <w:rPr>
                <w:rFonts w:ascii="SimHei" w:hAnsi="SimHei" w:eastAsia="黑体"/>
                <w:sz w:val="18"/>
                <w:szCs w:val="18"/>
              </w:rPr>
              <w:t>□保险手续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</w:t>
            </w:r>
            <w:r>
              <w:rPr>
                <w:rFonts w:ascii="SimHei" w:hAnsi="SimHei" w:eastAsia="黑体"/>
                <w:sz w:val="18"/>
                <w:szCs w:val="18"/>
              </w:rPr>
              <w:t>□员工手册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</w:t>
            </w:r>
            <w:r>
              <w:rPr>
                <w:rFonts w:ascii="SimHei" w:hAnsi="SimHei" w:eastAsia="黑体"/>
                <w:sz w:val="18"/>
                <w:szCs w:val="18"/>
              </w:rPr>
              <w:t>□档案调出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经理签字：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日期：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行政部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2232" w:leader="none"/>
                <w:tab w:val="left" w:pos="3627" w:leader="none"/>
              </w:tabs>
              <w:spacing w:lineRule="auto" w:line="360"/>
              <w:rPr/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胸卡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</w:t>
            </w:r>
            <w:r>
              <w:rPr>
                <w:rFonts w:ascii="SimHei" w:hAnsi="SimHei" w:eastAsia="黑体"/>
                <w:sz w:val="18"/>
                <w:szCs w:val="18"/>
              </w:rPr>
              <w:t>□工作服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</w:t>
            </w:r>
            <w:r>
              <w:rPr>
                <w:rFonts w:ascii="SimHei" w:hAnsi="SimHei" w:eastAsia="黑体"/>
                <w:sz w:val="18"/>
                <w:szCs w:val="18"/>
              </w:rPr>
              <w:t>□劳保用品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</w:t>
            </w:r>
            <w:r>
              <w:rPr>
                <w:rFonts w:ascii="SimHei" w:hAnsi="SimHei" w:eastAsia="黑体"/>
                <w:sz w:val="18"/>
                <w:szCs w:val="18"/>
              </w:rPr>
              <w:t>□通讯设备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</w:t>
            </w:r>
            <w:r>
              <w:rPr>
                <w:rFonts w:ascii="SimHei" w:hAnsi="SimHei" w:eastAsia="黑体"/>
                <w:sz w:val="18"/>
                <w:szCs w:val="18"/>
              </w:rPr>
              <w:t>□宿舍退房及用品验收</w:t>
            </w:r>
          </w:p>
          <w:p>
            <w:pPr>
              <w:pStyle w:val="Normal"/>
              <w:tabs>
                <w:tab w:val="clear" w:pos="420"/>
                <w:tab w:val="left" w:pos="2232" w:leader="none"/>
                <w:tab w:val="left" w:pos="3627" w:leader="none"/>
              </w:tabs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经理签字：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 w:val="18"/>
                <w:szCs w:val="18"/>
              </w:rPr>
              <w:t>期：</w:t>
            </w:r>
          </w:p>
        </w:tc>
      </w:tr>
      <w:tr>
        <w:trPr>
          <w:trHeight w:val="1120" w:hRule="atLeast"/>
        </w:trPr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财务部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57" w:leader="none"/>
              </w:tabs>
              <w:spacing w:lineRule="auto" w:line="360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□</w:t>
            </w:r>
            <w:r>
              <w:rPr>
                <w:rFonts w:ascii="SimHei" w:hAnsi="SimHei" w:eastAsia="黑体"/>
                <w:sz w:val="18"/>
                <w:szCs w:val="18"/>
              </w:rPr>
              <w:t>欠款清理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</w:t>
            </w:r>
            <w:r>
              <w:rPr>
                <w:rFonts w:ascii="SimHei" w:hAnsi="SimHei" w:eastAsia="黑体"/>
                <w:sz w:val="18"/>
                <w:szCs w:val="18"/>
              </w:rPr>
              <w:t>□财务清算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</w:t>
            </w:r>
            <w:r>
              <w:rPr>
                <w:rFonts w:ascii="SimHei" w:hAnsi="SimHei" w:eastAsia="黑体"/>
                <w:sz w:val="18"/>
                <w:szCs w:val="18"/>
              </w:rPr>
              <w:t>□工资发放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 w:val="18"/>
                <w:szCs w:val="18"/>
              </w:rPr>
              <w:t>期：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人事副总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签字：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 w:val="18"/>
                <w:szCs w:val="18"/>
              </w:rPr>
              <w:t>期：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离职员工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我确认上述手续已全部完成，从此解除我与某某公司的劳动服务关系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签字：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SimHei" w:hAnsi="SimHei" w:eastAsia="黑体"/>
                <w:sz w:val="18"/>
                <w:szCs w:val="18"/>
              </w:rPr>
              <w:t>日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 w:val="18"/>
                <w:szCs w:val="18"/>
              </w:rPr>
              <w:t>期：</w:t>
            </w:r>
          </w:p>
        </w:tc>
      </w:tr>
    </w:tbl>
    <w:p>
      <w:pPr>
        <w:pStyle w:val="Normal"/>
        <w:spacing w:lineRule="auto" w:line="360"/>
        <w:rPr>
          <w:sz w:val="18"/>
          <w:szCs w:val="18"/>
        </w:rPr>
      </w:pPr>
      <w:r>
        <w:rPr>
          <w:rFonts w:ascii="SimHei" w:hAnsi="SimHei" w:eastAsia="黑体"/>
          <w:sz w:val="18"/>
          <w:szCs w:val="18"/>
        </w:rPr>
        <w:t>注：本单一式两份，离职员工与人力资源部各执一份。</w:t>
      </w:r>
    </w:p>
    <w:p>
      <w:pPr>
        <w:pStyle w:val="Normal"/>
        <w:spacing w:lineRule="auto" w:line="360"/>
        <w:rPr>
          <w:b/>
          <w:b/>
          <w:sz w:val="24"/>
          <w:szCs w:val="18"/>
        </w:rPr>
      </w:pPr>
      <w:r>
        <w:rPr>
          <w:rFonts w:ascii="SimHei" w:hAnsi="SimHei" w:eastAsia="黑体"/>
          <w:b/>
          <w:sz w:val="24"/>
          <w:szCs w:val="1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ˎ̥">
    <w:altName w:val="Times New Roman"/>
    <w:charset w:val="00" w:characterSet="windows-1252"/>
    <w:family w:val="roman"/>
    <w:pitch w:val="default"/>
  </w:font>
  <w:font w:name="宋体">
    <w:altName w:val="SimSun"/>
    <w:charset w:val="86"/>
    <w:family w:val="auto"/>
    <w:pitch w:val="variable"/>
  </w:font>
  <w:font w:name="仿宋">
    <w:charset w:val="86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930"/>
        </w:tabs>
        <w:ind w:start="93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920"/>
        </w:tabs>
        <w:ind w:start="9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30"/>
        </w:tabs>
        <w:ind w:start="93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930"/>
        </w:tabs>
        <w:ind w:start="93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3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称呼"/>
    <w:basedOn w:val="Normal"/>
    <w:next w:val="Normal"/>
    <w:qFormat/>
    <w:pPr/>
    <w:rPr>
      <w:rFonts w:ascii="ˎ̥;Times New Roman" w:hAnsi="ˎ̥;Times New Roman" w:cs="ˎ̥;Times New Roman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2010-05-22T17:14:00Z</dcterms:created>
  <dc:creator>island</dc:creator>
  <dc:description/>
  <cp:keywords> </cp:keywords>
  <dc:language>en-US</dc:language>
  <cp:lastModifiedBy>Client</cp:lastModifiedBy>
  <dcterms:modified xsi:type="dcterms:W3CDTF">2017-02-21T10:35:00Z</dcterms:modified>
  <cp:revision>17</cp:revision>
  <dc:subject/>
  <dc:title>员工离职管理制度</dc:title>
</cp:coreProperties>
</file>